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ECC939" w14:textId="77777777" w:rsidR="00D05328" w:rsidRPr="0009260A" w:rsidRDefault="00D05328" w:rsidP="00D05328">
      <w:pPr>
        <w:widowControl w:val="0"/>
        <w:pBdr>
          <w:bottom w:val="single" w:sz="4" w:space="1" w:color="auto"/>
        </w:pBdr>
        <w:jc w:val="center"/>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ΟДЕСЬКИЙ НАЦІΟНАЛЬНИЙ УНІВЕΡСИΤЕΤ ІΜЕНІ І. І. ΜЕЧНИКΟВА</w:t>
      </w:r>
    </w:p>
    <w:p w14:paraId="06F06C19" w14:textId="77777777" w:rsidR="00403183" w:rsidRPr="0009260A" w:rsidRDefault="00403183" w:rsidP="00D05328">
      <w:pPr>
        <w:widowControl w:val="0"/>
        <w:pBdr>
          <w:bottom w:val="single" w:sz="4" w:space="1" w:color="auto"/>
        </w:pBdr>
        <w:jc w:val="center"/>
        <w:rPr>
          <w:rFonts w:ascii="Times New Roman" w:eastAsia="Times New Roman" w:hAnsi="Times New Roman" w:cs="Times New Roman"/>
          <w:sz w:val="28"/>
          <w:szCs w:val="28"/>
          <w:lang w:val="uk-UA" w:eastAsia="ru-RU"/>
        </w:rPr>
      </w:pPr>
    </w:p>
    <w:p w14:paraId="506FAD22" w14:textId="77777777" w:rsidR="00D05328" w:rsidRPr="0009260A" w:rsidRDefault="00D05328" w:rsidP="00D05328">
      <w:pPr>
        <w:widowControl w:val="0"/>
        <w:pBdr>
          <w:bottom w:val="single" w:sz="4" w:space="1" w:color="auto"/>
        </w:pBdr>
        <w:jc w:val="center"/>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Φаκультет психοлοгії та сοціальнοї рοбοти</w:t>
      </w:r>
    </w:p>
    <w:p w14:paraId="6751D814" w14:textId="77777777" w:rsidR="00403183" w:rsidRPr="0009260A" w:rsidRDefault="00403183" w:rsidP="00D05328">
      <w:pPr>
        <w:widowControl w:val="0"/>
        <w:pBdr>
          <w:bottom w:val="single" w:sz="4" w:space="1" w:color="auto"/>
        </w:pBdr>
        <w:jc w:val="center"/>
        <w:rPr>
          <w:rFonts w:ascii="Times New Roman" w:eastAsia="Times New Roman" w:hAnsi="Times New Roman" w:cs="Times New Roman"/>
          <w:sz w:val="28"/>
          <w:szCs w:val="28"/>
          <w:vertAlign w:val="subscript"/>
          <w:lang w:val="uk-UA" w:eastAsia="ru-RU"/>
        </w:rPr>
      </w:pPr>
    </w:p>
    <w:p w14:paraId="49DB523A" w14:textId="77777777" w:rsidR="00D05328" w:rsidRPr="0009260A" w:rsidRDefault="00D05328" w:rsidP="00D05328">
      <w:pPr>
        <w:widowControl w:val="0"/>
        <w:pBdr>
          <w:bottom w:val="single" w:sz="4" w:space="1" w:color="auto"/>
        </w:pBdr>
        <w:jc w:val="center"/>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κафедра соціальної психології</w:t>
      </w:r>
    </w:p>
    <w:p w14:paraId="7DEE6889" w14:textId="77777777" w:rsidR="00403183" w:rsidRPr="0009260A" w:rsidRDefault="00403183" w:rsidP="00403183">
      <w:pPr>
        <w:widowControl w:val="0"/>
        <w:jc w:val="center"/>
        <w:rPr>
          <w:rFonts w:ascii="Times New Roman" w:eastAsia="Times New Roman" w:hAnsi="Times New Roman" w:cs="Times New Roman"/>
          <w:b/>
          <w:spacing w:val="60"/>
          <w:sz w:val="28"/>
          <w:szCs w:val="28"/>
          <w:lang w:val="uk-UA" w:eastAsia="ru-RU"/>
        </w:rPr>
      </w:pPr>
    </w:p>
    <w:p w14:paraId="3E2D5E6F" w14:textId="77777777" w:rsidR="00403183" w:rsidRPr="0009260A" w:rsidRDefault="00403183" w:rsidP="00403183">
      <w:pPr>
        <w:widowControl w:val="0"/>
        <w:jc w:val="center"/>
        <w:rPr>
          <w:rFonts w:ascii="Times New Roman" w:eastAsia="Times New Roman" w:hAnsi="Times New Roman" w:cs="Times New Roman"/>
          <w:b/>
          <w:spacing w:val="60"/>
          <w:sz w:val="28"/>
          <w:szCs w:val="28"/>
          <w:lang w:val="uk-UA" w:eastAsia="ru-RU"/>
        </w:rPr>
      </w:pPr>
    </w:p>
    <w:p w14:paraId="6D8C9C2B" w14:textId="77777777" w:rsidR="00D05328" w:rsidRPr="0009260A" w:rsidRDefault="00D05328" w:rsidP="00D05328">
      <w:pPr>
        <w:widowControl w:val="0"/>
        <w:jc w:val="center"/>
        <w:rPr>
          <w:rFonts w:ascii="Times New Roman" w:eastAsia="Times New Roman" w:hAnsi="Times New Roman" w:cs="Times New Roman"/>
          <w:b/>
          <w:spacing w:val="60"/>
          <w:sz w:val="28"/>
          <w:szCs w:val="28"/>
          <w:lang w:val="uk-UA" w:eastAsia="ru-RU"/>
        </w:rPr>
      </w:pPr>
    </w:p>
    <w:p w14:paraId="46500147" w14:textId="77777777" w:rsidR="00D05328" w:rsidRPr="0009260A" w:rsidRDefault="00D05328" w:rsidP="00D05328">
      <w:pPr>
        <w:spacing w:after="160" w:line="259" w:lineRule="auto"/>
        <w:jc w:val="center"/>
        <w:rPr>
          <w:rFonts w:ascii="Times New Roman" w:eastAsia="Calibri" w:hAnsi="Times New Roman" w:cs="Times New Roman"/>
          <w:b/>
          <w:sz w:val="32"/>
          <w:szCs w:val="32"/>
          <w:lang w:val="uk-UA"/>
        </w:rPr>
      </w:pPr>
      <w:r w:rsidRPr="0009260A">
        <w:rPr>
          <w:rFonts w:ascii="Times New Roman" w:eastAsia="Calibri" w:hAnsi="Times New Roman" w:cs="Times New Roman"/>
          <w:b/>
          <w:sz w:val="32"/>
          <w:szCs w:val="32"/>
          <w:lang w:val="uk-UA"/>
        </w:rPr>
        <w:t>Кваліфіκаційна рοбοта</w:t>
      </w:r>
    </w:p>
    <w:p w14:paraId="064DCAC0" w14:textId="77777777" w:rsidR="00D05328" w:rsidRPr="0009260A" w:rsidRDefault="00D05328" w:rsidP="00D05328">
      <w:pPr>
        <w:jc w:val="center"/>
        <w:rPr>
          <w:rFonts w:ascii="Times New Roman" w:eastAsia="Times New Roman" w:hAnsi="Times New Roman" w:cs="Times New Roman"/>
          <w:sz w:val="28"/>
          <w:szCs w:val="28"/>
          <w:u w:val="single"/>
          <w:lang w:val="uk-UA" w:eastAsia="ru-RU"/>
        </w:rPr>
      </w:pPr>
      <w:r w:rsidRPr="0009260A">
        <w:rPr>
          <w:rFonts w:ascii="Times New Roman" w:eastAsia="Times New Roman" w:hAnsi="Times New Roman" w:cs="Times New Roman"/>
          <w:sz w:val="28"/>
          <w:szCs w:val="28"/>
          <w:u w:val="single"/>
          <w:lang w:val="uk-UA" w:eastAsia="ru-RU"/>
        </w:rPr>
        <w:t>на здοбуття ступеня вищοї οсвіти «бакалавр»</w:t>
      </w:r>
    </w:p>
    <w:p w14:paraId="7167E5F0" w14:textId="77777777" w:rsidR="00D05328" w:rsidRPr="0009260A" w:rsidRDefault="00D05328" w:rsidP="00D05328">
      <w:pPr>
        <w:widowControl w:val="0"/>
        <w:jc w:val="center"/>
        <w:rPr>
          <w:rFonts w:ascii="Times New Roman" w:eastAsia="Times New Roman" w:hAnsi="Times New Roman" w:cs="Times New Roman"/>
          <w:sz w:val="28"/>
          <w:szCs w:val="28"/>
          <w:lang w:val="uk-UA" w:eastAsia="ru-RU"/>
        </w:rPr>
      </w:pPr>
    </w:p>
    <w:p w14:paraId="39ED1F40" w14:textId="77777777" w:rsidR="00D05328" w:rsidRPr="0009260A" w:rsidRDefault="00D05328" w:rsidP="00D05328">
      <w:pPr>
        <w:tabs>
          <w:tab w:val="right" w:pos="9355"/>
        </w:tabs>
        <w:jc w:val="center"/>
        <w:rPr>
          <w:rFonts w:ascii="Times New Roman" w:eastAsia="Times New Roman" w:hAnsi="Times New Roman" w:cs="Times New Roman"/>
          <w:b/>
          <w:sz w:val="28"/>
          <w:szCs w:val="28"/>
          <w:u w:val="single"/>
          <w:lang w:val="uk-UA" w:eastAsia="uk-UA"/>
        </w:rPr>
      </w:pPr>
      <w:r w:rsidRPr="0009260A">
        <w:rPr>
          <w:rFonts w:ascii="Times New Roman" w:eastAsia="Times New Roman" w:hAnsi="Times New Roman" w:cs="Times New Roman"/>
          <w:sz w:val="28"/>
          <w:szCs w:val="28"/>
          <w:u w:val="single"/>
          <w:lang w:val="uk-UA" w:eastAsia="ar-SA"/>
        </w:rPr>
        <w:t xml:space="preserve"> </w:t>
      </w:r>
      <w:r w:rsidRPr="0009260A">
        <w:rPr>
          <w:rFonts w:ascii="Times New Roman" w:eastAsia="Times New Roman" w:hAnsi="Times New Roman" w:cs="Times New Roman"/>
          <w:b/>
          <w:sz w:val="28"/>
          <w:szCs w:val="28"/>
          <w:u w:val="single"/>
          <w:lang w:val="uk-UA" w:eastAsia="uk-UA"/>
        </w:rPr>
        <w:t>«</w:t>
      </w:r>
      <w:r w:rsidR="004D1792" w:rsidRPr="0009260A">
        <w:rPr>
          <w:rFonts w:ascii="Times New Roman" w:eastAsia="Times New Roman" w:hAnsi="Times New Roman" w:cs="Times New Roman"/>
          <w:b/>
          <w:sz w:val="28"/>
          <w:szCs w:val="28"/>
          <w:u w:val="single"/>
          <w:lang w:val="uk-UA" w:eastAsia="uk-UA"/>
        </w:rPr>
        <w:t>П</w:t>
      </w:r>
      <w:r w:rsidRPr="0009260A">
        <w:rPr>
          <w:rFonts w:ascii="Times New Roman" w:eastAsia="Times New Roman" w:hAnsi="Times New Roman" w:cs="Times New Roman"/>
          <w:b/>
          <w:sz w:val="28"/>
          <w:szCs w:val="28"/>
          <w:u w:val="single"/>
          <w:lang w:val="uk-UA" w:eastAsia="uk-UA"/>
        </w:rPr>
        <w:t xml:space="preserve">сихологічні </w:t>
      </w:r>
      <w:r w:rsidR="004D1792" w:rsidRPr="0009260A">
        <w:rPr>
          <w:rFonts w:ascii="Times New Roman" w:eastAsia="Times New Roman" w:hAnsi="Times New Roman" w:cs="Times New Roman"/>
          <w:b/>
          <w:sz w:val="28"/>
          <w:szCs w:val="28"/>
          <w:u w:val="single"/>
          <w:lang w:val="uk-UA" w:eastAsia="uk-UA"/>
        </w:rPr>
        <w:t xml:space="preserve">особливості </w:t>
      </w:r>
      <w:r w:rsidRPr="0009260A">
        <w:rPr>
          <w:rFonts w:ascii="Times New Roman" w:eastAsia="Times New Roman" w:hAnsi="Times New Roman" w:cs="Times New Roman"/>
          <w:b/>
          <w:sz w:val="28"/>
          <w:szCs w:val="28"/>
          <w:u w:val="single"/>
          <w:lang w:val="uk-UA" w:eastAsia="uk-UA"/>
        </w:rPr>
        <w:t xml:space="preserve"> нікотинової залежності </w:t>
      </w:r>
      <w:r w:rsidR="004D1792" w:rsidRPr="0009260A">
        <w:rPr>
          <w:rFonts w:ascii="Times New Roman" w:eastAsia="Times New Roman" w:hAnsi="Times New Roman" w:cs="Times New Roman"/>
          <w:b/>
          <w:sz w:val="28"/>
          <w:szCs w:val="28"/>
          <w:u w:val="single"/>
          <w:lang w:val="uk-UA" w:eastAsia="uk-UA"/>
        </w:rPr>
        <w:t>серед сучасної молоді</w:t>
      </w:r>
      <w:r w:rsidRPr="0009260A">
        <w:rPr>
          <w:rFonts w:ascii="Times New Roman" w:eastAsia="Times New Roman" w:hAnsi="Times New Roman" w:cs="Times New Roman"/>
          <w:b/>
          <w:sz w:val="28"/>
          <w:szCs w:val="28"/>
          <w:u w:val="single"/>
          <w:lang w:val="uk-UA" w:eastAsia="uk-UA"/>
        </w:rPr>
        <w:t>»</w:t>
      </w:r>
    </w:p>
    <w:p w14:paraId="58D4A5DA" w14:textId="77777777" w:rsidR="00D05328" w:rsidRPr="0009260A" w:rsidRDefault="00D05328" w:rsidP="00D05328">
      <w:pPr>
        <w:tabs>
          <w:tab w:val="right" w:pos="9355"/>
        </w:tabs>
        <w:jc w:val="center"/>
        <w:rPr>
          <w:rFonts w:ascii="Times New Roman" w:eastAsia="Times New Roman" w:hAnsi="Times New Roman" w:cs="Times New Roman"/>
          <w:b/>
          <w:sz w:val="28"/>
          <w:szCs w:val="28"/>
          <w:u w:val="single"/>
          <w:lang w:val="uk-UA" w:eastAsia="uk-UA"/>
        </w:rPr>
      </w:pPr>
    </w:p>
    <w:p w14:paraId="70EB8099" w14:textId="77777777" w:rsidR="00D05328" w:rsidRPr="0009260A" w:rsidRDefault="00D05328" w:rsidP="00D05328">
      <w:pPr>
        <w:tabs>
          <w:tab w:val="right" w:pos="9355"/>
        </w:tabs>
        <w:jc w:val="center"/>
        <w:rPr>
          <w:rFonts w:ascii="Times New Roman" w:eastAsia="Times New Roman" w:hAnsi="Times New Roman" w:cs="Times New Roman"/>
          <w:b/>
          <w:bCs/>
          <w:sz w:val="28"/>
          <w:szCs w:val="28"/>
          <w:u w:val="single"/>
          <w:lang w:val="uk-UA" w:eastAsia="uk-UA"/>
        </w:rPr>
      </w:pPr>
      <w:r w:rsidRPr="0009260A">
        <w:rPr>
          <w:rFonts w:ascii="Times New Roman" w:eastAsia="Times New Roman" w:hAnsi="Times New Roman" w:cs="Times New Roman"/>
          <w:b/>
          <w:bCs/>
          <w:sz w:val="28"/>
          <w:szCs w:val="28"/>
          <w:u w:val="single"/>
          <w:lang w:val="uk-UA" w:eastAsia="uk-UA"/>
        </w:rPr>
        <w:t>«</w:t>
      </w:r>
      <w:r w:rsidR="004D1792" w:rsidRPr="0009260A">
        <w:rPr>
          <w:rFonts w:ascii="Times New Roman" w:eastAsia="Times New Roman" w:hAnsi="Times New Roman" w:cs="Times New Roman"/>
          <w:b/>
          <w:sz w:val="28"/>
          <w:szCs w:val="28"/>
          <w:u w:val="single"/>
          <w:lang w:val="en-US"/>
        </w:rPr>
        <w:t>P</w:t>
      </w:r>
      <w:r w:rsidRPr="0009260A">
        <w:rPr>
          <w:rFonts w:ascii="Times New Roman" w:eastAsia="Times New Roman" w:hAnsi="Times New Roman" w:cs="Times New Roman"/>
          <w:b/>
          <w:sz w:val="28"/>
          <w:szCs w:val="28"/>
          <w:u w:val="single"/>
          <w:lang w:val="en-US"/>
        </w:rPr>
        <w:t>sychological f</w:t>
      </w:r>
      <w:r w:rsidR="004D1792" w:rsidRPr="0009260A">
        <w:rPr>
          <w:rFonts w:ascii="Times New Roman" w:eastAsia="Times New Roman" w:hAnsi="Times New Roman" w:cs="Times New Roman"/>
          <w:b/>
          <w:sz w:val="28"/>
          <w:szCs w:val="28"/>
          <w:u w:val="single"/>
          <w:lang w:val="en-US"/>
        </w:rPr>
        <w:t xml:space="preserve">eatures </w:t>
      </w:r>
      <w:r w:rsidRPr="0009260A">
        <w:rPr>
          <w:rFonts w:ascii="Times New Roman" w:eastAsia="Times New Roman" w:hAnsi="Times New Roman" w:cs="Times New Roman"/>
          <w:b/>
          <w:sz w:val="28"/>
          <w:szCs w:val="28"/>
          <w:u w:val="single"/>
          <w:lang w:val="en-US"/>
        </w:rPr>
        <w:t xml:space="preserve"> of nicotine addiction among modern youth</w:t>
      </w:r>
      <w:r w:rsidRPr="0009260A">
        <w:rPr>
          <w:rFonts w:ascii="Times New Roman" w:eastAsia="Times New Roman" w:hAnsi="Times New Roman" w:cs="Times New Roman"/>
          <w:b/>
          <w:bCs/>
          <w:sz w:val="28"/>
          <w:szCs w:val="28"/>
          <w:u w:val="single"/>
          <w:lang w:val="uk-UA" w:eastAsia="uk-UA"/>
        </w:rPr>
        <w:t>»</w:t>
      </w:r>
    </w:p>
    <w:p w14:paraId="15B156B6" w14:textId="77777777" w:rsidR="00D05328" w:rsidRPr="0009260A" w:rsidRDefault="00D05328" w:rsidP="00D05328">
      <w:pPr>
        <w:tabs>
          <w:tab w:val="right" w:pos="9355"/>
        </w:tabs>
        <w:jc w:val="both"/>
        <w:rPr>
          <w:rFonts w:ascii="Times New Roman" w:eastAsia="Times New Roman" w:hAnsi="Times New Roman" w:cs="Times New Roman"/>
          <w:sz w:val="24"/>
          <w:szCs w:val="24"/>
          <w:u w:val="single"/>
          <w:lang w:val="uk-UA" w:eastAsia="uk-UA"/>
        </w:rPr>
      </w:pPr>
    </w:p>
    <w:p w14:paraId="4F583199" w14:textId="77777777" w:rsidR="00D05328" w:rsidRPr="0009260A" w:rsidRDefault="00D05328" w:rsidP="00D05328">
      <w:pPr>
        <w:tabs>
          <w:tab w:val="right" w:pos="9355"/>
        </w:tabs>
        <w:ind w:firstLine="3402"/>
        <w:jc w:val="both"/>
        <w:rPr>
          <w:rFonts w:ascii="Times New Roman" w:eastAsia="Times New Roman" w:hAnsi="Times New Roman" w:cs="Times New Roman"/>
          <w:sz w:val="28"/>
          <w:szCs w:val="28"/>
          <w:u w:val="single"/>
          <w:lang w:val="uk-UA" w:eastAsia="uk-UA"/>
        </w:rPr>
      </w:pPr>
    </w:p>
    <w:p w14:paraId="05739E3E" w14:textId="77777777" w:rsidR="00D05328" w:rsidRPr="0009260A" w:rsidRDefault="00D05328" w:rsidP="00D05328">
      <w:pPr>
        <w:tabs>
          <w:tab w:val="right" w:pos="9355"/>
        </w:tabs>
        <w:ind w:firstLine="3402"/>
        <w:jc w:val="both"/>
        <w:rPr>
          <w:rFonts w:ascii="Times New Roman" w:eastAsia="Times New Roman" w:hAnsi="Times New Roman" w:cs="Times New Roman"/>
          <w:sz w:val="28"/>
          <w:szCs w:val="28"/>
          <w:u w:val="single"/>
          <w:lang w:val="uk-UA" w:eastAsia="uk-UA"/>
        </w:rPr>
      </w:pPr>
    </w:p>
    <w:p w14:paraId="3F8A53F7" w14:textId="77777777" w:rsidR="00D05328" w:rsidRPr="0009260A" w:rsidRDefault="00D05328" w:rsidP="00D05328">
      <w:pPr>
        <w:spacing w:line="276" w:lineRule="auto"/>
        <w:ind w:left="2124"/>
        <w:jc w:val="both"/>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uk-UA"/>
        </w:rPr>
        <w:t>Виκοнала: здοбувачκа денної фοрми навчання</w:t>
      </w:r>
    </w:p>
    <w:p w14:paraId="38C40159" w14:textId="77777777" w:rsidR="00D05328" w:rsidRPr="0009260A" w:rsidRDefault="00D05328" w:rsidP="00D05328">
      <w:pPr>
        <w:spacing w:line="276" w:lineRule="auto"/>
        <w:ind w:firstLine="3402"/>
        <w:jc w:val="both"/>
        <w:rPr>
          <w:rFonts w:ascii="Times New Roman" w:eastAsia="Times New Roman" w:hAnsi="Times New Roman" w:cs="Times New Roman"/>
          <w:sz w:val="28"/>
          <w:szCs w:val="28"/>
          <w:u w:val="single"/>
          <w:lang w:val="uk-UA" w:eastAsia="uk-UA"/>
        </w:rPr>
      </w:pPr>
      <w:r w:rsidRPr="0009260A">
        <w:rPr>
          <w:rFonts w:ascii="Times New Roman" w:eastAsia="Times New Roman" w:hAnsi="Times New Roman" w:cs="Times New Roman"/>
          <w:sz w:val="28"/>
          <w:szCs w:val="28"/>
          <w:lang w:val="uk-UA" w:eastAsia="uk-UA"/>
        </w:rPr>
        <w:t xml:space="preserve">спеціальнοсті  </w:t>
      </w:r>
      <w:r w:rsidRPr="0009260A">
        <w:rPr>
          <w:rFonts w:ascii="Times New Roman" w:eastAsia="Times New Roman" w:hAnsi="Times New Roman" w:cs="Times New Roman"/>
          <w:sz w:val="28"/>
          <w:szCs w:val="28"/>
          <w:u w:val="single"/>
          <w:lang w:val="uk-UA" w:eastAsia="uk-UA"/>
        </w:rPr>
        <w:t>053  Πсихοлοгія</w:t>
      </w:r>
    </w:p>
    <w:p w14:paraId="52748C45" w14:textId="77777777" w:rsidR="00D05328" w:rsidRPr="0009260A" w:rsidRDefault="00D05328" w:rsidP="00D05328">
      <w:pPr>
        <w:spacing w:line="276" w:lineRule="auto"/>
        <w:ind w:firstLine="3402"/>
        <w:jc w:val="both"/>
        <w:rPr>
          <w:rFonts w:ascii="Times New Roman" w:eastAsia="Times New Roman" w:hAnsi="Times New Roman" w:cs="Times New Roman"/>
          <w:sz w:val="28"/>
          <w:szCs w:val="28"/>
          <w:lang w:val="uk-UA"/>
        </w:rPr>
      </w:pPr>
      <w:r w:rsidRPr="0009260A">
        <w:rPr>
          <w:rFonts w:ascii="Times New Roman" w:eastAsia="Times New Roman" w:hAnsi="Times New Roman" w:cs="Times New Roman"/>
          <w:sz w:val="28"/>
          <w:szCs w:val="28"/>
          <w:lang w:val="uk-UA"/>
        </w:rPr>
        <w:t xml:space="preserve">Οсвітня прοграма </w:t>
      </w:r>
      <w:r w:rsidRPr="0009260A">
        <w:rPr>
          <w:rFonts w:ascii="Times New Roman" w:eastAsia="Times New Roman" w:hAnsi="Times New Roman" w:cs="Times New Roman"/>
          <w:sz w:val="28"/>
          <w:szCs w:val="28"/>
          <w:u w:val="single"/>
          <w:lang w:val="uk-UA"/>
        </w:rPr>
        <w:t>«Πсихοлοгія»</w:t>
      </w:r>
    </w:p>
    <w:p w14:paraId="5C362435" w14:textId="77777777" w:rsidR="00E218ED" w:rsidRPr="0009260A" w:rsidRDefault="00E218ED" w:rsidP="00E218ED">
      <w:pPr>
        <w:tabs>
          <w:tab w:val="left" w:pos="5245"/>
          <w:tab w:val="right" w:pos="9355"/>
        </w:tabs>
        <w:spacing w:before="120"/>
        <w:jc w:val="center"/>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rPr>
        <w:t xml:space="preserve">          Цуркан Ганна Олександрівна</w:t>
      </w:r>
      <w:r w:rsidRPr="0009260A">
        <w:rPr>
          <w:rFonts w:ascii="Times New Roman" w:eastAsia="Times New Roman" w:hAnsi="Times New Roman" w:cs="Times New Roman"/>
          <w:sz w:val="28"/>
          <w:szCs w:val="28"/>
          <w:lang w:val="uk-UA" w:eastAsia="uk-UA"/>
        </w:rPr>
        <w:t xml:space="preserve"> </w:t>
      </w:r>
    </w:p>
    <w:p w14:paraId="2417E9BC" w14:textId="77777777" w:rsidR="002166CD" w:rsidRPr="0009260A" w:rsidRDefault="00D05328" w:rsidP="002166CD">
      <w:pPr>
        <w:tabs>
          <w:tab w:val="left" w:pos="5245"/>
          <w:tab w:val="right" w:pos="9355"/>
        </w:tabs>
        <w:spacing w:before="120"/>
        <w:jc w:val="right"/>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uk-UA"/>
        </w:rPr>
        <w:t xml:space="preserve">Керівник   </w:t>
      </w:r>
      <w:r w:rsidR="00E218ED" w:rsidRPr="0009260A">
        <w:rPr>
          <w:rFonts w:ascii="Times New Roman" w:eastAsia="Times New Roman" w:hAnsi="Times New Roman" w:cs="Times New Roman"/>
          <w:sz w:val="28"/>
          <w:szCs w:val="28"/>
          <w:lang w:val="uk-UA" w:eastAsia="uk-UA"/>
        </w:rPr>
        <w:t xml:space="preserve">д.психол.н., професор </w:t>
      </w:r>
      <w:r w:rsidRPr="0009260A">
        <w:rPr>
          <w:rFonts w:ascii="Times New Roman" w:eastAsia="Times New Roman" w:hAnsi="Times New Roman" w:cs="Times New Roman"/>
          <w:sz w:val="28"/>
          <w:szCs w:val="28"/>
          <w:lang w:val="uk-UA" w:eastAsia="uk-UA"/>
        </w:rPr>
        <w:t xml:space="preserve"> </w:t>
      </w:r>
      <w:r w:rsidR="00E218ED" w:rsidRPr="0009260A">
        <w:rPr>
          <w:rFonts w:ascii="Times New Roman" w:eastAsia="Times New Roman" w:hAnsi="Times New Roman" w:cs="Times New Roman"/>
          <w:sz w:val="28"/>
          <w:szCs w:val="28"/>
          <w:lang w:val="uk-UA" w:eastAsia="uk-UA"/>
        </w:rPr>
        <w:t>Кононенко О.І.</w:t>
      </w:r>
      <w:r w:rsidRPr="0009260A">
        <w:rPr>
          <w:rFonts w:ascii="Times New Roman" w:eastAsia="Times New Roman" w:hAnsi="Times New Roman" w:cs="Times New Roman"/>
          <w:sz w:val="28"/>
          <w:szCs w:val="28"/>
          <w:lang w:val="uk-UA" w:eastAsia="uk-UA"/>
        </w:rPr>
        <w:t xml:space="preserve">  </w:t>
      </w:r>
      <w:r w:rsidR="002166CD" w:rsidRPr="0009260A">
        <w:rPr>
          <w:rFonts w:ascii="Times New Roman" w:eastAsia="Times New Roman" w:hAnsi="Times New Roman" w:cs="Times New Roman"/>
          <w:sz w:val="28"/>
          <w:szCs w:val="28"/>
          <w:lang w:val="uk-UA" w:eastAsia="uk-UA"/>
        </w:rPr>
        <w:t>______</w:t>
      </w:r>
      <w:r w:rsidRPr="0009260A">
        <w:rPr>
          <w:rFonts w:ascii="Times New Roman" w:eastAsia="Times New Roman" w:hAnsi="Times New Roman" w:cs="Times New Roman"/>
          <w:sz w:val="28"/>
          <w:szCs w:val="28"/>
          <w:lang w:val="uk-UA" w:eastAsia="uk-UA"/>
        </w:rPr>
        <w:t xml:space="preserve">                  </w:t>
      </w:r>
      <w:r w:rsidR="00E218ED" w:rsidRPr="0009260A">
        <w:rPr>
          <w:rFonts w:ascii="Times New Roman" w:eastAsia="Times New Roman" w:hAnsi="Times New Roman" w:cs="Times New Roman"/>
          <w:sz w:val="28"/>
          <w:szCs w:val="28"/>
          <w:lang w:val="uk-UA" w:eastAsia="uk-UA"/>
        </w:rPr>
        <w:t xml:space="preserve">                             </w:t>
      </w:r>
      <w:r w:rsidRPr="0009260A">
        <w:rPr>
          <w:rFonts w:ascii="Times New Roman" w:eastAsia="Times New Roman" w:hAnsi="Times New Roman" w:cs="Times New Roman"/>
          <w:sz w:val="28"/>
          <w:szCs w:val="28"/>
          <w:lang w:val="uk-UA" w:eastAsia="uk-UA"/>
        </w:rPr>
        <w:t xml:space="preserve">  </w:t>
      </w:r>
      <w:r w:rsidR="002166CD" w:rsidRPr="0009260A">
        <w:rPr>
          <w:rFonts w:ascii="Times New Roman" w:eastAsia="Times New Roman" w:hAnsi="Times New Roman" w:cs="Times New Roman"/>
          <w:sz w:val="28"/>
          <w:szCs w:val="28"/>
          <w:lang w:val="uk-UA" w:eastAsia="uk-UA"/>
        </w:rPr>
        <w:t xml:space="preserve">                       </w:t>
      </w:r>
    </w:p>
    <w:p w14:paraId="446E9B07" w14:textId="77777777" w:rsidR="00D05328" w:rsidRPr="0009260A" w:rsidRDefault="002166CD" w:rsidP="002166CD">
      <w:pPr>
        <w:tabs>
          <w:tab w:val="right" w:pos="9355"/>
        </w:tabs>
        <w:spacing w:before="120"/>
        <w:jc w:val="center"/>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uk-UA"/>
        </w:rPr>
        <w:t xml:space="preserve">          </w:t>
      </w:r>
      <w:r w:rsidR="00D05328" w:rsidRPr="0009260A">
        <w:rPr>
          <w:rFonts w:ascii="Times New Roman" w:eastAsia="Times New Roman" w:hAnsi="Times New Roman" w:cs="Times New Roman"/>
          <w:sz w:val="28"/>
          <w:szCs w:val="28"/>
          <w:lang w:val="uk-UA" w:eastAsia="uk-UA"/>
        </w:rPr>
        <w:t xml:space="preserve">Рецензент    </w:t>
      </w:r>
      <w:r w:rsidRPr="0009260A">
        <w:rPr>
          <w:rFonts w:ascii="Times New Roman" w:eastAsia="Times New Roman" w:hAnsi="Times New Roman" w:cs="Times New Roman"/>
          <w:sz w:val="28"/>
          <w:szCs w:val="28"/>
          <w:lang w:val="uk-UA" w:eastAsia="uk-UA"/>
        </w:rPr>
        <w:t>к.філ.наук., доцент Чикур Л.Д.</w:t>
      </w:r>
    </w:p>
    <w:p w14:paraId="623E2B31" w14:textId="77777777" w:rsidR="0039264A" w:rsidRPr="0009260A" w:rsidRDefault="00D05328" w:rsidP="002166CD">
      <w:pPr>
        <w:tabs>
          <w:tab w:val="left" w:pos="5245"/>
          <w:tab w:val="right" w:pos="9355"/>
        </w:tabs>
        <w:spacing w:before="120"/>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uk-UA"/>
        </w:rPr>
        <w:t xml:space="preserve">                     </w:t>
      </w:r>
    </w:p>
    <w:p w14:paraId="060BD3DE" w14:textId="77777777" w:rsidR="00681F59" w:rsidRPr="0009260A" w:rsidRDefault="00D05328" w:rsidP="002166CD">
      <w:pPr>
        <w:tabs>
          <w:tab w:val="left" w:pos="5245"/>
          <w:tab w:val="right" w:pos="9355"/>
        </w:tabs>
        <w:spacing w:before="120"/>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uk-UA"/>
        </w:rPr>
        <w:t xml:space="preserve">              </w:t>
      </w:r>
    </w:p>
    <w:p w14:paraId="0ECB8FB1" w14:textId="77777777" w:rsidR="00681F59" w:rsidRPr="0009260A" w:rsidRDefault="00681F59" w:rsidP="002166CD">
      <w:pPr>
        <w:tabs>
          <w:tab w:val="left" w:pos="5245"/>
          <w:tab w:val="right" w:pos="9355"/>
        </w:tabs>
        <w:spacing w:before="120"/>
        <w:rPr>
          <w:rFonts w:ascii="Times New Roman" w:eastAsia="Times New Roman" w:hAnsi="Times New Roman" w:cs="Times New Roman"/>
          <w:sz w:val="28"/>
          <w:szCs w:val="28"/>
          <w:lang w:val="uk-UA" w:eastAsia="uk-UA"/>
        </w:rPr>
      </w:pPr>
    </w:p>
    <w:p w14:paraId="32543AF0" w14:textId="77777777" w:rsidR="00681F59" w:rsidRPr="0009260A" w:rsidRDefault="00681F59" w:rsidP="002166CD">
      <w:pPr>
        <w:tabs>
          <w:tab w:val="left" w:pos="5245"/>
          <w:tab w:val="right" w:pos="9355"/>
        </w:tabs>
        <w:spacing w:before="120"/>
        <w:rPr>
          <w:rFonts w:ascii="Times New Roman" w:eastAsia="Times New Roman" w:hAnsi="Times New Roman" w:cs="Times New Roman"/>
          <w:sz w:val="28"/>
          <w:szCs w:val="28"/>
          <w:lang w:val="uk-UA" w:eastAsia="uk-UA"/>
        </w:rPr>
      </w:pPr>
    </w:p>
    <w:p w14:paraId="6465E785" w14:textId="77777777" w:rsidR="00D05328" w:rsidRPr="0009260A" w:rsidRDefault="00D05328" w:rsidP="002166CD">
      <w:pPr>
        <w:tabs>
          <w:tab w:val="left" w:pos="5245"/>
          <w:tab w:val="right" w:pos="9355"/>
        </w:tabs>
        <w:spacing w:before="120"/>
        <w:rPr>
          <w:rFonts w:ascii="Times New Roman" w:eastAsia="Times New Roman" w:hAnsi="Times New Roman" w:cs="Times New Roman"/>
          <w:sz w:val="28"/>
          <w:szCs w:val="28"/>
          <w:lang w:eastAsia="uk-UA"/>
        </w:rPr>
      </w:pPr>
      <w:r w:rsidRPr="0009260A">
        <w:rPr>
          <w:rFonts w:ascii="Times New Roman" w:eastAsia="Times New Roman" w:hAnsi="Times New Roman" w:cs="Times New Roman"/>
          <w:sz w:val="28"/>
          <w:szCs w:val="28"/>
          <w:lang w:val="uk-UA" w:eastAsia="uk-UA"/>
        </w:rPr>
        <w:t xml:space="preserve">              </w:t>
      </w:r>
    </w:p>
    <w:tbl>
      <w:tblPr>
        <w:tblW w:w="9868" w:type="dxa"/>
        <w:jc w:val="center"/>
        <w:tblLayout w:type="fixed"/>
        <w:tblLook w:val="0000" w:firstRow="0" w:lastRow="0" w:firstColumn="0" w:lastColumn="0" w:noHBand="0" w:noVBand="0"/>
      </w:tblPr>
      <w:tblGrid>
        <w:gridCol w:w="5082"/>
        <w:gridCol w:w="4786"/>
      </w:tblGrid>
      <w:tr w:rsidR="00BE21E6" w:rsidRPr="0009260A" w14:paraId="4F6B5F26" w14:textId="77777777" w:rsidTr="000116B7">
        <w:trPr>
          <w:jc w:val="center"/>
        </w:trPr>
        <w:tc>
          <w:tcPr>
            <w:tcW w:w="5082" w:type="dxa"/>
          </w:tcPr>
          <w:p w14:paraId="346FCD75" w14:textId="77777777" w:rsidR="00D05328" w:rsidRPr="0009260A" w:rsidRDefault="00D05328" w:rsidP="000116B7">
            <w:pPr>
              <w:widowControl w:val="0"/>
              <w:rPr>
                <w:rFonts w:ascii="Times New Roman" w:eastAsia="Times New Roman" w:hAnsi="Times New Roman" w:cs="Times New Roman"/>
                <w:sz w:val="28"/>
                <w:szCs w:val="28"/>
                <w:lang w:val="uk-UA" w:eastAsia="ru-RU"/>
              </w:rPr>
            </w:pPr>
            <w:bookmarkStart w:id="0" w:name="_gjdgxs" w:colFirst="0" w:colLast="0"/>
            <w:bookmarkEnd w:id="0"/>
            <w:r w:rsidRPr="0009260A">
              <w:rPr>
                <w:rFonts w:ascii="Times New Roman" w:eastAsia="Times New Roman" w:hAnsi="Times New Roman" w:cs="Times New Roman"/>
                <w:sz w:val="28"/>
                <w:szCs w:val="28"/>
                <w:lang w:val="uk-UA" w:eastAsia="ru-RU"/>
              </w:rPr>
              <w:t>Ρеκοмендοванο дο захисту:</w:t>
            </w:r>
          </w:p>
          <w:p w14:paraId="4029C9CF" w14:textId="77777777" w:rsidR="00D05328" w:rsidRPr="0009260A" w:rsidRDefault="00D05328" w:rsidP="000116B7">
            <w:pPr>
              <w:widowControl w:val="0"/>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Πрοтοκοл засідання κафедри</w:t>
            </w:r>
          </w:p>
          <w:p w14:paraId="1E2FEEE8" w14:textId="77777777" w:rsidR="00D05328" w:rsidRPr="0009260A" w:rsidRDefault="00D05328" w:rsidP="000116B7">
            <w:pPr>
              <w:widowControl w:val="0"/>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 </w:t>
            </w:r>
            <w:r w:rsidR="002166CD" w:rsidRPr="0009260A">
              <w:rPr>
                <w:rFonts w:ascii="Times New Roman" w:eastAsia="Times New Roman" w:hAnsi="Times New Roman" w:cs="Times New Roman"/>
                <w:sz w:val="28"/>
                <w:szCs w:val="28"/>
                <w:lang w:val="uk-UA" w:eastAsia="ru-RU"/>
              </w:rPr>
              <w:t xml:space="preserve">9 </w:t>
            </w:r>
            <w:r w:rsidRPr="0009260A">
              <w:rPr>
                <w:rFonts w:ascii="Times New Roman" w:eastAsia="Times New Roman" w:hAnsi="Times New Roman" w:cs="Times New Roman"/>
                <w:sz w:val="28"/>
                <w:szCs w:val="28"/>
                <w:lang w:val="uk-UA" w:eastAsia="ru-RU"/>
              </w:rPr>
              <w:t xml:space="preserve"> від</w:t>
            </w:r>
            <w:r w:rsidR="002166CD" w:rsidRPr="0009260A">
              <w:rPr>
                <w:rFonts w:ascii="Times New Roman" w:eastAsia="Times New Roman" w:hAnsi="Times New Roman" w:cs="Times New Roman"/>
                <w:sz w:val="28"/>
                <w:szCs w:val="28"/>
                <w:u w:val="single"/>
                <w:lang w:val="uk-UA" w:eastAsia="ru-RU"/>
              </w:rPr>
              <w:t xml:space="preserve"> 18 травня </w:t>
            </w:r>
            <w:r w:rsidRPr="0009260A">
              <w:rPr>
                <w:rFonts w:ascii="Times New Roman" w:eastAsia="Times New Roman" w:hAnsi="Times New Roman" w:cs="Times New Roman"/>
                <w:sz w:val="28"/>
                <w:szCs w:val="28"/>
                <w:u w:val="single"/>
                <w:lang w:val="uk-UA" w:eastAsia="ru-RU"/>
              </w:rPr>
              <w:t xml:space="preserve"> 202</w:t>
            </w:r>
            <w:r w:rsidR="0039264A" w:rsidRPr="0009260A">
              <w:rPr>
                <w:rFonts w:ascii="Times New Roman" w:eastAsia="Times New Roman" w:hAnsi="Times New Roman" w:cs="Times New Roman"/>
                <w:sz w:val="28"/>
                <w:szCs w:val="28"/>
                <w:u w:val="single"/>
                <w:lang w:val="uk-UA" w:eastAsia="ru-RU"/>
              </w:rPr>
              <w:t>3</w:t>
            </w:r>
            <w:r w:rsidRPr="0009260A">
              <w:rPr>
                <w:rFonts w:ascii="Times New Roman" w:eastAsia="Times New Roman" w:hAnsi="Times New Roman" w:cs="Times New Roman"/>
                <w:sz w:val="28"/>
                <w:szCs w:val="28"/>
                <w:lang w:val="uk-UA" w:eastAsia="ru-RU"/>
              </w:rPr>
              <w:t xml:space="preserve"> р. </w:t>
            </w:r>
          </w:p>
          <w:p w14:paraId="2FECF28E" w14:textId="77777777" w:rsidR="00D05328" w:rsidRPr="0009260A" w:rsidRDefault="00D05328" w:rsidP="000116B7">
            <w:pPr>
              <w:widowControl w:val="0"/>
              <w:rPr>
                <w:rFonts w:ascii="Times New Roman" w:eastAsia="Times New Roman" w:hAnsi="Times New Roman" w:cs="Times New Roman"/>
                <w:sz w:val="28"/>
                <w:szCs w:val="28"/>
                <w:lang w:val="uk-UA" w:eastAsia="ru-RU"/>
              </w:rPr>
            </w:pPr>
          </w:p>
          <w:p w14:paraId="3021F4DF" w14:textId="77777777" w:rsidR="00D05328" w:rsidRPr="0009260A" w:rsidRDefault="00D05328" w:rsidP="000116B7">
            <w:pPr>
              <w:widowControl w:val="0"/>
              <w:rPr>
                <w:rFonts w:ascii="Times New Roman" w:eastAsia="Times New Roman" w:hAnsi="Times New Roman" w:cs="Times New Roman"/>
                <w:sz w:val="28"/>
                <w:szCs w:val="28"/>
                <w:lang w:val="uk-UA" w:eastAsia="ru-RU"/>
              </w:rPr>
            </w:pPr>
          </w:p>
          <w:p w14:paraId="21BBED33" w14:textId="77777777" w:rsidR="00D05328" w:rsidRPr="0009260A" w:rsidRDefault="00D05328" w:rsidP="000116B7">
            <w:pPr>
              <w:widowControl w:val="0"/>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Завідувач  κафедри</w:t>
            </w:r>
          </w:p>
          <w:p w14:paraId="41877D5E" w14:textId="77777777" w:rsidR="00D05328" w:rsidRPr="0009260A" w:rsidRDefault="00D05328" w:rsidP="000116B7">
            <w:pPr>
              <w:widowControl w:val="0"/>
              <w:tabs>
                <w:tab w:val="left" w:pos="1168"/>
                <w:tab w:val="left" w:pos="3861"/>
              </w:tabs>
              <w:rPr>
                <w:rFonts w:ascii="Times New Roman" w:eastAsia="Times New Roman" w:hAnsi="Times New Roman" w:cs="Times New Roman"/>
                <w:sz w:val="20"/>
                <w:szCs w:val="20"/>
                <w:lang w:val="uk-UA" w:eastAsia="ru-RU"/>
              </w:rPr>
            </w:pPr>
            <w:r w:rsidRPr="0009260A">
              <w:rPr>
                <w:rFonts w:ascii="Times New Roman" w:eastAsia="Times New Roman" w:hAnsi="Times New Roman" w:cs="Times New Roman"/>
                <w:sz w:val="28"/>
                <w:szCs w:val="28"/>
                <w:lang w:val="uk-UA" w:eastAsia="ru-RU"/>
              </w:rPr>
              <w:t xml:space="preserve"> </w:t>
            </w:r>
            <w:r w:rsidRPr="0009260A">
              <w:rPr>
                <w:rFonts w:ascii="Times New Roman" w:eastAsia="Times New Roman" w:hAnsi="Times New Roman" w:cs="Times New Roman"/>
                <w:sz w:val="28"/>
                <w:szCs w:val="28"/>
                <w:u w:val="single"/>
                <w:lang w:val="uk-UA" w:eastAsia="ru-RU"/>
              </w:rPr>
              <w:t xml:space="preserve"> </w:t>
            </w:r>
            <w:r w:rsidR="0039264A" w:rsidRPr="0009260A">
              <w:rPr>
                <w:rFonts w:ascii="Times New Roman" w:eastAsia="Times New Roman" w:hAnsi="Times New Roman" w:cs="Times New Roman"/>
                <w:sz w:val="28"/>
                <w:szCs w:val="28"/>
                <w:u w:val="single"/>
                <w:lang w:val="uk-UA" w:eastAsia="ru-RU"/>
              </w:rPr>
              <w:t>Кононенко О.І.</w:t>
            </w:r>
            <w:r w:rsidRPr="0009260A">
              <w:rPr>
                <w:rFonts w:ascii="Times New Roman" w:eastAsia="Times New Roman" w:hAnsi="Times New Roman" w:cs="Times New Roman"/>
                <w:sz w:val="28"/>
                <w:szCs w:val="28"/>
                <w:lang w:val="uk-UA" w:eastAsia="ru-RU"/>
              </w:rPr>
              <w:t xml:space="preserve"> ________________</w:t>
            </w:r>
            <w:r w:rsidRPr="0009260A">
              <w:rPr>
                <w:rFonts w:ascii="Times New Roman" w:eastAsia="Times New Roman" w:hAnsi="Times New Roman" w:cs="Times New Roman"/>
                <w:sz w:val="20"/>
                <w:szCs w:val="20"/>
                <w:lang w:val="uk-UA" w:eastAsia="ru-RU"/>
              </w:rPr>
              <w:t xml:space="preserve">      </w:t>
            </w:r>
          </w:p>
          <w:p w14:paraId="05E14FB3" w14:textId="77777777" w:rsidR="00D05328" w:rsidRPr="0009260A" w:rsidRDefault="00D05328" w:rsidP="000116B7">
            <w:pPr>
              <w:widowControl w:val="0"/>
              <w:tabs>
                <w:tab w:val="left" w:pos="1168"/>
                <w:tab w:val="left" w:pos="3861"/>
              </w:tabs>
              <w:rPr>
                <w:rFonts w:ascii="Times New Roman" w:eastAsia="Times New Roman" w:hAnsi="Times New Roman" w:cs="Times New Roman"/>
                <w:sz w:val="20"/>
                <w:szCs w:val="20"/>
                <w:lang w:val="uk-UA" w:eastAsia="uk-UA"/>
              </w:rPr>
            </w:pPr>
            <w:r w:rsidRPr="0009260A">
              <w:rPr>
                <w:rFonts w:ascii="Times New Roman" w:eastAsia="Times New Roman" w:hAnsi="Times New Roman" w:cs="Times New Roman"/>
                <w:sz w:val="20"/>
                <w:szCs w:val="20"/>
                <w:lang w:val="uk-UA" w:eastAsia="ru-RU"/>
              </w:rPr>
              <w:t xml:space="preserve">                                                          (підпис)</w:t>
            </w:r>
          </w:p>
        </w:tc>
        <w:tc>
          <w:tcPr>
            <w:tcW w:w="4786" w:type="dxa"/>
          </w:tcPr>
          <w:p w14:paraId="2FBB439F" w14:textId="77777777" w:rsidR="00D05328" w:rsidRPr="0009260A" w:rsidRDefault="00D05328" w:rsidP="000116B7">
            <w:pPr>
              <w:widowControl w:val="0"/>
              <w:tabs>
                <w:tab w:val="right" w:pos="4462"/>
              </w:tabs>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Захищенο на засіданні ЕК</w:t>
            </w:r>
          </w:p>
          <w:p w14:paraId="3E1DEA14" w14:textId="77777777" w:rsidR="00D05328" w:rsidRPr="0009260A" w:rsidRDefault="00D05328" w:rsidP="000116B7">
            <w:pPr>
              <w:widowControl w:val="0"/>
              <w:tabs>
                <w:tab w:val="right" w:pos="4462"/>
              </w:tabs>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прοтοκοл № __ від _________202_ р.</w:t>
            </w:r>
          </w:p>
          <w:p w14:paraId="1CA9C767" w14:textId="77777777" w:rsidR="00D05328" w:rsidRPr="0009260A" w:rsidRDefault="00D05328" w:rsidP="000116B7">
            <w:pPr>
              <w:widowControl w:val="0"/>
              <w:tabs>
                <w:tab w:val="right" w:pos="4462"/>
              </w:tabs>
              <w:rPr>
                <w:rFonts w:ascii="Times New Roman" w:eastAsia="Times New Roman" w:hAnsi="Times New Roman" w:cs="Times New Roman"/>
                <w:sz w:val="28"/>
                <w:szCs w:val="28"/>
                <w:lang w:val="uk-UA" w:eastAsia="ru-RU"/>
              </w:rPr>
            </w:pPr>
          </w:p>
          <w:p w14:paraId="38536E7E" w14:textId="77777777" w:rsidR="00D05328" w:rsidRPr="0009260A" w:rsidRDefault="00D05328" w:rsidP="000116B7">
            <w:pPr>
              <w:widowControl w:val="0"/>
              <w:tabs>
                <w:tab w:val="right" w:pos="4462"/>
              </w:tabs>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Οцінκа______________/______/_____</w:t>
            </w:r>
          </w:p>
          <w:p w14:paraId="73C2BAD3" w14:textId="77777777" w:rsidR="00D05328" w:rsidRPr="0009260A" w:rsidRDefault="00D05328" w:rsidP="000116B7">
            <w:pPr>
              <w:widowControl w:val="0"/>
              <w:jc w:val="center"/>
              <w:rPr>
                <w:rFonts w:ascii="Times New Roman" w:eastAsia="Times New Roman" w:hAnsi="Times New Roman" w:cs="Times New Roman"/>
                <w:sz w:val="20"/>
                <w:szCs w:val="20"/>
                <w:lang w:val="uk-UA" w:eastAsia="ru-RU"/>
              </w:rPr>
            </w:pPr>
            <w:r w:rsidRPr="0009260A">
              <w:rPr>
                <w:rFonts w:ascii="Times New Roman" w:eastAsia="Times New Roman" w:hAnsi="Times New Roman" w:cs="Times New Roman"/>
                <w:sz w:val="20"/>
                <w:szCs w:val="20"/>
                <w:lang w:val="uk-UA" w:eastAsia="ru-RU"/>
              </w:rPr>
              <w:t>(за націοнальнοю шκалοю, шκалοю ЕСΤS, бали)</w:t>
            </w:r>
          </w:p>
          <w:p w14:paraId="108635CE" w14:textId="77777777" w:rsidR="00D05328" w:rsidRPr="0009260A" w:rsidRDefault="00D05328" w:rsidP="000116B7">
            <w:pPr>
              <w:widowControl w:val="0"/>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Гοлοва ЕК </w:t>
            </w:r>
            <w:r w:rsidRPr="0009260A">
              <w:rPr>
                <w:rFonts w:ascii="Times New Roman" w:eastAsia="Times New Roman" w:hAnsi="Times New Roman" w:cs="Times New Roman"/>
                <w:sz w:val="28"/>
                <w:szCs w:val="28"/>
                <w:u w:val="single"/>
                <w:lang w:val="uk-UA" w:eastAsia="ru-RU"/>
              </w:rPr>
              <w:t xml:space="preserve">                 </w:t>
            </w:r>
            <w:r w:rsidRPr="0009260A">
              <w:rPr>
                <w:rFonts w:ascii="Times New Roman" w:eastAsia="Times New Roman" w:hAnsi="Times New Roman" w:cs="Times New Roman"/>
                <w:sz w:val="28"/>
                <w:szCs w:val="28"/>
                <w:lang w:val="uk-UA" w:eastAsia="ru-RU"/>
              </w:rPr>
              <w:t xml:space="preserve">  </w:t>
            </w:r>
          </w:p>
          <w:p w14:paraId="07CACAC6" w14:textId="77777777" w:rsidR="00D05328" w:rsidRPr="0009260A" w:rsidRDefault="0039264A" w:rsidP="000116B7">
            <w:pPr>
              <w:widowControl w:val="0"/>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Кононенко О.І.</w:t>
            </w:r>
            <w:r w:rsidR="00D05328" w:rsidRPr="0009260A">
              <w:rPr>
                <w:rFonts w:ascii="Times New Roman" w:eastAsia="Times New Roman" w:hAnsi="Times New Roman" w:cs="Times New Roman"/>
                <w:sz w:val="28"/>
                <w:szCs w:val="28"/>
                <w:lang w:val="uk-UA" w:eastAsia="ru-RU"/>
              </w:rPr>
              <w:t xml:space="preserve">     _____________  </w:t>
            </w:r>
          </w:p>
          <w:p w14:paraId="09D1C47B" w14:textId="77777777" w:rsidR="00D05328" w:rsidRPr="0009260A" w:rsidRDefault="00D05328" w:rsidP="000116B7">
            <w:pPr>
              <w:widowControl w:val="0"/>
              <w:rPr>
                <w:rFonts w:ascii="Times New Roman" w:eastAsia="Times New Roman" w:hAnsi="Times New Roman" w:cs="Times New Roman"/>
                <w:sz w:val="28"/>
                <w:szCs w:val="28"/>
                <w:lang w:val="uk-UA" w:eastAsia="uk-UA"/>
              </w:rPr>
            </w:pPr>
            <w:r w:rsidRPr="0009260A">
              <w:rPr>
                <w:rFonts w:ascii="Times New Roman" w:eastAsia="Times New Roman" w:hAnsi="Times New Roman" w:cs="Times New Roman"/>
                <w:sz w:val="28"/>
                <w:szCs w:val="28"/>
                <w:lang w:val="uk-UA" w:eastAsia="ru-RU"/>
              </w:rPr>
              <w:t xml:space="preserve">                                         </w:t>
            </w:r>
            <w:r w:rsidRPr="0009260A">
              <w:rPr>
                <w:rFonts w:ascii="Times New Roman" w:eastAsia="Times New Roman" w:hAnsi="Times New Roman" w:cs="Times New Roman"/>
                <w:sz w:val="20"/>
                <w:szCs w:val="20"/>
                <w:lang w:val="uk-UA" w:eastAsia="ru-RU"/>
              </w:rPr>
              <w:t>(підпис)</w:t>
            </w:r>
            <w:r w:rsidRPr="0009260A">
              <w:rPr>
                <w:rFonts w:ascii="Times New Roman" w:eastAsia="Times New Roman" w:hAnsi="Times New Roman" w:cs="Times New Roman"/>
                <w:sz w:val="28"/>
                <w:szCs w:val="28"/>
                <w:u w:val="single"/>
                <w:lang w:val="uk-UA" w:eastAsia="ru-RU"/>
              </w:rPr>
              <w:t xml:space="preserve"> </w:t>
            </w:r>
          </w:p>
        </w:tc>
      </w:tr>
      <w:tr w:rsidR="00BE21E6" w:rsidRPr="0009260A" w14:paraId="3A268ABC" w14:textId="77777777" w:rsidTr="000116B7">
        <w:trPr>
          <w:jc w:val="center"/>
        </w:trPr>
        <w:tc>
          <w:tcPr>
            <w:tcW w:w="5082" w:type="dxa"/>
          </w:tcPr>
          <w:p w14:paraId="652E250C" w14:textId="77777777" w:rsidR="00D05328" w:rsidRPr="0009260A" w:rsidRDefault="00D05328" w:rsidP="000116B7">
            <w:pPr>
              <w:jc w:val="both"/>
              <w:rPr>
                <w:rFonts w:ascii="Times New Roman" w:eastAsia="Times New Roman" w:hAnsi="Times New Roman" w:cs="Times New Roman"/>
                <w:sz w:val="28"/>
                <w:szCs w:val="28"/>
                <w:lang w:val="uk-UA" w:eastAsia="uk-UA"/>
              </w:rPr>
            </w:pPr>
          </w:p>
        </w:tc>
        <w:tc>
          <w:tcPr>
            <w:tcW w:w="4786" w:type="dxa"/>
          </w:tcPr>
          <w:p w14:paraId="36501AF2" w14:textId="77777777" w:rsidR="00D05328" w:rsidRPr="0009260A" w:rsidRDefault="00D05328" w:rsidP="000116B7">
            <w:pPr>
              <w:jc w:val="both"/>
              <w:rPr>
                <w:rFonts w:ascii="Times New Roman" w:eastAsia="Times New Roman" w:hAnsi="Times New Roman" w:cs="Times New Roman"/>
                <w:sz w:val="28"/>
                <w:szCs w:val="28"/>
                <w:lang w:val="uk-UA" w:eastAsia="uk-UA"/>
              </w:rPr>
            </w:pPr>
          </w:p>
        </w:tc>
      </w:tr>
    </w:tbl>
    <w:p w14:paraId="73A51972" w14:textId="77777777" w:rsidR="0039264A" w:rsidRPr="0009260A" w:rsidRDefault="0039264A" w:rsidP="00D05328">
      <w:pPr>
        <w:spacing w:after="200" w:line="276" w:lineRule="auto"/>
        <w:jc w:val="center"/>
        <w:rPr>
          <w:rFonts w:ascii="Times New Roman" w:eastAsia="Times New Roman" w:hAnsi="Times New Roman" w:cs="Times New Roman"/>
          <w:b/>
          <w:sz w:val="28"/>
          <w:szCs w:val="28"/>
          <w:lang w:val="uk-UA" w:eastAsia="uk-UA"/>
        </w:rPr>
      </w:pPr>
    </w:p>
    <w:p w14:paraId="1FCE31BD" w14:textId="2744D535" w:rsidR="00D05328" w:rsidRPr="0009260A" w:rsidRDefault="00D05328" w:rsidP="00D05328">
      <w:pPr>
        <w:spacing w:after="200" w:line="276" w:lineRule="auto"/>
        <w:jc w:val="center"/>
        <w:rPr>
          <w:rFonts w:ascii="Times New Roman" w:eastAsia="Times New Roman" w:hAnsi="Times New Roman" w:cs="Times New Roman"/>
          <w:b/>
          <w:sz w:val="28"/>
          <w:szCs w:val="28"/>
          <w:lang w:val="uk-UA" w:eastAsia="uk-UA"/>
        </w:rPr>
      </w:pPr>
      <w:r w:rsidRPr="0009260A">
        <w:rPr>
          <w:rFonts w:ascii="Times New Roman" w:eastAsia="Times New Roman" w:hAnsi="Times New Roman" w:cs="Times New Roman"/>
          <w:b/>
          <w:sz w:val="28"/>
          <w:szCs w:val="28"/>
          <w:lang w:val="uk-UA" w:eastAsia="uk-UA"/>
        </w:rPr>
        <w:t>Οдеса – 202</w:t>
      </w:r>
      <w:r w:rsidR="0039264A" w:rsidRPr="0009260A">
        <w:rPr>
          <w:rFonts w:ascii="Times New Roman" w:eastAsia="Times New Roman" w:hAnsi="Times New Roman" w:cs="Times New Roman"/>
          <w:b/>
          <w:sz w:val="28"/>
          <w:szCs w:val="28"/>
          <w:lang w:val="uk-UA" w:eastAsia="uk-UA"/>
        </w:rPr>
        <w:t>3</w:t>
      </w:r>
    </w:p>
    <w:p w14:paraId="16B410F9" w14:textId="14FBD536" w:rsidR="003F6EB9" w:rsidRPr="0009260A" w:rsidRDefault="003F6EB9" w:rsidP="00D05328">
      <w:pPr>
        <w:spacing w:after="200" w:line="276" w:lineRule="auto"/>
        <w:jc w:val="center"/>
        <w:rPr>
          <w:rFonts w:ascii="Times New Roman" w:eastAsia="Times New Roman" w:hAnsi="Times New Roman" w:cs="Times New Roman"/>
          <w:b/>
          <w:sz w:val="28"/>
          <w:szCs w:val="28"/>
          <w:lang w:val="uk-UA" w:eastAsia="uk-UA"/>
        </w:rPr>
      </w:pPr>
    </w:p>
    <w:p w14:paraId="1C2F274D" w14:textId="58036EAB" w:rsidR="003F6EB9" w:rsidRPr="0009260A" w:rsidRDefault="003F6EB9" w:rsidP="00D05328">
      <w:pPr>
        <w:spacing w:after="200" w:line="276" w:lineRule="auto"/>
        <w:jc w:val="center"/>
        <w:rPr>
          <w:rFonts w:ascii="Times New Roman" w:eastAsia="Times New Roman" w:hAnsi="Times New Roman" w:cs="Times New Roman"/>
          <w:b/>
          <w:sz w:val="28"/>
          <w:szCs w:val="28"/>
          <w:lang w:val="uk-UA" w:eastAsia="uk-UA"/>
        </w:rPr>
      </w:pPr>
    </w:p>
    <w:p w14:paraId="16B96AB8" w14:textId="77777777" w:rsidR="003F6EB9" w:rsidRPr="0009260A" w:rsidRDefault="003F6EB9" w:rsidP="00D05328">
      <w:pPr>
        <w:spacing w:after="200" w:line="276" w:lineRule="auto"/>
        <w:jc w:val="center"/>
        <w:rPr>
          <w:rFonts w:ascii="Times New Roman" w:eastAsia="Times New Roman" w:hAnsi="Times New Roman" w:cs="Times New Roman"/>
          <w:b/>
          <w:sz w:val="28"/>
          <w:szCs w:val="28"/>
          <w:lang w:val="uk-UA" w:eastAsia="uk-UA"/>
        </w:rPr>
      </w:pPr>
    </w:p>
    <w:p w14:paraId="4456D4EF" w14:textId="77777777" w:rsidR="0039264A" w:rsidRPr="0009260A" w:rsidRDefault="0039264A" w:rsidP="0039264A">
      <w:pPr>
        <w:autoSpaceDE w:val="0"/>
        <w:autoSpaceDN w:val="0"/>
        <w:adjustRightInd w:val="0"/>
        <w:jc w:val="center"/>
        <w:rPr>
          <w:rFonts w:ascii="Times New Roman" w:eastAsia="Times New Roman" w:hAnsi="Times New Roman" w:cs="Times New Roman"/>
          <w:b/>
          <w:bCs/>
          <w:sz w:val="28"/>
          <w:szCs w:val="28"/>
          <w:lang w:val="uk-UA" w:eastAsia="ru-RU"/>
        </w:rPr>
      </w:pPr>
      <w:r w:rsidRPr="0009260A">
        <w:rPr>
          <w:rFonts w:ascii="Times New Roman" w:eastAsia="Times New Roman" w:hAnsi="Times New Roman" w:cs="Times New Roman"/>
          <w:b/>
          <w:bCs/>
          <w:sz w:val="28"/>
          <w:szCs w:val="28"/>
          <w:lang w:val="uk-UA" w:eastAsia="ru-RU"/>
        </w:rPr>
        <w:lastRenderedPageBreak/>
        <w:t>ЗМІСТ</w:t>
      </w:r>
    </w:p>
    <w:tbl>
      <w:tblPr>
        <w:tblW w:w="0" w:type="auto"/>
        <w:tblLayout w:type="fixed"/>
        <w:tblLook w:val="04A0" w:firstRow="1" w:lastRow="0" w:firstColumn="1" w:lastColumn="0" w:noHBand="0" w:noVBand="1"/>
      </w:tblPr>
      <w:tblGrid>
        <w:gridCol w:w="8901"/>
        <w:gridCol w:w="496"/>
      </w:tblGrid>
      <w:tr w:rsidR="00BE21E6" w:rsidRPr="0009260A" w14:paraId="79D33826" w14:textId="77777777" w:rsidTr="00523ADB">
        <w:tc>
          <w:tcPr>
            <w:tcW w:w="8901" w:type="dxa"/>
            <w:shd w:val="clear" w:color="auto" w:fill="auto"/>
          </w:tcPr>
          <w:p w14:paraId="5233B448"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b/>
                <w:sz w:val="28"/>
                <w:szCs w:val="28"/>
                <w:lang w:val="uk-UA" w:eastAsia="ru-RU"/>
              </w:rPr>
              <w:t>ВСТУП</w:t>
            </w:r>
            <w:r w:rsidRPr="0009260A">
              <w:rPr>
                <w:rFonts w:ascii="Times New Roman" w:eastAsia="Times New Roman" w:hAnsi="Times New Roman" w:cs="Times New Roman"/>
                <w:sz w:val="28"/>
                <w:szCs w:val="28"/>
                <w:lang w:val="uk-UA" w:eastAsia="ru-RU"/>
              </w:rPr>
              <w:t xml:space="preserve"> ...............................................................................................</w:t>
            </w:r>
          </w:p>
        </w:tc>
        <w:tc>
          <w:tcPr>
            <w:tcW w:w="496" w:type="dxa"/>
            <w:shd w:val="clear" w:color="auto" w:fill="auto"/>
          </w:tcPr>
          <w:p w14:paraId="249817BB" w14:textId="77777777" w:rsidR="0039264A" w:rsidRPr="0009260A" w:rsidRDefault="00CD6426"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3</w:t>
            </w:r>
          </w:p>
        </w:tc>
      </w:tr>
      <w:tr w:rsidR="00BE21E6" w:rsidRPr="0009260A" w14:paraId="6475EC52" w14:textId="77777777" w:rsidTr="00523ADB">
        <w:tc>
          <w:tcPr>
            <w:tcW w:w="8901" w:type="dxa"/>
            <w:shd w:val="clear" w:color="auto" w:fill="auto"/>
          </w:tcPr>
          <w:p w14:paraId="371DF421"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b/>
                <w:sz w:val="28"/>
                <w:szCs w:val="28"/>
                <w:lang w:val="uk-UA" w:eastAsia="ru-RU"/>
              </w:rPr>
              <w:t xml:space="preserve">РОЗДІЛ І. ТЕОРЕТИЧНІ ЗАСАДИ ДОСЛІДЖЕННЯ НІКОТИНОВОЇ ЗАЛЕЖНОСТІ СЕРЕД МОЛОДІ </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132B663D"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p>
          <w:p w14:paraId="02FDFA3F" w14:textId="77777777" w:rsidR="00CD6426" w:rsidRPr="0009260A" w:rsidRDefault="00CD6426"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6</w:t>
            </w:r>
          </w:p>
        </w:tc>
      </w:tr>
      <w:tr w:rsidR="00BE21E6" w:rsidRPr="0009260A" w14:paraId="291B308B" w14:textId="77777777" w:rsidTr="00523ADB">
        <w:tc>
          <w:tcPr>
            <w:tcW w:w="8901" w:type="dxa"/>
            <w:shd w:val="clear" w:color="auto" w:fill="auto"/>
          </w:tcPr>
          <w:p w14:paraId="1AF7F0CB" w14:textId="77777777" w:rsidR="0039264A" w:rsidRPr="0009260A" w:rsidRDefault="0039264A" w:rsidP="005A16E4">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1.1. Нікотинова залежність </w:t>
            </w:r>
            <w:r w:rsidR="001B769F" w:rsidRPr="0009260A">
              <w:rPr>
                <w:rFonts w:ascii="Times New Roman" w:eastAsia="Times New Roman" w:hAnsi="Times New Roman" w:cs="Times New Roman"/>
                <w:sz w:val="28"/>
                <w:szCs w:val="28"/>
                <w:lang w:val="uk-UA" w:eastAsia="ru-RU"/>
              </w:rPr>
              <w:t xml:space="preserve">як </w:t>
            </w:r>
            <w:r w:rsidR="005A16E4" w:rsidRPr="0009260A">
              <w:rPr>
                <w:rFonts w:ascii="Times New Roman" w:eastAsia="Times New Roman" w:hAnsi="Times New Roman" w:cs="Times New Roman"/>
                <w:sz w:val="28"/>
                <w:szCs w:val="28"/>
                <w:lang w:val="uk-UA" w:eastAsia="ru-RU"/>
              </w:rPr>
              <w:t xml:space="preserve">сучасна </w:t>
            </w:r>
            <w:r w:rsidR="001B769F" w:rsidRPr="0009260A">
              <w:rPr>
                <w:rFonts w:ascii="Times New Roman" w:eastAsia="Times New Roman" w:hAnsi="Times New Roman" w:cs="Times New Roman"/>
                <w:sz w:val="28"/>
                <w:szCs w:val="28"/>
                <w:lang w:val="uk-UA" w:eastAsia="ru-RU"/>
              </w:rPr>
              <w:t>психологіч</w:t>
            </w:r>
            <w:r w:rsidR="005A16E4" w:rsidRPr="0009260A">
              <w:rPr>
                <w:rFonts w:ascii="Times New Roman" w:eastAsia="Times New Roman" w:hAnsi="Times New Roman" w:cs="Times New Roman"/>
                <w:sz w:val="28"/>
                <w:szCs w:val="28"/>
                <w:lang w:val="uk-UA" w:eastAsia="ru-RU"/>
              </w:rPr>
              <w:t>на проблема................</w:t>
            </w:r>
          </w:p>
        </w:tc>
        <w:tc>
          <w:tcPr>
            <w:tcW w:w="496" w:type="dxa"/>
            <w:shd w:val="clear" w:color="auto" w:fill="auto"/>
          </w:tcPr>
          <w:p w14:paraId="34DD4E8C" w14:textId="77777777" w:rsidR="0039264A" w:rsidRPr="0009260A" w:rsidRDefault="00CD6426"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6</w:t>
            </w:r>
          </w:p>
        </w:tc>
      </w:tr>
      <w:tr w:rsidR="00BE21E6" w:rsidRPr="0009260A" w14:paraId="73DA58E9" w14:textId="77777777" w:rsidTr="00523ADB">
        <w:tc>
          <w:tcPr>
            <w:tcW w:w="8901" w:type="dxa"/>
            <w:shd w:val="clear" w:color="auto" w:fill="auto"/>
          </w:tcPr>
          <w:p w14:paraId="13221C9D" w14:textId="77777777" w:rsidR="0039264A" w:rsidRPr="0009260A" w:rsidRDefault="0039264A" w:rsidP="004D6506">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1.2. </w:t>
            </w:r>
            <w:r w:rsidR="00636E69" w:rsidRPr="0009260A">
              <w:rPr>
                <w:rFonts w:ascii="Times New Roman" w:eastAsia="Times New Roman" w:hAnsi="Times New Roman" w:cs="Times New Roman"/>
                <w:sz w:val="28"/>
                <w:szCs w:val="28"/>
                <w:lang w:val="uk-UA" w:eastAsia="ru-RU"/>
              </w:rPr>
              <w:t>Фактори формування нікотинової залежності серед молоді</w:t>
            </w:r>
            <w:r w:rsidRPr="0009260A">
              <w:rPr>
                <w:rFonts w:ascii="Times New Roman" w:eastAsia="Times New Roman" w:hAnsi="Times New Roman" w:cs="Times New Roman"/>
                <w:sz w:val="28"/>
                <w:szCs w:val="28"/>
                <w:lang w:val="uk-UA" w:eastAsia="ru-RU"/>
              </w:rPr>
              <w:t>.....</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1EB07DE4" w14:textId="77777777" w:rsidR="00CD6426" w:rsidRPr="0009260A" w:rsidRDefault="00CD6426"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10</w:t>
            </w:r>
          </w:p>
        </w:tc>
      </w:tr>
      <w:tr w:rsidR="00BE21E6" w:rsidRPr="0009260A" w14:paraId="15800FA6" w14:textId="77777777" w:rsidTr="00523ADB">
        <w:tc>
          <w:tcPr>
            <w:tcW w:w="8901" w:type="dxa"/>
            <w:shd w:val="clear" w:color="auto" w:fill="auto"/>
          </w:tcPr>
          <w:p w14:paraId="1A91CE9E" w14:textId="77777777" w:rsidR="0039264A" w:rsidRPr="0009260A" w:rsidRDefault="0039264A" w:rsidP="00706269">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1.3. </w:t>
            </w:r>
            <w:r w:rsidR="00706269" w:rsidRPr="0009260A">
              <w:rPr>
                <w:rFonts w:ascii="Times New Roman" w:eastAsia="Times New Roman" w:hAnsi="Times New Roman" w:cs="Times New Roman"/>
                <w:sz w:val="28"/>
                <w:szCs w:val="28"/>
                <w:lang w:val="uk-UA" w:eastAsia="ru-RU"/>
              </w:rPr>
              <w:t>Симптоми</w:t>
            </w:r>
            <w:r w:rsidR="00636E69" w:rsidRPr="0009260A">
              <w:rPr>
                <w:rFonts w:ascii="Times New Roman" w:eastAsia="Times New Roman" w:hAnsi="Times New Roman" w:cs="Times New Roman"/>
                <w:sz w:val="28"/>
                <w:szCs w:val="28"/>
                <w:lang w:val="uk-UA" w:eastAsia="ru-RU"/>
              </w:rPr>
              <w:t xml:space="preserve"> та стадії нікотинової залежності</w:t>
            </w:r>
            <w:r w:rsidRPr="0009260A">
              <w:rPr>
                <w:rFonts w:ascii="Times New Roman" w:eastAsia="Times New Roman" w:hAnsi="Times New Roman" w:cs="Times New Roman"/>
                <w:sz w:val="28"/>
                <w:szCs w:val="28"/>
                <w:lang w:val="uk-UA" w:eastAsia="ru-RU"/>
              </w:rPr>
              <w:t>.........................</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66B0537F" w14:textId="5F62E7BE" w:rsidR="0039264A" w:rsidRPr="0009260A" w:rsidRDefault="00CD6426"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1</w:t>
            </w:r>
            <w:r w:rsidR="0009260A" w:rsidRPr="0009260A">
              <w:rPr>
                <w:rFonts w:ascii="Times New Roman" w:eastAsia="Times New Roman" w:hAnsi="Times New Roman" w:cs="Times New Roman"/>
                <w:sz w:val="28"/>
                <w:szCs w:val="28"/>
                <w:lang w:val="uk-UA" w:eastAsia="ru-RU"/>
              </w:rPr>
              <w:t>4</w:t>
            </w:r>
          </w:p>
        </w:tc>
      </w:tr>
      <w:tr w:rsidR="00BE21E6" w:rsidRPr="0009260A" w14:paraId="0C469AAF" w14:textId="77777777" w:rsidTr="00523ADB">
        <w:tc>
          <w:tcPr>
            <w:tcW w:w="8901" w:type="dxa"/>
            <w:shd w:val="clear" w:color="auto" w:fill="auto"/>
          </w:tcPr>
          <w:p w14:paraId="6CE504FB" w14:textId="4F692EE7" w:rsidR="00636E69" w:rsidRPr="0009260A" w:rsidRDefault="00636E69" w:rsidP="009F71A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1.4. Методи</w:t>
            </w:r>
            <w:r w:rsidR="00523ADB" w:rsidRPr="0009260A">
              <w:rPr>
                <w:rFonts w:ascii="Times New Roman" w:eastAsia="Times New Roman" w:hAnsi="Times New Roman" w:cs="Times New Roman"/>
                <w:sz w:val="28"/>
                <w:szCs w:val="28"/>
                <w:lang w:val="uk-UA" w:eastAsia="ru-RU"/>
              </w:rPr>
              <w:t xml:space="preserve"> лікування  та </w:t>
            </w:r>
            <w:r w:rsidRPr="0009260A">
              <w:rPr>
                <w:rFonts w:ascii="Times New Roman" w:eastAsia="Times New Roman" w:hAnsi="Times New Roman" w:cs="Times New Roman"/>
                <w:sz w:val="28"/>
                <w:szCs w:val="28"/>
                <w:lang w:val="uk-UA" w:eastAsia="ru-RU"/>
              </w:rPr>
              <w:t xml:space="preserve"> профілактики нікотинової залежності</w:t>
            </w:r>
            <w:r w:rsidR="00523ADB" w:rsidRPr="0009260A">
              <w:rPr>
                <w:rFonts w:ascii="Times New Roman" w:eastAsia="Times New Roman" w:hAnsi="Times New Roman" w:cs="Times New Roman"/>
                <w:sz w:val="28"/>
                <w:szCs w:val="28"/>
                <w:lang w:val="uk-UA" w:eastAsia="ru-RU"/>
              </w:rPr>
              <w:t xml:space="preserve"> ……</w:t>
            </w:r>
          </w:p>
        </w:tc>
        <w:tc>
          <w:tcPr>
            <w:tcW w:w="496" w:type="dxa"/>
            <w:shd w:val="clear" w:color="auto" w:fill="auto"/>
          </w:tcPr>
          <w:p w14:paraId="28FCFB6F" w14:textId="5A368364" w:rsidR="00636E69" w:rsidRPr="0009260A" w:rsidRDefault="00CD6426"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2</w:t>
            </w:r>
            <w:r w:rsidR="0009260A" w:rsidRPr="0009260A">
              <w:rPr>
                <w:rFonts w:ascii="Times New Roman" w:eastAsia="Times New Roman" w:hAnsi="Times New Roman" w:cs="Times New Roman"/>
                <w:sz w:val="28"/>
                <w:szCs w:val="28"/>
                <w:lang w:val="uk-UA" w:eastAsia="ru-RU"/>
              </w:rPr>
              <w:t>0</w:t>
            </w:r>
          </w:p>
        </w:tc>
      </w:tr>
      <w:tr w:rsidR="00BE21E6" w:rsidRPr="0009260A" w14:paraId="7F5076CF" w14:textId="77777777" w:rsidTr="00523ADB">
        <w:tc>
          <w:tcPr>
            <w:tcW w:w="8901" w:type="dxa"/>
            <w:shd w:val="clear" w:color="auto" w:fill="auto"/>
          </w:tcPr>
          <w:p w14:paraId="0BA8D863"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Висновки до І розділу ........................................................................</w:t>
            </w:r>
          </w:p>
        </w:tc>
        <w:tc>
          <w:tcPr>
            <w:tcW w:w="496" w:type="dxa"/>
            <w:shd w:val="clear" w:color="auto" w:fill="auto"/>
          </w:tcPr>
          <w:p w14:paraId="6781F2E7" w14:textId="5F5F78C5" w:rsidR="0039264A" w:rsidRPr="0009260A" w:rsidRDefault="0009260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29</w:t>
            </w:r>
          </w:p>
        </w:tc>
      </w:tr>
      <w:tr w:rsidR="00BE21E6" w:rsidRPr="0009260A" w14:paraId="665BFCA8" w14:textId="77777777" w:rsidTr="00523ADB">
        <w:tc>
          <w:tcPr>
            <w:tcW w:w="8901" w:type="dxa"/>
            <w:shd w:val="clear" w:color="auto" w:fill="auto"/>
          </w:tcPr>
          <w:p w14:paraId="4CEADCCF" w14:textId="77777777" w:rsidR="0039264A" w:rsidRPr="0009260A" w:rsidRDefault="0039264A" w:rsidP="009F71AA">
            <w:pPr>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 xml:space="preserve">РОЗДІЛ ІІ. </w:t>
            </w:r>
            <w:r w:rsidR="00636E69" w:rsidRPr="0009260A">
              <w:rPr>
                <w:rFonts w:ascii="Times New Roman" w:eastAsia="Times New Roman" w:hAnsi="Times New Roman" w:cs="Times New Roman"/>
                <w:sz w:val="28"/>
                <w:szCs w:val="28"/>
                <w:lang w:val="uk-UA" w:eastAsia="ru-RU"/>
              </w:rPr>
              <w:t xml:space="preserve">ЕМПІРИЧНЕ ДОСЛІДЖЕННЯ НІКОТИНОВОЇ ЗАЛЕЖНОСТІ СЕРЕД </w:t>
            </w:r>
            <w:r w:rsidR="009F71AA" w:rsidRPr="0009260A">
              <w:rPr>
                <w:rFonts w:ascii="Times New Roman" w:eastAsia="Times New Roman" w:hAnsi="Times New Roman" w:cs="Times New Roman"/>
                <w:sz w:val="28"/>
                <w:szCs w:val="28"/>
                <w:lang w:val="uk-UA" w:eastAsia="ru-RU"/>
              </w:rPr>
              <w:t xml:space="preserve">СУЧАСНОЇ </w:t>
            </w:r>
            <w:r w:rsidR="00636E69" w:rsidRPr="0009260A">
              <w:rPr>
                <w:rFonts w:ascii="Times New Roman" w:eastAsia="Times New Roman" w:hAnsi="Times New Roman" w:cs="Times New Roman"/>
                <w:sz w:val="28"/>
                <w:szCs w:val="28"/>
                <w:lang w:val="uk-UA" w:eastAsia="ru-RU"/>
              </w:rPr>
              <w:t>МОЛОДІ</w:t>
            </w:r>
            <w:r w:rsidRPr="0009260A">
              <w:rPr>
                <w:rFonts w:ascii="Times New Roman" w:eastAsia="Times New Roman" w:hAnsi="Times New Roman" w:cs="Times New Roman"/>
                <w:sz w:val="28"/>
                <w:szCs w:val="28"/>
                <w:lang w:val="uk-UA" w:eastAsia="ru-RU"/>
              </w:rPr>
              <w:t>.................</w:t>
            </w:r>
            <w:r w:rsidR="001B769F" w:rsidRPr="0009260A">
              <w:rPr>
                <w:rFonts w:ascii="Times New Roman" w:eastAsia="Times New Roman" w:hAnsi="Times New Roman" w:cs="Times New Roman"/>
                <w:sz w:val="28"/>
                <w:szCs w:val="28"/>
                <w:lang w:val="uk-UA" w:eastAsia="ru-RU"/>
              </w:rPr>
              <w:t>..........................</w:t>
            </w:r>
            <w:r w:rsidRPr="0009260A">
              <w:rPr>
                <w:rFonts w:ascii="Times New Roman" w:eastAsia="Times New Roman" w:hAnsi="Times New Roman" w:cs="Times New Roman"/>
                <w:sz w:val="28"/>
                <w:szCs w:val="28"/>
                <w:lang w:val="uk-UA" w:eastAsia="ru-RU"/>
              </w:rPr>
              <w:t>.</w:t>
            </w:r>
          </w:p>
        </w:tc>
        <w:tc>
          <w:tcPr>
            <w:tcW w:w="496" w:type="dxa"/>
            <w:shd w:val="clear" w:color="auto" w:fill="auto"/>
          </w:tcPr>
          <w:p w14:paraId="6925C38B" w14:textId="77777777" w:rsidR="009F71AA" w:rsidRPr="0009260A" w:rsidRDefault="009F71AA" w:rsidP="000116B7">
            <w:pPr>
              <w:autoSpaceDE w:val="0"/>
              <w:autoSpaceDN w:val="0"/>
              <w:adjustRightInd w:val="0"/>
              <w:spacing w:line="360" w:lineRule="auto"/>
              <w:rPr>
                <w:rFonts w:ascii="Times New Roman" w:eastAsia="Times New Roman" w:hAnsi="Times New Roman" w:cs="Times New Roman"/>
                <w:sz w:val="28"/>
                <w:szCs w:val="28"/>
                <w:lang w:val="uk-UA" w:eastAsia="ru-RU"/>
              </w:rPr>
            </w:pPr>
          </w:p>
          <w:p w14:paraId="68CB9D3C" w14:textId="58669AE5" w:rsidR="0039264A" w:rsidRPr="0009260A" w:rsidRDefault="00CD6426"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3</w:t>
            </w:r>
            <w:r w:rsidR="0009260A" w:rsidRPr="0009260A">
              <w:rPr>
                <w:rFonts w:ascii="Times New Roman" w:eastAsia="Times New Roman" w:hAnsi="Times New Roman" w:cs="Times New Roman"/>
                <w:sz w:val="28"/>
                <w:szCs w:val="28"/>
                <w:lang w:val="uk-UA" w:eastAsia="ru-RU"/>
              </w:rPr>
              <w:t>1</w:t>
            </w:r>
          </w:p>
        </w:tc>
      </w:tr>
      <w:tr w:rsidR="00BE21E6" w:rsidRPr="0009260A" w14:paraId="394E22B2" w14:textId="77777777" w:rsidTr="00523ADB">
        <w:tc>
          <w:tcPr>
            <w:tcW w:w="8901" w:type="dxa"/>
            <w:shd w:val="clear" w:color="auto" w:fill="auto"/>
          </w:tcPr>
          <w:p w14:paraId="71F8AE84" w14:textId="77777777" w:rsidR="0039264A" w:rsidRPr="0009260A" w:rsidRDefault="00636E69"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2</w:t>
            </w:r>
            <w:r w:rsidR="0039264A" w:rsidRPr="0009260A">
              <w:rPr>
                <w:rFonts w:ascii="Times New Roman" w:eastAsia="Times New Roman" w:hAnsi="Times New Roman" w:cs="Times New Roman"/>
                <w:sz w:val="28"/>
                <w:szCs w:val="28"/>
                <w:lang w:val="uk-UA" w:eastAsia="ru-RU"/>
              </w:rPr>
              <w:t xml:space="preserve">.1. </w:t>
            </w:r>
            <w:r w:rsidRPr="0009260A">
              <w:rPr>
                <w:rFonts w:ascii="Times New Roman" w:eastAsia="Times New Roman" w:hAnsi="Times New Roman" w:cs="Times New Roman"/>
                <w:sz w:val="28"/>
                <w:szCs w:val="28"/>
                <w:lang w:val="uk-UA" w:eastAsia="ru-RU"/>
              </w:rPr>
              <w:t>Організація та методи дослідження</w:t>
            </w:r>
            <w:r w:rsidR="0039264A" w:rsidRPr="0009260A">
              <w:rPr>
                <w:rFonts w:ascii="Times New Roman" w:eastAsia="Times New Roman" w:hAnsi="Times New Roman" w:cs="Times New Roman"/>
                <w:sz w:val="28"/>
                <w:szCs w:val="28"/>
                <w:lang w:val="uk-UA" w:eastAsia="ru-RU"/>
              </w:rPr>
              <w:t>....................................................</w:t>
            </w:r>
            <w:r w:rsidR="001B769F" w:rsidRPr="0009260A">
              <w:rPr>
                <w:rFonts w:ascii="Times New Roman" w:eastAsia="Times New Roman" w:hAnsi="Times New Roman" w:cs="Times New Roman"/>
                <w:sz w:val="28"/>
                <w:szCs w:val="28"/>
                <w:lang w:val="uk-UA" w:eastAsia="ru-RU"/>
              </w:rPr>
              <w:t>....</w:t>
            </w:r>
            <w:r w:rsidR="0039264A" w:rsidRPr="0009260A">
              <w:rPr>
                <w:rFonts w:ascii="Times New Roman" w:eastAsia="Times New Roman" w:hAnsi="Times New Roman" w:cs="Times New Roman"/>
                <w:sz w:val="28"/>
                <w:szCs w:val="28"/>
                <w:lang w:val="uk-UA" w:eastAsia="ru-RU"/>
              </w:rPr>
              <w:t xml:space="preserve"> </w:t>
            </w:r>
          </w:p>
        </w:tc>
        <w:tc>
          <w:tcPr>
            <w:tcW w:w="496" w:type="dxa"/>
            <w:shd w:val="clear" w:color="auto" w:fill="auto"/>
          </w:tcPr>
          <w:p w14:paraId="6C4BF6F6" w14:textId="5F64422B" w:rsidR="0039264A" w:rsidRPr="0009260A" w:rsidRDefault="00CD6426"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3</w:t>
            </w:r>
            <w:r w:rsidR="0009260A" w:rsidRPr="0009260A">
              <w:rPr>
                <w:rFonts w:ascii="Times New Roman" w:eastAsia="Times New Roman" w:hAnsi="Times New Roman" w:cs="Times New Roman"/>
                <w:sz w:val="28"/>
                <w:szCs w:val="28"/>
                <w:lang w:val="uk-UA" w:eastAsia="ru-RU"/>
              </w:rPr>
              <w:t>1</w:t>
            </w:r>
          </w:p>
        </w:tc>
      </w:tr>
      <w:tr w:rsidR="00BE21E6" w:rsidRPr="0009260A" w14:paraId="2BE2DC07" w14:textId="77777777" w:rsidTr="00523ADB">
        <w:tc>
          <w:tcPr>
            <w:tcW w:w="8901" w:type="dxa"/>
            <w:shd w:val="clear" w:color="auto" w:fill="auto"/>
          </w:tcPr>
          <w:p w14:paraId="0595CCBA" w14:textId="77777777" w:rsidR="0039264A" w:rsidRPr="0009260A" w:rsidRDefault="00636E69" w:rsidP="00FE77CC">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2</w:t>
            </w:r>
            <w:r w:rsidR="0039264A" w:rsidRPr="0009260A">
              <w:rPr>
                <w:rFonts w:ascii="Times New Roman" w:eastAsia="Times New Roman" w:hAnsi="Times New Roman" w:cs="Times New Roman"/>
                <w:sz w:val="28"/>
                <w:szCs w:val="28"/>
                <w:lang w:val="uk-UA" w:eastAsia="ru-RU"/>
              </w:rPr>
              <w:t xml:space="preserve">.2. </w:t>
            </w:r>
            <w:r w:rsidRPr="0009260A">
              <w:rPr>
                <w:rFonts w:ascii="Times New Roman" w:eastAsia="Times New Roman" w:hAnsi="Times New Roman" w:cs="Times New Roman"/>
                <w:sz w:val="28"/>
                <w:szCs w:val="28"/>
                <w:lang w:val="uk-UA" w:eastAsia="ru-RU"/>
              </w:rPr>
              <w:t xml:space="preserve">Аналіз та інтерпретація отриманих </w:t>
            </w:r>
            <w:r w:rsidR="00FE77CC" w:rsidRPr="0009260A">
              <w:rPr>
                <w:rFonts w:ascii="Times New Roman" w:eastAsia="Times New Roman" w:hAnsi="Times New Roman" w:cs="Times New Roman"/>
                <w:sz w:val="28"/>
                <w:szCs w:val="28"/>
                <w:lang w:val="uk-UA" w:eastAsia="ru-RU"/>
              </w:rPr>
              <w:t>р</w:t>
            </w:r>
            <w:r w:rsidRPr="0009260A">
              <w:rPr>
                <w:rFonts w:ascii="Times New Roman" w:eastAsia="Times New Roman" w:hAnsi="Times New Roman" w:cs="Times New Roman"/>
                <w:sz w:val="28"/>
                <w:szCs w:val="28"/>
                <w:lang w:val="uk-UA" w:eastAsia="ru-RU"/>
              </w:rPr>
              <w:t>езультатів</w:t>
            </w:r>
            <w:r w:rsidR="0039264A" w:rsidRPr="0009260A">
              <w:rPr>
                <w:rFonts w:ascii="Times New Roman" w:eastAsia="Times New Roman" w:hAnsi="Times New Roman" w:cs="Times New Roman"/>
                <w:sz w:val="28"/>
                <w:szCs w:val="28"/>
                <w:lang w:val="uk-UA" w:eastAsia="ru-RU"/>
              </w:rPr>
              <w:t>............</w:t>
            </w:r>
            <w:r w:rsidR="00FE77CC" w:rsidRPr="0009260A">
              <w:rPr>
                <w:rFonts w:ascii="Times New Roman" w:eastAsia="Times New Roman" w:hAnsi="Times New Roman" w:cs="Times New Roman"/>
                <w:sz w:val="28"/>
                <w:szCs w:val="28"/>
                <w:lang w:val="uk-UA" w:eastAsia="ru-RU"/>
              </w:rPr>
              <w:t>........................</w:t>
            </w:r>
          </w:p>
        </w:tc>
        <w:tc>
          <w:tcPr>
            <w:tcW w:w="496" w:type="dxa"/>
            <w:shd w:val="clear" w:color="auto" w:fill="auto"/>
          </w:tcPr>
          <w:p w14:paraId="5EDBA8AD" w14:textId="31C761D0" w:rsidR="0039264A" w:rsidRPr="0009260A" w:rsidRDefault="004100E9"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3</w:t>
            </w:r>
            <w:r w:rsidR="0009260A" w:rsidRPr="0009260A">
              <w:rPr>
                <w:rFonts w:ascii="Times New Roman" w:eastAsia="Times New Roman" w:hAnsi="Times New Roman" w:cs="Times New Roman"/>
                <w:sz w:val="28"/>
                <w:szCs w:val="28"/>
                <w:lang w:val="uk-UA" w:eastAsia="ru-RU"/>
              </w:rPr>
              <w:t>5</w:t>
            </w:r>
          </w:p>
        </w:tc>
      </w:tr>
      <w:tr w:rsidR="00BE21E6" w:rsidRPr="0009260A" w14:paraId="49348921" w14:textId="77777777" w:rsidTr="00523ADB">
        <w:tc>
          <w:tcPr>
            <w:tcW w:w="8901" w:type="dxa"/>
            <w:shd w:val="clear" w:color="auto" w:fill="auto"/>
          </w:tcPr>
          <w:p w14:paraId="391FB097" w14:textId="77777777" w:rsidR="0039264A" w:rsidRPr="0009260A" w:rsidRDefault="00636E69" w:rsidP="001B769F">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2</w:t>
            </w:r>
            <w:r w:rsidR="0039264A" w:rsidRPr="0009260A">
              <w:rPr>
                <w:rFonts w:ascii="Times New Roman" w:eastAsia="Times New Roman" w:hAnsi="Times New Roman" w:cs="Times New Roman"/>
                <w:sz w:val="28"/>
                <w:szCs w:val="28"/>
                <w:lang w:val="uk-UA" w:eastAsia="ru-RU"/>
              </w:rPr>
              <w:t xml:space="preserve">.3. </w:t>
            </w:r>
            <w:r w:rsidR="00EF73F2" w:rsidRPr="0009260A">
              <w:rPr>
                <w:rFonts w:ascii="Times New Roman" w:eastAsia="Times New Roman" w:hAnsi="Times New Roman" w:cs="Times New Roman"/>
                <w:sz w:val="28"/>
                <w:szCs w:val="28"/>
                <w:lang w:val="uk-UA" w:eastAsia="ru-RU"/>
              </w:rPr>
              <w:t>Рекомендації щодо профілактики та запобігання нікотинової залежності  серед молоді</w:t>
            </w:r>
            <w:r w:rsidR="0039264A" w:rsidRPr="0009260A">
              <w:rPr>
                <w:rFonts w:ascii="Times New Roman" w:eastAsia="Times New Roman" w:hAnsi="Times New Roman" w:cs="Times New Roman"/>
                <w:sz w:val="28"/>
                <w:szCs w:val="28"/>
                <w:lang w:val="uk-UA" w:eastAsia="ru-RU"/>
              </w:rPr>
              <w:t xml:space="preserve"> ................................................................................</w:t>
            </w:r>
          </w:p>
        </w:tc>
        <w:tc>
          <w:tcPr>
            <w:tcW w:w="496" w:type="dxa"/>
            <w:shd w:val="clear" w:color="auto" w:fill="auto"/>
          </w:tcPr>
          <w:p w14:paraId="0FC6659A" w14:textId="433F4AD3" w:rsidR="0039264A" w:rsidRPr="0009260A" w:rsidRDefault="0009260A"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38</w:t>
            </w:r>
          </w:p>
        </w:tc>
      </w:tr>
      <w:tr w:rsidR="00BE21E6" w:rsidRPr="0009260A" w14:paraId="72C5D2EC" w14:textId="77777777" w:rsidTr="00523ADB">
        <w:tc>
          <w:tcPr>
            <w:tcW w:w="8901" w:type="dxa"/>
            <w:shd w:val="clear" w:color="auto" w:fill="auto"/>
          </w:tcPr>
          <w:p w14:paraId="7F7D9C10"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Висновки до ІІ розділу .............................................................</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10D9134B" w14:textId="248A196A" w:rsidR="0039264A" w:rsidRPr="0009260A" w:rsidRDefault="004100E9" w:rsidP="0009260A">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4</w:t>
            </w:r>
            <w:r w:rsidR="0009260A" w:rsidRPr="0009260A">
              <w:rPr>
                <w:rFonts w:ascii="Times New Roman" w:eastAsia="Times New Roman" w:hAnsi="Times New Roman" w:cs="Times New Roman"/>
                <w:sz w:val="28"/>
                <w:szCs w:val="28"/>
                <w:lang w:val="uk-UA" w:eastAsia="ru-RU"/>
              </w:rPr>
              <w:t>3</w:t>
            </w:r>
          </w:p>
        </w:tc>
      </w:tr>
      <w:tr w:rsidR="00BE21E6" w:rsidRPr="0009260A" w14:paraId="4AFFACFA" w14:textId="77777777" w:rsidTr="00523ADB">
        <w:tc>
          <w:tcPr>
            <w:tcW w:w="8901" w:type="dxa"/>
            <w:shd w:val="clear" w:color="auto" w:fill="auto"/>
          </w:tcPr>
          <w:p w14:paraId="2A39AE28"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ВИСНОВКИ ....................................................................................</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01DB0947" w14:textId="0BA3A107" w:rsidR="0039264A" w:rsidRPr="0009260A" w:rsidRDefault="0009260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45</w:t>
            </w:r>
          </w:p>
        </w:tc>
      </w:tr>
      <w:tr w:rsidR="00BE21E6" w:rsidRPr="0009260A" w14:paraId="6B0C8676" w14:textId="77777777" w:rsidTr="00523ADB">
        <w:tc>
          <w:tcPr>
            <w:tcW w:w="8901" w:type="dxa"/>
            <w:shd w:val="clear" w:color="auto" w:fill="auto"/>
          </w:tcPr>
          <w:p w14:paraId="4D9BD7E7" w14:textId="77777777" w:rsidR="0039264A" w:rsidRPr="0009260A" w:rsidRDefault="0039264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СПИСОК ВИКОРИСТАНОЇ  ЛІТЕРАТУРИ..........................</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6EB684AB" w14:textId="1F3C3E9A" w:rsidR="0039264A" w:rsidRPr="0009260A" w:rsidRDefault="0009260A" w:rsidP="000116B7">
            <w:pPr>
              <w:autoSpaceDE w:val="0"/>
              <w:autoSpaceDN w:val="0"/>
              <w:adjustRightInd w:val="0"/>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47</w:t>
            </w:r>
          </w:p>
        </w:tc>
      </w:tr>
      <w:tr w:rsidR="00BE21E6" w:rsidRPr="0009260A" w14:paraId="601FB75C" w14:textId="77777777" w:rsidTr="00523ADB">
        <w:tc>
          <w:tcPr>
            <w:tcW w:w="8901" w:type="dxa"/>
            <w:shd w:val="clear" w:color="auto" w:fill="auto"/>
          </w:tcPr>
          <w:p w14:paraId="5A8F3DE6" w14:textId="77777777" w:rsidR="0039264A" w:rsidRPr="0009260A" w:rsidRDefault="0039264A" w:rsidP="000116B7">
            <w:pPr>
              <w:spacing w:line="360" w:lineRule="auto"/>
              <w:rPr>
                <w:rFonts w:ascii="Times New Roman" w:eastAsia="Calibri" w:hAnsi="Times New Roman" w:cs="Times New Roman"/>
                <w:lang w:val="uk-UA"/>
              </w:rPr>
            </w:pPr>
            <w:r w:rsidRPr="0009260A">
              <w:rPr>
                <w:rFonts w:ascii="Times New Roman" w:eastAsia="Times New Roman" w:hAnsi="Times New Roman" w:cs="Times New Roman"/>
                <w:sz w:val="28"/>
                <w:szCs w:val="28"/>
                <w:lang w:val="uk-UA" w:eastAsia="ru-RU"/>
              </w:rPr>
              <w:t>ДОДАТКИ .....................................................................................</w:t>
            </w:r>
            <w:r w:rsidR="001B769F" w:rsidRPr="0009260A">
              <w:rPr>
                <w:rFonts w:ascii="Times New Roman" w:eastAsia="Times New Roman" w:hAnsi="Times New Roman" w:cs="Times New Roman"/>
                <w:sz w:val="28"/>
                <w:szCs w:val="28"/>
                <w:lang w:val="uk-UA" w:eastAsia="ru-RU"/>
              </w:rPr>
              <w:t>..................</w:t>
            </w:r>
          </w:p>
        </w:tc>
        <w:tc>
          <w:tcPr>
            <w:tcW w:w="496" w:type="dxa"/>
            <w:shd w:val="clear" w:color="auto" w:fill="auto"/>
          </w:tcPr>
          <w:p w14:paraId="44468316" w14:textId="59B36AED" w:rsidR="0039264A" w:rsidRPr="0009260A" w:rsidRDefault="00CD6426" w:rsidP="0009260A">
            <w:pPr>
              <w:spacing w:line="360" w:lineRule="auto"/>
              <w:rPr>
                <w:rFonts w:ascii="Times New Roman" w:eastAsia="Times New Roman" w:hAnsi="Times New Roman" w:cs="Times New Roman"/>
                <w:sz w:val="28"/>
                <w:szCs w:val="28"/>
                <w:lang w:val="uk-UA" w:eastAsia="ru-RU"/>
              </w:rPr>
            </w:pPr>
            <w:r w:rsidRPr="0009260A">
              <w:rPr>
                <w:rFonts w:ascii="Times New Roman" w:eastAsia="Times New Roman" w:hAnsi="Times New Roman" w:cs="Times New Roman"/>
                <w:sz w:val="28"/>
                <w:szCs w:val="28"/>
                <w:lang w:val="uk-UA" w:eastAsia="ru-RU"/>
              </w:rPr>
              <w:t>5</w:t>
            </w:r>
            <w:r w:rsidR="0009260A" w:rsidRPr="0009260A">
              <w:rPr>
                <w:rFonts w:ascii="Times New Roman" w:eastAsia="Times New Roman" w:hAnsi="Times New Roman" w:cs="Times New Roman"/>
                <w:sz w:val="28"/>
                <w:szCs w:val="28"/>
                <w:lang w:val="uk-UA" w:eastAsia="ru-RU"/>
              </w:rPr>
              <w:t>1</w:t>
            </w:r>
          </w:p>
        </w:tc>
      </w:tr>
    </w:tbl>
    <w:p w14:paraId="3BCA327E" w14:textId="77777777" w:rsidR="005508E1" w:rsidRPr="0009260A" w:rsidRDefault="005508E1" w:rsidP="005508E1">
      <w:pPr>
        <w:rPr>
          <w:lang w:val="uk-UA"/>
        </w:rPr>
      </w:pPr>
      <w:bookmarkStart w:id="1" w:name="_Toc135152653"/>
    </w:p>
    <w:p w14:paraId="56FFDF18" w14:textId="77777777" w:rsidR="005508E1" w:rsidRPr="0009260A" w:rsidRDefault="005508E1" w:rsidP="005508E1">
      <w:pPr>
        <w:rPr>
          <w:lang w:val="uk-UA"/>
        </w:rPr>
      </w:pPr>
    </w:p>
    <w:p w14:paraId="311E74F6" w14:textId="77777777" w:rsidR="005508E1" w:rsidRPr="0009260A" w:rsidRDefault="005508E1" w:rsidP="005508E1">
      <w:pPr>
        <w:rPr>
          <w:lang w:val="uk-UA"/>
        </w:rPr>
      </w:pPr>
    </w:p>
    <w:p w14:paraId="7879C1A7" w14:textId="77777777" w:rsidR="005508E1" w:rsidRPr="0009260A" w:rsidRDefault="005508E1" w:rsidP="005508E1">
      <w:pPr>
        <w:rPr>
          <w:lang w:val="uk-UA"/>
        </w:rPr>
      </w:pPr>
    </w:p>
    <w:p w14:paraId="72071E06" w14:textId="77777777" w:rsidR="005508E1" w:rsidRPr="0009260A" w:rsidRDefault="005508E1" w:rsidP="005508E1">
      <w:pPr>
        <w:rPr>
          <w:lang w:val="uk-UA"/>
        </w:rPr>
      </w:pPr>
    </w:p>
    <w:p w14:paraId="1617BDD9" w14:textId="77777777" w:rsidR="005508E1" w:rsidRPr="0009260A" w:rsidRDefault="005508E1" w:rsidP="005508E1">
      <w:pPr>
        <w:rPr>
          <w:lang w:val="uk-UA"/>
        </w:rPr>
      </w:pPr>
    </w:p>
    <w:p w14:paraId="27DAF670" w14:textId="77777777" w:rsidR="005508E1" w:rsidRPr="0009260A" w:rsidRDefault="005508E1" w:rsidP="005508E1">
      <w:pPr>
        <w:rPr>
          <w:lang w:val="uk-UA"/>
        </w:rPr>
      </w:pPr>
    </w:p>
    <w:p w14:paraId="162D00E7" w14:textId="77777777" w:rsidR="005508E1" w:rsidRPr="0009260A" w:rsidRDefault="005508E1" w:rsidP="005508E1">
      <w:pPr>
        <w:rPr>
          <w:lang w:val="uk-UA"/>
        </w:rPr>
      </w:pPr>
    </w:p>
    <w:p w14:paraId="57886C11" w14:textId="77777777" w:rsidR="005508E1" w:rsidRPr="0009260A" w:rsidRDefault="005508E1" w:rsidP="005508E1">
      <w:pPr>
        <w:rPr>
          <w:lang w:val="uk-UA"/>
        </w:rPr>
      </w:pPr>
    </w:p>
    <w:p w14:paraId="27A6B353" w14:textId="77777777" w:rsidR="005508E1" w:rsidRPr="0009260A" w:rsidRDefault="005508E1" w:rsidP="005508E1">
      <w:pPr>
        <w:rPr>
          <w:lang w:val="uk-UA"/>
        </w:rPr>
      </w:pPr>
    </w:p>
    <w:p w14:paraId="413A4740" w14:textId="77777777" w:rsidR="005508E1" w:rsidRPr="0009260A" w:rsidRDefault="005508E1" w:rsidP="005508E1">
      <w:pPr>
        <w:rPr>
          <w:lang w:val="uk-UA"/>
        </w:rPr>
      </w:pPr>
    </w:p>
    <w:p w14:paraId="73CC42C1" w14:textId="77777777" w:rsidR="005508E1" w:rsidRPr="0009260A" w:rsidRDefault="005508E1" w:rsidP="005508E1">
      <w:pPr>
        <w:rPr>
          <w:lang w:val="uk-UA"/>
        </w:rPr>
      </w:pPr>
    </w:p>
    <w:p w14:paraId="7E29E484" w14:textId="77777777" w:rsidR="005508E1" w:rsidRPr="0009260A" w:rsidRDefault="005508E1" w:rsidP="005508E1">
      <w:pPr>
        <w:rPr>
          <w:lang w:val="uk-UA"/>
        </w:rPr>
      </w:pPr>
    </w:p>
    <w:p w14:paraId="28308647" w14:textId="77777777" w:rsidR="005508E1" w:rsidRPr="0009260A" w:rsidRDefault="005508E1" w:rsidP="005508E1">
      <w:pPr>
        <w:rPr>
          <w:lang w:val="uk-UA"/>
        </w:rPr>
      </w:pPr>
    </w:p>
    <w:p w14:paraId="689C220A" w14:textId="77777777" w:rsidR="005508E1" w:rsidRPr="0009260A" w:rsidRDefault="005508E1" w:rsidP="005508E1">
      <w:pPr>
        <w:rPr>
          <w:lang w:val="uk-UA"/>
        </w:rPr>
      </w:pPr>
    </w:p>
    <w:p w14:paraId="48D2C814" w14:textId="77777777" w:rsidR="005508E1" w:rsidRPr="0009260A" w:rsidRDefault="005508E1" w:rsidP="005508E1">
      <w:pPr>
        <w:rPr>
          <w:lang w:val="uk-UA"/>
        </w:rPr>
      </w:pPr>
    </w:p>
    <w:p w14:paraId="59527710" w14:textId="77777777" w:rsidR="009F71AA" w:rsidRPr="0009260A" w:rsidRDefault="009F71AA" w:rsidP="005508E1">
      <w:pPr>
        <w:jc w:val="center"/>
        <w:rPr>
          <w:rFonts w:ascii="Times New Roman" w:hAnsi="Times New Roman" w:cs="Times New Roman"/>
          <w:b/>
          <w:sz w:val="28"/>
        </w:rPr>
      </w:pPr>
    </w:p>
    <w:p w14:paraId="4BAE8BCF" w14:textId="77777777" w:rsidR="009F71AA" w:rsidRPr="0009260A" w:rsidRDefault="009F71AA" w:rsidP="005508E1">
      <w:pPr>
        <w:jc w:val="center"/>
        <w:rPr>
          <w:rFonts w:ascii="Times New Roman" w:hAnsi="Times New Roman" w:cs="Times New Roman"/>
          <w:b/>
          <w:sz w:val="28"/>
        </w:rPr>
      </w:pPr>
    </w:p>
    <w:p w14:paraId="02366CBA" w14:textId="77777777" w:rsidR="009F71AA" w:rsidRPr="0009260A" w:rsidRDefault="009F71AA" w:rsidP="005508E1">
      <w:pPr>
        <w:jc w:val="center"/>
        <w:rPr>
          <w:rFonts w:ascii="Times New Roman" w:hAnsi="Times New Roman" w:cs="Times New Roman"/>
          <w:b/>
          <w:sz w:val="28"/>
        </w:rPr>
      </w:pPr>
    </w:p>
    <w:p w14:paraId="10CF9E4B" w14:textId="77777777" w:rsidR="00D921D7" w:rsidRPr="0009260A" w:rsidRDefault="00D921D7" w:rsidP="005508E1">
      <w:pPr>
        <w:jc w:val="center"/>
        <w:rPr>
          <w:rFonts w:ascii="Times New Roman" w:hAnsi="Times New Roman" w:cs="Times New Roman"/>
          <w:b/>
          <w:sz w:val="28"/>
        </w:rPr>
      </w:pPr>
    </w:p>
    <w:p w14:paraId="5E547B2B" w14:textId="77777777" w:rsidR="00D921D7" w:rsidRPr="0009260A" w:rsidRDefault="00D921D7" w:rsidP="005508E1">
      <w:pPr>
        <w:jc w:val="center"/>
        <w:rPr>
          <w:rFonts w:ascii="Times New Roman" w:hAnsi="Times New Roman" w:cs="Times New Roman"/>
          <w:b/>
          <w:sz w:val="28"/>
        </w:rPr>
      </w:pPr>
    </w:p>
    <w:p w14:paraId="0BEEB5DA" w14:textId="77777777" w:rsidR="00D921D7" w:rsidRPr="0009260A" w:rsidRDefault="00D921D7" w:rsidP="005508E1">
      <w:pPr>
        <w:jc w:val="center"/>
        <w:rPr>
          <w:rFonts w:ascii="Times New Roman" w:hAnsi="Times New Roman" w:cs="Times New Roman"/>
          <w:b/>
          <w:sz w:val="28"/>
        </w:rPr>
      </w:pPr>
    </w:p>
    <w:p w14:paraId="7CF5DDF4" w14:textId="5E66B5D2" w:rsidR="0039264A" w:rsidRPr="0009260A" w:rsidRDefault="0039264A" w:rsidP="005508E1">
      <w:pPr>
        <w:jc w:val="center"/>
        <w:rPr>
          <w:rFonts w:ascii="Times New Roman" w:hAnsi="Times New Roman" w:cs="Times New Roman"/>
          <w:b/>
          <w:sz w:val="28"/>
        </w:rPr>
      </w:pPr>
      <w:r w:rsidRPr="0009260A">
        <w:rPr>
          <w:rFonts w:ascii="Times New Roman" w:hAnsi="Times New Roman" w:cs="Times New Roman"/>
          <w:b/>
          <w:sz w:val="28"/>
        </w:rPr>
        <w:lastRenderedPageBreak/>
        <w:t>ВСТУП</w:t>
      </w:r>
      <w:bookmarkEnd w:id="1"/>
    </w:p>
    <w:p w14:paraId="7F50D74B" w14:textId="77777777" w:rsidR="0039264A" w:rsidRPr="0009260A" w:rsidRDefault="0039264A" w:rsidP="005508E1"/>
    <w:p w14:paraId="321CB7A6" w14:textId="1CE293DB" w:rsidR="0009260A" w:rsidRPr="0009260A" w:rsidRDefault="0039264A" w:rsidP="00F075EC">
      <w:pPr>
        <w:pStyle w:val="a0"/>
        <w:ind w:firstLine="567"/>
        <w:rPr>
          <w:rFonts w:cs="Times New Roman"/>
          <w:bCs/>
          <w:iCs/>
          <w:color w:val="auto"/>
        </w:rPr>
      </w:pPr>
      <w:r w:rsidRPr="0009260A">
        <w:rPr>
          <w:rFonts w:cs="Times New Roman"/>
          <w:color w:val="auto"/>
        </w:rPr>
        <w:tab/>
      </w:r>
      <w:r w:rsidRPr="0009260A">
        <w:rPr>
          <w:rFonts w:cs="Times New Roman"/>
          <w:b/>
          <w:bCs/>
          <w:i/>
          <w:iCs/>
          <w:color w:val="auto"/>
        </w:rPr>
        <w:t xml:space="preserve">Актуальність теми дослідження. </w:t>
      </w:r>
      <w:r w:rsidR="0009260A" w:rsidRPr="0009260A">
        <w:rPr>
          <w:rFonts w:cs="Times New Roman"/>
          <w:bCs/>
          <w:iCs/>
          <w:color w:val="auto"/>
        </w:rPr>
        <w:t>Нікотинова залежність як явище завжди було однією із поширених проблем суспільства. Як і будь-яка залежність, вживання нікотину загрожує організмові, може викликати ряд летальних захворювань і прямо впливати на популяцію. Так, дослідження стверджують, що нікотин вбиває понад 8 млн. людей щороку: 7 млн. – це курці, 1,2 млн. – пасивні курці. Тютюнопаління є офіційно визнаною проблемою, котра знаходиться в переліку найбільших загроз для громадського здоров’я</w:t>
      </w:r>
      <w:r w:rsidR="0009260A">
        <w:rPr>
          <w:rFonts w:cs="Times New Roman"/>
          <w:bCs/>
          <w:iCs/>
          <w:color w:val="auto"/>
        </w:rPr>
        <w:t>.</w:t>
      </w:r>
    </w:p>
    <w:p w14:paraId="5B60608A" w14:textId="16AE270C" w:rsidR="00F075EC" w:rsidRPr="0009260A" w:rsidRDefault="00F075EC" w:rsidP="00F075EC">
      <w:pPr>
        <w:pStyle w:val="a0"/>
        <w:ind w:firstLine="567"/>
        <w:rPr>
          <w:rFonts w:cs="Times New Roman"/>
          <w:color w:val="auto"/>
        </w:rPr>
      </w:pPr>
      <w:r w:rsidRPr="0009260A">
        <w:rPr>
          <w:rFonts w:cs="Times New Roman"/>
          <w:color w:val="auto"/>
        </w:rPr>
        <w:t>Дослідження нікотинової залежності відіграють вирішальну роль у громадському здоров’ї, покращуючи наше розуміння механізмів, що лежать в основі залежності. Досліджуючи складну взаємодію між нікотином і системою винагороди мозку, дослідники можуть зрозуміти, чому люди стають залежними від нікотину і чому часто важко позбутися цієї залежності. Розуміння цих механізмів має важливе значення для розробки цілеспрямованих та ефективних втручань, які допоможуть людям подолати нікотинову залежність. Завдяки дослідженням, які заглиблюються в нейробіологічні, психологічні та поведінкові аспекти нікотинової залежності, дослідники можуть надати цінну інформацію, яка враховує політику громадського здоров’я та ініціативи, спрямовані на запобігання та лікування залежності.</w:t>
      </w:r>
    </w:p>
    <w:p w14:paraId="1B64778F" w14:textId="77777777" w:rsidR="00F075EC" w:rsidRPr="0009260A" w:rsidRDefault="00F075EC" w:rsidP="00F075EC">
      <w:pPr>
        <w:pStyle w:val="a0"/>
        <w:ind w:firstLine="567"/>
        <w:rPr>
          <w:rFonts w:cs="Times New Roman"/>
          <w:color w:val="auto"/>
        </w:rPr>
      </w:pPr>
      <w:r w:rsidRPr="0009260A">
        <w:rPr>
          <w:rFonts w:cs="Times New Roman"/>
          <w:color w:val="auto"/>
        </w:rPr>
        <w:t>Значною перевагою дослідження нікотинової залежності є як результат розробка ефективних методів лікування та заходів для підтримки людей на шляху до одужання. Проводячи клінічні випробування та дослідження результатів, дослідники можуть оцінити ефективність різних фармакотерапії, поведінкової терапії та комбінованих методів лікування нікотинової залежності. Наприклад, доведено, що лікування, засноване на доказах, включаючи медикаменти, є цінним для вагітних жінок, які страждають від нікотинової залежності, що підкреслює важливість досліджень у прийнятті рішень щодо лікування та покращенні результатів. Крім того, дослідження інноваційних підходів, таких як когнітивно-поведінкова терапія та втручання, засновані на уважності, показали багатообіцяючі результати в тому, що допомагають людям контролювати тягу, справлятися з симптомами відміни та запобігати рецидивам.</w:t>
      </w:r>
    </w:p>
    <w:p w14:paraId="784B723A" w14:textId="77777777" w:rsidR="0039264A" w:rsidRPr="0009260A" w:rsidRDefault="00B42ED4" w:rsidP="00F075EC">
      <w:pPr>
        <w:pStyle w:val="a0"/>
        <w:ind w:firstLine="708"/>
        <w:rPr>
          <w:rFonts w:cs="Times New Roman"/>
          <w:color w:val="auto"/>
        </w:rPr>
      </w:pPr>
      <w:r w:rsidRPr="0009260A">
        <w:rPr>
          <w:rFonts w:cs="Times New Roman"/>
          <w:color w:val="auto"/>
        </w:rPr>
        <w:lastRenderedPageBreak/>
        <w:t>Нікотинова залежність серед молоді в сучасну цифрову епоху є багатогранною проблемою, на яку впливають різні психологічні фактори. Психологічна залежність від нікотину корениться в емоційних потребах, таких як почуття невпевненості в собі, які спонукають людей палити, незважаючи на відомі ризики для здоров’я. Це явище не є унікальним для куріння, про що свідчить поширеність алкогольної залежності в усьому світі, особливо серед молодих жінок. Психологічні бар’єри відіграють значну роль у розвитку адиктивної поведінки у молоді, підкреслюючи важливість цілеспрямованих втр</w:t>
      </w:r>
      <w:r w:rsidR="0032499F" w:rsidRPr="0009260A">
        <w:rPr>
          <w:rFonts w:cs="Times New Roman"/>
          <w:color w:val="auto"/>
        </w:rPr>
        <w:t>учань для вирішення цих проблем</w:t>
      </w:r>
      <w:r w:rsidRPr="0009260A">
        <w:rPr>
          <w:rFonts w:cs="Times New Roman"/>
          <w:color w:val="auto"/>
        </w:rPr>
        <w:t>. Для студентів навколишнє середовище в роки їхнього становлення може відігравати вирішальну роль у формуванні адиктивної поведінки, включаючи розвиток тяги, яка може перерости в повномасштабну зале</w:t>
      </w:r>
      <w:r w:rsidR="0032499F" w:rsidRPr="0009260A">
        <w:rPr>
          <w:rFonts w:cs="Times New Roman"/>
          <w:color w:val="auto"/>
        </w:rPr>
        <w:t>жність, якщо її не контролювати</w:t>
      </w:r>
      <w:r w:rsidRPr="0009260A">
        <w:rPr>
          <w:rFonts w:cs="Times New Roman"/>
          <w:color w:val="auto"/>
        </w:rPr>
        <w:t>. Таким чином, розуміння та вирішення психологічних факторів, що сприяють нікотиновій залежності серед молоді, має важливе значення для боротьби з цією зростаючою проблемою громадського здоров’я.</w:t>
      </w:r>
      <w:r w:rsidR="0039264A" w:rsidRPr="0009260A">
        <w:rPr>
          <w:rFonts w:cs="Times New Roman"/>
          <w:color w:val="auto"/>
        </w:rPr>
        <w:t xml:space="preserve"> </w:t>
      </w:r>
    </w:p>
    <w:p w14:paraId="016A0DA4" w14:textId="77777777" w:rsidR="0039264A" w:rsidRPr="0009260A" w:rsidRDefault="0039264A" w:rsidP="0039264A">
      <w:pPr>
        <w:pStyle w:val="a0"/>
        <w:ind w:firstLine="708"/>
        <w:rPr>
          <w:rFonts w:cs="Times New Roman"/>
          <w:color w:val="auto"/>
        </w:rPr>
      </w:pPr>
      <w:r w:rsidRPr="0009260A">
        <w:rPr>
          <w:rFonts w:cs="Times New Roman"/>
          <w:b/>
          <w:bCs/>
          <w:iCs/>
          <w:color w:val="auto"/>
        </w:rPr>
        <w:t>Об’єкт дослідження:</w:t>
      </w:r>
      <w:r w:rsidR="00636E69" w:rsidRPr="0009260A">
        <w:rPr>
          <w:rFonts w:cs="Times New Roman"/>
          <w:bCs/>
          <w:iCs/>
          <w:color w:val="auto"/>
        </w:rPr>
        <w:t xml:space="preserve"> залежна поведінка  сучасної молоді</w:t>
      </w:r>
      <w:r w:rsidRPr="0009260A">
        <w:rPr>
          <w:rFonts w:cs="Times New Roman"/>
          <w:color w:val="auto"/>
        </w:rPr>
        <w:t>.</w:t>
      </w:r>
    </w:p>
    <w:p w14:paraId="5C99F5B6" w14:textId="77777777" w:rsidR="0039264A" w:rsidRPr="0009260A" w:rsidRDefault="0039264A" w:rsidP="0039264A">
      <w:pPr>
        <w:pStyle w:val="a0"/>
        <w:ind w:firstLine="708"/>
        <w:rPr>
          <w:rFonts w:cs="Times New Roman"/>
          <w:color w:val="auto"/>
        </w:rPr>
      </w:pPr>
      <w:r w:rsidRPr="0009260A">
        <w:rPr>
          <w:rFonts w:cs="Times New Roman"/>
          <w:b/>
          <w:bCs/>
          <w:iCs/>
          <w:color w:val="auto"/>
        </w:rPr>
        <w:t xml:space="preserve">Предмет дослідження: </w:t>
      </w:r>
      <w:r w:rsidR="00636E69" w:rsidRPr="0009260A">
        <w:rPr>
          <w:rFonts w:cs="Times New Roman"/>
          <w:bCs/>
          <w:iCs/>
          <w:color w:val="auto"/>
        </w:rPr>
        <w:t>с</w:t>
      </w:r>
      <w:r w:rsidR="00636E69" w:rsidRPr="0009260A">
        <w:rPr>
          <w:rFonts w:cs="Times New Roman"/>
          <w:color w:val="auto"/>
        </w:rPr>
        <w:t>оціально-психологічні фактори нікотинової залежності серед сучасної молоді</w:t>
      </w:r>
      <w:r w:rsidRPr="0009260A">
        <w:rPr>
          <w:rFonts w:cs="Times New Roman"/>
          <w:color w:val="auto"/>
        </w:rPr>
        <w:t>.</w:t>
      </w:r>
    </w:p>
    <w:p w14:paraId="19743C9C" w14:textId="5CA1B88E" w:rsidR="0039264A" w:rsidRPr="0009260A" w:rsidRDefault="0039264A" w:rsidP="0039264A">
      <w:pPr>
        <w:pStyle w:val="a0"/>
        <w:ind w:firstLine="708"/>
        <w:rPr>
          <w:rFonts w:cs="Times New Roman"/>
          <w:color w:val="auto"/>
        </w:rPr>
      </w:pPr>
      <w:r w:rsidRPr="0009260A">
        <w:rPr>
          <w:rFonts w:cs="Times New Roman"/>
          <w:b/>
          <w:bCs/>
          <w:iCs/>
          <w:color w:val="auto"/>
        </w:rPr>
        <w:t xml:space="preserve">Мета </w:t>
      </w:r>
      <w:r w:rsidR="00EF73F2" w:rsidRPr="0009260A">
        <w:rPr>
          <w:rFonts w:cs="Times New Roman"/>
          <w:b/>
          <w:bCs/>
          <w:iCs/>
          <w:color w:val="auto"/>
        </w:rPr>
        <w:t xml:space="preserve"> </w:t>
      </w:r>
      <w:r w:rsidRPr="0009260A">
        <w:rPr>
          <w:rFonts w:cs="Times New Roman"/>
          <w:b/>
          <w:bCs/>
          <w:iCs/>
          <w:color w:val="auto"/>
        </w:rPr>
        <w:t xml:space="preserve">роботи: </w:t>
      </w:r>
      <w:r w:rsidRPr="0009260A">
        <w:rPr>
          <w:rFonts w:cs="Times New Roman"/>
          <w:color w:val="auto"/>
        </w:rPr>
        <w:t xml:space="preserve">теоретично обґрунтувати та емпірично дослідити </w:t>
      </w:r>
      <w:r w:rsidR="001E1C52" w:rsidRPr="0009260A">
        <w:rPr>
          <w:rFonts w:cs="Times New Roman"/>
          <w:color w:val="auto"/>
        </w:rPr>
        <w:t>психологічні особливості</w:t>
      </w:r>
      <w:r w:rsidRPr="0009260A">
        <w:rPr>
          <w:rFonts w:cs="Times New Roman"/>
          <w:color w:val="auto"/>
        </w:rPr>
        <w:t xml:space="preserve"> нікотинової залежності серед сучасної молоді.</w:t>
      </w:r>
    </w:p>
    <w:p w14:paraId="1B45E46C" w14:textId="77777777" w:rsidR="0039264A" w:rsidRPr="0009260A" w:rsidRDefault="0039264A" w:rsidP="0039264A">
      <w:pPr>
        <w:pStyle w:val="a0"/>
        <w:ind w:firstLine="708"/>
        <w:rPr>
          <w:rFonts w:cs="Times New Roman"/>
          <w:b/>
          <w:color w:val="auto"/>
        </w:rPr>
      </w:pPr>
      <w:r w:rsidRPr="0009260A">
        <w:rPr>
          <w:rFonts w:cs="Times New Roman"/>
          <w:b/>
          <w:color w:val="auto"/>
        </w:rPr>
        <w:t>Завдання роботи:</w:t>
      </w:r>
    </w:p>
    <w:p w14:paraId="6358BC1A" w14:textId="77777777" w:rsidR="0039264A" w:rsidRPr="0009260A" w:rsidRDefault="000D79BE" w:rsidP="0039264A">
      <w:pPr>
        <w:pStyle w:val="a0"/>
        <w:numPr>
          <w:ilvl w:val="0"/>
          <w:numId w:val="2"/>
        </w:numPr>
        <w:tabs>
          <w:tab w:val="clear" w:pos="720"/>
        </w:tabs>
        <w:rPr>
          <w:rFonts w:cs="Times New Roman"/>
          <w:color w:val="auto"/>
        </w:rPr>
      </w:pPr>
      <w:r w:rsidRPr="0009260A">
        <w:rPr>
          <w:rFonts w:cs="Times New Roman"/>
          <w:color w:val="auto"/>
        </w:rPr>
        <w:t>Провести теоретико-методологічний аналіз</w:t>
      </w:r>
      <w:r w:rsidR="0039264A" w:rsidRPr="0009260A">
        <w:rPr>
          <w:rFonts w:cs="Times New Roman"/>
          <w:color w:val="auto"/>
        </w:rPr>
        <w:t xml:space="preserve"> сучасн</w:t>
      </w:r>
      <w:r w:rsidRPr="0009260A">
        <w:rPr>
          <w:rFonts w:cs="Times New Roman"/>
          <w:color w:val="auto"/>
        </w:rPr>
        <w:t>ого</w:t>
      </w:r>
      <w:r w:rsidR="0039264A" w:rsidRPr="0009260A">
        <w:rPr>
          <w:rFonts w:cs="Times New Roman"/>
          <w:color w:val="auto"/>
        </w:rPr>
        <w:t xml:space="preserve"> стан</w:t>
      </w:r>
      <w:r w:rsidRPr="0009260A">
        <w:rPr>
          <w:rFonts w:cs="Times New Roman"/>
          <w:color w:val="auto"/>
        </w:rPr>
        <w:t>у дослідження</w:t>
      </w:r>
      <w:r w:rsidR="0039264A" w:rsidRPr="0009260A">
        <w:rPr>
          <w:rFonts w:cs="Times New Roman"/>
          <w:color w:val="auto"/>
        </w:rPr>
        <w:t xml:space="preserve"> проблеми нікотинової залежності серед молоді.</w:t>
      </w:r>
    </w:p>
    <w:p w14:paraId="5E352C7A" w14:textId="77777777" w:rsidR="0039264A" w:rsidRPr="0009260A" w:rsidRDefault="0039264A" w:rsidP="0039264A">
      <w:pPr>
        <w:pStyle w:val="a0"/>
        <w:numPr>
          <w:ilvl w:val="0"/>
          <w:numId w:val="2"/>
        </w:numPr>
        <w:rPr>
          <w:rFonts w:cs="Times New Roman"/>
          <w:color w:val="auto"/>
        </w:rPr>
      </w:pPr>
      <w:r w:rsidRPr="0009260A">
        <w:rPr>
          <w:rFonts w:cs="Times New Roman"/>
          <w:color w:val="auto"/>
        </w:rPr>
        <w:t>Розкрити теоретичні основи психологічних механізмів формування та подолання нікотинової залежності.</w:t>
      </w:r>
    </w:p>
    <w:p w14:paraId="38F827E7" w14:textId="77777777" w:rsidR="0039264A" w:rsidRPr="0009260A" w:rsidRDefault="000D79BE" w:rsidP="0039264A">
      <w:pPr>
        <w:pStyle w:val="a0"/>
        <w:numPr>
          <w:ilvl w:val="0"/>
          <w:numId w:val="2"/>
        </w:numPr>
        <w:rPr>
          <w:rFonts w:cs="Times New Roman"/>
          <w:color w:val="auto"/>
        </w:rPr>
      </w:pPr>
      <w:r w:rsidRPr="0009260A">
        <w:rPr>
          <w:rFonts w:cs="Times New Roman"/>
          <w:color w:val="auto"/>
        </w:rPr>
        <w:t>Провести емпіричне дослідження соціально-психологічних факторів нікотинової залежності серед молоді</w:t>
      </w:r>
      <w:r w:rsidR="0039264A" w:rsidRPr="0009260A">
        <w:rPr>
          <w:rFonts w:cs="Times New Roman"/>
          <w:color w:val="auto"/>
        </w:rPr>
        <w:t>.</w:t>
      </w:r>
    </w:p>
    <w:p w14:paraId="231F8BC2" w14:textId="77777777" w:rsidR="0039264A" w:rsidRPr="0009260A" w:rsidRDefault="000D79BE" w:rsidP="0039264A">
      <w:pPr>
        <w:pStyle w:val="a0"/>
        <w:numPr>
          <w:ilvl w:val="0"/>
          <w:numId w:val="2"/>
        </w:numPr>
        <w:rPr>
          <w:rFonts w:cs="Times New Roman"/>
          <w:color w:val="auto"/>
        </w:rPr>
      </w:pPr>
      <w:r w:rsidRPr="0009260A">
        <w:rPr>
          <w:rFonts w:cs="Times New Roman"/>
          <w:color w:val="auto"/>
        </w:rPr>
        <w:t xml:space="preserve">Запропонувати </w:t>
      </w:r>
      <w:r w:rsidR="0039264A" w:rsidRPr="0009260A">
        <w:rPr>
          <w:rFonts w:cs="Times New Roman"/>
          <w:color w:val="auto"/>
        </w:rPr>
        <w:t>рекомендації щодо профілактики та корекції нікотинової залежності серед молоді.</w:t>
      </w:r>
    </w:p>
    <w:p w14:paraId="0C4145DB" w14:textId="74A68AB1" w:rsidR="00F5058C" w:rsidRPr="0009260A" w:rsidRDefault="004D6506" w:rsidP="004D6506">
      <w:pPr>
        <w:pStyle w:val="a0"/>
        <w:ind w:firstLine="708"/>
        <w:rPr>
          <w:rFonts w:cs="Times New Roman"/>
          <w:color w:val="auto"/>
          <w:lang w:val="ru-RU"/>
        </w:rPr>
      </w:pPr>
      <w:r w:rsidRPr="0009260A">
        <w:rPr>
          <w:rFonts w:cs="Times New Roman"/>
          <w:b/>
          <w:color w:val="auto"/>
        </w:rPr>
        <w:t xml:space="preserve">Методи дослідження: </w:t>
      </w:r>
      <w:r w:rsidR="0032499F" w:rsidRPr="0009260A">
        <w:rPr>
          <w:rFonts w:cs="Times New Roman"/>
          <w:color w:val="auto"/>
        </w:rPr>
        <w:t xml:space="preserve">для вирішення поставлених завдань і досягнення мети був застосований наступний комплекс методів: теоретичні – системно-структурний,  метод моделювання, аналізу наукових першоджерел; емпіричні – </w:t>
      </w:r>
      <w:r w:rsidR="0032499F" w:rsidRPr="0009260A">
        <w:rPr>
          <w:rFonts w:cs="Times New Roman"/>
          <w:color w:val="auto"/>
        </w:rPr>
        <w:lastRenderedPageBreak/>
        <w:t>психодіагностичний метод; статистичні – методи обробки отриманих даних.</w:t>
      </w:r>
      <w:r w:rsidRPr="0009260A">
        <w:rPr>
          <w:rFonts w:cs="Times New Roman"/>
          <w:b/>
          <w:color w:val="auto"/>
        </w:rPr>
        <w:t xml:space="preserve"> </w:t>
      </w:r>
      <w:r w:rsidR="0032499F" w:rsidRPr="0009260A">
        <w:rPr>
          <w:rFonts w:cs="Times New Roman"/>
          <w:color w:val="auto"/>
        </w:rPr>
        <w:t>Емпіричний (психодіагностичний) метод дозволив визначити та розв'язати поставлені практичні завдання дослідження та містив наступні конкретні психодіагностичні методики:</w:t>
      </w:r>
      <w:r w:rsidRPr="0009260A">
        <w:rPr>
          <w:rFonts w:cs="Times New Roman"/>
          <w:color w:val="auto"/>
        </w:rPr>
        <w:t xml:space="preserve"> </w:t>
      </w:r>
      <w:r w:rsidR="0039264A" w:rsidRPr="0009260A">
        <w:rPr>
          <w:rFonts w:cs="Times New Roman"/>
          <w:color w:val="auto"/>
        </w:rPr>
        <w:t>Шкала Фагерстрема для оцінки ступеня нікотинової залежності;</w:t>
      </w:r>
      <w:r w:rsidRPr="0009260A">
        <w:rPr>
          <w:rFonts w:cs="Times New Roman"/>
          <w:color w:val="auto"/>
        </w:rPr>
        <w:t xml:space="preserve"> </w:t>
      </w:r>
      <w:r w:rsidR="005658F0" w:rsidRPr="0009260A">
        <w:rPr>
          <w:rFonts w:cs="Times New Roman"/>
          <w:color w:val="auto"/>
        </w:rPr>
        <w:t>Шкала депресії Бека (Beck's Depression Inventory, BDI)</w:t>
      </w:r>
      <w:r w:rsidR="0039264A" w:rsidRPr="0009260A">
        <w:rPr>
          <w:rFonts w:cs="Times New Roman"/>
          <w:color w:val="auto"/>
        </w:rPr>
        <w:t>;</w:t>
      </w:r>
      <w:r w:rsidRPr="0009260A">
        <w:rPr>
          <w:rFonts w:cs="Times New Roman"/>
          <w:color w:val="auto"/>
        </w:rPr>
        <w:t xml:space="preserve"> </w:t>
      </w:r>
      <w:r w:rsidR="005658F0" w:rsidRPr="0009260A">
        <w:rPr>
          <w:rFonts w:cs="Times New Roman"/>
          <w:color w:val="auto"/>
        </w:rPr>
        <w:t>Шкала тривожності Бека (BAI)</w:t>
      </w:r>
      <w:r w:rsidRPr="0009260A">
        <w:rPr>
          <w:rFonts w:cs="Times New Roman"/>
          <w:color w:val="auto"/>
          <w:lang w:val="ru-RU"/>
        </w:rPr>
        <w:t xml:space="preserve">; </w:t>
      </w:r>
      <w:r w:rsidR="005658F0" w:rsidRPr="0009260A">
        <w:rPr>
          <w:rFonts w:cs="Times New Roman"/>
          <w:color w:val="auto"/>
        </w:rPr>
        <w:t>Методика "Індикатор копінг-стратегій"</w:t>
      </w:r>
      <w:r w:rsidR="005658F0" w:rsidRPr="0009260A">
        <w:rPr>
          <w:rFonts w:cs="Times New Roman"/>
          <w:color w:val="auto"/>
          <w:lang w:val="ru-RU"/>
        </w:rPr>
        <w:t>Д.Амірхана</w:t>
      </w:r>
      <w:r w:rsidR="00D921D7" w:rsidRPr="0009260A">
        <w:rPr>
          <w:rFonts w:cs="Times New Roman"/>
          <w:color w:val="auto"/>
          <w:lang w:val="ru-RU"/>
        </w:rPr>
        <w:t xml:space="preserve">. </w:t>
      </w:r>
    </w:p>
    <w:p w14:paraId="3F2194C3" w14:textId="77777777" w:rsidR="00403183" w:rsidRPr="0009260A" w:rsidRDefault="00403183" w:rsidP="00403183">
      <w:pPr>
        <w:autoSpaceDE w:val="0"/>
        <w:autoSpaceDN w:val="0"/>
        <w:adjustRightInd w:val="0"/>
        <w:spacing w:line="360" w:lineRule="auto"/>
        <w:ind w:firstLine="708"/>
        <w:jc w:val="both"/>
        <w:rPr>
          <w:rFonts w:ascii="Times New Roman" w:hAnsi="Times New Roman" w:cs="Times New Roman"/>
          <w:sz w:val="28"/>
          <w:lang w:val="uk-UA"/>
        </w:rPr>
      </w:pPr>
      <w:r w:rsidRPr="0009260A">
        <w:rPr>
          <w:rFonts w:ascii="Times New Roman" w:hAnsi="Times New Roman" w:cs="Times New Roman"/>
          <w:b/>
          <w:sz w:val="28"/>
          <w:lang w:val="uk-UA"/>
        </w:rPr>
        <w:t xml:space="preserve">Апробація результатів дослідження. </w:t>
      </w:r>
      <w:r w:rsidR="00681F59" w:rsidRPr="0009260A">
        <w:rPr>
          <w:rFonts w:ascii="Times New Roman" w:hAnsi="Times New Roman" w:cs="Times New Roman"/>
          <w:b/>
          <w:sz w:val="28"/>
          <w:lang w:val="uk-UA"/>
        </w:rPr>
        <w:t xml:space="preserve"> </w:t>
      </w:r>
      <w:r w:rsidRPr="0009260A">
        <w:rPr>
          <w:rFonts w:ascii="Times New Roman" w:hAnsi="Times New Roman" w:cs="Times New Roman"/>
          <w:sz w:val="28"/>
          <w:lang w:val="uk-UA"/>
        </w:rPr>
        <w:t xml:space="preserve">Основні результати роботи було представлено й обговорено на 79-ій звітній студентській науковій конференції Одеського національного університету імені І. І. Мечникова. </w:t>
      </w:r>
    </w:p>
    <w:p w14:paraId="0654CB25" w14:textId="008B5960" w:rsidR="000D79BE" w:rsidRPr="0009260A" w:rsidRDefault="000D79BE" w:rsidP="00681F59">
      <w:pPr>
        <w:autoSpaceDE w:val="0"/>
        <w:autoSpaceDN w:val="0"/>
        <w:adjustRightInd w:val="0"/>
        <w:spacing w:line="360" w:lineRule="auto"/>
        <w:ind w:firstLine="708"/>
        <w:jc w:val="both"/>
        <w:rPr>
          <w:rFonts w:cs="Times New Roman"/>
          <w:b/>
          <w:i/>
        </w:rPr>
      </w:pPr>
      <w:r w:rsidRPr="0009260A">
        <w:rPr>
          <w:rFonts w:ascii="Times New Roman" w:eastAsia="Times New Roman" w:hAnsi="Times New Roman" w:cs="Times New Roman"/>
          <w:b/>
          <w:bCs/>
          <w:sz w:val="28"/>
          <w:szCs w:val="28"/>
          <w:lang w:val="uk-UA" w:eastAsia="ru-RU"/>
        </w:rPr>
        <w:t>База проведення емпіричного дослідження</w:t>
      </w:r>
      <w:r w:rsidR="00681F59" w:rsidRPr="0009260A">
        <w:rPr>
          <w:rFonts w:ascii="Times New Roman" w:eastAsia="Times New Roman" w:hAnsi="Times New Roman" w:cs="Times New Roman"/>
          <w:b/>
          <w:bCs/>
          <w:sz w:val="28"/>
          <w:szCs w:val="28"/>
          <w:lang w:val="uk-UA" w:eastAsia="ru-RU"/>
        </w:rPr>
        <w:t xml:space="preserve">. </w:t>
      </w:r>
      <w:r w:rsidRPr="0009260A">
        <w:rPr>
          <w:rFonts w:ascii="Times New Roman" w:eastAsia="Times New Roman" w:hAnsi="Times New Roman" w:cs="Times New Roman"/>
          <w:b/>
          <w:bCs/>
          <w:sz w:val="28"/>
          <w:szCs w:val="28"/>
          <w:lang w:val="uk-UA" w:eastAsia="ru-RU"/>
        </w:rPr>
        <w:t xml:space="preserve"> </w:t>
      </w:r>
      <w:r w:rsidR="00681F59" w:rsidRPr="0009260A">
        <w:rPr>
          <w:rFonts w:ascii="Times New Roman" w:eastAsia="Times New Roman" w:hAnsi="Times New Roman" w:cs="Times New Roman"/>
          <w:bCs/>
          <w:sz w:val="28"/>
          <w:szCs w:val="28"/>
          <w:lang w:val="uk-UA" w:eastAsia="ru-RU"/>
        </w:rPr>
        <w:t xml:space="preserve">Респондентами виступили </w:t>
      </w:r>
      <w:r w:rsidR="00250D5A" w:rsidRPr="0009260A">
        <w:rPr>
          <w:rFonts w:ascii="Times New Roman" w:eastAsia="Times New Roman" w:hAnsi="Times New Roman" w:cs="Times New Roman"/>
          <w:bCs/>
          <w:sz w:val="28"/>
          <w:szCs w:val="28"/>
          <w:lang w:val="uk-UA" w:eastAsia="ru-RU"/>
        </w:rPr>
        <w:t>60</w:t>
      </w:r>
      <w:r w:rsidR="00681F59" w:rsidRPr="0009260A">
        <w:rPr>
          <w:rFonts w:ascii="Times New Roman" w:eastAsia="Times New Roman" w:hAnsi="Times New Roman" w:cs="Times New Roman"/>
          <w:bCs/>
          <w:sz w:val="28"/>
          <w:szCs w:val="28"/>
          <w:lang w:val="uk-UA" w:eastAsia="ru-RU"/>
        </w:rPr>
        <w:t xml:space="preserve"> студентів 1-6 курсів гуманітарних і технічних ЗВО, віком від 18 до 2</w:t>
      </w:r>
      <w:r w:rsidR="00250D5A" w:rsidRPr="0009260A">
        <w:rPr>
          <w:rFonts w:ascii="Times New Roman" w:eastAsia="Times New Roman" w:hAnsi="Times New Roman" w:cs="Times New Roman"/>
          <w:bCs/>
          <w:sz w:val="28"/>
          <w:szCs w:val="28"/>
          <w:lang w:val="uk-UA" w:eastAsia="ru-RU"/>
        </w:rPr>
        <w:t>6</w:t>
      </w:r>
      <w:r w:rsidR="00681F59" w:rsidRPr="0009260A">
        <w:rPr>
          <w:rFonts w:ascii="Times New Roman" w:eastAsia="Times New Roman" w:hAnsi="Times New Roman" w:cs="Times New Roman"/>
          <w:bCs/>
          <w:sz w:val="28"/>
          <w:szCs w:val="28"/>
          <w:lang w:val="uk-UA" w:eastAsia="ru-RU"/>
        </w:rPr>
        <w:t xml:space="preserve"> років.</w:t>
      </w:r>
    </w:p>
    <w:p w14:paraId="7E01F6CC" w14:textId="77777777" w:rsidR="0039264A" w:rsidRPr="0009260A" w:rsidRDefault="0039264A" w:rsidP="0039264A">
      <w:pPr>
        <w:pStyle w:val="a0"/>
        <w:ind w:firstLine="708"/>
        <w:rPr>
          <w:rFonts w:cs="Times New Roman"/>
          <w:color w:val="auto"/>
        </w:rPr>
      </w:pPr>
      <w:r w:rsidRPr="0009260A">
        <w:rPr>
          <w:rFonts w:cs="Times New Roman"/>
          <w:b/>
          <w:color w:val="auto"/>
        </w:rPr>
        <w:t>Практична значущість</w:t>
      </w:r>
      <w:r w:rsidRPr="0009260A">
        <w:rPr>
          <w:rFonts w:cs="Times New Roman"/>
          <w:color w:val="auto"/>
        </w:rPr>
        <w:t xml:space="preserve"> роботи визначається у тому, що результати дослідження можуть бути використані у професійній діяльності практичного психолога для психодіагностики та психокорекції нікотинової залежності.</w:t>
      </w:r>
    </w:p>
    <w:p w14:paraId="2C65DE55" w14:textId="49F7B860"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r w:rsidRPr="0009260A">
        <w:rPr>
          <w:rFonts w:ascii="Times New Roman" w:hAnsi="Times New Roman" w:cs="Times New Roman"/>
          <w:b/>
          <w:sz w:val="28"/>
          <w:lang w:val="uk-UA"/>
        </w:rPr>
        <w:t xml:space="preserve">Структура роботи. </w:t>
      </w:r>
      <w:r w:rsidRPr="0009260A">
        <w:rPr>
          <w:rFonts w:ascii="Times New Roman" w:hAnsi="Times New Roman" w:cs="Times New Roman"/>
          <w:sz w:val="28"/>
          <w:lang w:val="uk-UA"/>
        </w:rPr>
        <w:t>Дипломна робота складається зі вступу, двох розділів, висновків до розділів, загальних висновків, списку використаної літератури. Основний зміст викладено на 5</w:t>
      </w:r>
      <w:r w:rsidR="0009260A" w:rsidRPr="0009260A">
        <w:rPr>
          <w:rFonts w:ascii="Times New Roman" w:hAnsi="Times New Roman" w:cs="Times New Roman"/>
          <w:sz w:val="28"/>
          <w:lang w:val="uk-UA"/>
        </w:rPr>
        <w:t>0</w:t>
      </w:r>
      <w:r w:rsidRPr="0009260A">
        <w:rPr>
          <w:rFonts w:ascii="Times New Roman" w:hAnsi="Times New Roman" w:cs="Times New Roman"/>
          <w:sz w:val="28"/>
          <w:lang w:val="uk-UA"/>
        </w:rPr>
        <w:t xml:space="preserve"> сторінках друкованого тексту. Кваліфікаційна робота містить </w:t>
      </w:r>
      <w:r w:rsidR="0009260A" w:rsidRPr="0009260A">
        <w:rPr>
          <w:rFonts w:ascii="Times New Roman" w:hAnsi="Times New Roman" w:cs="Times New Roman"/>
          <w:sz w:val="28"/>
          <w:lang w:val="uk-UA"/>
        </w:rPr>
        <w:t xml:space="preserve"> 2 </w:t>
      </w:r>
      <w:r w:rsidRPr="0009260A">
        <w:rPr>
          <w:rFonts w:ascii="Times New Roman" w:hAnsi="Times New Roman" w:cs="Times New Roman"/>
          <w:sz w:val="28"/>
          <w:lang w:val="uk-UA"/>
        </w:rPr>
        <w:t>таблиц</w:t>
      </w:r>
      <w:r w:rsidR="0009260A" w:rsidRPr="0009260A">
        <w:rPr>
          <w:rFonts w:ascii="Times New Roman" w:hAnsi="Times New Roman" w:cs="Times New Roman"/>
          <w:sz w:val="28"/>
          <w:lang w:val="uk-UA"/>
        </w:rPr>
        <w:t>і та 1 рисунок</w:t>
      </w:r>
      <w:r w:rsidRPr="0009260A">
        <w:rPr>
          <w:rFonts w:ascii="Times New Roman" w:hAnsi="Times New Roman" w:cs="Times New Roman"/>
          <w:sz w:val="28"/>
          <w:lang w:val="uk-UA"/>
        </w:rPr>
        <w:t xml:space="preserve">. Список використаних джерел нараховує </w:t>
      </w:r>
      <w:r w:rsidR="00AD62E7" w:rsidRPr="0009260A">
        <w:rPr>
          <w:rFonts w:ascii="Times New Roman" w:hAnsi="Times New Roman" w:cs="Times New Roman"/>
          <w:sz w:val="28"/>
          <w:lang w:val="uk-UA"/>
        </w:rPr>
        <w:t>38</w:t>
      </w:r>
      <w:r w:rsidRPr="0009260A">
        <w:rPr>
          <w:rFonts w:ascii="Times New Roman" w:hAnsi="Times New Roman" w:cs="Times New Roman"/>
          <w:sz w:val="28"/>
          <w:lang w:val="uk-UA"/>
        </w:rPr>
        <w:t xml:space="preserve"> найменувань.</w:t>
      </w:r>
      <w:r w:rsidRPr="0009260A">
        <w:rPr>
          <w:rFonts w:ascii="Times New Roman" w:eastAsia="Times New Roman" w:hAnsi="Times New Roman" w:cs="Times New Roman"/>
          <w:b/>
          <w:bCs/>
          <w:i/>
          <w:sz w:val="28"/>
          <w:szCs w:val="28"/>
          <w:lang w:val="uk-UA" w:eastAsia="ru-RU"/>
        </w:rPr>
        <w:t xml:space="preserve"> </w:t>
      </w:r>
      <w:bookmarkStart w:id="2" w:name="_Toc105262325"/>
      <w:bookmarkStart w:id="3" w:name="_Toc135152654"/>
      <w:bookmarkStart w:id="4" w:name="_Hlk133853001"/>
    </w:p>
    <w:p w14:paraId="5B0F1DD9"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6DF8E5CC"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0094A665"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61C017BA"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215B2CC4"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41D11340"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0CDC52FF"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7B68C4D1"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7D53915D" w14:textId="77777777" w:rsidR="00403183" w:rsidRPr="0009260A" w:rsidRDefault="00403183" w:rsidP="00403183">
      <w:pPr>
        <w:autoSpaceDE w:val="0"/>
        <w:autoSpaceDN w:val="0"/>
        <w:adjustRightInd w:val="0"/>
        <w:spacing w:line="360" w:lineRule="auto"/>
        <w:ind w:firstLine="708"/>
        <w:jc w:val="both"/>
        <w:rPr>
          <w:rFonts w:ascii="Times New Roman" w:eastAsia="Times New Roman" w:hAnsi="Times New Roman" w:cs="Times New Roman"/>
          <w:b/>
          <w:bCs/>
          <w:i/>
          <w:sz w:val="28"/>
          <w:szCs w:val="28"/>
          <w:lang w:val="uk-UA" w:eastAsia="ru-RU"/>
        </w:rPr>
      </w:pPr>
    </w:p>
    <w:p w14:paraId="0D28FBC3" w14:textId="77777777" w:rsidR="00B238E9" w:rsidRPr="0009260A" w:rsidRDefault="00B238E9" w:rsidP="00403183">
      <w:pPr>
        <w:autoSpaceDE w:val="0"/>
        <w:autoSpaceDN w:val="0"/>
        <w:adjustRightInd w:val="0"/>
        <w:spacing w:line="360" w:lineRule="auto"/>
        <w:ind w:firstLine="708"/>
        <w:jc w:val="center"/>
        <w:rPr>
          <w:rFonts w:ascii="Times New Roman" w:eastAsia="Times New Roman" w:hAnsi="Times New Roman" w:cs="Times New Roman"/>
          <w:b/>
          <w:bCs/>
          <w:sz w:val="28"/>
          <w:szCs w:val="28"/>
          <w:lang w:val="uk-UA"/>
        </w:rPr>
      </w:pPr>
    </w:p>
    <w:p w14:paraId="0E843C57" w14:textId="77777777" w:rsidR="00B238E9" w:rsidRPr="0009260A" w:rsidRDefault="00B238E9" w:rsidP="00403183">
      <w:pPr>
        <w:autoSpaceDE w:val="0"/>
        <w:autoSpaceDN w:val="0"/>
        <w:adjustRightInd w:val="0"/>
        <w:spacing w:line="360" w:lineRule="auto"/>
        <w:ind w:firstLine="708"/>
        <w:jc w:val="center"/>
        <w:rPr>
          <w:rFonts w:ascii="Times New Roman" w:eastAsia="Times New Roman" w:hAnsi="Times New Roman" w:cs="Times New Roman"/>
          <w:b/>
          <w:bCs/>
          <w:sz w:val="28"/>
          <w:szCs w:val="28"/>
          <w:lang w:val="uk-UA"/>
        </w:rPr>
      </w:pPr>
    </w:p>
    <w:p w14:paraId="12BB9818" w14:textId="77777777" w:rsidR="00B238E9" w:rsidRPr="0009260A" w:rsidRDefault="00B238E9" w:rsidP="00403183">
      <w:pPr>
        <w:autoSpaceDE w:val="0"/>
        <w:autoSpaceDN w:val="0"/>
        <w:adjustRightInd w:val="0"/>
        <w:spacing w:line="360" w:lineRule="auto"/>
        <w:ind w:firstLine="708"/>
        <w:jc w:val="center"/>
        <w:rPr>
          <w:rFonts w:ascii="Times New Roman" w:eastAsia="Times New Roman" w:hAnsi="Times New Roman" w:cs="Times New Roman"/>
          <w:b/>
          <w:bCs/>
          <w:sz w:val="28"/>
          <w:szCs w:val="28"/>
          <w:lang w:val="uk-UA"/>
        </w:rPr>
      </w:pPr>
    </w:p>
    <w:p w14:paraId="774620C9" w14:textId="77777777" w:rsidR="00B238E9" w:rsidRPr="0009260A" w:rsidRDefault="00B238E9" w:rsidP="00403183">
      <w:pPr>
        <w:autoSpaceDE w:val="0"/>
        <w:autoSpaceDN w:val="0"/>
        <w:adjustRightInd w:val="0"/>
        <w:spacing w:line="360" w:lineRule="auto"/>
        <w:ind w:firstLine="708"/>
        <w:jc w:val="center"/>
        <w:rPr>
          <w:rFonts w:ascii="Times New Roman" w:eastAsia="Times New Roman" w:hAnsi="Times New Roman" w:cs="Times New Roman"/>
          <w:b/>
          <w:bCs/>
          <w:sz w:val="28"/>
          <w:szCs w:val="28"/>
          <w:lang w:val="uk-UA"/>
        </w:rPr>
      </w:pPr>
    </w:p>
    <w:p w14:paraId="09FC9E57" w14:textId="6CD4B3E7" w:rsidR="00474F1E" w:rsidRPr="0009260A" w:rsidRDefault="00474F1E" w:rsidP="00403183">
      <w:pPr>
        <w:autoSpaceDE w:val="0"/>
        <w:autoSpaceDN w:val="0"/>
        <w:adjustRightInd w:val="0"/>
        <w:spacing w:line="360" w:lineRule="auto"/>
        <w:ind w:firstLine="708"/>
        <w:jc w:val="center"/>
        <w:rPr>
          <w:rFonts w:ascii="Times New Roman" w:eastAsia="Times New Roman" w:hAnsi="Times New Roman" w:cs="Times New Roman"/>
          <w:b/>
          <w:bCs/>
          <w:sz w:val="28"/>
          <w:szCs w:val="28"/>
          <w:lang w:val="uk-UA"/>
        </w:rPr>
      </w:pPr>
      <w:r w:rsidRPr="0009260A">
        <w:rPr>
          <w:rFonts w:ascii="Times New Roman" w:eastAsia="Times New Roman" w:hAnsi="Times New Roman" w:cs="Times New Roman"/>
          <w:b/>
          <w:bCs/>
          <w:sz w:val="28"/>
          <w:szCs w:val="28"/>
          <w:lang w:val="uk-UA"/>
        </w:rPr>
        <w:lastRenderedPageBreak/>
        <w:t xml:space="preserve">РОЗДІЛ </w:t>
      </w:r>
      <w:r w:rsidRPr="0009260A">
        <w:rPr>
          <w:rFonts w:ascii="Times New Roman" w:eastAsia="Times New Roman" w:hAnsi="Times New Roman" w:cs="Times New Roman"/>
          <w:b/>
          <w:bCs/>
          <w:sz w:val="28"/>
          <w:szCs w:val="28"/>
        </w:rPr>
        <w:t>I</w:t>
      </w:r>
      <w:r w:rsidRPr="0009260A">
        <w:rPr>
          <w:rFonts w:ascii="Times New Roman" w:hAnsi="Times New Roman" w:cs="Times New Roman"/>
          <w:sz w:val="28"/>
          <w:szCs w:val="28"/>
          <w:lang w:val="uk-UA"/>
        </w:rPr>
        <w:br/>
      </w:r>
      <w:r w:rsidRPr="0009260A">
        <w:rPr>
          <w:rFonts w:ascii="Times New Roman" w:eastAsia="Times New Roman" w:hAnsi="Times New Roman" w:cs="Times New Roman"/>
          <w:b/>
          <w:bCs/>
          <w:sz w:val="28"/>
          <w:szCs w:val="28"/>
          <w:lang w:val="uk-UA"/>
        </w:rPr>
        <w:t>ТЕОРЕТИЧН</w:t>
      </w:r>
      <w:bookmarkEnd w:id="2"/>
      <w:r w:rsidRPr="0009260A">
        <w:rPr>
          <w:rFonts w:ascii="Times New Roman" w:eastAsia="Times New Roman" w:hAnsi="Times New Roman" w:cs="Times New Roman"/>
          <w:b/>
          <w:bCs/>
          <w:sz w:val="28"/>
          <w:szCs w:val="28"/>
          <w:lang w:val="uk-UA"/>
        </w:rPr>
        <w:t>І ЗАСАДИ ДОСЛІДЖЕННЯ НІКОТИНОВОЇ ЗАЛЕЖНОСТІ СЕРЕД МОЛОДІ</w:t>
      </w:r>
      <w:bookmarkEnd w:id="3"/>
    </w:p>
    <w:bookmarkEnd w:id="4"/>
    <w:p w14:paraId="3B532554" w14:textId="77777777" w:rsidR="00474F1E" w:rsidRPr="0009260A" w:rsidRDefault="00474F1E" w:rsidP="00474F1E">
      <w:pPr>
        <w:spacing w:line="360" w:lineRule="auto"/>
        <w:rPr>
          <w:rFonts w:ascii="Times New Roman" w:eastAsia="Calibri" w:hAnsi="Times New Roman" w:cs="Times New Roman"/>
          <w:sz w:val="28"/>
          <w:szCs w:val="28"/>
          <w:lang w:val="uk-UA"/>
        </w:rPr>
      </w:pPr>
    </w:p>
    <w:p w14:paraId="7FCBEA6B" w14:textId="77777777" w:rsidR="00474F1E" w:rsidRPr="0009260A" w:rsidRDefault="00474F1E" w:rsidP="00EF73F2">
      <w:pPr>
        <w:pStyle w:val="2"/>
        <w:ind w:firstLine="709"/>
        <w:jc w:val="both"/>
        <w:rPr>
          <w:rFonts w:ascii="Times New Roman" w:hAnsi="Times New Roman" w:cs="Times New Roman"/>
          <w:color w:val="auto"/>
          <w:sz w:val="28"/>
          <w:szCs w:val="28"/>
        </w:rPr>
      </w:pPr>
      <w:bookmarkStart w:id="5" w:name="_Toc135152655"/>
      <w:r w:rsidRPr="0009260A">
        <w:rPr>
          <w:rFonts w:ascii="Times New Roman" w:hAnsi="Times New Roman" w:cs="Times New Roman"/>
          <w:color w:val="auto"/>
          <w:sz w:val="28"/>
          <w:szCs w:val="28"/>
        </w:rPr>
        <w:t xml:space="preserve">1.1  Нікотинова залежність як </w:t>
      </w:r>
      <w:r w:rsidR="00B42ED4" w:rsidRPr="0009260A">
        <w:rPr>
          <w:rFonts w:ascii="Times New Roman" w:hAnsi="Times New Roman" w:cs="Times New Roman"/>
          <w:color w:val="auto"/>
          <w:sz w:val="28"/>
          <w:szCs w:val="28"/>
          <w:lang w:val="uk-UA"/>
        </w:rPr>
        <w:t xml:space="preserve">сучасна </w:t>
      </w:r>
      <w:r w:rsidRPr="0009260A">
        <w:rPr>
          <w:rFonts w:ascii="Times New Roman" w:hAnsi="Times New Roman" w:cs="Times New Roman"/>
          <w:color w:val="auto"/>
          <w:sz w:val="28"/>
          <w:szCs w:val="28"/>
        </w:rPr>
        <w:t>психологічна проблема</w:t>
      </w:r>
      <w:bookmarkEnd w:id="5"/>
    </w:p>
    <w:p w14:paraId="4CED0215" w14:textId="77777777" w:rsidR="00474F1E" w:rsidRPr="0009260A" w:rsidRDefault="00474F1E" w:rsidP="00EF73F2">
      <w:pPr>
        <w:jc w:val="both"/>
        <w:rPr>
          <w:rFonts w:ascii="Times New Roman" w:hAnsi="Times New Roman" w:cs="Times New Roman"/>
          <w:sz w:val="28"/>
          <w:szCs w:val="28"/>
        </w:rPr>
      </w:pPr>
    </w:p>
    <w:p w14:paraId="3B75B92B" w14:textId="77777777" w:rsidR="0032499F" w:rsidRPr="0009260A" w:rsidRDefault="0032499F" w:rsidP="0032499F">
      <w:pPr>
        <w:pStyle w:val="aa"/>
        <w:spacing w:line="360" w:lineRule="auto"/>
        <w:ind w:left="1424"/>
        <w:rPr>
          <w:rFonts w:cs="Times New Roman"/>
          <w:b/>
          <w:bCs/>
          <w:iCs/>
        </w:rPr>
      </w:pPr>
    </w:p>
    <w:p w14:paraId="2E4D82C9" w14:textId="77777777" w:rsidR="00AA5680" w:rsidRPr="0009260A" w:rsidRDefault="00474F1E" w:rsidP="00AA5680">
      <w:pPr>
        <w:pStyle w:val="a0"/>
        <w:rPr>
          <w:rFonts w:cs="Times New Roman"/>
          <w:color w:val="auto"/>
        </w:rPr>
      </w:pPr>
      <w:r w:rsidRPr="0009260A">
        <w:rPr>
          <w:rFonts w:cs="Times New Roman"/>
          <w:color w:val="auto"/>
        </w:rPr>
        <w:tab/>
      </w:r>
      <w:r w:rsidR="00AA5680" w:rsidRPr="0009260A">
        <w:rPr>
          <w:rFonts w:cs="Times New Roman"/>
          <w:color w:val="auto"/>
        </w:rPr>
        <w:t>Нікотинова залежність є серйозною сучасною психологічною проблемою, яка впливає на здоров'я та якість життя мільйонів людей по всьому світу. Це стан, при якому людина стає фізично та психологічно залежною від нікотину, одного з хімічних сполук, які містяться в тютюновому димі.</w:t>
      </w:r>
    </w:p>
    <w:p w14:paraId="6E9F1C87" w14:textId="77777777" w:rsidR="00AA5680" w:rsidRPr="0009260A" w:rsidRDefault="00AA5680" w:rsidP="00113852">
      <w:pPr>
        <w:pStyle w:val="a0"/>
        <w:ind w:firstLine="709"/>
        <w:rPr>
          <w:rFonts w:cs="Times New Roman"/>
          <w:color w:val="auto"/>
        </w:rPr>
      </w:pPr>
      <w:r w:rsidRPr="0009260A">
        <w:rPr>
          <w:rFonts w:cs="Times New Roman"/>
          <w:color w:val="auto"/>
        </w:rPr>
        <w:t>Нікотинова залежність як  сучасна психологічна  проблема є актуальною, оскільки  нікотин впливає на мозкову хімію, спричиняючи зміни в настрої, емоції та психічний стан, що призводити до почуття різних емоцій, включаючи спокій, збудження або роздратування. Занепокоєння викликає той факт,  що багато людей вживають нікотин, щоб заспокоїтися, зняти стрес або підняти настрій і цей позитивний ефект може посилювати психологічну залежність.</w:t>
      </w:r>
      <w:r w:rsidR="00BF6DA3" w:rsidRPr="0009260A">
        <w:rPr>
          <w:rFonts w:cs="Times New Roman"/>
          <w:color w:val="auto"/>
        </w:rPr>
        <w:t xml:space="preserve"> Потребують  допомоги  люди із нікотиновою залежністю для профілактики </w:t>
      </w:r>
      <w:r w:rsidRPr="0009260A">
        <w:rPr>
          <w:rFonts w:cs="Times New Roman"/>
          <w:color w:val="auto"/>
        </w:rPr>
        <w:t>відчуття відсутності нікотину, яке може супроводжуватися негативними наслідками, такими як роздратування або різкі настрої.</w:t>
      </w:r>
    </w:p>
    <w:p w14:paraId="69165A21" w14:textId="77777777" w:rsidR="001B513C" w:rsidRPr="0009260A" w:rsidRDefault="00BF6DA3" w:rsidP="00113852">
      <w:pPr>
        <w:pStyle w:val="a0"/>
        <w:ind w:firstLine="709"/>
        <w:rPr>
          <w:rFonts w:cs="Times New Roman"/>
          <w:color w:val="auto"/>
        </w:rPr>
      </w:pPr>
      <w:r w:rsidRPr="0009260A">
        <w:rPr>
          <w:rFonts w:cs="Times New Roman"/>
          <w:color w:val="auto"/>
        </w:rPr>
        <w:t>Особливої уваги серед сучасних дослідників привертає той факт, що   к</w:t>
      </w:r>
      <w:r w:rsidR="00AA5680" w:rsidRPr="0009260A">
        <w:rPr>
          <w:rFonts w:cs="Times New Roman"/>
          <w:color w:val="auto"/>
        </w:rPr>
        <w:t>уріння може бути пов'язане з різними ситуаціями та звичками у повсякденному житті людини, що робить його важчим позбутися цієї залежності.</w:t>
      </w:r>
    </w:p>
    <w:p w14:paraId="198CA431" w14:textId="745571A7" w:rsidR="00BF6DA3" w:rsidRPr="0009260A" w:rsidRDefault="00BF6DA3" w:rsidP="00BF6DA3">
      <w:pPr>
        <w:pStyle w:val="a0"/>
        <w:ind w:firstLine="708"/>
        <w:rPr>
          <w:rFonts w:cs="Times New Roman"/>
          <w:color w:val="auto"/>
        </w:rPr>
      </w:pPr>
      <w:r w:rsidRPr="0009260A">
        <w:rPr>
          <w:rFonts w:cs="Times New Roman"/>
          <w:color w:val="auto"/>
        </w:rPr>
        <w:t>Окрім  нікотинової залежності існують інші види залежної поведінки, такі як гральна залежність, шопоголізм, робоголізм, інтернет-залежність і т.д., які можуть завдавати серйозний вплив на здоров'я та соціальне життя людини. Ці форми адикції можуть порушувати психологічну рівновагу, призводити до стресу, депресії, тривоги та інших психічних розладів, незалежно від того, чи вони пов'язані з хімічними речовинами</w:t>
      </w:r>
      <w:r w:rsidR="00AD62E7" w:rsidRPr="0009260A">
        <w:rPr>
          <w:rFonts w:cs="Times New Roman"/>
          <w:color w:val="auto"/>
          <w:lang w:val="en-US"/>
        </w:rPr>
        <w:t>[18]</w:t>
      </w:r>
      <w:r w:rsidRPr="0009260A">
        <w:rPr>
          <w:rFonts w:cs="Times New Roman"/>
          <w:color w:val="auto"/>
        </w:rPr>
        <w:t>.</w:t>
      </w:r>
    </w:p>
    <w:p w14:paraId="4383BD79" w14:textId="77777777" w:rsidR="00BF6DA3" w:rsidRPr="0009260A" w:rsidRDefault="00BF6DA3" w:rsidP="00BF6DA3">
      <w:pPr>
        <w:pStyle w:val="a0"/>
        <w:ind w:firstLine="708"/>
        <w:rPr>
          <w:rFonts w:cs="Times New Roman"/>
          <w:color w:val="auto"/>
        </w:rPr>
      </w:pPr>
      <w:r w:rsidRPr="0009260A">
        <w:rPr>
          <w:rFonts w:cs="Times New Roman"/>
          <w:color w:val="auto"/>
        </w:rPr>
        <w:t xml:space="preserve">Найбільші загрози для здоров'я та соціального життя виникають від адикцій хімічного характеру, таких як алкогольна та наркотична залежність, оскільки вони </w:t>
      </w:r>
      <w:r w:rsidRPr="0009260A">
        <w:rPr>
          <w:rFonts w:cs="Times New Roman"/>
          <w:color w:val="auto"/>
        </w:rPr>
        <w:lastRenderedPageBreak/>
        <w:t>можуть мати серйозні наслідки для фізичного здоров'я, психічного стану та поведінки людини.</w:t>
      </w:r>
    </w:p>
    <w:p w14:paraId="3008A459" w14:textId="77777777" w:rsidR="00BF6DA3" w:rsidRPr="0009260A" w:rsidRDefault="00BF6DA3" w:rsidP="00BF6DA3">
      <w:pPr>
        <w:pStyle w:val="a0"/>
        <w:ind w:firstLine="708"/>
        <w:rPr>
          <w:rFonts w:cs="Times New Roman"/>
          <w:color w:val="auto"/>
        </w:rPr>
      </w:pPr>
      <w:r w:rsidRPr="0009260A">
        <w:rPr>
          <w:rFonts w:cs="Times New Roman"/>
          <w:color w:val="auto"/>
        </w:rPr>
        <w:t>З огляду на широке поширення та складнощі у боротьбі з такими формами адикції, дослідження нікотинової залежності, як різновиду наркотичної залежності, є важливим для розуміння та ефективного лікування та профілактики цього явища.</w:t>
      </w:r>
    </w:p>
    <w:p w14:paraId="5695B88E" w14:textId="41290348" w:rsidR="00706269" w:rsidRPr="0009260A" w:rsidRDefault="00AA5680" w:rsidP="00706269">
      <w:pPr>
        <w:pStyle w:val="a0"/>
        <w:ind w:firstLine="708"/>
        <w:rPr>
          <w:rFonts w:cs="Times New Roman"/>
          <w:bCs/>
          <w:color w:val="auto"/>
        </w:rPr>
      </w:pPr>
      <w:r w:rsidRPr="0009260A">
        <w:rPr>
          <w:rFonts w:cs="Times New Roman"/>
          <w:bCs/>
          <w:color w:val="auto"/>
        </w:rPr>
        <w:t>Нікотинова залежність – розлад психіки та поведінки, що полягає в залежності від нікотину. Нікотинова залежність формується на основі взаємодії цієї речовини з рецепторами, внаслідок чого людина відчуває всю масу «нікотинових» відчуттів. Тобто нікотинова залежність формується як фізичне звикання</w:t>
      </w:r>
      <w:r w:rsidR="00AD62E7" w:rsidRPr="0009260A">
        <w:rPr>
          <w:rFonts w:cs="Times New Roman"/>
          <w:bCs/>
          <w:color w:val="auto"/>
          <w:lang w:val="en-US"/>
        </w:rPr>
        <w:t>[22]</w:t>
      </w:r>
      <w:r w:rsidRPr="0009260A">
        <w:rPr>
          <w:rFonts w:cs="Times New Roman"/>
          <w:bCs/>
          <w:color w:val="auto"/>
        </w:rPr>
        <w:t>.</w:t>
      </w:r>
    </w:p>
    <w:p w14:paraId="48D611B4" w14:textId="665BCD57" w:rsidR="00474F1E" w:rsidRPr="0009260A" w:rsidRDefault="00706269" w:rsidP="00706269">
      <w:pPr>
        <w:pStyle w:val="a0"/>
        <w:ind w:firstLine="708"/>
        <w:rPr>
          <w:rFonts w:cs="Times New Roman"/>
          <w:color w:val="auto"/>
        </w:rPr>
      </w:pPr>
      <w:r w:rsidRPr="0009260A">
        <w:rPr>
          <w:rFonts w:cs="Times New Roman"/>
          <w:color w:val="auto"/>
        </w:rPr>
        <w:t>За статистичними даними н</w:t>
      </w:r>
      <w:r w:rsidR="00E67735" w:rsidRPr="0009260A">
        <w:rPr>
          <w:rFonts w:cs="Times New Roman"/>
          <w:color w:val="auto"/>
        </w:rPr>
        <w:t>ікотинова залежність сьогодні поширюється серед народних мас з такою швидкістю, що її не встигають зупинити або хоча б сповільнити навіть при всіх спробах. Їй підвладні всі: жінки та чоловіки, молодь і літні люди, а найстрашніше, що курити починають вже в підлітковому віці, абсолютно не надаючи значення тому, як це впливає на стан юного організму, що розвивається.</w:t>
      </w:r>
      <w:r w:rsidRPr="0009260A">
        <w:rPr>
          <w:rFonts w:cs="Times New Roman"/>
          <w:color w:val="auto"/>
        </w:rPr>
        <w:t xml:space="preserve">   </w:t>
      </w:r>
      <w:r w:rsidR="00E67735" w:rsidRPr="0009260A">
        <w:rPr>
          <w:rFonts w:cs="Times New Roman"/>
          <w:color w:val="auto"/>
        </w:rPr>
        <w:t>Приклад дорослих у нормальних сім’ях буває найчастіше заразливим: якщо мама і тато курять у присутності дитини, навіть не намагаючись пояснити йому, що так робити неправильно або не намагаючись хоча б ховатися від свого чада, то, швидше за все, звичка буде перейнята. Компанії, в які потрапляють підлітки, рано починають пробувати всякі спиртні напої і куріння. Згідно невтішною статистикою в нашій країні куріння серед підлітків досягло вселенського розмаху: у віці 15-17 років палить кожна четверта дівчинка і кожен другий хлопчик</w:t>
      </w:r>
      <w:r w:rsidR="00AD62E7" w:rsidRPr="0009260A">
        <w:rPr>
          <w:rFonts w:cs="Times New Roman"/>
          <w:color w:val="auto"/>
          <w:lang w:val="en-US"/>
        </w:rPr>
        <w:t>[10]</w:t>
      </w:r>
      <w:r w:rsidR="00E67735" w:rsidRPr="0009260A">
        <w:rPr>
          <w:rFonts w:cs="Times New Roman"/>
          <w:color w:val="auto"/>
        </w:rPr>
        <w:t>.</w:t>
      </w:r>
    </w:p>
    <w:p w14:paraId="5771F25E" w14:textId="77777777" w:rsidR="00474F1E" w:rsidRPr="0009260A" w:rsidRDefault="00474F1E" w:rsidP="00706269">
      <w:pPr>
        <w:pStyle w:val="a0"/>
        <w:ind w:firstLine="708"/>
        <w:rPr>
          <w:rFonts w:cs="Times New Roman"/>
          <w:color w:val="auto"/>
        </w:rPr>
      </w:pPr>
      <w:r w:rsidRPr="0009260A">
        <w:rPr>
          <w:rFonts w:cs="Times New Roman"/>
          <w:color w:val="auto"/>
        </w:rPr>
        <w:t xml:space="preserve">Нікотинова залежність має два аспекти: </w:t>
      </w:r>
      <w:r w:rsidR="00CB49EA" w:rsidRPr="0009260A">
        <w:rPr>
          <w:rFonts w:cs="Times New Roman"/>
          <w:i/>
          <w:iCs/>
          <w:color w:val="auto"/>
        </w:rPr>
        <w:t>фізичний та психологічний</w:t>
      </w:r>
      <w:r w:rsidRPr="0009260A">
        <w:rPr>
          <w:rFonts w:cs="Times New Roman"/>
          <w:color w:val="auto"/>
        </w:rPr>
        <w:t xml:space="preserve">. </w:t>
      </w:r>
    </w:p>
    <w:p w14:paraId="496BE108" w14:textId="77777777" w:rsidR="00474F1E" w:rsidRPr="0009260A" w:rsidRDefault="00BF6DA3" w:rsidP="00474F1E">
      <w:pPr>
        <w:pStyle w:val="a0"/>
        <w:ind w:firstLine="708"/>
        <w:rPr>
          <w:rFonts w:cs="Times New Roman"/>
          <w:color w:val="auto"/>
        </w:rPr>
      </w:pPr>
      <w:r w:rsidRPr="0009260A">
        <w:rPr>
          <w:rFonts w:cs="Times New Roman"/>
          <w:b/>
          <w:bCs/>
          <w:color w:val="auto"/>
        </w:rPr>
        <w:t xml:space="preserve">Нікотин – </w:t>
      </w:r>
      <w:r w:rsidRPr="0009260A">
        <w:rPr>
          <w:rFonts w:cs="Times New Roman"/>
          <w:bCs/>
          <w:color w:val="auto"/>
        </w:rPr>
        <w:t>речовина, що викликає</w:t>
      </w:r>
      <w:r w:rsidR="005860AE" w:rsidRPr="0009260A">
        <w:rPr>
          <w:rFonts w:cs="Times New Roman"/>
          <w:bCs/>
          <w:color w:val="auto"/>
        </w:rPr>
        <w:t xml:space="preserve"> </w:t>
      </w:r>
      <w:r w:rsidR="005860AE" w:rsidRPr="0009260A">
        <w:rPr>
          <w:rFonts w:cs="Times New Roman"/>
          <w:b/>
          <w:bCs/>
          <w:color w:val="auto"/>
        </w:rPr>
        <w:t>фізичну</w:t>
      </w:r>
      <w:r w:rsidRPr="0009260A">
        <w:rPr>
          <w:rFonts w:cs="Times New Roman"/>
          <w:b/>
          <w:bCs/>
          <w:color w:val="auto"/>
        </w:rPr>
        <w:t xml:space="preserve"> залежність</w:t>
      </w:r>
      <w:r w:rsidRPr="0009260A">
        <w:rPr>
          <w:rFonts w:cs="Times New Roman"/>
          <w:bCs/>
          <w:color w:val="auto"/>
        </w:rPr>
        <w:t xml:space="preserve">. При курінні нікотин швидко потрапляє у кров і вже через 7−10 с досягає мозку, де впливає на рецептори та стимулює нервову систему штучно виробляти спеціальні гормони (серотонін та дофамін), що створює відчуття емоційного задоволення. Відповідно, щойно вплив нікотину закінчується, організм «вимагає» наступну дозу. Якщо нікотин так і не надходить, людина відчуває дискомфорт, який називається синдромом відміни/ </w:t>
      </w:r>
      <w:r w:rsidRPr="0009260A">
        <w:rPr>
          <w:rFonts w:cs="Times New Roman"/>
          <w:bCs/>
          <w:color w:val="auto"/>
        </w:rPr>
        <w:lastRenderedPageBreak/>
        <w:t>абстинентним синдромом або «нікотиновою ломкою». Окрім того, можуть спостерігатися розсіяність уваги, безсоння, збудження.</w:t>
      </w:r>
    </w:p>
    <w:p w14:paraId="4AA4C46D" w14:textId="0BC63BBD" w:rsidR="00474F1E" w:rsidRPr="0009260A" w:rsidRDefault="005860AE" w:rsidP="005860AE">
      <w:pPr>
        <w:pStyle w:val="a0"/>
        <w:ind w:firstLine="708"/>
        <w:rPr>
          <w:rFonts w:cs="Times New Roman"/>
          <w:color w:val="auto"/>
        </w:rPr>
      </w:pPr>
      <w:r w:rsidRPr="0009260A">
        <w:rPr>
          <w:rFonts w:cs="Times New Roman"/>
          <w:b/>
          <w:bCs/>
          <w:color w:val="auto"/>
        </w:rPr>
        <w:t xml:space="preserve">Психологічна залежність </w:t>
      </w:r>
      <w:r w:rsidRPr="0009260A">
        <w:rPr>
          <w:rFonts w:cs="Times New Roman"/>
          <w:bCs/>
          <w:color w:val="auto"/>
        </w:rPr>
        <w:t>від нікотину виникає, коли особа розвиває психологічну залежність від куріння через утворення звичок, стереотипів поведінки та психологічних асоціацій із курінням. Особа може пов'язувати куріння з певними ситуаціями, настроями, людьми або думками, і вона може відчувати, що потребує цигарки для подолання стресу, покращення настрою або зняття нудьги. Психологічна залежність може мати сильний вплив на поведінку особи, змушуючи її курити навіть у ситуаціях, коли фізична потреба у нікотині відсутня. Особа може раціоналізувати своє куріння і переконувати себе, що це необхідно для покращення настрою, концентрації або зняття стресу, хоча це може бути лише психологічною уявою. Психологічна залежність може бути важкою для подолання, оскільки вона може викликати сильні бажання курити в певних ситуаціях або при зіткненні з певними емоціями. Для успішного подолання психологічної залежності від нікотину може знадобитися підтримка та спеціалізована допомога, така як психологічні консультації або підтримка від груп підтримки відмови від куріння</w:t>
      </w:r>
      <w:r w:rsidR="00AD62E7" w:rsidRPr="0009260A">
        <w:rPr>
          <w:rFonts w:cs="Times New Roman"/>
          <w:bCs/>
          <w:color w:val="auto"/>
          <w:sz w:val="26"/>
          <w:lang w:val="en-US"/>
        </w:rPr>
        <w:t>[19]</w:t>
      </w:r>
      <w:r w:rsidRPr="0009260A">
        <w:rPr>
          <w:rFonts w:cs="Times New Roman"/>
          <w:bCs/>
          <w:color w:val="auto"/>
        </w:rPr>
        <w:t>.</w:t>
      </w:r>
    </w:p>
    <w:p w14:paraId="2E105F3E" w14:textId="77777777" w:rsidR="005860AE" w:rsidRPr="0009260A" w:rsidRDefault="00474F1E" w:rsidP="00706269">
      <w:pPr>
        <w:pStyle w:val="a0"/>
        <w:ind w:firstLine="708"/>
        <w:rPr>
          <w:rFonts w:cs="Times New Roman"/>
          <w:color w:val="auto"/>
        </w:rPr>
      </w:pPr>
      <w:r w:rsidRPr="0009260A">
        <w:rPr>
          <w:rFonts w:cs="Times New Roman"/>
          <w:color w:val="auto"/>
        </w:rPr>
        <w:t xml:space="preserve">Таким чином, </w:t>
      </w:r>
      <w:r w:rsidR="00706269" w:rsidRPr="0009260A">
        <w:rPr>
          <w:rFonts w:cs="Times New Roman"/>
          <w:color w:val="auto"/>
        </w:rPr>
        <w:t>нікотинова залежність є складною проблемою, яка включає як фізичні, так і психологічні аспекти. Фізична залежність виникає через адаптацію організму до нікотину і проявляється у виникненні абстинентного синдрому при припиненні куріння, коли організм вимагає нікотину для нормального функціонування. Психологічна залежність виникає через формування звичок, стереотипів поведінки і асоціацій з курінням, а також через утворення певних переконань щодо користі від куріння в певних ситуаціях або для певних емоційних станів. Ці два аспекти взаємопов'язані і можуть посилити один одного, ускладнюючи процес відмови від куріння. Тому ефективна стратегія для подолання нікотинової залежності зазвичай включає в себе як фізичні, так і психологічні аспекти лікування і підтримки</w:t>
      </w:r>
      <w:r w:rsidRPr="0009260A">
        <w:rPr>
          <w:rFonts w:cs="Times New Roman"/>
          <w:color w:val="auto"/>
        </w:rPr>
        <w:t xml:space="preserve">. </w:t>
      </w:r>
    </w:p>
    <w:p w14:paraId="4522989A" w14:textId="77777777" w:rsidR="00474F1E" w:rsidRPr="0009260A" w:rsidRDefault="00CB49EA" w:rsidP="00CB49EA">
      <w:pPr>
        <w:pStyle w:val="a0"/>
        <w:ind w:firstLine="708"/>
        <w:rPr>
          <w:rFonts w:cs="Times New Roman"/>
          <w:color w:val="auto"/>
        </w:rPr>
      </w:pPr>
      <w:r w:rsidRPr="0009260A">
        <w:rPr>
          <w:rFonts w:cs="Times New Roman"/>
          <w:color w:val="auto"/>
        </w:rPr>
        <w:t xml:space="preserve">Нікотинова залежність - це складний феномен, який може мати різні причини і механізми. Психологія пропонує багато теорій, які намагаються пояснити, чому люди починають і продовжують курити. Найбільш відомими </w:t>
      </w:r>
      <w:r w:rsidR="00474F1E" w:rsidRPr="0009260A">
        <w:rPr>
          <w:rFonts w:cs="Times New Roman"/>
          <w:color w:val="auto"/>
        </w:rPr>
        <w:t>зазначають</w:t>
      </w:r>
      <w:r w:rsidRPr="0009260A">
        <w:rPr>
          <w:rFonts w:cs="Times New Roman"/>
          <w:color w:val="auto"/>
        </w:rPr>
        <w:t>ся</w:t>
      </w:r>
      <w:r w:rsidR="00474F1E" w:rsidRPr="0009260A">
        <w:rPr>
          <w:rFonts w:cs="Times New Roman"/>
          <w:color w:val="auto"/>
        </w:rPr>
        <w:t xml:space="preserve"> наступні: </w:t>
      </w:r>
    </w:p>
    <w:p w14:paraId="5B4525EF" w14:textId="0D33BBBA" w:rsidR="00474F1E" w:rsidRPr="0009260A" w:rsidRDefault="004320A3" w:rsidP="00CB49EA">
      <w:pPr>
        <w:pStyle w:val="a0"/>
        <w:ind w:firstLine="708"/>
        <w:rPr>
          <w:rFonts w:cs="Times New Roman"/>
          <w:color w:val="auto"/>
        </w:rPr>
      </w:pPr>
      <w:r w:rsidRPr="0009260A">
        <w:rPr>
          <w:rFonts w:cs="Times New Roman"/>
          <w:color w:val="auto"/>
        </w:rPr>
        <w:lastRenderedPageBreak/>
        <w:t>Психоаналітичний підхід пояснює зловживання тютюн</w:t>
      </w:r>
      <w:r w:rsidR="002E251A" w:rsidRPr="0009260A">
        <w:rPr>
          <w:rFonts w:cs="Times New Roman"/>
          <w:color w:val="auto"/>
        </w:rPr>
        <w:t>у</w:t>
      </w:r>
      <w:r w:rsidRPr="0009260A">
        <w:rPr>
          <w:rFonts w:cs="Times New Roman"/>
          <w:color w:val="auto"/>
        </w:rPr>
        <w:t xml:space="preserve"> регресією на оральну стадію розвитку,</w:t>
      </w:r>
      <w:r w:rsidR="002E251A" w:rsidRPr="0009260A">
        <w:rPr>
          <w:rFonts w:cs="Times New Roman"/>
          <w:color w:val="auto"/>
        </w:rPr>
        <w:t xml:space="preserve"> </w:t>
      </w:r>
      <w:r w:rsidRPr="0009260A">
        <w:rPr>
          <w:rFonts w:cs="Times New Roman"/>
          <w:color w:val="auto"/>
        </w:rPr>
        <w:t>але пізніш</w:t>
      </w:r>
      <w:r w:rsidR="002E251A" w:rsidRPr="0009260A">
        <w:rPr>
          <w:rFonts w:cs="Times New Roman"/>
          <w:color w:val="auto"/>
        </w:rPr>
        <w:t>е більшість дослідників схилили</w:t>
      </w:r>
      <w:r w:rsidRPr="0009260A">
        <w:rPr>
          <w:rFonts w:cs="Times New Roman"/>
          <w:color w:val="auto"/>
        </w:rPr>
        <w:t>ся до ідеї про захисні і адаптивні функції</w:t>
      </w:r>
      <w:r w:rsidR="002E251A" w:rsidRPr="0009260A">
        <w:rPr>
          <w:rFonts w:cs="Times New Roman"/>
          <w:color w:val="auto"/>
        </w:rPr>
        <w:t xml:space="preserve"> </w:t>
      </w:r>
      <w:r w:rsidRPr="0009260A">
        <w:rPr>
          <w:rFonts w:cs="Times New Roman"/>
          <w:color w:val="auto"/>
        </w:rPr>
        <w:t xml:space="preserve">вживання </w:t>
      </w:r>
      <w:r w:rsidR="002E251A" w:rsidRPr="0009260A">
        <w:rPr>
          <w:rFonts w:cs="Times New Roman"/>
          <w:color w:val="auto"/>
        </w:rPr>
        <w:t xml:space="preserve"> </w:t>
      </w:r>
      <w:r w:rsidR="00474F1E" w:rsidRPr="0009260A">
        <w:rPr>
          <w:rFonts w:cs="Times New Roman"/>
          <w:color w:val="auto"/>
          <w:lang w:val="ru-RU"/>
        </w:rPr>
        <w:t>[</w:t>
      </w:r>
      <w:r w:rsidR="00AD62E7" w:rsidRPr="0009260A">
        <w:rPr>
          <w:rFonts w:cs="Times New Roman"/>
          <w:color w:val="auto"/>
          <w:lang w:val="en-US"/>
        </w:rPr>
        <w:t>13</w:t>
      </w:r>
      <w:r w:rsidR="00474F1E" w:rsidRPr="0009260A">
        <w:rPr>
          <w:rFonts w:cs="Times New Roman"/>
          <w:color w:val="auto"/>
          <w:lang w:val="ru-RU"/>
        </w:rPr>
        <w:t>]</w:t>
      </w:r>
      <w:r w:rsidR="00474F1E" w:rsidRPr="0009260A">
        <w:rPr>
          <w:rFonts w:cs="Times New Roman"/>
          <w:color w:val="auto"/>
        </w:rPr>
        <w:t>.</w:t>
      </w:r>
    </w:p>
    <w:p w14:paraId="06CD2170" w14:textId="59AF3CE0" w:rsidR="002E251A" w:rsidRPr="0009260A" w:rsidRDefault="002E251A" w:rsidP="002E251A">
      <w:pPr>
        <w:pStyle w:val="a0"/>
        <w:ind w:firstLine="708"/>
        <w:rPr>
          <w:rFonts w:cs="Times New Roman"/>
          <w:color w:val="auto"/>
        </w:rPr>
      </w:pPr>
      <w:r w:rsidRPr="0009260A">
        <w:rPr>
          <w:rFonts w:cs="Times New Roman"/>
          <w:color w:val="auto"/>
        </w:rPr>
        <w:t>З позицій его-психології вживання тютюну здатне тимчасово посилити захисти его, які дозволяють справлятися з депресією і руйнівними імпульсами. Якщо раніше адикти представлялися як шукачі задоволення, схильні до саморуйнування, то зараз психоаналітики вважають, що головним імпульсом до формування адикції є не саморуйнування, а дефіцит адекватної інтерналізації батьківських фігур, що призводить у результаті до неможливості самозахисту</w:t>
      </w:r>
      <w:r w:rsidR="00AD62E7" w:rsidRPr="0009260A">
        <w:rPr>
          <w:rFonts w:cs="Times New Roman"/>
          <w:color w:val="auto"/>
          <w:lang w:val="en-US"/>
        </w:rPr>
        <w:t>[13]</w:t>
      </w:r>
      <w:r w:rsidRPr="0009260A">
        <w:rPr>
          <w:rFonts w:cs="Times New Roman"/>
          <w:color w:val="auto"/>
        </w:rPr>
        <w:t>.</w:t>
      </w:r>
    </w:p>
    <w:p w14:paraId="0688707A" w14:textId="77777777" w:rsidR="002E251A" w:rsidRPr="0009260A" w:rsidRDefault="002E251A" w:rsidP="002E251A">
      <w:pPr>
        <w:pStyle w:val="a0"/>
        <w:ind w:firstLine="708"/>
        <w:rPr>
          <w:rFonts w:cs="Times New Roman"/>
          <w:color w:val="auto"/>
        </w:rPr>
      </w:pPr>
      <w:r w:rsidRPr="0009260A">
        <w:rPr>
          <w:rFonts w:cs="Times New Roman"/>
          <w:color w:val="auto"/>
        </w:rPr>
        <w:t>Поведінковий підхід розглядає адикцію як порушення поведінки, яка виникла під</w:t>
      </w:r>
      <w:r w:rsidR="00983736" w:rsidRPr="0009260A">
        <w:rPr>
          <w:rFonts w:cs="Times New Roman"/>
          <w:color w:val="auto"/>
        </w:rPr>
        <w:t xml:space="preserve"> </w:t>
      </w:r>
      <w:r w:rsidRPr="0009260A">
        <w:rPr>
          <w:rFonts w:cs="Times New Roman"/>
          <w:color w:val="auto"/>
        </w:rPr>
        <w:t xml:space="preserve">дією навчання і може бути трансформована. В рамках поведінкового підходу центральна роль у формуванні адикції належить навчанню і підкріпленню. Кожна дія має тенденцію до повторення, якщо вона заснованана безумовних або умовних рефлексах і отримала винагороду. Дії, що повторюються, перетворюються на звичку. Якщо ж дії не повторюються або не підкріплюються, то вони згасають. Дії, які ведуть до приємних відчуттів, задоволення, підкріплюються легше, ніж протилежні. Тому, чим більше позитивного досвіду, отриманого в результаті куріння, тим вище ризик формування стійкої адикції. Тютюн розглядається, як хибний спосіб підкріплення, що форму є цілісні патерни поведінки. Завдяки вкладу дослідників цього напрямку вдалося сформулювати уявлення про адикції на поведінковому рівні і отримати один із найефективніших способів її корекції. </w:t>
      </w:r>
    </w:p>
    <w:p w14:paraId="3B4FA0EF" w14:textId="3FB07B08" w:rsidR="002E251A" w:rsidRPr="0009260A" w:rsidRDefault="002E251A" w:rsidP="002E251A">
      <w:pPr>
        <w:pStyle w:val="a0"/>
        <w:ind w:firstLine="708"/>
        <w:rPr>
          <w:rFonts w:cs="Times New Roman"/>
          <w:color w:val="auto"/>
        </w:rPr>
      </w:pPr>
      <w:r w:rsidRPr="0009260A">
        <w:rPr>
          <w:rFonts w:cs="Times New Roman"/>
          <w:color w:val="auto"/>
        </w:rPr>
        <w:t>Згідно з когнітивною моделлю А. Бека іраціонально-емотивною теорією А. Елліса в основі порушень поведінки лежать неадаптивні розумові схеми. Неадекватні когніції запускають неадекватні почуття і дії. Те, як люди інтерпретують стресові ситуації, визначає їх поведінку. Таким чином, неадекватність переробки інформації та невдачі в структуризації життєвих ситуацій можуть виступати окремою причиною тютюнопаління</w:t>
      </w:r>
      <w:r w:rsidR="00AD62E7" w:rsidRPr="0009260A">
        <w:rPr>
          <w:rFonts w:cs="Times New Roman"/>
          <w:color w:val="auto"/>
          <w:lang w:val="en-US"/>
        </w:rPr>
        <w:t>[13]</w:t>
      </w:r>
      <w:r w:rsidRPr="0009260A">
        <w:rPr>
          <w:rFonts w:cs="Times New Roman"/>
          <w:color w:val="auto"/>
        </w:rPr>
        <w:t>.</w:t>
      </w:r>
    </w:p>
    <w:p w14:paraId="78DDB588" w14:textId="77777777" w:rsidR="002E251A" w:rsidRPr="0009260A" w:rsidRDefault="002E251A" w:rsidP="002E251A">
      <w:pPr>
        <w:pStyle w:val="a0"/>
        <w:ind w:firstLine="708"/>
        <w:rPr>
          <w:rFonts w:cs="Times New Roman"/>
          <w:color w:val="auto"/>
        </w:rPr>
      </w:pPr>
      <w:r w:rsidRPr="0009260A">
        <w:rPr>
          <w:rFonts w:cs="Times New Roman"/>
          <w:color w:val="auto"/>
        </w:rPr>
        <w:t xml:space="preserve">Екзистенційно-гуманістичний підхід розглядає адикцію як наслідок блокування самоактуалізації. Екзистенційно-гуманістичний підхід розглядає особистість та її поведінку в аспекті сутнісних характеристик людини. Адиктивна поведінка виникає тому, що люди пригнічують свою духовність, відходять від </w:t>
      </w:r>
      <w:r w:rsidRPr="0009260A">
        <w:rPr>
          <w:rFonts w:cs="Times New Roman"/>
          <w:color w:val="auto"/>
        </w:rPr>
        <w:lastRenderedPageBreak/>
        <w:t>відповідальності за пошук сенсу. Однією з причин тютюнової адиктивної поведінки може виступати блокування процесу самоактуалізації, фрустрація базових потреб.</w:t>
      </w:r>
    </w:p>
    <w:p w14:paraId="6C8A11E6" w14:textId="77777777" w:rsidR="002E251A" w:rsidRPr="0009260A" w:rsidRDefault="002E251A" w:rsidP="002E251A">
      <w:pPr>
        <w:pStyle w:val="a0"/>
        <w:ind w:firstLine="708"/>
        <w:rPr>
          <w:rFonts w:cs="Times New Roman"/>
          <w:color w:val="auto"/>
        </w:rPr>
      </w:pPr>
      <w:r w:rsidRPr="0009260A">
        <w:rPr>
          <w:rFonts w:cs="Times New Roman"/>
          <w:color w:val="auto"/>
        </w:rPr>
        <w:t>Сімейна психологія пояснює адикцію, як дефект соціалізації в сім’ї та ознаку дисфункції сімейних стосунків. Сімейний підхід до адикції приділяє увагу дитинству і сімейним взаєминам. Згідно з цим підходом саме сімейна ситуація і стиль</w:t>
      </w:r>
      <w:r w:rsidR="0000263B" w:rsidRPr="0009260A">
        <w:rPr>
          <w:rFonts w:cs="Times New Roman"/>
          <w:color w:val="auto"/>
        </w:rPr>
        <w:t xml:space="preserve"> </w:t>
      </w:r>
      <w:r w:rsidRPr="0009260A">
        <w:rPr>
          <w:rFonts w:cs="Times New Roman"/>
          <w:color w:val="auto"/>
        </w:rPr>
        <w:t>сімейних стосунків здатні чинити вплив на формування адикції. У рамках сімейного підходу дослідники виявляють чинники ризику виникнення адикції на підставі аналізу стилів виховання, сімейних ролей і меж</w:t>
      </w:r>
      <w:r w:rsidR="0000263B" w:rsidRPr="0009260A">
        <w:rPr>
          <w:rFonts w:cs="Times New Roman"/>
          <w:color w:val="auto"/>
        </w:rPr>
        <w:t xml:space="preserve"> </w:t>
      </w:r>
      <w:r w:rsidRPr="0009260A">
        <w:rPr>
          <w:rFonts w:cs="Times New Roman"/>
          <w:color w:val="auto"/>
        </w:rPr>
        <w:t xml:space="preserve">сім’ї. </w:t>
      </w:r>
    </w:p>
    <w:p w14:paraId="07DD8930" w14:textId="3C3FE9C1" w:rsidR="0000263B" w:rsidRPr="0009260A" w:rsidRDefault="0000263B" w:rsidP="0000263B">
      <w:pPr>
        <w:pStyle w:val="a0"/>
        <w:ind w:firstLine="708"/>
        <w:rPr>
          <w:rFonts w:cs="Times New Roman"/>
          <w:color w:val="auto"/>
        </w:rPr>
      </w:pPr>
      <w:r w:rsidRPr="0009260A">
        <w:rPr>
          <w:rFonts w:cs="Times New Roman"/>
          <w:color w:val="auto"/>
        </w:rPr>
        <w:t>У процесі аналізу тютюнопаління також слід звернутися до поглядів інтеракціоналізму, в руслі яких поведінка людини – це соціальна матриця з п’яти функціональних одиниць: дія, значення, роль, особистість, група. Як людина сприймає своє оточення, залежить від значень, які мають для особистості різні об’єкти, що дають людині задоволення. Щоб уникнути фрустрації в ситуації блокади потреб, мислення вибирає відповідний образ для завершення дії, і потім виникає вторинне пристосування. У цьому потребовому ланцюжку об’єктом може виступити сигарета, що призводить до фіксації цієї моделі поведінки</w:t>
      </w:r>
      <w:r w:rsidR="00AD62E7" w:rsidRPr="0009260A">
        <w:rPr>
          <w:rFonts w:cs="Times New Roman"/>
          <w:color w:val="auto"/>
        </w:rPr>
        <w:t>[13]</w:t>
      </w:r>
      <w:r w:rsidRPr="0009260A">
        <w:rPr>
          <w:rFonts w:cs="Times New Roman"/>
          <w:color w:val="auto"/>
        </w:rPr>
        <w:t xml:space="preserve">. </w:t>
      </w:r>
    </w:p>
    <w:p w14:paraId="58E4A7D0" w14:textId="77777777" w:rsidR="00474F1E" w:rsidRPr="0009260A" w:rsidRDefault="00474F1E" w:rsidP="002E251A">
      <w:pPr>
        <w:pStyle w:val="a0"/>
        <w:ind w:firstLine="708"/>
        <w:rPr>
          <w:rFonts w:cs="Times New Roman"/>
          <w:color w:val="auto"/>
        </w:rPr>
      </w:pPr>
      <w:r w:rsidRPr="0009260A">
        <w:rPr>
          <w:rFonts w:cs="Times New Roman"/>
          <w:color w:val="auto"/>
        </w:rPr>
        <w:t xml:space="preserve">Отже,  нікотинова залежність - </w:t>
      </w:r>
      <w:r w:rsidR="0000263B" w:rsidRPr="0009260A">
        <w:rPr>
          <w:rFonts w:cs="Times New Roman"/>
          <w:color w:val="auto"/>
        </w:rPr>
        <w:t>дійсно є формою токсикоманії від тютюну і включає як фізичний, так і психологічний характер. Нікотин викликає короткочасну ейфорію і заспокоєння, але з часом вимагає постійного збільшення дози для досягнення того ж ефекту.</w:t>
      </w:r>
      <w:r w:rsidRPr="0009260A">
        <w:rPr>
          <w:rFonts w:cs="Times New Roman"/>
          <w:color w:val="auto"/>
        </w:rPr>
        <w:t xml:space="preserve"> </w:t>
      </w:r>
    </w:p>
    <w:p w14:paraId="5706CB4D" w14:textId="77777777" w:rsidR="00474F1E" w:rsidRPr="0009260A" w:rsidRDefault="0000263B" w:rsidP="00474F1E">
      <w:pPr>
        <w:pStyle w:val="a0"/>
        <w:ind w:firstLine="708"/>
        <w:rPr>
          <w:rFonts w:cs="Times New Roman"/>
          <w:color w:val="auto"/>
        </w:rPr>
      </w:pPr>
      <w:r w:rsidRPr="0009260A">
        <w:rPr>
          <w:rFonts w:cs="Times New Roman"/>
          <w:color w:val="auto"/>
        </w:rPr>
        <w:t xml:space="preserve">Крім того </w:t>
      </w:r>
      <w:r w:rsidR="00474F1E" w:rsidRPr="0009260A">
        <w:rPr>
          <w:rFonts w:cs="Times New Roman"/>
          <w:color w:val="auto"/>
        </w:rPr>
        <w:t>паління є психологічною проблемою</w:t>
      </w:r>
      <w:r w:rsidRPr="0009260A">
        <w:rPr>
          <w:rFonts w:cs="Times New Roman"/>
          <w:color w:val="auto"/>
        </w:rPr>
        <w:t xml:space="preserve"> та різні підходи мають своє бачення до лікування та профілактики цієї проблем. Розуміння нікотинової залежності включає врахування як фізичних, так і психологічних факторів, а також їх взаємодію. </w:t>
      </w:r>
    </w:p>
    <w:p w14:paraId="3AB222AA" w14:textId="77777777" w:rsidR="00474F1E" w:rsidRPr="0009260A" w:rsidRDefault="00474F1E" w:rsidP="00474F1E">
      <w:pPr>
        <w:pStyle w:val="a0"/>
        <w:ind w:firstLine="708"/>
        <w:rPr>
          <w:rFonts w:cs="Times New Roman"/>
          <w:color w:val="auto"/>
        </w:rPr>
      </w:pPr>
    </w:p>
    <w:p w14:paraId="5EE8977E" w14:textId="160C2156" w:rsidR="00474F1E" w:rsidRPr="0009260A" w:rsidRDefault="00474F1E" w:rsidP="00EF73F2">
      <w:pPr>
        <w:pStyle w:val="2"/>
        <w:tabs>
          <w:tab w:val="num" w:pos="360"/>
        </w:tabs>
        <w:spacing w:before="0" w:line="360" w:lineRule="auto"/>
        <w:ind w:firstLine="709"/>
        <w:jc w:val="both"/>
        <w:rPr>
          <w:rFonts w:ascii="Times New Roman" w:hAnsi="Times New Roman" w:cs="Times New Roman"/>
          <w:color w:val="auto"/>
          <w:sz w:val="28"/>
          <w:lang w:val="uk-UA"/>
        </w:rPr>
      </w:pPr>
      <w:bookmarkStart w:id="6" w:name="_Toc135152656"/>
      <w:r w:rsidRPr="0009260A">
        <w:rPr>
          <w:rFonts w:ascii="Times New Roman" w:hAnsi="Times New Roman" w:cs="Times New Roman"/>
          <w:color w:val="auto"/>
          <w:sz w:val="28"/>
        </w:rPr>
        <w:t xml:space="preserve">1.2  Фактори формування нікотинової залежності </w:t>
      </w:r>
      <w:r w:rsidR="00523ADB" w:rsidRPr="0009260A">
        <w:rPr>
          <w:rFonts w:ascii="Times New Roman" w:hAnsi="Times New Roman" w:cs="Times New Roman"/>
          <w:color w:val="auto"/>
          <w:sz w:val="28"/>
        </w:rPr>
        <w:t xml:space="preserve"> у </w:t>
      </w:r>
      <w:r w:rsidRPr="0009260A">
        <w:rPr>
          <w:rFonts w:ascii="Times New Roman" w:hAnsi="Times New Roman" w:cs="Times New Roman"/>
          <w:color w:val="auto"/>
          <w:sz w:val="28"/>
        </w:rPr>
        <w:t>молоді</w:t>
      </w:r>
      <w:bookmarkEnd w:id="6"/>
      <w:r w:rsidR="00EF73F2" w:rsidRPr="0009260A">
        <w:rPr>
          <w:rFonts w:ascii="Times New Roman" w:hAnsi="Times New Roman" w:cs="Times New Roman"/>
          <w:color w:val="auto"/>
          <w:sz w:val="28"/>
          <w:lang w:val="uk-UA"/>
        </w:rPr>
        <w:t xml:space="preserve">. </w:t>
      </w:r>
    </w:p>
    <w:p w14:paraId="1C089E68" w14:textId="77777777" w:rsidR="004D6506" w:rsidRPr="0009260A" w:rsidRDefault="004D6506" w:rsidP="004D6506">
      <w:pPr>
        <w:rPr>
          <w:lang w:val="uk-UA"/>
        </w:rPr>
      </w:pPr>
    </w:p>
    <w:p w14:paraId="11B1C943" w14:textId="77777777" w:rsidR="00474F1E" w:rsidRPr="0009260A" w:rsidRDefault="00474F1E" w:rsidP="00EF73F2">
      <w:pPr>
        <w:pStyle w:val="a0"/>
        <w:rPr>
          <w:rFonts w:cs="Times New Roman"/>
          <w:color w:val="auto"/>
        </w:rPr>
      </w:pPr>
      <w:r w:rsidRPr="0009260A">
        <w:rPr>
          <w:rFonts w:cs="Times New Roman"/>
          <w:color w:val="auto"/>
        </w:rPr>
        <w:tab/>
      </w:r>
      <w:r w:rsidR="00307311" w:rsidRPr="0009260A">
        <w:rPr>
          <w:rFonts w:cs="Times New Roman"/>
          <w:color w:val="auto"/>
        </w:rPr>
        <w:t xml:space="preserve">Нікотинова залежність-одна з найпоширеніших форм шкідливого вживання психоактивних речовин підлітками. Нікотинова залежність характеризується постійним або регулярним вживанням тютюнових виробів, що містять нікотин, і виникає внаслідок фізичної та психологічної залежності від цієї речовини. </w:t>
      </w:r>
      <w:r w:rsidR="00307311" w:rsidRPr="0009260A">
        <w:rPr>
          <w:rFonts w:cs="Times New Roman"/>
          <w:color w:val="auto"/>
        </w:rPr>
        <w:lastRenderedPageBreak/>
        <w:t>Нікотинова залежність має багато негативних наслідків для здоров'я, соціального статусу та якості життя молодих людей. Розвиток нікотинової залежності у молодих людей залежить від багатьох факторів, серед яких основними є фізіологічні та психологічні чинники.</w:t>
      </w:r>
    </w:p>
    <w:p w14:paraId="6C82BBC5" w14:textId="6019B762" w:rsidR="00307311" w:rsidRPr="0009260A" w:rsidRDefault="00307311" w:rsidP="00474F1E">
      <w:pPr>
        <w:pStyle w:val="a0"/>
        <w:ind w:firstLine="708"/>
        <w:rPr>
          <w:rFonts w:cs="Times New Roman"/>
          <w:color w:val="auto"/>
        </w:rPr>
      </w:pPr>
      <w:r w:rsidRPr="0009260A">
        <w:rPr>
          <w:rFonts w:cs="Times New Roman"/>
          <w:color w:val="auto"/>
        </w:rPr>
        <w:t>Фактори розвитку нікотинової залежності у молодих людей можуть бути пов'язані з їхніми біологічними, психологічними та поведінковими особливостями. Біологічні фактори включають вік, генетику та метаболізм нікотину. Більшість людей починають курити в дитинстві або підлітковому віці, коли мозок найбільш чутливий до нейрозапальної дії нікотину. Існує також генетична схильність до початку та продовження куріння. Швидкість метаболізму нікотину також впливає на ризик розвитку залежності. Психологічні фактори включають депресію та інші психічні розлади, низьку самооцінку, стрес, тривогу і пошук нових вражень. Поведінкові фактори включають вживання інших психоактивних речовин, недостатню фізичну активність, порушення сну і розлади харчової поведінки</w:t>
      </w:r>
      <w:r w:rsidR="0029272F" w:rsidRPr="0009260A">
        <w:rPr>
          <w:rFonts w:cs="Times New Roman"/>
          <w:color w:val="auto"/>
          <w:lang w:val="en-US"/>
        </w:rPr>
        <w:t>[16]</w:t>
      </w:r>
      <w:r w:rsidRPr="0009260A">
        <w:rPr>
          <w:rFonts w:cs="Times New Roman"/>
          <w:color w:val="auto"/>
        </w:rPr>
        <w:t xml:space="preserve">. </w:t>
      </w:r>
    </w:p>
    <w:p w14:paraId="6E6A69C0" w14:textId="77777777" w:rsidR="00983736" w:rsidRPr="0009260A" w:rsidRDefault="00983736" w:rsidP="00474F1E">
      <w:pPr>
        <w:pStyle w:val="a0"/>
        <w:ind w:firstLine="708"/>
        <w:rPr>
          <w:rFonts w:cs="Times New Roman"/>
          <w:color w:val="auto"/>
        </w:rPr>
      </w:pPr>
      <w:r w:rsidRPr="0009260A">
        <w:rPr>
          <w:rFonts w:cs="Times New Roman"/>
          <w:color w:val="auto"/>
        </w:rPr>
        <w:t>Серед основних факторів  в формуванні нікотинової залежності серед молоді виділяються наступні:</w:t>
      </w:r>
    </w:p>
    <w:p w14:paraId="0367EE41" w14:textId="77777777" w:rsidR="00983736" w:rsidRPr="0009260A" w:rsidRDefault="00983736" w:rsidP="00983736">
      <w:pPr>
        <w:pStyle w:val="a0"/>
        <w:ind w:firstLine="708"/>
        <w:rPr>
          <w:rFonts w:cs="Times New Roman"/>
          <w:color w:val="auto"/>
        </w:rPr>
      </w:pPr>
      <w:r w:rsidRPr="0009260A">
        <w:rPr>
          <w:rFonts w:cs="Times New Roman"/>
          <w:b/>
          <w:color w:val="auto"/>
        </w:rPr>
        <w:t>1.</w:t>
      </w:r>
      <w:r w:rsidR="00540502" w:rsidRPr="0009260A">
        <w:rPr>
          <w:rFonts w:cs="Times New Roman"/>
          <w:b/>
          <w:color w:val="auto"/>
        </w:rPr>
        <w:t xml:space="preserve">Соціальне оточення та вплив однолітків </w:t>
      </w:r>
      <w:r w:rsidR="00540502" w:rsidRPr="0009260A">
        <w:rPr>
          <w:rFonts w:cs="Times New Roman"/>
          <w:color w:val="auto"/>
        </w:rPr>
        <w:t>відіграють вирішальну роль у формуванні нікотинової залежності у молод</w:t>
      </w:r>
      <w:r w:rsidRPr="0009260A">
        <w:rPr>
          <w:rFonts w:cs="Times New Roman"/>
          <w:color w:val="auto"/>
        </w:rPr>
        <w:t>і</w:t>
      </w:r>
      <w:r w:rsidR="00540502" w:rsidRPr="0009260A">
        <w:rPr>
          <w:rFonts w:cs="Times New Roman"/>
          <w:color w:val="auto"/>
        </w:rPr>
        <w:t xml:space="preserve">. Підлітки часто прагнуть незалежності від батьківської влади і звертаються до однолітків за підтвердженням і прийняттям. У цьому прагненні до самостійності молоді люди можуть опинитися в соціальних ситуаціях, коли куріння нормалізується або навіть заохочується, що призводить до початку та ескалації вживання нікотину. Дослідження показали, що вплив найкращих друзів, який часто характеризується солідарністю, може суттєво вплинути на розвиток адиктивної поведінки, зокрема куріння. </w:t>
      </w:r>
    </w:p>
    <w:p w14:paraId="452BDEB2" w14:textId="77777777" w:rsidR="00983736" w:rsidRPr="0009260A" w:rsidRDefault="00540502" w:rsidP="00983736">
      <w:pPr>
        <w:pStyle w:val="a0"/>
        <w:ind w:firstLine="708"/>
        <w:rPr>
          <w:rFonts w:cs="Times New Roman"/>
          <w:color w:val="auto"/>
        </w:rPr>
      </w:pPr>
      <w:r w:rsidRPr="0009260A">
        <w:rPr>
          <w:rFonts w:cs="Times New Roman"/>
          <w:color w:val="auto"/>
        </w:rPr>
        <w:t>Фактори, що сприяють нікотинової залежності в контексті соціального середовища, включають: - Тиск однолітків до паління - Соціальне прийняття куріння - Вплив прикладів для наслідування, які палять</w:t>
      </w:r>
      <w:r w:rsidR="00983736" w:rsidRPr="0009260A">
        <w:rPr>
          <w:rFonts w:cs="Times New Roman"/>
          <w:color w:val="auto"/>
        </w:rPr>
        <w:t>.</w:t>
      </w:r>
    </w:p>
    <w:p w14:paraId="3F0B3D83" w14:textId="77777777" w:rsidR="00540502" w:rsidRPr="0009260A" w:rsidRDefault="00540502" w:rsidP="00983736">
      <w:pPr>
        <w:pStyle w:val="a0"/>
        <w:ind w:firstLine="708"/>
        <w:rPr>
          <w:rFonts w:cs="Times New Roman"/>
          <w:color w:val="auto"/>
        </w:rPr>
      </w:pPr>
      <w:r w:rsidRPr="0009260A">
        <w:rPr>
          <w:rFonts w:cs="Times New Roman"/>
          <w:color w:val="auto"/>
        </w:rPr>
        <w:t xml:space="preserve"> Розуміння сильного впливу соціальної динаміки на поведінку курців має вирішальне значення для розробки ефективних стратегій профілактики та втручання для боротьби з нікотиновою залежністю серед молоді.</w:t>
      </w:r>
    </w:p>
    <w:p w14:paraId="2D43A52E" w14:textId="77777777" w:rsidR="00983736" w:rsidRPr="0009260A" w:rsidRDefault="00983736" w:rsidP="00540502">
      <w:pPr>
        <w:pStyle w:val="a0"/>
        <w:ind w:firstLine="708"/>
        <w:rPr>
          <w:rFonts w:cs="Times New Roman"/>
          <w:color w:val="auto"/>
        </w:rPr>
      </w:pPr>
      <w:r w:rsidRPr="0009260A">
        <w:rPr>
          <w:rFonts w:cs="Times New Roman"/>
          <w:color w:val="auto"/>
        </w:rPr>
        <w:t xml:space="preserve">2. </w:t>
      </w:r>
      <w:r w:rsidR="00540502" w:rsidRPr="0009260A">
        <w:rPr>
          <w:rFonts w:cs="Times New Roman"/>
          <w:b/>
          <w:color w:val="auto"/>
        </w:rPr>
        <w:t>ЗМІ та реклама</w:t>
      </w:r>
      <w:r w:rsidR="00540502" w:rsidRPr="0009260A">
        <w:rPr>
          <w:rFonts w:cs="Times New Roman"/>
          <w:color w:val="auto"/>
        </w:rPr>
        <w:t xml:space="preserve"> також відіграють значну роль у формуванні ставлення та поведінки, пов’язаної з курінням серед молоді. Поширене зображення куріння у </w:t>
      </w:r>
      <w:r w:rsidR="00540502" w:rsidRPr="0009260A">
        <w:rPr>
          <w:rFonts w:cs="Times New Roman"/>
          <w:color w:val="auto"/>
        </w:rPr>
        <w:lastRenderedPageBreak/>
        <w:t xml:space="preserve">фільмах, телешоу та рекламі може привернути увагу та нормалізувати вживання тютюну, створюючи середовище, у якому куріння сприймається як привабливе та соціально бажане. Дослідження висвітлюють вплив реклами тютюну на початок куріння молодими людьми та продовження їх куріння, наголошуючи на необхідності суворіших правил для обмеження контакту молоді з повідомленнями про куріння. </w:t>
      </w:r>
    </w:p>
    <w:p w14:paraId="1724A058" w14:textId="77777777" w:rsidR="00983736" w:rsidRPr="0009260A" w:rsidRDefault="00540502" w:rsidP="00540502">
      <w:pPr>
        <w:pStyle w:val="a0"/>
        <w:ind w:firstLine="708"/>
        <w:rPr>
          <w:rFonts w:cs="Times New Roman"/>
          <w:color w:val="auto"/>
        </w:rPr>
      </w:pPr>
      <w:r w:rsidRPr="0009260A">
        <w:rPr>
          <w:rFonts w:cs="Times New Roman"/>
          <w:color w:val="auto"/>
        </w:rPr>
        <w:t>Основні фактори, пов’язані зі ЗМІ та рекламою, що впливають на нікотинову залежність, включають: - Підсвідомі повідомлення про заохочення куріння - Асоціація куріння з гламуром і вишуканістю - Цільові маркетингові стратегії, орієнтовані на молодь</w:t>
      </w:r>
      <w:r w:rsidR="00983736" w:rsidRPr="0009260A">
        <w:rPr>
          <w:rFonts w:cs="Times New Roman"/>
          <w:color w:val="auto"/>
        </w:rPr>
        <w:t>.</w:t>
      </w:r>
    </w:p>
    <w:p w14:paraId="73280025" w14:textId="77777777" w:rsidR="00540502" w:rsidRPr="0009260A" w:rsidRDefault="00540502" w:rsidP="00540502">
      <w:pPr>
        <w:pStyle w:val="a0"/>
        <w:ind w:firstLine="708"/>
        <w:rPr>
          <w:rFonts w:cs="Times New Roman"/>
          <w:color w:val="auto"/>
        </w:rPr>
      </w:pPr>
      <w:r w:rsidRPr="0009260A">
        <w:rPr>
          <w:rFonts w:cs="Times New Roman"/>
          <w:color w:val="auto"/>
        </w:rPr>
        <w:t xml:space="preserve"> Звертаючись до впливу засобів масової інформації та реклами на сприйняття куріння молодими людьми, ініціативи громадської охорони здоров’я можуть сприяти зменшенню поширеності нікотинової залежності та її шкідливого впливу на здоров’я підлітків.</w:t>
      </w:r>
    </w:p>
    <w:p w14:paraId="609A83C6" w14:textId="77777777" w:rsidR="00983736" w:rsidRPr="0009260A" w:rsidRDefault="00983736" w:rsidP="00540502">
      <w:pPr>
        <w:pStyle w:val="a0"/>
        <w:ind w:firstLine="708"/>
        <w:rPr>
          <w:rFonts w:cs="Times New Roman"/>
          <w:color w:val="auto"/>
        </w:rPr>
      </w:pPr>
      <w:r w:rsidRPr="0009260A">
        <w:rPr>
          <w:rFonts w:cs="Times New Roman"/>
          <w:color w:val="auto"/>
        </w:rPr>
        <w:t xml:space="preserve">3. </w:t>
      </w:r>
      <w:r w:rsidR="00540502" w:rsidRPr="0009260A">
        <w:rPr>
          <w:rFonts w:cs="Times New Roman"/>
          <w:b/>
          <w:color w:val="auto"/>
        </w:rPr>
        <w:t>Генетичні та біологічні фактори</w:t>
      </w:r>
      <w:r w:rsidR="00540502" w:rsidRPr="0009260A">
        <w:rPr>
          <w:rFonts w:cs="Times New Roman"/>
          <w:color w:val="auto"/>
        </w:rPr>
        <w:t xml:space="preserve"> також відіграють значну роль у схильності людей до нікотинової залежності. Дослідження показали, що генетичні варіації можуть впливати на сприйнятливість людини до розвитку залежності, включаючи куріння. Біологічні фактори, такі як нейрохімічний дисбаланс і зміна шляхів винагороди в мозку, можуть сприяти посиленню впливу нікотину та розвитку залежності. Розуміння взаємодії між генетикою та біологією в контексті нікотинової залежності має важливе значення для індивідуальних підходів до профілактики та лікування, адаптованих до індивідуальних профілів ризику. </w:t>
      </w:r>
    </w:p>
    <w:p w14:paraId="22BE3858" w14:textId="77777777" w:rsidR="00983736" w:rsidRPr="0009260A" w:rsidRDefault="00540502" w:rsidP="00540502">
      <w:pPr>
        <w:pStyle w:val="a0"/>
        <w:ind w:firstLine="708"/>
        <w:rPr>
          <w:rFonts w:cs="Times New Roman"/>
          <w:color w:val="auto"/>
        </w:rPr>
      </w:pPr>
      <w:r w:rsidRPr="0009260A">
        <w:rPr>
          <w:rFonts w:cs="Times New Roman"/>
          <w:color w:val="auto"/>
        </w:rPr>
        <w:t>Фактори, пов’язані з генетикою та біологією, що сприяють нікотиновій залежності, включають: - Генетична схильність до наркоманії - Нейробіологічні механізми нікотинової залежності - Вплив нікотину на хімію мозку та схеми винагороди</w:t>
      </w:r>
      <w:r w:rsidR="00983736" w:rsidRPr="0009260A">
        <w:rPr>
          <w:rFonts w:cs="Times New Roman"/>
          <w:color w:val="auto"/>
        </w:rPr>
        <w:t>.</w:t>
      </w:r>
    </w:p>
    <w:p w14:paraId="768453A5" w14:textId="77777777" w:rsidR="00983736" w:rsidRPr="0009260A" w:rsidRDefault="00540502" w:rsidP="00540502">
      <w:pPr>
        <w:pStyle w:val="a0"/>
        <w:ind w:firstLine="708"/>
        <w:rPr>
          <w:rFonts w:cs="Times New Roman"/>
          <w:bCs/>
          <w:iCs/>
          <w:color w:val="auto"/>
        </w:rPr>
      </w:pPr>
      <w:r w:rsidRPr="0009260A">
        <w:rPr>
          <w:rFonts w:cs="Times New Roman"/>
          <w:color w:val="auto"/>
        </w:rPr>
        <w:t xml:space="preserve"> Визнаючи багатогранну природу нікотинової залежності, яка охоплює соціальні, екологічні, генетичні та біологічні фактори, зусилля громадського здоров’я можуть прийняти комплексні стратегії для вирішення та пом’якшення складних факторів куріння серед молоді.</w:t>
      </w:r>
      <w:r w:rsidRPr="0009260A">
        <w:rPr>
          <w:rFonts w:cs="Times New Roman"/>
          <w:bCs/>
          <w:iCs/>
          <w:color w:val="auto"/>
        </w:rPr>
        <w:t xml:space="preserve"> </w:t>
      </w:r>
    </w:p>
    <w:p w14:paraId="4D89CC50"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 xml:space="preserve">Серед </w:t>
      </w:r>
      <w:r w:rsidR="00983736" w:rsidRPr="0009260A">
        <w:rPr>
          <w:rFonts w:cs="Times New Roman"/>
          <w:bCs/>
          <w:iCs/>
          <w:color w:val="auto"/>
        </w:rPr>
        <w:t xml:space="preserve">вирішальних </w:t>
      </w:r>
      <w:r w:rsidRPr="0009260A">
        <w:rPr>
          <w:rFonts w:cs="Times New Roman"/>
          <w:bCs/>
          <w:iCs/>
          <w:color w:val="auto"/>
        </w:rPr>
        <w:t>соціально-психологічних факторів, які сприяють нікотиновій залежності серед молоді, можна виділити наступні:</w:t>
      </w:r>
    </w:p>
    <w:p w14:paraId="3A6FFE24" w14:textId="77777777" w:rsidR="00540502" w:rsidRPr="0009260A" w:rsidRDefault="00540502" w:rsidP="00540502">
      <w:pPr>
        <w:pStyle w:val="a0"/>
        <w:ind w:firstLine="708"/>
        <w:rPr>
          <w:rFonts w:cs="Times New Roman"/>
          <w:bCs/>
          <w:iCs/>
          <w:color w:val="auto"/>
        </w:rPr>
      </w:pPr>
      <w:r w:rsidRPr="0009260A">
        <w:rPr>
          <w:rFonts w:cs="Times New Roman"/>
          <w:bCs/>
          <w:iCs/>
          <w:color w:val="auto"/>
        </w:rPr>
        <w:lastRenderedPageBreak/>
        <w:t>Вплив оточення: Середовище, в якому виростає молодь, може впливати на їхнє вирішення спробувати курити. Якщо куріння сприймається як норма серед однолітків або друзів, молодь може почати курити, щоб відчути приналежність до групи або підтвердити свою соціальну акцептованість.</w:t>
      </w:r>
    </w:p>
    <w:p w14:paraId="75758630"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Реклама і медіа: Агресивна реклама тютюнових виробів, спонсорські заходи і подання куріння у позитивному світлі через медіа можуть впливати на перцепцію молодих людей щодо куріння і стимулювати їхній інтерес до цього.</w:t>
      </w:r>
    </w:p>
    <w:p w14:paraId="38A9DAD8"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Стрес і психологічний дискомфорт: Молодь може використовувати куріння як спосіб подолання стресу або вирішення психологічного дискомфорту, що може виникати у них під час переходу до дорослого життя або через соціальні та шкільні проблеми.</w:t>
      </w:r>
    </w:p>
    <w:p w14:paraId="673D709A"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Імітація і відображення: Молодь може копіювати поведінку дорослих членів сім'ї або інших авторитетних осіб, які курять, під впливом їхнього прикладу.</w:t>
      </w:r>
    </w:p>
    <w:p w14:paraId="3B159F82"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Міфи і переконання: Існує безліч міфів і переконань щодо куріння, таких як думка про те, що куріння допомагає контролювати вагу чи що воно є засобом вираження особистої незалежності.</w:t>
      </w:r>
    </w:p>
    <w:p w14:paraId="479516B7" w14:textId="77777777" w:rsidR="00540502" w:rsidRPr="0009260A" w:rsidRDefault="00540502" w:rsidP="00540502">
      <w:pPr>
        <w:pStyle w:val="a0"/>
        <w:ind w:firstLine="708"/>
        <w:rPr>
          <w:rFonts w:cs="Times New Roman"/>
          <w:bCs/>
          <w:iCs/>
          <w:color w:val="auto"/>
        </w:rPr>
      </w:pPr>
      <w:r w:rsidRPr="0009260A">
        <w:rPr>
          <w:rFonts w:cs="Times New Roman"/>
          <w:bCs/>
          <w:iCs/>
          <w:color w:val="auto"/>
        </w:rPr>
        <w:t>Доступність і ціна: Легкий доступ до тютюнових виробів та їхня відносно низька ціна також можуть сприяти розвитку нікотинової залежності серед молоді.</w:t>
      </w:r>
    </w:p>
    <w:p w14:paraId="3D95582D" w14:textId="77777777" w:rsidR="008601E0" w:rsidRPr="0009260A" w:rsidRDefault="00540502" w:rsidP="00540502">
      <w:pPr>
        <w:pStyle w:val="a0"/>
        <w:ind w:firstLine="708"/>
        <w:rPr>
          <w:rFonts w:cs="Times New Roman"/>
          <w:bCs/>
          <w:iCs/>
          <w:color w:val="auto"/>
        </w:rPr>
      </w:pPr>
      <w:r w:rsidRPr="0009260A">
        <w:rPr>
          <w:rFonts w:cs="Times New Roman"/>
          <w:bCs/>
          <w:iCs/>
          <w:color w:val="auto"/>
        </w:rPr>
        <w:t>Урахування цих соціально-психологічних факторів є важливим для розробки ефективних стратегій профілактики та лікування нікотинової залежності серед молоді.</w:t>
      </w:r>
    </w:p>
    <w:p w14:paraId="25648D31" w14:textId="77777777" w:rsidR="00474F1E" w:rsidRPr="0009260A" w:rsidRDefault="00474F1E" w:rsidP="004D44F7">
      <w:pPr>
        <w:pStyle w:val="a0"/>
        <w:ind w:firstLine="708"/>
        <w:rPr>
          <w:rFonts w:cs="Times New Roman"/>
          <w:color w:val="auto"/>
        </w:rPr>
      </w:pPr>
      <w:r w:rsidRPr="0009260A">
        <w:rPr>
          <w:rFonts w:cs="Times New Roman"/>
          <w:color w:val="auto"/>
        </w:rPr>
        <w:t xml:space="preserve">Таким чином, </w:t>
      </w:r>
      <w:r w:rsidR="004D44F7" w:rsidRPr="0009260A">
        <w:rPr>
          <w:rFonts w:cs="Times New Roman"/>
          <w:color w:val="auto"/>
        </w:rPr>
        <w:t>нами встановлено, що ці фактори можуть бути пов’язані з біологічними, психологічними та поведінковими особливостями молодих людей. Аналіз факторів, що впливають на формування залежності, дасть змогу  краще зрозуміти причини та механізми виникнення нікотинової залежності у молоді, визначити групи та ситуації ризику, що важливо для розробки ефективних методів лікування та профілактики цього захворювання, яке негативно впливає на здоров’я, соціальний статус та якість життя молоді, тому лікування та профілактика нікотинової залежності має включати оцінку та корекцію психологічного стану молоді.</w:t>
      </w:r>
    </w:p>
    <w:p w14:paraId="1D895849" w14:textId="77777777" w:rsidR="00474F1E" w:rsidRPr="0009260A" w:rsidRDefault="00474F1E" w:rsidP="00474F1E">
      <w:pPr>
        <w:pStyle w:val="a0"/>
        <w:ind w:firstLine="708"/>
        <w:rPr>
          <w:rFonts w:cs="Times New Roman"/>
          <w:color w:val="auto"/>
        </w:rPr>
      </w:pPr>
      <w:r w:rsidRPr="0009260A">
        <w:rPr>
          <w:rFonts w:cs="Times New Roman"/>
          <w:color w:val="auto"/>
        </w:rPr>
        <w:t xml:space="preserve"> </w:t>
      </w:r>
    </w:p>
    <w:p w14:paraId="390CA6F0" w14:textId="77777777" w:rsidR="00474F1E" w:rsidRPr="0009260A" w:rsidRDefault="00474F1E" w:rsidP="008739FD">
      <w:pPr>
        <w:pStyle w:val="2"/>
        <w:spacing w:before="0" w:line="360" w:lineRule="auto"/>
        <w:ind w:firstLine="709"/>
        <w:rPr>
          <w:rFonts w:ascii="Times New Roman" w:hAnsi="Times New Roman" w:cs="Times New Roman"/>
          <w:color w:val="auto"/>
          <w:sz w:val="28"/>
          <w:lang w:val="uk-UA"/>
        </w:rPr>
      </w:pPr>
      <w:bookmarkStart w:id="7" w:name="_Toc135152657"/>
      <w:r w:rsidRPr="0009260A">
        <w:rPr>
          <w:rFonts w:ascii="Times New Roman" w:hAnsi="Times New Roman" w:cs="Times New Roman"/>
          <w:color w:val="auto"/>
          <w:sz w:val="28"/>
          <w:lang w:val="uk-UA"/>
        </w:rPr>
        <w:lastRenderedPageBreak/>
        <w:t xml:space="preserve">1.3  </w:t>
      </w:r>
      <w:r w:rsidR="00706269" w:rsidRPr="0009260A">
        <w:rPr>
          <w:rFonts w:ascii="Times New Roman" w:hAnsi="Times New Roman" w:cs="Times New Roman"/>
          <w:color w:val="auto"/>
          <w:sz w:val="28"/>
          <w:lang w:val="uk-UA"/>
        </w:rPr>
        <w:t xml:space="preserve">Симптоми </w:t>
      </w:r>
      <w:r w:rsidR="004D6506" w:rsidRPr="0009260A">
        <w:rPr>
          <w:rFonts w:ascii="Times New Roman" w:hAnsi="Times New Roman" w:cs="Times New Roman"/>
          <w:color w:val="auto"/>
          <w:sz w:val="28"/>
          <w:lang w:val="uk-UA"/>
        </w:rPr>
        <w:t xml:space="preserve"> </w:t>
      </w:r>
      <w:r w:rsidRPr="0009260A">
        <w:rPr>
          <w:rFonts w:ascii="Times New Roman" w:hAnsi="Times New Roman" w:cs="Times New Roman"/>
          <w:color w:val="auto"/>
          <w:sz w:val="28"/>
          <w:lang w:val="uk-UA"/>
        </w:rPr>
        <w:t>та стадії нікотинової залежності</w:t>
      </w:r>
      <w:bookmarkEnd w:id="7"/>
      <w:r w:rsidR="008739FD" w:rsidRPr="0009260A">
        <w:rPr>
          <w:rFonts w:ascii="Times New Roman" w:hAnsi="Times New Roman" w:cs="Times New Roman"/>
          <w:color w:val="auto"/>
          <w:sz w:val="28"/>
          <w:lang w:val="uk-UA"/>
        </w:rPr>
        <w:t>.</w:t>
      </w:r>
    </w:p>
    <w:p w14:paraId="356D046E" w14:textId="77777777" w:rsidR="00706269" w:rsidRPr="0009260A" w:rsidRDefault="00706269" w:rsidP="00706269">
      <w:pPr>
        <w:rPr>
          <w:lang w:val="uk-UA"/>
        </w:rPr>
      </w:pPr>
    </w:p>
    <w:p w14:paraId="324FAF20" w14:textId="77777777" w:rsidR="004D44F7" w:rsidRPr="0009260A" w:rsidRDefault="004D44F7" w:rsidP="004D44F7">
      <w:pPr>
        <w:pStyle w:val="a0"/>
        <w:ind w:firstLine="708"/>
        <w:rPr>
          <w:rFonts w:cs="Times New Roman"/>
          <w:color w:val="auto"/>
        </w:rPr>
      </w:pPr>
      <w:r w:rsidRPr="0009260A">
        <w:rPr>
          <w:rFonts w:cs="Times New Roman"/>
          <w:color w:val="auto"/>
        </w:rPr>
        <w:t>Нікотинова залежність – це хронічне захворювання, що характеризується комплексом фізичних, психологічних і поведінкових симптомів, які є результатом тривалого вживання тютюнових виробів.</w:t>
      </w:r>
    </w:p>
    <w:p w14:paraId="35FE3D2F" w14:textId="77777777" w:rsidR="004D44F7" w:rsidRPr="0009260A" w:rsidRDefault="004D44F7" w:rsidP="004D44F7">
      <w:pPr>
        <w:pStyle w:val="a0"/>
        <w:ind w:firstLine="708"/>
        <w:rPr>
          <w:rFonts w:cs="Times New Roman"/>
          <w:color w:val="auto"/>
        </w:rPr>
      </w:pPr>
      <w:r w:rsidRPr="0009260A">
        <w:rPr>
          <w:rFonts w:cs="Times New Roman"/>
          <w:color w:val="auto"/>
        </w:rPr>
        <w:t xml:space="preserve"> Симптоми нікотинової залежності - це набір психологічних і фізичних проявів, які виникають у людей, які регулярно вживають нікотин через куріння або іншим способом.</w:t>
      </w:r>
    </w:p>
    <w:p w14:paraId="757E16C0" w14:textId="77777777" w:rsidR="00921070" w:rsidRPr="0009260A" w:rsidRDefault="00921070" w:rsidP="00921070">
      <w:pPr>
        <w:pStyle w:val="a0"/>
        <w:ind w:firstLine="708"/>
        <w:rPr>
          <w:rFonts w:cs="Times New Roman"/>
          <w:color w:val="auto"/>
        </w:rPr>
      </w:pPr>
      <w:r w:rsidRPr="0009260A">
        <w:rPr>
          <w:rFonts w:cs="Times New Roman"/>
          <w:color w:val="auto"/>
        </w:rPr>
        <w:t xml:space="preserve">Симптоми </w:t>
      </w:r>
      <w:r w:rsidR="008739FD" w:rsidRPr="0009260A">
        <w:rPr>
          <w:rFonts w:cs="Times New Roman"/>
          <w:color w:val="auto"/>
        </w:rPr>
        <w:t xml:space="preserve">нікотинової залежності можуть включати фізичні, психологічні та поведінкові прояви. </w:t>
      </w:r>
      <w:r w:rsidRPr="0009260A">
        <w:rPr>
          <w:rFonts w:cs="Times New Roman"/>
          <w:color w:val="auto"/>
        </w:rPr>
        <w:t>Ось деякі з них:</w:t>
      </w:r>
    </w:p>
    <w:p w14:paraId="013BCC6C" w14:textId="77777777" w:rsidR="00921070" w:rsidRPr="0009260A" w:rsidRDefault="00921070" w:rsidP="00921070">
      <w:pPr>
        <w:pStyle w:val="a0"/>
        <w:ind w:firstLine="708"/>
        <w:rPr>
          <w:rFonts w:cs="Times New Roman"/>
          <w:color w:val="auto"/>
        </w:rPr>
      </w:pPr>
      <w:r w:rsidRPr="0009260A">
        <w:rPr>
          <w:rFonts w:cs="Times New Roman"/>
          <w:color w:val="auto"/>
        </w:rPr>
        <w:t>Фізичні симптоми: постійна потреба у нікотині, що виражається у курінні регулярно протягом дня; виникнення абстинентних симптомів (головний біль, нудота, дратівливість, тривога тощо) при відмові від куріння; толерантність до нікотину, коли потрібно курити більше, щоб відчути той же ефект.</w:t>
      </w:r>
    </w:p>
    <w:p w14:paraId="6E1E0AB2" w14:textId="77777777" w:rsidR="00921070" w:rsidRPr="0009260A" w:rsidRDefault="00921070" w:rsidP="00921070">
      <w:pPr>
        <w:pStyle w:val="a0"/>
        <w:ind w:firstLine="708"/>
        <w:rPr>
          <w:rFonts w:cs="Times New Roman"/>
          <w:color w:val="auto"/>
        </w:rPr>
      </w:pPr>
      <w:r w:rsidRPr="0009260A">
        <w:rPr>
          <w:rFonts w:cs="Times New Roman"/>
          <w:color w:val="auto"/>
        </w:rPr>
        <w:t>Психологічні симптоми: прагнення до куріння в реакцію на стрес, нудьгу, тугу, сум або інші негативні емоції; психологічне відчуття незручності або невпевненості без цигарки; сформованість асоціацій з курінням в певних ситуаціях або з подіями (наприклад, після їжі, у компанії друзів).</w:t>
      </w:r>
    </w:p>
    <w:p w14:paraId="118D491A" w14:textId="77777777" w:rsidR="008739FD" w:rsidRPr="0009260A" w:rsidRDefault="00921070" w:rsidP="00921070">
      <w:pPr>
        <w:pStyle w:val="a0"/>
        <w:ind w:firstLine="708"/>
        <w:rPr>
          <w:rFonts w:cs="Times New Roman"/>
          <w:color w:val="auto"/>
        </w:rPr>
      </w:pPr>
      <w:r w:rsidRPr="0009260A">
        <w:rPr>
          <w:rFonts w:cs="Times New Roman"/>
          <w:color w:val="auto"/>
        </w:rPr>
        <w:t>Поведінкові симптоми: постійна потреба у курінні в певних ситуаціях або за певних обставин; поступове збільшення кількості сигарет, які ви курите протягом дня; намагання приховати куріння від інших або зменшити кількість часу, присвяченого курінню.</w:t>
      </w:r>
    </w:p>
    <w:p w14:paraId="743A21D1" w14:textId="77777777" w:rsidR="00113852" w:rsidRPr="0009260A" w:rsidRDefault="00113852" w:rsidP="00B138C8">
      <w:pPr>
        <w:pStyle w:val="a0"/>
        <w:ind w:firstLine="708"/>
        <w:rPr>
          <w:rFonts w:cs="Times New Roman"/>
          <w:bCs/>
          <w:iCs/>
          <w:color w:val="auto"/>
        </w:rPr>
      </w:pPr>
      <w:r w:rsidRPr="0009260A">
        <w:rPr>
          <w:rFonts w:cs="Times New Roman"/>
          <w:bCs/>
          <w:iCs/>
          <w:color w:val="auto"/>
        </w:rPr>
        <w:t>Формування нікотинової залежності можна описати як процес, у якому організм поступово стає фізіологічно та психологічно залежним від нікотину, хімічного компоненту, який міститься у тютюновому димі. Цей процес включає в себе ряд етапів, від нерегулярного споживання до постійного тягаря до куріння, де організм стає залежним від нікотину, і його відмова викликає фізичні та психологічні симптоми відмови.</w:t>
      </w:r>
    </w:p>
    <w:p w14:paraId="753031AE" w14:textId="77777777" w:rsidR="00B138C8" w:rsidRPr="0009260A" w:rsidRDefault="00B138C8" w:rsidP="00B138C8">
      <w:pPr>
        <w:pStyle w:val="a0"/>
        <w:ind w:firstLine="708"/>
        <w:rPr>
          <w:rFonts w:cs="Times New Roman"/>
          <w:color w:val="auto"/>
        </w:rPr>
      </w:pPr>
      <w:r w:rsidRPr="0009260A">
        <w:rPr>
          <w:rFonts w:cs="Times New Roman"/>
          <w:color w:val="auto"/>
        </w:rPr>
        <w:t xml:space="preserve">Стадія ініціації знаменує собою початок нікотинової залежності, яка характеризується експериментуванням з продуктами, що містять нікотин. Під час цієї фази люди можуть займатися епізодичним курінням, зазвичай споживаючи не більше п’яти сигарет на день, що призводить до незначних змін у діяльності </w:t>
      </w:r>
      <w:r w:rsidRPr="0009260A">
        <w:rPr>
          <w:rFonts w:cs="Times New Roman"/>
          <w:color w:val="auto"/>
        </w:rPr>
        <w:lastRenderedPageBreak/>
        <w:t>нервової системи. Цей початковий вплив нікотину закладає основу для розвитку залежності, оскільки речовина взаємодіє з системою винагороди мозку, посилюючи поведінку куріння. Незважаючи на відносно низький рівень споживання на цьому етапі, вплив нікотину на нервову систему все ще може створити шлях до формування звички та посилення залежності від речовини.</w:t>
      </w:r>
    </w:p>
    <w:p w14:paraId="54EEC9A2" w14:textId="77777777" w:rsidR="00B138C8" w:rsidRPr="0009260A" w:rsidRDefault="00B138C8" w:rsidP="00B138C8">
      <w:pPr>
        <w:pStyle w:val="a0"/>
        <w:ind w:firstLine="708"/>
        <w:rPr>
          <w:rFonts w:cs="Times New Roman"/>
          <w:color w:val="auto"/>
        </w:rPr>
      </w:pPr>
      <w:r w:rsidRPr="0009260A">
        <w:rPr>
          <w:rFonts w:cs="Times New Roman"/>
          <w:color w:val="auto"/>
        </w:rPr>
        <w:t>Коли люди переходять на стадію регулярного вживання, звичне споживання нікотину стає більш усталеним, зміцнюючи поведінкові моделі, пов’язані з курінням. Ця фаза характеризується більш частим і послідовним вживанням продуктів, що містять нікотин, що призводить до більш вкоріненої звички. Споживання сигарет або інших форм нікотину стає звичайною частиною повсякденного життя, і люди часто тягнуться до цих продуктів у відповідь на різні тригери або ситуації. Формування звичного споживання ще більше підсилює психологічні аспекти нікотинової залежності, готуючи основу для глибшої залежності на наступному етапі прогресування залежності.</w:t>
      </w:r>
    </w:p>
    <w:p w14:paraId="67BA3B91" w14:textId="77777777" w:rsidR="00B138C8" w:rsidRPr="0009260A" w:rsidRDefault="00B138C8" w:rsidP="00B138C8">
      <w:pPr>
        <w:pStyle w:val="a0"/>
        <w:ind w:firstLine="708"/>
        <w:rPr>
          <w:rFonts w:cs="Times New Roman"/>
          <w:color w:val="auto"/>
        </w:rPr>
      </w:pPr>
      <w:r w:rsidRPr="0009260A">
        <w:rPr>
          <w:rFonts w:cs="Times New Roman"/>
          <w:color w:val="auto"/>
        </w:rPr>
        <w:t xml:space="preserve">Стадія залежності є піком нікотинової залежності, коли люди відчувають як фізичну, так і психологічну залежність від нікотину. </w:t>
      </w:r>
    </w:p>
    <w:p w14:paraId="6E8C2335" w14:textId="77777777" w:rsidR="00B138C8" w:rsidRPr="0009260A" w:rsidRDefault="00B138C8" w:rsidP="00B138C8">
      <w:pPr>
        <w:pStyle w:val="a0"/>
        <w:ind w:firstLine="708"/>
        <w:rPr>
          <w:rFonts w:cs="Times New Roman"/>
          <w:color w:val="auto"/>
        </w:rPr>
      </w:pPr>
      <w:r w:rsidRPr="0009260A">
        <w:rPr>
          <w:rFonts w:cs="Times New Roman"/>
          <w:color w:val="auto"/>
        </w:rPr>
        <w:t xml:space="preserve">Фізична залежність від куріння характеризується виділенням адреналіну і дофаміну в мозку при вдиханні сигаретного диму, створюючи психостимулюючий ефект. Ця стадія характеризується інтенсивним бажанням, симптомами відміни після припинення споживання нікотину та підвищеною толерантністю до речовини. Психологічна залежність від куріння також помітна під час цієї фази, оскільки люди можуть покладатися на нікотин, щоб впоратися зі стресом, регулювати емоції або виконувати звичну поведінку. Поєднання фізичної та психологічної залежності робить звільнення від нікотинової залежності складним завданням, підкреслюючи складний характер прогресування залежності. </w:t>
      </w:r>
    </w:p>
    <w:p w14:paraId="112F99EC" w14:textId="77777777" w:rsidR="00B145A6" w:rsidRPr="0009260A" w:rsidRDefault="00B145A6" w:rsidP="00B138C8">
      <w:pPr>
        <w:pStyle w:val="a0"/>
        <w:ind w:firstLine="708"/>
        <w:rPr>
          <w:rFonts w:cs="Times New Roman"/>
          <w:color w:val="auto"/>
        </w:rPr>
      </w:pPr>
      <w:r w:rsidRPr="0009260A">
        <w:rPr>
          <w:rFonts w:cs="Times New Roman"/>
          <w:color w:val="auto"/>
        </w:rPr>
        <w:t>Нікотинова залежність — це захворювання, що виникає у значної кількості дорослих осіб, які вживають нікотин. Нікотинова залежність пов’язана з довгостроковим щоденним вживанням тютюнових продуктів (сигарети, люльки, сигари, кальяни, біді, жувальний тютюн тощо). Більшість курців не можуть кинути курити за власним бажанням. У медичній термінології хронічне куріння визначається наступним чином: тютюнова залежність, нікотинова залежність, тютюнова або нікотинова адикція.</w:t>
      </w:r>
    </w:p>
    <w:p w14:paraId="6A30BB56" w14:textId="77777777" w:rsidR="00B138C8" w:rsidRPr="0009260A" w:rsidRDefault="00B138C8" w:rsidP="00B138C8">
      <w:pPr>
        <w:pStyle w:val="a0"/>
        <w:ind w:firstLine="708"/>
        <w:rPr>
          <w:rFonts w:cs="Times New Roman"/>
          <w:color w:val="auto"/>
        </w:rPr>
      </w:pPr>
      <w:r w:rsidRPr="0009260A">
        <w:rPr>
          <w:rFonts w:cs="Times New Roman"/>
          <w:color w:val="auto"/>
        </w:rPr>
        <w:lastRenderedPageBreak/>
        <w:t>Основним етіологічним фактором появи хвороби тютюнової залежності є нікотин. Нікотин — це наркотик, який зумовлює надзвичайно високий рівень звикання, він міститься в тютюні та визначає залежність в осіб, які хронічно вживають тютюнові вироби. Навіть незважаючи на те (залежно від інтенсивності, тривалості вживання і типу тютюнової продукції, що використовується), що не всі курці повторюють одну й ту саму ризиковану схему, реакція фахівців у галузі охорони здоров’я на вживання тютюну повинна бути однією: необхідно не гаючи часу лікувати тютюнову залежність курців. Оскільки тютюнова залежність є захворюванням, встановлювати діагноз та лікувати необхідно таким же чином, як й інші хронічні захворювання. Працівник галузі охорони здоров’я зобов’язаний втрутитися та ініціювати припинення вживання тютюну. Заохочування початку лікування тютюнової залежності є гарною практикою для лікарів і працівників галузі охорони здоров’я, оскільки споживання тютюну зумовлено насамперед тютюновою залежністю. Тільки у надзвичайно виняткових випадках тютюнокуріння викликано вільним вибором курця свого способу життя.</w:t>
      </w:r>
    </w:p>
    <w:p w14:paraId="6A8FD2D1" w14:textId="175149F2" w:rsidR="00B41D87" w:rsidRPr="0009260A" w:rsidRDefault="00B41D87" w:rsidP="00B138C8">
      <w:pPr>
        <w:pStyle w:val="a0"/>
        <w:ind w:firstLine="708"/>
        <w:rPr>
          <w:rFonts w:cs="Times New Roman"/>
          <w:color w:val="auto"/>
        </w:rPr>
      </w:pPr>
      <w:r w:rsidRPr="0009260A">
        <w:rPr>
          <w:rFonts w:cs="Times New Roman"/>
          <w:color w:val="auto"/>
        </w:rPr>
        <w:t xml:space="preserve">Однією з найбільш поширених моделей куріння є модель за </w:t>
      </w:r>
      <w:r w:rsidR="00B145A6" w:rsidRPr="0009260A">
        <w:rPr>
          <w:rFonts w:cs="Times New Roman"/>
          <w:color w:val="auto"/>
        </w:rPr>
        <w:t>В.А.</w:t>
      </w:r>
      <w:r w:rsidRPr="0009260A">
        <w:rPr>
          <w:rFonts w:cs="Times New Roman"/>
          <w:color w:val="auto"/>
        </w:rPr>
        <w:t>Рязанцевим</w:t>
      </w:r>
      <w:r w:rsidR="00DA1EC3" w:rsidRPr="0009260A">
        <w:rPr>
          <w:rFonts w:cs="Times New Roman"/>
          <w:color w:val="auto"/>
          <w:lang w:val="en-US"/>
        </w:rPr>
        <w:t xml:space="preserve"> [27]</w:t>
      </w:r>
      <w:r w:rsidRPr="0009260A">
        <w:rPr>
          <w:rFonts w:cs="Times New Roman"/>
          <w:color w:val="auto"/>
        </w:rPr>
        <w:t>:</w:t>
      </w:r>
    </w:p>
    <w:p w14:paraId="2A979071" w14:textId="77777777" w:rsidR="00B41D87" w:rsidRPr="0009260A" w:rsidRDefault="00B41D87" w:rsidP="00A0161A">
      <w:pPr>
        <w:pStyle w:val="a0"/>
        <w:numPr>
          <w:ilvl w:val="0"/>
          <w:numId w:val="12"/>
        </w:numPr>
        <w:ind w:left="0" w:firstLine="708"/>
        <w:rPr>
          <w:rFonts w:cs="Times New Roman"/>
          <w:color w:val="auto"/>
        </w:rPr>
      </w:pPr>
      <w:r w:rsidRPr="0009260A">
        <w:rPr>
          <w:rFonts w:cs="Times New Roman"/>
          <w:color w:val="auto"/>
        </w:rPr>
        <w:t>Перша стадія означає епізодичне або ритуальне куріння, коли людина долучається до сигарети при нагоді: з однолітками, за компанію або через переконання «коли курю, ефектніше виглядаю». Такий ритм отруєння тютюном в основному властивий підліткам або не зовсім зрілої молоді. Кількість викурених сигарет в день зазвичай коливається від однієї до кількох. Перерви в палінні можуть тривати від кількох днів до кількох тижнів. Подібні відносини з нікотином мають назву шкідливої звички. В людини спостерігається тільки психологічна залежність від куріння. Зазвичай відмова від тютюну при такому положенні справ відбувається безболісно.</w:t>
      </w:r>
    </w:p>
    <w:p w14:paraId="138D03D7" w14:textId="77777777" w:rsidR="00B41D87" w:rsidRPr="0009260A" w:rsidRDefault="00B41D87" w:rsidP="00A0161A">
      <w:pPr>
        <w:pStyle w:val="a0"/>
        <w:numPr>
          <w:ilvl w:val="0"/>
          <w:numId w:val="12"/>
        </w:numPr>
        <w:ind w:left="0" w:firstLine="708"/>
        <w:rPr>
          <w:rFonts w:cs="Times New Roman"/>
          <w:color w:val="auto"/>
        </w:rPr>
      </w:pPr>
      <w:r w:rsidRPr="0009260A">
        <w:rPr>
          <w:rFonts w:cs="Times New Roman"/>
          <w:color w:val="auto"/>
        </w:rPr>
        <w:t xml:space="preserve">Друга стадія. Кількість сигарет, що викурюються, коливається в межах 8-15 штук в день. З соматичних порушень спостерігаються відхилення в роботі нервової системи (підвищена збудливість, емоційна нестійкість тощо) та ослаблення функції органів дихання (початкові прояви хронічного бронхіту, схильність до простудних захворювань). Якщо людина починає курити в шкільному віці, одночасно значно або різко порушуються функції мозку: </w:t>
      </w:r>
      <w:r w:rsidRPr="0009260A">
        <w:rPr>
          <w:rFonts w:cs="Times New Roman"/>
          <w:color w:val="auto"/>
        </w:rPr>
        <w:lastRenderedPageBreak/>
        <w:t>погіршується пам’ять, може порушуватися сон, змінюється здатність засвоювати навчальний матеріал. На цій стадії в людини починає розвиватись фізіологічна залежність.</w:t>
      </w:r>
    </w:p>
    <w:p w14:paraId="23D8F8D8" w14:textId="67F853A8" w:rsidR="00B41D87" w:rsidRPr="0009260A" w:rsidRDefault="00B41D87" w:rsidP="00A0161A">
      <w:pPr>
        <w:pStyle w:val="a0"/>
        <w:numPr>
          <w:ilvl w:val="0"/>
          <w:numId w:val="12"/>
        </w:numPr>
        <w:ind w:left="0" w:firstLine="708"/>
        <w:rPr>
          <w:rFonts w:cs="Times New Roman"/>
          <w:color w:val="auto"/>
        </w:rPr>
      </w:pPr>
      <w:r w:rsidRPr="0009260A">
        <w:rPr>
          <w:rFonts w:cs="Times New Roman"/>
          <w:color w:val="auto"/>
        </w:rPr>
        <w:t>Третя  стадія. Кількість викурених сигарет коливається від 15 до 30 штук на день. Обов’язковими стають ранкова та вечірня сигарета. Іноді вже на цій стадії може стати обов’язковою «нічна сигарета». Виразність залежності висока – без сигарети погіршується настрій, робота не ладиться, різко підвищується нервова збудливість. В людини діагностуються гастрит, виразкова хвороба. В неї страждають судини, звідси розвивається враження серцево-судинної системи, облітеруючий ендартеріїт, прогресує рання імпотенція. Одночасно існує високий ризик розвитку обструктивного бронхіту. Імунна система в цілому слабшає, тому з’являється схильність до будь-яких інших захворювань.В людини з’являються інші залежності, наприклад, пристрасть до алкоголю, кофеїнізм</w:t>
      </w:r>
      <w:r w:rsidR="0029272F" w:rsidRPr="0009260A">
        <w:rPr>
          <w:rFonts w:cs="Times New Roman"/>
          <w:color w:val="auto"/>
          <w:lang w:val="en-US"/>
        </w:rPr>
        <w:t>[27]</w:t>
      </w:r>
      <w:r w:rsidRPr="0009260A">
        <w:rPr>
          <w:rFonts w:cs="Times New Roman"/>
          <w:color w:val="auto"/>
        </w:rPr>
        <w:t>.</w:t>
      </w:r>
    </w:p>
    <w:p w14:paraId="55CF309D" w14:textId="4910B425" w:rsidR="00474F1E" w:rsidRPr="0009260A" w:rsidRDefault="00855DCE" w:rsidP="00474F1E">
      <w:pPr>
        <w:pStyle w:val="a0"/>
        <w:ind w:firstLine="708"/>
        <w:rPr>
          <w:rFonts w:eastAsia="Times New Roman" w:cs="Times New Roman"/>
          <w:color w:val="auto"/>
        </w:rPr>
      </w:pPr>
      <w:r w:rsidRPr="0009260A">
        <w:rPr>
          <w:rFonts w:cs="Times New Roman"/>
          <w:color w:val="auto"/>
        </w:rPr>
        <w:t xml:space="preserve">Серед моделей куріння  також можна </w:t>
      </w:r>
      <w:r w:rsidR="00983736" w:rsidRPr="0009260A">
        <w:rPr>
          <w:rFonts w:cs="Times New Roman"/>
          <w:color w:val="auto"/>
        </w:rPr>
        <w:t>виділити</w:t>
      </w:r>
      <w:r w:rsidRPr="0009260A">
        <w:rPr>
          <w:rFonts w:cs="Times New Roman"/>
          <w:color w:val="auto"/>
        </w:rPr>
        <w:t xml:space="preserve"> </w:t>
      </w:r>
      <w:r w:rsidR="00474F1E" w:rsidRPr="0009260A">
        <w:rPr>
          <w:rFonts w:cs="Times New Roman"/>
          <w:color w:val="auto"/>
        </w:rPr>
        <w:t>модель Шиффмана i Жарловського[</w:t>
      </w:r>
      <w:r w:rsidR="0029272F" w:rsidRPr="0009260A">
        <w:rPr>
          <w:rFonts w:cs="Times New Roman"/>
          <w:color w:val="auto"/>
          <w:lang w:val="en-US"/>
        </w:rPr>
        <w:t>3</w:t>
      </w:r>
      <w:r w:rsidR="00474F1E" w:rsidRPr="0009260A">
        <w:rPr>
          <w:rFonts w:cs="Times New Roman"/>
          <w:color w:val="auto"/>
        </w:rPr>
        <w:t xml:space="preserve">8], яка включає чотири стадii: </w:t>
      </w:r>
    </w:p>
    <w:p w14:paraId="0888CF14" w14:textId="77777777" w:rsidR="00855DCE" w:rsidRPr="0009260A" w:rsidRDefault="00855DCE" w:rsidP="00A0161A">
      <w:pPr>
        <w:pStyle w:val="a0"/>
        <w:numPr>
          <w:ilvl w:val="0"/>
          <w:numId w:val="4"/>
        </w:numPr>
        <w:ind w:left="0" w:firstLine="709"/>
        <w:rPr>
          <w:rFonts w:eastAsia="Calibri" w:cs="Times New Roman"/>
          <w:color w:val="auto"/>
        </w:rPr>
      </w:pPr>
      <w:r w:rsidRPr="0009260A">
        <w:rPr>
          <w:rFonts w:cs="Times New Roman"/>
          <w:color w:val="auto"/>
        </w:rPr>
        <w:t>Експериментальне куріння - це період, коли особа спробувала покурити кілька разів, але не робить цього регулярно. Вона може курити з цікавості, наслідуючи інших або для отримання задоволення. На цій стадії вона не вважає себе курцем і не має залежності від нікотину.</w:t>
      </w:r>
    </w:p>
    <w:p w14:paraId="037CF628" w14:textId="77777777" w:rsidR="00855DCE" w:rsidRPr="0009260A" w:rsidRDefault="00855DCE" w:rsidP="00A0161A">
      <w:pPr>
        <w:pStyle w:val="a0"/>
        <w:numPr>
          <w:ilvl w:val="0"/>
          <w:numId w:val="4"/>
        </w:numPr>
        <w:ind w:left="0" w:firstLine="709"/>
        <w:rPr>
          <w:rFonts w:eastAsia="Calibri" w:cs="Times New Roman"/>
          <w:color w:val="auto"/>
        </w:rPr>
      </w:pPr>
      <w:r w:rsidRPr="0009260A">
        <w:rPr>
          <w:rFonts w:cs="Times New Roman"/>
          <w:color w:val="auto"/>
        </w:rPr>
        <w:t>Поступове куріння - це етап, коли людина починає курити регулярно, але не щодня. Вона може запалювати сигарету у певних ситуаціях, таких як вечірки, у колі друзів або для зняття стресу. На цій стадії вона може вважати себе курцем і мати слабку залежність від нікотину.</w:t>
      </w:r>
    </w:p>
    <w:p w14:paraId="6BFBFF5F" w14:textId="77777777" w:rsidR="00113852" w:rsidRPr="0009260A" w:rsidRDefault="00855DCE" w:rsidP="00A0161A">
      <w:pPr>
        <w:pStyle w:val="a0"/>
        <w:numPr>
          <w:ilvl w:val="0"/>
          <w:numId w:val="4"/>
        </w:numPr>
        <w:ind w:left="0" w:firstLine="708"/>
        <w:rPr>
          <w:rFonts w:cs="Times New Roman"/>
          <w:color w:val="auto"/>
        </w:rPr>
      </w:pPr>
      <w:r w:rsidRPr="0009260A">
        <w:rPr>
          <w:rFonts w:cs="Times New Roman"/>
          <w:color w:val="auto"/>
        </w:rPr>
        <w:t>Усталене куріння - це етап, коли людина курить щодня або майже щодня. Причини для куріння можуть бути різними, включаючи покращення настрою, підтримку концентрації або справляння з труднощами. На цій стадії особа визнає себе курцем і має помірну або сильну залежність від нікотину.</w:t>
      </w:r>
    </w:p>
    <w:p w14:paraId="3D80CB1C" w14:textId="77777777" w:rsidR="00113852" w:rsidRPr="0009260A" w:rsidRDefault="00113852" w:rsidP="00A0161A">
      <w:pPr>
        <w:pStyle w:val="a0"/>
        <w:numPr>
          <w:ilvl w:val="0"/>
          <w:numId w:val="4"/>
        </w:numPr>
        <w:ind w:left="0" w:firstLine="708"/>
        <w:rPr>
          <w:rFonts w:cs="Times New Roman"/>
          <w:color w:val="auto"/>
        </w:rPr>
      </w:pPr>
      <w:r w:rsidRPr="0009260A">
        <w:rPr>
          <w:rFonts w:cs="Times New Roman"/>
          <w:color w:val="auto"/>
        </w:rPr>
        <w:t>Залежне куріння - це етап, коли людина курить дуже часто і не може контролювати своє куріння. Вона може курити автоматично, без особливого задоволення або свідомого вибору. На цій стадії особа є залежним курцем і має дуже сильну залежність від нікотину.</w:t>
      </w:r>
    </w:p>
    <w:p w14:paraId="10FCC4B8" w14:textId="77777777" w:rsidR="00474F1E" w:rsidRPr="0009260A" w:rsidRDefault="00113852" w:rsidP="00474F1E">
      <w:pPr>
        <w:pStyle w:val="a0"/>
        <w:ind w:firstLine="708"/>
        <w:rPr>
          <w:rFonts w:eastAsia="Times New Roman" w:cs="Times New Roman"/>
          <w:color w:val="auto"/>
        </w:rPr>
      </w:pPr>
      <w:r w:rsidRPr="0009260A">
        <w:rPr>
          <w:rFonts w:cs="Times New Roman"/>
          <w:color w:val="auto"/>
        </w:rPr>
        <w:lastRenderedPageBreak/>
        <w:t>Згідно з цією моделлю, перехід від нерегулярного до регулярного куріння відбувається, коли виникає фізична і психологічна залежність від нікотину. Кожна стадія має свої особливості, і вона вимагає відповідних підходів до лікування та профілактики нікотинової залежності.</w:t>
      </w:r>
      <w:r w:rsidR="00474F1E" w:rsidRPr="0009260A">
        <w:rPr>
          <w:rFonts w:cs="Times New Roman"/>
          <w:color w:val="auto"/>
        </w:rPr>
        <w:t xml:space="preserve"> </w:t>
      </w:r>
    </w:p>
    <w:p w14:paraId="4C138EA0" w14:textId="02BC2115" w:rsidR="00B145A6" w:rsidRPr="0009260A" w:rsidRDefault="00B145A6" w:rsidP="00B145A6">
      <w:pPr>
        <w:pStyle w:val="a0"/>
        <w:ind w:firstLine="708"/>
        <w:rPr>
          <w:rFonts w:cs="Times New Roman"/>
          <w:color w:val="auto"/>
        </w:rPr>
      </w:pPr>
      <w:r w:rsidRPr="0009260A">
        <w:rPr>
          <w:rFonts w:cs="Times New Roman"/>
          <w:color w:val="auto"/>
        </w:rPr>
        <w:t>Базовою моделлю для консультування осіб із нікотиновою залежністю можна також вважати модель  DiClemente C.C., Prochaska J.O.</w:t>
      </w:r>
      <w:r w:rsidR="0029272F" w:rsidRPr="0009260A">
        <w:rPr>
          <w:rFonts w:cs="Times New Roman"/>
          <w:color w:val="auto"/>
          <w:lang w:val="en-US"/>
        </w:rPr>
        <w:t>[36].</w:t>
      </w:r>
      <w:r w:rsidR="00474F1E" w:rsidRPr="0009260A">
        <w:rPr>
          <w:rFonts w:cs="Times New Roman"/>
          <w:color w:val="auto"/>
        </w:rPr>
        <w:t xml:space="preserve"> </w:t>
      </w:r>
      <w:r w:rsidRPr="0009260A">
        <w:rPr>
          <w:rFonts w:cs="Times New Roman"/>
          <w:color w:val="auto"/>
        </w:rPr>
        <w:t>Авторами було висунуто концепцію зміни як стадіального феномена.</w:t>
      </w:r>
      <w:r w:rsidR="00130F35" w:rsidRPr="0009260A">
        <w:rPr>
          <w:rFonts w:cs="Times New Roman"/>
          <w:color w:val="auto"/>
        </w:rPr>
        <w:t xml:space="preserve"> Ними б</w:t>
      </w:r>
      <w:r w:rsidRPr="0009260A">
        <w:rPr>
          <w:rFonts w:cs="Times New Roman"/>
          <w:color w:val="auto"/>
        </w:rPr>
        <w:t>уло виділено чотири стадії: передміркування, роздуми, дія, збереження. Коли людина залучається до певних форм активності (лікування, психотерапія, відмова від вживання наркотиків та алкоголю тощо), то йдеться про стадії дій. Пізніше було додано ще одну стадію – підготовка, що займає місце між обдумуванням і дією. Стадія підтримки вважається найважливішою, оскільки споживач наркотиків потребує у підтримки з боку обслуговуючого персоналу, а й із боку значимих інших осіб</w:t>
      </w:r>
      <w:r w:rsidR="0029272F" w:rsidRPr="0009260A">
        <w:rPr>
          <w:rFonts w:cs="Times New Roman"/>
          <w:color w:val="auto"/>
          <w:lang w:val="en-US"/>
        </w:rPr>
        <w:t>[36]</w:t>
      </w:r>
      <w:r w:rsidRPr="0009260A">
        <w:rPr>
          <w:rFonts w:cs="Times New Roman"/>
          <w:color w:val="auto"/>
        </w:rPr>
        <w:t>.</w:t>
      </w:r>
    </w:p>
    <w:p w14:paraId="25536A6A" w14:textId="77777777" w:rsidR="00B145A6" w:rsidRPr="0009260A" w:rsidRDefault="00B145A6" w:rsidP="00B145A6">
      <w:pPr>
        <w:pStyle w:val="a0"/>
        <w:ind w:firstLine="708"/>
        <w:rPr>
          <w:rFonts w:cs="Times New Roman"/>
          <w:color w:val="auto"/>
        </w:rPr>
      </w:pPr>
      <w:r w:rsidRPr="0009260A">
        <w:rPr>
          <w:rFonts w:cs="Times New Roman"/>
          <w:color w:val="auto"/>
        </w:rPr>
        <w:t>Таким чином, остаточно склалася модель із п'яти стадій.</w:t>
      </w:r>
    </w:p>
    <w:p w14:paraId="0C2639A1" w14:textId="77777777" w:rsidR="00B145A6" w:rsidRPr="0009260A" w:rsidRDefault="00B145A6" w:rsidP="00B145A6">
      <w:pPr>
        <w:pStyle w:val="a0"/>
        <w:ind w:firstLine="708"/>
        <w:rPr>
          <w:rFonts w:cs="Times New Roman"/>
          <w:color w:val="auto"/>
        </w:rPr>
      </w:pPr>
      <w:r w:rsidRPr="0009260A">
        <w:rPr>
          <w:rFonts w:cs="Times New Roman"/>
          <w:color w:val="auto"/>
        </w:rPr>
        <w:t>1. Стадія передміркування (переддумування, передглядання)</w:t>
      </w:r>
      <w:r w:rsidR="00130F35" w:rsidRPr="0009260A">
        <w:rPr>
          <w:rFonts w:cs="Times New Roman"/>
          <w:color w:val="auto"/>
        </w:rPr>
        <w:t>.</w:t>
      </w:r>
      <w:r w:rsidRPr="0009260A">
        <w:rPr>
          <w:rFonts w:cs="Times New Roman"/>
          <w:color w:val="auto"/>
        </w:rPr>
        <w:t>На цій стадії індивід ще не має серйозного наміру змінити свою шкідливу для здоров'я поведінку принаймні в найближчі півроку. Цей термін був обраний критерієм, оскільки він представляється максимальним для планування якихось змін поведінки в майбутньому. Важливо, що людина, що у стадії предобдумывания, зазвичай прагне уникнути контактів, які б допомогти у зміні життя. Він не виявляє інтересу до запропонованих методів самодопомоги і не схильний до обговорення своїх шкідливих звичок. Використовуючи терміни теорії прийняття рішень, можна сказати, що індивід схильний перебільшувати позитивні сторони свого способу життя та недооцінювати рівень ризику.</w:t>
      </w:r>
    </w:p>
    <w:p w14:paraId="317D9627" w14:textId="77777777" w:rsidR="00B145A6" w:rsidRPr="0009260A" w:rsidRDefault="00B145A6" w:rsidP="00B145A6">
      <w:pPr>
        <w:pStyle w:val="a0"/>
        <w:ind w:firstLine="708"/>
        <w:rPr>
          <w:rFonts w:cs="Times New Roman"/>
          <w:color w:val="auto"/>
        </w:rPr>
      </w:pPr>
      <w:r w:rsidRPr="0009260A">
        <w:rPr>
          <w:rFonts w:cs="Times New Roman"/>
          <w:color w:val="auto"/>
        </w:rPr>
        <w:t>2. Стадія роздумів (обдумування, споглядання</w:t>
      </w:r>
      <w:r w:rsidR="00130F35" w:rsidRPr="0009260A">
        <w:rPr>
          <w:rFonts w:cs="Times New Roman"/>
          <w:color w:val="auto"/>
        </w:rPr>
        <w:t xml:space="preserve">). </w:t>
      </w:r>
      <w:r w:rsidRPr="0009260A">
        <w:rPr>
          <w:rFonts w:cs="Times New Roman"/>
          <w:color w:val="auto"/>
        </w:rPr>
        <w:t>Стадія роздумів – це період, коли людина починає всерйоз розглядати можливість зміни своєї шкідливої для здоров'я поведінки у найближчі півроку. На цій стадії індивід зазвичай оцінює "за" і "проти" свого способу життя як приблизно рівні (і мають високу цінність). Тому, хоча обмірковування зміни поведінки і має місце, результати можуть виявитися амбівалентними.</w:t>
      </w:r>
    </w:p>
    <w:p w14:paraId="39F626A4" w14:textId="77777777" w:rsidR="00B145A6" w:rsidRPr="0009260A" w:rsidRDefault="00B145A6" w:rsidP="00B145A6">
      <w:pPr>
        <w:pStyle w:val="a0"/>
        <w:ind w:firstLine="708"/>
        <w:rPr>
          <w:rFonts w:cs="Times New Roman"/>
          <w:color w:val="auto"/>
        </w:rPr>
      </w:pPr>
      <w:r w:rsidRPr="0009260A">
        <w:rPr>
          <w:rFonts w:cs="Times New Roman"/>
          <w:color w:val="auto"/>
        </w:rPr>
        <w:t>3. Стадія ухвалення рішення (підготовка)</w:t>
      </w:r>
      <w:r w:rsidR="00130F35" w:rsidRPr="0009260A">
        <w:rPr>
          <w:rFonts w:cs="Times New Roman"/>
          <w:color w:val="auto"/>
        </w:rPr>
        <w:t xml:space="preserve">. </w:t>
      </w:r>
      <w:r w:rsidRPr="0009260A">
        <w:rPr>
          <w:rFonts w:cs="Times New Roman"/>
          <w:color w:val="auto"/>
        </w:rPr>
        <w:t xml:space="preserve">Стадія підготовки починається, коли людина має намір змінити свою поведінку протягом найближчого місяця. </w:t>
      </w:r>
      <w:r w:rsidRPr="0009260A">
        <w:rPr>
          <w:rFonts w:cs="Times New Roman"/>
          <w:color w:val="auto"/>
        </w:rPr>
        <w:lastRenderedPageBreak/>
        <w:t>Зазвичай протягом року перед цим якісь спроби вже робилися, і тепер робляться, можливо, невеликі, але важливі кроки у новій спробі зміни поведінки. У термінах балансу рішень на стадії підготовки «за» переважують «проти», хоч і ті, й інші ще високі.</w:t>
      </w:r>
    </w:p>
    <w:p w14:paraId="33353E91" w14:textId="77777777" w:rsidR="00B145A6" w:rsidRPr="0009260A" w:rsidRDefault="00B145A6" w:rsidP="00B145A6">
      <w:pPr>
        <w:pStyle w:val="a0"/>
        <w:ind w:firstLine="708"/>
        <w:rPr>
          <w:rFonts w:cs="Times New Roman"/>
          <w:color w:val="auto"/>
        </w:rPr>
      </w:pPr>
      <w:r w:rsidRPr="0009260A">
        <w:rPr>
          <w:rFonts w:cs="Times New Roman"/>
          <w:color w:val="auto"/>
        </w:rPr>
        <w:t>4. Стадія дій</w:t>
      </w:r>
      <w:r w:rsidR="00130F35" w:rsidRPr="0009260A">
        <w:rPr>
          <w:rFonts w:cs="Times New Roman"/>
          <w:color w:val="auto"/>
        </w:rPr>
        <w:t xml:space="preserve">. </w:t>
      </w:r>
      <w:r w:rsidRPr="0009260A">
        <w:rPr>
          <w:rFonts w:cs="Times New Roman"/>
          <w:color w:val="auto"/>
        </w:rPr>
        <w:t>До стадії дії відноситься піврічний період, що наступає за рішучою зміною способу життя та характеризується стабільним збереженням нового стилю поведінки. Проблемою, що стоїть перед індивідом, є уникнення рецидиву.</w:t>
      </w:r>
    </w:p>
    <w:p w14:paraId="1CAE041D" w14:textId="77777777" w:rsidR="00B145A6" w:rsidRPr="0009260A" w:rsidRDefault="00B145A6" w:rsidP="00B145A6">
      <w:pPr>
        <w:pStyle w:val="a0"/>
        <w:ind w:firstLine="708"/>
        <w:rPr>
          <w:rFonts w:cs="Times New Roman"/>
          <w:color w:val="auto"/>
        </w:rPr>
      </w:pPr>
      <w:r w:rsidRPr="0009260A">
        <w:rPr>
          <w:rFonts w:cs="Times New Roman"/>
          <w:color w:val="auto"/>
        </w:rPr>
        <w:t>5. Стадія збереження (підтримка)</w:t>
      </w:r>
      <w:r w:rsidR="00130F35" w:rsidRPr="0009260A">
        <w:rPr>
          <w:rFonts w:cs="Times New Roman"/>
          <w:color w:val="auto"/>
        </w:rPr>
        <w:t xml:space="preserve">. </w:t>
      </w:r>
      <w:r w:rsidRPr="0009260A">
        <w:rPr>
          <w:rFonts w:cs="Times New Roman"/>
          <w:color w:val="auto"/>
        </w:rPr>
        <w:t>До цієї стадії відноситься період після закінчення шести місяців з моменту явної поведінкової зміни доти, коли небажана поведінка остаточно подолано.</w:t>
      </w:r>
    </w:p>
    <w:p w14:paraId="5AE0924B" w14:textId="77777777" w:rsidR="00B145A6" w:rsidRPr="0009260A" w:rsidRDefault="00B145A6" w:rsidP="00B145A6">
      <w:pPr>
        <w:pStyle w:val="a0"/>
        <w:ind w:firstLine="708"/>
        <w:rPr>
          <w:rFonts w:cs="Times New Roman"/>
          <w:color w:val="auto"/>
        </w:rPr>
      </w:pPr>
      <w:r w:rsidRPr="0009260A">
        <w:rPr>
          <w:rFonts w:cs="Times New Roman"/>
          <w:color w:val="auto"/>
        </w:rPr>
        <w:t>І зрив, рецидив (необов'язкова стадія змін)</w:t>
      </w:r>
      <w:r w:rsidR="00130F35" w:rsidRPr="0009260A">
        <w:rPr>
          <w:rFonts w:cs="Times New Roman"/>
          <w:color w:val="auto"/>
        </w:rPr>
        <w:t xml:space="preserve">. </w:t>
      </w:r>
      <w:r w:rsidRPr="0009260A">
        <w:rPr>
          <w:rFonts w:cs="Times New Roman"/>
          <w:color w:val="auto"/>
        </w:rPr>
        <w:t>Деякі люди, які вирішили якось змінитися, у ході змін з різних причин змінюють свої наміри і повертаються до звичної для них поведінки, нерідко пов'язаної з чималим ризиком. Під час зриву вони повертаються однією з попередніх стадій, найчастіше на стадію наміру чи наміри.</w:t>
      </w:r>
    </w:p>
    <w:p w14:paraId="74592534" w14:textId="77777777" w:rsidR="00474F1E" w:rsidRPr="0009260A" w:rsidRDefault="00B145A6" w:rsidP="00B145A6">
      <w:pPr>
        <w:pStyle w:val="a0"/>
        <w:ind w:firstLine="708"/>
        <w:rPr>
          <w:rFonts w:cs="Times New Roman"/>
          <w:color w:val="auto"/>
        </w:rPr>
      </w:pPr>
      <w:r w:rsidRPr="0009260A">
        <w:rPr>
          <w:rFonts w:cs="Times New Roman"/>
          <w:color w:val="auto"/>
        </w:rPr>
        <w:t>Таким чином, замість запропонованого раніше лінійного руху через різні стадії автори транстеоретичної моделі розглядають порядок зміни як по спіралі.</w:t>
      </w:r>
    </w:p>
    <w:p w14:paraId="1AF5338E" w14:textId="77777777" w:rsidR="00113852" w:rsidRPr="0009260A" w:rsidRDefault="00113852" w:rsidP="00474F1E">
      <w:pPr>
        <w:pStyle w:val="a0"/>
        <w:ind w:firstLine="708"/>
        <w:rPr>
          <w:rFonts w:cs="Times New Roman"/>
          <w:color w:val="auto"/>
        </w:rPr>
      </w:pPr>
      <w:r w:rsidRPr="0009260A">
        <w:rPr>
          <w:rFonts w:cs="Times New Roman"/>
          <w:color w:val="auto"/>
        </w:rPr>
        <w:t>Отже, можна описати поведінку курця таким чином: спочатку він не вважає себе курцем і не бачить проблем у своєму курінні, потім починає усвідомлювати негативні наслідки і шукає інформацію про куріння, після цього зважує переваги і недоліки, приймає рішення припинити куріння та розробляє план дій, після чого реалізує свій план і припиняє курити. На останній стадії він прагне уникнути рецидиву і отримує підтримку від оточення.</w:t>
      </w:r>
      <w:r w:rsidR="00474F1E" w:rsidRPr="0009260A">
        <w:rPr>
          <w:rFonts w:cs="Times New Roman"/>
          <w:color w:val="auto"/>
        </w:rPr>
        <w:t xml:space="preserve"> </w:t>
      </w:r>
    </w:p>
    <w:p w14:paraId="4BC78535" w14:textId="5EE18731" w:rsidR="00474F1E" w:rsidRPr="0009260A" w:rsidRDefault="00A43490" w:rsidP="00474F1E">
      <w:pPr>
        <w:pStyle w:val="a0"/>
        <w:ind w:firstLine="708"/>
        <w:rPr>
          <w:rFonts w:cs="Times New Roman"/>
          <w:color w:val="auto"/>
        </w:rPr>
      </w:pPr>
      <w:r w:rsidRPr="0009260A">
        <w:rPr>
          <w:rFonts w:cs="Times New Roman"/>
          <w:color w:val="auto"/>
        </w:rPr>
        <w:t>М</w:t>
      </w:r>
      <w:r w:rsidR="000E196A" w:rsidRPr="0009260A">
        <w:rPr>
          <w:rFonts w:cs="Times New Roman"/>
          <w:color w:val="auto"/>
        </w:rPr>
        <w:t xml:space="preserve">одель Prohaska і DiClemente допомагає зрозуміти вектор розвитку людини, яка намагається позбутися нікотинової залежності, і, в свою чергу, стимулює перехід від однієї стадії до іншої та прискорює процес відмови від куріння, що допоможе розробити стимулюючі засоби лікування. Нікотинова залежність включає різні складові, які впливають на те, наскільки сильно людина стає залежною від куріння: психологічну залежність, фізіологічну залежність, соціальну залежність та емоційну залежність та кожна з цих складових може по-своєму впливати на ступінь залежності від куріння.  Наприклад, деякі люди можуть </w:t>
      </w:r>
      <w:r w:rsidR="000E196A" w:rsidRPr="0009260A">
        <w:rPr>
          <w:rFonts w:cs="Times New Roman"/>
          <w:color w:val="auto"/>
        </w:rPr>
        <w:lastRenderedPageBreak/>
        <w:t xml:space="preserve">бути більш схильними до розвитку фізіологічної залежності, тоді як для інших психологічний або соціальний аспекти можуть бути більш суттєвими. </w:t>
      </w:r>
    </w:p>
    <w:p w14:paraId="7D1CE843" w14:textId="77777777" w:rsidR="00D162E5" w:rsidRPr="0009260A" w:rsidRDefault="00D162E5" w:rsidP="00F5335D">
      <w:pPr>
        <w:pStyle w:val="a0"/>
        <w:ind w:firstLine="708"/>
        <w:rPr>
          <w:rFonts w:cs="Times New Roman"/>
          <w:color w:val="auto"/>
        </w:rPr>
      </w:pPr>
      <w:bookmarkStart w:id="8" w:name="_Toc135152658"/>
    </w:p>
    <w:p w14:paraId="11FCDAD9" w14:textId="717E3C08" w:rsidR="00474F1E" w:rsidRPr="0009260A" w:rsidRDefault="00474F1E" w:rsidP="00F5335D">
      <w:pPr>
        <w:pStyle w:val="a0"/>
        <w:ind w:firstLine="708"/>
        <w:rPr>
          <w:rFonts w:cs="Times New Roman"/>
          <w:b/>
          <w:color w:val="auto"/>
          <w:szCs w:val="28"/>
        </w:rPr>
      </w:pPr>
      <w:r w:rsidRPr="0009260A">
        <w:rPr>
          <w:rFonts w:cs="Times New Roman"/>
          <w:b/>
          <w:color w:val="auto"/>
          <w:szCs w:val="28"/>
        </w:rPr>
        <w:t>1.4  Методи лікування та профілактики нікотинової залежності</w:t>
      </w:r>
      <w:bookmarkEnd w:id="8"/>
      <w:r w:rsidRPr="0009260A">
        <w:rPr>
          <w:rFonts w:cs="Times New Roman"/>
          <w:b/>
          <w:color w:val="auto"/>
          <w:szCs w:val="28"/>
        </w:rPr>
        <w:t xml:space="preserve"> </w:t>
      </w:r>
    </w:p>
    <w:p w14:paraId="12D1F8F8" w14:textId="77777777" w:rsidR="00D162E5" w:rsidRPr="0009260A" w:rsidRDefault="00D162E5" w:rsidP="00F5335D">
      <w:pPr>
        <w:pStyle w:val="a0"/>
        <w:ind w:firstLine="708"/>
        <w:rPr>
          <w:rFonts w:cs="Times New Roman"/>
          <w:b/>
          <w:color w:val="auto"/>
          <w:szCs w:val="28"/>
        </w:rPr>
      </w:pPr>
    </w:p>
    <w:p w14:paraId="2C646E6E" w14:textId="2ACB2C33" w:rsidR="000E196A" w:rsidRPr="0009260A" w:rsidRDefault="000E196A" w:rsidP="00474F1E">
      <w:pPr>
        <w:pStyle w:val="a0"/>
        <w:ind w:firstLine="708"/>
        <w:rPr>
          <w:rFonts w:cs="Times New Roman"/>
          <w:bCs/>
          <w:iCs/>
          <w:color w:val="auto"/>
          <w:szCs w:val="28"/>
          <w:lang w:val="en-US"/>
        </w:rPr>
      </w:pPr>
      <w:r w:rsidRPr="0009260A">
        <w:rPr>
          <w:rFonts w:cs="Times New Roman"/>
          <w:bCs/>
          <w:iCs/>
          <w:color w:val="auto"/>
          <w:szCs w:val="28"/>
        </w:rPr>
        <w:t>Відмова від паління, як і від інших форм споживання тютюну, проблематична в силу адиктивних властивостей нікотину. За даними Королівського коледжу лікарів Великої Британії, залежність від нікотину сильніше, ніж героїнова. У преамбулі Рамкової конвенції ВООЗ з боротьби проти тютюну сказано: «... сигарети та деякі інші вироби, що містять тютюн, є високотехнологічними виробами, розробленими таким чином, щоб створювати та підтримувати залежність, і що багато компонентів, що містяться є фармакологічно активними, токсичними, мутагенними та канцерогенними, а також що залежність від тютюну класифікують в основних міжнародних класифікаціях хвороб як окремий розлад...»</w:t>
      </w:r>
      <w:r w:rsidR="0029272F" w:rsidRPr="0009260A">
        <w:rPr>
          <w:rFonts w:cs="Times New Roman"/>
          <w:bCs/>
          <w:iCs/>
          <w:color w:val="auto"/>
          <w:szCs w:val="28"/>
          <w:lang w:val="en-US"/>
        </w:rPr>
        <w:t>[24].</w:t>
      </w:r>
    </w:p>
    <w:p w14:paraId="23ED4343" w14:textId="77777777" w:rsidR="00FF4312" w:rsidRPr="0009260A" w:rsidRDefault="00FF4312" w:rsidP="00474F1E">
      <w:pPr>
        <w:pStyle w:val="a0"/>
        <w:ind w:firstLine="708"/>
        <w:rPr>
          <w:rFonts w:cs="Times New Roman"/>
          <w:color w:val="auto"/>
        </w:rPr>
      </w:pPr>
      <w:r w:rsidRPr="0009260A">
        <w:rPr>
          <w:rFonts w:cs="Times New Roman"/>
          <w:color w:val="auto"/>
        </w:rPr>
        <w:t>Серед побічних  ефектів  відмови  від паління виділяється «синдром відмови». Відмова від паління в перші дні може спричинити тяжкі симптоми відміни, аж до станів, аналогічних наркотичній «ломці». Тяга до паління (часто — суто до механічного процесу паління сигарети та відчуттю роздратування дихальних шляхів, що виникає при затягуванні) може зберігатися протягом тривалого часу (до декількох тижнів, рідко — більше року) після відмови.</w:t>
      </w:r>
    </w:p>
    <w:p w14:paraId="603A17E3" w14:textId="3EF0A3BC" w:rsidR="00474F1E" w:rsidRPr="0009260A" w:rsidRDefault="00FF4312" w:rsidP="00FF4312">
      <w:pPr>
        <w:pStyle w:val="a0"/>
        <w:ind w:firstLine="708"/>
        <w:rPr>
          <w:rFonts w:cs="Times New Roman"/>
          <w:color w:val="auto"/>
        </w:rPr>
      </w:pPr>
      <w:r w:rsidRPr="0009260A">
        <w:rPr>
          <w:rFonts w:cs="Times New Roman"/>
          <w:color w:val="auto"/>
        </w:rPr>
        <w:t>Синдром відмови (або абстинентний синдром) є одним з основних симптомів психологічної залежності від тютюну. Це стан, що характеризується неприємними фізичними та психологічними симптомами, які виникають, коли ви припиняєте або зменшуєте куріння. Цей синдром виникає, коли люди припиняють або значно зменшують споживання нікотину, активного інгредієнта сигаретного диму.  Це відображає адаптацію організму до тривалого впливу нікотину, і  симптоми є як фізичними, так і психологічними.  Синдром відмови може бути різної тривалості та інтенсивності, залежно від особистісних характеристик курця, тривалості та частоти куріння, а також методів, які використовуються для відмови від звички</w:t>
      </w:r>
      <w:r w:rsidRPr="0009260A">
        <w:rPr>
          <w:rFonts w:cs="Times New Roman"/>
          <w:color w:val="auto"/>
          <w:u w:val="single"/>
        </w:rPr>
        <w:t xml:space="preserve"> </w:t>
      </w:r>
      <w:r w:rsidR="00474F1E" w:rsidRPr="0009260A">
        <w:rPr>
          <w:rFonts w:cs="Times New Roman"/>
          <w:color w:val="auto"/>
        </w:rPr>
        <w:t>[</w:t>
      </w:r>
      <w:r w:rsidR="0029272F" w:rsidRPr="0009260A">
        <w:rPr>
          <w:rFonts w:cs="Times New Roman"/>
          <w:color w:val="auto"/>
          <w:lang w:val="en-US"/>
        </w:rPr>
        <w:t>18</w:t>
      </w:r>
      <w:r w:rsidR="00474F1E" w:rsidRPr="0009260A">
        <w:rPr>
          <w:rFonts w:cs="Times New Roman"/>
          <w:color w:val="auto"/>
        </w:rPr>
        <w:t>].</w:t>
      </w:r>
    </w:p>
    <w:p w14:paraId="6C95732F" w14:textId="77777777" w:rsidR="00762EE8" w:rsidRPr="0009260A" w:rsidRDefault="00A11AD8" w:rsidP="00474F1E">
      <w:pPr>
        <w:pStyle w:val="a0"/>
        <w:ind w:firstLine="708"/>
        <w:rPr>
          <w:rFonts w:cs="Times New Roman"/>
          <w:color w:val="auto"/>
        </w:rPr>
      </w:pPr>
      <w:r w:rsidRPr="0009260A">
        <w:rPr>
          <w:rFonts w:cs="Times New Roman"/>
          <w:color w:val="auto"/>
        </w:rPr>
        <w:lastRenderedPageBreak/>
        <w:t xml:space="preserve">Припинення паління є найбільш важливою і економічно ефективною профілактикою, яку лікарі можуть запропонувати пацієнтам, які палять. Відмова від тютюнопаління дає величезний оздоровчий ефект для організму людини. Девід Едді, провідний авторитет з економічного аналізу, назвав їх ”золотим стандартом“ заходів профілактики. Лікарі первинної допомоги відіграють ключову роль у виявленні, оцінці та лікуванні курців. Важливо забезпечити втручання з відмови від тютюнопаління для всіх курців при кожному візиті. Принаймні 70% курців звертаються до лікаря щорічно, що означає, що лікарі втрачають прекрасну можливість поліпшення здоров'я їх пацієнтів.  Короткі поради і підтримка під час рутинного візиту призводить до 5% припинення без рецидивів на </w:t>
      </w:r>
      <w:r w:rsidR="00762EE8" w:rsidRPr="0009260A">
        <w:rPr>
          <w:rFonts w:cs="Times New Roman"/>
          <w:color w:val="auto"/>
        </w:rPr>
        <w:t>першому</w:t>
      </w:r>
      <w:r w:rsidRPr="0009260A">
        <w:rPr>
          <w:rFonts w:cs="Times New Roman"/>
          <w:color w:val="auto"/>
        </w:rPr>
        <w:t xml:space="preserve"> році. Вищих показників з відмови від тютюнопаління можна досягти завдяки більш докладно розробленим програмам. При емпатичній, індивідуальній програмі втручання з припинення куріння, курці, які утримуються впродовж 5 років, досить імовірно, будуть утримуватися і через 11років.  </w:t>
      </w:r>
    </w:p>
    <w:p w14:paraId="359D82EB" w14:textId="77777777" w:rsidR="00762EE8" w:rsidRPr="0009260A" w:rsidRDefault="00A11AD8" w:rsidP="00474F1E">
      <w:pPr>
        <w:pStyle w:val="a0"/>
        <w:ind w:firstLine="708"/>
        <w:rPr>
          <w:rFonts w:cs="Times New Roman"/>
          <w:color w:val="auto"/>
        </w:rPr>
      </w:pPr>
      <w:r w:rsidRPr="0009260A">
        <w:rPr>
          <w:rFonts w:cs="Times New Roman"/>
          <w:color w:val="auto"/>
        </w:rPr>
        <w:t>Ефективні заходи з профілактики тютюнопаління на основі моделі «П'яти А» (– Запитання про куріння. – Порада курцям кинути палити. – Оцінка бажання курця зупинитися. – Надання допомоги тим курцям, які готові кинути палити. – Організувати контрольне спостереження) Національного інституту раку США, Агентства з охорони здоров'я, наукових досліджень і якості настанов і Транстеоретичної моделі (TTM) зміни поведінки продемонстрували ефективність у виявленні та лікуванні курців.</w:t>
      </w:r>
    </w:p>
    <w:p w14:paraId="6FA4C9A5" w14:textId="77777777" w:rsidR="00762EE8" w:rsidRPr="0009260A" w:rsidRDefault="00762EE8" w:rsidP="00474F1E">
      <w:pPr>
        <w:pStyle w:val="a0"/>
        <w:ind w:firstLine="708"/>
        <w:rPr>
          <w:rFonts w:cs="Times New Roman"/>
          <w:color w:val="auto"/>
        </w:rPr>
      </w:pPr>
      <w:r w:rsidRPr="0009260A">
        <w:rPr>
          <w:rFonts w:cs="Times New Roman"/>
          <w:color w:val="auto"/>
        </w:rPr>
        <w:t xml:space="preserve">В сучасних дослідженнях було </w:t>
      </w:r>
      <w:r w:rsidR="00A11AD8" w:rsidRPr="0009260A">
        <w:rPr>
          <w:rFonts w:cs="Times New Roman"/>
          <w:color w:val="auto"/>
        </w:rPr>
        <w:t>доведено, що наступні заходи з припинення тютюнокуріння були ефе</w:t>
      </w:r>
      <w:r w:rsidRPr="0009260A">
        <w:rPr>
          <w:rFonts w:cs="Times New Roman"/>
          <w:color w:val="auto"/>
        </w:rPr>
        <w:t>ктивними, а саме к</w:t>
      </w:r>
      <w:r w:rsidR="00A11AD8" w:rsidRPr="0009260A">
        <w:rPr>
          <w:rFonts w:cs="Times New Roman"/>
          <w:color w:val="auto"/>
        </w:rPr>
        <w:t>ороткострокові втручання</w:t>
      </w:r>
      <w:r w:rsidRPr="0009260A">
        <w:rPr>
          <w:rFonts w:cs="Times New Roman"/>
          <w:color w:val="auto"/>
        </w:rPr>
        <w:t>.</w:t>
      </w:r>
    </w:p>
    <w:p w14:paraId="51043C5A" w14:textId="79108937" w:rsidR="00A11AD8" w:rsidRPr="0009260A" w:rsidRDefault="00A11AD8" w:rsidP="00474F1E">
      <w:pPr>
        <w:pStyle w:val="a0"/>
        <w:ind w:firstLine="708"/>
        <w:rPr>
          <w:rFonts w:cs="Times New Roman"/>
          <w:color w:val="auto"/>
        </w:rPr>
      </w:pPr>
      <w:r w:rsidRPr="0009260A">
        <w:rPr>
          <w:rFonts w:cs="Times New Roman"/>
          <w:color w:val="auto"/>
        </w:rPr>
        <w:t xml:space="preserve"> Короткострокові втручання з приводу відмови від куріння включають гнучкі рекомендації, обговорення, переговори або заохочення і, у разі необхідності, направлення на більш інтенсивне лікування. Вони здійснюються фахівцями первинного рівня медичної допомоги, як правило, менш ніж за 10 хвилин. </w:t>
      </w:r>
    </w:p>
    <w:p w14:paraId="323CD4E9" w14:textId="77777777" w:rsidR="00762EE8" w:rsidRPr="0009260A" w:rsidRDefault="00762EE8" w:rsidP="00474F1E">
      <w:pPr>
        <w:pStyle w:val="a0"/>
        <w:ind w:firstLine="708"/>
        <w:rPr>
          <w:rFonts w:cs="Times New Roman"/>
          <w:color w:val="auto"/>
        </w:rPr>
      </w:pPr>
      <w:r w:rsidRPr="0009260A">
        <w:rPr>
          <w:rFonts w:cs="Times New Roman"/>
          <w:color w:val="auto"/>
        </w:rPr>
        <w:t xml:space="preserve">Під час кожного візиту  необхідно задавати питання, які допоможуть пацієнтові визначити причини, щоб кинути палити і бар'єри на шляху відмови від тютюнопаління. </w:t>
      </w:r>
    </w:p>
    <w:p w14:paraId="0A6D024A" w14:textId="38F67363" w:rsidR="00762EE8" w:rsidRPr="0009260A" w:rsidRDefault="00762EE8" w:rsidP="00474F1E">
      <w:pPr>
        <w:pStyle w:val="a0"/>
        <w:ind w:firstLine="708"/>
        <w:rPr>
          <w:rFonts w:cs="Times New Roman"/>
          <w:color w:val="auto"/>
        </w:rPr>
      </w:pPr>
      <w:r w:rsidRPr="0009260A">
        <w:rPr>
          <w:rFonts w:cs="Times New Roman"/>
          <w:color w:val="auto"/>
        </w:rPr>
        <w:lastRenderedPageBreak/>
        <w:t>Мотиваційні втручання для пацієнтів, які не хочуть кинути в даний час характеризуються ”П'ятьма R“ (Relevance, Risks, Rewards, Roadblocks, Repetition): - Відповідність 24 - Ризики - Нагороди -  Бар’єри – Повтори. Надання допомоги пацієнтам, які готові кинути палити, полягає у встановленні дати припинення і підготовки пацієнта до дати припинення. Дата повного припинення має надзвичайно важливе значення для успіху. Куріння 0-1 сигарети на день/тиждень впродовж перших 2 тижнів має дуже високу прогностичну значущість.</w:t>
      </w:r>
    </w:p>
    <w:p w14:paraId="61B57D2C" w14:textId="19B33E54" w:rsidR="00D162E5" w:rsidRPr="0009260A" w:rsidRDefault="00D162E5" w:rsidP="00474F1E">
      <w:pPr>
        <w:pStyle w:val="a0"/>
        <w:ind w:firstLine="708"/>
        <w:rPr>
          <w:rFonts w:cs="Times New Roman"/>
          <w:color w:val="auto"/>
        </w:rPr>
      </w:pPr>
      <w:r w:rsidRPr="0009260A">
        <w:rPr>
          <w:rFonts w:cs="Times New Roman"/>
          <w:color w:val="auto"/>
        </w:rPr>
        <w:t xml:space="preserve">Серед ефективних втручань потрібно також виділити індивідуальні консультації та групову психотерапію. </w:t>
      </w:r>
    </w:p>
    <w:p w14:paraId="3B81A446" w14:textId="77777777" w:rsidR="00016C90" w:rsidRPr="0009260A" w:rsidRDefault="00016C90" w:rsidP="00016C90">
      <w:pPr>
        <w:pStyle w:val="a0"/>
        <w:ind w:firstLine="708"/>
        <w:rPr>
          <w:rFonts w:cs="Times New Roman"/>
          <w:color w:val="auto"/>
        </w:rPr>
      </w:pPr>
      <w:r w:rsidRPr="0009260A">
        <w:rPr>
          <w:rFonts w:cs="Times New Roman"/>
          <w:color w:val="auto"/>
        </w:rPr>
        <w:t>До медикаментозних методів лікування нікотинової залежності належать:</w:t>
      </w:r>
    </w:p>
    <w:p w14:paraId="358FF9C6" w14:textId="6DD019D2" w:rsidR="00016C90" w:rsidRPr="0009260A" w:rsidRDefault="00016C90" w:rsidP="00016C90">
      <w:pPr>
        <w:pStyle w:val="a0"/>
        <w:ind w:firstLine="708"/>
        <w:rPr>
          <w:rFonts w:cs="Times New Roman"/>
          <w:color w:val="auto"/>
        </w:rPr>
      </w:pPr>
      <w:r w:rsidRPr="0009260A">
        <w:rPr>
          <w:rFonts w:cs="Times New Roman"/>
          <w:b/>
          <w:color w:val="auto"/>
        </w:rPr>
        <w:t>Н</w:t>
      </w:r>
      <w:r w:rsidR="00D162E5" w:rsidRPr="0009260A">
        <w:rPr>
          <w:rFonts w:cs="Times New Roman"/>
          <w:b/>
          <w:color w:val="auto"/>
        </w:rPr>
        <w:t>ікотинова замісна терапія</w:t>
      </w:r>
      <w:r w:rsidR="00D162E5" w:rsidRPr="0009260A">
        <w:rPr>
          <w:rFonts w:cs="Times New Roman"/>
          <w:color w:val="auto"/>
        </w:rPr>
        <w:t xml:space="preserve"> (НЗТ). </w:t>
      </w:r>
      <w:r w:rsidRPr="0009260A">
        <w:rPr>
          <w:rFonts w:cs="Times New Roman"/>
          <w:color w:val="auto"/>
        </w:rPr>
        <w:t xml:space="preserve"> Цей метод полягає у заміні нікотину, який отримується з курінням, на інші форми нікотину без шкідливих ефектів, пов'язаних з тютюновим димом. Продукти НЗТ включають нікотинові пластири, жувальні гумки, розпилювачі, таблетки та жувальні цукерки.</w:t>
      </w:r>
      <w:r w:rsidR="00D162E5" w:rsidRPr="0009260A">
        <w:t xml:space="preserve"> </w:t>
      </w:r>
      <w:r w:rsidR="00D162E5" w:rsidRPr="0009260A">
        <w:rPr>
          <w:rFonts w:cs="Times New Roman"/>
          <w:color w:val="auto"/>
        </w:rPr>
        <w:t>Консультанти та фахівці системи охорони здоров‘я з питань відмови від куріння можуть рекомендувати та виписувати нікотинозамісну терапію, вареніклін або бупропіон, щоб допомоги людям кинути палити, а також давати поради, заохочувати і підтримувати або направляти до служби з відмови від тютюнопаління. Перед призначенням лікування вони враховують намір людини і мотивацію кинути палити, а також питання щодо точності дотримання ними призначеного лікування.</w:t>
      </w:r>
    </w:p>
    <w:p w14:paraId="7AA763FD" w14:textId="248E95B8" w:rsidR="00B573D7" w:rsidRPr="0009260A" w:rsidRDefault="00D162E5" w:rsidP="00D162E5">
      <w:pPr>
        <w:pStyle w:val="a0"/>
        <w:ind w:firstLine="708"/>
        <w:rPr>
          <w:rFonts w:cs="Times New Roman"/>
          <w:color w:val="auto"/>
        </w:rPr>
      </w:pPr>
      <w:r w:rsidRPr="0009260A">
        <w:rPr>
          <w:rFonts w:cs="Times New Roman"/>
          <w:b/>
          <w:color w:val="auto"/>
        </w:rPr>
        <w:t>Фармакотерапія</w:t>
      </w:r>
      <w:r w:rsidRPr="0009260A">
        <w:rPr>
          <w:rFonts w:cs="Times New Roman"/>
          <w:color w:val="auto"/>
        </w:rPr>
        <w:t>, яка базується  на тому,  що нікотин є швидкодіючою речовиною, потрапляє в мозок впродовж 7 секунд вдихання. Він стимулює функцію наднирників в результаті викиду адреналіну, внаслідок чого 28 курець отримує ”удар“ або ”закріплення“. Приплив адреналіну призводить до несподіваного викиду глюкози, підвищення артеріального тиску, загострення респіраторних та серцевих показників. Нікотин також пригнічує продукцію інсуліну, створюючи хронічну невелику гіперглікемію. У мозку нікотин спричиняє вивільнення допаміну і зменшує гальмівну (гамма-аміно-масляної кислоти) відповідь в ділянках, які контролюють задоволення і мотивацію.</w:t>
      </w:r>
      <w:r w:rsidRPr="0009260A">
        <w:t xml:space="preserve"> </w:t>
      </w:r>
      <w:r w:rsidRPr="0009260A">
        <w:rPr>
          <w:rFonts w:cs="Times New Roman"/>
          <w:color w:val="auto"/>
        </w:rPr>
        <w:t>Фармакотерапію можна розділити на дві групи: нікотинозамісна терапія (НЗТ) і не-НЗТ. НЗТ збільшує показники утримання в 2-3 рази більше, ніж плацебо. Всі процедури фармакотерапії приблизно в два рази зменшують припинення куріння.</w:t>
      </w:r>
    </w:p>
    <w:p w14:paraId="6A40302E" w14:textId="6164FF6A" w:rsidR="00762EE8" w:rsidRPr="0009260A" w:rsidRDefault="00016C90" w:rsidP="00D162E5">
      <w:pPr>
        <w:pStyle w:val="a0"/>
        <w:ind w:firstLine="708"/>
        <w:rPr>
          <w:rFonts w:cs="Times New Roman"/>
          <w:color w:val="auto"/>
        </w:rPr>
      </w:pPr>
      <w:r w:rsidRPr="0009260A">
        <w:rPr>
          <w:rFonts w:cs="Times New Roman"/>
          <w:color w:val="auto"/>
        </w:rPr>
        <w:lastRenderedPageBreak/>
        <w:t>Ці медикаментозні методи можуть бути ефективними у допомозі особам, які намагаються позбутися залежності від куріння, особливо як частина комплексного підходу до лікування разом з психологічною підтримкою та змінами у способі життя.</w:t>
      </w:r>
    </w:p>
    <w:p w14:paraId="13D193B9" w14:textId="264627A0" w:rsidR="00016C90" w:rsidRPr="0009260A" w:rsidRDefault="00016C90" w:rsidP="00016C90">
      <w:pPr>
        <w:pStyle w:val="a0"/>
        <w:ind w:firstLine="709"/>
        <w:rPr>
          <w:rFonts w:cs="Times New Roman"/>
          <w:color w:val="auto"/>
        </w:rPr>
      </w:pPr>
      <w:r w:rsidRPr="0009260A">
        <w:rPr>
          <w:rFonts w:cs="Times New Roman"/>
          <w:color w:val="auto"/>
        </w:rPr>
        <w:t>До немедикаментозних методів лікування нікотинової залежності</w:t>
      </w:r>
      <w:r w:rsidR="00B573D7" w:rsidRPr="0009260A">
        <w:rPr>
          <w:rFonts w:cs="Times New Roman"/>
          <w:color w:val="auto"/>
        </w:rPr>
        <w:t xml:space="preserve"> </w:t>
      </w:r>
      <w:r w:rsidRPr="0009260A">
        <w:rPr>
          <w:rFonts w:cs="Times New Roman"/>
          <w:color w:val="auto"/>
        </w:rPr>
        <w:t>належать:</w:t>
      </w:r>
    </w:p>
    <w:p w14:paraId="720B0E8D"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Психологічна терапія і консультування: Психологічна підтримка та консультування можуть допомогти особі зрозуміти причини її куріння, розвинути стратегії управління стресом та негативними емоціями, а також підтримати її у процесі відмови від куріння.</w:t>
      </w:r>
    </w:p>
    <w:p w14:paraId="2D3A1E1A"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Групова терапія та підтримка: Участь у групових сесіях або підтримка від групи людей, які також намагаються позбутися залежності, може стати джерелом підтримки, мотивації та обміну досвідом.</w:t>
      </w:r>
    </w:p>
    <w:p w14:paraId="29A18E0F"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Підтримка спільноти та сім'ї: Підтримка від близьких, друзів, родини та спільноти може стати сильним фактором у успішному подоланні залежності від куріння.</w:t>
      </w:r>
    </w:p>
    <w:p w14:paraId="35D39B49"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Поглиблене розуміння та освіта: Освіта про шкідливість куріння, його ефекти на здоров'я та соціальне життя може збільшити свідомість особи та зміцнити її мотивацію відмовитися від куріння.</w:t>
      </w:r>
    </w:p>
    <w:p w14:paraId="11F8FE16"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Розвиток здорового способу життя: Здорове харчування, фізична активність, достатній відпочинок та інші здорові звички можуть зменшити бажання палити та збільшити загальний стан здоров'я.</w:t>
      </w:r>
    </w:p>
    <w:p w14:paraId="18385F2C" w14:textId="77777777" w:rsidR="00016C90" w:rsidRPr="0009260A" w:rsidRDefault="00016C90" w:rsidP="00A0161A">
      <w:pPr>
        <w:pStyle w:val="a0"/>
        <w:numPr>
          <w:ilvl w:val="0"/>
          <w:numId w:val="3"/>
        </w:numPr>
        <w:ind w:left="0" w:firstLine="709"/>
        <w:rPr>
          <w:rFonts w:cs="Times New Roman"/>
          <w:color w:val="auto"/>
        </w:rPr>
      </w:pPr>
      <w:r w:rsidRPr="0009260A">
        <w:rPr>
          <w:rFonts w:cs="Times New Roman"/>
          <w:color w:val="auto"/>
        </w:rPr>
        <w:t>Самоконтроль і мотиваційні техніки: Використання технік самоконтролю, таких як ведення щоденника, встановлення цілей і нагадування про їх досягнення, може допомогти особі впоратися з бажанням палити та реагувати на спокуси.</w:t>
      </w:r>
    </w:p>
    <w:p w14:paraId="64E420A1" w14:textId="04C92AC4" w:rsidR="00474F1E" w:rsidRPr="0009260A" w:rsidRDefault="00016C90" w:rsidP="00016C90">
      <w:pPr>
        <w:pStyle w:val="a0"/>
        <w:ind w:firstLine="709"/>
        <w:rPr>
          <w:rFonts w:cs="Times New Roman"/>
          <w:color w:val="auto"/>
        </w:rPr>
      </w:pPr>
      <w:r w:rsidRPr="0009260A">
        <w:rPr>
          <w:rFonts w:cs="Times New Roman"/>
          <w:color w:val="auto"/>
        </w:rPr>
        <w:t>Ці немедикаментозні методи можуть бути ефективними у допомозі особам, які намагаються позбутися залежності від куріння, особливо як частина комплексного підходу до лікування.</w:t>
      </w:r>
    </w:p>
    <w:p w14:paraId="1EC49B87" w14:textId="77777777" w:rsidR="00474F1E" w:rsidRPr="0009260A" w:rsidRDefault="00474F1E" w:rsidP="00474F1E">
      <w:pPr>
        <w:pStyle w:val="a0"/>
        <w:ind w:firstLine="708"/>
        <w:rPr>
          <w:rFonts w:eastAsia="Times New Roman" w:cs="Times New Roman"/>
          <w:color w:val="auto"/>
          <w:sz w:val="21"/>
          <w:szCs w:val="21"/>
        </w:rPr>
      </w:pPr>
      <w:r w:rsidRPr="0009260A">
        <w:rPr>
          <w:rFonts w:cs="Times New Roman"/>
          <w:color w:val="auto"/>
        </w:rPr>
        <w:t>Одним із найбільш ефективним методом немедикаментозного лікування є модель Garcia-Rodriguez.</w:t>
      </w:r>
    </w:p>
    <w:p w14:paraId="78F85B4F" w14:textId="77777777" w:rsidR="00016C90" w:rsidRPr="0009260A" w:rsidRDefault="00016C90" w:rsidP="00016C90">
      <w:pPr>
        <w:pStyle w:val="a0"/>
        <w:ind w:firstLine="708"/>
        <w:rPr>
          <w:rFonts w:cs="Times New Roman"/>
          <w:bCs/>
          <w:color w:val="auto"/>
        </w:rPr>
      </w:pPr>
      <w:r w:rsidRPr="0009260A">
        <w:rPr>
          <w:rFonts w:cs="Times New Roman"/>
          <w:b/>
          <w:bCs/>
          <w:color w:val="auto"/>
        </w:rPr>
        <w:lastRenderedPageBreak/>
        <w:t xml:space="preserve">Модель Гарсія-Родрігеса </w:t>
      </w:r>
      <w:r w:rsidRPr="0009260A">
        <w:rPr>
          <w:rFonts w:cs="Times New Roman"/>
          <w:bCs/>
          <w:color w:val="auto"/>
        </w:rPr>
        <w:t>- це психосоціальна інтервенція, спрямована на лікування нікотинової залежності. Цей підхід базується на теорії виконання функцій (functional theory) залежності, яка вказує на те, що куріння може виконувати різні функції для особи, такі як регулювання настрою, зняття стресу, стимулювання, соціальна інтеграція тощо.</w:t>
      </w:r>
    </w:p>
    <w:p w14:paraId="4C2D811B" w14:textId="77777777" w:rsidR="00016C90" w:rsidRPr="0009260A" w:rsidRDefault="00016C90" w:rsidP="00016C90">
      <w:pPr>
        <w:pStyle w:val="a0"/>
        <w:ind w:firstLine="708"/>
        <w:rPr>
          <w:rFonts w:cs="Times New Roman"/>
          <w:bCs/>
          <w:color w:val="auto"/>
        </w:rPr>
      </w:pPr>
      <w:r w:rsidRPr="0009260A">
        <w:rPr>
          <w:rFonts w:cs="Times New Roman"/>
          <w:bCs/>
          <w:color w:val="auto"/>
        </w:rPr>
        <w:t xml:space="preserve">Модель Гарсія-Родрігеса пропонує інтервенції, спрямовані на адаптацію програми лікування до індивідуальних потреб кожного пацієнта. </w:t>
      </w:r>
    </w:p>
    <w:p w14:paraId="5A3F4DAB" w14:textId="6EFBC7D1" w:rsidR="00016C90" w:rsidRPr="0009260A" w:rsidRDefault="00016C90" w:rsidP="00016C90">
      <w:pPr>
        <w:pStyle w:val="a0"/>
        <w:ind w:firstLine="708"/>
        <w:rPr>
          <w:rFonts w:cs="Times New Roman"/>
          <w:bCs/>
          <w:color w:val="auto"/>
        </w:rPr>
      </w:pPr>
      <w:r w:rsidRPr="0009260A">
        <w:rPr>
          <w:rFonts w:cs="Times New Roman"/>
          <w:bCs/>
          <w:color w:val="auto"/>
        </w:rPr>
        <w:t>Основні компоненти цієї моделі включають:</w:t>
      </w:r>
    </w:p>
    <w:p w14:paraId="3BDE7450" w14:textId="77777777" w:rsidR="00016C90" w:rsidRPr="0009260A" w:rsidRDefault="00016C90" w:rsidP="00016C90">
      <w:pPr>
        <w:pStyle w:val="a0"/>
        <w:ind w:firstLine="708"/>
        <w:rPr>
          <w:rFonts w:cs="Times New Roman"/>
          <w:bCs/>
          <w:color w:val="auto"/>
        </w:rPr>
      </w:pPr>
      <w:r w:rsidRPr="0009260A">
        <w:rPr>
          <w:rFonts w:cs="Times New Roman"/>
          <w:bCs/>
          <w:i/>
          <w:color w:val="auto"/>
        </w:rPr>
        <w:t>Оцінка функцій куріння:</w:t>
      </w:r>
      <w:r w:rsidRPr="0009260A">
        <w:rPr>
          <w:rFonts w:cs="Times New Roman"/>
          <w:bCs/>
          <w:color w:val="auto"/>
        </w:rPr>
        <w:t xml:space="preserve"> Психолог або терапевт допомагає пацієнту визначити, які функції куріння він виконує для себе. Це може бути регулювання настрою, зняття стресу, соціальна інтеграція тощо.</w:t>
      </w:r>
    </w:p>
    <w:p w14:paraId="6020E6F8" w14:textId="77777777" w:rsidR="00016C90" w:rsidRPr="0009260A" w:rsidRDefault="00016C90" w:rsidP="00016C90">
      <w:pPr>
        <w:pStyle w:val="a0"/>
        <w:ind w:firstLine="708"/>
        <w:rPr>
          <w:rFonts w:cs="Times New Roman"/>
          <w:bCs/>
          <w:color w:val="auto"/>
        </w:rPr>
      </w:pPr>
      <w:r w:rsidRPr="0009260A">
        <w:rPr>
          <w:rFonts w:cs="Times New Roman"/>
          <w:bCs/>
          <w:i/>
          <w:color w:val="auto"/>
        </w:rPr>
        <w:t>Призначення альтернативних стратегій:</w:t>
      </w:r>
      <w:r w:rsidRPr="0009260A">
        <w:rPr>
          <w:rFonts w:cs="Times New Roman"/>
          <w:bCs/>
          <w:color w:val="auto"/>
        </w:rPr>
        <w:t xml:space="preserve"> Після оцінки функцій куріння, психолог або терапевт допомагає пацієнту розробити альтернативні стратегії для задоволення цих потреб без вживання нікотину. Це може включати в себе розвиток навичок управління стресом, зміни у способі думки про куріння, залучення до альтернативних занять тощо.</w:t>
      </w:r>
    </w:p>
    <w:p w14:paraId="6949A3FD" w14:textId="77777777" w:rsidR="00016C90" w:rsidRPr="0009260A" w:rsidRDefault="00016C90" w:rsidP="00016C90">
      <w:pPr>
        <w:pStyle w:val="a0"/>
        <w:ind w:firstLine="708"/>
        <w:rPr>
          <w:rFonts w:cs="Times New Roman"/>
          <w:bCs/>
          <w:color w:val="auto"/>
        </w:rPr>
      </w:pPr>
      <w:r w:rsidRPr="0009260A">
        <w:rPr>
          <w:rFonts w:cs="Times New Roman"/>
          <w:bCs/>
          <w:i/>
          <w:color w:val="auto"/>
        </w:rPr>
        <w:t>Індивідуальні консультації та підтримка:</w:t>
      </w:r>
      <w:r w:rsidRPr="0009260A">
        <w:rPr>
          <w:rFonts w:cs="Times New Roman"/>
          <w:bCs/>
          <w:color w:val="auto"/>
        </w:rPr>
        <w:t xml:space="preserve"> Психолог або терапевт надає індивідуальні консультації та підтримку пацієнту протягом усього процесу лікування, допомагаючи впроваджувати нові стратегії та подолювати труднощі.</w:t>
      </w:r>
    </w:p>
    <w:p w14:paraId="49251054" w14:textId="77777777" w:rsidR="00016C90" w:rsidRPr="0009260A" w:rsidRDefault="00016C90" w:rsidP="00016C90">
      <w:pPr>
        <w:pStyle w:val="a0"/>
        <w:ind w:firstLine="708"/>
        <w:rPr>
          <w:rFonts w:cs="Times New Roman"/>
          <w:bCs/>
          <w:color w:val="auto"/>
        </w:rPr>
      </w:pPr>
      <w:r w:rsidRPr="0009260A">
        <w:rPr>
          <w:rFonts w:cs="Times New Roman"/>
          <w:bCs/>
          <w:i/>
          <w:color w:val="auto"/>
        </w:rPr>
        <w:t xml:space="preserve">Групові сесії та підтримка: </w:t>
      </w:r>
      <w:r w:rsidRPr="0009260A">
        <w:rPr>
          <w:rFonts w:cs="Times New Roman"/>
          <w:bCs/>
          <w:color w:val="auto"/>
        </w:rPr>
        <w:t>Участь у групових сесіях, де пацієнти можуть обмінюватися досвідом та підтримувати одне одного, також може бути важливим компонентом цієї моделі.</w:t>
      </w:r>
    </w:p>
    <w:p w14:paraId="6096E28F" w14:textId="63DD06C0" w:rsidR="00474F1E" w:rsidRPr="0009260A" w:rsidRDefault="00016C90" w:rsidP="00016C90">
      <w:pPr>
        <w:pStyle w:val="a0"/>
        <w:ind w:firstLine="708"/>
        <w:rPr>
          <w:rFonts w:cs="Times New Roman"/>
          <w:color w:val="auto"/>
        </w:rPr>
      </w:pPr>
      <w:r w:rsidRPr="0009260A">
        <w:rPr>
          <w:rFonts w:cs="Times New Roman"/>
          <w:bCs/>
          <w:color w:val="auto"/>
        </w:rPr>
        <w:t>Модель Гарсія-Родрігеса визнана як ефективний підхід до лікування нікотинової залежності, оскільки вона допомагає індивідуально підходити до кожного пацієнта, враховуючи його унікальні потреби та мотивацію.</w:t>
      </w:r>
    </w:p>
    <w:p w14:paraId="3CA6AD20" w14:textId="32ABBBF9" w:rsidR="006E228B" w:rsidRPr="0009260A" w:rsidRDefault="00474F1E" w:rsidP="00016C90">
      <w:pPr>
        <w:pStyle w:val="a0"/>
        <w:rPr>
          <w:rFonts w:cs="Times New Roman"/>
          <w:bCs/>
          <w:color w:val="auto"/>
        </w:rPr>
      </w:pPr>
      <w:r w:rsidRPr="0009260A">
        <w:rPr>
          <w:rFonts w:cs="Times New Roman"/>
          <w:color w:val="auto"/>
        </w:rPr>
        <w:t xml:space="preserve"> </w:t>
      </w:r>
      <w:r w:rsidR="00016C90" w:rsidRPr="0009260A">
        <w:rPr>
          <w:rFonts w:cs="Times New Roman"/>
          <w:color w:val="auto"/>
        </w:rPr>
        <w:tab/>
      </w:r>
      <w:r w:rsidR="006E228B" w:rsidRPr="0009260A">
        <w:rPr>
          <w:rFonts w:cs="Times New Roman"/>
          <w:bCs/>
          <w:color w:val="auto"/>
        </w:rPr>
        <w:t>Виправдано вважати нікотинову залежність однією з найбільш поширених і зазгрозливих форм залежності. Нікотин є хімічною речовиною, яка знаходиться в тютюнових виробах, таких як цигарки, сигари, сигарети, вейпи і т.д. Вживання нікотину спричиняє фізичну та психологічну залежність, і його використання може мати серйозні наслідки для здоров'я.</w:t>
      </w:r>
    </w:p>
    <w:p w14:paraId="614C686F" w14:textId="77777777" w:rsidR="006E228B" w:rsidRPr="0009260A" w:rsidRDefault="006E228B" w:rsidP="006E228B">
      <w:pPr>
        <w:pStyle w:val="a0"/>
        <w:ind w:firstLine="708"/>
        <w:rPr>
          <w:rFonts w:cs="Times New Roman"/>
          <w:bCs/>
          <w:color w:val="auto"/>
        </w:rPr>
      </w:pPr>
      <w:r w:rsidRPr="0009260A">
        <w:rPr>
          <w:rFonts w:cs="Times New Roman"/>
          <w:bCs/>
          <w:color w:val="auto"/>
        </w:rPr>
        <w:t>Основні причини, чому нікотинова залежність вважається такою поширеною і зазгрозливою, включають:</w:t>
      </w:r>
    </w:p>
    <w:p w14:paraId="4B4F52EC" w14:textId="77777777" w:rsidR="006E228B" w:rsidRPr="0009260A" w:rsidRDefault="006E228B" w:rsidP="006E228B">
      <w:pPr>
        <w:pStyle w:val="a0"/>
        <w:ind w:firstLine="708"/>
        <w:rPr>
          <w:rFonts w:cs="Times New Roman"/>
          <w:bCs/>
          <w:color w:val="auto"/>
        </w:rPr>
      </w:pPr>
      <w:r w:rsidRPr="0009260A">
        <w:rPr>
          <w:rFonts w:cs="Times New Roman"/>
          <w:bCs/>
          <w:color w:val="auto"/>
        </w:rPr>
        <w:lastRenderedPageBreak/>
        <w:t>Фізична залежність: Нікотин викликає фізичну залежність, що означає, що організм залежить від регулярного надходження нікотину. Якщо людина, яка має нікотинову залежність, нагло припиняє вживання нікотину, можуть виникнути неприємні симптоми відмови, такі як роздратованість, тривога, сонливість та погана концентрація.</w:t>
      </w:r>
    </w:p>
    <w:p w14:paraId="3D2D1774" w14:textId="77777777" w:rsidR="006E228B" w:rsidRPr="0009260A" w:rsidRDefault="006E228B" w:rsidP="006E228B">
      <w:pPr>
        <w:pStyle w:val="a0"/>
        <w:ind w:firstLine="708"/>
        <w:rPr>
          <w:rFonts w:cs="Times New Roman"/>
          <w:bCs/>
          <w:color w:val="auto"/>
        </w:rPr>
      </w:pPr>
      <w:r w:rsidRPr="0009260A">
        <w:rPr>
          <w:rFonts w:cs="Times New Roman"/>
          <w:bCs/>
          <w:color w:val="auto"/>
        </w:rPr>
        <w:t>Здоров'я: Нікотинова залежність пов'язана з ризиком розвитку численних серйозних захворювань, включаючи рак, серцево-судинні захворювання, хронічні обструктивні захворювання легенів та інші проблеми здоров'я. Куріння є однією з провідних причин передчасної смертності по всьому світу.</w:t>
      </w:r>
    </w:p>
    <w:p w14:paraId="05E99051" w14:textId="77777777" w:rsidR="006E228B" w:rsidRPr="0009260A" w:rsidRDefault="006E228B" w:rsidP="006E228B">
      <w:pPr>
        <w:pStyle w:val="a0"/>
        <w:ind w:firstLine="708"/>
        <w:rPr>
          <w:rFonts w:cs="Times New Roman"/>
          <w:bCs/>
          <w:color w:val="auto"/>
        </w:rPr>
      </w:pPr>
      <w:r w:rsidRPr="0009260A">
        <w:rPr>
          <w:rFonts w:cs="Times New Roman"/>
          <w:bCs/>
          <w:color w:val="auto"/>
        </w:rPr>
        <w:t>Вплив на фінанси: Куріння є дорогою звичкою, і витрати на покупку тютюнових виробів можуть бути значними. Це може негативно впливати на фінансову стабільність та сприяти фінансовому витягуванню.</w:t>
      </w:r>
    </w:p>
    <w:p w14:paraId="6C52185D" w14:textId="77777777" w:rsidR="006E228B" w:rsidRPr="0009260A" w:rsidRDefault="006E228B" w:rsidP="006E228B">
      <w:pPr>
        <w:pStyle w:val="a0"/>
        <w:ind w:firstLine="708"/>
        <w:rPr>
          <w:rFonts w:cs="Times New Roman"/>
          <w:bCs/>
          <w:color w:val="auto"/>
        </w:rPr>
      </w:pPr>
      <w:r w:rsidRPr="0009260A">
        <w:rPr>
          <w:rFonts w:cs="Times New Roman"/>
          <w:bCs/>
          <w:color w:val="auto"/>
        </w:rPr>
        <w:t>Соціальний вплив: Куріння може мати негативний вплив на соціальні відносини. Неприємний запах диму, обмеження на місцях, де можна курити, та ризик пасивного куріння можуть призводити до віддалення від родини, друзів та спільноти.</w:t>
      </w:r>
    </w:p>
    <w:p w14:paraId="247D96AE" w14:textId="77777777" w:rsidR="006E228B" w:rsidRPr="0009260A" w:rsidRDefault="006E228B" w:rsidP="006E228B">
      <w:pPr>
        <w:pStyle w:val="a0"/>
        <w:ind w:firstLine="708"/>
        <w:rPr>
          <w:rFonts w:cs="Times New Roman"/>
          <w:bCs/>
          <w:color w:val="auto"/>
        </w:rPr>
      </w:pPr>
      <w:r w:rsidRPr="0009260A">
        <w:rPr>
          <w:rFonts w:cs="Times New Roman"/>
          <w:bCs/>
          <w:color w:val="auto"/>
        </w:rPr>
        <w:t>Для багатьох людей подолати нікотинову залежність може бути складною задачею. Проте, існують багато методів і програм підтримки, таких як психотерапія, медикаментозне лікування, підтримка спільноти та програми здорового способу життя, які можуть допомогти в боротьбі з нікотиновою залежністю і покинути куріння.</w:t>
      </w:r>
    </w:p>
    <w:p w14:paraId="4B33C35D" w14:textId="65611C60" w:rsidR="00016C90" w:rsidRPr="0009260A" w:rsidRDefault="00016C90" w:rsidP="00016C90">
      <w:pPr>
        <w:pStyle w:val="a0"/>
        <w:ind w:firstLine="708"/>
        <w:rPr>
          <w:rFonts w:cs="Times New Roman"/>
          <w:color w:val="auto"/>
        </w:rPr>
      </w:pPr>
      <w:r w:rsidRPr="0009260A">
        <w:rPr>
          <w:rFonts w:cs="Times New Roman"/>
          <w:bCs/>
          <w:color w:val="auto"/>
        </w:rPr>
        <w:t>Профілактика нікотинової залежності включає різноманітні заходи, спрямовані на запобігання початку куріння, зменшення споживання тютюну та підтримку безпаління.</w:t>
      </w:r>
      <w:r w:rsidRPr="0009260A">
        <w:t xml:space="preserve"> </w:t>
      </w:r>
      <w:r w:rsidRPr="0009260A">
        <w:rPr>
          <w:rFonts w:cs="Times New Roman"/>
          <w:color w:val="auto"/>
        </w:rPr>
        <w:t>Профілактика нікотинової залежності може бути розділена на три основні рівні:</w:t>
      </w:r>
    </w:p>
    <w:p w14:paraId="2B5142D2" w14:textId="775002F6" w:rsidR="00016C90" w:rsidRPr="0009260A" w:rsidRDefault="00016C90" w:rsidP="00016C90">
      <w:pPr>
        <w:pStyle w:val="a0"/>
        <w:ind w:firstLine="708"/>
        <w:rPr>
          <w:rFonts w:cs="Times New Roman"/>
          <w:color w:val="auto"/>
        </w:rPr>
      </w:pPr>
      <w:r w:rsidRPr="0009260A">
        <w:rPr>
          <w:rFonts w:cs="Times New Roman"/>
          <w:i/>
          <w:color w:val="auto"/>
        </w:rPr>
        <w:t>Первинна профілактика</w:t>
      </w:r>
      <w:r w:rsidRPr="0009260A">
        <w:rPr>
          <w:rFonts w:cs="Times New Roman"/>
          <w:color w:val="auto"/>
        </w:rPr>
        <w:t>: Цей рівень спрямований на запобігання початку куріння та нікотинової залежності. Включає в себе заходи, спрямовані на освіту громадськості про шкідливість куріння, підвищення обізнаності про ризики тютюнопаління та популяризацію здорового способу життя с</w:t>
      </w:r>
      <w:r w:rsidR="00250D5A" w:rsidRPr="0009260A">
        <w:rPr>
          <w:rFonts w:cs="Times New Roman"/>
          <w:color w:val="auto"/>
        </w:rPr>
        <w:t xml:space="preserve">еред дітей, підлітків та молоді. </w:t>
      </w:r>
    </w:p>
    <w:p w14:paraId="445CDAF7" w14:textId="77777777" w:rsidR="00250D5A" w:rsidRPr="0009260A" w:rsidRDefault="00250D5A" w:rsidP="00250D5A">
      <w:pPr>
        <w:pStyle w:val="a0"/>
        <w:ind w:firstLine="708"/>
        <w:rPr>
          <w:rFonts w:cs="Times New Roman"/>
          <w:color w:val="auto"/>
        </w:rPr>
      </w:pPr>
      <w:r w:rsidRPr="0009260A">
        <w:rPr>
          <w:rFonts w:cs="Times New Roman"/>
          <w:color w:val="auto"/>
        </w:rPr>
        <w:t>Існує різноманітні методи та стратегії, які використовуються для досягнення цієї мети:</w:t>
      </w:r>
    </w:p>
    <w:p w14:paraId="4057C333" w14:textId="77777777" w:rsidR="00250D5A" w:rsidRPr="0009260A" w:rsidRDefault="00250D5A" w:rsidP="00250D5A">
      <w:pPr>
        <w:pStyle w:val="a0"/>
        <w:ind w:firstLine="708"/>
        <w:rPr>
          <w:rFonts w:cs="Times New Roman"/>
          <w:color w:val="auto"/>
        </w:rPr>
      </w:pPr>
      <w:r w:rsidRPr="0009260A">
        <w:rPr>
          <w:rFonts w:cs="Times New Roman"/>
          <w:color w:val="auto"/>
        </w:rPr>
        <w:lastRenderedPageBreak/>
        <w:t>Освітні програми: Проведення освітніх заходів та програм в школах, які спрямовані на підвищення обізнаності про шкідливість куріння та переваги здорового способу життя. Ці програми можуть включати в себе лекції, дискусії, презентації, інтерактивні вправи та інші форми освіти.</w:t>
      </w:r>
    </w:p>
    <w:p w14:paraId="01E84171" w14:textId="77777777" w:rsidR="00250D5A" w:rsidRPr="0009260A" w:rsidRDefault="00250D5A" w:rsidP="00250D5A">
      <w:pPr>
        <w:pStyle w:val="a0"/>
        <w:ind w:firstLine="708"/>
        <w:rPr>
          <w:rFonts w:cs="Times New Roman"/>
          <w:color w:val="auto"/>
        </w:rPr>
      </w:pPr>
      <w:r w:rsidRPr="0009260A">
        <w:rPr>
          <w:rFonts w:cs="Times New Roman"/>
          <w:color w:val="auto"/>
        </w:rPr>
        <w:t>Кампанії та ініціативи зі зниження попиту на тютюнові вироби: Проведення громадських кампаній та ініціатив, спрямованих на зменшення попиту на тютюнові вироби серед молоді. Ці кампанії можуть включати в себе медійну рекламу, розміщення антирекламних плакатів та білбордів, використання соціальних мереж та інші методи.</w:t>
      </w:r>
    </w:p>
    <w:p w14:paraId="46232B39" w14:textId="77777777" w:rsidR="00250D5A" w:rsidRPr="0009260A" w:rsidRDefault="00250D5A" w:rsidP="00250D5A">
      <w:pPr>
        <w:pStyle w:val="a0"/>
        <w:ind w:firstLine="708"/>
        <w:rPr>
          <w:rFonts w:cs="Times New Roman"/>
          <w:color w:val="auto"/>
        </w:rPr>
      </w:pPr>
      <w:r w:rsidRPr="0009260A">
        <w:rPr>
          <w:rFonts w:cs="Times New Roman"/>
          <w:color w:val="auto"/>
        </w:rPr>
        <w:t>Підтримка здорового середовища: Створення та підтримка середовищ, де куріння вважається неприйнятним або неочевидним. Це може включати в себе введення заборон на куріння в громадських місцях, створення куріннєвільних зон в навколишніх територіях та інші заходи.</w:t>
      </w:r>
    </w:p>
    <w:p w14:paraId="4E3DF2C4" w14:textId="77777777" w:rsidR="00250D5A" w:rsidRPr="0009260A" w:rsidRDefault="00250D5A" w:rsidP="00250D5A">
      <w:pPr>
        <w:pStyle w:val="a0"/>
        <w:ind w:firstLine="708"/>
        <w:rPr>
          <w:rFonts w:cs="Times New Roman"/>
          <w:color w:val="auto"/>
        </w:rPr>
      </w:pPr>
      <w:r w:rsidRPr="0009260A">
        <w:rPr>
          <w:rFonts w:cs="Times New Roman"/>
          <w:color w:val="auto"/>
        </w:rPr>
        <w:t>Розвиток навичок управління стресом та підтримка психологічного здоров'я: Надання підліткам навичок управління стресом та підтримка їхнього психологічного здоров'я, що може допомогти їм уникнути куріння як засобу зняття стресу.</w:t>
      </w:r>
    </w:p>
    <w:p w14:paraId="538E9B8A" w14:textId="39971781" w:rsidR="00250D5A" w:rsidRPr="0009260A" w:rsidRDefault="00250D5A" w:rsidP="00250D5A">
      <w:pPr>
        <w:pStyle w:val="a0"/>
        <w:ind w:firstLine="708"/>
        <w:rPr>
          <w:rFonts w:cs="Times New Roman"/>
          <w:color w:val="auto"/>
        </w:rPr>
      </w:pPr>
      <w:r w:rsidRPr="0009260A">
        <w:rPr>
          <w:rFonts w:cs="Times New Roman"/>
          <w:color w:val="auto"/>
        </w:rPr>
        <w:t>Приклад від батьків та оточуючого середовища: Важливу роль відіграє приклад від батьків, учителів та інших дорослих у формуванні у молоді негативного ставлення до куріння та позитивного ставлення до здорового способу життя.</w:t>
      </w:r>
    </w:p>
    <w:p w14:paraId="677D29F5" w14:textId="2429125D" w:rsidR="00016C90" w:rsidRPr="0009260A" w:rsidRDefault="00016C90" w:rsidP="00016C90">
      <w:pPr>
        <w:pStyle w:val="a0"/>
        <w:ind w:firstLine="708"/>
        <w:rPr>
          <w:rFonts w:cs="Times New Roman"/>
          <w:color w:val="auto"/>
        </w:rPr>
      </w:pPr>
      <w:r w:rsidRPr="0009260A">
        <w:rPr>
          <w:rFonts w:cs="Times New Roman"/>
          <w:i/>
          <w:color w:val="auto"/>
        </w:rPr>
        <w:t>Вторинна профілактика</w:t>
      </w:r>
      <w:r w:rsidRPr="0009260A">
        <w:rPr>
          <w:rFonts w:cs="Times New Roman"/>
          <w:color w:val="auto"/>
        </w:rPr>
        <w:t>: Цей рівень спрямований на раннє виявлення та втручання в куріння серед осіб, які вже почали курити, але ще не розвинули вираженої нікотинової залежності. Включає в себе програми скринінгу, консультування та підтримки для осіб, які виявили ризик куріння або почали курити недавно.</w:t>
      </w:r>
    </w:p>
    <w:p w14:paraId="1CBCE921" w14:textId="77777777" w:rsidR="00250D5A" w:rsidRPr="0009260A" w:rsidRDefault="00250D5A" w:rsidP="00250D5A">
      <w:pPr>
        <w:pStyle w:val="a0"/>
        <w:ind w:firstLine="708"/>
        <w:rPr>
          <w:rFonts w:cs="Times New Roman"/>
          <w:color w:val="auto"/>
        </w:rPr>
      </w:pPr>
      <w:r w:rsidRPr="0009260A">
        <w:rPr>
          <w:rFonts w:cs="Times New Roman"/>
          <w:color w:val="auto"/>
        </w:rPr>
        <w:t>Основні стратегії вторинної профілактики нікотинової залежності спрямовані на раннє виявлення та втручання у куріння серед осіб, які вже почали курити, але ще не розвинули вираженої нікотинової залежності. Деякі з цих стратегій включають:</w:t>
      </w:r>
    </w:p>
    <w:p w14:paraId="706E711B" w14:textId="77777777" w:rsidR="00250D5A" w:rsidRPr="0009260A" w:rsidRDefault="00250D5A" w:rsidP="00250D5A">
      <w:pPr>
        <w:pStyle w:val="a0"/>
        <w:ind w:firstLine="708"/>
        <w:rPr>
          <w:rFonts w:cs="Times New Roman"/>
          <w:color w:val="auto"/>
        </w:rPr>
      </w:pPr>
      <w:r w:rsidRPr="0009260A">
        <w:rPr>
          <w:rFonts w:cs="Times New Roman"/>
          <w:color w:val="auto"/>
        </w:rPr>
        <w:t xml:space="preserve">Скринінг і діагностика: Розробка програм скринінгу для виявлення осіб, які ризикують розвитком нікотинової залежності або вже почали курити. Це може </w:t>
      </w:r>
      <w:r w:rsidRPr="0009260A">
        <w:rPr>
          <w:rFonts w:cs="Times New Roman"/>
          <w:color w:val="auto"/>
        </w:rPr>
        <w:lastRenderedPageBreak/>
        <w:t>включати анкетування, тестування на наявність нікотину у крові чи інші методи діагностики.</w:t>
      </w:r>
    </w:p>
    <w:p w14:paraId="57F5FB30" w14:textId="77777777" w:rsidR="00250D5A" w:rsidRPr="0009260A" w:rsidRDefault="00250D5A" w:rsidP="00250D5A">
      <w:pPr>
        <w:pStyle w:val="a0"/>
        <w:ind w:firstLine="708"/>
        <w:rPr>
          <w:rFonts w:cs="Times New Roman"/>
          <w:color w:val="auto"/>
        </w:rPr>
      </w:pPr>
      <w:r w:rsidRPr="0009260A">
        <w:rPr>
          <w:rFonts w:cs="Times New Roman"/>
          <w:color w:val="auto"/>
        </w:rPr>
        <w:t>Консультування і психосоціальна підтримка: Надання консультацій та психосоціальної підтримки для осіб, які виявилися в групі ризику або вже почали курити. Це може включати консультування з лікарем, психологом чи консультантом з питань здоров'я.</w:t>
      </w:r>
    </w:p>
    <w:p w14:paraId="12B24D50" w14:textId="77777777" w:rsidR="00250D5A" w:rsidRPr="0009260A" w:rsidRDefault="00250D5A" w:rsidP="00250D5A">
      <w:pPr>
        <w:pStyle w:val="a0"/>
        <w:ind w:firstLine="708"/>
        <w:rPr>
          <w:rFonts w:cs="Times New Roman"/>
          <w:color w:val="auto"/>
        </w:rPr>
      </w:pPr>
      <w:r w:rsidRPr="0009260A">
        <w:rPr>
          <w:rFonts w:cs="Times New Roman"/>
          <w:color w:val="auto"/>
        </w:rPr>
        <w:t>Проведення освітніх заходів: Організація освітніх заходів для осіб, які виявилися в групі ризику або вже почали курити, з метою підвищення їх обізнаності про наслідки куріння та переваги здорового способу життя.</w:t>
      </w:r>
    </w:p>
    <w:p w14:paraId="5D4CA69D" w14:textId="77777777" w:rsidR="00250D5A" w:rsidRPr="0009260A" w:rsidRDefault="00250D5A" w:rsidP="00250D5A">
      <w:pPr>
        <w:pStyle w:val="a0"/>
        <w:ind w:firstLine="708"/>
        <w:rPr>
          <w:rFonts w:cs="Times New Roman"/>
          <w:color w:val="auto"/>
        </w:rPr>
      </w:pPr>
      <w:r w:rsidRPr="0009260A">
        <w:rPr>
          <w:rFonts w:cs="Times New Roman"/>
          <w:color w:val="auto"/>
        </w:rPr>
        <w:t>Програми підтримки при позбавленні від куріння: Надання підтримки та допомоги особам, які намагаються позбутися від нікотинової залежності. Це може включати участь у групових сесіях підтримки, програмах психосоціальної реабілітації, доступ до лікарських препаратів або інших методів лікування.</w:t>
      </w:r>
    </w:p>
    <w:p w14:paraId="60A0C9D9" w14:textId="77777777" w:rsidR="00250D5A" w:rsidRPr="0009260A" w:rsidRDefault="00250D5A" w:rsidP="00250D5A">
      <w:pPr>
        <w:pStyle w:val="a0"/>
        <w:ind w:firstLine="708"/>
        <w:rPr>
          <w:rFonts w:cs="Times New Roman"/>
          <w:color w:val="auto"/>
        </w:rPr>
      </w:pPr>
      <w:r w:rsidRPr="0009260A">
        <w:rPr>
          <w:rFonts w:cs="Times New Roman"/>
          <w:color w:val="auto"/>
        </w:rPr>
        <w:t>Модифікація оточуючого середовища: Створення середовища, яке сприяє відмові від куріння та підтримує здоровий спосіб життя. Це може включати розробку політик з контролю за тютюнопалінням у робочому місці, у навчальних закладах та в громадських місцях.</w:t>
      </w:r>
    </w:p>
    <w:p w14:paraId="56B22ED5" w14:textId="136C6A7E" w:rsidR="00250D5A" w:rsidRPr="0009260A" w:rsidRDefault="00250D5A" w:rsidP="00250D5A">
      <w:pPr>
        <w:pStyle w:val="a0"/>
        <w:ind w:firstLine="708"/>
        <w:rPr>
          <w:rFonts w:cs="Times New Roman"/>
          <w:color w:val="auto"/>
        </w:rPr>
      </w:pPr>
      <w:r w:rsidRPr="0009260A">
        <w:rPr>
          <w:rFonts w:cs="Times New Roman"/>
          <w:color w:val="auto"/>
        </w:rPr>
        <w:t>Ці стратегії спільно спрямовані на підтримку осіб, які ризикують розвитком нікотинової залежності або вже почали курити, та допомогу їм уникнути подальшого розвитку цієї проблеми.</w:t>
      </w:r>
    </w:p>
    <w:p w14:paraId="47BF9AA2" w14:textId="3E41856C" w:rsidR="00016C90" w:rsidRPr="0009260A" w:rsidRDefault="00016C90" w:rsidP="00016C90">
      <w:pPr>
        <w:pStyle w:val="a0"/>
        <w:ind w:firstLine="708"/>
        <w:rPr>
          <w:rFonts w:cs="Times New Roman"/>
          <w:color w:val="auto"/>
        </w:rPr>
      </w:pPr>
      <w:r w:rsidRPr="0009260A">
        <w:rPr>
          <w:rFonts w:cs="Times New Roman"/>
          <w:i/>
          <w:color w:val="auto"/>
        </w:rPr>
        <w:t>Третинна профілактика</w:t>
      </w:r>
      <w:r w:rsidRPr="0009260A">
        <w:rPr>
          <w:rFonts w:cs="Times New Roman"/>
          <w:color w:val="auto"/>
        </w:rPr>
        <w:t>: Цей рівень спрямований на запобігання рецидиву та підтримку осіб, які вже мають досвід куріння та/або нікотинову залежність. Включає в себе інтервенції та програми лікування для тих, хто намагається позбутися залежності від тютюну, а також підтримку та допомогу уникненню рецидивів.</w:t>
      </w:r>
    </w:p>
    <w:p w14:paraId="27B32B42" w14:textId="77777777" w:rsidR="00250D5A" w:rsidRPr="0009260A" w:rsidRDefault="00250D5A" w:rsidP="00250D5A">
      <w:pPr>
        <w:pStyle w:val="a0"/>
        <w:ind w:firstLine="708"/>
        <w:rPr>
          <w:rFonts w:cs="Times New Roman"/>
          <w:color w:val="auto"/>
        </w:rPr>
      </w:pPr>
      <w:r w:rsidRPr="0009260A">
        <w:rPr>
          <w:rFonts w:cs="Times New Roman"/>
          <w:color w:val="auto"/>
        </w:rPr>
        <w:t>Третинна профілактика нікотинової залежності спрямована на попередження рецидиву та подолання залежності після того, як вона вже розвинулася. Основні стратегії третинної профілактики нікотинової залежності включають:</w:t>
      </w:r>
    </w:p>
    <w:p w14:paraId="54F208C2" w14:textId="77777777" w:rsidR="00250D5A" w:rsidRPr="0009260A" w:rsidRDefault="00250D5A" w:rsidP="00250D5A">
      <w:pPr>
        <w:pStyle w:val="a0"/>
        <w:ind w:firstLine="708"/>
        <w:rPr>
          <w:rFonts w:cs="Times New Roman"/>
          <w:color w:val="auto"/>
        </w:rPr>
      </w:pPr>
      <w:r w:rsidRPr="0009260A">
        <w:rPr>
          <w:rFonts w:cs="Times New Roman"/>
          <w:color w:val="auto"/>
        </w:rPr>
        <w:t xml:space="preserve">Психологічна підтримка і консультування: Надання психологічної підтримки та консультування для осіб, які намагаються позбутися залежності від </w:t>
      </w:r>
      <w:r w:rsidRPr="0009260A">
        <w:rPr>
          <w:rFonts w:cs="Times New Roman"/>
          <w:color w:val="auto"/>
        </w:rPr>
        <w:lastRenderedPageBreak/>
        <w:t>куріння. Це може включати індивідуальні консультації, групову терапію або психологічну підтримку в онлайн-середовищі.</w:t>
      </w:r>
    </w:p>
    <w:p w14:paraId="6446E64C" w14:textId="77777777" w:rsidR="00250D5A" w:rsidRPr="0009260A" w:rsidRDefault="00250D5A" w:rsidP="00250D5A">
      <w:pPr>
        <w:pStyle w:val="a0"/>
        <w:ind w:firstLine="708"/>
        <w:rPr>
          <w:rFonts w:cs="Times New Roman"/>
          <w:color w:val="auto"/>
        </w:rPr>
      </w:pPr>
      <w:r w:rsidRPr="0009260A">
        <w:rPr>
          <w:rFonts w:cs="Times New Roman"/>
          <w:color w:val="auto"/>
        </w:rPr>
        <w:t>Лікарська терапія: Використання медикаментозних засобів для допомоги відмовитися від куріння та зменшення абстинентних симптомів. Це може включати застосування нікотинової замінної терапії (НЗТ), яка полягає у використанні продуктів, що містять нікотин, або інших медикаментів, що допомагають зменшити бажання палити.</w:t>
      </w:r>
    </w:p>
    <w:p w14:paraId="0EFDDA10" w14:textId="77777777" w:rsidR="00250D5A" w:rsidRPr="0009260A" w:rsidRDefault="00250D5A" w:rsidP="00250D5A">
      <w:pPr>
        <w:pStyle w:val="a0"/>
        <w:ind w:firstLine="708"/>
        <w:rPr>
          <w:rFonts w:cs="Times New Roman"/>
          <w:color w:val="auto"/>
        </w:rPr>
      </w:pPr>
      <w:r w:rsidRPr="0009260A">
        <w:rPr>
          <w:rFonts w:cs="Times New Roman"/>
          <w:color w:val="auto"/>
        </w:rPr>
        <w:t>Програми підтримки і групова терапія: Участь у програмах підтримки для осіб, які намагаються позбутися залежності, може забезпечити підтримку, мотивацію та обмін досвідом з іншими, хто переживає схожі труднощі.</w:t>
      </w:r>
    </w:p>
    <w:p w14:paraId="3BA3533B" w14:textId="77777777" w:rsidR="00250D5A" w:rsidRPr="0009260A" w:rsidRDefault="00250D5A" w:rsidP="00250D5A">
      <w:pPr>
        <w:pStyle w:val="a0"/>
        <w:ind w:firstLine="708"/>
        <w:rPr>
          <w:rFonts w:cs="Times New Roman"/>
          <w:color w:val="auto"/>
        </w:rPr>
      </w:pPr>
      <w:r w:rsidRPr="0009260A">
        <w:rPr>
          <w:rFonts w:cs="Times New Roman"/>
          <w:color w:val="auto"/>
        </w:rPr>
        <w:t>Розвиток навичок управління стресом і способами релаксації: Навчання методів управління стресом, а також альтернативних способів релаксації, які можуть замінити куріння як спосіб впоратися зі стресом та негативними емоціями.</w:t>
      </w:r>
    </w:p>
    <w:p w14:paraId="03BCD9DA" w14:textId="77777777" w:rsidR="00250D5A" w:rsidRPr="0009260A" w:rsidRDefault="00250D5A" w:rsidP="00250D5A">
      <w:pPr>
        <w:pStyle w:val="a0"/>
        <w:ind w:firstLine="708"/>
        <w:rPr>
          <w:rFonts w:cs="Times New Roman"/>
          <w:color w:val="auto"/>
        </w:rPr>
      </w:pPr>
      <w:r w:rsidRPr="0009260A">
        <w:rPr>
          <w:rFonts w:cs="Times New Roman"/>
          <w:color w:val="auto"/>
        </w:rPr>
        <w:t>Підтримка з боку спільноти і сім'ї: Важливе значення має підтримка з боку близьких та спільноти, яка може збільшити мотивацію та позитивно підтримати особу в процесі відмови від куріння.</w:t>
      </w:r>
    </w:p>
    <w:p w14:paraId="7EFE2462" w14:textId="77777777" w:rsidR="00250D5A" w:rsidRPr="0009260A" w:rsidRDefault="00250D5A" w:rsidP="00250D5A">
      <w:pPr>
        <w:pStyle w:val="a0"/>
        <w:ind w:firstLine="708"/>
        <w:rPr>
          <w:rFonts w:cs="Times New Roman"/>
          <w:color w:val="auto"/>
        </w:rPr>
      </w:pPr>
      <w:r w:rsidRPr="0009260A">
        <w:rPr>
          <w:rFonts w:cs="Times New Roman"/>
          <w:color w:val="auto"/>
        </w:rPr>
        <w:t>Програми зміцнення здорового способу життя: Сприяння здоровому способу життя, такому як фізична активність, правильне харчування і здоровий сон, може підтримати процес відмови від куріння та збільшити загальний стан здоров'я.</w:t>
      </w:r>
    </w:p>
    <w:p w14:paraId="72A855F3" w14:textId="76C6B989" w:rsidR="00250D5A" w:rsidRPr="0009260A" w:rsidRDefault="00250D5A" w:rsidP="00250D5A">
      <w:pPr>
        <w:pStyle w:val="a0"/>
        <w:ind w:firstLine="708"/>
        <w:rPr>
          <w:rFonts w:cs="Times New Roman"/>
          <w:color w:val="auto"/>
        </w:rPr>
      </w:pPr>
      <w:r w:rsidRPr="0009260A">
        <w:rPr>
          <w:rFonts w:cs="Times New Roman"/>
          <w:color w:val="auto"/>
        </w:rPr>
        <w:t>Ці стратегії спільно можуть забезпечити ефективну третинну профілактику нікотинової залежності та допомогти особам, які намагаються позбутися звички куріння.</w:t>
      </w:r>
    </w:p>
    <w:p w14:paraId="34978576" w14:textId="77777777" w:rsidR="00016C90" w:rsidRPr="0009260A" w:rsidRDefault="00016C90" w:rsidP="00016C90">
      <w:pPr>
        <w:pStyle w:val="a0"/>
        <w:ind w:firstLine="708"/>
        <w:rPr>
          <w:rFonts w:cs="Times New Roman"/>
          <w:color w:val="auto"/>
        </w:rPr>
      </w:pPr>
      <w:r w:rsidRPr="0009260A">
        <w:rPr>
          <w:rFonts w:cs="Times New Roman"/>
          <w:color w:val="auto"/>
        </w:rPr>
        <w:t>Кожен з цих рівнів важливий для ефективного контролю над розповсюдженням куріння та нікотинової залежності та зменшення їх негативного впливу на здоров'я суспільства.</w:t>
      </w:r>
    </w:p>
    <w:p w14:paraId="437F2D18" w14:textId="77777777" w:rsidR="00A43490" w:rsidRPr="0009260A" w:rsidRDefault="00A43490" w:rsidP="00A43490">
      <w:pPr>
        <w:pStyle w:val="a0"/>
        <w:ind w:firstLine="708"/>
        <w:rPr>
          <w:rFonts w:cs="Times New Roman"/>
          <w:color w:val="auto"/>
        </w:rPr>
      </w:pPr>
      <w:r w:rsidRPr="0009260A">
        <w:rPr>
          <w:rFonts w:cs="Times New Roman"/>
          <w:color w:val="auto"/>
        </w:rPr>
        <w:t>Комплексний підхід до профілактики нікотинової залежності включає різноманітні стратегії та ініціативи, спрямовані на різні аспекти життя людини. Ось основні складові такого підходу:</w:t>
      </w:r>
    </w:p>
    <w:p w14:paraId="55775180" w14:textId="77777777" w:rsidR="00A43490" w:rsidRPr="0009260A" w:rsidRDefault="00A43490" w:rsidP="00A43490">
      <w:pPr>
        <w:pStyle w:val="a0"/>
        <w:ind w:firstLine="708"/>
        <w:rPr>
          <w:rFonts w:cs="Times New Roman"/>
          <w:color w:val="auto"/>
        </w:rPr>
      </w:pPr>
      <w:r w:rsidRPr="0009260A">
        <w:rPr>
          <w:rFonts w:cs="Times New Roman"/>
          <w:color w:val="auto"/>
        </w:rPr>
        <w:t>Освіта та інформаційна кампанія: Розповсюдження інформації про шкідливість куріння, наслідки для здоров'я та соціальні наслідки може допомогти підвищити свідомість людей про негативний вплив куріння на їхнє життя.</w:t>
      </w:r>
    </w:p>
    <w:p w14:paraId="5D7E8F1D" w14:textId="77777777" w:rsidR="00A43490" w:rsidRPr="0009260A" w:rsidRDefault="00A43490" w:rsidP="00A43490">
      <w:pPr>
        <w:pStyle w:val="a0"/>
        <w:ind w:firstLine="708"/>
        <w:rPr>
          <w:rFonts w:cs="Times New Roman"/>
          <w:color w:val="auto"/>
        </w:rPr>
      </w:pPr>
      <w:r w:rsidRPr="0009260A">
        <w:rPr>
          <w:rFonts w:cs="Times New Roman"/>
          <w:color w:val="auto"/>
        </w:rPr>
        <w:lastRenderedPageBreak/>
        <w:t>Соціальні програми і підтримка: Розвиток соціальних програм, спрямованих на зменшення популярності куріння в молодіжному середовищі, створення підтримки для тих, хто намагається позбутися залежності, і включення сімейного та спільнотного підходу.</w:t>
      </w:r>
    </w:p>
    <w:p w14:paraId="5B453B40" w14:textId="77777777" w:rsidR="00A43490" w:rsidRPr="0009260A" w:rsidRDefault="00A43490" w:rsidP="00A43490">
      <w:pPr>
        <w:pStyle w:val="a0"/>
        <w:ind w:firstLine="708"/>
        <w:rPr>
          <w:rFonts w:cs="Times New Roman"/>
          <w:color w:val="auto"/>
        </w:rPr>
      </w:pPr>
      <w:r w:rsidRPr="0009260A">
        <w:rPr>
          <w:rFonts w:cs="Times New Roman"/>
          <w:color w:val="auto"/>
        </w:rPr>
        <w:t>Зміни в законодавстві і політиці: Впровадження законодавчих заборон і обмежень на рекламу тютюнових виробів, підвищення цін на цигарки, введення заборон на куріння в громадських місцях та заборон на продаж тютюнових виробів неповнолітнім може зменшити поширення куріння серед молоді.</w:t>
      </w:r>
    </w:p>
    <w:p w14:paraId="09FEFFCA" w14:textId="77777777" w:rsidR="00A43490" w:rsidRPr="0009260A" w:rsidRDefault="00A43490" w:rsidP="00A43490">
      <w:pPr>
        <w:pStyle w:val="a0"/>
        <w:ind w:firstLine="708"/>
        <w:rPr>
          <w:rFonts w:cs="Times New Roman"/>
          <w:color w:val="auto"/>
        </w:rPr>
      </w:pPr>
      <w:r w:rsidRPr="0009260A">
        <w:rPr>
          <w:rFonts w:cs="Times New Roman"/>
          <w:color w:val="auto"/>
        </w:rPr>
        <w:t>Психологічна та медична підтримка: Надання психологічної підтримки та медичних послуг для тих, хто намагається відмовитися від куріння, включаючи програми підтримки з відмови від куріння та лікування нікотинової залежності.</w:t>
      </w:r>
    </w:p>
    <w:p w14:paraId="16A78D53" w14:textId="77777777" w:rsidR="00A43490" w:rsidRPr="0009260A" w:rsidRDefault="00A43490" w:rsidP="00A43490">
      <w:pPr>
        <w:pStyle w:val="a0"/>
        <w:ind w:firstLine="708"/>
        <w:rPr>
          <w:rFonts w:cs="Times New Roman"/>
          <w:color w:val="auto"/>
        </w:rPr>
      </w:pPr>
      <w:r w:rsidRPr="0009260A">
        <w:rPr>
          <w:rFonts w:cs="Times New Roman"/>
          <w:color w:val="auto"/>
        </w:rPr>
        <w:t>Альтернативні стратегії: Пропаганда альтернативних способів розваги та відпочинку, які замінюють куріння, таких як спорт, фізична активність, мистецтво або інші хобі.</w:t>
      </w:r>
    </w:p>
    <w:p w14:paraId="34E571AF" w14:textId="77777777" w:rsidR="00A43490" w:rsidRPr="0009260A" w:rsidRDefault="00A43490" w:rsidP="00A43490">
      <w:pPr>
        <w:pStyle w:val="a0"/>
        <w:ind w:firstLine="708"/>
        <w:rPr>
          <w:rFonts w:cs="Times New Roman"/>
          <w:color w:val="auto"/>
        </w:rPr>
      </w:pPr>
      <w:r w:rsidRPr="0009260A">
        <w:rPr>
          <w:rFonts w:cs="Times New Roman"/>
          <w:color w:val="auto"/>
        </w:rPr>
        <w:t>Створення здорового середовища: Заохочення створення здорових середовищ для життя та розвитку, які не сприяють курінню, включаючи заборону на куріння у школах, на робочих місцях і в громадських місцях.</w:t>
      </w:r>
    </w:p>
    <w:p w14:paraId="12A8002D" w14:textId="77263810" w:rsidR="005C14D5" w:rsidRPr="0009260A" w:rsidRDefault="00A43490" w:rsidP="00A43490">
      <w:pPr>
        <w:pStyle w:val="a0"/>
        <w:ind w:firstLine="708"/>
        <w:rPr>
          <w:rFonts w:cs="Times New Roman"/>
          <w:color w:val="auto"/>
        </w:rPr>
      </w:pPr>
      <w:r w:rsidRPr="0009260A">
        <w:rPr>
          <w:rFonts w:cs="Times New Roman"/>
          <w:color w:val="auto"/>
        </w:rPr>
        <w:t>Комбінація цих складових може створити ефективний підхід до профілактики та боротьби з нікотиновою залежністю серед молоді.</w:t>
      </w:r>
    </w:p>
    <w:p w14:paraId="0434E2F2" w14:textId="77777777" w:rsidR="00474F1E" w:rsidRPr="0009260A" w:rsidRDefault="00474F1E" w:rsidP="00474F1E">
      <w:pPr>
        <w:pStyle w:val="a0"/>
        <w:ind w:firstLine="708"/>
        <w:rPr>
          <w:rFonts w:cs="Times New Roman"/>
          <w:color w:val="auto"/>
        </w:rPr>
      </w:pPr>
    </w:p>
    <w:p w14:paraId="7BF3143C" w14:textId="77777777" w:rsidR="00474F1E" w:rsidRPr="0009260A" w:rsidRDefault="00474F1E" w:rsidP="00474F1E">
      <w:pPr>
        <w:pStyle w:val="a0"/>
        <w:ind w:firstLine="708"/>
        <w:rPr>
          <w:rFonts w:cs="Times New Roman"/>
          <w:color w:val="auto"/>
        </w:rPr>
      </w:pPr>
    </w:p>
    <w:p w14:paraId="375C3616" w14:textId="77777777" w:rsidR="00474F1E" w:rsidRPr="0009260A" w:rsidRDefault="00474F1E" w:rsidP="00474F1E">
      <w:pPr>
        <w:pStyle w:val="a0"/>
        <w:ind w:firstLine="708"/>
        <w:jc w:val="center"/>
        <w:rPr>
          <w:rFonts w:cs="Times New Roman"/>
          <w:b/>
          <w:color w:val="auto"/>
        </w:rPr>
      </w:pPr>
      <w:r w:rsidRPr="0009260A">
        <w:rPr>
          <w:rFonts w:cs="Times New Roman"/>
          <w:b/>
          <w:color w:val="auto"/>
        </w:rPr>
        <w:t>Висновки до першого розділу</w:t>
      </w:r>
    </w:p>
    <w:p w14:paraId="6793C03C" w14:textId="77777777" w:rsidR="00474F1E" w:rsidRPr="0009260A" w:rsidRDefault="00474F1E" w:rsidP="00474F1E">
      <w:pPr>
        <w:pStyle w:val="a0"/>
        <w:ind w:firstLine="708"/>
        <w:rPr>
          <w:rFonts w:cs="Times New Roman"/>
          <w:color w:val="auto"/>
        </w:rPr>
      </w:pPr>
    </w:p>
    <w:p w14:paraId="11049952" w14:textId="7BEED341" w:rsidR="00B238E9" w:rsidRPr="0009260A" w:rsidRDefault="00B238E9" w:rsidP="00474F1E">
      <w:pPr>
        <w:pStyle w:val="a0"/>
        <w:ind w:firstLine="708"/>
        <w:rPr>
          <w:rFonts w:cs="Times New Roman"/>
          <w:color w:val="auto"/>
        </w:rPr>
      </w:pPr>
      <w:r w:rsidRPr="0009260A">
        <w:rPr>
          <w:rFonts w:cs="Times New Roman"/>
          <w:color w:val="auto"/>
        </w:rPr>
        <w:t>Аналіз сучасних досліджень свідчить те,  що  нікотинова залежність створює серйозну загрозу для фізичного здоров'я курців, що може призвести до розвитку хронічних захворювань, таких як рак легенів, хвороби серця та хронічні обструктивні захворювання легень (ХОЗЛ).</w:t>
      </w:r>
      <w:r w:rsidR="0006435E" w:rsidRPr="0009260A">
        <w:rPr>
          <w:rFonts w:cs="Times New Roman"/>
          <w:color w:val="auto"/>
        </w:rPr>
        <w:t xml:space="preserve"> Потрібно  пам’ятати також і про психологічні  наслідки такої залежності, а саме куріння впливає на психічне здоров'я, спричиняючи тривожність, депресію та інші психічні розлади, що негативно впливають на якість життя. Нікотинова залежність може впливати на соціальні відносини та інтеграцію в суспільство через негативний стереотип куріння та його наслідки. </w:t>
      </w:r>
    </w:p>
    <w:p w14:paraId="142B4F17" w14:textId="1307EEDE" w:rsidR="0006435E" w:rsidRPr="0009260A" w:rsidRDefault="0006435E" w:rsidP="00474F1E">
      <w:pPr>
        <w:pStyle w:val="a0"/>
        <w:ind w:firstLine="708"/>
        <w:rPr>
          <w:rFonts w:cs="Times New Roman"/>
          <w:color w:val="auto"/>
        </w:rPr>
      </w:pPr>
      <w:r w:rsidRPr="0009260A">
        <w:rPr>
          <w:rFonts w:cs="Times New Roman"/>
          <w:color w:val="auto"/>
        </w:rPr>
        <w:lastRenderedPageBreak/>
        <w:t xml:space="preserve">Нами виділено фактори, які впливають на формування нікотинової залежності, а саме соціальне оточення, ЗМІ та реклама, а також генетичні  та  біологічні фактори. Розуміння  ступеню впливу кожного із факторів  дозволить розробити програму про профілактиці та запобіганню нікотинової залежності. </w:t>
      </w:r>
    </w:p>
    <w:p w14:paraId="32636668" w14:textId="032D3ECA" w:rsidR="0006435E" w:rsidRPr="0009260A" w:rsidRDefault="0006435E" w:rsidP="00474F1E">
      <w:pPr>
        <w:pStyle w:val="a0"/>
        <w:ind w:firstLine="708"/>
        <w:rPr>
          <w:rFonts w:cs="Times New Roman"/>
          <w:color w:val="auto"/>
        </w:rPr>
      </w:pPr>
      <w:r w:rsidRPr="0009260A">
        <w:rPr>
          <w:rFonts w:cs="Times New Roman"/>
          <w:color w:val="auto"/>
        </w:rPr>
        <w:t>Визначення пливу саме психологічних факторів  на формування  нікотинової залежності   є важливим моментом</w:t>
      </w:r>
      <w:r w:rsidR="00796DD3" w:rsidRPr="0009260A">
        <w:rPr>
          <w:rFonts w:cs="Times New Roman"/>
          <w:color w:val="auto"/>
        </w:rPr>
        <w:t>, оскільки  через психологічні фактори, такі як стрес, депресія, низька самооцінка або відчуття невпевненості, а куріння може стати способом знеболювання або уникнення негативних емоцій.</w:t>
      </w:r>
    </w:p>
    <w:p w14:paraId="79CE7C9C" w14:textId="446E9927" w:rsidR="00796DD3" w:rsidRPr="0009260A" w:rsidRDefault="00796DD3" w:rsidP="00474F1E">
      <w:pPr>
        <w:pStyle w:val="a0"/>
        <w:ind w:firstLine="708"/>
        <w:rPr>
          <w:rFonts w:cs="Times New Roman"/>
          <w:color w:val="auto"/>
        </w:rPr>
      </w:pPr>
      <w:r w:rsidRPr="0009260A">
        <w:rPr>
          <w:rFonts w:cs="Times New Roman"/>
          <w:color w:val="auto"/>
        </w:rPr>
        <w:t xml:space="preserve">Надана характеристика  видам лікування  та стратегіям профілактики  та проаналізовано їх ефективність. </w:t>
      </w:r>
    </w:p>
    <w:p w14:paraId="393ADFCB" w14:textId="77777777" w:rsidR="00B573D7" w:rsidRPr="0009260A" w:rsidRDefault="00B573D7" w:rsidP="00B573D7">
      <w:pPr>
        <w:pStyle w:val="a0"/>
        <w:ind w:firstLine="708"/>
        <w:rPr>
          <w:rFonts w:cs="Times New Roman"/>
          <w:color w:val="auto"/>
        </w:rPr>
      </w:pPr>
      <w:bookmarkStart w:id="9" w:name="_Toc135152660"/>
    </w:p>
    <w:p w14:paraId="1D598DC8" w14:textId="77777777" w:rsidR="00B573D7" w:rsidRPr="0009260A" w:rsidRDefault="00B573D7" w:rsidP="00B573D7">
      <w:pPr>
        <w:pStyle w:val="a0"/>
        <w:ind w:firstLine="708"/>
        <w:rPr>
          <w:rFonts w:cs="Times New Roman"/>
          <w:color w:val="auto"/>
        </w:rPr>
      </w:pPr>
    </w:p>
    <w:p w14:paraId="079B8BBA" w14:textId="77777777" w:rsidR="00B573D7" w:rsidRPr="0009260A" w:rsidRDefault="00B573D7" w:rsidP="00B573D7">
      <w:pPr>
        <w:pStyle w:val="a0"/>
        <w:ind w:firstLine="708"/>
        <w:rPr>
          <w:rFonts w:cs="Times New Roman"/>
          <w:color w:val="auto"/>
        </w:rPr>
      </w:pPr>
    </w:p>
    <w:p w14:paraId="3E5DD107" w14:textId="77777777" w:rsidR="00B573D7" w:rsidRPr="0009260A" w:rsidRDefault="00B573D7" w:rsidP="00B573D7">
      <w:pPr>
        <w:pStyle w:val="a0"/>
        <w:ind w:firstLine="708"/>
        <w:rPr>
          <w:rFonts w:cs="Times New Roman"/>
          <w:color w:val="auto"/>
        </w:rPr>
      </w:pPr>
    </w:p>
    <w:p w14:paraId="6149319D" w14:textId="77777777" w:rsidR="00B573D7" w:rsidRPr="0009260A" w:rsidRDefault="00B573D7" w:rsidP="00B573D7">
      <w:pPr>
        <w:pStyle w:val="a0"/>
        <w:ind w:firstLine="708"/>
        <w:rPr>
          <w:rFonts w:cs="Times New Roman"/>
          <w:color w:val="auto"/>
        </w:rPr>
      </w:pPr>
    </w:p>
    <w:p w14:paraId="479B8B77" w14:textId="77777777" w:rsidR="00B573D7" w:rsidRPr="0009260A" w:rsidRDefault="00B573D7" w:rsidP="00B573D7">
      <w:pPr>
        <w:pStyle w:val="a0"/>
        <w:ind w:firstLine="708"/>
        <w:rPr>
          <w:rFonts w:cs="Times New Roman"/>
          <w:color w:val="auto"/>
        </w:rPr>
      </w:pPr>
    </w:p>
    <w:p w14:paraId="3CF68E47" w14:textId="77777777" w:rsidR="00B573D7" w:rsidRPr="0009260A" w:rsidRDefault="00B573D7" w:rsidP="00B573D7">
      <w:pPr>
        <w:pStyle w:val="a0"/>
        <w:ind w:firstLine="708"/>
        <w:rPr>
          <w:rFonts w:cs="Times New Roman"/>
          <w:color w:val="auto"/>
        </w:rPr>
      </w:pPr>
    </w:p>
    <w:p w14:paraId="1F1C481B" w14:textId="77777777" w:rsidR="00B573D7" w:rsidRPr="0009260A" w:rsidRDefault="00B573D7" w:rsidP="00B573D7">
      <w:pPr>
        <w:pStyle w:val="a0"/>
        <w:ind w:firstLine="708"/>
        <w:rPr>
          <w:rFonts w:cs="Times New Roman"/>
          <w:color w:val="auto"/>
        </w:rPr>
      </w:pPr>
    </w:p>
    <w:p w14:paraId="70009F65" w14:textId="77777777" w:rsidR="00523ADB" w:rsidRPr="0009260A" w:rsidRDefault="00523ADB" w:rsidP="00B573D7">
      <w:pPr>
        <w:pStyle w:val="a0"/>
        <w:ind w:firstLine="708"/>
        <w:jc w:val="center"/>
        <w:rPr>
          <w:rFonts w:eastAsia="Times New Roman" w:cs="Times New Roman"/>
          <w:b/>
          <w:bCs/>
          <w:szCs w:val="28"/>
        </w:rPr>
      </w:pPr>
    </w:p>
    <w:p w14:paraId="343F07BA" w14:textId="77777777" w:rsidR="00523ADB" w:rsidRPr="0009260A" w:rsidRDefault="00523ADB" w:rsidP="00B573D7">
      <w:pPr>
        <w:pStyle w:val="a0"/>
        <w:ind w:firstLine="708"/>
        <w:jc w:val="center"/>
        <w:rPr>
          <w:rFonts w:eastAsia="Times New Roman" w:cs="Times New Roman"/>
          <w:b/>
          <w:bCs/>
          <w:szCs w:val="28"/>
        </w:rPr>
      </w:pPr>
    </w:p>
    <w:p w14:paraId="1325BC04" w14:textId="77777777" w:rsidR="00523ADB" w:rsidRPr="0009260A" w:rsidRDefault="00523ADB" w:rsidP="00B573D7">
      <w:pPr>
        <w:pStyle w:val="a0"/>
        <w:ind w:firstLine="708"/>
        <w:jc w:val="center"/>
        <w:rPr>
          <w:rFonts w:eastAsia="Times New Roman" w:cs="Times New Roman"/>
          <w:b/>
          <w:bCs/>
          <w:szCs w:val="28"/>
        </w:rPr>
      </w:pPr>
    </w:p>
    <w:p w14:paraId="116F1D0E" w14:textId="77777777" w:rsidR="00523ADB" w:rsidRPr="0009260A" w:rsidRDefault="00523ADB" w:rsidP="00B573D7">
      <w:pPr>
        <w:pStyle w:val="a0"/>
        <w:ind w:firstLine="708"/>
        <w:jc w:val="center"/>
        <w:rPr>
          <w:rFonts w:eastAsia="Times New Roman" w:cs="Times New Roman"/>
          <w:b/>
          <w:bCs/>
          <w:szCs w:val="28"/>
        </w:rPr>
      </w:pPr>
    </w:p>
    <w:p w14:paraId="2ED0ADAE" w14:textId="77777777" w:rsidR="00523ADB" w:rsidRPr="0009260A" w:rsidRDefault="00523ADB" w:rsidP="00B573D7">
      <w:pPr>
        <w:pStyle w:val="a0"/>
        <w:ind w:firstLine="708"/>
        <w:jc w:val="center"/>
        <w:rPr>
          <w:rFonts w:eastAsia="Times New Roman" w:cs="Times New Roman"/>
          <w:b/>
          <w:bCs/>
          <w:szCs w:val="28"/>
        </w:rPr>
      </w:pPr>
    </w:p>
    <w:p w14:paraId="59EC7E12" w14:textId="77777777" w:rsidR="00523ADB" w:rsidRPr="0009260A" w:rsidRDefault="00523ADB" w:rsidP="00B573D7">
      <w:pPr>
        <w:pStyle w:val="a0"/>
        <w:ind w:firstLine="708"/>
        <w:jc w:val="center"/>
        <w:rPr>
          <w:rFonts w:eastAsia="Times New Roman" w:cs="Times New Roman"/>
          <w:b/>
          <w:bCs/>
          <w:szCs w:val="28"/>
        </w:rPr>
      </w:pPr>
    </w:p>
    <w:p w14:paraId="460A9ED9" w14:textId="77777777" w:rsidR="00523ADB" w:rsidRPr="0009260A" w:rsidRDefault="00523ADB" w:rsidP="00B573D7">
      <w:pPr>
        <w:pStyle w:val="a0"/>
        <w:ind w:firstLine="708"/>
        <w:jc w:val="center"/>
        <w:rPr>
          <w:rFonts w:eastAsia="Times New Roman" w:cs="Times New Roman"/>
          <w:b/>
          <w:bCs/>
          <w:szCs w:val="28"/>
        </w:rPr>
      </w:pPr>
    </w:p>
    <w:p w14:paraId="3DD5618A" w14:textId="77777777" w:rsidR="00523ADB" w:rsidRPr="0009260A" w:rsidRDefault="00523ADB" w:rsidP="00B573D7">
      <w:pPr>
        <w:pStyle w:val="a0"/>
        <w:ind w:firstLine="708"/>
        <w:jc w:val="center"/>
        <w:rPr>
          <w:rFonts w:eastAsia="Times New Roman" w:cs="Times New Roman"/>
          <w:b/>
          <w:bCs/>
          <w:szCs w:val="28"/>
        </w:rPr>
      </w:pPr>
    </w:p>
    <w:p w14:paraId="3AF5CC8E" w14:textId="77777777" w:rsidR="00523ADB" w:rsidRPr="0009260A" w:rsidRDefault="00523ADB" w:rsidP="00B573D7">
      <w:pPr>
        <w:pStyle w:val="a0"/>
        <w:ind w:firstLine="708"/>
        <w:jc w:val="center"/>
        <w:rPr>
          <w:rFonts w:eastAsia="Times New Roman" w:cs="Times New Roman"/>
          <w:b/>
          <w:bCs/>
          <w:szCs w:val="28"/>
        </w:rPr>
      </w:pPr>
    </w:p>
    <w:p w14:paraId="74381924" w14:textId="77777777" w:rsidR="00523ADB" w:rsidRPr="0009260A" w:rsidRDefault="00523ADB" w:rsidP="00B573D7">
      <w:pPr>
        <w:pStyle w:val="a0"/>
        <w:ind w:firstLine="708"/>
        <w:jc w:val="center"/>
        <w:rPr>
          <w:rFonts w:eastAsia="Times New Roman" w:cs="Times New Roman"/>
          <w:b/>
          <w:bCs/>
          <w:szCs w:val="28"/>
        </w:rPr>
      </w:pPr>
    </w:p>
    <w:p w14:paraId="1523720C" w14:textId="77777777" w:rsidR="00523ADB" w:rsidRPr="0009260A" w:rsidRDefault="00523ADB" w:rsidP="00B573D7">
      <w:pPr>
        <w:pStyle w:val="a0"/>
        <w:ind w:firstLine="708"/>
        <w:jc w:val="center"/>
        <w:rPr>
          <w:rFonts w:eastAsia="Times New Roman" w:cs="Times New Roman"/>
          <w:b/>
          <w:bCs/>
          <w:szCs w:val="28"/>
        </w:rPr>
      </w:pPr>
    </w:p>
    <w:p w14:paraId="74D327C3" w14:textId="77777777" w:rsidR="00523ADB" w:rsidRPr="0009260A" w:rsidRDefault="00523ADB" w:rsidP="00B573D7">
      <w:pPr>
        <w:pStyle w:val="a0"/>
        <w:ind w:firstLine="708"/>
        <w:jc w:val="center"/>
        <w:rPr>
          <w:rFonts w:eastAsia="Times New Roman" w:cs="Times New Roman"/>
          <w:b/>
          <w:bCs/>
          <w:szCs w:val="28"/>
        </w:rPr>
      </w:pPr>
    </w:p>
    <w:p w14:paraId="4AF91BE8" w14:textId="29DF6906" w:rsidR="00474F1E" w:rsidRPr="0009260A" w:rsidRDefault="00474F1E" w:rsidP="00B573D7">
      <w:pPr>
        <w:pStyle w:val="a0"/>
        <w:ind w:firstLine="708"/>
        <w:jc w:val="center"/>
        <w:rPr>
          <w:rFonts w:eastAsia="Times New Roman" w:cs="Times New Roman"/>
          <w:b/>
          <w:bCs/>
          <w:szCs w:val="28"/>
        </w:rPr>
      </w:pPr>
      <w:r w:rsidRPr="0009260A">
        <w:rPr>
          <w:rFonts w:eastAsia="Times New Roman" w:cs="Times New Roman"/>
          <w:b/>
          <w:bCs/>
          <w:szCs w:val="28"/>
        </w:rPr>
        <w:lastRenderedPageBreak/>
        <w:t>РОЗДІЛ II</w:t>
      </w:r>
      <w:r w:rsidRPr="0009260A">
        <w:rPr>
          <w:rFonts w:cs="Times New Roman"/>
          <w:szCs w:val="28"/>
        </w:rPr>
        <w:br/>
      </w:r>
      <w:r w:rsidRPr="0009260A">
        <w:rPr>
          <w:rFonts w:eastAsia="Times New Roman" w:cs="Times New Roman"/>
          <w:b/>
          <w:bCs/>
          <w:szCs w:val="28"/>
        </w:rPr>
        <w:t xml:space="preserve">ЕМПІРИЧНЕ ДОСЛІДЖЕННЯ НІКОТИНОВОЇ ЗАЛЕЖНОСТІ СЕРЕД </w:t>
      </w:r>
      <w:r w:rsidR="00250D5A" w:rsidRPr="0009260A">
        <w:rPr>
          <w:rFonts w:eastAsia="Times New Roman" w:cs="Times New Roman"/>
          <w:b/>
          <w:bCs/>
          <w:szCs w:val="28"/>
        </w:rPr>
        <w:t xml:space="preserve">СУЧАСНОЇ </w:t>
      </w:r>
      <w:r w:rsidRPr="0009260A">
        <w:rPr>
          <w:rFonts w:eastAsia="Times New Roman" w:cs="Times New Roman"/>
          <w:b/>
          <w:bCs/>
          <w:szCs w:val="28"/>
        </w:rPr>
        <w:t xml:space="preserve">МОЛОДІ </w:t>
      </w:r>
      <w:bookmarkEnd w:id="9"/>
    </w:p>
    <w:p w14:paraId="51B060FB" w14:textId="77777777" w:rsidR="00474F1E" w:rsidRPr="0009260A" w:rsidRDefault="00474F1E" w:rsidP="00474F1E">
      <w:pPr>
        <w:keepNext/>
        <w:keepLines/>
        <w:spacing w:before="240" w:line="360" w:lineRule="auto"/>
        <w:outlineLvl w:val="0"/>
        <w:rPr>
          <w:rFonts w:ascii="Times New Roman" w:eastAsia="Times New Roman" w:hAnsi="Times New Roman" w:cs="Times New Roman"/>
          <w:b/>
          <w:bCs/>
          <w:sz w:val="28"/>
          <w:szCs w:val="28"/>
        </w:rPr>
      </w:pPr>
    </w:p>
    <w:p w14:paraId="768564E2" w14:textId="77777777" w:rsidR="00474F1E" w:rsidRPr="0009260A" w:rsidRDefault="00474F1E" w:rsidP="00474F1E">
      <w:pPr>
        <w:pStyle w:val="2"/>
        <w:tabs>
          <w:tab w:val="num" w:pos="360"/>
        </w:tabs>
        <w:ind w:firstLine="709"/>
        <w:rPr>
          <w:rFonts w:ascii="Times New Roman" w:eastAsia="Times New Roman" w:hAnsi="Times New Roman" w:cs="Times New Roman"/>
          <w:color w:val="auto"/>
          <w:sz w:val="28"/>
          <w:szCs w:val="28"/>
        </w:rPr>
      </w:pPr>
      <w:bookmarkStart w:id="10" w:name="_Toc135152661"/>
      <w:r w:rsidRPr="0009260A">
        <w:rPr>
          <w:rFonts w:ascii="Times New Roman" w:eastAsia="Times New Roman" w:hAnsi="Times New Roman" w:cs="Times New Roman"/>
          <w:color w:val="auto"/>
          <w:sz w:val="28"/>
          <w:szCs w:val="28"/>
        </w:rPr>
        <w:t>2.1  Організація та методи дослідження</w:t>
      </w:r>
      <w:bookmarkEnd w:id="10"/>
    </w:p>
    <w:p w14:paraId="767C1AEC" w14:textId="77777777" w:rsidR="00474F1E" w:rsidRPr="0009260A" w:rsidRDefault="00474F1E" w:rsidP="00474F1E">
      <w:pPr>
        <w:spacing w:after="160"/>
        <w:rPr>
          <w:rFonts w:ascii="Times New Roman" w:hAnsi="Times New Roman" w:cs="Times New Roman"/>
        </w:rPr>
      </w:pPr>
    </w:p>
    <w:p w14:paraId="36DF742D" w14:textId="404866D0" w:rsidR="007A5153" w:rsidRPr="0009260A" w:rsidRDefault="00474F1E" w:rsidP="00796DD3">
      <w:pPr>
        <w:pStyle w:val="a0"/>
        <w:rPr>
          <w:rFonts w:cs="Times New Roman"/>
          <w:bCs/>
          <w:iCs/>
          <w:color w:val="auto"/>
        </w:rPr>
      </w:pPr>
      <w:r w:rsidRPr="0009260A">
        <w:rPr>
          <w:rFonts w:cs="Times New Roman"/>
          <w:color w:val="auto"/>
        </w:rPr>
        <w:tab/>
      </w:r>
      <w:r w:rsidR="007A5153" w:rsidRPr="0009260A">
        <w:rPr>
          <w:rFonts w:cs="Times New Roman"/>
          <w:bCs/>
          <w:iCs/>
          <w:color w:val="auto"/>
        </w:rPr>
        <w:t xml:space="preserve">Проведення емпіричного дослідження </w:t>
      </w:r>
      <w:r w:rsidR="00B573D7" w:rsidRPr="0009260A">
        <w:rPr>
          <w:rFonts w:cs="Times New Roman"/>
          <w:bCs/>
          <w:iCs/>
          <w:color w:val="auto"/>
        </w:rPr>
        <w:t>нікотинової</w:t>
      </w:r>
      <w:r w:rsidR="007A5153" w:rsidRPr="0009260A">
        <w:rPr>
          <w:rFonts w:cs="Times New Roman"/>
          <w:bCs/>
          <w:iCs/>
          <w:color w:val="auto"/>
        </w:rPr>
        <w:t xml:space="preserve"> залежності особистості передбачало триетапну структуру психологічного дослідження. </w:t>
      </w:r>
    </w:p>
    <w:p w14:paraId="3578B19F" w14:textId="77777777" w:rsidR="007A5153" w:rsidRPr="0009260A" w:rsidRDefault="007A5153" w:rsidP="007A5153">
      <w:pPr>
        <w:pStyle w:val="a0"/>
        <w:ind w:firstLine="708"/>
        <w:rPr>
          <w:rFonts w:cs="Times New Roman"/>
          <w:bCs/>
          <w:iCs/>
          <w:color w:val="auto"/>
        </w:rPr>
      </w:pPr>
      <w:r w:rsidRPr="0009260A">
        <w:rPr>
          <w:rFonts w:cs="Times New Roman"/>
          <w:bCs/>
          <w:iCs/>
          <w:color w:val="auto"/>
        </w:rPr>
        <w:t>Пepший eтaп був пpисвячeний проведенню теоретичного аналізу та узагальнення наукових першоджерел за досліджуваною проблематикою.  Порівняння та аналіз результатів досліджень вітчизняних та зарубіжних авторів дозволили нам оцінити стан опрацьованості досліджуваної проблеми, розробити алгоритм діагностичної роботи та підібрати методики для емпіричного дослідження..</w:t>
      </w:r>
    </w:p>
    <w:p w14:paraId="72430157" w14:textId="77777777" w:rsidR="004E7B22" w:rsidRPr="0009260A" w:rsidRDefault="004E7B22" w:rsidP="004E7B22">
      <w:pPr>
        <w:pStyle w:val="a0"/>
        <w:ind w:firstLine="708"/>
        <w:rPr>
          <w:rFonts w:cs="Times New Roman"/>
          <w:bCs/>
          <w:iCs/>
          <w:color w:val="auto"/>
        </w:rPr>
      </w:pPr>
      <w:r w:rsidRPr="0009260A">
        <w:rPr>
          <w:rFonts w:cs="Times New Roman"/>
          <w:bCs/>
          <w:iCs/>
          <w:color w:val="auto"/>
        </w:rPr>
        <w:t>Нa дpугoму eтaпi дoслiджeння</w:t>
      </w:r>
      <w:r w:rsidR="007A5153" w:rsidRPr="0009260A">
        <w:rPr>
          <w:rFonts w:cs="Times New Roman"/>
          <w:bCs/>
          <w:iCs/>
          <w:color w:val="auto"/>
        </w:rPr>
        <w:t xml:space="preserve"> </w:t>
      </w:r>
      <w:r w:rsidRPr="0009260A">
        <w:rPr>
          <w:rFonts w:cs="Times New Roman"/>
          <w:bCs/>
          <w:iCs/>
          <w:color w:val="auto"/>
        </w:rPr>
        <w:t xml:space="preserve">відбувся </w:t>
      </w:r>
      <w:r w:rsidR="007A5153" w:rsidRPr="0009260A">
        <w:rPr>
          <w:rFonts w:cs="Times New Roman"/>
          <w:bCs/>
          <w:iCs/>
          <w:color w:val="auto"/>
        </w:rPr>
        <w:t xml:space="preserve"> збір емпіричних даних. При проведенні діагностики для всіх досліджуваних застосовувалися ідентичні, уніфіковані вимоги, за однаковим стандартом проведення і обробки результатів. </w:t>
      </w:r>
    </w:p>
    <w:p w14:paraId="0F976BFB" w14:textId="77777777" w:rsidR="004E7B22" w:rsidRPr="0009260A" w:rsidRDefault="004E7B22" w:rsidP="004E7B22">
      <w:pPr>
        <w:pStyle w:val="a0"/>
        <w:ind w:firstLine="708"/>
        <w:rPr>
          <w:rFonts w:cs="Times New Roman"/>
          <w:bCs/>
          <w:iCs/>
          <w:color w:val="auto"/>
        </w:rPr>
      </w:pPr>
      <w:r w:rsidRPr="0009260A">
        <w:rPr>
          <w:rFonts w:cs="Times New Roman"/>
          <w:bCs/>
          <w:iCs/>
          <w:color w:val="auto"/>
        </w:rPr>
        <w:t>Тpeтiй, зaключний eтaп був пpисвячeний</w:t>
      </w:r>
      <w:r w:rsidR="007A5153" w:rsidRPr="0009260A">
        <w:rPr>
          <w:rFonts w:cs="Times New Roman"/>
          <w:bCs/>
          <w:iCs/>
          <w:color w:val="auto"/>
        </w:rPr>
        <w:t xml:space="preserve"> оброб</w:t>
      </w:r>
      <w:r w:rsidRPr="0009260A">
        <w:rPr>
          <w:rFonts w:cs="Times New Roman"/>
          <w:bCs/>
          <w:iCs/>
          <w:color w:val="auto"/>
        </w:rPr>
        <w:t>ці</w:t>
      </w:r>
      <w:r w:rsidR="007A5153" w:rsidRPr="0009260A">
        <w:rPr>
          <w:rFonts w:cs="Times New Roman"/>
          <w:bCs/>
          <w:iCs/>
          <w:color w:val="auto"/>
        </w:rPr>
        <w:t>, аналізу та інтерпретації результатів.  Основним завданням даного етапу стало математико-статистична та психологічна інтерпретація діагностичних результатів. На даному етапі був проведений кореляційний встановлено кореляційних зв'язків між досліджуваними показниками нікотинової залежності</w:t>
      </w:r>
      <w:r w:rsidRPr="0009260A">
        <w:rPr>
          <w:rFonts w:cs="Times New Roman"/>
          <w:bCs/>
          <w:iCs/>
          <w:color w:val="auto"/>
        </w:rPr>
        <w:t xml:space="preserve"> та запропоновані рекомендації щодо профілактики нікотинової залежності.</w:t>
      </w:r>
    </w:p>
    <w:p w14:paraId="50C16326" w14:textId="6A956D86" w:rsidR="00474F1E" w:rsidRPr="0009260A" w:rsidRDefault="00474F1E" w:rsidP="00474F1E">
      <w:pPr>
        <w:pStyle w:val="a0"/>
        <w:rPr>
          <w:rFonts w:cs="Times New Roman"/>
          <w:color w:val="auto"/>
        </w:rPr>
      </w:pPr>
      <w:r w:rsidRPr="0009260A">
        <w:rPr>
          <w:rFonts w:cs="Times New Roman"/>
          <w:color w:val="auto"/>
        </w:rPr>
        <w:tab/>
      </w:r>
      <w:r w:rsidR="00796DD3" w:rsidRPr="0009260A">
        <w:rPr>
          <w:rFonts w:cs="Times New Roman"/>
          <w:color w:val="auto"/>
        </w:rPr>
        <w:t xml:space="preserve">В дослідженні брали участь </w:t>
      </w:r>
      <w:r w:rsidR="00E67735" w:rsidRPr="0009260A">
        <w:rPr>
          <w:rFonts w:cs="Times New Roman"/>
          <w:color w:val="auto"/>
        </w:rPr>
        <w:t>60</w:t>
      </w:r>
      <w:r w:rsidR="00EE2040" w:rsidRPr="0009260A">
        <w:rPr>
          <w:rFonts w:cs="Times New Roman"/>
          <w:color w:val="auto"/>
        </w:rPr>
        <w:t xml:space="preserve"> досліджуваних</w:t>
      </w:r>
      <w:r w:rsidR="000D321D" w:rsidRPr="0009260A">
        <w:rPr>
          <w:rFonts w:cs="Times New Roman"/>
          <w:color w:val="auto"/>
        </w:rPr>
        <w:t xml:space="preserve"> визначення поширеності нік</w:t>
      </w:r>
      <w:r w:rsidR="001353A8" w:rsidRPr="0009260A">
        <w:rPr>
          <w:rFonts w:cs="Times New Roman"/>
          <w:color w:val="auto"/>
        </w:rPr>
        <w:t>отинової залежності серед молод</w:t>
      </w:r>
      <w:r w:rsidR="000D321D" w:rsidRPr="0009260A">
        <w:rPr>
          <w:rFonts w:cs="Times New Roman"/>
          <w:color w:val="auto"/>
        </w:rPr>
        <w:t>і</w:t>
      </w:r>
      <w:r w:rsidR="00796DD3" w:rsidRPr="0009260A">
        <w:rPr>
          <w:rFonts w:cs="Times New Roman"/>
          <w:color w:val="auto"/>
        </w:rPr>
        <w:t xml:space="preserve">  віком</w:t>
      </w:r>
      <w:r w:rsidRPr="0009260A">
        <w:rPr>
          <w:rFonts w:cs="Times New Roman"/>
          <w:color w:val="auto"/>
        </w:rPr>
        <w:t xml:space="preserve"> 18-2</w:t>
      </w:r>
      <w:r w:rsidR="00E67735" w:rsidRPr="0009260A">
        <w:rPr>
          <w:rFonts w:cs="Times New Roman"/>
          <w:color w:val="auto"/>
        </w:rPr>
        <w:t>6</w:t>
      </w:r>
      <w:r w:rsidRPr="0009260A">
        <w:rPr>
          <w:rFonts w:cs="Times New Roman"/>
          <w:color w:val="auto"/>
        </w:rPr>
        <w:t xml:space="preserve"> років, переважно студенти.</w:t>
      </w:r>
      <w:r w:rsidR="00796DD3" w:rsidRPr="0009260A">
        <w:rPr>
          <w:rFonts w:cs="Times New Roman"/>
          <w:color w:val="auto"/>
        </w:rPr>
        <w:t xml:space="preserve"> </w:t>
      </w:r>
    </w:p>
    <w:p w14:paraId="222485E2" w14:textId="00C47B36" w:rsidR="001E1C52" w:rsidRPr="0009260A" w:rsidRDefault="00474F1E" w:rsidP="005658F0">
      <w:pPr>
        <w:pStyle w:val="a0"/>
        <w:rPr>
          <w:rFonts w:cs="Times New Roman"/>
          <w:color w:val="auto"/>
        </w:rPr>
      </w:pPr>
      <w:r w:rsidRPr="0009260A">
        <w:rPr>
          <w:rFonts w:cs="Times New Roman"/>
          <w:color w:val="auto"/>
        </w:rPr>
        <w:tab/>
      </w:r>
      <w:r w:rsidR="001E1C52" w:rsidRPr="0009260A">
        <w:rPr>
          <w:rFonts w:cs="Times New Roman"/>
          <w:color w:val="auto"/>
        </w:rPr>
        <w:t>З мeтoю виpiшeння пoстaвлeних дoслiдницьких зaдaч в poбoтi нaми булa викopистaнa низкa мeтoдiв для зaбeзпeчeнням oб’єктивнoстi дoслiджeння oсoбливoстeй сaмooцiнки жiнoк, в зaлeжнoстi вiд зaдoвoлeнoстi стaтeвими стoсункaми, a сaмe:</w:t>
      </w:r>
    </w:p>
    <w:p w14:paraId="6E310172" w14:textId="77777777" w:rsidR="001E1C52" w:rsidRPr="0009260A" w:rsidRDefault="001E1C52" w:rsidP="001E1C52">
      <w:pPr>
        <w:pStyle w:val="a0"/>
        <w:ind w:firstLine="709"/>
        <w:rPr>
          <w:rFonts w:cs="Times New Roman"/>
          <w:color w:val="auto"/>
        </w:rPr>
      </w:pPr>
      <w:r w:rsidRPr="0009260A">
        <w:rPr>
          <w:rFonts w:cs="Times New Roman"/>
          <w:color w:val="auto"/>
        </w:rPr>
        <w:t>1) мeтoд тeopeтичнoгo aнaлiзу тa узaгaльнeння нaукoвих пepшoджepeл зa дoслiджувaнoю пpoблeмaтикoю;</w:t>
      </w:r>
    </w:p>
    <w:p w14:paraId="69116427" w14:textId="77777777" w:rsidR="001E1C52" w:rsidRPr="0009260A" w:rsidRDefault="001E1C52" w:rsidP="001E1C52">
      <w:pPr>
        <w:pStyle w:val="a0"/>
        <w:ind w:firstLine="709"/>
        <w:rPr>
          <w:rFonts w:cs="Times New Roman"/>
          <w:color w:val="auto"/>
        </w:rPr>
      </w:pPr>
      <w:r w:rsidRPr="0009260A">
        <w:rPr>
          <w:rFonts w:cs="Times New Roman"/>
          <w:color w:val="auto"/>
        </w:rPr>
        <w:lastRenderedPageBreak/>
        <w:t>2) мeтoд психoлoгo-дiaгнoстичнoгo дoслiджeння;</w:t>
      </w:r>
    </w:p>
    <w:p w14:paraId="5B3C222E" w14:textId="77777777" w:rsidR="001E1C52" w:rsidRPr="0009260A" w:rsidRDefault="001E1C52" w:rsidP="001E1C52">
      <w:pPr>
        <w:pStyle w:val="a0"/>
        <w:ind w:firstLine="709"/>
        <w:rPr>
          <w:rFonts w:cs="Times New Roman"/>
          <w:color w:val="auto"/>
        </w:rPr>
      </w:pPr>
      <w:r w:rsidRPr="0009260A">
        <w:rPr>
          <w:rFonts w:cs="Times New Roman"/>
          <w:color w:val="auto"/>
        </w:rPr>
        <w:t>3) мeтoд мaтeмaтичнoї стaтистики.</w:t>
      </w:r>
    </w:p>
    <w:p w14:paraId="2CF81BC6" w14:textId="44EC9C3A" w:rsidR="001E1C52" w:rsidRPr="0009260A" w:rsidRDefault="001E1C52" w:rsidP="001E1C52">
      <w:pPr>
        <w:pStyle w:val="a0"/>
        <w:ind w:firstLine="709"/>
        <w:rPr>
          <w:rFonts w:cs="Times New Roman"/>
          <w:color w:val="auto"/>
        </w:rPr>
      </w:pPr>
      <w:r w:rsidRPr="0009260A">
        <w:rPr>
          <w:rFonts w:cs="Times New Roman"/>
          <w:color w:val="auto"/>
        </w:rPr>
        <w:t xml:space="preserve">Мeтoд тeopeтичнoгo aнaлiзу тa узaгaльнeння нaукoвих пepшoджepeл зa дoслiджувaнoю пpoблeмaтикoю спpямoвaний нa aнaлiз нaукoвих пepшoджepeл тa викopистoвується з мeтoю oтpимaння вихiдних дaних для piзнoбiчнoгo дoслiджeння пpoблeми нікотинової залежності. Зa дaнoю пpoблeмaтикoю нaми пpoaнaлiзoвaнo </w:t>
      </w:r>
      <w:r w:rsidR="0029272F" w:rsidRPr="0009260A">
        <w:rPr>
          <w:rFonts w:cs="Times New Roman"/>
          <w:color w:val="auto"/>
          <w:lang w:val="en-US"/>
        </w:rPr>
        <w:t>39</w:t>
      </w:r>
      <w:r w:rsidRPr="0009260A">
        <w:rPr>
          <w:rFonts w:cs="Times New Roman"/>
          <w:color w:val="auto"/>
        </w:rPr>
        <w:t xml:space="preserve"> лiтepaтуpних джepeл. </w:t>
      </w:r>
    </w:p>
    <w:p w14:paraId="454E4555" w14:textId="0712FB66" w:rsidR="001E1C52" w:rsidRPr="0009260A" w:rsidRDefault="001E1C52" w:rsidP="001E1C52">
      <w:pPr>
        <w:pStyle w:val="a0"/>
        <w:ind w:firstLine="709"/>
        <w:rPr>
          <w:rFonts w:cs="Times New Roman"/>
          <w:color w:val="auto"/>
        </w:rPr>
      </w:pPr>
      <w:r w:rsidRPr="0009260A">
        <w:rPr>
          <w:rFonts w:cs="Times New Roman"/>
          <w:color w:val="auto"/>
        </w:rPr>
        <w:t>Дaний мeтoд викopистoвувaвся нaми нa всiх eтaпaх дoслiджeння. Пopiвняння тa aнaлiз peзультaтiв дoслiджeнь вiтчизняних тa зapубiжних aвтopiв дoзвoлили нaм oцiнити стaн oпpaцьoвaнoстi дoслiджувaнoї пpoблeми, poзpoбити oснoвний aлгopитм дiaгнoстичнoї poбoти тa уклaсти дiaгнoстичний кoмплeкс.</w:t>
      </w:r>
    </w:p>
    <w:p w14:paraId="6EE8E720" w14:textId="22A04E13" w:rsidR="001E1C52" w:rsidRPr="0009260A" w:rsidRDefault="001E1C52" w:rsidP="001E1C52">
      <w:pPr>
        <w:pStyle w:val="a0"/>
        <w:rPr>
          <w:rFonts w:cs="Times New Roman"/>
          <w:color w:val="auto"/>
        </w:rPr>
      </w:pPr>
      <w:r w:rsidRPr="0009260A">
        <w:rPr>
          <w:rFonts w:cs="Times New Roman"/>
          <w:color w:val="auto"/>
        </w:rPr>
        <w:t xml:space="preserve"> </w:t>
      </w:r>
      <w:r w:rsidRPr="0009260A">
        <w:rPr>
          <w:rFonts w:cs="Times New Roman"/>
          <w:color w:val="auto"/>
        </w:rPr>
        <w:tab/>
        <w:t>Oснoвнoю мeтoю мeтoдoм психoлoгo-дiaгнoстичнoгo дoслiджeння.  булo дoслiджeння психологічних особливостей нікотинової залежності серед сучасної молоді.</w:t>
      </w:r>
    </w:p>
    <w:p w14:paraId="7AE006F1" w14:textId="48DE4D4E" w:rsidR="001E1C52" w:rsidRPr="0009260A" w:rsidRDefault="001E1C52" w:rsidP="001E1C52">
      <w:pPr>
        <w:pStyle w:val="a0"/>
        <w:ind w:firstLine="708"/>
        <w:rPr>
          <w:rFonts w:cs="Times New Roman"/>
          <w:color w:val="auto"/>
        </w:rPr>
      </w:pPr>
      <w:r w:rsidRPr="0009260A">
        <w:rPr>
          <w:rFonts w:cs="Times New Roman"/>
          <w:color w:val="auto"/>
        </w:rPr>
        <w:t>Сepeд числeнних мeтoдик, спpямoвaних нa вивчeння oсoбливoстeй aмбiтнoї oсoбистoстi зaстoсoвувaлися як тpaдицiйнi, клaсичнi, тaк i нoвi мeтoдики.</w:t>
      </w:r>
    </w:p>
    <w:p w14:paraId="15481AEA" w14:textId="2B37BEB8" w:rsidR="008A1B5C" w:rsidRPr="0009260A" w:rsidRDefault="001E1C52" w:rsidP="008A1B5C">
      <w:pPr>
        <w:pStyle w:val="a0"/>
        <w:ind w:firstLine="708"/>
        <w:rPr>
          <w:rFonts w:cs="Times New Roman"/>
          <w:color w:val="auto"/>
        </w:rPr>
      </w:pPr>
      <w:r w:rsidRPr="0009260A">
        <w:rPr>
          <w:rFonts w:cs="Times New Roman"/>
          <w:b/>
          <w:color w:val="auto"/>
        </w:rPr>
        <w:t>Шкала Фагерстрема для оцінки ступеня нікотинової залежності</w:t>
      </w:r>
      <w:r w:rsidR="00DA1EC3" w:rsidRPr="0009260A">
        <w:rPr>
          <w:rFonts w:cs="Times New Roman"/>
          <w:b/>
          <w:color w:val="auto"/>
          <w:lang w:val="en-US"/>
        </w:rPr>
        <w:t>[37]</w:t>
      </w:r>
      <w:r w:rsidR="008A1B5C" w:rsidRPr="0009260A">
        <w:rPr>
          <w:rFonts w:cs="Times New Roman"/>
          <w:b/>
          <w:color w:val="auto"/>
        </w:rPr>
        <w:t>.</w:t>
      </w:r>
      <w:r w:rsidR="008A1B5C" w:rsidRPr="0009260A">
        <w:t xml:space="preserve"> </w:t>
      </w:r>
      <w:r w:rsidR="008A1B5C" w:rsidRPr="0009260A">
        <w:rPr>
          <w:rFonts w:cs="Times New Roman"/>
          <w:color w:val="auto"/>
        </w:rPr>
        <w:t>Тест “Ступінь нікотинової залежності”</w:t>
      </w:r>
      <w:r w:rsidR="000339FA" w:rsidRPr="0009260A">
        <w:rPr>
          <w:rFonts w:cs="Times New Roman"/>
          <w:color w:val="auto"/>
        </w:rPr>
        <w:t xml:space="preserve"> </w:t>
      </w:r>
      <w:r w:rsidR="008A1B5C" w:rsidRPr="0009260A">
        <w:rPr>
          <w:rFonts w:cs="Times New Roman"/>
          <w:color w:val="auto"/>
        </w:rPr>
        <w:t>створив шведський психолог Карл Фагерстрем у 1978 році. Цей тест має офіційне визнання Всесвітньої організації охорони здоров’я, його результати вважаються надійним. Тест складається з 6 питань. Вони оцінюють типові звички курців. Найбільш значущими показниками є час, коли людина палить першу цигарку та кількість викурених цигарок за день. За допомогою методики можливо визначити ступінь фізичної залежності від паління. Результати опитування також вказують на необхідний обсяг допомоги людині, яка хоче кинути палити.</w:t>
      </w:r>
    </w:p>
    <w:p w14:paraId="6E9D13F2" w14:textId="1536B83C" w:rsidR="000339FA" w:rsidRPr="0009260A" w:rsidRDefault="000339FA" w:rsidP="000339FA">
      <w:pPr>
        <w:pStyle w:val="a0"/>
        <w:ind w:firstLine="708"/>
        <w:rPr>
          <w:rFonts w:cs="Times New Roman"/>
          <w:color w:val="auto"/>
        </w:rPr>
      </w:pPr>
      <w:r w:rsidRPr="0009260A">
        <w:rPr>
          <w:rFonts w:cs="Times New Roman"/>
          <w:color w:val="auto"/>
        </w:rPr>
        <w:t>Інтерпретація результатів тесту: від 0 до 3 балів - низький рівень залежності. При вирішенні припинити куріння основна увага повинна бути приділена психологічним факторам;  4-5 балів - середній рівень залежності. Бажано використання препаратів заміщення нікотину;  6-10 балів - високий рівень залежності. Різка відмова від куріння може викликати неприємні відчуття в організмі. Справитися з ними допоможуть препарати заміщення нікотину.</w:t>
      </w:r>
    </w:p>
    <w:p w14:paraId="4EF6A4BE" w14:textId="112DA48C" w:rsidR="005658F0" w:rsidRPr="0009260A" w:rsidRDefault="001E1C52" w:rsidP="005658F0">
      <w:pPr>
        <w:pStyle w:val="a0"/>
        <w:ind w:firstLine="708"/>
        <w:rPr>
          <w:rFonts w:cs="Times New Roman"/>
          <w:color w:val="auto"/>
        </w:rPr>
      </w:pPr>
      <w:r w:rsidRPr="0009260A">
        <w:rPr>
          <w:rFonts w:cs="Times New Roman"/>
          <w:b/>
          <w:color w:val="auto"/>
        </w:rPr>
        <w:lastRenderedPageBreak/>
        <w:t xml:space="preserve"> </w:t>
      </w:r>
      <w:r w:rsidR="005658F0" w:rsidRPr="0009260A">
        <w:rPr>
          <w:rFonts w:cs="Times New Roman"/>
          <w:b/>
          <w:color w:val="auto"/>
        </w:rPr>
        <w:t xml:space="preserve">Шкала депресії Бека (Beck's Depression Inventory, BDI) – </w:t>
      </w:r>
      <w:r w:rsidR="005658F0" w:rsidRPr="0009260A">
        <w:rPr>
          <w:rFonts w:cs="Times New Roman"/>
          <w:color w:val="auto"/>
        </w:rPr>
        <w:t>один із перших тестів, що відрізняються високою релевантністю та специфічністю, створеними для використання у клінічній практиці з метою діагностики та оцінки рівня депресивних розладів. Незважаючи на дату розробки, шкала депресії Бека не застаріла і широко застосовується у психіатричній та психотерапевтичній практиці навіть сьогодні. Усього існує три варіанти цього опитувальника: BDI, BDI-ІA, BDI-II. Окремо застосовується опитувальник депресії Бека для підлітків. Шкала містить 21 питання – кожне описує симптом депресії. Запитання передбачають 4 варіанти відповіді – потрібно вибрати відповідний для своєї ситуації. Кожній відповіді надається певна кількість балів. Їхня загальна сума варіюється від 0 до 63. Чим більша цифра, тим вищий рівень депресії. Інтерпретація результатів: 0–9: вказує на мінімальну депресію, 10–18: вказує на легку депресію, 19–29: вказує на помірну депресію, 30–63: вказує на важку депресію.</w:t>
      </w:r>
    </w:p>
    <w:p w14:paraId="3A48B95D" w14:textId="7FEE39A9" w:rsidR="005658F0" w:rsidRPr="0009260A" w:rsidRDefault="005658F0" w:rsidP="005658F0">
      <w:pPr>
        <w:pStyle w:val="a0"/>
        <w:ind w:firstLine="708"/>
        <w:rPr>
          <w:rFonts w:cs="Times New Roman"/>
          <w:color w:val="auto"/>
        </w:rPr>
      </w:pPr>
      <w:r w:rsidRPr="0009260A">
        <w:rPr>
          <w:rFonts w:cs="Times New Roman"/>
          <w:b/>
          <w:color w:val="auto"/>
        </w:rPr>
        <w:t xml:space="preserve">Шкала тривожності Бека (BAI) </w:t>
      </w:r>
      <w:r w:rsidRPr="0009260A">
        <w:rPr>
          <w:rFonts w:cs="Times New Roman"/>
          <w:color w:val="auto"/>
        </w:rPr>
        <w:t>використовується для вимірювання тяжкості тривоги у підлітків і дорослих віком від 17 років.  Шкала тривоги Бека є простим, зручним інструментом для попередньої оцінки ступеня вираженості тривожних розладів.</w:t>
      </w:r>
      <w:r w:rsidRPr="0009260A">
        <w:rPr>
          <w:rFonts w:ascii="Segoe UI Symbol" w:hAnsi="Segoe UI Symbol" w:cs="Segoe UI Symbol"/>
          <w:color w:val="auto"/>
        </w:rPr>
        <w:t xml:space="preserve"> </w:t>
      </w:r>
      <w:r w:rsidRPr="0009260A">
        <w:rPr>
          <w:rFonts w:cs="Times New Roman"/>
          <w:color w:val="auto"/>
        </w:rPr>
        <w:t>Опитувальник складається з 21 пункту, складений аналогічно BDI. Кожен пункт включає один із типових симптомів тривоги, тілесних чи психічних.</w:t>
      </w:r>
    </w:p>
    <w:p w14:paraId="2E2D1C6B" w14:textId="77777777" w:rsidR="005658F0" w:rsidRPr="0009260A" w:rsidRDefault="005658F0" w:rsidP="005658F0">
      <w:pPr>
        <w:pStyle w:val="a0"/>
        <w:ind w:firstLine="708"/>
        <w:rPr>
          <w:rFonts w:cs="Times New Roman"/>
          <w:color w:val="auto"/>
        </w:rPr>
      </w:pPr>
      <w:r w:rsidRPr="0009260A">
        <w:rPr>
          <w:rFonts w:cs="Times New Roman"/>
          <w:color w:val="auto"/>
        </w:rPr>
        <w:t xml:space="preserve"> Кожне з тверджень включає в себе один симптом або скаргу тривоги, та має оцінки: від 0-зовсім не стосується мене до 3-цілком про мене.  Дана шкала тривоги Бека являє собою простий для проходження та зручний для оцінки тривоги тест. Інтерпретація тесту : робиться підрахунок балів за всіма питаннями, та має наступні оцінки: до 21 – незначний рівень тривоги, 22-35 – середня виразність тривоги, від 36 – високий рівень тривоги.</w:t>
      </w:r>
    </w:p>
    <w:p w14:paraId="156955BD" w14:textId="77777777" w:rsidR="005658F0" w:rsidRPr="0009260A" w:rsidRDefault="005658F0" w:rsidP="005658F0">
      <w:pPr>
        <w:pStyle w:val="a0"/>
        <w:ind w:firstLine="708"/>
        <w:rPr>
          <w:rFonts w:cs="Times New Roman"/>
          <w:color w:val="auto"/>
        </w:rPr>
      </w:pPr>
      <w:r w:rsidRPr="0009260A">
        <w:rPr>
          <w:rFonts w:cs="Times New Roman"/>
          <w:b/>
          <w:color w:val="auto"/>
        </w:rPr>
        <w:t xml:space="preserve">Методика "Індикатор копінг-стратегій". </w:t>
      </w:r>
      <w:r w:rsidRPr="0009260A">
        <w:rPr>
          <w:rFonts w:cs="Times New Roman"/>
          <w:color w:val="auto"/>
        </w:rPr>
        <w:t>Методика розроблена Д. Амірханом та призначена для діагностики домінуючих копінг-стратегій особистості( адаптована М.А. Сиротою (1994) та В.М. Ялтонським (1995).</w:t>
      </w:r>
    </w:p>
    <w:p w14:paraId="050AE006" w14:textId="77777777" w:rsidR="005658F0" w:rsidRPr="0009260A" w:rsidRDefault="005658F0" w:rsidP="005658F0">
      <w:pPr>
        <w:pStyle w:val="a0"/>
        <w:ind w:firstLine="708"/>
        <w:rPr>
          <w:rFonts w:cs="Times New Roman"/>
          <w:color w:val="auto"/>
        </w:rPr>
      </w:pPr>
      <w:r w:rsidRPr="0009260A">
        <w:rPr>
          <w:rFonts w:cs="Times New Roman"/>
          <w:color w:val="auto"/>
        </w:rPr>
        <w:t>Дж. Амірхан на основі факторного аналізу різноманітних конінг-відповідей на стрес розробив Індикатор копінг-стратегій. Він виділив 3 групи копінг-стратегій: вирішення проблем, пошуку соціальної підтримки та уникнення (Amirkhan J., 1990).</w:t>
      </w:r>
    </w:p>
    <w:p w14:paraId="0D40F32D" w14:textId="77777777" w:rsidR="005658F0" w:rsidRPr="0009260A" w:rsidRDefault="005658F0" w:rsidP="005658F0">
      <w:pPr>
        <w:pStyle w:val="a0"/>
        <w:ind w:firstLine="708"/>
        <w:rPr>
          <w:rFonts w:cs="Times New Roman"/>
          <w:color w:val="auto"/>
        </w:rPr>
      </w:pPr>
      <w:r w:rsidRPr="0009260A">
        <w:rPr>
          <w:rFonts w:cs="Times New Roman"/>
          <w:color w:val="auto"/>
        </w:rPr>
        <w:lastRenderedPageBreak/>
        <w:t>«Індикатор копінг-стратегій» можна вважати одним із найвдаліших інструментів дослідження базисних стратегій поведінки людини. Ідея цього опитувальника полягає в тому, що всі поведінкові стратегії, які формуються у людини в процесі життя, можна поділити на три великі групи:</w:t>
      </w:r>
    </w:p>
    <w:p w14:paraId="0FBDCEE5" w14:textId="77777777" w:rsidR="005658F0" w:rsidRPr="0009260A" w:rsidRDefault="005658F0" w:rsidP="005658F0">
      <w:pPr>
        <w:pStyle w:val="a0"/>
        <w:ind w:firstLine="708"/>
        <w:rPr>
          <w:rFonts w:cs="Times New Roman"/>
          <w:color w:val="auto"/>
        </w:rPr>
      </w:pPr>
      <w:r w:rsidRPr="0009260A">
        <w:rPr>
          <w:rFonts w:cs="Times New Roman"/>
          <w:color w:val="auto"/>
        </w:rPr>
        <w:t>Стратегія вирішення проблем - це активна поведінкова стратегія, при якій людина намагається використовувати всі особисті ресурси, що є у неї, для пошуку можливих способів ефективного вирішення проблеми.</w:t>
      </w:r>
    </w:p>
    <w:p w14:paraId="7FB6D23C" w14:textId="77777777" w:rsidR="005658F0" w:rsidRPr="0009260A" w:rsidRDefault="005658F0" w:rsidP="005658F0">
      <w:pPr>
        <w:pStyle w:val="a0"/>
        <w:ind w:firstLine="708"/>
        <w:rPr>
          <w:rFonts w:cs="Times New Roman"/>
          <w:color w:val="auto"/>
        </w:rPr>
      </w:pPr>
      <w:r w:rsidRPr="0009260A">
        <w:rPr>
          <w:rFonts w:cs="Times New Roman"/>
          <w:color w:val="auto"/>
        </w:rPr>
        <w:t>Стратегія пошуку соціальної підтримки - це активна поведінкова стратегія, при якій людина для ефективного вирішення проблеми звертається за допомогою та підтримкою до навколишнього середовища: сім'ї, друзям, значимим іншим.</w:t>
      </w:r>
    </w:p>
    <w:p w14:paraId="23AC4258" w14:textId="77777777" w:rsidR="005658F0" w:rsidRPr="0009260A" w:rsidRDefault="005658F0" w:rsidP="005658F0">
      <w:pPr>
        <w:pStyle w:val="a0"/>
        <w:ind w:firstLine="708"/>
        <w:rPr>
          <w:rFonts w:cs="Times New Roman"/>
          <w:color w:val="auto"/>
        </w:rPr>
      </w:pPr>
      <w:r w:rsidRPr="0009260A">
        <w:rPr>
          <w:rFonts w:cs="Times New Roman"/>
          <w:color w:val="auto"/>
        </w:rPr>
        <w:t>Стратегія уникнення — це поведінкова стратегія, за якої людина намагається уникнути контакту з навколишньою дійсністю, уникнути вирішення проблем.</w:t>
      </w:r>
    </w:p>
    <w:p w14:paraId="2279F37A" w14:textId="77777777" w:rsidR="005658F0" w:rsidRPr="0009260A" w:rsidRDefault="005658F0" w:rsidP="005658F0">
      <w:pPr>
        <w:pStyle w:val="a0"/>
        <w:ind w:firstLine="708"/>
        <w:rPr>
          <w:rFonts w:cs="Times New Roman"/>
          <w:color w:val="auto"/>
        </w:rPr>
      </w:pPr>
      <w:r w:rsidRPr="0009260A">
        <w:rPr>
          <w:rFonts w:cs="Times New Roman"/>
          <w:color w:val="auto"/>
        </w:rPr>
        <w:t>Людина може використовувати пасивні способи уникнення, наприклад, відхід у хворобу або вживання алкоголю, наркотиків, може зовсім «відійти від вирішення проблем», використавши активний спосіб уникнення - суїцид.</w:t>
      </w:r>
    </w:p>
    <w:p w14:paraId="3B7E4A11" w14:textId="77777777" w:rsidR="005658F0" w:rsidRPr="0009260A" w:rsidRDefault="005658F0" w:rsidP="005658F0">
      <w:pPr>
        <w:pStyle w:val="a0"/>
        <w:ind w:firstLine="708"/>
        <w:rPr>
          <w:rFonts w:cs="Times New Roman"/>
          <w:color w:val="auto"/>
        </w:rPr>
      </w:pPr>
      <w:r w:rsidRPr="0009260A">
        <w:rPr>
          <w:rFonts w:cs="Times New Roman"/>
          <w:color w:val="auto"/>
        </w:rPr>
        <w:t>Стратегія уникнення - одна з провідних поведінкових стратегій при формуванні дезадаптивної, псевдовладної поведінки. Вона спрямована на подолання або зниження дистресу людиною, яка перебуває на нижчому рівні розвитку. Використання цієї стратегії обумовлено недостатністю розвитку особистісно-середовищних копінг-ресурсів та навичок активного вирішення проблем. Однак вона може мати адекватний чи неадекватний характер залежно від конкретної стресової ситуації, віку та стану ресурсної системи особистості.</w:t>
      </w:r>
    </w:p>
    <w:p w14:paraId="0DAEBCF9" w14:textId="76EC313C" w:rsidR="00474F1E" w:rsidRPr="0009260A" w:rsidRDefault="005658F0" w:rsidP="005658F0">
      <w:pPr>
        <w:pStyle w:val="a0"/>
        <w:ind w:firstLine="708"/>
        <w:rPr>
          <w:rFonts w:cs="Times New Roman"/>
          <w:color w:val="auto"/>
        </w:rPr>
      </w:pPr>
      <w:r w:rsidRPr="0009260A">
        <w:rPr>
          <w:rFonts w:cs="Times New Roman"/>
          <w:color w:val="auto"/>
        </w:rPr>
        <w:t>Найбільш ефективним використання всіх трьох поведінкових стратегій, залежно від ситуації. У деяких випадках людина може самостійно впоратися з труднощами, в інших їй потрібна підтримка оточуючих, в третіх вона просто може уникнути зіткнення з проблемною ситуацією, заздалегідь подумавши про її негативні наслідки.</w:t>
      </w:r>
    </w:p>
    <w:p w14:paraId="507888AF" w14:textId="101D0363" w:rsidR="008A1B5C" w:rsidRPr="0009260A" w:rsidRDefault="008A1B5C" w:rsidP="008A1B5C">
      <w:pPr>
        <w:pStyle w:val="aa"/>
        <w:spacing w:line="360" w:lineRule="auto"/>
        <w:ind w:left="0" w:firstLine="709"/>
      </w:pPr>
      <w:bookmarkStart w:id="11" w:name="_Toc135152662"/>
      <w:r w:rsidRPr="0009260A">
        <w:t xml:space="preserve">Тaким чинoм, виpiшeння пoстaвлeних дoслiдницьких зaвдaнь дoзвoлилo вiдiбpaти мeтoдики, якi вiдпoвiдaють oснoвним вимoгaм щoдo мeтoдичнoгo iнстpумeнтapiю: пoшиpeнoстi в психoдiaгнoстичнiй пpaктицi, вiдпoвiднoстi всiм вимoгaм психoмeтpики, чaсoвoї eкoнoмiчнoстi, мoжливoстi пpoвeдeння якiснoгo i кiлькiснoгo aнaлiзу oтpимaнoї дiaгнoстичнoї iнфopмaцiї, a тaкoж  мoжливoстi </w:t>
      </w:r>
      <w:r w:rsidRPr="0009260A">
        <w:lastRenderedPageBreak/>
        <w:t>викopистaння oтpимaних дaних нe тiльки для кoнстaтaцiї їх нaявнoстi у oсoбистoстi дoслiджувaнoгo, aлe й для пpoфiлaктичнoї кopeкцiйнoї poбoти.</w:t>
      </w:r>
    </w:p>
    <w:p w14:paraId="2B254A0B" w14:textId="77777777" w:rsidR="008A1B5C" w:rsidRPr="0009260A" w:rsidRDefault="008A1B5C" w:rsidP="008A1B5C">
      <w:pPr>
        <w:pStyle w:val="aa"/>
        <w:spacing w:line="360" w:lineRule="auto"/>
        <w:ind w:left="0" w:firstLine="709"/>
      </w:pPr>
    </w:p>
    <w:p w14:paraId="6DF61C89" w14:textId="77777777" w:rsidR="002963F3" w:rsidRPr="0009260A" w:rsidRDefault="002963F3" w:rsidP="002963F3">
      <w:pPr>
        <w:pStyle w:val="2"/>
        <w:tabs>
          <w:tab w:val="num" w:pos="360"/>
        </w:tabs>
        <w:ind w:firstLine="709"/>
        <w:rPr>
          <w:rFonts w:ascii="Times New Roman" w:hAnsi="Times New Roman" w:cs="Times New Roman"/>
          <w:color w:val="auto"/>
          <w:sz w:val="28"/>
          <w:szCs w:val="28"/>
        </w:rPr>
      </w:pPr>
      <w:r w:rsidRPr="0009260A">
        <w:rPr>
          <w:rFonts w:ascii="Times New Roman" w:hAnsi="Times New Roman" w:cs="Times New Roman"/>
          <w:color w:val="auto"/>
          <w:sz w:val="28"/>
          <w:szCs w:val="28"/>
        </w:rPr>
        <w:t>2.2  Аналіз та інтерпретація отриманих результатів</w:t>
      </w:r>
      <w:bookmarkEnd w:id="11"/>
    </w:p>
    <w:p w14:paraId="15B1976D" w14:textId="77777777" w:rsidR="002963F3" w:rsidRPr="0009260A" w:rsidRDefault="002963F3" w:rsidP="002963F3">
      <w:pPr>
        <w:rPr>
          <w:rFonts w:ascii="Times New Roman" w:hAnsi="Times New Roman" w:cs="Times New Roman"/>
        </w:rPr>
      </w:pPr>
    </w:p>
    <w:p w14:paraId="21C78476" w14:textId="539F0FC4" w:rsidR="00BE6AE2" w:rsidRPr="0009260A" w:rsidRDefault="000339FA" w:rsidP="00796DD3">
      <w:pPr>
        <w:pStyle w:val="a0"/>
        <w:ind w:firstLine="708"/>
        <w:rPr>
          <w:rFonts w:cs="Times New Roman"/>
          <w:color w:val="auto"/>
        </w:rPr>
      </w:pPr>
      <w:r w:rsidRPr="0009260A">
        <w:rPr>
          <w:rFonts w:cs="Times New Roman"/>
          <w:color w:val="auto"/>
        </w:rPr>
        <w:t xml:space="preserve">Зa peзультaтaми викopистaння мeтoдики «Шкала Фагерстрема для оцінки ступеня нікотинової залежності» отримані наступні  </w:t>
      </w:r>
      <w:r w:rsidR="00CB0C22" w:rsidRPr="0009260A">
        <w:rPr>
          <w:rFonts w:cs="Times New Roman"/>
          <w:color w:val="auto"/>
        </w:rPr>
        <w:t>виявлено  наступну специфіку  нікотинової з</w:t>
      </w:r>
      <w:r w:rsidR="00796DD3" w:rsidRPr="0009260A">
        <w:rPr>
          <w:rFonts w:cs="Times New Roman"/>
          <w:color w:val="auto"/>
        </w:rPr>
        <w:t xml:space="preserve">алежності  серед досліджуваних, що підтверджує  данні </w:t>
      </w:r>
      <w:r w:rsidR="00452D59" w:rsidRPr="0009260A">
        <w:rPr>
          <w:rFonts w:cs="Times New Roman"/>
          <w:color w:val="auto"/>
        </w:rPr>
        <w:t>сучасних досліджень, що нікотинова залежність характеризується раннім початком, в нашому випадку  це молоді люди.</w:t>
      </w:r>
      <w:r w:rsidR="00452D59" w:rsidRPr="0009260A">
        <w:t xml:space="preserve"> </w:t>
      </w:r>
      <w:r w:rsidR="00452D59" w:rsidRPr="0009260A">
        <w:rPr>
          <w:rFonts w:cs="Times New Roman"/>
          <w:color w:val="auto"/>
        </w:rPr>
        <w:t>Поширеність нікотинової залежності серед сучасної молоді є значною проблемою, яка має важливі наслідки для їхнього здоров'я та добробуту. Дослідження з поширеності нікотинової залежності серед молоді допомагають краще зрозуміти масштаби цієї проблеми і визначити можливі шляхи її вирішення.</w:t>
      </w:r>
    </w:p>
    <w:p w14:paraId="113E35A1" w14:textId="4E658A7F" w:rsidR="003C40E6" w:rsidRPr="0009260A" w:rsidRDefault="002963F3" w:rsidP="002963F3">
      <w:pPr>
        <w:pStyle w:val="a0"/>
        <w:rPr>
          <w:rFonts w:cs="Times New Roman"/>
          <w:color w:val="auto"/>
        </w:rPr>
      </w:pPr>
      <w:r w:rsidRPr="0009260A">
        <w:rPr>
          <w:rFonts w:cs="Times New Roman"/>
          <w:color w:val="auto"/>
        </w:rPr>
        <w:tab/>
      </w:r>
      <w:r w:rsidR="00BE6AE2" w:rsidRPr="0009260A">
        <w:rPr>
          <w:noProof/>
          <w:lang w:val="ru-RU" w:eastAsia="ru-RU"/>
        </w:rPr>
        <w:drawing>
          <wp:inline distT="0" distB="0" distL="0" distR="0" wp14:anchorId="1738924B" wp14:editId="3C018B03">
            <wp:extent cx="5628353" cy="3852333"/>
            <wp:effectExtent l="133350" t="133350" r="144145" b="1676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60" t="3484"/>
                    <a:stretch/>
                  </pic:blipFill>
                  <pic:spPr bwMode="auto">
                    <a:xfrm>
                      <a:off x="0" y="0"/>
                      <a:ext cx="5644333" cy="38632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87F070D" w14:textId="5C171F4B" w:rsidR="00BE6AE2" w:rsidRPr="0009260A" w:rsidRDefault="00BE6AE2" w:rsidP="002963F3">
      <w:pPr>
        <w:pStyle w:val="a0"/>
        <w:rPr>
          <w:rFonts w:cs="Times New Roman"/>
          <w:b/>
          <w:color w:val="auto"/>
        </w:rPr>
      </w:pPr>
      <w:r w:rsidRPr="0009260A">
        <w:rPr>
          <w:rFonts w:cs="Times New Roman"/>
          <w:b/>
          <w:color w:val="auto"/>
        </w:rPr>
        <w:t>Рис.2.1. Розподіл проявів нікотинової залежності  серед досліджуваних.</w:t>
      </w:r>
    </w:p>
    <w:p w14:paraId="56F10261" w14:textId="77777777" w:rsidR="00BE6AE2" w:rsidRPr="0009260A" w:rsidRDefault="00BE6AE2" w:rsidP="002963F3">
      <w:pPr>
        <w:pStyle w:val="a0"/>
        <w:rPr>
          <w:rFonts w:cs="Times New Roman"/>
          <w:color w:val="auto"/>
        </w:rPr>
      </w:pPr>
    </w:p>
    <w:p w14:paraId="3971B540" w14:textId="1E407217" w:rsidR="002963F3" w:rsidRPr="0009260A" w:rsidRDefault="002963F3" w:rsidP="00B87812">
      <w:pPr>
        <w:pStyle w:val="a0"/>
        <w:ind w:firstLine="708"/>
        <w:rPr>
          <w:rFonts w:cs="Times New Roman"/>
          <w:color w:val="auto"/>
        </w:rPr>
      </w:pPr>
      <w:r w:rsidRPr="0009260A">
        <w:rPr>
          <w:rFonts w:cs="Times New Roman"/>
          <w:color w:val="auto"/>
        </w:rPr>
        <w:lastRenderedPageBreak/>
        <w:t>Отже, за результатами дослідження було встановлено, що </w:t>
      </w:r>
      <w:r w:rsidR="00BE6AE2" w:rsidRPr="0009260A">
        <w:rPr>
          <w:rFonts w:cs="Times New Roman"/>
          <w:color w:val="auto"/>
        </w:rPr>
        <w:t>49</w:t>
      </w:r>
      <w:r w:rsidRPr="0009260A">
        <w:rPr>
          <w:rFonts w:cs="Times New Roman"/>
          <w:color w:val="auto"/>
        </w:rPr>
        <w:t>% опитаних мали відсутню залежність від нікотину за тестом Фагерстрема, </w:t>
      </w:r>
      <w:r w:rsidR="00BE6AE2" w:rsidRPr="0009260A">
        <w:rPr>
          <w:rFonts w:cs="Times New Roman"/>
          <w:color w:val="auto"/>
        </w:rPr>
        <w:t>35</w:t>
      </w:r>
      <w:r w:rsidRPr="0009260A">
        <w:rPr>
          <w:rFonts w:cs="Times New Roman"/>
          <w:color w:val="auto"/>
        </w:rPr>
        <w:t>% мали низьку залежність, </w:t>
      </w:r>
      <w:r w:rsidR="00B87812" w:rsidRPr="0009260A">
        <w:rPr>
          <w:rFonts w:cs="Times New Roman"/>
          <w:color w:val="auto"/>
        </w:rPr>
        <w:t>10</w:t>
      </w:r>
      <w:r w:rsidRPr="0009260A">
        <w:rPr>
          <w:rFonts w:cs="Times New Roman"/>
          <w:color w:val="auto"/>
        </w:rPr>
        <w:t>% мали середню залежність, а </w:t>
      </w:r>
      <w:r w:rsidR="00B87812" w:rsidRPr="0009260A">
        <w:rPr>
          <w:rFonts w:cs="Times New Roman"/>
          <w:color w:val="auto"/>
        </w:rPr>
        <w:t>6</w:t>
      </w:r>
      <w:r w:rsidRPr="0009260A">
        <w:rPr>
          <w:rFonts w:cs="Times New Roman"/>
          <w:color w:val="auto"/>
        </w:rPr>
        <w:t>% мали високу залежність.</w:t>
      </w:r>
    </w:p>
    <w:p w14:paraId="296599F3" w14:textId="05AEC777" w:rsidR="00B87812" w:rsidRPr="0009260A" w:rsidRDefault="00B87812" w:rsidP="00B87812">
      <w:pPr>
        <w:pStyle w:val="a0"/>
        <w:ind w:firstLine="708"/>
        <w:rPr>
          <w:rFonts w:cs="Times New Roman"/>
          <w:color w:val="auto"/>
        </w:rPr>
      </w:pPr>
      <w:r w:rsidRPr="0009260A">
        <w:rPr>
          <w:rFonts w:cs="Times New Roman"/>
          <w:color w:val="auto"/>
        </w:rPr>
        <w:t>Також ми провели  аналіз результатів серед курців та  ти, хто не вживає нікотин.</w:t>
      </w:r>
    </w:p>
    <w:p w14:paraId="05FA4EE1"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Нами  було проведено  також аналіз середніх особливостей  нікотинової залежності  та специфіки  емоційної та поведінкової складових досліджуваних.</w:t>
      </w:r>
    </w:p>
    <w:p w14:paraId="6EB0BD77" w14:textId="2AA93BBF" w:rsidR="005B5320" w:rsidRPr="0009260A" w:rsidRDefault="005B5320" w:rsidP="005B5320">
      <w:pPr>
        <w:spacing w:line="360" w:lineRule="auto"/>
        <w:ind w:firstLine="709"/>
        <w:jc w:val="right"/>
        <w:rPr>
          <w:rFonts w:ascii="Times New Roman" w:hAnsi="Times New Roman" w:cs="Times New Roman"/>
          <w:i/>
          <w:sz w:val="28"/>
          <w:szCs w:val="28"/>
          <w:lang w:val="uk-UA"/>
        </w:rPr>
      </w:pPr>
      <w:r w:rsidRPr="0009260A">
        <w:rPr>
          <w:rFonts w:ascii="Times New Roman" w:hAnsi="Times New Roman" w:cs="Times New Roman"/>
          <w:i/>
          <w:sz w:val="28"/>
          <w:szCs w:val="28"/>
          <w:lang w:val="uk-UA"/>
        </w:rPr>
        <w:t>Таблиця 2.1.</w:t>
      </w:r>
    </w:p>
    <w:p w14:paraId="0D61731F" w14:textId="77777777" w:rsidR="005B5320" w:rsidRPr="0009260A" w:rsidRDefault="005B5320" w:rsidP="005B5320">
      <w:pPr>
        <w:spacing w:line="360" w:lineRule="auto"/>
        <w:jc w:val="center"/>
        <w:rPr>
          <w:rFonts w:ascii="Times New Roman" w:hAnsi="Times New Roman" w:cs="Times New Roman"/>
          <w:b/>
          <w:sz w:val="28"/>
          <w:szCs w:val="28"/>
        </w:rPr>
      </w:pPr>
      <w:r w:rsidRPr="0009260A">
        <w:rPr>
          <w:rFonts w:ascii="Times New Roman" w:hAnsi="Times New Roman" w:cs="Times New Roman"/>
          <w:b/>
          <w:sz w:val="28"/>
          <w:szCs w:val="28"/>
        </w:rPr>
        <w:t>Середні значення за використаними методиками</w:t>
      </w:r>
    </w:p>
    <w:tbl>
      <w:tblPr>
        <w:tblStyle w:val="a9"/>
        <w:tblpPr w:leftFromText="180" w:rightFromText="180" w:vertAnchor="text" w:horzAnchor="margin" w:tblpY="68"/>
        <w:tblW w:w="0" w:type="auto"/>
        <w:tblLook w:val="04A0" w:firstRow="1" w:lastRow="0" w:firstColumn="1" w:lastColumn="0" w:noHBand="0" w:noVBand="1"/>
      </w:tblPr>
      <w:tblGrid>
        <w:gridCol w:w="1048"/>
        <w:gridCol w:w="1534"/>
        <w:gridCol w:w="1446"/>
        <w:gridCol w:w="1478"/>
        <w:gridCol w:w="1350"/>
        <w:gridCol w:w="1289"/>
        <w:gridCol w:w="1362"/>
      </w:tblGrid>
      <w:tr w:rsidR="005B5320" w:rsidRPr="0009260A" w14:paraId="4218DA2B" w14:textId="77777777" w:rsidTr="003F6EB9">
        <w:trPr>
          <w:trHeight w:val="480"/>
        </w:trPr>
        <w:tc>
          <w:tcPr>
            <w:tcW w:w="888" w:type="dxa"/>
            <w:vMerge w:val="restart"/>
          </w:tcPr>
          <w:p w14:paraId="6E8A2D86" w14:textId="77777777" w:rsidR="005B5320" w:rsidRPr="0009260A" w:rsidRDefault="005B5320" w:rsidP="003F6EB9">
            <w:pPr>
              <w:spacing w:line="360" w:lineRule="auto"/>
              <w:rPr>
                <w:rFonts w:ascii="Times New Roman" w:hAnsi="Times New Roman" w:cs="Times New Roman"/>
                <w:sz w:val="24"/>
                <w:szCs w:val="28"/>
              </w:rPr>
            </w:pPr>
          </w:p>
        </w:tc>
        <w:tc>
          <w:tcPr>
            <w:tcW w:w="1532" w:type="dxa"/>
            <w:vMerge w:val="restart"/>
          </w:tcPr>
          <w:p w14:paraId="46014F89"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тест Фагерстрема</w:t>
            </w:r>
          </w:p>
        </w:tc>
        <w:tc>
          <w:tcPr>
            <w:tcW w:w="1446" w:type="dxa"/>
            <w:vMerge w:val="restart"/>
          </w:tcPr>
          <w:p w14:paraId="3B551D4D"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Шкала депресії Бека</w:t>
            </w:r>
          </w:p>
        </w:tc>
        <w:tc>
          <w:tcPr>
            <w:tcW w:w="1478" w:type="dxa"/>
            <w:vMerge w:val="restart"/>
          </w:tcPr>
          <w:p w14:paraId="4B51E757"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Шкала Тривоги Бека</w:t>
            </w:r>
          </w:p>
        </w:tc>
        <w:tc>
          <w:tcPr>
            <w:tcW w:w="4001" w:type="dxa"/>
            <w:gridSpan w:val="3"/>
          </w:tcPr>
          <w:p w14:paraId="2024E2AD" w14:textId="77777777" w:rsidR="005B5320" w:rsidRPr="0009260A" w:rsidRDefault="005B5320" w:rsidP="003F6EB9">
            <w:pPr>
              <w:spacing w:line="360" w:lineRule="auto"/>
              <w:jc w:val="center"/>
              <w:outlineLvl w:val="1"/>
              <w:rPr>
                <w:rFonts w:ascii="Times New Roman" w:eastAsia="Times New Roman" w:hAnsi="Times New Roman" w:cs="Times New Roman"/>
                <w:color w:val="000000"/>
                <w:sz w:val="24"/>
                <w:szCs w:val="28"/>
                <w:lang w:eastAsia="ru-RU"/>
              </w:rPr>
            </w:pPr>
            <w:r w:rsidRPr="0009260A">
              <w:rPr>
                <w:rFonts w:ascii="Times New Roman" w:eastAsia="Times New Roman" w:hAnsi="Times New Roman" w:cs="Times New Roman"/>
                <w:color w:val="000000"/>
                <w:kern w:val="36"/>
                <w:sz w:val="24"/>
                <w:szCs w:val="28"/>
                <w:lang w:eastAsia="ru-RU"/>
              </w:rPr>
              <w:t>Методика "Індикатор копінг-стратегій"(Дж.Амірхан)</w:t>
            </w:r>
          </w:p>
        </w:tc>
      </w:tr>
      <w:tr w:rsidR="005B5320" w:rsidRPr="0009260A" w14:paraId="22E27AC7" w14:textId="77777777" w:rsidTr="003F6EB9">
        <w:trPr>
          <w:trHeight w:val="348"/>
        </w:trPr>
        <w:tc>
          <w:tcPr>
            <w:tcW w:w="888" w:type="dxa"/>
            <w:vMerge/>
          </w:tcPr>
          <w:p w14:paraId="4E767CDC" w14:textId="77777777" w:rsidR="005B5320" w:rsidRPr="0009260A" w:rsidRDefault="005B5320" w:rsidP="003F6EB9">
            <w:pPr>
              <w:spacing w:line="360" w:lineRule="auto"/>
              <w:rPr>
                <w:rFonts w:ascii="Times New Roman" w:hAnsi="Times New Roman" w:cs="Times New Roman"/>
                <w:sz w:val="24"/>
                <w:szCs w:val="28"/>
              </w:rPr>
            </w:pPr>
          </w:p>
        </w:tc>
        <w:tc>
          <w:tcPr>
            <w:tcW w:w="1532" w:type="dxa"/>
            <w:vMerge/>
          </w:tcPr>
          <w:p w14:paraId="32A0EA93" w14:textId="77777777" w:rsidR="005B5320" w:rsidRPr="0009260A" w:rsidRDefault="005B5320" w:rsidP="003F6EB9">
            <w:pPr>
              <w:spacing w:line="360" w:lineRule="auto"/>
              <w:rPr>
                <w:rFonts w:ascii="Times New Roman" w:hAnsi="Times New Roman" w:cs="Times New Roman"/>
                <w:sz w:val="24"/>
                <w:szCs w:val="28"/>
              </w:rPr>
            </w:pPr>
          </w:p>
        </w:tc>
        <w:tc>
          <w:tcPr>
            <w:tcW w:w="1446" w:type="dxa"/>
            <w:vMerge/>
          </w:tcPr>
          <w:p w14:paraId="6253DD65" w14:textId="77777777" w:rsidR="005B5320" w:rsidRPr="0009260A" w:rsidRDefault="005B5320" w:rsidP="003F6EB9">
            <w:pPr>
              <w:spacing w:line="360" w:lineRule="auto"/>
              <w:rPr>
                <w:rFonts w:ascii="Times New Roman" w:hAnsi="Times New Roman" w:cs="Times New Roman"/>
                <w:sz w:val="24"/>
                <w:szCs w:val="28"/>
              </w:rPr>
            </w:pPr>
          </w:p>
        </w:tc>
        <w:tc>
          <w:tcPr>
            <w:tcW w:w="1478" w:type="dxa"/>
            <w:vMerge/>
          </w:tcPr>
          <w:p w14:paraId="46615D48" w14:textId="77777777" w:rsidR="005B5320" w:rsidRPr="0009260A" w:rsidRDefault="005B5320" w:rsidP="003F6EB9">
            <w:pPr>
              <w:spacing w:line="360" w:lineRule="auto"/>
              <w:rPr>
                <w:rFonts w:ascii="Times New Roman" w:hAnsi="Times New Roman" w:cs="Times New Roman"/>
                <w:sz w:val="24"/>
                <w:szCs w:val="28"/>
              </w:rPr>
            </w:pPr>
          </w:p>
        </w:tc>
        <w:tc>
          <w:tcPr>
            <w:tcW w:w="1350" w:type="dxa"/>
          </w:tcPr>
          <w:p w14:paraId="20447B16"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eastAsia="Times New Roman" w:hAnsi="Times New Roman" w:cs="Times New Roman"/>
                <w:sz w:val="24"/>
                <w:szCs w:val="28"/>
                <w:lang w:eastAsia="ru-RU"/>
              </w:rPr>
              <w:t>Вирішення проблем</w:t>
            </w:r>
          </w:p>
        </w:tc>
        <w:tc>
          <w:tcPr>
            <w:tcW w:w="1289" w:type="dxa"/>
          </w:tcPr>
          <w:p w14:paraId="7E32ABFE"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eastAsia="Times New Roman" w:hAnsi="Times New Roman" w:cs="Times New Roman"/>
                <w:sz w:val="24"/>
                <w:szCs w:val="28"/>
                <w:lang w:eastAsia="ru-RU"/>
              </w:rPr>
              <w:t>Пошук соціальної підтримки</w:t>
            </w:r>
          </w:p>
        </w:tc>
        <w:tc>
          <w:tcPr>
            <w:tcW w:w="1362" w:type="dxa"/>
          </w:tcPr>
          <w:p w14:paraId="78FD2788"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eastAsia="Times New Roman" w:hAnsi="Times New Roman" w:cs="Times New Roman"/>
                <w:sz w:val="24"/>
                <w:szCs w:val="28"/>
                <w:lang w:eastAsia="ru-RU"/>
              </w:rPr>
              <w:t>Уникнення проблем</w:t>
            </w:r>
          </w:p>
        </w:tc>
      </w:tr>
      <w:tr w:rsidR="005B5320" w:rsidRPr="0009260A" w14:paraId="7016DB92" w14:textId="77777777" w:rsidTr="003F6EB9">
        <w:trPr>
          <w:trHeight w:val="348"/>
        </w:trPr>
        <w:tc>
          <w:tcPr>
            <w:tcW w:w="888" w:type="dxa"/>
          </w:tcPr>
          <w:p w14:paraId="658CED32"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Всі</w:t>
            </w:r>
          </w:p>
        </w:tc>
        <w:tc>
          <w:tcPr>
            <w:tcW w:w="1532" w:type="dxa"/>
          </w:tcPr>
          <w:p w14:paraId="6A748D40"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4,1</w:t>
            </w:r>
          </w:p>
        </w:tc>
        <w:tc>
          <w:tcPr>
            <w:tcW w:w="1446" w:type="dxa"/>
          </w:tcPr>
          <w:p w14:paraId="145BB448"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24,4</w:t>
            </w:r>
          </w:p>
        </w:tc>
        <w:tc>
          <w:tcPr>
            <w:tcW w:w="1478" w:type="dxa"/>
          </w:tcPr>
          <w:p w14:paraId="1D1FF471"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32,4</w:t>
            </w:r>
          </w:p>
        </w:tc>
        <w:tc>
          <w:tcPr>
            <w:tcW w:w="1350" w:type="dxa"/>
          </w:tcPr>
          <w:p w14:paraId="6DF1550F" w14:textId="77777777" w:rsidR="005B5320" w:rsidRPr="0009260A" w:rsidRDefault="005B5320" w:rsidP="003F6EB9">
            <w:pPr>
              <w:spacing w:line="360" w:lineRule="auto"/>
              <w:jc w:val="center"/>
              <w:rPr>
                <w:rFonts w:ascii="Times New Roman" w:eastAsia="Times New Roman" w:hAnsi="Times New Roman" w:cs="Times New Roman"/>
                <w:sz w:val="24"/>
                <w:szCs w:val="28"/>
                <w:lang w:eastAsia="ru-RU"/>
              </w:rPr>
            </w:pPr>
            <w:r w:rsidRPr="0009260A">
              <w:rPr>
                <w:rFonts w:ascii="Times New Roman" w:eastAsia="Times New Roman" w:hAnsi="Times New Roman" w:cs="Times New Roman"/>
                <w:sz w:val="24"/>
                <w:szCs w:val="28"/>
                <w:lang w:eastAsia="ru-RU"/>
              </w:rPr>
              <w:t>23,5</w:t>
            </w:r>
          </w:p>
        </w:tc>
        <w:tc>
          <w:tcPr>
            <w:tcW w:w="1289" w:type="dxa"/>
          </w:tcPr>
          <w:p w14:paraId="5E5921A0" w14:textId="77777777" w:rsidR="005B5320" w:rsidRPr="0009260A" w:rsidRDefault="005B5320" w:rsidP="003F6EB9">
            <w:pPr>
              <w:spacing w:line="360" w:lineRule="auto"/>
              <w:jc w:val="center"/>
              <w:rPr>
                <w:rFonts w:ascii="Times New Roman" w:eastAsia="Times New Roman" w:hAnsi="Times New Roman" w:cs="Times New Roman"/>
                <w:sz w:val="24"/>
                <w:szCs w:val="28"/>
                <w:lang w:eastAsia="ru-RU"/>
              </w:rPr>
            </w:pPr>
            <w:r w:rsidRPr="0009260A">
              <w:rPr>
                <w:rFonts w:ascii="Times New Roman" w:eastAsia="Times New Roman" w:hAnsi="Times New Roman" w:cs="Times New Roman"/>
                <w:sz w:val="24"/>
                <w:szCs w:val="28"/>
                <w:lang w:eastAsia="ru-RU"/>
              </w:rPr>
              <w:t>27,5</w:t>
            </w:r>
          </w:p>
        </w:tc>
        <w:tc>
          <w:tcPr>
            <w:tcW w:w="1362" w:type="dxa"/>
          </w:tcPr>
          <w:p w14:paraId="1C6BD6A9" w14:textId="77777777" w:rsidR="005B5320" w:rsidRPr="0009260A" w:rsidRDefault="005B5320" w:rsidP="003F6EB9">
            <w:pPr>
              <w:spacing w:line="360" w:lineRule="auto"/>
              <w:rPr>
                <w:rFonts w:ascii="Times New Roman" w:eastAsia="Times New Roman" w:hAnsi="Times New Roman" w:cs="Times New Roman"/>
                <w:sz w:val="24"/>
                <w:szCs w:val="28"/>
                <w:lang w:eastAsia="ru-RU"/>
              </w:rPr>
            </w:pPr>
            <w:r w:rsidRPr="0009260A">
              <w:rPr>
                <w:rFonts w:ascii="Times New Roman" w:eastAsia="Times New Roman" w:hAnsi="Times New Roman" w:cs="Times New Roman"/>
                <w:sz w:val="24"/>
                <w:szCs w:val="28"/>
                <w:lang w:eastAsia="ru-RU"/>
              </w:rPr>
              <w:t>26</w:t>
            </w:r>
          </w:p>
        </w:tc>
      </w:tr>
      <w:tr w:rsidR="005B5320" w:rsidRPr="0009260A" w14:paraId="695A8982" w14:textId="77777777" w:rsidTr="003F6EB9">
        <w:tc>
          <w:tcPr>
            <w:tcW w:w="888" w:type="dxa"/>
          </w:tcPr>
          <w:p w14:paraId="37F26980"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Курці</w:t>
            </w:r>
          </w:p>
        </w:tc>
        <w:tc>
          <w:tcPr>
            <w:tcW w:w="1532" w:type="dxa"/>
          </w:tcPr>
          <w:p w14:paraId="69C617E8"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 xml:space="preserve">5,8 </w:t>
            </w:r>
          </w:p>
        </w:tc>
        <w:tc>
          <w:tcPr>
            <w:tcW w:w="1446" w:type="dxa"/>
          </w:tcPr>
          <w:p w14:paraId="6F901943"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25,2</w:t>
            </w:r>
          </w:p>
        </w:tc>
        <w:tc>
          <w:tcPr>
            <w:tcW w:w="1478" w:type="dxa"/>
          </w:tcPr>
          <w:p w14:paraId="06261475"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33,6</w:t>
            </w:r>
          </w:p>
        </w:tc>
        <w:tc>
          <w:tcPr>
            <w:tcW w:w="1350" w:type="dxa"/>
          </w:tcPr>
          <w:p w14:paraId="7DEB7C61"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23</w:t>
            </w:r>
          </w:p>
        </w:tc>
        <w:tc>
          <w:tcPr>
            <w:tcW w:w="1289" w:type="dxa"/>
          </w:tcPr>
          <w:p w14:paraId="4E0F9810"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29</w:t>
            </w:r>
          </w:p>
        </w:tc>
        <w:tc>
          <w:tcPr>
            <w:tcW w:w="1362" w:type="dxa"/>
          </w:tcPr>
          <w:p w14:paraId="47497D59"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27</w:t>
            </w:r>
          </w:p>
        </w:tc>
      </w:tr>
      <w:tr w:rsidR="005B5320" w:rsidRPr="0009260A" w14:paraId="51B69D59" w14:textId="77777777" w:rsidTr="003F6EB9">
        <w:tc>
          <w:tcPr>
            <w:tcW w:w="888" w:type="dxa"/>
          </w:tcPr>
          <w:p w14:paraId="515A39AF"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Некурці</w:t>
            </w:r>
          </w:p>
        </w:tc>
        <w:tc>
          <w:tcPr>
            <w:tcW w:w="1532" w:type="dxa"/>
          </w:tcPr>
          <w:p w14:paraId="0D63D947"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2,4</w:t>
            </w:r>
          </w:p>
        </w:tc>
        <w:tc>
          <w:tcPr>
            <w:tcW w:w="1446" w:type="dxa"/>
          </w:tcPr>
          <w:p w14:paraId="4A931F15"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23,6</w:t>
            </w:r>
          </w:p>
        </w:tc>
        <w:tc>
          <w:tcPr>
            <w:tcW w:w="1478" w:type="dxa"/>
          </w:tcPr>
          <w:p w14:paraId="091C3B81"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31,2</w:t>
            </w:r>
          </w:p>
        </w:tc>
        <w:tc>
          <w:tcPr>
            <w:tcW w:w="1350" w:type="dxa"/>
          </w:tcPr>
          <w:p w14:paraId="1B23734C"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24</w:t>
            </w:r>
          </w:p>
        </w:tc>
        <w:tc>
          <w:tcPr>
            <w:tcW w:w="1289" w:type="dxa"/>
          </w:tcPr>
          <w:p w14:paraId="3A0ADD43" w14:textId="77777777" w:rsidR="005B5320" w:rsidRPr="0009260A" w:rsidRDefault="005B5320" w:rsidP="003F6EB9">
            <w:pPr>
              <w:spacing w:line="360" w:lineRule="auto"/>
              <w:jc w:val="center"/>
              <w:rPr>
                <w:rFonts w:ascii="Times New Roman" w:hAnsi="Times New Roman" w:cs="Times New Roman"/>
                <w:sz w:val="24"/>
                <w:szCs w:val="28"/>
              </w:rPr>
            </w:pPr>
            <w:r w:rsidRPr="0009260A">
              <w:rPr>
                <w:rFonts w:ascii="Times New Roman" w:hAnsi="Times New Roman" w:cs="Times New Roman"/>
                <w:sz w:val="24"/>
                <w:szCs w:val="28"/>
              </w:rPr>
              <w:t>26</w:t>
            </w:r>
          </w:p>
        </w:tc>
        <w:tc>
          <w:tcPr>
            <w:tcW w:w="1362" w:type="dxa"/>
          </w:tcPr>
          <w:p w14:paraId="4DD72516" w14:textId="77777777" w:rsidR="005B5320" w:rsidRPr="0009260A" w:rsidRDefault="005B5320" w:rsidP="003F6EB9">
            <w:pPr>
              <w:spacing w:line="360" w:lineRule="auto"/>
              <w:rPr>
                <w:rFonts w:ascii="Times New Roman" w:hAnsi="Times New Roman" w:cs="Times New Roman"/>
                <w:sz w:val="24"/>
                <w:szCs w:val="28"/>
              </w:rPr>
            </w:pPr>
            <w:r w:rsidRPr="0009260A">
              <w:rPr>
                <w:rFonts w:ascii="Times New Roman" w:hAnsi="Times New Roman" w:cs="Times New Roman"/>
                <w:sz w:val="24"/>
                <w:szCs w:val="28"/>
              </w:rPr>
              <w:t>25</w:t>
            </w:r>
          </w:p>
        </w:tc>
      </w:tr>
    </w:tbl>
    <w:p w14:paraId="65BF4FCC" w14:textId="77777777" w:rsidR="005B5320" w:rsidRPr="0009260A" w:rsidRDefault="005B5320" w:rsidP="005B5320">
      <w:pPr>
        <w:spacing w:line="360" w:lineRule="auto"/>
        <w:jc w:val="center"/>
        <w:rPr>
          <w:rFonts w:ascii="Times New Roman" w:hAnsi="Times New Roman" w:cs="Times New Roman"/>
          <w:b/>
          <w:sz w:val="28"/>
          <w:szCs w:val="28"/>
        </w:rPr>
      </w:pPr>
    </w:p>
    <w:p w14:paraId="77653799"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Як видно з отриманих результатів, всі  досліджувані мають середній  рівень прояв нікотинової залежності, але  якщо  звернути увагу, то саме група  некурців продемонстрували низький рівень нікотинової залежності.</w:t>
      </w:r>
    </w:p>
    <w:p w14:paraId="0112D768"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Аналізуючи отримані  результати за  Шкалою депресії Бека та  Шкалою тривоги Бека можливо помітити, що істотних відмінностей між групою курців а некурців не виявлено, а взагалі всі досліджувані  продемонстрували  середній рівень по зазначеним шкалам.</w:t>
      </w:r>
    </w:p>
    <w:p w14:paraId="4ADE56C5"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 xml:space="preserve">Дослідження за допомогою методики  Дж.Амірхана на виявлення стратегії долаючої поведінки показало, що всі досліджувані помірно використовують  таку стратегію як  «Вирішення проблем» та статистично важливих розбіжностей  за цим показником між групами не виявлено. Трохи інакше викладають результати  з показником  використання  копінг-стратегії «Пошук соціальної підтримки», адже  отримано що серед курців  більш використовують таку стратегію ніж як серед некурців. Пошук соціальної підтримки може виявлятися однією з особливостей </w:t>
      </w:r>
      <w:r w:rsidRPr="0009260A">
        <w:rPr>
          <w:rFonts w:ascii="Times New Roman" w:hAnsi="Times New Roman" w:cs="Times New Roman"/>
          <w:sz w:val="28"/>
          <w:szCs w:val="28"/>
          <w:lang w:val="uk-UA"/>
        </w:rPr>
        <w:lastRenderedPageBreak/>
        <w:t>поведінки курців з різних причин. Курці можуть бути частиною соціальної групи, де куріння є прийнятним. Курці можуть шукати соціальну підтримку, особливо в трудний час або коли вони стикаються зі стресом. Вони можуть шукати у своїх соціальних контактах зрозуміння та підтримки, яка може бути пов'язана з їх звичкою куріння. В таких випадках, пошук підтримки може бути пов'язаний із бажанням відповідати соціальним очікуванням та зберігати своє місце в групі.</w:t>
      </w:r>
    </w:p>
    <w:p w14:paraId="4EB3A0ED"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Також виявлені  відмінності в результатах за показником «Уникнення проблем», а саме  в групі  курців більш схильні в порівнянні з некурцями  використовувати  таку стратегію через те, що замість того, щоб активно вирішувати проблему або шукати конструктивні способи подолання стресу, вони можуть відволікатися від проблем, запалюючи цигарку. Замість вирішення конфліктів чи непорозумінь з іншими людьми, курці можуть уникати цих проблем, захоплюючись курінням. Це може бути своєрідним способом втекти від неприємних розмов або взаємодій.</w:t>
      </w:r>
    </w:p>
    <w:p w14:paraId="5C3195D6"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 xml:space="preserve">Отже за результатами  проведеного дослідження статистичних значущих відмінностей  не виявлено, але спостерігаються  особливості  поведінкових стратегій в групах в залежності від вживання нікотину. </w:t>
      </w:r>
    </w:p>
    <w:p w14:paraId="754E289A"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Для  виявлення психологічних особливостей  прояву нікотинової залежності  серед молоді нами також був  проведений   кореляційний аналіз  – коефіцієнт лінійної кореляції Пірсона.</w:t>
      </w:r>
    </w:p>
    <w:p w14:paraId="767021F8" w14:textId="0A27E662" w:rsidR="005B5320" w:rsidRPr="0009260A" w:rsidRDefault="005B5320" w:rsidP="005B5320">
      <w:pPr>
        <w:spacing w:line="360" w:lineRule="auto"/>
        <w:ind w:firstLine="709"/>
        <w:jc w:val="right"/>
        <w:rPr>
          <w:rFonts w:ascii="Times New Roman" w:hAnsi="Times New Roman" w:cs="Times New Roman"/>
          <w:sz w:val="28"/>
          <w:szCs w:val="28"/>
          <w:lang w:val="uk-UA"/>
        </w:rPr>
      </w:pPr>
      <w:r w:rsidRPr="0009260A">
        <w:rPr>
          <w:rFonts w:ascii="Times New Roman" w:hAnsi="Times New Roman" w:cs="Times New Roman"/>
          <w:sz w:val="28"/>
          <w:szCs w:val="28"/>
          <w:lang w:val="uk-UA"/>
        </w:rPr>
        <w:t>Таблиця 2.2.</w:t>
      </w:r>
    </w:p>
    <w:p w14:paraId="37BDF832" w14:textId="5D974915" w:rsidR="005B5320" w:rsidRPr="0009260A" w:rsidRDefault="005B5320" w:rsidP="005B5320">
      <w:pPr>
        <w:spacing w:line="360" w:lineRule="auto"/>
        <w:ind w:firstLine="709"/>
        <w:jc w:val="center"/>
        <w:rPr>
          <w:rFonts w:ascii="Times New Roman" w:hAnsi="Times New Roman" w:cs="Times New Roman"/>
          <w:b/>
          <w:sz w:val="28"/>
          <w:szCs w:val="28"/>
          <w:lang w:val="uk-UA"/>
        </w:rPr>
      </w:pPr>
      <w:r w:rsidRPr="0009260A">
        <w:rPr>
          <w:rFonts w:ascii="Times New Roman" w:hAnsi="Times New Roman" w:cs="Times New Roman"/>
          <w:b/>
          <w:sz w:val="28"/>
          <w:szCs w:val="28"/>
          <w:lang w:val="uk-UA"/>
        </w:rPr>
        <w:t>Результати кореляційного аналізу отриманих результатів дослідження</w:t>
      </w:r>
    </w:p>
    <w:tbl>
      <w:tblPr>
        <w:tblStyle w:val="a9"/>
        <w:tblpPr w:leftFromText="180" w:rightFromText="180" w:vertAnchor="text" w:horzAnchor="margin" w:tblpXSpec="right" w:tblpY="95"/>
        <w:tblW w:w="0" w:type="auto"/>
        <w:tblLook w:val="04A0" w:firstRow="1" w:lastRow="0" w:firstColumn="1" w:lastColumn="0" w:noHBand="0" w:noVBand="1"/>
      </w:tblPr>
      <w:tblGrid>
        <w:gridCol w:w="1753"/>
        <w:gridCol w:w="1177"/>
        <w:gridCol w:w="1166"/>
        <w:gridCol w:w="1539"/>
        <w:gridCol w:w="1468"/>
        <w:gridCol w:w="1553"/>
      </w:tblGrid>
      <w:tr w:rsidR="005B5320" w:rsidRPr="0009260A" w14:paraId="66387259" w14:textId="77777777" w:rsidTr="005B5320">
        <w:trPr>
          <w:trHeight w:val="480"/>
        </w:trPr>
        <w:tc>
          <w:tcPr>
            <w:tcW w:w="1753" w:type="dxa"/>
            <w:vMerge w:val="restart"/>
          </w:tcPr>
          <w:p w14:paraId="46D40E58" w14:textId="77777777" w:rsidR="005B5320" w:rsidRPr="0009260A" w:rsidRDefault="005B5320" w:rsidP="005B5320">
            <w:pPr>
              <w:rPr>
                <w:rFonts w:ascii="Times New Roman" w:hAnsi="Times New Roman" w:cs="Times New Roman"/>
                <w:sz w:val="28"/>
                <w:szCs w:val="28"/>
              </w:rPr>
            </w:pPr>
          </w:p>
        </w:tc>
        <w:tc>
          <w:tcPr>
            <w:tcW w:w="1177" w:type="dxa"/>
            <w:vMerge w:val="restart"/>
          </w:tcPr>
          <w:p w14:paraId="50372B7F" w14:textId="77777777" w:rsidR="005B5320" w:rsidRPr="0009260A" w:rsidRDefault="005B5320" w:rsidP="005B5320">
            <w:pPr>
              <w:rPr>
                <w:rFonts w:ascii="Times New Roman" w:hAnsi="Times New Roman" w:cs="Times New Roman"/>
                <w:sz w:val="28"/>
                <w:szCs w:val="28"/>
              </w:rPr>
            </w:pPr>
            <w:r w:rsidRPr="0009260A">
              <w:rPr>
                <w:rFonts w:ascii="Times New Roman" w:hAnsi="Times New Roman" w:cs="Times New Roman"/>
                <w:sz w:val="28"/>
                <w:szCs w:val="28"/>
              </w:rPr>
              <w:t>Шкала депресії Бека</w:t>
            </w:r>
          </w:p>
        </w:tc>
        <w:tc>
          <w:tcPr>
            <w:tcW w:w="1166" w:type="dxa"/>
            <w:vMerge w:val="restart"/>
          </w:tcPr>
          <w:p w14:paraId="6F8C85B2" w14:textId="77777777" w:rsidR="005B5320" w:rsidRPr="0009260A" w:rsidRDefault="005B5320" w:rsidP="005B5320">
            <w:pPr>
              <w:rPr>
                <w:rFonts w:ascii="Times New Roman" w:hAnsi="Times New Roman" w:cs="Times New Roman"/>
                <w:sz w:val="28"/>
                <w:szCs w:val="28"/>
              </w:rPr>
            </w:pPr>
            <w:r w:rsidRPr="0009260A">
              <w:rPr>
                <w:rFonts w:ascii="Times New Roman" w:hAnsi="Times New Roman" w:cs="Times New Roman"/>
                <w:sz w:val="28"/>
                <w:szCs w:val="28"/>
              </w:rPr>
              <w:t>Шкала тривоги Бека</w:t>
            </w:r>
          </w:p>
        </w:tc>
        <w:tc>
          <w:tcPr>
            <w:tcW w:w="4560" w:type="dxa"/>
            <w:gridSpan w:val="3"/>
          </w:tcPr>
          <w:p w14:paraId="7CF1E057" w14:textId="77777777" w:rsidR="005B5320" w:rsidRPr="0009260A" w:rsidRDefault="005B5320" w:rsidP="005B5320">
            <w:pPr>
              <w:jc w:val="center"/>
              <w:outlineLvl w:val="1"/>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kern w:val="36"/>
                <w:sz w:val="28"/>
                <w:szCs w:val="28"/>
                <w:lang w:eastAsia="ru-RU"/>
              </w:rPr>
              <w:t>Методика «Індикатор копінг-стратегій» (Дж.Амірхан)</w:t>
            </w:r>
          </w:p>
        </w:tc>
      </w:tr>
      <w:tr w:rsidR="005B5320" w:rsidRPr="0009260A" w14:paraId="1BC77DC7" w14:textId="77777777" w:rsidTr="005B5320">
        <w:trPr>
          <w:trHeight w:val="348"/>
        </w:trPr>
        <w:tc>
          <w:tcPr>
            <w:tcW w:w="1753" w:type="dxa"/>
            <w:vMerge/>
          </w:tcPr>
          <w:p w14:paraId="1E87AD35" w14:textId="77777777" w:rsidR="005B5320" w:rsidRPr="0009260A" w:rsidRDefault="005B5320" w:rsidP="005B5320">
            <w:pPr>
              <w:rPr>
                <w:rFonts w:ascii="Times New Roman" w:hAnsi="Times New Roman" w:cs="Times New Roman"/>
                <w:sz w:val="28"/>
                <w:szCs w:val="28"/>
              </w:rPr>
            </w:pPr>
          </w:p>
        </w:tc>
        <w:tc>
          <w:tcPr>
            <w:tcW w:w="1177" w:type="dxa"/>
            <w:vMerge/>
          </w:tcPr>
          <w:p w14:paraId="560C7ACE" w14:textId="77777777" w:rsidR="005B5320" w:rsidRPr="0009260A" w:rsidRDefault="005B5320" w:rsidP="005B5320">
            <w:pPr>
              <w:rPr>
                <w:rFonts w:ascii="Times New Roman" w:hAnsi="Times New Roman" w:cs="Times New Roman"/>
                <w:sz w:val="28"/>
                <w:szCs w:val="28"/>
              </w:rPr>
            </w:pPr>
          </w:p>
        </w:tc>
        <w:tc>
          <w:tcPr>
            <w:tcW w:w="1166" w:type="dxa"/>
            <w:vMerge/>
          </w:tcPr>
          <w:p w14:paraId="37D025A6" w14:textId="77777777" w:rsidR="005B5320" w:rsidRPr="0009260A" w:rsidRDefault="005B5320" w:rsidP="005B5320">
            <w:pPr>
              <w:rPr>
                <w:rFonts w:ascii="Times New Roman" w:hAnsi="Times New Roman" w:cs="Times New Roman"/>
                <w:sz w:val="28"/>
                <w:szCs w:val="28"/>
              </w:rPr>
            </w:pPr>
          </w:p>
        </w:tc>
        <w:tc>
          <w:tcPr>
            <w:tcW w:w="1539" w:type="dxa"/>
          </w:tcPr>
          <w:p w14:paraId="474131F6" w14:textId="77777777" w:rsidR="005B5320" w:rsidRPr="0009260A" w:rsidRDefault="005B5320" w:rsidP="005B5320">
            <w:pPr>
              <w:rPr>
                <w:rFonts w:ascii="Times New Roman" w:hAnsi="Times New Roman" w:cs="Times New Roman"/>
                <w:sz w:val="28"/>
                <w:szCs w:val="28"/>
              </w:rPr>
            </w:pPr>
            <w:r w:rsidRPr="0009260A">
              <w:rPr>
                <w:rFonts w:ascii="Times New Roman" w:eastAsia="Times New Roman" w:hAnsi="Times New Roman" w:cs="Times New Roman"/>
                <w:sz w:val="28"/>
                <w:szCs w:val="28"/>
                <w:lang w:eastAsia="ru-RU"/>
              </w:rPr>
              <w:t>Вирішення проблем</w:t>
            </w:r>
          </w:p>
        </w:tc>
        <w:tc>
          <w:tcPr>
            <w:tcW w:w="1468" w:type="dxa"/>
          </w:tcPr>
          <w:p w14:paraId="2B269059" w14:textId="77777777" w:rsidR="005B5320" w:rsidRPr="0009260A" w:rsidRDefault="005B5320" w:rsidP="005B5320">
            <w:pPr>
              <w:jc w:val="center"/>
              <w:rPr>
                <w:rFonts w:ascii="Times New Roman" w:hAnsi="Times New Roman" w:cs="Times New Roman"/>
                <w:sz w:val="28"/>
                <w:szCs w:val="28"/>
              </w:rPr>
            </w:pPr>
            <w:r w:rsidRPr="0009260A">
              <w:rPr>
                <w:rFonts w:ascii="Times New Roman" w:eastAsia="Times New Roman" w:hAnsi="Times New Roman" w:cs="Times New Roman"/>
                <w:sz w:val="28"/>
                <w:szCs w:val="28"/>
                <w:lang w:eastAsia="ru-RU"/>
              </w:rPr>
              <w:t>Пошук соціальної підтримки</w:t>
            </w:r>
          </w:p>
        </w:tc>
        <w:tc>
          <w:tcPr>
            <w:tcW w:w="1553" w:type="dxa"/>
          </w:tcPr>
          <w:p w14:paraId="017C61FB" w14:textId="77777777" w:rsidR="005B5320" w:rsidRPr="0009260A" w:rsidRDefault="005B5320" w:rsidP="005B5320">
            <w:pPr>
              <w:rPr>
                <w:rFonts w:ascii="Times New Roman" w:hAnsi="Times New Roman" w:cs="Times New Roman"/>
                <w:sz w:val="28"/>
                <w:szCs w:val="28"/>
              </w:rPr>
            </w:pPr>
            <w:r w:rsidRPr="0009260A">
              <w:rPr>
                <w:rFonts w:ascii="Times New Roman" w:eastAsia="Times New Roman" w:hAnsi="Times New Roman" w:cs="Times New Roman"/>
                <w:sz w:val="28"/>
                <w:szCs w:val="28"/>
                <w:lang w:eastAsia="ru-RU"/>
              </w:rPr>
              <w:t>Уникнення проблем</w:t>
            </w:r>
          </w:p>
        </w:tc>
      </w:tr>
      <w:tr w:rsidR="005B5320" w:rsidRPr="0009260A" w14:paraId="5F2C4965" w14:textId="77777777" w:rsidTr="005B5320">
        <w:trPr>
          <w:trHeight w:val="348"/>
        </w:trPr>
        <w:tc>
          <w:tcPr>
            <w:tcW w:w="1753" w:type="dxa"/>
          </w:tcPr>
          <w:p w14:paraId="4F30F97C" w14:textId="77777777" w:rsidR="005B5320" w:rsidRPr="0009260A" w:rsidRDefault="005B5320" w:rsidP="005B5320">
            <w:pPr>
              <w:rPr>
                <w:rFonts w:ascii="Times New Roman" w:hAnsi="Times New Roman" w:cs="Times New Roman"/>
                <w:sz w:val="28"/>
                <w:szCs w:val="28"/>
              </w:rPr>
            </w:pPr>
            <w:r w:rsidRPr="0009260A">
              <w:rPr>
                <w:rFonts w:ascii="Times New Roman" w:hAnsi="Times New Roman" w:cs="Times New Roman"/>
                <w:sz w:val="28"/>
                <w:szCs w:val="28"/>
              </w:rPr>
              <w:t>тест Фагерстрема</w:t>
            </w:r>
          </w:p>
        </w:tc>
        <w:tc>
          <w:tcPr>
            <w:tcW w:w="1177" w:type="dxa"/>
          </w:tcPr>
          <w:p w14:paraId="24DFE640" w14:textId="77777777" w:rsidR="005B5320" w:rsidRPr="0009260A" w:rsidRDefault="005B5320" w:rsidP="005B5320">
            <w:pPr>
              <w:jc w:val="center"/>
              <w:rPr>
                <w:rFonts w:ascii="Times New Roman" w:hAnsi="Times New Roman" w:cs="Times New Roman"/>
                <w:sz w:val="28"/>
                <w:szCs w:val="28"/>
              </w:rPr>
            </w:pPr>
            <w:r w:rsidRPr="0009260A">
              <w:rPr>
                <w:rFonts w:ascii="Times New Roman" w:hAnsi="Times New Roman" w:cs="Times New Roman"/>
                <w:sz w:val="28"/>
                <w:szCs w:val="28"/>
                <w:lang w:val="en-US"/>
              </w:rPr>
              <w:t>0,</w:t>
            </w:r>
            <w:r w:rsidRPr="0009260A">
              <w:rPr>
                <w:rFonts w:ascii="Times New Roman" w:hAnsi="Times New Roman" w:cs="Times New Roman"/>
                <w:sz w:val="28"/>
                <w:szCs w:val="28"/>
              </w:rPr>
              <w:t>3</w:t>
            </w:r>
            <w:r w:rsidRPr="0009260A">
              <w:rPr>
                <w:rFonts w:ascii="Times New Roman" w:hAnsi="Times New Roman" w:cs="Times New Roman"/>
                <w:sz w:val="28"/>
                <w:szCs w:val="28"/>
                <w:lang w:val="en-US"/>
              </w:rPr>
              <w:t>21</w:t>
            </w:r>
          </w:p>
        </w:tc>
        <w:tc>
          <w:tcPr>
            <w:tcW w:w="1166" w:type="dxa"/>
          </w:tcPr>
          <w:p w14:paraId="3C90D91A" w14:textId="77777777" w:rsidR="005B5320" w:rsidRPr="0009260A" w:rsidRDefault="005B5320" w:rsidP="005B5320">
            <w:pPr>
              <w:jc w:val="center"/>
              <w:rPr>
                <w:rFonts w:ascii="Times New Roman" w:hAnsi="Times New Roman" w:cs="Times New Roman"/>
                <w:b/>
                <w:sz w:val="28"/>
                <w:szCs w:val="28"/>
              </w:rPr>
            </w:pPr>
            <w:r w:rsidRPr="0009260A">
              <w:rPr>
                <w:rFonts w:ascii="Times New Roman" w:hAnsi="Times New Roman" w:cs="Times New Roman"/>
                <w:b/>
                <w:sz w:val="28"/>
                <w:szCs w:val="28"/>
              </w:rPr>
              <w:t>-0,515</w:t>
            </w:r>
          </w:p>
        </w:tc>
        <w:tc>
          <w:tcPr>
            <w:tcW w:w="1539" w:type="dxa"/>
          </w:tcPr>
          <w:p w14:paraId="1BE58899" w14:textId="77777777" w:rsidR="005B5320" w:rsidRPr="0009260A" w:rsidRDefault="005B5320" w:rsidP="005B5320">
            <w:pPr>
              <w:jc w:val="center"/>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0,238</w:t>
            </w:r>
          </w:p>
        </w:tc>
        <w:tc>
          <w:tcPr>
            <w:tcW w:w="1468" w:type="dxa"/>
          </w:tcPr>
          <w:p w14:paraId="4FB61A5E" w14:textId="77777777" w:rsidR="005B5320" w:rsidRPr="0009260A" w:rsidRDefault="005B5320" w:rsidP="005B5320">
            <w:pPr>
              <w:jc w:val="center"/>
              <w:rPr>
                <w:rFonts w:ascii="Times New Roman" w:eastAsia="Times New Roman" w:hAnsi="Times New Roman" w:cs="Times New Roman"/>
                <w:b/>
                <w:sz w:val="28"/>
                <w:szCs w:val="28"/>
                <w:lang w:eastAsia="ru-RU"/>
              </w:rPr>
            </w:pPr>
            <w:r w:rsidRPr="0009260A">
              <w:rPr>
                <w:rFonts w:ascii="Times New Roman" w:eastAsia="Times New Roman" w:hAnsi="Times New Roman" w:cs="Times New Roman"/>
                <w:b/>
                <w:sz w:val="28"/>
                <w:szCs w:val="28"/>
                <w:lang w:eastAsia="ru-RU"/>
              </w:rPr>
              <w:t>0,837</w:t>
            </w:r>
          </w:p>
        </w:tc>
        <w:tc>
          <w:tcPr>
            <w:tcW w:w="1553" w:type="dxa"/>
          </w:tcPr>
          <w:p w14:paraId="181E5840" w14:textId="77777777" w:rsidR="005B5320" w:rsidRPr="0009260A" w:rsidRDefault="005B5320" w:rsidP="005B5320">
            <w:pPr>
              <w:rPr>
                <w:rFonts w:ascii="Times New Roman" w:eastAsia="Times New Roman" w:hAnsi="Times New Roman" w:cs="Times New Roman"/>
                <w:b/>
                <w:sz w:val="28"/>
                <w:szCs w:val="28"/>
                <w:lang w:eastAsia="ru-RU"/>
              </w:rPr>
            </w:pPr>
            <w:r w:rsidRPr="0009260A">
              <w:rPr>
                <w:rFonts w:ascii="Times New Roman" w:eastAsia="Times New Roman" w:hAnsi="Times New Roman" w:cs="Times New Roman"/>
                <w:b/>
                <w:sz w:val="28"/>
                <w:szCs w:val="28"/>
                <w:lang w:eastAsia="ru-RU"/>
              </w:rPr>
              <w:t>0,746</w:t>
            </w:r>
          </w:p>
        </w:tc>
      </w:tr>
    </w:tbl>
    <w:p w14:paraId="41087FBB" w14:textId="77777777" w:rsidR="005B5320" w:rsidRPr="0009260A" w:rsidRDefault="005B5320" w:rsidP="005B5320">
      <w:pPr>
        <w:spacing w:line="360" w:lineRule="auto"/>
        <w:ind w:firstLine="709"/>
        <w:jc w:val="both"/>
        <w:rPr>
          <w:rFonts w:ascii="Times New Roman" w:hAnsi="Times New Roman" w:cs="Times New Roman"/>
          <w:sz w:val="28"/>
          <w:szCs w:val="28"/>
          <w:lang w:val="en-US"/>
        </w:rPr>
      </w:pPr>
      <w:r w:rsidRPr="0009260A">
        <w:rPr>
          <w:rFonts w:ascii="Times New Roman" w:hAnsi="Times New Roman" w:cs="Times New Roman"/>
          <w:i/>
          <w:sz w:val="28"/>
          <w:szCs w:val="28"/>
          <w:lang w:val="uk-UA"/>
        </w:rPr>
        <w:t>Примітка:</w:t>
      </w:r>
      <w:r w:rsidRPr="0009260A">
        <w:rPr>
          <w:rFonts w:ascii="Times New Roman" w:hAnsi="Times New Roman" w:cs="Times New Roman"/>
          <w:sz w:val="28"/>
          <w:szCs w:val="28"/>
          <w:lang w:val="uk-UA"/>
        </w:rPr>
        <w:t xml:space="preserve"> рівень </w:t>
      </w:r>
      <w:r w:rsidRPr="0009260A">
        <w:rPr>
          <w:rFonts w:ascii="Times New Roman" w:hAnsi="Times New Roman" w:cs="Times New Roman"/>
          <w:sz w:val="28"/>
          <w:szCs w:val="28"/>
          <w:lang w:val="en-US"/>
        </w:rPr>
        <w:t xml:space="preserve"> r≤</w:t>
      </w:r>
      <w:r w:rsidRPr="0009260A">
        <w:rPr>
          <w:rFonts w:ascii="Times New Roman" w:hAnsi="Times New Roman" w:cs="Times New Roman"/>
          <w:sz w:val="28"/>
          <w:szCs w:val="28"/>
          <w:lang w:val="uk-UA"/>
        </w:rPr>
        <w:t xml:space="preserve"> </w:t>
      </w:r>
      <w:r w:rsidRPr="0009260A">
        <w:rPr>
          <w:rFonts w:ascii="Times New Roman" w:hAnsi="Times New Roman" w:cs="Times New Roman"/>
          <w:sz w:val="28"/>
          <w:szCs w:val="28"/>
          <w:lang w:val="en-US"/>
        </w:rPr>
        <w:t>0,01</w:t>
      </w:r>
    </w:p>
    <w:p w14:paraId="7E19132E" w14:textId="77777777" w:rsidR="005B5320" w:rsidRPr="0009260A" w:rsidRDefault="005B5320" w:rsidP="005B5320">
      <w:pPr>
        <w:spacing w:line="360" w:lineRule="auto"/>
        <w:ind w:firstLine="709"/>
        <w:jc w:val="both"/>
        <w:rPr>
          <w:rFonts w:ascii="Times New Roman" w:hAnsi="Times New Roman" w:cs="Times New Roman"/>
          <w:sz w:val="28"/>
          <w:szCs w:val="28"/>
          <w:lang w:val="en-US"/>
        </w:rPr>
      </w:pPr>
    </w:p>
    <w:p w14:paraId="2301BB48"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Згідно з таблицею 2.1 був виявлений прямий кореляційний зв’язок між рівнем нікотинової залежності  та  показниками методики «Індикатор копінг-стратегій» (Дж.Амірхан), а саме  із «Пошуком  соціальної підтримки» (</w:t>
      </w:r>
      <w:r w:rsidRPr="0009260A">
        <w:rPr>
          <w:rFonts w:ascii="Times New Roman" w:hAnsi="Times New Roman" w:cs="Times New Roman"/>
          <w:sz w:val="28"/>
          <w:szCs w:val="28"/>
          <w:lang w:val="en-US"/>
        </w:rPr>
        <w:t xml:space="preserve">r=0,837, </w:t>
      </w:r>
      <w:r w:rsidRPr="0009260A">
        <w:rPr>
          <w:rFonts w:ascii="Times New Roman" w:hAnsi="Times New Roman" w:cs="Times New Roman"/>
          <w:sz w:val="28"/>
          <w:szCs w:val="28"/>
          <w:lang w:val="en-US"/>
        </w:rPr>
        <w:lastRenderedPageBreak/>
        <w:t xml:space="preserve">p≤0,01) </w:t>
      </w:r>
      <w:r w:rsidRPr="0009260A">
        <w:rPr>
          <w:rFonts w:ascii="Times New Roman" w:hAnsi="Times New Roman" w:cs="Times New Roman"/>
          <w:sz w:val="28"/>
          <w:szCs w:val="28"/>
          <w:lang w:val="uk-UA"/>
        </w:rPr>
        <w:t>та  «Уникненням проблем»(</w:t>
      </w:r>
      <w:r w:rsidRPr="0009260A">
        <w:rPr>
          <w:rFonts w:ascii="Times New Roman" w:hAnsi="Times New Roman" w:cs="Times New Roman"/>
          <w:sz w:val="28"/>
          <w:szCs w:val="28"/>
        </w:rPr>
        <w:t xml:space="preserve"> </w:t>
      </w:r>
      <w:r w:rsidRPr="0009260A">
        <w:rPr>
          <w:rFonts w:ascii="Times New Roman" w:hAnsi="Times New Roman" w:cs="Times New Roman"/>
          <w:sz w:val="28"/>
          <w:szCs w:val="28"/>
          <w:lang w:val="uk-UA"/>
        </w:rPr>
        <w:t>r=0, 746, p≤0,01).</w:t>
      </w:r>
      <w:r w:rsidRPr="0009260A">
        <w:rPr>
          <w:rFonts w:ascii="Times New Roman" w:hAnsi="Times New Roman" w:cs="Times New Roman"/>
          <w:sz w:val="28"/>
          <w:szCs w:val="28"/>
        </w:rPr>
        <w:t xml:space="preserve"> </w:t>
      </w:r>
      <w:r w:rsidRPr="0009260A">
        <w:rPr>
          <w:rFonts w:ascii="Times New Roman" w:hAnsi="Times New Roman" w:cs="Times New Roman"/>
          <w:sz w:val="28"/>
          <w:szCs w:val="28"/>
          <w:lang w:val="uk-UA"/>
        </w:rPr>
        <w:t>Курці часто шукають соціальну підтримку серед інших курців, оскільки вони можуть відчувати спільність і розуміння в цьому оточенні. Також, курці часом можуть уникати проблем або стресу, використовуючи куріння як засіб втішити себе або відволіктися від проблем.</w:t>
      </w:r>
    </w:p>
    <w:p w14:paraId="147A7E78"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Однак, ці стратегії мають свої обмеження. По-перше, розраховувати лише на курців як джерело соціальної підтримки може обмежити ваше соціальне середовище і перешкодити отриманню допомоги від некурців. По-друге, використання куріння як способу уникнення проблем не вирішує справжніх причин стресу або тривоги, а лише приглушує їх тимчасово.</w:t>
      </w:r>
    </w:p>
    <w:p w14:paraId="3A5275BF"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Зворотній  зв’язок був виявлений між рівнем нікотинової залежності  та показником  Шкали тривоги Бека ( r=-0,515, p≤0,01), що може підтверджувати  висновки про те, що  деякі люди відчувають, що паління тимчасово зменшує рівень тривоги, оскільки нікотин, який міститься в тютюновому диму, може впливати на нейротрансмітери в мозку, такі як серотонін, допамін і гамма-амінобутирик кислота (GABA). Це може призводити до відчуття спокою або релаксації. Однак цей ефект зазвичай є тимчасовим і може призводити до залежності від нікотину, що в свою чергу може призвести до більш серйозних проблем з тривогою і здоров'ям в цілому.</w:t>
      </w:r>
    </w:p>
    <w:p w14:paraId="087BE40D" w14:textId="77777777" w:rsidR="005B5320" w:rsidRPr="0009260A" w:rsidRDefault="005B5320" w:rsidP="005B5320">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 xml:space="preserve">Таким чином, проведене  емпіричне  дослідження  дозволило  нам виявити особливості емоційної сфери молодих людей із нікотинової залежністю та специфіку поведінкових стратегій, що можуть сприяти  виникненню нікотиновій  залежності. Виявлені  особливості використання  та  способи опанування  депресії та тривоги за допомоги паління дозволили  нам  запропонувати комплекс  рекомендацій для профілактики та запобігання нікотинової залежності.  </w:t>
      </w:r>
    </w:p>
    <w:p w14:paraId="64DB6550" w14:textId="4D9356C5" w:rsidR="00B87812" w:rsidRPr="0009260A" w:rsidRDefault="00B87812" w:rsidP="00B87812">
      <w:pPr>
        <w:pStyle w:val="a0"/>
        <w:ind w:firstLine="708"/>
        <w:rPr>
          <w:rFonts w:cs="Times New Roman"/>
          <w:color w:val="auto"/>
        </w:rPr>
      </w:pPr>
    </w:p>
    <w:p w14:paraId="39E0F239" w14:textId="6D0864B0" w:rsidR="005F7E60" w:rsidRPr="0009260A" w:rsidRDefault="005F7E60" w:rsidP="002963F3">
      <w:pPr>
        <w:pStyle w:val="a0"/>
        <w:ind w:firstLine="708"/>
        <w:rPr>
          <w:rFonts w:cs="Times New Roman"/>
          <w:b/>
          <w:color w:val="auto"/>
        </w:rPr>
      </w:pPr>
      <w:r w:rsidRPr="0009260A">
        <w:rPr>
          <w:rFonts w:cs="Times New Roman"/>
          <w:b/>
          <w:color w:val="auto"/>
        </w:rPr>
        <w:t>2.3. Рекомендації щодо профілактики та запобігання нікотинової залежності  серед молоді</w:t>
      </w:r>
    </w:p>
    <w:p w14:paraId="760BAFA4" w14:textId="77777777" w:rsidR="00523ADB" w:rsidRPr="0009260A" w:rsidRDefault="00523ADB" w:rsidP="002963F3">
      <w:pPr>
        <w:pStyle w:val="a0"/>
        <w:ind w:firstLine="708"/>
        <w:rPr>
          <w:rFonts w:cs="Times New Roman"/>
          <w:b/>
          <w:color w:val="auto"/>
        </w:rPr>
      </w:pPr>
    </w:p>
    <w:p w14:paraId="05B9482E" w14:textId="77777777" w:rsidR="008475F0" w:rsidRPr="0009260A" w:rsidRDefault="008475F0" w:rsidP="008475F0">
      <w:pPr>
        <w:pStyle w:val="a0"/>
        <w:ind w:firstLine="709"/>
        <w:rPr>
          <w:rFonts w:cs="Times New Roman"/>
          <w:color w:val="auto"/>
        </w:rPr>
      </w:pPr>
      <w:r w:rsidRPr="0009260A">
        <w:rPr>
          <w:rFonts w:cs="Times New Roman"/>
          <w:color w:val="auto"/>
        </w:rPr>
        <w:t xml:space="preserve">Нікотинова залежність є фізичною та психологічною залежністю від нікотину, який міститься в тютюнових виробах, особливо в цигарках. Молоді люди у віці від 18 до 29 років часто експериментують з тютюнопалінням і можуть </w:t>
      </w:r>
      <w:r w:rsidRPr="0009260A">
        <w:rPr>
          <w:rFonts w:cs="Times New Roman"/>
          <w:color w:val="auto"/>
        </w:rPr>
        <w:lastRenderedPageBreak/>
        <w:t>розвинути нікотинову залежність. Це може мати серйозні наслідки для їх здоров'я, зокрема для легень, серця та судинної системи.</w:t>
      </w:r>
    </w:p>
    <w:p w14:paraId="3012CD86" w14:textId="77777777" w:rsidR="008475F0" w:rsidRPr="0009260A" w:rsidRDefault="008475F0" w:rsidP="008475F0">
      <w:pPr>
        <w:pStyle w:val="a0"/>
        <w:ind w:firstLine="709"/>
        <w:rPr>
          <w:rFonts w:cs="Times New Roman"/>
          <w:color w:val="auto"/>
        </w:rPr>
      </w:pPr>
      <w:r w:rsidRPr="0009260A">
        <w:rPr>
          <w:rFonts w:cs="Times New Roman"/>
          <w:color w:val="auto"/>
        </w:rPr>
        <w:t>Депресія є серйозним психічним розладом, який може впливати на настрій, енергію та здатність до нормального функціонування. У молодих людей депресія може бути спричинена різними факторами, такими як стрес, незадовільні міжособистісні відносини, недосипання, нездоровий спосіб життя та генетична схильність. Депресія може впливати на всі аспекти життя, включаючи навчання, роботу та взаємини з іншими людьми.</w:t>
      </w:r>
    </w:p>
    <w:p w14:paraId="5C636C17" w14:textId="77777777" w:rsidR="008475F0" w:rsidRPr="0009260A" w:rsidRDefault="008475F0" w:rsidP="008475F0">
      <w:pPr>
        <w:pStyle w:val="a0"/>
        <w:ind w:firstLine="709"/>
        <w:rPr>
          <w:rFonts w:cs="Times New Roman"/>
          <w:color w:val="auto"/>
        </w:rPr>
      </w:pPr>
      <w:r w:rsidRPr="0009260A">
        <w:rPr>
          <w:rFonts w:cs="Times New Roman"/>
          <w:color w:val="auto"/>
        </w:rPr>
        <w:t>Тривога є реакцією організму на стрес і може проявлятися у вигляді постійного стану напруження, неспокою та переживань. Молоді люди часто зазнають тривоги через фактори, такі як невизначеність майбутнього, фінансові проблеми, стосунки з іншими людьми та вимоги соціального середовища. Несправлена тривога може заважати щоденним справам та впливати на якість життя.</w:t>
      </w:r>
    </w:p>
    <w:p w14:paraId="6D368319" w14:textId="77777777" w:rsidR="008475F0" w:rsidRPr="0009260A" w:rsidRDefault="008475F0" w:rsidP="008475F0">
      <w:pPr>
        <w:pStyle w:val="a0"/>
        <w:ind w:firstLine="709"/>
        <w:rPr>
          <w:rFonts w:cs="Times New Roman"/>
          <w:color w:val="auto"/>
        </w:rPr>
      </w:pPr>
      <w:r w:rsidRPr="0009260A">
        <w:rPr>
          <w:rFonts w:cs="Times New Roman"/>
          <w:color w:val="auto"/>
        </w:rPr>
        <w:t>Ці стани можуть взаємодіяти між собою, поглиблюючи проблеми та створюючи замкнуте коло. Наприклад, нікотин може впливати на настрій та тривогу, тим самим посилюючи симптоми депресії. Для багатьох молодих людей, які стикаються з цими проблемами, важливо отримати відповідну підтримку та лікування.</w:t>
      </w:r>
    </w:p>
    <w:p w14:paraId="5F5040A1" w14:textId="77777777" w:rsidR="005F7E60" w:rsidRPr="0009260A" w:rsidRDefault="005F7E60" w:rsidP="005F7E60">
      <w:pPr>
        <w:pStyle w:val="a0"/>
        <w:ind w:firstLine="709"/>
        <w:rPr>
          <w:rFonts w:cs="Times New Roman"/>
          <w:color w:val="auto"/>
        </w:rPr>
      </w:pPr>
      <w:r w:rsidRPr="0009260A">
        <w:rPr>
          <w:rFonts w:cs="Times New Roman"/>
          <w:color w:val="auto"/>
        </w:rPr>
        <w:t>Профілактика нікотиново</w:t>
      </w:r>
      <w:r w:rsidR="00FB6805" w:rsidRPr="0009260A">
        <w:rPr>
          <w:rFonts w:cs="Times New Roman"/>
          <w:color w:val="auto"/>
        </w:rPr>
        <w:t>ї заолежності</w:t>
      </w:r>
      <w:r w:rsidRPr="0009260A">
        <w:rPr>
          <w:rFonts w:cs="Times New Roman"/>
          <w:color w:val="auto"/>
        </w:rPr>
        <w:t xml:space="preserve"> має велике значення, </w:t>
      </w:r>
      <w:r w:rsidR="00FB6805" w:rsidRPr="0009260A">
        <w:rPr>
          <w:rFonts w:cs="Times New Roman"/>
          <w:color w:val="auto"/>
        </w:rPr>
        <w:t xml:space="preserve"> оскільки </w:t>
      </w:r>
      <w:r w:rsidRPr="0009260A">
        <w:rPr>
          <w:rFonts w:cs="Times New Roman"/>
          <w:color w:val="auto"/>
        </w:rPr>
        <w:t>ця залежність може мати серйозні наслідки для здоров'я. Ось кілька порад щодо профілактики нікотинової залежності:</w:t>
      </w:r>
    </w:p>
    <w:p w14:paraId="24CC45B8"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Поінформуйте себе: Ознайомтеся зі шкідливими наслідками куріння та нікотинової залежності. Розуміння шкоди, яку вона може зашкодити вашому здоров'ю, може допомогти вам усвідомити важливість уникання цього середовища.</w:t>
      </w:r>
    </w:p>
    <w:p w14:paraId="4B9B6688"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Уникайте початку куріння: найкращий спосіб уникнути нікотинового впливу - це ніколи не починати курити. Якщо ви ніколи не спробуєте сигарету, ніхто ніколи не стане частиною вашого життя.</w:t>
      </w:r>
    </w:p>
    <w:p w14:paraId="23B93C36"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Зберігайте здоровий спосіб життя: Поняття фізичної активності, правильного харчування та здорового режиму дня можуть допомогти утриматися від куріння. Здоровий спосіб життя зміцнює ваше фізичне та психічне здоров'я, що зменшує ризик розвитку відношення.</w:t>
      </w:r>
    </w:p>
    <w:p w14:paraId="14479E10"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lastRenderedPageBreak/>
        <w:t>Уникайте ситуацій, що спонукають до куріння: Уникайте оточення, де багато людей курять або де ви часто курили раніше. Спробуйте знаходитися в середовищі, де куріння заборонено, або з людьми, які не курять.</w:t>
      </w:r>
    </w:p>
    <w:p w14:paraId="1A87995E"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Зверніться до фахівця: якщо у вас є бажання покурити або ви вже почали курити, зверніться до лікаря або фахівця, які не надають вам додаткову підтримку та поради щодо відмови від куріння.</w:t>
      </w:r>
    </w:p>
    <w:p w14:paraId="5F135E8C"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Встановіть мету і мотивацію: Задайте собі чітку мету - бути некурящою особою. Знайдіть мотивацію, яка вас надихає, наприклад, покращення збереження здоров'я, грошей або покращення якості життя.</w:t>
      </w:r>
    </w:p>
    <w:p w14:paraId="051F11EE" w14:textId="77777777" w:rsidR="005F7E60" w:rsidRPr="0009260A" w:rsidRDefault="005F7E60" w:rsidP="00A0161A">
      <w:pPr>
        <w:pStyle w:val="a0"/>
        <w:numPr>
          <w:ilvl w:val="0"/>
          <w:numId w:val="6"/>
        </w:numPr>
        <w:ind w:left="0" w:firstLine="709"/>
        <w:rPr>
          <w:rFonts w:cs="Times New Roman"/>
          <w:color w:val="auto"/>
        </w:rPr>
      </w:pPr>
      <w:r w:rsidRPr="0009260A">
        <w:rPr>
          <w:rFonts w:cs="Times New Roman"/>
          <w:color w:val="auto"/>
        </w:rPr>
        <w:t>Залучіть підтримку: Попросіть свою родину, друзів і близьких підтримати вас у ваших рішеннях відмовитися від куріння. Можливо, ви можете приєднатися до групи підтримки або взяти участь у програмі для тих, хто бажає припинити куріння.</w:t>
      </w:r>
    </w:p>
    <w:p w14:paraId="13FF8E9C" w14:textId="77777777" w:rsidR="005F7E60" w:rsidRPr="0009260A" w:rsidRDefault="005F7E60" w:rsidP="005F7E60">
      <w:pPr>
        <w:pStyle w:val="a0"/>
        <w:ind w:firstLine="709"/>
        <w:rPr>
          <w:rFonts w:cs="Times New Roman"/>
          <w:color w:val="auto"/>
        </w:rPr>
      </w:pPr>
      <w:r w:rsidRPr="0009260A">
        <w:rPr>
          <w:rFonts w:cs="Times New Roman"/>
          <w:color w:val="auto"/>
        </w:rPr>
        <w:t>Пам'ятайте, що профілактика нікотинової залежності - це процес, і не завжди легко позбутися цього впливу. Зосередьтеся на своїх цілях, мотивації та підтримці, і ви можете пройти цей шлях.</w:t>
      </w:r>
    </w:p>
    <w:p w14:paraId="4E0EC486" w14:textId="77777777" w:rsidR="00C143B8" w:rsidRPr="0009260A" w:rsidRDefault="00C143B8" w:rsidP="00C143B8">
      <w:pPr>
        <w:pStyle w:val="a0"/>
        <w:ind w:firstLine="709"/>
        <w:rPr>
          <w:rFonts w:cs="Times New Roman"/>
          <w:color w:val="auto"/>
        </w:rPr>
      </w:pPr>
      <w:r w:rsidRPr="0009260A">
        <w:rPr>
          <w:rFonts w:cs="Times New Roman"/>
          <w:color w:val="auto"/>
        </w:rPr>
        <w:t xml:space="preserve">Психологічні вправи можуть бути корисним інструментом для запобігання нікотинової залежності серед молоді. Вони сприяють свідомому розвитку навичок саморегуляції, управління стресом і спокусою, а також підтримують позитивне мислення і мотивацію. </w:t>
      </w:r>
    </w:p>
    <w:p w14:paraId="279617F5" w14:textId="77777777" w:rsidR="00C143B8" w:rsidRPr="0009260A" w:rsidRDefault="00C143B8" w:rsidP="00C143B8">
      <w:pPr>
        <w:pStyle w:val="a0"/>
        <w:ind w:firstLine="709"/>
        <w:rPr>
          <w:rFonts w:cs="Times New Roman"/>
          <w:i/>
          <w:color w:val="auto"/>
        </w:rPr>
      </w:pPr>
      <w:r w:rsidRPr="0009260A">
        <w:rPr>
          <w:rFonts w:cs="Times New Roman"/>
          <w:i/>
          <w:color w:val="auto"/>
        </w:rPr>
        <w:t>Ось кілька психологічних вправ, які можуть бути корисними:</w:t>
      </w:r>
    </w:p>
    <w:p w14:paraId="4421CC39"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t>Самоспостереження: Запропонуйте молоді тримати журнал, де вони відстежують свої думки, емоції і ситуації, які викликають бажання палити. Це допоможе їм краще розуміти свої тяги і зв'язки з палінням.</w:t>
      </w:r>
    </w:p>
    <w:p w14:paraId="5FA485B7"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t>Розробка стратегій управління стресом: Вчити молодь ефективним методам розслаблення, таким як глибоке дихання, медитація або фізичні вправи, які допомагають знизити стресовий рівень і не потребують вживання нікотину.</w:t>
      </w:r>
    </w:p>
    <w:p w14:paraId="45AAA39C"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t>Розвиток альтернативних здорових звичок: Сприяйте залученню молоді до інших здорових діяльностей, які можуть замінити паління, наприклад, зайняття спортом, малювання, читання, слухання музики або спілкування з друзями.</w:t>
      </w:r>
    </w:p>
    <w:p w14:paraId="3E536140"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lastRenderedPageBreak/>
        <w:t>Позитивне мислення: Вправи на розвиток оптимізму, позитивного мислення та самооцінки можуть підтримувати молодих людей у відмові від негативних звичок, включаючи паління.</w:t>
      </w:r>
    </w:p>
    <w:p w14:paraId="1FC6BC54"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t>Використання візуалізації: Попросіть молодь уявити себе здоровими, активними та безпечними, без негативного впливу паління. Візуалізація може допомогти зміцнити мотивацію та зорієнтувати на позитивний результат.</w:t>
      </w:r>
    </w:p>
    <w:p w14:paraId="2633A175" w14:textId="77777777" w:rsidR="00C143B8" w:rsidRPr="0009260A" w:rsidRDefault="00C143B8" w:rsidP="00A0161A">
      <w:pPr>
        <w:pStyle w:val="a0"/>
        <w:numPr>
          <w:ilvl w:val="0"/>
          <w:numId w:val="7"/>
        </w:numPr>
        <w:ind w:left="0" w:firstLine="709"/>
        <w:rPr>
          <w:rFonts w:cs="Times New Roman"/>
          <w:color w:val="auto"/>
        </w:rPr>
      </w:pPr>
      <w:r w:rsidRPr="0009260A">
        <w:rPr>
          <w:rFonts w:cs="Times New Roman"/>
          <w:color w:val="auto"/>
        </w:rPr>
        <w:t>Групові діалоги та підтримка: Створіть можливості для молоді обговорювати свої думки, проблеми та успіхи щодо запобігання нікотинової залежності. Групова підтримка може бути мотивуючою та сприяти позитивним змінам.</w:t>
      </w:r>
    </w:p>
    <w:p w14:paraId="25C5CF29" w14:textId="77777777" w:rsidR="00C143B8" w:rsidRPr="0009260A" w:rsidRDefault="00C143B8" w:rsidP="00C143B8">
      <w:pPr>
        <w:pStyle w:val="a0"/>
        <w:ind w:firstLine="709"/>
        <w:rPr>
          <w:rFonts w:cs="Times New Roman"/>
          <w:color w:val="auto"/>
        </w:rPr>
      </w:pPr>
      <w:r w:rsidRPr="0009260A">
        <w:rPr>
          <w:rFonts w:cs="Times New Roman"/>
          <w:color w:val="auto"/>
        </w:rPr>
        <w:t>Важливо наголосити на індивідуальному підході та адаптації вправ до потреб та можливостей кожної особи</w:t>
      </w:r>
      <w:r w:rsidR="000116B7" w:rsidRPr="0009260A">
        <w:rPr>
          <w:rFonts w:cs="Times New Roman"/>
          <w:color w:val="auto"/>
        </w:rPr>
        <w:t>стості</w:t>
      </w:r>
      <w:r w:rsidRPr="0009260A">
        <w:rPr>
          <w:rFonts w:cs="Times New Roman"/>
          <w:color w:val="auto"/>
        </w:rPr>
        <w:t>. Також варто пам'ятати, що психологічні вправи не заміняють професійну підтримку і консультацію фахівця, якщо це необхідно.</w:t>
      </w:r>
    </w:p>
    <w:p w14:paraId="30A92094" w14:textId="77777777" w:rsidR="008475F0" w:rsidRPr="0009260A" w:rsidRDefault="008475F0" w:rsidP="008475F0">
      <w:pPr>
        <w:pStyle w:val="a0"/>
        <w:ind w:firstLine="709"/>
        <w:rPr>
          <w:rFonts w:cs="Times New Roman"/>
          <w:color w:val="auto"/>
        </w:rPr>
      </w:pPr>
      <w:r w:rsidRPr="0009260A">
        <w:rPr>
          <w:rFonts w:cs="Times New Roman"/>
          <w:color w:val="auto"/>
        </w:rPr>
        <w:t>Рекомендації щодо профілактики та корекції нікотинової залежності серед молоді можуть бути такими[28-30]:</w:t>
      </w:r>
    </w:p>
    <w:p w14:paraId="63538895" w14:textId="77777777" w:rsidR="008475F0" w:rsidRPr="0009260A" w:rsidRDefault="008475F0" w:rsidP="00A0161A">
      <w:pPr>
        <w:pStyle w:val="a0"/>
        <w:numPr>
          <w:ilvl w:val="1"/>
          <w:numId w:val="9"/>
        </w:numPr>
        <w:ind w:left="0" w:firstLine="709"/>
        <w:rPr>
          <w:rFonts w:cs="Times New Roman"/>
          <w:color w:val="auto"/>
        </w:rPr>
      </w:pPr>
      <w:r w:rsidRPr="0009260A">
        <w:rPr>
          <w:rFonts w:cs="Times New Roman"/>
          <w:color w:val="auto"/>
        </w:rPr>
        <w:t>Збільшити обізнаність молоді про шкідливий вплив нікотину на здоров’я та соціальне життя, використовуючи різні канали комунікації та освітні програми.</w:t>
      </w:r>
    </w:p>
    <w:p w14:paraId="16ABAC86" w14:textId="77777777" w:rsidR="008475F0" w:rsidRPr="0009260A" w:rsidRDefault="008475F0" w:rsidP="00A0161A">
      <w:pPr>
        <w:pStyle w:val="a0"/>
        <w:numPr>
          <w:ilvl w:val="1"/>
          <w:numId w:val="9"/>
        </w:numPr>
        <w:ind w:left="0" w:firstLine="709"/>
        <w:rPr>
          <w:rFonts w:cs="Times New Roman"/>
          <w:color w:val="auto"/>
        </w:rPr>
      </w:pPr>
      <w:r w:rsidRPr="0009260A">
        <w:rPr>
          <w:rFonts w:cs="Times New Roman"/>
          <w:color w:val="auto"/>
        </w:rPr>
        <w:t>Застосовувати ефективні політичні та законодавчі заходи для обмеження доступу молоді до тютюнових виробів, таких як підвищення цін, заборона реклами та продажу неповнолітнім, введення зон бездимності тощо.</w:t>
      </w:r>
    </w:p>
    <w:p w14:paraId="530655D6" w14:textId="77777777" w:rsidR="008475F0" w:rsidRPr="0009260A" w:rsidRDefault="008475F0" w:rsidP="00A0161A">
      <w:pPr>
        <w:pStyle w:val="a0"/>
        <w:numPr>
          <w:ilvl w:val="1"/>
          <w:numId w:val="9"/>
        </w:numPr>
        <w:ind w:left="0" w:firstLine="709"/>
        <w:rPr>
          <w:rFonts w:cs="Times New Roman"/>
          <w:color w:val="auto"/>
        </w:rPr>
      </w:pPr>
      <w:r w:rsidRPr="0009260A">
        <w:rPr>
          <w:rFonts w:cs="Times New Roman"/>
          <w:color w:val="auto"/>
        </w:rPr>
        <w:t>Надавати доступну та якісну психологічну допомогу молодим людям, які хочуть припинити вживання нікотину або зменшити його споживання. Для цього можна використовувати комбінацію фармакотерапевтичних та поведінкових методик, які довели свою ефективність у дослiдженнях .</w:t>
      </w:r>
    </w:p>
    <w:p w14:paraId="3517E5AF" w14:textId="77777777" w:rsidR="008475F0" w:rsidRPr="0009260A" w:rsidRDefault="008475F0" w:rsidP="00A0161A">
      <w:pPr>
        <w:pStyle w:val="a0"/>
        <w:numPr>
          <w:ilvl w:val="1"/>
          <w:numId w:val="10"/>
        </w:numPr>
        <w:ind w:left="0" w:firstLine="709"/>
        <w:rPr>
          <w:rFonts w:cs="Times New Roman"/>
          <w:color w:val="auto"/>
        </w:rPr>
      </w:pPr>
      <w:r w:rsidRPr="0009260A">
        <w:rPr>
          <w:rFonts w:cs="Times New Roman"/>
          <w:color w:val="auto"/>
        </w:rPr>
        <w:t>Залучати молодь до альтернативних форм дозвiлля та саморозвитку, якi сприяють позитивному самоставленню, психологiчному благополуччю та соцiальнiй адаптацiï. Також можна стимулювати молодь до здорового способу життя, який передбачає регулярне фiзичне навантаження, рaцiональне харчування, достатнiй сон тощо.</w:t>
      </w:r>
    </w:p>
    <w:p w14:paraId="70D33679" w14:textId="77777777" w:rsidR="000116B7" w:rsidRPr="0009260A" w:rsidRDefault="000116B7" w:rsidP="000116B7">
      <w:pPr>
        <w:pStyle w:val="a0"/>
        <w:ind w:firstLine="709"/>
        <w:rPr>
          <w:rFonts w:cs="Times New Roman"/>
          <w:color w:val="auto"/>
        </w:rPr>
      </w:pPr>
      <w:r w:rsidRPr="0009260A">
        <w:rPr>
          <w:rFonts w:cs="Times New Roman"/>
          <w:color w:val="auto"/>
        </w:rPr>
        <w:lastRenderedPageBreak/>
        <w:t xml:space="preserve">Ефективна профілактика нікотинової залежності включає ряд стратегій, спрямованих на запобігання початку паління та зменшення ризику розвитку залежності. </w:t>
      </w:r>
    </w:p>
    <w:p w14:paraId="71DDC03B" w14:textId="77777777" w:rsidR="000116B7" w:rsidRPr="0009260A" w:rsidRDefault="000116B7" w:rsidP="000116B7">
      <w:pPr>
        <w:pStyle w:val="a0"/>
        <w:ind w:firstLine="709"/>
        <w:rPr>
          <w:rFonts w:cs="Times New Roman"/>
          <w:i/>
          <w:color w:val="auto"/>
        </w:rPr>
      </w:pPr>
      <w:r w:rsidRPr="0009260A">
        <w:rPr>
          <w:rFonts w:cs="Times New Roman"/>
          <w:i/>
          <w:color w:val="auto"/>
        </w:rPr>
        <w:t>Ось деякі ефективні стратегії:</w:t>
      </w:r>
    </w:p>
    <w:p w14:paraId="6324966F"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Освіта та інформація: Надання достовірної інформації про шкідливі наслідки паління, фактори ризику нікотинової залежності і переваги некуріння може зміцнити свідомість та мотивацію уникати паління.</w:t>
      </w:r>
    </w:p>
    <w:p w14:paraId="0DAC1C09"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Підтримка молоді: Створення сприятливого середовища для молоді, що включає підтримку з боку сім'ї, друзів, школи та спільноти, може знизити ймовірність вживання нікотину. Програми психосоціальної підтримки, групові діалоги та популяризація здорового способу життя також можуть бути корисними.</w:t>
      </w:r>
    </w:p>
    <w:p w14:paraId="1EBC347A"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Заборона паління в громадських місцях: Впровадження законодавчих заборон на паління в громадських місцях, таких як ресторани, бари, школи і транспорт, допомагає створити бездимні середовища та зменшити доступність тютюнових продуктів для молоді.</w:t>
      </w:r>
    </w:p>
    <w:p w14:paraId="3535F06E"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Цінові стратегії: Збільшення цін на тютюнові продукти через високі податки може знизити споживання серед молоді, особливо в уразливих соціоекономічних групах.</w:t>
      </w:r>
    </w:p>
    <w:p w14:paraId="71558A11"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Медична підтримка та консультування: Медичні фахівці можуть надати підтримку та консультування осіб щодо ризиків паління, методів припинення паління та доступних фармакотерапевтичних засобів.</w:t>
      </w:r>
    </w:p>
    <w:p w14:paraId="799EB3C5"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Профілактика в школах: Включення програм профілактики нікотинової залежності в навчальний план шкіл допомагає підвищити освіченість та підготовленість молоді в униканні паління.</w:t>
      </w:r>
    </w:p>
    <w:p w14:paraId="586387AC" w14:textId="77777777" w:rsidR="000116B7" w:rsidRPr="0009260A" w:rsidRDefault="000116B7" w:rsidP="00A0161A">
      <w:pPr>
        <w:pStyle w:val="a0"/>
        <w:numPr>
          <w:ilvl w:val="0"/>
          <w:numId w:val="8"/>
        </w:numPr>
        <w:ind w:left="0" w:firstLine="709"/>
        <w:rPr>
          <w:rFonts w:cs="Times New Roman"/>
          <w:color w:val="auto"/>
        </w:rPr>
      </w:pPr>
      <w:r w:rsidRPr="0009260A">
        <w:rPr>
          <w:rFonts w:cs="Times New Roman"/>
          <w:color w:val="auto"/>
        </w:rPr>
        <w:t>Реклама та медіа: Заборона реклами тютюнових продуктів, особливо тієї, яка спрямована на молодь, і зміцнення контролю над продажем тютюнових виробів несумісними з рівнями ризику для здоров'я також можуть зменшити вплив маркетингу на молодь.</w:t>
      </w:r>
    </w:p>
    <w:p w14:paraId="7D58BC1B" w14:textId="77777777" w:rsidR="000116B7" w:rsidRPr="0009260A" w:rsidRDefault="000116B7" w:rsidP="000116B7">
      <w:pPr>
        <w:pStyle w:val="a0"/>
        <w:ind w:firstLine="709"/>
        <w:rPr>
          <w:rFonts w:cs="Times New Roman"/>
          <w:color w:val="auto"/>
        </w:rPr>
      </w:pPr>
      <w:r w:rsidRPr="0009260A">
        <w:rPr>
          <w:rFonts w:cs="Times New Roman"/>
          <w:color w:val="auto"/>
        </w:rPr>
        <w:t>Ці стратегії повинні бути реалізовані в рамках комплексного підходу, що включає співпрацю різних суб'єктів, таких як урядові органи, медичні заклади, освітні установи, громадські організації та спільнота, для досягнення більшої ефективності у запобіганні нікотинової залежності серед молоді.</w:t>
      </w:r>
    </w:p>
    <w:p w14:paraId="503543DB" w14:textId="77777777" w:rsidR="002963F3" w:rsidRPr="0009260A" w:rsidRDefault="002963F3" w:rsidP="002963F3">
      <w:pPr>
        <w:pStyle w:val="2"/>
        <w:tabs>
          <w:tab w:val="num" w:pos="360"/>
        </w:tabs>
        <w:ind w:firstLine="709"/>
        <w:jc w:val="center"/>
        <w:rPr>
          <w:rFonts w:ascii="Times New Roman" w:hAnsi="Times New Roman" w:cs="Times New Roman"/>
          <w:color w:val="auto"/>
          <w:sz w:val="28"/>
        </w:rPr>
      </w:pPr>
      <w:bookmarkStart w:id="12" w:name="_Висновки_до_другого"/>
      <w:bookmarkStart w:id="13" w:name="_Toc135152663"/>
      <w:bookmarkEnd w:id="12"/>
      <w:r w:rsidRPr="0009260A">
        <w:rPr>
          <w:rFonts w:ascii="Times New Roman" w:hAnsi="Times New Roman" w:cs="Times New Roman"/>
          <w:color w:val="auto"/>
          <w:sz w:val="28"/>
        </w:rPr>
        <w:lastRenderedPageBreak/>
        <w:t>Висновки до другого розділу</w:t>
      </w:r>
      <w:bookmarkEnd w:id="13"/>
    </w:p>
    <w:p w14:paraId="2678FFB4" w14:textId="77777777" w:rsidR="002963F3" w:rsidRPr="0009260A" w:rsidRDefault="002963F3" w:rsidP="002963F3">
      <w:pPr>
        <w:rPr>
          <w:rFonts w:ascii="Times New Roman" w:hAnsi="Times New Roman" w:cs="Times New Roman"/>
        </w:rPr>
      </w:pPr>
    </w:p>
    <w:p w14:paraId="23A3CEA9" w14:textId="52A3CE17" w:rsidR="00452D59" w:rsidRPr="0009260A" w:rsidRDefault="002963F3" w:rsidP="00374121">
      <w:pPr>
        <w:pStyle w:val="a0"/>
        <w:rPr>
          <w:rFonts w:cs="Times New Roman"/>
          <w:color w:val="auto"/>
        </w:rPr>
      </w:pPr>
      <w:r w:rsidRPr="0009260A">
        <w:rPr>
          <w:rFonts w:cs="Times New Roman"/>
          <w:color w:val="auto"/>
        </w:rPr>
        <w:tab/>
      </w:r>
      <w:r w:rsidR="00452D59" w:rsidRPr="0009260A">
        <w:rPr>
          <w:rFonts w:cs="Times New Roman"/>
          <w:color w:val="auto"/>
        </w:rPr>
        <w:t xml:space="preserve">Нами  проведено емпіричне дослідження психологічних </w:t>
      </w:r>
      <w:r w:rsidR="00374121" w:rsidRPr="0009260A">
        <w:rPr>
          <w:rFonts w:cs="Times New Roman"/>
          <w:color w:val="auto"/>
        </w:rPr>
        <w:t>особливостей</w:t>
      </w:r>
      <w:r w:rsidR="00452D59" w:rsidRPr="0009260A">
        <w:rPr>
          <w:rFonts w:cs="Times New Roman"/>
          <w:color w:val="auto"/>
        </w:rPr>
        <w:t xml:space="preserve"> нікотинової залежності та використано наступний психодіагностичний комплекс:  Шкала Фагерстрема для оцінки ступеня нікотинової залежності; Шкала депресії Бека (Beck's Depression Inventory, BDI); Шкала тривожності Бека (BAI); Методика "Індикатор копінг-стратегій"Д.Амірхана</w:t>
      </w:r>
      <w:r w:rsidRPr="0009260A">
        <w:rPr>
          <w:rFonts w:cs="Times New Roman"/>
          <w:color w:val="auto"/>
        </w:rPr>
        <w:t xml:space="preserve">. </w:t>
      </w:r>
    </w:p>
    <w:p w14:paraId="5A3804B0" w14:textId="347A8F29" w:rsidR="002963F3" w:rsidRPr="0009260A" w:rsidRDefault="002963F3" w:rsidP="00374121">
      <w:pPr>
        <w:pStyle w:val="a0"/>
        <w:ind w:firstLine="708"/>
        <w:rPr>
          <w:rFonts w:cs="Times New Roman"/>
          <w:color w:val="auto"/>
        </w:rPr>
      </w:pPr>
      <w:r w:rsidRPr="0009260A">
        <w:rPr>
          <w:rFonts w:cs="Times New Roman"/>
          <w:color w:val="auto"/>
        </w:rPr>
        <w:t xml:space="preserve">За </w:t>
      </w:r>
      <w:r w:rsidR="00452D59" w:rsidRPr="0009260A">
        <w:rPr>
          <w:rFonts w:cs="Times New Roman"/>
          <w:color w:val="auto"/>
        </w:rPr>
        <w:t>результатами дослідження було встановлено, що 49% опитаних мали відсутню залежність від нікотину за тестом Фагерстрема, 35% мали низьку залежність, 10% мали середню залежність, а 6% мали високу залежність.</w:t>
      </w:r>
    </w:p>
    <w:p w14:paraId="5CD2E811" w14:textId="488B4CBF" w:rsidR="00452D59" w:rsidRPr="0009260A" w:rsidRDefault="00452D59" w:rsidP="00374121">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Аналізуючи отримані  результати за  Шкалою депресії Бека та  Шкалою тривоги Бека можливо помітити, що істотних відмінностей між групою курців а некурців не виявлено, а взагалі всі досліджувані  продемонстрували  середній рівень по зазначеним шкалам. Дослідження за допомогою методики  Дж.Амірхана на виявлення стратегії долаючої поведінки показало, що всі досліджувані помірно використовують  таку стратегію як  «Вирішення проблем» та статистично важливих розбіжностей  за цим показником між групами не виявлено.</w:t>
      </w:r>
    </w:p>
    <w:p w14:paraId="44835F0F" w14:textId="53AA12AD" w:rsidR="00452D59" w:rsidRPr="0009260A" w:rsidRDefault="00452D59" w:rsidP="00374121">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 xml:space="preserve">Виявлені  відмінності в результатах за показником «Уникнення проблем», а саме  в групі  курців більш схильні в порівнянні з некурцями  використовувати  таку стратегію через те, що замість того, щоб активно вирішувати проблему або шукати конструктивні способи подолання стресу, вони можуть відволікатися від проблем, запалюючи цигарку. Замість вирішення конфліктів чи непорозумінь з іншими людьми, курці можуть уникати цих проблем, захоплюючись курінням. </w:t>
      </w:r>
    </w:p>
    <w:p w14:paraId="2BA34884" w14:textId="7F247EFF" w:rsidR="00374121" w:rsidRPr="0009260A" w:rsidRDefault="00374121" w:rsidP="00374121">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t>Зворотній  зв’язок був виявлений між рівнем нікотинової залежності  та показником  Шкали тривоги Бека ( r=-0,515, p≤0,01), що може підтверджувати  висновки про те, що  деякі люди відчувають, що паління тимчасово зменшує рівень тривоги, оскільки нікотин, який міститься в тютюновому диму, може впливати на нейротрансмітери в мозку, такі як серотонін, допамін і гамма-амінобутирик кислота (GABA). Це може призводити до відчуття спокою або релаксації. Однак цей ефект зазвичай є тимчасовим і може призводити до залежності від нікотину, що в свою чергу може призвести до більш серйозних проблем з тривогою і здоров'ям в цілому.</w:t>
      </w:r>
    </w:p>
    <w:p w14:paraId="3628EFCD" w14:textId="6A1222E7" w:rsidR="00374121" w:rsidRPr="0009260A" w:rsidRDefault="00374121" w:rsidP="00374121">
      <w:pPr>
        <w:spacing w:line="360" w:lineRule="auto"/>
        <w:ind w:firstLine="709"/>
        <w:jc w:val="both"/>
        <w:rPr>
          <w:rFonts w:ascii="Times New Roman" w:hAnsi="Times New Roman" w:cs="Times New Roman"/>
          <w:sz w:val="28"/>
          <w:szCs w:val="28"/>
          <w:lang w:val="uk-UA"/>
        </w:rPr>
      </w:pPr>
      <w:r w:rsidRPr="0009260A">
        <w:rPr>
          <w:rFonts w:ascii="Times New Roman" w:hAnsi="Times New Roman" w:cs="Times New Roman"/>
          <w:sz w:val="28"/>
          <w:szCs w:val="28"/>
          <w:lang w:val="uk-UA"/>
        </w:rPr>
        <w:lastRenderedPageBreak/>
        <w:t>Виявлений прямий кореляційний зв’язок між рівнем нікотинової залежності  та  показниками методики «Індикатор копінг-стратегій» (Дж.Амірхан), а саме  із «Пошуком  соціальної підтримки» (r=0,837, p≤0,01) та  «Уникненням проблем»( r=0, 746, p≤0,01). Курці часто шукають соціальну підтримку серед інших курців, оскільки вони можуть відчувати спільність і розуміння в цьому оточенні. Також, курці часом можуть уникати проблем або стресу, використовуючи куріння як засіб втішити себе або відволіктися від проблем</w:t>
      </w:r>
    </w:p>
    <w:p w14:paraId="77ACFE83" w14:textId="3221C885" w:rsidR="002963F3" w:rsidRPr="0009260A" w:rsidRDefault="00374121" w:rsidP="00374121">
      <w:pPr>
        <w:spacing w:line="360" w:lineRule="auto"/>
        <w:ind w:firstLine="709"/>
        <w:jc w:val="both"/>
        <w:rPr>
          <w:rFonts w:ascii="Times New Roman" w:hAnsi="Times New Roman" w:cs="Times New Roman"/>
          <w:lang w:val="uk-UA"/>
        </w:rPr>
      </w:pPr>
      <w:r w:rsidRPr="0009260A">
        <w:rPr>
          <w:rFonts w:ascii="Times New Roman" w:hAnsi="Times New Roman" w:cs="Times New Roman"/>
          <w:sz w:val="28"/>
          <w:szCs w:val="28"/>
          <w:lang w:val="uk-UA"/>
        </w:rPr>
        <w:t xml:space="preserve">Таким чином, проведене  емпіричне  дослідження  дозволило  нам виявити особливості емоційної сфери молодих людей із нікотинової залежністю та специфіку поведінкових стратегій, що можуть сприяти  виникненню нікотиновій  залежності. Виявлені  особливості використання  та  способи опанування  депресії та тривоги за допомоги паління дозволили  нам  запропонувати комплекс  рекомендацій для профілактики та запобігання нікотинової залежності.  </w:t>
      </w:r>
      <w:r w:rsidR="002963F3" w:rsidRPr="0009260A">
        <w:rPr>
          <w:rFonts w:ascii="Times New Roman" w:hAnsi="Times New Roman" w:cs="Times New Roman"/>
          <w:lang w:val="uk-UA"/>
        </w:rPr>
        <w:br w:type="page"/>
      </w:r>
    </w:p>
    <w:p w14:paraId="42ACF26F" w14:textId="77777777" w:rsidR="00133F88" w:rsidRPr="0009260A" w:rsidRDefault="00AE3A6C" w:rsidP="00AE3A6C">
      <w:pPr>
        <w:keepNext/>
        <w:keepLines/>
        <w:spacing w:before="240" w:after="240" w:line="360" w:lineRule="auto"/>
        <w:ind w:firstLine="709"/>
        <w:jc w:val="center"/>
        <w:outlineLvl w:val="0"/>
        <w:rPr>
          <w:rFonts w:ascii="Times New Roman" w:eastAsia="Times New Roman" w:hAnsi="Times New Roman" w:cs="Times New Roman"/>
          <w:b/>
          <w:bCs/>
          <w:sz w:val="28"/>
          <w:szCs w:val="28"/>
        </w:rPr>
      </w:pPr>
      <w:bookmarkStart w:id="14" w:name="_Toc105262330"/>
      <w:bookmarkStart w:id="15" w:name="_Toc135152664"/>
      <w:r w:rsidRPr="0009260A">
        <w:rPr>
          <w:rFonts w:ascii="Times New Roman" w:eastAsia="Times New Roman" w:hAnsi="Times New Roman" w:cs="Times New Roman"/>
          <w:b/>
          <w:bCs/>
          <w:sz w:val="28"/>
          <w:szCs w:val="28"/>
        </w:rPr>
        <w:lastRenderedPageBreak/>
        <w:t>ВИСНОВКИ</w:t>
      </w:r>
      <w:bookmarkEnd w:id="14"/>
      <w:bookmarkEnd w:id="15"/>
    </w:p>
    <w:p w14:paraId="7FDD5620" w14:textId="77777777" w:rsidR="00DA0F30" w:rsidRPr="0009260A" w:rsidRDefault="00DA0F30" w:rsidP="00A0161A">
      <w:pPr>
        <w:pStyle w:val="a0"/>
        <w:numPr>
          <w:ilvl w:val="0"/>
          <w:numId w:val="11"/>
        </w:numPr>
        <w:ind w:left="0" w:firstLine="708"/>
        <w:rPr>
          <w:rFonts w:cs="Times New Roman"/>
          <w:color w:val="auto"/>
        </w:rPr>
      </w:pPr>
      <w:r w:rsidRPr="0009260A">
        <w:rPr>
          <w:rFonts w:cs="Times New Roman"/>
          <w:color w:val="auto"/>
        </w:rPr>
        <w:t>На основі теоретико-методологічного аналізу  сучасного стану дослідження проблеми нікотинової залежності серед молоді, ми дійшли до наступних висновків:</w:t>
      </w:r>
      <w:r w:rsidR="00F267A1" w:rsidRPr="0009260A">
        <w:rPr>
          <w:rFonts w:cs="Times New Roman"/>
          <w:color w:val="auto"/>
        </w:rPr>
        <w:t xml:space="preserve"> нікотинова залежність є однією з найпоширеніших форм шкідливого вживання психоактивних речовин серед молоді. Вона характеризується постійним або періодичним споживанням тютюнових виробів, що містять нікотин, і виникає внаслідок фізичного і психологічного звикання до цієї речовини. Нікотинова залежність призводить до розвитку ряду негативних наслідків для здоров’я, соціального статусу і якості життя молодих людей. Формування нікотинової залежності серед молоді залежить від багатьох факторів.</w:t>
      </w:r>
    </w:p>
    <w:p w14:paraId="0F9050B3" w14:textId="77777777" w:rsidR="00374121" w:rsidRPr="0009260A" w:rsidRDefault="00F267A1" w:rsidP="00A0161A">
      <w:pPr>
        <w:pStyle w:val="aa"/>
        <w:numPr>
          <w:ilvl w:val="0"/>
          <w:numId w:val="11"/>
        </w:numPr>
        <w:spacing w:line="360" w:lineRule="auto"/>
        <w:ind w:left="0" w:firstLine="708"/>
        <w:rPr>
          <w:rFonts w:cs="Times New Roman"/>
        </w:rPr>
      </w:pPr>
      <w:r w:rsidRPr="0009260A">
        <w:rPr>
          <w:rFonts w:cs="Times New Roman"/>
          <w:szCs w:val="22"/>
        </w:rPr>
        <w:t>Нами розкрито теоретичні основи психологічних механізмів формування та подолання нікотинової залежності, а саме: фактори, що сприяють формуванню нікотинової залежності серед молоді, можуть бути пов'язані з біологічними, психологічними і поведінковими особливостями молодих людей. До біологічних факторів належать вік, генетика і швидкість метаболізму нікотину. Більшість людей починають курити у дитинстві або підлітковому віці, коли мозок найбільш чутливий до нейро-запальних ефектів нікотину. Також існують генетичні схильності до початку і продовження куріння. Швидкість метаболізму нікотину також впливає на ризик розвитку залежності. До психологічних факторів належать депресія або інша психічна хвороба, низька самооцінка, стрес, анксіозність і пошук нових вражень. До поведінкових факторів належать вживання інших психоактивних речовин, недостатня фізична активність, порушення сну і харчування.</w:t>
      </w:r>
      <w:r w:rsidR="00AE214E" w:rsidRPr="0009260A">
        <w:rPr>
          <w:rFonts w:cs="Times New Roman"/>
        </w:rPr>
        <w:t xml:space="preserve"> </w:t>
      </w:r>
    </w:p>
    <w:p w14:paraId="5DF3E9EA" w14:textId="491ACBE8" w:rsidR="00374121" w:rsidRPr="0009260A" w:rsidRDefault="00374121" w:rsidP="00A0161A">
      <w:pPr>
        <w:pStyle w:val="aa"/>
        <w:numPr>
          <w:ilvl w:val="0"/>
          <w:numId w:val="11"/>
        </w:numPr>
        <w:spacing w:line="360" w:lineRule="auto"/>
        <w:ind w:left="0" w:firstLine="708"/>
        <w:rPr>
          <w:rFonts w:cs="Times New Roman"/>
        </w:rPr>
      </w:pPr>
      <w:r w:rsidRPr="0009260A">
        <w:rPr>
          <w:rFonts w:cs="Times New Roman"/>
        </w:rPr>
        <w:t xml:space="preserve">3.Нами  проведено емпіричне дослідження психологічних особливостей нікотинової залежності </w:t>
      </w:r>
    </w:p>
    <w:p w14:paraId="52E91A4E" w14:textId="6B274E4E" w:rsidR="00374121" w:rsidRPr="0009260A" w:rsidRDefault="00374121" w:rsidP="00374121">
      <w:pPr>
        <w:pStyle w:val="a0"/>
        <w:ind w:firstLine="709"/>
        <w:rPr>
          <w:rFonts w:cs="Times New Roman"/>
          <w:color w:val="auto"/>
        </w:rPr>
      </w:pPr>
      <w:r w:rsidRPr="0009260A">
        <w:rPr>
          <w:rFonts w:cs="Times New Roman"/>
          <w:color w:val="auto"/>
        </w:rPr>
        <w:t xml:space="preserve">Аналізуючи отримані  результати за  Шкалою депресії Бека та  Шкалою тривоги Бека можливо помітити, що істотних відмінностей між групою курців а некурців не виявлено, а взагалі всі досліджувані  продемонстрували  середній рівень по зазначеним шкалам. Дослідження за допомогою методики  Дж.Амірхана на виявлення стратегії долаючої поведінки показало, що всі досліджувані помірно </w:t>
      </w:r>
      <w:r w:rsidRPr="0009260A">
        <w:rPr>
          <w:rFonts w:cs="Times New Roman"/>
          <w:color w:val="auto"/>
        </w:rPr>
        <w:lastRenderedPageBreak/>
        <w:t>використовують  таку стратегію як  «Вирішення проблем» та статистично важливих розбіжностей  за цим показником між групами не виявлено.</w:t>
      </w:r>
    </w:p>
    <w:p w14:paraId="53A30F5B" w14:textId="14B7E08A" w:rsidR="00374121" w:rsidRPr="0009260A" w:rsidRDefault="00374121" w:rsidP="00374121">
      <w:pPr>
        <w:pStyle w:val="a0"/>
        <w:ind w:firstLine="709"/>
        <w:rPr>
          <w:rFonts w:cs="Times New Roman"/>
          <w:color w:val="auto"/>
        </w:rPr>
      </w:pPr>
      <w:r w:rsidRPr="0009260A">
        <w:rPr>
          <w:rFonts w:cs="Times New Roman"/>
          <w:color w:val="auto"/>
        </w:rPr>
        <w:t xml:space="preserve">Виявлені  відмінності в результатах за показником «Уникнення проблем», а саме  в групі  курців більш схильні в порівнянні з некурцями  використовувати  таку стратегію через те, що замість вирішення конфліктів чи непорозумінь з іншими людьми, курці можуть уникати цих проблем, захоплюючись курінням. </w:t>
      </w:r>
    </w:p>
    <w:p w14:paraId="3190FAEA" w14:textId="3E0BE886" w:rsidR="00374121" w:rsidRPr="0009260A" w:rsidRDefault="00374121" w:rsidP="00374121">
      <w:pPr>
        <w:pStyle w:val="a0"/>
        <w:ind w:firstLine="709"/>
        <w:rPr>
          <w:rFonts w:cs="Times New Roman"/>
          <w:color w:val="auto"/>
        </w:rPr>
      </w:pPr>
      <w:r w:rsidRPr="0009260A">
        <w:rPr>
          <w:rFonts w:cs="Times New Roman"/>
          <w:color w:val="auto"/>
        </w:rPr>
        <w:t>Зворотній  зв’язок був виявлений між рівнем нікотинової залежності  та показником  Шкали тривоги Бека ( r=-0,515, p≤0,01), що може підтверджувати  висновки про те, що  деякі люди відчувають, що паління тимчасово зменшує рівень тривоги. Однак цей ефект зазвичай є тимчасовим і може призводити до залежності від нікотину, що в свою чергу може призвести до більш серйозних проблем з тривогою і здоров'ям в цілому.</w:t>
      </w:r>
    </w:p>
    <w:p w14:paraId="5EBA1E9A" w14:textId="21F6A938" w:rsidR="00452D59" w:rsidRPr="0009260A" w:rsidRDefault="00374121" w:rsidP="00374121">
      <w:pPr>
        <w:pStyle w:val="a0"/>
        <w:ind w:firstLine="709"/>
        <w:jc w:val="left"/>
        <w:rPr>
          <w:rFonts w:cs="Times New Roman"/>
          <w:color w:val="auto"/>
        </w:rPr>
      </w:pPr>
      <w:r w:rsidRPr="0009260A">
        <w:rPr>
          <w:rFonts w:cs="Times New Roman"/>
          <w:color w:val="auto"/>
        </w:rPr>
        <w:t>Виявлений прямий кореляційний зв’язок між рівнем нікотинової залежності  та  показниками методики «Індикатор копінг-стратегій» (Дж.Амірхан), а саме  із «Пошуком  соціальної підтримки» (r=0,837, p≤0,01) та  «Уникненням проблем»( r=0, 746, p≤0,01). Курці часто шукають соціальну підтримку серед інших курців, оскільки вони можуть відчувати спільність і розуміння в цьому оточенні. Також, курці часом можуть уникати проблем або стресу, використовуючи куріння як засіб втішити себе або відволіктися від проблем</w:t>
      </w:r>
    </w:p>
    <w:p w14:paraId="3985F74F" w14:textId="3D067FE9" w:rsidR="002012D0" w:rsidRPr="0009260A" w:rsidRDefault="002012D0" w:rsidP="00133F88">
      <w:pPr>
        <w:pStyle w:val="a0"/>
        <w:ind w:firstLine="708"/>
        <w:rPr>
          <w:rFonts w:cs="Times New Roman"/>
          <w:color w:val="auto"/>
        </w:rPr>
      </w:pPr>
      <w:r w:rsidRPr="0009260A">
        <w:rPr>
          <w:rFonts w:cs="Times New Roman"/>
          <w:color w:val="auto"/>
        </w:rPr>
        <w:t>4.</w:t>
      </w:r>
      <w:r w:rsidRPr="0009260A">
        <w:rPr>
          <w:rFonts w:cs="Times New Roman"/>
          <w:color w:val="auto"/>
        </w:rPr>
        <w:tab/>
        <w:t>Запропоновані рекомендації щодо профілактики та корекції нікотинової залежності серед молоді, а саме: стратегії профілактики та запобігання нікотинової залежності повинні бути реалізовані в рамках комплексного підходу, що включає співпрацю різних суб'єктів, таких як урядові органи, медичні заклади, освітні установи, громадські організації та спільнота, для досягнення більшої ефективності у запобіганні нікотинової залежності серед молоді.</w:t>
      </w:r>
      <w:r w:rsidR="00FB6805" w:rsidRPr="0009260A">
        <w:rPr>
          <w:rFonts w:cs="Times New Roman"/>
          <w:color w:val="auto"/>
        </w:rPr>
        <w:t xml:space="preserve"> Крім того, психопрофілактика нікотинової залежності серед молоді  це</w:t>
      </w:r>
      <w:r w:rsidR="00FB6805" w:rsidRPr="0009260A">
        <w:rPr>
          <w:rFonts w:cs="Times New Roman"/>
          <w:color w:val="auto"/>
        </w:rPr>
        <w:tab/>
        <w:t xml:space="preserve">залучання молоді до альтернативних форм дозвiлля та саморозвитку, якi сприяють позитивному самоставленню, психологiчному благополуччю та соцiальнiй адаптацiï. Профілактика нікотинової </w:t>
      </w:r>
      <w:r w:rsidR="00374121" w:rsidRPr="0009260A">
        <w:rPr>
          <w:rFonts w:cs="Times New Roman"/>
          <w:color w:val="auto"/>
        </w:rPr>
        <w:t>залежності</w:t>
      </w:r>
      <w:r w:rsidR="00FB6805" w:rsidRPr="0009260A">
        <w:rPr>
          <w:rFonts w:cs="Times New Roman"/>
          <w:color w:val="auto"/>
        </w:rPr>
        <w:t xml:space="preserve"> має велике значення,  оскільки ця залежність може мати серйозні наслідки для здоров'я.</w:t>
      </w:r>
    </w:p>
    <w:p w14:paraId="636D5C1A" w14:textId="77777777" w:rsidR="006E228B" w:rsidRPr="0009260A" w:rsidRDefault="00133F88" w:rsidP="006E228B">
      <w:pPr>
        <w:pStyle w:val="a0"/>
        <w:ind w:firstLine="708"/>
        <w:rPr>
          <w:rFonts w:cs="Times New Roman"/>
          <w:color w:val="auto"/>
        </w:rPr>
      </w:pPr>
      <w:r w:rsidRPr="0009260A">
        <w:rPr>
          <w:rFonts w:cs="Times New Roman"/>
          <w:color w:val="auto"/>
        </w:rPr>
        <w:t xml:space="preserve">Перспективами подальшого дослідження є вивчення причин та наслідків нікотинової залежності, депресії та тривоги серед </w:t>
      </w:r>
      <w:r w:rsidR="00FB6805" w:rsidRPr="0009260A">
        <w:rPr>
          <w:rFonts w:cs="Times New Roman"/>
          <w:color w:val="auto"/>
        </w:rPr>
        <w:t>різних вікових груп населення.</w:t>
      </w:r>
      <w:r w:rsidRPr="0009260A">
        <w:rPr>
          <w:rFonts w:cs="Times New Roman"/>
          <w:color w:val="auto"/>
        </w:rPr>
        <w:t xml:space="preserve"> </w:t>
      </w:r>
    </w:p>
    <w:p w14:paraId="72250491" w14:textId="4E582E80" w:rsidR="002213C6" w:rsidRDefault="00133F88" w:rsidP="002213C6">
      <w:pPr>
        <w:pStyle w:val="aa"/>
        <w:spacing w:line="360" w:lineRule="auto"/>
        <w:ind w:left="0" w:firstLine="709"/>
        <w:jc w:val="center"/>
        <w:rPr>
          <w:rFonts w:eastAsia="Times New Roman" w:cs="Times New Roman"/>
          <w:b/>
          <w:bCs/>
        </w:rPr>
      </w:pPr>
      <w:bookmarkStart w:id="16" w:name="_Toc105262331"/>
      <w:bookmarkStart w:id="17" w:name="_Toc135152665"/>
      <w:r w:rsidRPr="0009260A">
        <w:rPr>
          <w:rFonts w:eastAsia="Times New Roman" w:cs="Times New Roman"/>
          <w:b/>
          <w:bCs/>
        </w:rPr>
        <w:lastRenderedPageBreak/>
        <w:t xml:space="preserve">СПИСОК ВИКОРИСТАНОЇ </w:t>
      </w:r>
      <w:bookmarkStart w:id="18" w:name="_GoBack"/>
      <w:bookmarkEnd w:id="18"/>
      <w:r w:rsidRPr="0009260A">
        <w:rPr>
          <w:rFonts w:eastAsia="Times New Roman" w:cs="Times New Roman"/>
          <w:b/>
          <w:bCs/>
        </w:rPr>
        <w:t>ЛІТЕРАТУРИ</w:t>
      </w:r>
      <w:bookmarkEnd w:id="16"/>
      <w:bookmarkEnd w:id="17"/>
    </w:p>
    <w:p w14:paraId="27FCC17D" w14:textId="77777777" w:rsidR="002213C6" w:rsidRPr="002213C6" w:rsidRDefault="002213C6" w:rsidP="002213C6">
      <w:pPr>
        <w:pStyle w:val="aa"/>
        <w:spacing w:line="360" w:lineRule="auto"/>
        <w:ind w:left="0" w:firstLine="709"/>
        <w:rPr>
          <w:rFonts w:eastAsia="Calibri" w:cs="Times New Roman"/>
        </w:rPr>
      </w:pPr>
    </w:p>
    <w:p w14:paraId="1DA2030C" w14:textId="72B7E0B2" w:rsidR="002213C6" w:rsidRDefault="002213C6" w:rsidP="002213C6">
      <w:pPr>
        <w:pStyle w:val="aa"/>
        <w:numPr>
          <w:ilvl w:val="0"/>
          <w:numId w:val="5"/>
        </w:numPr>
        <w:spacing w:line="360" w:lineRule="auto"/>
        <w:ind w:left="0" w:firstLine="709"/>
        <w:rPr>
          <w:rFonts w:eastAsia="Calibri" w:cs="Times New Roman"/>
        </w:rPr>
      </w:pPr>
      <w:r w:rsidRPr="00D22C5E">
        <w:rPr>
          <w:rFonts w:eastAsia="Calibri" w:cs="Times New Roman"/>
        </w:rPr>
        <w:t>Андрєєва Т. І. Оцінка потреби населення України в допомозі по припиненню куріння / Т.І. Андрєєва // Охорона здоров’я України. - 2008. - 1(29).- С. 94.</w:t>
      </w:r>
    </w:p>
    <w:p w14:paraId="6B5BB328"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Архіпова Г. І. Вплив тютюнопаління на організм людини / Г. І. Архіпова, Ю. С. Макаренко // Вісник НАУ. –2012. – № 3. – С. 140–142.</w:t>
      </w:r>
    </w:p>
    <w:p w14:paraId="37F4F088"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Волошина І.М.Тютюнопаління vs е-сигарети: підміна гравців.</w:t>
      </w:r>
      <w:r>
        <w:rPr>
          <w:rFonts w:eastAsia="Calibri" w:cs="Times New Roman"/>
          <w:lang w:val="ru-RU"/>
        </w:rPr>
        <w:t xml:space="preserve"> </w:t>
      </w:r>
      <w:r w:rsidRPr="007234EB">
        <w:rPr>
          <w:rFonts w:eastAsia="Calibri" w:cs="Times New Roman"/>
        </w:rPr>
        <w:t>Доказове лікування нікотинової залежності</w:t>
      </w:r>
      <w:r>
        <w:rPr>
          <w:rFonts w:eastAsia="Calibri" w:cs="Times New Roman"/>
          <w:lang w:val="ru-RU"/>
        </w:rPr>
        <w:t>.</w:t>
      </w:r>
      <w:r w:rsidRPr="007234EB">
        <w:t xml:space="preserve"> </w:t>
      </w:r>
      <w:r w:rsidRPr="007234EB">
        <w:rPr>
          <w:rFonts w:eastAsia="Calibri" w:cs="Times New Roman"/>
        </w:rPr>
        <w:t>DOI: 10.22141/2224-1485.13.1.2020.197890</w:t>
      </w:r>
    </w:p>
    <w:p w14:paraId="4ABC5391"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Контроль над тютюном в Україні. Другий Національний звіт. – К. : МОЗ України, ДУ «Український інститут стратегічних досліджень МОЗ України», 2014. – 128 с.</w:t>
      </w:r>
    </w:p>
    <w:p w14:paraId="35DECA6D" w14:textId="77777777" w:rsidR="002213C6" w:rsidRDefault="002213C6" w:rsidP="002213C6">
      <w:pPr>
        <w:pStyle w:val="aa"/>
        <w:numPr>
          <w:ilvl w:val="0"/>
          <w:numId w:val="5"/>
        </w:numPr>
        <w:spacing w:line="360" w:lineRule="auto"/>
        <w:ind w:left="0" w:firstLine="709"/>
        <w:rPr>
          <w:rFonts w:cs="Times New Roman"/>
        </w:rPr>
      </w:pPr>
      <w:r w:rsidRPr="00953BF1">
        <w:rPr>
          <w:rFonts w:cs="Times New Roman"/>
        </w:rPr>
        <w:t xml:space="preserve">Ільченко, С.І. та Фіалковська, А.О. (2018) Персоніфікований підхід до профілактики тютюнокуріння у підлітків. Здоровье ребенка, 21. С. 35-38. </w:t>
      </w:r>
    </w:p>
    <w:p w14:paraId="3F088EE4" w14:textId="77777777" w:rsidR="002213C6" w:rsidRPr="00E7746A" w:rsidRDefault="002213C6" w:rsidP="002213C6">
      <w:pPr>
        <w:pStyle w:val="aa"/>
        <w:numPr>
          <w:ilvl w:val="0"/>
          <w:numId w:val="5"/>
        </w:numPr>
        <w:spacing w:line="360" w:lineRule="auto"/>
        <w:ind w:left="0" w:firstLine="709"/>
        <w:rPr>
          <w:rFonts w:cs="Times New Roman"/>
        </w:rPr>
      </w:pPr>
      <w:r w:rsidRPr="00E7746A">
        <w:rPr>
          <w:rFonts w:cs="Times New Roman"/>
        </w:rPr>
        <w:t>Кочарян А. С. Особливості "Я"-концепції наркозалежної особистості / А. С. Кочарян,</w:t>
      </w:r>
      <w:r w:rsidRPr="00E7746A">
        <w:rPr>
          <w:rFonts w:cs="Times New Roman"/>
          <w:lang w:val="ru-RU"/>
        </w:rPr>
        <w:t xml:space="preserve"> </w:t>
      </w:r>
      <w:r w:rsidRPr="00E7746A">
        <w:rPr>
          <w:rFonts w:cs="Times New Roman"/>
        </w:rPr>
        <w:t>М. В. Савіна, В. В. Слюсар, М. А. Антонович. Медична психологія. 2018. Т. 13, No 2. С. 66-71.- Режим доступу: http://nbuv.gov.ua/UJRN/Mpsl_2018_13_2_17.</w:t>
      </w:r>
    </w:p>
    <w:p w14:paraId="465E8BC2" w14:textId="77777777" w:rsidR="002213C6" w:rsidRDefault="002213C6" w:rsidP="002213C6">
      <w:pPr>
        <w:pStyle w:val="aa"/>
        <w:numPr>
          <w:ilvl w:val="0"/>
          <w:numId w:val="5"/>
        </w:numPr>
        <w:spacing w:line="360" w:lineRule="auto"/>
        <w:ind w:left="0" w:firstLine="709"/>
        <w:rPr>
          <w:rFonts w:cs="Times New Roman"/>
        </w:rPr>
      </w:pPr>
      <w:r w:rsidRPr="007234EB">
        <w:rPr>
          <w:rFonts w:cs="Times New Roman"/>
        </w:rPr>
        <w:t xml:space="preserve">Кравченкова В. О. Тютюнова адикція з точки зору основних психологічних шкіл / В. О. Кравченкова // Науковий вісник Херсонського державного університету. Серія : Психологічні науки. - 2015. - Вип. 6. - С. 179-184. - Режим доступу: </w:t>
      </w:r>
      <w:hyperlink r:id="rId9">
        <w:r w:rsidRPr="007234EB">
          <w:rPr>
            <w:rStyle w:val="a4"/>
            <w:rFonts w:cs="Times New Roman"/>
            <w:color w:val="auto"/>
          </w:rPr>
          <w:t>http://nbuv.gov.ua/UJRN/nvkhp_2015_6_32</w:t>
        </w:r>
      </w:hyperlink>
      <w:r w:rsidRPr="007234EB">
        <w:rPr>
          <w:rFonts w:cs="Times New Roman"/>
        </w:rPr>
        <w:t>.</w:t>
      </w:r>
    </w:p>
    <w:p w14:paraId="34245D88" w14:textId="77777777" w:rsidR="002213C6" w:rsidRPr="00953BF1" w:rsidRDefault="002213C6" w:rsidP="002213C6">
      <w:pPr>
        <w:pStyle w:val="aa"/>
        <w:numPr>
          <w:ilvl w:val="0"/>
          <w:numId w:val="5"/>
        </w:numPr>
        <w:spacing w:line="360" w:lineRule="auto"/>
        <w:ind w:left="0" w:firstLine="709"/>
        <w:rPr>
          <w:rFonts w:cs="Times New Roman"/>
        </w:rPr>
      </w:pPr>
      <w:r w:rsidRPr="00953BF1">
        <w:rPr>
          <w:rFonts w:cs="Times New Roman"/>
        </w:rPr>
        <w:t>Крамченкова В. O.</w:t>
      </w:r>
      <w:r>
        <w:rPr>
          <w:rFonts w:cs="Times New Roman"/>
          <w:lang w:val="ru-RU"/>
        </w:rPr>
        <w:t xml:space="preserve"> </w:t>
      </w:r>
      <w:r w:rsidRPr="00953BF1">
        <w:rPr>
          <w:rFonts w:cs="Times New Roman"/>
        </w:rPr>
        <w:t>Мотиваційно-потребова модель тютюнової аддиктивної поведінки</w:t>
      </w:r>
      <w:r>
        <w:rPr>
          <w:rFonts w:cs="Times New Roman"/>
          <w:lang w:val="ru-RU"/>
        </w:rPr>
        <w:t xml:space="preserve">. </w:t>
      </w:r>
      <w:r w:rsidRPr="00953BF1">
        <w:rPr>
          <w:rFonts w:cs="Times New Roman"/>
          <w:lang w:val="ru-RU"/>
        </w:rPr>
        <w:t>Вісник ХНПУ імені Г.С. Сковороди. Психологія. Випуск 56</w:t>
      </w:r>
      <w:r>
        <w:rPr>
          <w:rFonts w:cs="Times New Roman"/>
          <w:lang w:val="ru-RU"/>
        </w:rPr>
        <w:t>. С.96-108.</w:t>
      </w:r>
    </w:p>
    <w:p w14:paraId="7224EBE4" w14:textId="77777777" w:rsidR="002213C6" w:rsidRPr="00E7746A" w:rsidRDefault="002213C6" w:rsidP="002213C6">
      <w:pPr>
        <w:pStyle w:val="aa"/>
        <w:numPr>
          <w:ilvl w:val="0"/>
          <w:numId w:val="5"/>
        </w:numPr>
        <w:spacing w:line="360" w:lineRule="auto"/>
        <w:ind w:left="0" w:firstLine="709"/>
        <w:rPr>
          <w:rFonts w:cs="Times New Roman"/>
        </w:rPr>
      </w:pPr>
      <w:r>
        <w:t xml:space="preserve">Крамченкова В.О. Взаємозв’язок сімейного функціонування та особистісного розвитку курців // Вісник Харківського національного педагогічного університету імені Г.С. Сковороди. Психологія. Вип. 55. Х.: ХНПУ, 2017. С. 48-57. </w:t>
      </w:r>
    </w:p>
    <w:p w14:paraId="0D7A8098" w14:textId="77777777" w:rsidR="002213C6" w:rsidRPr="00E7746A" w:rsidRDefault="002213C6" w:rsidP="002213C6">
      <w:pPr>
        <w:pStyle w:val="aa"/>
        <w:numPr>
          <w:ilvl w:val="0"/>
          <w:numId w:val="5"/>
        </w:numPr>
        <w:ind w:left="0" w:firstLine="709"/>
        <w:rPr>
          <w:rFonts w:cs="Times New Roman"/>
          <w:lang w:val="ru-RU"/>
        </w:rPr>
      </w:pPr>
      <w:r w:rsidRPr="00E7746A">
        <w:rPr>
          <w:rFonts w:cs="Times New Roman"/>
          <w:lang w:val="ru-RU"/>
        </w:rPr>
        <w:t xml:space="preserve"> </w:t>
      </w:r>
      <w:r>
        <w:rPr>
          <w:rFonts w:cs="Times New Roman"/>
          <w:lang w:val="ru-RU"/>
        </w:rPr>
        <w:t>Крамченкова  В.О. Коп</w:t>
      </w:r>
      <w:r>
        <w:rPr>
          <w:rFonts w:cs="Times New Roman"/>
        </w:rPr>
        <w:t>інг-стратегії  старшокласників із тютюновою адиктивною поведінкою.Педагогіка та психологія.2012.Вип.41. С.137-144.</w:t>
      </w:r>
    </w:p>
    <w:p w14:paraId="2FA3F6F3" w14:textId="77777777" w:rsidR="002213C6" w:rsidRPr="009E661B" w:rsidRDefault="002213C6" w:rsidP="002213C6">
      <w:pPr>
        <w:pStyle w:val="aa"/>
        <w:numPr>
          <w:ilvl w:val="0"/>
          <w:numId w:val="5"/>
        </w:numPr>
        <w:spacing w:line="360" w:lineRule="auto"/>
        <w:ind w:left="0" w:firstLine="709"/>
        <w:rPr>
          <w:rFonts w:cs="Times New Roman"/>
        </w:rPr>
      </w:pPr>
      <w:r>
        <w:lastRenderedPageBreak/>
        <w:t xml:space="preserve">Крамченкова В.О., Фоменко К.І. Психодіагностика мотивації відмови від паління // Науковий вісник Миколаївського державного університету імені В.О. Сухомлинського: збірник наукових праць. Серія «Психологічні науки», 2016. № 1(16). С. 105-112. </w:t>
      </w:r>
    </w:p>
    <w:p w14:paraId="404596CD" w14:textId="77777777" w:rsidR="002213C6" w:rsidRPr="009E661B" w:rsidRDefault="002213C6" w:rsidP="002213C6">
      <w:pPr>
        <w:pStyle w:val="aa"/>
        <w:numPr>
          <w:ilvl w:val="0"/>
          <w:numId w:val="5"/>
        </w:numPr>
        <w:spacing w:line="360" w:lineRule="auto"/>
        <w:ind w:left="0" w:firstLine="709"/>
        <w:rPr>
          <w:rFonts w:cs="Times New Roman"/>
        </w:rPr>
      </w:pPr>
      <w:r>
        <w:t xml:space="preserve">Крамченкова В.О. Розроблення та апробація психодіагностичної методики «Паління як заміщення психологічного голоду» // Науковий вісник ХДУ. Серія «Психологічні науки». 2017. № 2. Том 2. С. 153-159. </w:t>
      </w:r>
    </w:p>
    <w:p w14:paraId="48B71E19" w14:textId="77777777" w:rsidR="002213C6" w:rsidRPr="009E661B" w:rsidRDefault="002213C6" w:rsidP="002213C6">
      <w:pPr>
        <w:pStyle w:val="aa"/>
        <w:numPr>
          <w:ilvl w:val="0"/>
          <w:numId w:val="5"/>
        </w:numPr>
        <w:spacing w:line="360" w:lineRule="auto"/>
        <w:ind w:left="0" w:firstLine="709"/>
        <w:rPr>
          <w:rFonts w:cs="Times New Roman"/>
        </w:rPr>
      </w:pPr>
      <w:r>
        <w:t>Крамченкова В.О. Тютюнова аддикція з точки зору основних психологічних шкіл // Науковий вісник ХДУ. Серія «Психологічні науки». 2015. № 6. С. 179-184.</w:t>
      </w:r>
    </w:p>
    <w:p w14:paraId="340A86F0" w14:textId="77777777" w:rsidR="002213C6" w:rsidRPr="00953BF1" w:rsidRDefault="002213C6" w:rsidP="002213C6">
      <w:pPr>
        <w:pStyle w:val="aa"/>
        <w:numPr>
          <w:ilvl w:val="0"/>
          <w:numId w:val="5"/>
        </w:numPr>
        <w:spacing w:line="360" w:lineRule="auto"/>
        <w:ind w:left="0" w:firstLine="709"/>
        <w:rPr>
          <w:rFonts w:cs="Times New Roman"/>
        </w:rPr>
      </w:pPr>
      <w:r>
        <w:t>Куріння, вживання алкоголю та наркотичних речовин серед підлітків, які навчаються: поширення й тенденції в Україні. - Представництво Дитячого фонду ООН (ЮНІСЕФ) в Україні, 2019 – К. : ТОВ «ОБНОВА КОМПАНІ», 2019. – 214 с.</w:t>
      </w:r>
    </w:p>
    <w:p w14:paraId="12E78792" w14:textId="77777777" w:rsidR="002213C6" w:rsidRDefault="002213C6" w:rsidP="002213C6">
      <w:pPr>
        <w:pStyle w:val="aa"/>
        <w:numPr>
          <w:ilvl w:val="0"/>
          <w:numId w:val="5"/>
        </w:numPr>
        <w:spacing w:line="360" w:lineRule="auto"/>
        <w:ind w:left="0" w:firstLine="709"/>
        <w:rPr>
          <w:rFonts w:cs="Times New Roman"/>
        </w:rPr>
      </w:pPr>
      <w:r w:rsidRPr="007234EB">
        <w:rPr>
          <w:rFonts w:cs="Times New Roman"/>
        </w:rPr>
        <w:t>Луценко О. Л., Габелкова О. Є., Пєтрік О.І. Психологічні особливості студентської молоді, що має тютюнову залежність // Практична психологія та соціальна робота. - №7. – 2011. – С. 49-54.</w:t>
      </w:r>
    </w:p>
    <w:p w14:paraId="5748B278" w14:textId="77777777" w:rsidR="002213C6" w:rsidRDefault="002213C6" w:rsidP="002213C6">
      <w:pPr>
        <w:pStyle w:val="aa"/>
        <w:numPr>
          <w:ilvl w:val="0"/>
          <w:numId w:val="5"/>
        </w:numPr>
        <w:spacing w:line="360" w:lineRule="auto"/>
        <w:ind w:left="0" w:firstLine="709"/>
        <w:rPr>
          <w:rFonts w:cs="Times New Roman"/>
        </w:rPr>
      </w:pPr>
      <w:r w:rsidRPr="009E661B">
        <w:rPr>
          <w:rFonts w:cs="Times New Roman"/>
        </w:rPr>
        <w:t>Максимова Н. Ю. Психологія адиктивної поведінки. Навчальний посібник – / Максимова Наталья Юрьевна. – К.: Видавничо-поліграфічний центр «Київський університет», 2002. – 308 с.</w:t>
      </w:r>
    </w:p>
    <w:p w14:paraId="1AF39BE8" w14:textId="77777777" w:rsidR="002213C6" w:rsidRPr="009E661B" w:rsidRDefault="002213C6" w:rsidP="002213C6">
      <w:pPr>
        <w:pStyle w:val="aa"/>
        <w:numPr>
          <w:ilvl w:val="0"/>
          <w:numId w:val="5"/>
        </w:numPr>
        <w:spacing w:line="360" w:lineRule="auto"/>
        <w:ind w:left="0" w:firstLine="709"/>
        <w:rPr>
          <w:rFonts w:cs="Times New Roman"/>
        </w:rPr>
      </w:pPr>
      <w:r w:rsidRPr="005D5AFB">
        <w:rPr>
          <w:rFonts w:cs="Times New Roman"/>
        </w:rPr>
        <w:t xml:space="preserve">Максимова Н. Ю. Особистісні детермінанти соціальної дезадаптації / Н. Ю. Максимова // Теоретико-методологічні проблеми розвитку особистості в системі непреривної освіти: Матеріали методологічного семінару АПН України 16 грудня 2004 року / За ред. академіка С. Д. Максименка. – К., 2005. – С. 177-184.  </w:t>
      </w:r>
    </w:p>
    <w:p w14:paraId="0EB0E5DB" w14:textId="77777777" w:rsidR="002213C6" w:rsidRDefault="002213C6" w:rsidP="002213C6">
      <w:pPr>
        <w:pStyle w:val="aa"/>
        <w:numPr>
          <w:ilvl w:val="0"/>
          <w:numId w:val="5"/>
        </w:numPr>
        <w:spacing w:line="360" w:lineRule="auto"/>
        <w:ind w:left="0" w:firstLine="709"/>
        <w:rPr>
          <w:rFonts w:cs="Times New Roman"/>
        </w:rPr>
      </w:pPr>
      <w:r>
        <w:t>Наркологія / за ред. І.К. Сосіна, Ю.Ф. Чуєва. Х.: Колегіум, 2014. 1500 с.</w:t>
      </w:r>
    </w:p>
    <w:p w14:paraId="336EBC7B" w14:textId="77777777" w:rsidR="002213C6" w:rsidRDefault="002213C6" w:rsidP="002213C6">
      <w:pPr>
        <w:pStyle w:val="aa"/>
        <w:numPr>
          <w:ilvl w:val="0"/>
          <w:numId w:val="5"/>
        </w:numPr>
        <w:spacing w:line="360" w:lineRule="auto"/>
        <w:ind w:left="0" w:firstLine="709"/>
        <w:rPr>
          <w:rFonts w:eastAsia="Calibri" w:cs="Times New Roman"/>
        </w:rPr>
      </w:pPr>
      <w:r>
        <w:rPr>
          <w:rFonts w:eastAsia="Calibri" w:cs="Times New Roman"/>
          <w:lang w:val="en-US"/>
        </w:rPr>
        <w:t xml:space="preserve"> </w:t>
      </w:r>
      <w:r w:rsidRPr="00514CB7">
        <w:rPr>
          <w:rFonts w:eastAsia="Calibri" w:cs="Times New Roman"/>
        </w:rPr>
        <w:t>Первинна медична допомога  при припиненні вживання  тютюнових виробів</w:t>
      </w:r>
      <w:r w:rsidRPr="00514CB7">
        <w:t xml:space="preserve"> </w:t>
      </w:r>
      <w:hyperlink r:id="rId10" w:history="1">
        <w:r w:rsidRPr="00D0121E">
          <w:rPr>
            <w:rStyle w:val="a4"/>
          </w:rPr>
          <w:t>https://www.dec.gov.ua/?ZG93bmxvYWQ=d3AtY29udGVudC91cGxvYWRzLzIwMTkvMTEvMjAxMl82MDFfZG9kMWFrbi5wZGY</w:t>
        </w:r>
      </w:hyperlink>
      <w:r w:rsidRPr="00514CB7">
        <w:t>=</w:t>
      </w:r>
      <w:r>
        <w:rPr>
          <w:lang w:val="en-US"/>
        </w:rPr>
        <w:t xml:space="preserve"> </w:t>
      </w:r>
    </w:p>
    <w:p w14:paraId="3A417DD2" w14:textId="77777777" w:rsidR="002213C6" w:rsidRDefault="002213C6" w:rsidP="002213C6">
      <w:pPr>
        <w:pStyle w:val="aa"/>
        <w:numPr>
          <w:ilvl w:val="0"/>
          <w:numId w:val="5"/>
        </w:numPr>
        <w:spacing w:line="360" w:lineRule="auto"/>
        <w:ind w:left="0" w:firstLine="709"/>
        <w:rPr>
          <w:rFonts w:eastAsia="Calibri" w:cs="Times New Roman"/>
        </w:rPr>
      </w:pPr>
      <w:r w:rsidRPr="00D22C5E">
        <w:rPr>
          <w:rFonts w:eastAsia="Calibri" w:cs="Times New Roman"/>
        </w:rPr>
        <w:t xml:space="preserve">Помогайло В. М., Березан О. І., Петрушов А. В. Генетика нікотинової залежності Психологія і особистість : наук. журнал / Інститут психології імені Г. </w:t>
      </w:r>
      <w:r w:rsidRPr="00D22C5E">
        <w:rPr>
          <w:rFonts w:eastAsia="Calibri" w:cs="Times New Roman"/>
        </w:rPr>
        <w:lastRenderedPageBreak/>
        <w:t>С. Костюка НАПН України ; Полтав. нац. пед. ун-т імені В. Г. Короленка. Київ ; Полтава : ПНПУ імені В. Г. Короленка, 2024. Вип. 1 (25). С. 225-238.</w:t>
      </w:r>
    </w:p>
    <w:p w14:paraId="7D84B189"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Про затвердження «Переліку шкідливих для здоров’я людини речовин, що входять до складу тютюнових виробів, виділяються з тютюновим димом під час їх куріння» : наказ МОЗ України від 25.02.2011 р. № 105.</w:t>
      </w:r>
    </w:p>
    <w:p w14:paraId="669BC336"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 xml:space="preserve">Профілактика вживання психоактивних речовин. </w:t>
      </w:r>
      <w:hyperlink r:id="rId11" w:history="1">
        <w:r w:rsidRPr="007234EB">
          <w:rPr>
            <w:rStyle w:val="a4"/>
            <w:rFonts w:eastAsia="Calibri" w:cs="Times New Roman"/>
          </w:rPr>
          <w:t>http://multycourse.com.ua/ua/page/18/91</w:t>
        </w:r>
      </w:hyperlink>
    </w:p>
    <w:p w14:paraId="009CE4EF"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 xml:space="preserve">Профілактика вживання психоактивних речовин. </w:t>
      </w:r>
      <w:hyperlink r:id="rId12" w:history="1">
        <w:r w:rsidRPr="007234EB">
          <w:rPr>
            <w:rStyle w:val="a4"/>
            <w:rFonts w:eastAsia="Calibri" w:cs="Times New Roman"/>
          </w:rPr>
          <w:t>http://multycourse.com.ua/ua/page/18/91</w:t>
        </w:r>
      </w:hyperlink>
    </w:p>
    <w:p w14:paraId="1E075109" w14:textId="77777777" w:rsidR="002213C6" w:rsidRPr="00E7746A" w:rsidRDefault="002213C6" w:rsidP="002213C6">
      <w:pPr>
        <w:pStyle w:val="aa"/>
        <w:numPr>
          <w:ilvl w:val="0"/>
          <w:numId w:val="5"/>
        </w:numPr>
        <w:spacing w:line="360" w:lineRule="auto"/>
        <w:ind w:left="0" w:firstLine="709"/>
        <w:rPr>
          <w:rFonts w:cs="Times New Roman"/>
        </w:rPr>
      </w:pPr>
      <w:r w:rsidRPr="007234EB">
        <w:rPr>
          <w:rFonts w:cs="Times New Roman"/>
        </w:rPr>
        <w:t>Рамков</w:t>
      </w:r>
      <w:r>
        <w:rPr>
          <w:rFonts w:cs="Times New Roman"/>
          <w:lang w:val="ru-RU"/>
        </w:rPr>
        <w:t>а</w:t>
      </w:r>
      <w:r w:rsidRPr="007234EB">
        <w:rPr>
          <w:rFonts w:cs="Times New Roman"/>
        </w:rPr>
        <w:t xml:space="preserve"> конвенці</w:t>
      </w:r>
      <w:r>
        <w:rPr>
          <w:rFonts w:cs="Times New Roman"/>
          <w:lang w:val="ru-RU"/>
        </w:rPr>
        <w:t>я</w:t>
      </w:r>
      <w:r w:rsidRPr="007234EB">
        <w:rPr>
          <w:rFonts w:cs="Times New Roman"/>
        </w:rPr>
        <w:t xml:space="preserve"> ВООЗ з боротьби проти тютюну</w:t>
      </w:r>
      <w:r>
        <w:rPr>
          <w:rFonts w:cs="Times New Roman"/>
          <w:lang w:val="ru-RU"/>
        </w:rPr>
        <w:t xml:space="preserve"> </w:t>
      </w:r>
      <w:hyperlink r:id="rId13" w:history="1">
        <w:r w:rsidRPr="00D0121E">
          <w:rPr>
            <w:rStyle w:val="a4"/>
            <w:rFonts w:cs="Times New Roman"/>
            <w:lang w:val="ru-RU"/>
          </w:rPr>
          <w:t>https://web.archive.org/web/20130211183834/http://www.who.int/fctc/text_download/ru/index.html</w:t>
        </w:r>
      </w:hyperlink>
    </w:p>
    <w:p w14:paraId="19BC8031" w14:textId="77777777" w:rsidR="002213C6" w:rsidRPr="00E7746A" w:rsidRDefault="002213C6" w:rsidP="002213C6">
      <w:pPr>
        <w:pStyle w:val="aa"/>
        <w:numPr>
          <w:ilvl w:val="0"/>
          <w:numId w:val="5"/>
        </w:numPr>
        <w:spacing w:line="360" w:lineRule="auto"/>
        <w:ind w:left="0" w:firstLine="709"/>
        <w:rPr>
          <w:rFonts w:cs="Times New Roman"/>
        </w:rPr>
      </w:pPr>
      <w:r w:rsidRPr="00E7746A">
        <w:rPr>
          <w:rFonts w:cs="Times New Roman"/>
        </w:rPr>
        <w:t>Рибалка В.В. Теорії особистості вітчизняної психології та педагогіки: навчальний</w:t>
      </w:r>
      <w:r>
        <w:rPr>
          <w:rFonts w:cs="Times New Roman"/>
          <w:lang w:val="ru-RU"/>
        </w:rPr>
        <w:t xml:space="preserve"> </w:t>
      </w:r>
      <w:r w:rsidRPr="00E7746A">
        <w:rPr>
          <w:rFonts w:cs="Times New Roman"/>
        </w:rPr>
        <w:t>посібник. - Одеса: Букаєв Вадим Вікторович, 2009. - 575 с.</w:t>
      </w:r>
    </w:p>
    <w:p w14:paraId="6F8EA66F" w14:textId="77777777" w:rsidR="002213C6" w:rsidRDefault="002213C6" w:rsidP="002213C6">
      <w:pPr>
        <w:pStyle w:val="aa"/>
        <w:numPr>
          <w:ilvl w:val="0"/>
          <w:numId w:val="5"/>
        </w:numPr>
        <w:spacing w:line="360" w:lineRule="auto"/>
        <w:ind w:left="0" w:firstLine="709"/>
        <w:rPr>
          <w:rFonts w:cs="Times New Roman"/>
        </w:rPr>
      </w:pPr>
      <w:r w:rsidRPr="00E7746A">
        <w:rPr>
          <w:rFonts w:cs="Times New Roman"/>
        </w:rPr>
        <w:t>Силенко, Е.В. Тютюнова залежність [Текст] / Е.В. Силенко // Сучасні технології у промисловому виробництві: матеріали та програма ІV Всеукраїнської міжвузівської науково-технічної конференції, м. Суми, 19-22 квітня 2016 р.: у 2-х ч. / Редкол.: О.Г. Гусак, В.Г. Євтухов. – Суми: СумДУ, 2016. – Ч.2. – С. 66</w:t>
      </w:r>
    </w:p>
    <w:p w14:paraId="4E93F595" w14:textId="77777777" w:rsidR="002213C6" w:rsidRDefault="002213C6" w:rsidP="002213C6">
      <w:pPr>
        <w:pStyle w:val="aa"/>
        <w:numPr>
          <w:ilvl w:val="0"/>
          <w:numId w:val="5"/>
        </w:numPr>
        <w:spacing w:line="360" w:lineRule="auto"/>
        <w:ind w:left="0" w:firstLine="709"/>
        <w:rPr>
          <w:rFonts w:cs="Times New Roman"/>
        </w:rPr>
      </w:pPr>
      <w:r w:rsidRPr="00537741">
        <w:rPr>
          <w:rFonts w:cs="Times New Roman"/>
        </w:rPr>
        <w:t>Стадії нікотинової залежності за Рязанцевим</w:t>
      </w:r>
      <w:r>
        <w:rPr>
          <w:rFonts w:cs="Times New Roman"/>
          <w:lang w:val="en-US"/>
        </w:rPr>
        <w:t xml:space="preserve"> </w:t>
      </w:r>
      <w:r w:rsidRPr="00537741">
        <w:rPr>
          <w:rFonts w:cs="Times New Roman"/>
          <w:lang w:val="en-US"/>
        </w:rPr>
        <w:t>https://nadiya.com.ua/2019/11/29/ryazancevim-v-a/</w:t>
      </w:r>
    </w:p>
    <w:p w14:paraId="1D41441A" w14:textId="77777777" w:rsidR="002213C6" w:rsidRPr="00953BF1" w:rsidRDefault="002213C6" w:rsidP="002213C6">
      <w:pPr>
        <w:pStyle w:val="aa"/>
        <w:numPr>
          <w:ilvl w:val="0"/>
          <w:numId w:val="5"/>
        </w:numPr>
        <w:spacing w:line="360" w:lineRule="auto"/>
        <w:ind w:left="0" w:firstLine="709"/>
        <w:rPr>
          <w:rFonts w:cs="Times New Roman"/>
        </w:rPr>
      </w:pPr>
      <w:r w:rsidRPr="00953BF1">
        <w:rPr>
          <w:rFonts w:cs="Times New Roman"/>
        </w:rPr>
        <w:t>Степаненко І.О., Бекас О.О.</w:t>
      </w:r>
      <w:r w:rsidRPr="00953BF1">
        <w:rPr>
          <w:rFonts w:cs="Times New Roman"/>
          <w:lang w:val="ru-RU"/>
        </w:rPr>
        <w:t xml:space="preserve"> Стан та чинники поширеності тютюнокуріння серед студенток педагогічного університету. Science Review, Випуск</w:t>
      </w:r>
      <w:r>
        <w:rPr>
          <w:rFonts w:cs="Times New Roman"/>
          <w:lang w:val="ru-RU"/>
        </w:rPr>
        <w:t xml:space="preserve"> </w:t>
      </w:r>
      <w:r w:rsidRPr="00953BF1">
        <w:rPr>
          <w:rFonts w:cs="Times New Roman"/>
          <w:lang w:val="ru-RU"/>
        </w:rPr>
        <w:t>№4(11)</w:t>
      </w:r>
      <w:r>
        <w:rPr>
          <w:rFonts w:cs="Times New Roman"/>
          <w:lang w:val="ru-RU"/>
        </w:rPr>
        <w:t>.С.27-30.</w:t>
      </w:r>
    </w:p>
    <w:p w14:paraId="6BDE4D4B" w14:textId="77777777" w:rsidR="002213C6" w:rsidRPr="00E7746A" w:rsidRDefault="002213C6" w:rsidP="002213C6">
      <w:pPr>
        <w:pStyle w:val="aa"/>
        <w:numPr>
          <w:ilvl w:val="0"/>
          <w:numId w:val="5"/>
        </w:numPr>
        <w:spacing w:line="360" w:lineRule="auto"/>
        <w:ind w:left="0" w:firstLine="709"/>
        <w:rPr>
          <w:rFonts w:eastAsia="Calibri" w:cs="Times New Roman"/>
        </w:rPr>
      </w:pPr>
      <w:r w:rsidRPr="00D22C5E">
        <w:rPr>
          <w:rFonts w:eastAsia="Calibri" w:cs="Times New Roman"/>
          <w:lang w:val="ru-RU"/>
        </w:rPr>
        <w:t>Табачніков</w:t>
      </w:r>
      <w:r w:rsidRPr="00D22C5E">
        <w:t xml:space="preserve"> </w:t>
      </w:r>
      <w:r w:rsidRPr="00D22C5E">
        <w:rPr>
          <w:rFonts w:eastAsia="Calibri" w:cs="Times New Roman"/>
          <w:lang w:val="ru-RU"/>
        </w:rPr>
        <w:t>С.І.</w:t>
      </w:r>
      <w:r>
        <w:rPr>
          <w:rFonts w:eastAsia="Calibri" w:cs="Times New Roman"/>
          <w:lang w:val="ru-RU"/>
        </w:rPr>
        <w:t>, Риткіс</w:t>
      </w:r>
      <w:r w:rsidRPr="00D22C5E">
        <w:rPr>
          <w:rFonts w:eastAsia="Calibri" w:cs="Times New Roman"/>
          <w:lang w:val="ru-RU"/>
        </w:rPr>
        <w:t xml:space="preserve"> </w:t>
      </w:r>
      <w:r>
        <w:rPr>
          <w:rFonts w:eastAsia="Calibri" w:cs="Times New Roman"/>
          <w:lang w:val="ru-RU"/>
        </w:rPr>
        <w:t>І.С.</w:t>
      </w:r>
      <w:r w:rsidRPr="00D22C5E">
        <w:rPr>
          <w:rFonts w:eastAsia="Calibri" w:cs="Times New Roman"/>
          <w:lang w:val="ru-RU"/>
        </w:rPr>
        <w:t>, Васил</w:t>
      </w:r>
      <w:r>
        <w:rPr>
          <w:rFonts w:eastAsia="Calibri" w:cs="Times New Roman"/>
          <w:lang w:val="ru-RU"/>
        </w:rPr>
        <w:t>ьєва</w:t>
      </w:r>
      <w:r w:rsidRPr="00D22C5E">
        <w:rPr>
          <w:rFonts w:eastAsia="Calibri" w:cs="Times New Roman"/>
          <w:lang w:val="ru-RU"/>
        </w:rPr>
        <w:t xml:space="preserve"> А.Ю.</w:t>
      </w:r>
      <w:r>
        <w:rPr>
          <w:rFonts w:eastAsia="Calibri" w:cs="Times New Roman"/>
          <w:lang w:val="ru-RU"/>
        </w:rPr>
        <w:t>, Гуркова</w:t>
      </w:r>
      <w:r w:rsidRPr="00D22C5E">
        <w:rPr>
          <w:rFonts w:eastAsia="Calibri" w:cs="Times New Roman"/>
          <w:lang w:val="ru-RU"/>
        </w:rPr>
        <w:t xml:space="preserve"> </w:t>
      </w:r>
      <w:r>
        <w:rPr>
          <w:rFonts w:eastAsia="Calibri" w:cs="Times New Roman"/>
          <w:lang w:val="ru-RU"/>
        </w:rPr>
        <w:t xml:space="preserve">О.В. </w:t>
      </w:r>
      <w:r w:rsidRPr="00D22C5E">
        <w:rPr>
          <w:rFonts w:eastAsia="Calibri" w:cs="Times New Roman"/>
        </w:rPr>
        <w:t>Поширеність тютюнопаління та тютюнової залежності у різних країнах світу. нові підходи до профілактики, психотерапії та корекції</w:t>
      </w:r>
      <w:r>
        <w:rPr>
          <w:rFonts w:eastAsia="Calibri" w:cs="Times New Roman"/>
          <w:lang w:val="ru-RU"/>
        </w:rPr>
        <w:t>.</w:t>
      </w:r>
      <w:r w:rsidRPr="00D22C5E">
        <w:t xml:space="preserve"> </w:t>
      </w:r>
      <w:r>
        <w:rPr>
          <w:lang w:val="ru-RU"/>
        </w:rPr>
        <w:t>С</w:t>
      </w:r>
      <w:r w:rsidRPr="00D22C5E">
        <w:rPr>
          <w:rFonts w:eastAsia="Calibri" w:cs="Times New Roman"/>
          <w:lang w:val="ru-RU"/>
        </w:rPr>
        <w:t>УЧАСНІ ПРЕПАРАТИ ТА ТЕХНОЛОГІЇ</w:t>
      </w:r>
      <w:r>
        <w:rPr>
          <w:rFonts w:eastAsia="Calibri" w:cs="Times New Roman"/>
          <w:lang w:val="ru-RU"/>
        </w:rPr>
        <w:t>.</w:t>
      </w:r>
      <w:r w:rsidRPr="00D22C5E">
        <w:rPr>
          <w:rFonts w:eastAsia="Calibri" w:cs="Times New Roman"/>
          <w:lang w:val="ru-RU"/>
        </w:rPr>
        <w:t xml:space="preserve"> МЛ №7 (103)</w:t>
      </w:r>
      <w:r>
        <w:rPr>
          <w:rFonts w:eastAsia="Calibri" w:cs="Times New Roman"/>
          <w:lang w:val="ru-RU"/>
        </w:rPr>
        <w:t>.</w:t>
      </w:r>
      <w:r w:rsidRPr="00D22C5E">
        <w:rPr>
          <w:rFonts w:eastAsia="Calibri" w:cs="Times New Roman"/>
          <w:lang w:val="ru-RU"/>
        </w:rPr>
        <w:t xml:space="preserve"> 2013</w:t>
      </w:r>
      <w:r>
        <w:rPr>
          <w:rFonts w:eastAsia="Calibri" w:cs="Times New Roman"/>
          <w:lang w:val="ru-RU"/>
        </w:rPr>
        <w:t>.С. 35-41.</w:t>
      </w:r>
    </w:p>
    <w:p w14:paraId="4A482AC2" w14:textId="77777777" w:rsidR="002213C6" w:rsidRDefault="002213C6" w:rsidP="002213C6">
      <w:pPr>
        <w:pStyle w:val="aa"/>
        <w:numPr>
          <w:ilvl w:val="0"/>
          <w:numId w:val="5"/>
        </w:numPr>
        <w:spacing w:line="360" w:lineRule="auto"/>
        <w:ind w:left="0" w:firstLine="709"/>
        <w:rPr>
          <w:rFonts w:cs="Times New Roman"/>
        </w:rPr>
      </w:pPr>
      <w:r w:rsidRPr="00953BF1">
        <w:rPr>
          <w:rFonts w:cs="Times New Roman"/>
        </w:rPr>
        <w:t>Тимофієва М.П., Двіжона О.В. Психологія здоров’я: Навчальний посібник. – Чернівці: Книги – ХХІ, 2009. – 296 с.</w:t>
      </w:r>
    </w:p>
    <w:p w14:paraId="4D9D3FB3" w14:textId="77777777" w:rsidR="002213C6" w:rsidRDefault="002213C6" w:rsidP="002213C6">
      <w:pPr>
        <w:pStyle w:val="aa"/>
        <w:numPr>
          <w:ilvl w:val="0"/>
          <w:numId w:val="5"/>
        </w:numPr>
        <w:spacing w:line="360" w:lineRule="auto"/>
        <w:ind w:left="0" w:firstLine="709"/>
        <w:rPr>
          <w:rFonts w:cs="Times New Roman"/>
        </w:rPr>
      </w:pPr>
      <w:r w:rsidRPr="00953BF1">
        <w:rPr>
          <w:rFonts w:cs="Times New Roman"/>
        </w:rPr>
        <w:t>Титаренко Т.М. Специфіка настанов молоді на здоровий спосіб життя // Практична психологія та соціальна робота. - №6. – 2004. – С. 65-68.</w:t>
      </w:r>
    </w:p>
    <w:p w14:paraId="24A18D19" w14:textId="77777777" w:rsidR="002213C6" w:rsidRDefault="002213C6" w:rsidP="002213C6">
      <w:pPr>
        <w:pStyle w:val="aa"/>
        <w:numPr>
          <w:ilvl w:val="0"/>
          <w:numId w:val="5"/>
        </w:numPr>
        <w:spacing w:line="360" w:lineRule="auto"/>
        <w:ind w:left="0" w:firstLine="709"/>
        <w:rPr>
          <w:rFonts w:eastAsia="Calibri" w:cs="Times New Roman"/>
        </w:rPr>
      </w:pPr>
      <w:r>
        <w:rPr>
          <w:rFonts w:eastAsia="Calibri" w:cs="Times New Roman"/>
          <w:lang w:val="ru-RU"/>
        </w:rPr>
        <w:lastRenderedPageBreak/>
        <w:t>У</w:t>
      </w:r>
      <w:r w:rsidRPr="009E661B">
        <w:rPr>
          <w:rFonts w:eastAsia="Calibri" w:cs="Times New Roman"/>
        </w:rPr>
        <w:t xml:space="preserve">стінова О. Науковці довели, що куріння зірок перед телекамерами збільшує рівень куріння серед молоді [Електронний ресурс]/ О.Устінова// Регіональний центр громадянського представництва «Життя»  – 2008. – Режим доступу до журн.: </w:t>
      </w:r>
      <w:hyperlink r:id="rId14" w:history="1">
        <w:r w:rsidRPr="00D0121E">
          <w:rPr>
            <w:rStyle w:val="a4"/>
            <w:rFonts w:eastAsia="Calibri" w:cs="Times New Roman"/>
          </w:rPr>
          <w:t>http://centerlife.org/index.php?option=com_content&amp;task=view&amp;id=427&amp;Itemid=32</w:t>
        </w:r>
      </w:hyperlink>
    </w:p>
    <w:p w14:paraId="64AEAE1A" w14:textId="77777777" w:rsidR="002213C6" w:rsidRPr="00E7746A" w:rsidRDefault="002213C6" w:rsidP="002213C6">
      <w:pPr>
        <w:pStyle w:val="aa"/>
        <w:numPr>
          <w:ilvl w:val="0"/>
          <w:numId w:val="5"/>
        </w:numPr>
        <w:spacing w:line="360" w:lineRule="auto"/>
        <w:ind w:left="0" w:firstLine="709"/>
        <w:rPr>
          <w:rFonts w:eastAsia="Calibri" w:cs="Times New Roman"/>
        </w:rPr>
      </w:pPr>
      <w:r w:rsidRPr="00E7746A">
        <w:rPr>
          <w:rFonts w:eastAsia="Calibri" w:cs="Times New Roman"/>
        </w:rPr>
        <w:t>Фільц А. А., Сєдих К. В. Ритуал лікування як технологія психологічної реабілітації осіб</w:t>
      </w:r>
      <w:r w:rsidRPr="00E7746A">
        <w:rPr>
          <w:rFonts w:eastAsia="Calibri" w:cs="Times New Roman"/>
          <w:lang w:val="ru-RU"/>
        </w:rPr>
        <w:t xml:space="preserve"> </w:t>
      </w:r>
      <w:r w:rsidRPr="00E7746A">
        <w:rPr>
          <w:rFonts w:eastAsia="Calibri" w:cs="Times New Roman"/>
        </w:rPr>
        <w:t>з хімічною залежністю. Вісник Харківського національного педагогічного університету імені</w:t>
      </w:r>
      <w:r w:rsidRPr="00E7746A">
        <w:rPr>
          <w:rFonts w:eastAsia="Calibri" w:cs="Times New Roman"/>
          <w:lang w:val="ru-RU"/>
        </w:rPr>
        <w:t xml:space="preserve"> </w:t>
      </w:r>
      <w:r w:rsidRPr="00E7746A">
        <w:rPr>
          <w:rFonts w:eastAsia="Calibri" w:cs="Times New Roman"/>
        </w:rPr>
        <w:t>Г. С. Сковороди. Психологія 60. 2019 р. С. 231-247.</w:t>
      </w:r>
      <w:r w:rsidRPr="00E7746A">
        <w:rPr>
          <w:rFonts w:eastAsia="Calibri" w:cs="Times New Roman"/>
          <w:lang w:val="ru-RU"/>
        </w:rPr>
        <w:t xml:space="preserve"> </w:t>
      </w:r>
      <w:r w:rsidRPr="00E7746A">
        <w:rPr>
          <w:rFonts w:eastAsia="Calibri" w:cs="Times New Roman"/>
        </w:rPr>
        <w:t>http://nbuv.gov.ua/UJRN/VKhnpu_psykhol_2019_60_15.</w:t>
      </w:r>
    </w:p>
    <w:p w14:paraId="1C5A1A3A" w14:textId="77777777" w:rsidR="002213C6" w:rsidRDefault="002213C6" w:rsidP="002213C6">
      <w:pPr>
        <w:pStyle w:val="aa"/>
        <w:numPr>
          <w:ilvl w:val="0"/>
          <w:numId w:val="5"/>
        </w:numPr>
        <w:spacing w:line="360" w:lineRule="auto"/>
        <w:ind w:left="0" w:firstLine="709"/>
        <w:rPr>
          <w:rFonts w:eastAsia="Calibri" w:cs="Times New Roman"/>
        </w:rPr>
      </w:pPr>
      <w:r w:rsidRPr="007234EB">
        <w:rPr>
          <w:rFonts w:eastAsia="Calibri" w:cs="Times New Roman"/>
        </w:rPr>
        <w:t>Хронічне обструктивне захворювання легень: етіологія, патогенез, класифікація, діагностика, терапія (проект національної угоди) / Ю. І. Фещенко, Л. О. Яшина, О. Я. Дзюблик [та ін.] // Український пульмонологічний журнал. – 2013. – № 3. – C. 7–12.</w:t>
      </w:r>
    </w:p>
    <w:p w14:paraId="47ACE36F" w14:textId="77777777" w:rsidR="002213C6" w:rsidRPr="009E661B" w:rsidRDefault="002213C6" w:rsidP="002213C6">
      <w:pPr>
        <w:pStyle w:val="aa"/>
        <w:numPr>
          <w:ilvl w:val="0"/>
          <w:numId w:val="5"/>
        </w:numPr>
        <w:spacing w:line="360" w:lineRule="auto"/>
        <w:ind w:left="0" w:firstLine="709"/>
        <w:rPr>
          <w:rFonts w:eastAsia="Calibri" w:cs="Times New Roman"/>
        </w:rPr>
      </w:pPr>
      <w:r w:rsidRPr="009E661B">
        <w:rPr>
          <w:rFonts w:eastAsia="Calibri" w:cs="Times New Roman"/>
        </w:rPr>
        <w:t>Li M. D. Tobacco smoking addiction: epidemiology, genetics, mechanisms, and treatment. Singapore : Springer Nature Singapore Pte Ltd, 2018.</w:t>
      </w:r>
    </w:p>
    <w:p w14:paraId="4E9DF449" w14:textId="77777777" w:rsidR="002213C6" w:rsidRPr="007234EB" w:rsidRDefault="002213C6" w:rsidP="002213C6">
      <w:pPr>
        <w:pStyle w:val="aa"/>
        <w:numPr>
          <w:ilvl w:val="0"/>
          <w:numId w:val="5"/>
        </w:numPr>
        <w:spacing w:line="360" w:lineRule="auto"/>
        <w:ind w:left="0" w:firstLine="709"/>
        <w:rPr>
          <w:rFonts w:eastAsia="Calibri" w:cs="Times New Roman"/>
        </w:rPr>
      </w:pPr>
      <w:r w:rsidRPr="007234EB">
        <w:rPr>
          <w:rFonts w:cs="Times New Roman"/>
        </w:rPr>
        <w:t>Prochaska, J. O., &amp; DiClemente, C. C. (1983). Stages and processes of self-change of smoking: toward an integrative model of change. Journal of Consulting and Clinical Psychology, 51(3), 390.</w:t>
      </w:r>
    </w:p>
    <w:p w14:paraId="1CB181FE" w14:textId="77777777" w:rsidR="002213C6" w:rsidRPr="007234EB" w:rsidRDefault="002213C6" w:rsidP="002213C6">
      <w:pPr>
        <w:pStyle w:val="aa"/>
        <w:numPr>
          <w:ilvl w:val="0"/>
          <w:numId w:val="5"/>
        </w:numPr>
        <w:spacing w:line="360" w:lineRule="auto"/>
        <w:ind w:left="0" w:firstLine="709"/>
        <w:rPr>
          <w:rFonts w:eastAsia="Calibri" w:cs="Times New Roman"/>
        </w:rPr>
      </w:pPr>
      <w:r>
        <w:rPr>
          <w:rFonts w:eastAsia="Calibri" w:cs="Times New Roman"/>
          <w:lang w:val="ru-RU"/>
        </w:rPr>
        <w:t xml:space="preserve"> </w:t>
      </w:r>
      <w:r w:rsidRPr="007234EB">
        <w:rPr>
          <w:rFonts w:eastAsia="Calibri" w:cs="Times New Roman"/>
          <w:lang w:val="ru-RU"/>
        </w:rPr>
        <w:t xml:space="preserve">Ríos-Bedoya, CF (Rios-Bedoya, Carlos F.); Snedecor, SM (Snedecor, Sandy M.); Pomerleau, CS (Pomerleau, Cynthia S.); Pomerleau, OF (Pomerleau, Ovide F.) </w:t>
      </w:r>
      <w:r w:rsidRPr="007234EB">
        <w:rPr>
          <w:rFonts w:eastAsia="Calibri" w:cs="Times New Roman"/>
        </w:rPr>
        <w:t>Association of withdrawal features with nicotine dependence as measured by the Fagerstrom Test for Nicotine Dependence (FTND)</w:t>
      </w:r>
      <w:r w:rsidRPr="007234EB">
        <w:rPr>
          <w:rFonts w:eastAsia="Calibri" w:cs="Times New Roman"/>
          <w:lang w:val="ru-RU"/>
        </w:rPr>
        <w:t>.Volume33</w:t>
      </w:r>
      <w:r>
        <w:rPr>
          <w:rFonts w:eastAsia="Calibri" w:cs="Times New Roman"/>
          <w:lang w:val="ru-RU"/>
        </w:rPr>
        <w:t>.</w:t>
      </w:r>
      <w:r w:rsidRPr="007234EB">
        <w:rPr>
          <w:rFonts w:eastAsia="Calibri" w:cs="Times New Roman"/>
          <w:lang w:val="ru-RU"/>
        </w:rPr>
        <w:t>Issue8</w:t>
      </w:r>
      <w:r>
        <w:rPr>
          <w:rFonts w:eastAsia="Calibri" w:cs="Times New Roman"/>
          <w:lang w:val="ru-RU"/>
        </w:rPr>
        <w:t>.</w:t>
      </w:r>
      <w:r w:rsidRPr="007234EB">
        <w:rPr>
          <w:rFonts w:eastAsia="Calibri" w:cs="Times New Roman"/>
          <w:lang w:val="ru-RU"/>
        </w:rPr>
        <w:t>Page1086-1089</w:t>
      </w:r>
      <w:r>
        <w:rPr>
          <w:rFonts w:eastAsia="Calibri" w:cs="Times New Roman"/>
          <w:lang w:val="ru-RU"/>
        </w:rPr>
        <w:t xml:space="preserve">. </w:t>
      </w:r>
    </w:p>
    <w:p w14:paraId="60D4AF35" w14:textId="77777777" w:rsidR="002213C6" w:rsidRPr="009E661B" w:rsidRDefault="002213C6" w:rsidP="002213C6">
      <w:pPr>
        <w:pStyle w:val="aa"/>
        <w:numPr>
          <w:ilvl w:val="0"/>
          <w:numId w:val="5"/>
        </w:numPr>
        <w:spacing w:line="360" w:lineRule="auto"/>
        <w:ind w:left="0" w:firstLine="709"/>
        <w:rPr>
          <w:rFonts w:eastAsia="Calibri" w:cs="Times New Roman"/>
        </w:rPr>
      </w:pPr>
      <w:r w:rsidRPr="007234EB">
        <w:rPr>
          <w:rFonts w:cs="Times New Roman"/>
        </w:rPr>
        <w:t>Shiffman, S., &amp; Jarlowsky, J. (1986). Smoking patterns and dependence: Contrasting chippers and heavy smokers. Journal of Abnormal Psychology, 95(4), 388-398.</w:t>
      </w:r>
    </w:p>
    <w:p w14:paraId="5A527E76" w14:textId="77777777" w:rsidR="002213C6" w:rsidRPr="007234EB" w:rsidRDefault="002213C6" w:rsidP="002213C6">
      <w:pPr>
        <w:pStyle w:val="aa"/>
        <w:numPr>
          <w:ilvl w:val="0"/>
          <w:numId w:val="5"/>
        </w:numPr>
        <w:spacing w:line="360" w:lineRule="auto"/>
        <w:ind w:left="0" w:firstLine="709"/>
        <w:rPr>
          <w:rFonts w:eastAsia="Calibri" w:cs="Times New Roman"/>
        </w:rPr>
      </w:pPr>
      <w:r w:rsidRPr="009E661B">
        <w:rPr>
          <w:rFonts w:eastAsia="Calibri" w:cs="Times New Roman"/>
        </w:rPr>
        <w:t>WHO report on the global tobacco epidemic, 2021: Addressing new and emerging products. Geneva : World Health Organization, 2021а.</w:t>
      </w:r>
    </w:p>
    <w:p w14:paraId="3FE47AF8" w14:textId="34CFA963" w:rsidR="00133F88" w:rsidRPr="0009260A" w:rsidRDefault="00133F88" w:rsidP="002213C6">
      <w:pPr>
        <w:pStyle w:val="a0"/>
        <w:ind w:firstLine="708"/>
        <w:jc w:val="center"/>
        <w:rPr>
          <w:rFonts w:cs="Times New Roman"/>
        </w:rPr>
      </w:pPr>
    </w:p>
    <w:p w14:paraId="3B4E43E0" w14:textId="77777777" w:rsidR="00133F88" w:rsidRPr="0009260A" w:rsidRDefault="00133F88" w:rsidP="00133F88">
      <w:pPr>
        <w:spacing w:line="360" w:lineRule="auto"/>
        <w:rPr>
          <w:rFonts w:ascii="Times New Roman" w:eastAsia="Calibri" w:hAnsi="Times New Roman" w:cs="Times New Roman"/>
        </w:rPr>
      </w:pPr>
    </w:p>
    <w:p w14:paraId="448EC2AA" w14:textId="77777777" w:rsidR="00133F88" w:rsidRPr="0009260A" w:rsidRDefault="00133F88" w:rsidP="00133F88">
      <w:pPr>
        <w:pStyle w:val="a0"/>
        <w:rPr>
          <w:rFonts w:cs="Times New Roman"/>
          <w:color w:val="auto"/>
        </w:rPr>
      </w:pPr>
      <w:r w:rsidRPr="0009260A">
        <w:rPr>
          <w:rStyle w:val="a4"/>
          <w:rFonts w:cs="Times New Roman"/>
          <w:color w:val="auto"/>
          <w:sz w:val="22"/>
          <w:lang w:val="ru-RU"/>
        </w:rPr>
        <w:fldChar w:fldCharType="begin"/>
      </w:r>
      <w:r w:rsidRPr="0009260A">
        <w:rPr>
          <w:rFonts w:cs="Times New Roman"/>
          <w:color w:val="auto"/>
        </w:rPr>
        <w:instrText xml:space="preserve"> XE "ПРАКТИКИ ВЖИВАННЯ ТЮТЮНУ СЕРЕД НАСЕЛЕННЯ УКРАЇНИ ТА СТАВЛЕННЯ ДО АНТИТЮТЮНОВИХ ЗАХОДІВ / Київський міжнародний інститут соціології, травень 2022 </w:instrText>
      </w:r>
      <w:r w:rsidRPr="0009260A">
        <w:rPr>
          <w:rFonts w:cs="Times New Roman"/>
          <w:color w:val="auto"/>
          <w:lang w:val="ru-RU"/>
        </w:rPr>
        <w:instrText>[</w:instrText>
      </w:r>
      <w:r w:rsidRPr="0009260A">
        <w:rPr>
          <w:rFonts w:cs="Times New Roman"/>
          <w:color w:val="auto"/>
        </w:rPr>
        <w:instrText>Електронний ресурс</w:instrText>
      </w:r>
      <w:r w:rsidRPr="0009260A">
        <w:rPr>
          <w:rFonts w:cs="Times New Roman"/>
          <w:color w:val="auto"/>
          <w:lang w:val="ru-RU"/>
        </w:rPr>
        <w:instrText>] / Режим доступу</w:instrText>
      </w:r>
      <w:r w:rsidRPr="0009260A">
        <w:rPr>
          <w:rFonts w:cs="Times New Roman"/>
          <w:color w:val="auto"/>
        </w:rPr>
        <w:instrText>\</w:instrText>
      </w:r>
      <w:r w:rsidRPr="0009260A">
        <w:rPr>
          <w:rFonts w:cs="Times New Roman"/>
          <w:color w:val="auto"/>
          <w:lang w:val="ru-RU"/>
        </w:rPr>
        <w:instrText xml:space="preserve">: </w:instrText>
      </w:r>
      <w:r w:rsidRPr="0009260A">
        <w:rPr>
          <w:rFonts w:cs="Times New Roman"/>
          <w:color w:val="auto"/>
          <w:lang w:val="en-US"/>
        </w:rPr>
        <w:instrText>URL</w:instrText>
      </w:r>
      <w:r w:rsidRPr="0009260A">
        <w:rPr>
          <w:rFonts w:cs="Times New Roman"/>
          <w:color w:val="auto"/>
        </w:rPr>
        <w:instrText>\</w:instrText>
      </w:r>
      <w:r w:rsidRPr="0009260A">
        <w:rPr>
          <w:rFonts w:cs="Times New Roman"/>
          <w:color w:val="auto"/>
          <w:lang w:val="ru-RU"/>
        </w:rPr>
        <w:instrText xml:space="preserve">: </w:instrText>
      </w:r>
      <w:r w:rsidRPr="0009260A">
        <w:rPr>
          <w:rFonts w:cs="Times New Roman"/>
          <w:color w:val="auto"/>
          <w:sz w:val="22"/>
          <w:lang w:val="ru-RU"/>
        </w:rPr>
        <w:instrText>https</w:instrText>
      </w:r>
      <w:r w:rsidRPr="0009260A">
        <w:rPr>
          <w:rFonts w:cs="Times New Roman"/>
          <w:color w:val="auto"/>
        </w:rPr>
        <w:instrText>\</w:instrText>
      </w:r>
      <w:r w:rsidRPr="0009260A">
        <w:rPr>
          <w:rFonts w:cs="Times New Roman"/>
          <w:color w:val="auto"/>
          <w:sz w:val="22"/>
          <w:lang w:val="ru-RU"/>
        </w:rPr>
        <w:instrText>://www.kiis.com.ua/materials/pr/20220628_n/Omnibus%20KIIS%202022.pdf</w:instrText>
      </w:r>
      <w:r w:rsidRPr="0009260A">
        <w:rPr>
          <w:rFonts w:cs="Times New Roman"/>
          <w:color w:val="auto"/>
        </w:rPr>
        <w:instrText xml:space="preserve">" \t "" </w:instrText>
      </w:r>
      <w:r w:rsidRPr="0009260A">
        <w:rPr>
          <w:rStyle w:val="a4"/>
          <w:rFonts w:cs="Times New Roman"/>
          <w:color w:val="auto"/>
          <w:sz w:val="22"/>
          <w:lang w:val="ru-RU"/>
        </w:rPr>
        <w:fldChar w:fldCharType="end"/>
      </w:r>
      <w:r w:rsidRPr="0009260A">
        <w:rPr>
          <w:rFonts w:cs="Times New Roman"/>
          <w:color w:val="auto"/>
        </w:rPr>
        <w:br w:type="page"/>
      </w:r>
    </w:p>
    <w:p w14:paraId="33CEC8E1" w14:textId="77777777" w:rsidR="00EB5266" w:rsidRPr="0009260A" w:rsidRDefault="00EB5266" w:rsidP="00EB5266">
      <w:pPr>
        <w:jc w:val="center"/>
        <w:rPr>
          <w:rFonts w:ascii="Times New Roman" w:hAnsi="Times New Roman" w:cs="Times New Roman"/>
          <w:b/>
          <w:sz w:val="28"/>
          <w:lang w:val="uk-UA"/>
        </w:rPr>
      </w:pPr>
      <w:r w:rsidRPr="0009260A">
        <w:rPr>
          <w:rFonts w:ascii="Times New Roman" w:hAnsi="Times New Roman" w:cs="Times New Roman"/>
          <w:b/>
          <w:sz w:val="28"/>
          <w:lang w:val="uk-UA"/>
        </w:rPr>
        <w:lastRenderedPageBreak/>
        <w:t>ДОДАТКИ</w:t>
      </w:r>
    </w:p>
    <w:p w14:paraId="1EFD2067" w14:textId="77777777" w:rsidR="00133F88" w:rsidRPr="0009260A" w:rsidRDefault="00133F88" w:rsidP="00133F88">
      <w:pPr>
        <w:jc w:val="right"/>
        <w:rPr>
          <w:rFonts w:ascii="Times New Roman" w:hAnsi="Times New Roman" w:cs="Times New Roman"/>
          <w:b/>
          <w:sz w:val="28"/>
        </w:rPr>
      </w:pPr>
      <w:r w:rsidRPr="0009260A">
        <w:rPr>
          <w:rFonts w:ascii="Times New Roman" w:hAnsi="Times New Roman" w:cs="Times New Roman"/>
          <w:b/>
          <w:sz w:val="28"/>
        </w:rPr>
        <w:t>ДОДАТОК А</w:t>
      </w:r>
    </w:p>
    <w:p w14:paraId="0875EB49" w14:textId="77777777" w:rsidR="0074637B" w:rsidRPr="0009260A" w:rsidRDefault="0074637B" w:rsidP="0074637B">
      <w:pPr>
        <w:widowControl w:val="0"/>
        <w:spacing w:line="360" w:lineRule="auto"/>
        <w:ind w:firstLine="708"/>
        <w:outlineLvl w:val="0"/>
        <w:rPr>
          <w:rFonts w:ascii="Times New Roman" w:eastAsia="Times New Roman" w:hAnsi="Times New Roman" w:cs="Times New Roman"/>
          <w:b/>
          <w:bCs/>
          <w:sz w:val="28"/>
          <w:szCs w:val="28"/>
          <w:lang w:val="uk-UA" w:eastAsia="ru-RU"/>
        </w:rPr>
      </w:pPr>
    </w:p>
    <w:p w14:paraId="2ED00731" w14:textId="77777777" w:rsidR="0074637B" w:rsidRPr="0009260A" w:rsidRDefault="0074637B" w:rsidP="0074637B">
      <w:pPr>
        <w:widowControl w:val="0"/>
        <w:spacing w:line="360" w:lineRule="auto"/>
        <w:ind w:firstLine="708"/>
        <w:jc w:val="center"/>
        <w:outlineLvl w:val="0"/>
        <w:rPr>
          <w:rFonts w:ascii="Times New Roman" w:eastAsia="Times New Roman" w:hAnsi="Times New Roman" w:cs="Times New Roman"/>
          <w:b/>
          <w:bCs/>
          <w:sz w:val="28"/>
          <w:szCs w:val="28"/>
          <w:lang w:val="uk-UA" w:eastAsia="ru-RU"/>
        </w:rPr>
      </w:pPr>
      <w:r w:rsidRPr="0009260A">
        <w:rPr>
          <w:rFonts w:ascii="Times New Roman" w:eastAsia="Times New Roman" w:hAnsi="Times New Roman" w:cs="Times New Roman"/>
          <w:b/>
          <w:bCs/>
          <w:sz w:val="28"/>
          <w:szCs w:val="28"/>
          <w:lang w:val="uk-UA" w:eastAsia="ru-RU"/>
        </w:rPr>
        <w:t>ТЕСТ ФАГЕРСТРЕМА НА ВИЗНАЧЕННЯ НІКОТИНОВОЇ ЗАЛЕЖНОСТІ</w:t>
      </w:r>
    </w:p>
    <w:p w14:paraId="7DB0BB10"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1. Як скоро ви тягнете за сигаретою  після пробудження?</w:t>
      </w:r>
    </w:p>
    <w:p w14:paraId="000553F8"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протягом перших 5 хвилин.</w:t>
      </w:r>
    </w:p>
    <w:p w14:paraId="67730E02"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через 6 - 30 хвилин.</w:t>
      </w:r>
    </w:p>
    <w:p w14:paraId="43ED566B"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c. через 31 - 60 хвилин.</w:t>
      </w:r>
    </w:p>
    <w:p w14:paraId="03191999"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d. більше, ніж через 60 хвилин.</w:t>
      </w:r>
    </w:p>
    <w:p w14:paraId="74F7A412"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2. Чи важко вам утриматися від куріння заборонених місцях ?</w:t>
      </w:r>
    </w:p>
    <w:p w14:paraId="5B5E4E29"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Так.</w:t>
      </w:r>
    </w:p>
    <w:p w14:paraId="4BE962F8"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Ні.</w:t>
      </w:r>
    </w:p>
    <w:p w14:paraId="5386A965"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3. Від якої сигарети вам було б найважче утриматися?</w:t>
      </w:r>
    </w:p>
    <w:p w14:paraId="701D77B5"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Від ранкової.</w:t>
      </w:r>
    </w:p>
    <w:p w14:paraId="358649CC"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Від подальшої.</w:t>
      </w:r>
    </w:p>
    <w:p w14:paraId="7BC9F870"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4. Скільки сигарет в день ви викурюєте?</w:t>
      </w:r>
    </w:p>
    <w:p w14:paraId="0E4CDF05"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До 10.</w:t>
      </w:r>
    </w:p>
    <w:p w14:paraId="36147FE2"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Від 11 до 20.</w:t>
      </w:r>
    </w:p>
    <w:p w14:paraId="4B7ADC5D"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c. Від 21 до 30.</w:t>
      </w:r>
    </w:p>
    <w:p w14:paraId="4364BEC4"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d. Більше 30.</w:t>
      </w:r>
    </w:p>
    <w:p w14:paraId="0AF73D06"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5. Коли ви більше курите - вранці чи впродовж дня?</w:t>
      </w:r>
    </w:p>
    <w:p w14:paraId="49ECBE29"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Вранці.</w:t>
      </w:r>
    </w:p>
    <w:p w14:paraId="1A480077"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Впродовж дня.</w:t>
      </w:r>
    </w:p>
    <w:p w14:paraId="57469957"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6. Ви палите під час хвороби, коли необхідно дотримуватися постільного режиму?</w:t>
      </w:r>
    </w:p>
    <w:p w14:paraId="4A757CB7"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a. Так.</w:t>
      </w:r>
    </w:p>
    <w:p w14:paraId="183E57B8"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xml:space="preserve">   b. Ні.</w:t>
      </w:r>
    </w:p>
    <w:p w14:paraId="2AB7DC27"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ОБРОБКА І ІНТЕРПРЕТАЦІЯ РЕЗУЛЬТАТІВ ТЕСТУ</w:t>
      </w:r>
    </w:p>
    <w:p w14:paraId="6A858162"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Ключ до тесту</w:t>
      </w:r>
    </w:p>
    <w:p w14:paraId="1EC175CE"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Бали нараховуються за наступною схемою: 1a -3 бал, 1b - 2, 1c - 1; 2a - 1; 3a - 1; 4b - 1, 4c - 2, 4d - 3; 5a - 1; 6a - 1.</w:t>
      </w:r>
    </w:p>
    <w:p w14:paraId="7ED11435"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Максимальна сума балів - 10.</w:t>
      </w:r>
    </w:p>
    <w:p w14:paraId="3601342F"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ІНТЕРПРЕТАЦІЯ РЕЗУЛЬТАТІВ ТЕСТУ</w:t>
      </w:r>
    </w:p>
    <w:p w14:paraId="673BBD86"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від 0 до 3 балів - низький рівень залежності. При вирішенні припинити куріння основна увага повинна бути приділена психологічним факторам.</w:t>
      </w:r>
    </w:p>
    <w:p w14:paraId="79E29E55" w14:textId="77777777" w:rsidR="0074637B"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4-5 балів - середній рівень залежності. Бажано використання препаратів заміщення нікотину.</w:t>
      </w:r>
    </w:p>
    <w:p w14:paraId="05E12F39" w14:textId="77777777" w:rsidR="00EB5266" w:rsidRPr="0009260A" w:rsidRDefault="0074637B" w:rsidP="0074637B">
      <w:pPr>
        <w:widowControl w:val="0"/>
        <w:ind w:firstLine="708"/>
        <w:outlineLvl w:val="0"/>
        <w:rPr>
          <w:rFonts w:ascii="Times New Roman" w:eastAsia="Times New Roman" w:hAnsi="Times New Roman" w:cs="Times New Roman"/>
          <w:bCs/>
          <w:sz w:val="24"/>
          <w:szCs w:val="24"/>
          <w:lang w:val="uk-UA" w:eastAsia="ru-RU"/>
        </w:rPr>
      </w:pPr>
      <w:r w:rsidRPr="0009260A">
        <w:rPr>
          <w:rFonts w:ascii="Times New Roman" w:eastAsia="Times New Roman" w:hAnsi="Times New Roman" w:cs="Times New Roman"/>
          <w:bCs/>
          <w:sz w:val="24"/>
          <w:szCs w:val="24"/>
          <w:lang w:val="uk-UA" w:eastAsia="ru-RU"/>
        </w:rPr>
        <w:t>• 6-10 балів - високий рівень залежності. Різка відмова від куріння може викликати неприємні відчуття в організмі. Справитися з ними допоможуть препарати заміщення нікотину.</w:t>
      </w:r>
    </w:p>
    <w:p w14:paraId="2ADD596D" w14:textId="77777777" w:rsidR="00474F1E" w:rsidRPr="0009260A" w:rsidRDefault="00474F1E" w:rsidP="000D79BE">
      <w:pPr>
        <w:widowControl w:val="0"/>
        <w:spacing w:line="360" w:lineRule="auto"/>
        <w:ind w:firstLine="708"/>
        <w:outlineLvl w:val="0"/>
        <w:rPr>
          <w:rFonts w:ascii="Times New Roman" w:eastAsia="Times New Roman" w:hAnsi="Times New Roman" w:cs="Times New Roman"/>
          <w:b/>
          <w:bCs/>
          <w:i/>
          <w:sz w:val="28"/>
          <w:szCs w:val="28"/>
          <w:lang w:val="uk-UA" w:eastAsia="ru-RU"/>
        </w:rPr>
      </w:pPr>
    </w:p>
    <w:p w14:paraId="08BC7B86" w14:textId="77777777" w:rsidR="0039264A" w:rsidRPr="0009260A" w:rsidRDefault="0039264A" w:rsidP="0039264A">
      <w:pPr>
        <w:pStyle w:val="a0"/>
        <w:rPr>
          <w:rFonts w:cs="Times New Roman"/>
          <w:color w:val="auto"/>
        </w:rPr>
      </w:pPr>
    </w:p>
    <w:p w14:paraId="41DB7DC0" w14:textId="77777777" w:rsidR="0074637B" w:rsidRPr="0009260A" w:rsidRDefault="0074637B" w:rsidP="0039264A">
      <w:pPr>
        <w:pStyle w:val="a0"/>
        <w:rPr>
          <w:rFonts w:cs="Times New Roman"/>
          <w:color w:val="auto"/>
        </w:rPr>
      </w:pPr>
    </w:p>
    <w:p w14:paraId="1C73FFD3" w14:textId="77777777" w:rsidR="0074637B" w:rsidRPr="0009260A" w:rsidRDefault="0074637B" w:rsidP="0039264A">
      <w:pPr>
        <w:pStyle w:val="a0"/>
        <w:rPr>
          <w:rFonts w:cs="Times New Roman"/>
          <w:color w:val="auto"/>
        </w:rPr>
      </w:pPr>
    </w:p>
    <w:p w14:paraId="292A09A9" w14:textId="77777777" w:rsidR="0074637B" w:rsidRPr="0009260A" w:rsidRDefault="0074637B" w:rsidP="0039264A">
      <w:pPr>
        <w:pStyle w:val="a0"/>
        <w:rPr>
          <w:rFonts w:cs="Times New Roman"/>
          <w:color w:val="auto"/>
        </w:rPr>
      </w:pPr>
    </w:p>
    <w:p w14:paraId="4CC16139" w14:textId="77777777" w:rsidR="0074637B" w:rsidRPr="0009260A" w:rsidRDefault="0074637B" w:rsidP="0039264A">
      <w:pPr>
        <w:pStyle w:val="a0"/>
        <w:rPr>
          <w:rFonts w:cs="Times New Roman"/>
          <w:color w:val="auto"/>
        </w:rPr>
      </w:pPr>
    </w:p>
    <w:p w14:paraId="00343B2D" w14:textId="77777777" w:rsidR="00D921D7" w:rsidRPr="0009260A" w:rsidRDefault="00D921D7" w:rsidP="00D921D7">
      <w:pPr>
        <w:pStyle w:val="af7"/>
        <w:rPr>
          <w:spacing w:val="-2"/>
        </w:rPr>
      </w:pPr>
    </w:p>
    <w:p w14:paraId="11C1CE42" w14:textId="77777777" w:rsidR="00D921D7" w:rsidRPr="0009260A" w:rsidRDefault="00D921D7" w:rsidP="00D921D7">
      <w:pPr>
        <w:pStyle w:val="af7"/>
        <w:rPr>
          <w:spacing w:val="-2"/>
        </w:rPr>
      </w:pPr>
    </w:p>
    <w:p w14:paraId="08B26223" w14:textId="77777777" w:rsidR="00D921D7" w:rsidRPr="0009260A" w:rsidRDefault="00D921D7" w:rsidP="00D921D7">
      <w:pPr>
        <w:pStyle w:val="af7"/>
        <w:rPr>
          <w:spacing w:val="-2"/>
        </w:rPr>
      </w:pPr>
    </w:p>
    <w:p w14:paraId="7846AB8F" w14:textId="5312862E" w:rsidR="00D921D7" w:rsidRPr="0009260A" w:rsidRDefault="00D921D7" w:rsidP="00D921D7">
      <w:pPr>
        <w:pStyle w:val="af7"/>
      </w:pPr>
      <w:r w:rsidRPr="0009260A">
        <w:rPr>
          <w:spacing w:val="-2"/>
        </w:rPr>
        <w:t>ОПИТУВАЛЬНИК</w:t>
      </w:r>
      <w:r w:rsidRPr="0009260A">
        <w:rPr>
          <w:spacing w:val="-3"/>
        </w:rPr>
        <w:t xml:space="preserve"> </w:t>
      </w:r>
      <w:r w:rsidRPr="0009260A">
        <w:rPr>
          <w:spacing w:val="-2"/>
        </w:rPr>
        <w:t>ДЕПРЕСІЇ</w:t>
      </w:r>
      <w:r w:rsidRPr="0009260A">
        <w:rPr>
          <w:spacing w:val="-4"/>
        </w:rPr>
        <w:t xml:space="preserve"> БЕКА</w:t>
      </w:r>
    </w:p>
    <w:p w14:paraId="4A3091F2" w14:textId="77777777" w:rsidR="00D921D7" w:rsidRPr="0009260A" w:rsidRDefault="00D921D7" w:rsidP="00D921D7">
      <w:pPr>
        <w:spacing w:before="22" w:after="1"/>
        <w:rPr>
          <w:b/>
          <w:sz w:val="20"/>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9"/>
        <w:gridCol w:w="2521"/>
      </w:tblGrid>
      <w:tr w:rsidR="00D921D7" w:rsidRPr="0009260A" w14:paraId="23E5EC3B" w14:textId="77777777" w:rsidTr="003F6EB9">
        <w:trPr>
          <w:trHeight w:val="494"/>
        </w:trPr>
        <w:tc>
          <w:tcPr>
            <w:tcW w:w="6769" w:type="dxa"/>
          </w:tcPr>
          <w:p w14:paraId="445BDAA3" w14:textId="77777777" w:rsidR="00D921D7" w:rsidRPr="0009260A" w:rsidRDefault="00D921D7" w:rsidP="003F6EB9">
            <w:pPr>
              <w:pStyle w:val="TableParagraph"/>
              <w:spacing w:before="113"/>
              <w:ind w:left="107"/>
            </w:pPr>
            <w:r w:rsidRPr="0009260A">
              <w:t>Ім’я,</w:t>
            </w:r>
            <w:r w:rsidRPr="0009260A">
              <w:rPr>
                <w:spacing w:val="-2"/>
              </w:rPr>
              <w:t xml:space="preserve"> прізвище:</w:t>
            </w:r>
          </w:p>
        </w:tc>
        <w:tc>
          <w:tcPr>
            <w:tcW w:w="2521" w:type="dxa"/>
          </w:tcPr>
          <w:p w14:paraId="12DF845F" w14:textId="77777777" w:rsidR="00D921D7" w:rsidRPr="0009260A" w:rsidRDefault="00D921D7" w:rsidP="003F6EB9">
            <w:pPr>
              <w:pStyle w:val="TableParagraph"/>
              <w:spacing w:before="113"/>
              <w:ind w:left="108"/>
            </w:pPr>
            <w:r w:rsidRPr="0009260A">
              <w:rPr>
                <w:spacing w:val="-2"/>
              </w:rPr>
              <w:t>Дата:</w:t>
            </w:r>
          </w:p>
        </w:tc>
      </w:tr>
    </w:tbl>
    <w:p w14:paraId="46A4645B" w14:textId="77777777" w:rsidR="00D921D7" w:rsidRPr="0009260A" w:rsidRDefault="00D921D7" w:rsidP="00D921D7">
      <w:pPr>
        <w:pStyle w:val="af5"/>
        <w:spacing w:before="245"/>
        <w:ind w:left="222" w:right="286"/>
        <w:jc w:val="both"/>
      </w:pPr>
      <w:r w:rsidRPr="0009260A">
        <w:t>Цей опитувальник складається з групи тверджень. Прочитайте, будь-ласка, кожну групу тверджень і виберіть те, яке найбільш точно характеризує ваше самопочуття, мислення і настрій на сьогодні. Обведіть колом номер вибраного твердження. Зверніть увагу, що спершу необхідно прочитати усі твердження в одній групі і лиш тоді робити вибір.</w:t>
      </w:r>
    </w:p>
    <w:p w14:paraId="2BAAD77E" w14:textId="77777777" w:rsidR="00D921D7" w:rsidRPr="0009260A" w:rsidRDefault="00D921D7" w:rsidP="00D921D7">
      <w:pPr>
        <w:spacing w:before="30" w:after="1"/>
        <w:rPr>
          <w:i/>
          <w:sz w:val="20"/>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7022"/>
        <w:gridCol w:w="1261"/>
      </w:tblGrid>
      <w:tr w:rsidR="00D921D7" w:rsidRPr="0009260A" w14:paraId="67DF6CF1" w14:textId="77777777" w:rsidTr="003F6EB9">
        <w:trPr>
          <w:trHeight w:val="253"/>
        </w:trPr>
        <w:tc>
          <w:tcPr>
            <w:tcW w:w="1008" w:type="dxa"/>
          </w:tcPr>
          <w:p w14:paraId="5419CDD8" w14:textId="77777777" w:rsidR="00D921D7" w:rsidRPr="0009260A" w:rsidRDefault="00D921D7" w:rsidP="003F6EB9">
            <w:pPr>
              <w:pStyle w:val="TableParagraph"/>
              <w:spacing w:line="234" w:lineRule="exact"/>
              <w:ind w:left="10"/>
              <w:jc w:val="center"/>
              <w:rPr>
                <w:b/>
              </w:rPr>
            </w:pPr>
            <w:r w:rsidRPr="0009260A">
              <w:rPr>
                <w:b/>
                <w:spacing w:val="-10"/>
              </w:rPr>
              <w:t>№</w:t>
            </w:r>
          </w:p>
        </w:tc>
        <w:tc>
          <w:tcPr>
            <w:tcW w:w="7022" w:type="dxa"/>
          </w:tcPr>
          <w:p w14:paraId="7CFAC5D6" w14:textId="77777777" w:rsidR="00D921D7" w:rsidRPr="0009260A" w:rsidRDefault="00D921D7" w:rsidP="003F6EB9">
            <w:pPr>
              <w:pStyle w:val="TableParagraph"/>
              <w:ind w:left="0"/>
              <w:rPr>
                <w:sz w:val="18"/>
              </w:rPr>
            </w:pPr>
          </w:p>
        </w:tc>
        <w:tc>
          <w:tcPr>
            <w:tcW w:w="1261" w:type="dxa"/>
          </w:tcPr>
          <w:p w14:paraId="3B8491F0" w14:textId="77777777" w:rsidR="00D921D7" w:rsidRPr="0009260A" w:rsidRDefault="00D921D7" w:rsidP="003F6EB9">
            <w:pPr>
              <w:pStyle w:val="TableParagraph"/>
              <w:ind w:left="0"/>
              <w:rPr>
                <w:sz w:val="18"/>
              </w:rPr>
            </w:pPr>
          </w:p>
        </w:tc>
      </w:tr>
      <w:tr w:rsidR="00D921D7" w:rsidRPr="0009260A" w14:paraId="40C1FC61" w14:textId="77777777" w:rsidTr="003F6EB9">
        <w:trPr>
          <w:trHeight w:val="1264"/>
        </w:trPr>
        <w:tc>
          <w:tcPr>
            <w:tcW w:w="1008" w:type="dxa"/>
          </w:tcPr>
          <w:p w14:paraId="016341B5" w14:textId="77777777" w:rsidR="00D921D7" w:rsidRPr="0009260A" w:rsidRDefault="00D921D7" w:rsidP="003F6EB9">
            <w:pPr>
              <w:pStyle w:val="TableParagraph"/>
              <w:spacing w:before="251"/>
              <w:ind w:left="0"/>
              <w:rPr>
                <w:i/>
              </w:rPr>
            </w:pPr>
          </w:p>
          <w:p w14:paraId="57DC5C4C" w14:textId="77777777" w:rsidR="00D921D7" w:rsidRPr="0009260A" w:rsidRDefault="00D921D7" w:rsidP="003F6EB9">
            <w:pPr>
              <w:pStyle w:val="TableParagraph"/>
              <w:spacing w:before="1"/>
              <w:ind w:left="10" w:right="1"/>
              <w:jc w:val="center"/>
              <w:rPr>
                <w:b/>
              </w:rPr>
            </w:pPr>
            <w:r w:rsidRPr="0009260A">
              <w:rPr>
                <w:b/>
                <w:spacing w:val="-10"/>
              </w:rPr>
              <w:t>1</w:t>
            </w:r>
          </w:p>
        </w:tc>
        <w:tc>
          <w:tcPr>
            <w:tcW w:w="7022" w:type="dxa"/>
          </w:tcPr>
          <w:p w14:paraId="3BCDBB82" w14:textId="77777777" w:rsidR="00D921D7" w:rsidRPr="0009260A" w:rsidRDefault="00D921D7" w:rsidP="00A0161A">
            <w:pPr>
              <w:pStyle w:val="TableParagraph"/>
              <w:numPr>
                <w:ilvl w:val="0"/>
                <w:numId w:val="33"/>
              </w:numPr>
              <w:tabs>
                <w:tab w:val="left" w:pos="826"/>
              </w:tabs>
              <w:spacing w:line="246" w:lineRule="exact"/>
              <w:ind w:left="826" w:hanging="359"/>
            </w:pPr>
            <w:r w:rsidRPr="0009260A">
              <w:t>Мені</w:t>
            </w:r>
            <w:r w:rsidRPr="0009260A">
              <w:rPr>
                <w:spacing w:val="-2"/>
              </w:rPr>
              <w:t xml:space="preserve"> </w:t>
            </w:r>
            <w:r w:rsidRPr="0009260A">
              <w:t>не</w:t>
            </w:r>
            <w:r w:rsidRPr="0009260A">
              <w:rPr>
                <w:spacing w:val="-1"/>
              </w:rPr>
              <w:t xml:space="preserve"> </w:t>
            </w:r>
            <w:r w:rsidRPr="0009260A">
              <w:rPr>
                <w:spacing w:val="-2"/>
              </w:rPr>
              <w:t>сумно.</w:t>
            </w:r>
          </w:p>
          <w:p w14:paraId="5E9F3EBE" w14:textId="77777777" w:rsidR="00D921D7" w:rsidRPr="0009260A" w:rsidRDefault="00D921D7" w:rsidP="00A0161A">
            <w:pPr>
              <w:pStyle w:val="TableParagraph"/>
              <w:numPr>
                <w:ilvl w:val="0"/>
                <w:numId w:val="33"/>
              </w:numPr>
              <w:tabs>
                <w:tab w:val="left" w:pos="826"/>
              </w:tabs>
              <w:spacing w:line="252" w:lineRule="exact"/>
              <w:ind w:left="826" w:hanging="359"/>
            </w:pPr>
            <w:r w:rsidRPr="0009260A">
              <w:t>Мені</w:t>
            </w:r>
            <w:r w:rsidRPr="0009260A">
              <w:rPr>
                <w:spacing w:val="-5"/>
              </w:rPr>
              <w:t xml:space="preserve"> </w:t>
            </w:r>
            <w:r w:rsidRPr="0009260A">
              <w:t>сумно,</w:t>
            </w:r>
            <w:r w:rsidRPr="0009260A">
              <w:rPr>
                <w:spacing w:val="-2"/>
              </w:rPr>
              <w:t xml:space="preserve"> </w:t>
            </w:r>
            <w:r w:rsidRPr="0009260A">
              <w:t>я</w:t>
            </w:r>
            <w:r w:rsidRPr="0009260A">
              <w:rPr>
                <w:spacing w:val="-4"/>
              </w:rPr>
              <w:t xml:space="preserve"> </w:t>
            </w:r>
            <w:r w:rsidRPr="0009260A">
              <w:t>чуюсь</w:t>
            </w:r>
            <w:r w:rsidRPr="0009260A">
              <w:rPr>
                <w:spacing w:val="-2"/>
              </w:rPr>
              <w:t xml:space="preserve"> пригніченим.</w:t>
            </w:r>
          </w:p>
          <w:p w14:paraId="1E36FB08" w14:textId="77777777" w:rsidR="00D921D7" w:rsidRPr="0009260A" w:rsidRDefault="00D921D7" w:rsidP="00A0161A">
            <w:pPr>
              <w:pStyle w:val="TableParagraph"/>
              <w:numPr>
                <w:ilvl w:val="0"/>
                <w:numId w:val="33"/>
              </w:numPr>
              <w:tabs>
                <w:tab w:val="left" w:pos="827"/>
              </w:tabs>
              <w:spacing w:before="1"/>
              <w:ind w:right="197"/>
            </w:pPr>
            <w:r w:rsidRPr="0009260A">
              <w:t>Я</w:t>
            </w:r>
            <w:r w:rsidRPr="0009260A">
              <w:rPr>
                <w:spacing w:val="-5"/>
              </w:rPr>
              <w:t xml:space="preserve"> </w:t>
            </w:r>
            <w:r w:rsidRPr="0009260A">
              <w:t>увесь</w:t>
            </w:r>
            <w:r w:rsidRPr="0009260A">
              <w:rPr>
                <w:spacing w:val="-4"/>
              </w:rPr>
              <w:t xml:space="preserve"> </w:t>
            </w:r>
            <w:r w:rsidRPr="0009260A">
              <w:t>час</w:t>
            </w:r>
            <w:r w:rsidRPr="0009260A">
              <w:rPr>
                <w:spacing w:val="-4"/>
              </w:rPr>
              <w:t xml:space="preserve"> </w:t>
            </w:r>
            <w:r w:rsidRPr="0009260A">
              <w:t>чуюсь</w:t>
            </w:r>
            <w:r w:rsidRPr="0009260A">
              <w:rPr>
                <w:spacing w:val="-3"/>
              </w:rPr>
              <w:t xml:space="preserve"> </w:t>
            </w:r>
            <w:r w:rsidRPr="0009260A">
              <w:t>сумним,</w:t>
            </w:r>
            <w:r w:rsidRPr="0009260A">
              <w:rPr>
                <w:spacing w:val="-4"/>
              </w:rPr>
              <w:t xml:space="preserve"> </w:t>
            </w:r>
            <w:r w:rsidRPr="0009260A">
              <w:t>пригніченим</w:t>
            </w:r>
            <w:r w:rsidRPr="0009260A">
              <w:rPr>
                <w:spacing w:val="-7"/>
              </w:rPr>
              <w:t xml:space="preserve"> </w:t>
            </w:r>
            <w:r w:rsidRPr="0009260A">
              <w:t>і</w:t>
            </w:r>
            <w:r w:rsidRPr="0009260A">
              <w:rPr>
                <w:spacing w:val="-3"/>
              </w:rPr>
              <w:t xml:space="preserve"> </w:t>
            </w:r>
            <w:r w:rsidRPr="0009260A">
              <w:t>не</w:t>
            </w:r>
            <w:r w:rsidRPr="0009260A">
              <w:rPr>
                <w:spacing w:val="-4"/>
              </w:rPr>
              <w:t xml:space="preserve"> </w:t>
            </w:r>
            <w:r w:rsidRPr="0009260A">
              <w:t>можу</w:t>
            </w:r>
            <w:r w:rsidRPr="0009260A">
              <w:rPr>
                <w:spacing w:val="-7"/>
              </w:rPr>
              <w:t xml:space="preserve"> </w:t>
            </w:r>
            <w:r w:rsidRPr="0009260A">
              <w:t>відволіктись від цього стану.</w:t>
            </w:r>
          </w:p>
          <w:p w14:paraId="3E492CFC" w14:textId="77777777" w:rsidR="00D921D7" w:rsidRPr="0009260A" w:rsidRDefault="00D921D7" w:rsidP="00A0161A">
            <w:pPr>
              <w:pStyle w:val="TableParagraph"/>
              <w:numPr>
                <w:ilvl w:val="0"/>
                <w:numId w:val="33"/>
              </w:numPr>
              <w:tabs>
                <w:tab w:val="left" w:pos="826"/>
              </w:tabs>
              <w:spacing w:before="1" w:line="238" w:lineRule="exact"/>
              <w:ind w:left="826" w:hanging="359"/>
            </w:pPr>
            <w:r w:rsidRPr="0009260A">
              <w:t>Я</w:t>
            </w:r>
            <w:r w:rsidRPr="0009260A">
              <w:rPr>
                <w:spacing w:val="46"/>
              </w:rPr>
              <w:t xml:space="preserve"> </w:t>
            </w:r>
            <w:r w:rsidRPr="0009260A">
              <w:t>відчуваю</w:t>
            </w:r>
            <w:r w:rsidRPr="0009260A">
              <w:rPr>
                <w:spacing w:val="-2"/>
              </w:rPr>
              <w:t xml:space="preserve"> </w:t>
            </w:r>
            <w:r w:rsidRPr="0009260A">
              <w:t>нестерпний</w:t>
            </w:r>
            <w:r w:rsidRPr="0009260A">
              <w:rPr>
                <w:spacing w:val="-5"/>
              </w:rPr>
              <w:t xml:space="preserve"> </w:t>
            </w:r>
            <w:r w:rsidRPr="0009260A">
              <w:t>сум</w:t>
            </w:r>
            <w:r w:rsidRPr="0009260A">
              <w:rPr>
                <w:spacing w:val="-3"/>
              </w:rPr>
              <w:t xml:space="preserve"> </w:t>
            </w:r>
            <w:r w:rsidRPr="0009260A">
              <w:t>та</w:t>
            </w:r>
            <w:r w:rsidRPr="0009260A">
              <w:rPr>
                <w:spacing w:val="-3"/>
              </w:rPr>
              <w:t xml:space="preserve"> </w:t>
            </w:r>
            <w:r w:rsidRPr="0009260A">
              <w:rPr>
                <w:spacing w:val="-4"/>
              </w:rPr>
              <w:t>тугу.</w:t>
            </w:r>
          </w:p>
        </w:tc>
        <w:tc>
          <w:tcPr>
            <w:tcW w:w="1261" w:type="dxa"/>
          </w:tcPr>
          <w:p w14:paraId="184F998A" w14:textId="77777777" w:rsidR="00D921D7" w:rsidRPr="0009260A" w:rsidRDefault="00D921D7" w:rsidP="003F6EB9">
            <w:pPr>
              <w:pStyle w:val="TableParagraph"/>
              <w:ind w:left="0"/>
              <w:rPr>
                <w:sz w:val="20"/>
              </w:rPr>
            </w:pPr>
          </w:p>
        </w:tc>
      </w:tr>
      <w:tr w:rsidR="00D921D7" w:rsidRPr="0009260A" w14:paraId="551420C7" w14:textId="77777777" w:rsidTr="003F6EB9">
        <w:trPr>
          <w:trHeight w:val="1265"/>
        </w:trPr>
        <w:tc>
          <w:tcPr>
            <w:tcW w:w="1008" w:type="dxa"/>
          </w:tcPr>
          <w:p w14:paraId="6CFBE662" w14:textId="77777777" w:rsidR="00D921D7" w:rsidRPr="0009260A" w:rsidRDefault="00D921D7" w:rsidP="003F6EB9">
            <w:pPr>
              <w:pStyle w:val="TableParagraph"/>
              <w:spacing w:before="252"/>
              <w:ind w:left="0"/>
              <w:rPr>
                <w:i/>
              </w:rPr>
            </w:pPr>
          </w:p>
          <w:p w14:paraId="16C232F1" w14:textId="77777777" w:rsidR="00D921D7" w:rsidRPr="0009260A" w:rsidRDefault="00D921D7" w:rsidP="003F6EB9">
            <w:pPr>
              <w:pStyle w:val="TableParagraph"/>
              <w:ind w:left="10" w:right="1"/>
              <w:jc w:val="center"/>
              <w:rPr>
                <w:b/>
              </w:rPr>
            </w:pPr>
            <w:r w:rsidRPr="0009260A">
              <w:rPr>
                <w:b/>
                <w:spacing w:val="-10"/>
              </w:rPr>
              <w:t>2</w:t>
            </w:r>
          </w:p>
        </w:tc>
        <w:tc>
          <w:tcPr>
            <w:tcW w:w="7022" w:type="dxa"/>
          </w:tcPr>
          <w:p w14:paraId="33290C69" w14:textId="77777777" w:rsidR="00D921D7" w:rsidRPr="0009260A" w:rsidRDefault="00D921D7" w:rsidP="00A0161A">
            <w:pPr>
              <w:pStyle w:val="TableParagraph"/>
              <w:numPr>
                <w:ilvl w:val="0"/>
                <w:numId w:val="32"/>
              </w:numPr>
              <w:tabs>
                <w:tab w:val="left" w:pos="826"/>
              </w:tabs>
              <w:spacing w:line="247" w:lineRule="exact"/>
              <w:ind w:left="826" w:hanging="359"/>
            </w:pPr>
            <w:r w:rsidRPr="0009260A">
              <w:t>Я</w:t>
            </w:r>
            <w:r w:rsidRPr="0009260A">
              <w:rPr>
                <w:spacing w:val="-3"/>
              </w:rPr>
              <w:t xml:space="preserve"> </w:t>
            </w:r>
            <w:r w:rsidRPr="0009260A">
              <w:t>спокійно</w:t>
            </w:r>
            <w:r w:rsidRPr="0009260A">
              <w:rPr>
                <w:spacing w:val="-4"/>
              </w:rPr>
              <w:t xml:space="preserve"> </w:t>
            </w:r>
            <w:r w:rsidRPr="0009260A">
              <w:t>думаю</w:t>
            </w:r>
            <w:r w:rsidRPr="0009260A">
              <w:rPr>
                <w:spacing w:val="-2"/>
              </w:rPr>
              <w:t xml:space="preserve"> </w:t>
            </w:r>
            <w:r w:rsidRPr="0009260A">
              <w:t>про</w:t>
            </w:r>
            <w:r w:rsidRPr="0009260A">
              <w:rPr>
                <w:spacing w:val="-1"/>
              </w:rPr>
              <w:t xml:space="preserve"> </w:t>
            </w:r>
            <w:r w:rsidRPr="0009260A">
              <w:rPr>
                <w:spacing w:val="-2"/>
              </w:rPr>
              <w:t>майбутнє.</w:t>
            </w:r>
          </w:p>
          <w:p w14:paraId="48CDEF36" w14:textId="77777777" w:rsidR="00D921D7" w:rsidRPr="0009260A" w:rsidRDefault="00D921D7" w:rsidP="00A0161A">
            <w:pPr>
              <w:pStyle w:val="TableParagraph"/>
              <w:numPr>
                <w:ilvl w:val="0"/>
                <w:numId w:val="32"/>
              </w:numPr>
              <w:tabs>
                <w:tab w:val="left" w:pos="826"/>
              </w:tabs>
              <w:spacing w:before="2" w:line="252" w:lineRule="exact"/>
              <w:ind w:left="826" w:hanging="359"/>
            </w:pPr>
            <w:r w:rsidRPr="0009260A">
              <w:t>Думки</w:t>
            </w:r>
            <w:r w:rsidRPr="0009260A">
              <w:rPr>
                <w:spacing w:val="-3"/>
              </w:rPr>
              <w:t xml:space="preserve"> </w:t>
            </w:r>
            <w:r w:rsidRPr="0009260A">
              <w:t>про</w:t>
            </w:r>
            <w:r w:rsidRPr="0009260A">
              <w:rPr>
                <w:spacing w:val="-3"/>
              </w:rPr>
              <w:t xml:space="preserve"> </w:t>
            </w:r>
            <w:r w:rsidRPr="0009260A">
              <w:t>майбутнє</w:t>
            </w:r>
            <w:r w:rsidRPr="0009260A">
              <w:rPr>
                <w:spacing w:val="-4"/>
              </w:rPr>
              <w:t xml:space="preserve"> </w:t>
            </w:r>
            <w:r w:rsidRPr="0009260A">
              <w:t>викликають</w:t>
            </w:r>
            <w:r w:rsidRPr="0009260A">
              <w:rPr>
                <w:spacing w:val="-3"/>
              </w:rPr>
              <w:t xml:space="preserve"> </w:t>
            </w:r>
            <w:r w:rsidRPr="0009260A">
              <w:t>в</w:t>
            </w:r>
            <w:r w:rsidRPr="0009260A">
              <w:rPr>
                <w:spacing w:val="-4"/>
              </w:rPr>
              <w:t xml:space="preserve"> </w:t>
            </w:r>
            <w:r w:rsidRPr="0009260A">
              <w:t>мені</w:t>
            </w:r>
            <w:r w:rsidRPr="0009260A">
              <w:rPr>
                <w:spacing w:val="-3"/>
              </w:rPr>
              <w:t xml:space="preserve"> </w:t>
            </w:r>
            <w:r w:rsidRPr="0009260A">
              <w:t>страх</w:t>
            </w:r>
            <w:r w:rsidRPr="0009260A">
              <w:rPr>
                <w:spacing w:val="-3"/>
              </w:rPr>
              <w:t xml:space="preserve"> </w:t>
            </w:r>
            <w:r w:rsidRPr="0009260A">
              <w:t>та</w:t>
            </w:r>
            <w:r w:rsidRPr="0009260A">
              <w:rPr>
                <w:spacing w:val="-2"/>
              </w:rPr>
              <w:t xml:space="preserve"> тривогу.</w:t>
            </w:r>
          </w:p>
          <w:p w14:paraId="1F5EC702" w14:textId="77777777" w:rsidR="00D921D7" w:rsidRPr="0009260A" w:rsidRDefault="00D921D7" w:rsidP="00A0161A">
            <w:pPr>
              <w:pStyle w:val="TableParagraph"/>
              <w:numPr>
                <w:ilvl w:val="0"/>
                <w:numId w:val="32"/>
              </w:numPr>
              <w:tabs>
                <w:tab w:val="left" w:pos="826"/>
              </w:tabs>
              <w:spacing w:line="252" w:lineRule="exact"/>
              <w:ind w:left="826" w:hanging="359"/>
            </w:pPr>
            <w:r w:rsidRPr="0009260A">
              <w:t>Мені</w:t>
            </w:r>
            <w:r w:rsidRPr="0009260A">
              <w:rPr>
                <w:spacing w:val="-4"/>
              </w:rPr>
              <w:t xml:space="preserve"> </w:t>
            </w:r>
            <w:r w:rsidRPr="0009260A">
              <w:t>нема</w:t>
            </w:r>
            <w:r w:rsidRPr="0009260A">
              <w:rPr>
                <w:spacing w:val="-3"/>
              </w:rPr>
              <w:t xml:space="preserve"> </w:t>
            </w:r>
            <w:r w:rsidRPr="0009260A">
              <w:t>чого</w:t>
            </w:r>
            <w:r w:rsidRPr="0009260A">
              <w:rPr>
                <w:spacing w:val="-3"/>
              </w:rPr>
              <w:t xml:space="preserve"> </w:t>
            </w:r>
            <w:r w:rsidRPr="0009260A">
              <w:t>чекати</w:t>
            </w:r>
            <w:r w:rsidRPr="0009260A">
              <w:rPr>
                <w:spacing w:val="-3"/>
              </w:rPr>
              <w:t xml:space="preserve"> </w:t>
            </w:r>
            <w:r w:rsidRPr="0009260A">
              <w:t>від</w:t>
            </w:r>
            <w:r w:rsidRPr="0009260A">
              <w:rPr>
                <w:spacing w:val="-3"/>
              </w:rPr>
              <w:t xml:space="preserve"> </w:t>
            </w:r>
            <w:r w:rsidRPr="0009260A">
              <w:t>майбутнього</w:t>
            </w:r>
            <w:r w:rsidRPr="0009260A">
              <w:rPr>
                <w:spacing w:val="-6"/>
              </w:rPr>
              <w:t xml:space="preserve"> </w:t>
            </w:r>
            <w:r w:rsidRPr="0009260A">
              <w:t>і</w:t>
            </w:r>
            <w:r w:rsidRPr="0009260A">
              <w:rPr>
                <w:spacing w:val="-2"/>
              </w:rPr>
              <w:t xml:space="preserve"> </w:t>
            </w:r>
            <w:r w:rsidRPr="0009260A">
              <w:t>на</w:t>
            </w:r>
            <w:r w:rsidRPr="0009260A">
              <w:rPr>
                <w:spacing w:val="-3"/>
              </w:rPr>
              <w:t xml:space="preserve"> </w:t>
            </w:r>
            <w:r w:rsidRPr="0009260A">
              <w:t>що</w:t>
            </w:r>
            <w:r w:rsidRPr="0009260A">
              <w:rPr>
                <w:spacing w:val="-3"/>
              </w:rPr>
              <w:t xml:space="preserve"> </w:t>
            </w:r>
            <w:r w:rsidRPr="0009260A">
              <w:rPr>
                <w:spacing w:val="-2"/>
              </w:rPr>
              <w:t>надіятися.</w:t>
            </w:r>
          </w:p>
          <w:p w14:paraId="120549C8" w14:textId="77777777" w:rsidR="00D921D7" w:rsidRPr="0009260A" w:rsidRDefault="00D921D7" w:rsidP="00A0161A">
            <w:pPr>
              <w:pStyle w:val="TableParagraph"/>
              <w:numPr>
                <w:ilvl w:val="0"/>
                <w:numId w:val="32"/>
              </w:numPr>
              <w:tabs>
                <w:tab w:val="left" w:pos="827"/>
              </w:tabs>
              <w:spacing w:line="254" w:lineRule="exact"/>
              <w:ind w:right="370"/>
            </w:pPr>
            <w:r w:rsidRPr="0009260A">
              <w:t>Я</w:t>
            </w:r>
            <w:r w:rsidRPr="0009260A">
              <w:rPr>
                <w:spacing w:val="-4"/>
              </w:rPr>
              <w:t xml:space="preserve"> </w:t>
            </w:r>
            <w:r w:rsidRPr="0009260A">
              <w:t>відчуваю,</w:t>
            </w:r>
            <w:r w:rsidRPr="0009260A">
              <w:rPr>
                <w:spacing w:val="-3"/>
              </w:rPr>
              <w:t xml:space="preserve"> </w:t>
            </w:r>
            <w:r w:rsidRPr="0009260A">
              <w:t>що</w:t>
            </w:r>
            <w:r w:rsidRPr="0009260A">
              <w:rPr>
                <w:spacing w:val="-3"/>
              </w:rPr>
              <w:t xml:space="preserve"> </w:t>
            </w:r>
            <w:r w:rsidRPr="0009260A">
              <w:t>в</w:t>
            </w:r>
            <w:r w:rsidRPr="0009260A">
              <w:rPr>
                <w:spacing w:val="-3"/>
              </w:rPr>
              <w:t xml:space="preserve"> </w:t>
            </w:r>
            <w:r w:rsidRPr="0009260A">
              <w:t>моєму</w:t>
            </w:r>
            <w:r w:rsidRPr="0009260A">
              <w:rPr>
                <w:spacing w:val="-6"/>
              </w:rPr>
              <w:t xml:space="preserve"> </w:t>
            </w:r>
            <w:r w:rsidRPr="0009260A">
              <w:t>майбутньому</w:t>
            </w:r>
            <w:r w:rsidRPr="0009260A">
              <w:rPr>
                <w:spacing w:val="-6"/>
              </w:rPr>
              <w:t xml:space="preserve"> </w:t>
            </w:r>
            <w:r w:rsidRPr="0009260A">
              <w:t>нема</w:t>
            </w:r>
            <w:r w:rsidRPr="0009260A">
              <w:rPr>
                <w:spacing w:val="-3"/>
              </w:rPr>
              <w:t xml:space="preserve"> </w:t>
            </w:r>
            <w:r w:rsidRPr="0009260A">
              <w:t>нічого</w:t>
            </w:r>
            <w:r w:rsidRPr="0009260A">
              <w:rPr>
                <w:spacing w:val="-3"/>
              </w:rPr>
              <w:t xml:space="preserve"> </w:t>
            </w:r>
            <w:r w:rsidRPr="0009260A">
              <w:t>доброго</w:t>
            </w:r>
            <w:r w:rsidRPr="0009260A">
              <w:rPr>
                <w:spacing w:val="-6"/>
              </w:rPr>
              <w:t xml:space="preserve"> </w:t>
            </w:r>
            <w:r w:rsidRPr="0009260A">
              <w:t>і</w:t>
            </w:r>
            <w:r w:rsidRPr="0009260A">
              <w:rPr>
                <w:spacing w:val="-2"/>
              </w:rPr>
              <w:t xml:space="preserve"> </w:t>
            </w:r>
            <w:r w:rsidRPr="0009260A">
              <w:t>я нічого не можу змінити.</w:t>
            </w:r>
          </w:p>
        </w:tc>
        <w:tc>
          <w:tcPr>
            <w:tcW w:w="1261" w:type="dxa"/>
          </w:tcPr>
          <w:p w14:paraId="6FEC3E04" w14:textId="77777777" w:rsidR="00D921D7" w:rsidRPr="0009260A" w:rsidRDefault="00D921D7" w:rsidP="003F6EB9">
            <w:pPr>
              <w:pStyle w:val="TableParagraph"/>
              <w:ind w:left="0"/>
              <w:rPr>
                <w:sz w:val="20"/>
              </w:rPr>
            </w:pPr>
          </w:p>
        </w:tc>
      </w:tr>
      <w:tr w:rsidR="00D921D7" w:rsidRPr="0009260A" w14:paraId="4002C4BE" w14:textId="77777777" w:rsidTr="003F6EB9">
        <w:trPr>
          <w:trHeight w:val="1264"/>
        </w:trPr>
        <w:tc>
          <w:tcPr>
            <w:tcW w:w="1008" w:type="dxa"/>
          </w:tcPr>
          <w:p w14:paraId="003A5FEB" w14:textId="77777777" w:rsidR="00D921D7" w:rsidRPr="0009260A" w:rsidRDefault="00D921D7" w:rsidP="003F6EB9">
            <w:pPr>
              <w:pStyle w:val="TableParagraph"/>
              <w:spacing w:before="251"/>
              <w:ind w:left="0"/>
              <w:rPr>
                <w:i/>
              </w:rPr>
            </w:pPr>
          </w:p>
          <w:p w14:paraId="5A7E63E1" w14:textId="77777777" w:rsidR="00D921D7" w:rsidRPr="0009260A" w:rsidRDefault="00D921D7" w:rsidP="003F6EB9">
            <w:pPr>
              <w:pStyle w:val="TableParagraph"/>
              <w:spacing w:before="1"/>
              <w:ind w:left="10" w:right="1"/>
              <w:jc w:val="center"/>
              <w:rPr>
                <w:b/>
              </w:rPr>
            </w:pPr>
            <w:r w:rsidRPr="0009260A">
              <w:rPr>
                <w:b/>
                <w:spacing w:val="-10"/>
              </w:rPr>
              <w:t>3</w:t>
            </w:r>
          </w:p>
        </w:tc>
        <w:tc>
          <w:tcPr>
            <w:tcW w:w="7022" w:type="dxa"/>
          </w:tcPr>
          <w:p w14:paraId="3DCAA0B5" w14:textId="77777777" w:rsidR="00D921D7" w:rsidRPr="0009260A" w:rsidRDefault="00D921D7" w:rsidP="00A0161A">
            <w:pPr>
              <w:pStyle w:val="TableParagraph"/>
              <w:numPr>
                <w:ilvl w:val="0"/>
                <w:numId w:val="31"/>
              </w:numPr>
              <w:tabs>
                <w:tab w:val="left" w:pos="826"/>
              </w:tabs>
              <w:spacing w:line="247" w:lineRule="exact"/>
              <w:ind w:left="826" w:hanging="359"/>
            </w:pPr>
            <w:r w:rsidRPr="0009260A">
              <w:t>Я</w:t>
            </w:r>
            <w:r w:rsidRPr="0009260A">
              <w:rPr>
                <w:spacing w:val="-4"/>
              </w:rPr>
              <w:t xml:space="preserve"> </w:t>
            </w:r>
            <w:r w:rsidRPr="0009260A">
              <w:t>не</w:t>
            </w:r>
            <w:r w:rsidRPr="0009260A">
              <w:rPr>
                <w:spacing w:val="-2"/>
              </w:rPr>
              <w:t xml:space="preserve"> </w:t>
            </w:r>
            <w:r w:rsidRPr="0009260A">
              <w:t>відчуваю</w:t>
            </w:r>
            <w:r w:rsidRPr="0009260A">
              <w:rPr>
                <w:spacing w:val="-2"/>
              </w:rPr>
              <w:t xml:space="preserve"> </w:t>
            </w:r>
            <w:r w:rsidRPr="0009260A">
              <w:t>себе</w:t>
            </w:r>
            <w:r w:rsidRPr="0009260A">
              <w:rPr>
                <w:spacing w:val="-2"/>
              </w:rPr>
              <w:t xml:space="preserve"> невдахою.</w:t>
            </w:r>
          </w:p>
          <w:p w14:paraId="21840C2F" w14:textId="77777777" w:rsidR="00D921D7" w:rsidRPr="0009260A" w:rsidRDefault="00D921D7" w:rsidP="00A0161A">
            <w:pPr>
              <w:pStyle w:val="TableParagraph"/>
              <w:numPr>
                <w:ilvl w:val="0"/>
                <w:numId w:val="31"/>
              </w:numPr>
              <w:tabs>
                <w:tab w:val="left" w:pos="826"/>
              </w:tabs>
              <w:spacing w:before="1" w:line="252" w:lineRule="exact"/>
              <w:ind w:left="826" w:hanging="359"/>
            </w:pPr>
            <w:r w:rsidRPr="0009260A">
              <w:t>Я</w:t>
            </w:r>
            <w:r w:rsidRPr="0009260A">
              <w:rPr>
                <w:spacing w:val="-4"/>
              </w:rPr>
              <w:t xml:space="preserve"> </w:t>
            </w:r>
            <w:r w:rsidRPr="0009260A">
              <w:t>відчуваю,</w:t>
            </w:r>
            <w:r w:rsidRPr="0009260A">
              <w:rPr>
                <w:spacing w:val="-2"/>
              </w:rPr>
              <w:t xml:space="preserve"> </w:t>
            </w:r>
            <w:r w:rsidRPr="0009260A">
              <w:t>що</w:t>
            </w:r>
            <w:r w:rsidRPr="0009260A">
              <w:rPr>
                <w:spacing w:val="-2"/>
              </w:rPr>
              <w:t xml:space="preserve"> </w:t>
            </w:r>
            <w:r w:rsidRPr="0009260A">
              <w:t>в</w:t>
            </w:r>
            <w:r w:rsidRPr="0009260A">
              <w:rPr>
                <w:spacing w:val="-3"/>
              </w:rPr>
              <w:t xml:space="preserve"> </w:t>
            </w:r>
            <w:r w:rsidRPr="0009260A">
              <w:t>мене</w:t>
            </w:r>
            <w:r w:rsidRPr="0009260A">
              <w:rPr>
                <w:spacing w:val="-4"/>
              </w:rPr>
              <w:t xml:space="preserve"> </w:t>
            </w:r>
            <w:r w:rsidRPr="0009260A">
              <w:t>більше</w:t>
            </w:r>
            <w:r w:rsidRPr="0009260A">
              <w:rPr>
                <w:spacing w:val="-2"/>
              </w:rPr>
              <w:t xml:space="preserve"> </w:t>
            </w:r>
            <w:r w:rsidRPr="0009260A">
              <w:t>невдач,</w:t>
            </w:r>
            <w:r w:rsidRPr="0009260A">
              <w:rPr>
                <w:spacing w:val="-3"/>
              </w:rPr>
              <w:t xml:space="preserve"> </w:t>
            </w:r>
            <w:r w:rsidRPr="0009260A">
              <w:t>ніж</w:t>
            </w:r>
            <w:r w:rsidRPr="0009260A">
              <w:rPr>
                <w:spacing w:val="-1"/>
              </w:rPr>
              <w:t xml:space="preserve"> </w:t>
            </w:r>
            <w:r w:rsidRPr="0009260A">
              <w:t>у</w:t>
            </w:r>
            <w:r w:rsidRPr="0009260A">
              <w:rPr>
                <w:spacing w:val="-5"/>
              </w:rPr>
              <w:t xml:space="preserve"> </w:t>
            </w:r>
            <w:r w:rsidRPr="0009260A">
              <w:t>інших</w:t>
            </w:r>
            <w:r w:rsidRPr="0009260A">
              <w:rPr>
                <w:spacing w:val="-5"/>
              </w:rPr>
              <w:t xml:space="preserve"> </w:t>
            </w:r>
            <w:r w:rsidRPr="0009260A">
              <w:rPr>
                <w:spacing w:val="-2"/>
              </w:rPr>
              <w:t>людей.</w:t>
            </w:r>
          </w:p>
          <w:p w14:paraId="61D4250A" w14:textId="77777777" w:rsidR="00D921D7" w:rsidRPr="0009260A" w:rsidRDefault="00D921D7" w:rsidP="00A0161A">
            <w:pPr>
              <w:pStyle w:val="TableParagraph"/>
              <w:numPr>
                <w:ilvl w:val="0"/>
                <w:numId w:val="31"/>
              </w:numPr>
              <w:tabs>
                <w:tab w:val="left" w:pos="826"/>
              </w:tabs>
              <w:spacing w:line="252" w:lineRule="exact"/>
              <w:ind w:left="826" w:hanging="359"/>
            </w:pPr>
            <w:r w:rsidRPr="0009260A">
              <w:t>Моє</w:t>
            </w:r>
            <w:r w:rsidRPr="0009260A">
              <w:rPr>
                <w:spacing w:val="-2"/>
              </w:rPr>
              <w:t xml:space="preserve"> </w:t>
            </w:r>
            <w:r w:rsidRPr="0009260A">
              <w:t>життя</w:t>
            </w:r>
            <w:r w:rsidRPr="0009260A">
              <w:rPr>
                <w:spacing w:val="-2"/>
              </w:rPr>
              <w:t xml:space="preserve"> </w:t>
            </w:r>
            <w:r w:rsidRPr="0009260A">
              <w:t>–</w:t>
            </w:r>
            <w:r w:rsidRPr="0009260A">
              <w:rPr>
                <w:spacing w:val="-1"/>
              </w:rPr>
              <w:t xml:space="preserve"> </w:t>
            </w:r>
            <w:r w:rsidRPr="0009260A">
              <w:t>це</w:t>
            </w:r>
            <w:r w:rsidRPr="0009260A">
              <w:rPr>
                <w:spacing w:val="-5"/>
              </w:rPr>
              <w:t xml:space="preserve"> </w:t>
            </w:r>
            <w:r w:rsidRPr="0009260A">
              <w:t>суцільна</w:t>
            </w:r>
            <w:r w:rsidRPr="0009260A">
              <w:rPr>
                <w:spacing w:val="-5"/>
              </w:rPr>
              <w:t xml:space="preserve"> </w:t>
            </w:r>
            <w:r w:rsidRPr="0009260A">
              <w:t>низка</w:t>
            </w:r>
            <w:r w:rsidRPr="0009260A">
              <w:rPr>
                <w:spacing w:val="-1"/>
              </w:rPr>
              <w:t xml:space="preserve"> </w:t>
            </w:r>
            <w:r w:rsidRPr="0009260A">
              <w:t>невдач</w:t>
            </w:r>
            <w:r w:rsidRPr="0009260A">
              <w:rPr>
                <w:spacing w:val="-3"/>
              </w:rPr>
              <w:t xml:space="preserve"> </w:t>
            </w:r>
            <w:r w:rsidRPr="0009260A">
              <w:t>та</w:t>
            </w:r>
            <w:r w:rsidRPr="0009260A">
              <w:rPr>
                <w:spacing w:val="-1"/>
              </w:rPr>
              <w:t xml:space="preserve"> </w:t>
            </w:r>
            <w:r w:rsidRPr="0009260A">
              <w:rPr>
                <w:spacing w:val="-2"/>
              </w:rPr>
              <w:t>помилок.</w:t>
            </w:r>
          </w:p>
          <w:p w14:paraId="229DD2CA" w14:textId="77777777" w:rsidR="00D921D7" w:rsidRPr="0009260A" w:rsidRDefault="00D921D7" w:rsidP="00A0161A">
            <w:pPr>
              <w:pStyle w:val="TableParagraph"/>
              <w:numPr>
                <w:ilvl w:val="0"/>
                <w:numId w:val="31"/>
              </w:numPr>
              <w:tabs>
                <w:tab w:val="left" w:pos="827"/>
              </w:tabs>
              <w:spacing w:line="252" w:lineRule="exact"/>
              <w:ind w:right="497"/>
            </w:pPr>
            <w:r w:rsidRPr="0009260A">
              <w:t>Я</w:t>
            </w:r>
            <w:r w:rsidRPr="0009260A">
              <w:rPr>
                <w:spacing w:val="-5"/>
              </w:rPr>
              <w:t xml:space="preserve"> </w:t>
            </w:r>
            <w:r w:rsidRPr="0009260A">
              <w:t>абсолютний</w:t>
            </w:r>
            <w:r w:rsidRPr="0009260A">
              <w:rPr>
                <w:spacing w:val="-5"/>
              </w:rPr>
              <w:t xml:space="preserve"> </w:t>
            </w:r>
            <w:r w:rsidRPr="0009260A">
              <w:t>невдаха</w:t>
            </w:r>
            <w:r w:rsidRPr="0009260A">
              <w:rPr>
                <w:spacing w:val="-4"/>
              </w:rPr>
              <w:t xml:space="preserve"> </w:t>
            </w:r>
            <w:r w:rsidRPr="0009260A">
              <w:t>в</w:t>
            </w:r>
            <w:r w:rsidRPr="0009260A">
              <w:rPr>
                <w:spacing w:val="-7"/>
              </w:rPr>
              <w:t xml:space="preserve"> </w:t>
            </w:r>
            <w:r w:rsidRPr="0009260A">
              <w:t>усьому</w:t>
            </w:r>
            <w:r w:rsidRPr="0009260A">
              <w:rPr>
                <w:spacing w:val="-7"/>
              </w:rPr>
              <w:t xml:space="preserve"> </w:t>
            </w:r>
            <w:r w:rsidRPr="0009260A">
              <w:t>(навчанні,</w:t>
            </w:r>
            <w:r w:rsidRPr="0009260A">
              <w:rPr>
                <w:spacing w:val="-4"/>
              </w:rPr>
              <w:t xml:space="preserve"> </w:t>
            </w:r>
            <w:r w:rsidRPr="0009260A">
              <w:t>праці,</w:t>
            </w:r>
            <w:r w:rsidRPr="0009260A">
              <w:rPr>
                <w:spacing w:val="-7"/>
              </w:rPr>
              <w:t xml:space="preserve"> </w:t>
            </w:r>
            <w:r w:rsidRPr="0009260A">
              <w:t>сімейному житті і т.д.)</w:t>
            </w:r>
          </w:p>
        </w:tc>
        <w:tc>
          <w:tcPr>
            <w:tcW w:w="1261" w:type="dxa"/>
          </w:tcPr>
          <w:p w14:paraId="1BAC6747" w14:textId="77777777" w:rsidR="00D921D7" w:rsidRPr="0009260A" w:rsidRDefault="00D921D7" w:rsidP="003F6EB9">
            <w:pPr>
              <w:pStyle w:val="TableParagraph"/>
              <w:ind w:left="0"/>
              <w:rPr>
                <w:sz w:val="20"/>
              </w:rPr>
            </w:pPr>
          </w:p>
        </w:tc>
      </w:tr>
      <w:tr w:rsidR="00D921D7" w:rsidRPr="0009260A" w14:paraId="0CA7C93A" w14:textId="77777777" w:rsidTr="003F6EB9">
        <w:trPr>
          <w:trHeight w:val="1267"/>
        </w:trPr>
        <w:tc>
          <w:tcPr>
            <w:tcW w:w="1008" w:type="dxa"/>
          </w:tcPr>
          <w:p w14:paraId="45427E78" w14:textId="77777777" w:rsidR="00D921D7" w:rsidRPr="0009260A" w:rsidRDefault="00D921D7" w:rsidP="003F6EB9">
            <w:pPr>
              <w:pStyle w:val="TableParagraph"/>
              <w:spacing w:before="251"/>
              <w:ind w:left="0"/>
              <w:rPr>
                <w:i/>
              </w:rPr>
            </w:pPr>
          </w:p>
          <w:p w14:paraId="22FAAC72" w14:textId="77777777" w:rsidR="00D921D7" w:rsidRPr="0009260A" w:rsidRDefault="00D921D7" w:rsidP="003F6EB9">
            <w:pPr>
              <w:pStyle w:val="TableParagraph"/>
              <w:spacing w:before="1"/>
              <w:ind w:left="10" w:right="1"/>
              <w:jc w:val="center"/>
              <w:rPr>
                <w:b/>
              </w:rPr>
            </w:pPr>
            <w:r w:rsidRPr="0009260A">
              <w:rPr>
                <w:b/>
                <w:spacing w:val="-10"/>
              </w:rPr>
              <w:t>4</w:t>
            </w:r>
          </w:p>
        </w:tc>
        <w:tc>
          <w:tcPr>
            <w:tcW w:w="7022" w:type="dxa"/>
          </w:tcPr>
          <w:p w14:paraId="05B645A5" w14:textId="77777777" w:rsidR="00D921D7" w:rsidRPr="0009260A" w:rsidRDefault="00D921D7" w:rsidP="00A0161A">
            <w:pPr>
              <w:pStyle w:val="TableParagraph"/>
              <w:numPr>
                <w:ilvl w:val="0"/>
                <w:numId w:val="30"/>
              </w:numPr>
              <w:tabs>
                <w:tab w:val="left" w:pos="826"/>
              </w:tabs>
              <w:spacing w:line="248" w:lineRule="exact"/>
              <w:ind w:left="826" w:hanging="359"/>
            </w:pPr>
            <w:r w:rsidRPr="0009260A">
              <w:t>Я</w:t>
            </w:r>
            <w:r w:rsidRPr="0009260A">
              <w:rPr>
                <w:spacing w:val="-4"/>
              </w:rPr>
              <w:t xml:space="preserve"> </w:t>
            </w:r>
            <w:r w:rsidRPr="0009260A">
              <w:t>отримую</w:t>
            </w:r>
            <w:r w:rsidRPr="0009260A">
              <w:rPr>
                <w:spacing w:val="-4"/>
              </w:rPr>
              <w:t xml:space="preserve"> </w:t>
            </w:r>
            <w:r w:rsidRPr="0009260A">
              <w:t>задоволення</w:t>
            </w:r>
            <w:r w:rsidRPr="0009260A">
              <w:rPr>
                <w:spacing w:val="-4"/>
              </w:rPr>
              <w:t xml:space="preserve"> </w:t>
            </w:r>
            <w:r w:rsidRPr="0009260A">
              <w:t>від</w:t>
            </w:r>
            <w:r w:rsidRPr="0009260A">
              <w:rPr>
                <w:spacing w:val="-3"/>
              </w:rPr>
              <w:t xml:space="preserve"> </w:t>
            </w:r>
            <w:r w:rsidRPr="0009260A">
              <w:t>улюблених</w:t>
            </w:r>
            <w:r w:rsidRPr="0009260A">
              <w:rPr>
                <w:spacing w:val="-4"/>
              </w:rPr>
              <w:t xml:space="preserve"> </w:t>
            </w:r>
            <w:r w:rsidRPr="0009260A">
              <w:t>занять</w:t>
            </w:r>
            <w:r w:rsidRPr="0009260A">
              <w:rPr>
                <w:spacing w:val="-5"/>
              </w:rPr>
              <w:t xml:space="preserve"> </w:t>
            </w:r>
            <w:r w:rsidRPr="0009260A">
              <w:t>і</w:t>
            </w:r>
            <w:r w:rsidRPr="0009260A">
              <w:rPr>
                <w:spacing w:val="-2"/>
              </w:rPr>
              <w:t xml:space="preserve"> речей.</w:t>
            </w:r>
          </w:p>
          <w:p w14:paraId="3C9A6F35" w14:textId="77777777" w:rsidR="00D921D7" w:rsidRPr="0009260A" w:rsidRDefault="00D921D7" w:rsidP="00A0161A">
            <w:pPr>
              <w:pStyle w:val="TableParagraph"/>
              <w:numPr>
                <w:ilvl w:val="0"/>
                <w:numId w:val="30"/>
              </w:numPr>
              <w:tabs>
                <w:tab w:val="left" w:pos="827"/>
              </w:tabs>
              <w:ind w:right="565"/>
            </w:pPr>
            <w:r w:rsidRPr="0009260A">
              <w:t>Я</w:t>
            </w:r>
            <w:r w:rsidRPr="0009260A">
              <w:rPr>
                <w:spacing w:val="-5"/>
              </w:rPr>
              <w:t xml:space="preserve"> </w:t>
            </w:r>
            <w:r w:rsidRPr="0009260A">
              <w:t>не</w:t>
            </w:r>
            <w:r w:rsidRPr="0009260A">
              <w:rPr>
                <w:spacing w:val="-4"/>
              </w:rPr>
              <w:t xml:space="preserve"> </w:t>
            </w:r>
            <w:r w:rsidRPr="0009260A">
              <w:t>отримую</w:t>
            </w:r>
            <w:r w:rsidRPr="0009260A">
              <w:rPr>
                <w:spacing w:val="-4"/>
              </w:rPr>
              <w:t xml:space="preserve"> </w:t>
            </w:r>
            <w:r w:rsidRPr="0009260A">
              <w:t>такого</w:t>
            </w:r>
            <w:r w:rsidRPr="0009260A">
              <w:rPr>
                <w:spacing w:val="-4"/>
              </w:rPr>
              <w:t xml:space="preserve"> </w:t>
            </w:r>
            <w:r w:rsidRPr="0009260A">
              <w:t>задоволення,</w:t>
            </w:r>
            <w:r w:rsidRPr="0009260A">
              <w:rPr>
                <w:spacing w:val="-4"/>
              </w:rPr>
              <w:t xml:space="preserve"> </w:t>
            </w:r>
            <w:r w:rsidRPr="0009260A">
              <w:t>як</w:t>
            </w:r>
            <w:r w:rsidRPr="0009260A">
              <w:rPr>
                <w:spacing w:val="-4"/>
              </w:rPr>
              <w:t xml:space="preserve"> </w:t>
            </w:r>
            <w:r w:rsidRPr="0009260A">
              <w:t>раніше</w:t>
            </w:r>
            <w:r w:rsidRPr="0009260A">
              <w:rPr>
                <w:spacing w:val="-6"/>
              </w:rPr>
              <w:t xml:space="preserve"> </w:t>
            </w:r>
            <w:r w:rsidRPr="0009260A">
              <w:t>од</w:t>
            </w:r>
            <w:r w:rsidRPr="0009260A">
              <w:rPr>
                <w:spacing w:val="-4"/>
              </w:rPr>
              <w:t xml:space="preserve"> </w:t>
            </w:r>
            <w:r w:rsidRPr="0009260A">
              <w:t>улюблених занять та речей.</w:t>
            </w:r>
          </w:p>
          <w:p w14:paraId="0BA91ACD" w14:textId="77777777" w:rsidR="00D921D7" w:rsidRPr="0009260A" w:rsidRDefault="00D921D7" w:rsidP="00A0161A">
            <w:pPr>
              <w:pStyle w:val="TableParagraph"/>
              <w:numPr>
                <w:ilvl w:val="0"/>
                <w:numId w:val="30"/>
              </w:numPr>
              <w:tabs>
                <w:tab w:val="left" w:pos="826"/>
              </w:tabs>
              <w:spacing w:line="252" w:lineRule="exact"/>
              <w:ind w:left="826" w:hanging="359"/>
            </w:pPr>
            <w:r w:rsidRPr="0009260A">
              <w:t>Я</w:t>
            </w:r>
            <w:r w:rsidRPr="0009260A">
              <w:rPr>
                <w:spacing w:val="-3"/>
              </w:rPr>
              <w:t xml:space="preserve"> </w:t>
            </w:r>
            <w:r w:rsidRPr="0009260A">
              <w:t>ні</w:t>
            </w:r>
            <w:r w:rsidRPr="0009260A">
              <w:rPr>
                <w:spacing w:val="-2"/>
              </w:rPr>
              <w:t xml:space="preserve"> </w:t>
            </w:r>
            <w:r w:rsidRPr="0009260A">
              <w:t>від</w:t>
            </w:r>
            <w:r w:rsidRPr="0009260A">
              <w:rPr>
                <w:spacing w:val="-3"/>
              </w:rPr>
              <w:t xml:space="preserve"> </w:t>
            </w:r>
            <w:r w:rsidRPr="0009260A">
              <w:t>чого</w:t>
            </w:r>
            <w:r w:rsidRPr="0009260A">
              <w:rPr>
                <w:spacing w:val="-2"/>
              </w:rPr>
              <w:t xml:space="preserve"> </w:t>
            </w:r>
            <w:r w:rsidRPr="0009260A">
              <w:t>не</w:t>
            </w:r>
            <w:r w:rsidRPr="0009260A">
              <w:rPr>
                <w:spacing w:val="-2"/>
              </w:rPr>
              <w:t xml:space="preserve"> </w:t>
            </w:r>
            <w:r w:rsidRPr="0009260A">
              <w:t>отримую</w:t>
            </w:r>
            <w:r w:rsidRPr="0009260A">
              <w:rPr>
                <w:spacing w:val="-3"/>
              </w:rPr>
              <w:t xml:space="preserve"> </w:t>
            </w:r>
            <w:r w:rsidRPr="0009260A">
              <w:rPr>
                <w:spacing w:val="-2"/>
              </w:rPr>
              <w:t>задоволення.</w:t>
            </w:r>
          </w:p>
          <w:p w14:paraId="7175D614" w14:textId="77777777" w:rsidR="00D921D7" w:rsidRPr="0009260A" w:rsidRDefault="00D921D7" w:rsidP="00A0161A">
            <w:pPr>
              <w:pStyle w:val="TableParagraph"/>
              <w:numPr>
                <w:ilvl w:val="0"/>
                <w:numId w:val="30"/>
              </w:numPr>
              <w:tabs>
                <w:tab w:val="left" w:pos="826"/>
              </w:tabs>
              <w:spacing w:line="240" w:lineRule="exact"/>
              <w:ind w:left="826" w:hanging="359"/>
            </w:pPr>
            <w:r w:rsidRPr="0009260A">
              <w:t>Будь-яке</w:t>
            </w:r>
            <w:r w:rsidRPr="0009260A">
              <w:rPr>
                <w:spacing w:val="-3"/>
              </w:rPr>
              <w:t xml:space="preserve"> </w:t>
            </w:r>
            <w:r w:rsidRPr="0009260A">
              <w:t>заняття</w:t>
            </w:r>
            <w:r w:rsidRPr="0009260A">
              <w:rPr>
                <w:spacing w:val="-4"/>
              </w:rPr>
              <w:t xml:space="preserve"> </w:t>
            </w:r>
            <w:r w:rsidRPr="0009260A">
              <w:t>викликає</w:t>
            </w:r>
            <w:r w:rsidRPr="0009260A">
              <w:rPr>
                <w:spacing w:val="-4"/>
              </w:rPr>
              <w:t xml:space="preserve"> </w:t>
            </w:r>
            <w:r w:rsidRPr="0009260A">
              <w:t>в</w:t>
            </w:r>
            <w:r w:rsidRPr="0009260A">
              <w:rPr>
                <w:spacing w:val="-4"/>
              </w:rPr>
              <w:t xml:space="preserve"> </w:t>
            </w:r>
            <w:r w:rsidRPr="0009260A">
              <w:t>мені</w:t>
            </w:r>
            <w:r w:rsidRPr="0009260A">
              <w:rPr>
                <w:spacing w:val="-2"/>
              </w:rPr>
              <w:t xml:space="preserve"> </w:t>
            </w:r>
            <w:r w:rsidRPr="0009260A">
              <w:t>нудьгу</w:t>
            </w:r>
            <w:r w:rsidRPr="0009260A">
              <w:rPr>
                <w:spacing w:val="-6"/>
              </w:rPr>
              <w:t xml:space="preserve"> </w:t>
            </w:r>
            <w:r w:rsidRPr="0009260A">
              <w:t>та</w:t>
            </w:r>
            <w:r w:rsidRPr="0009260A">
              <w:rPr>
                <w:spacing w:val="-2"/>
              </w:rPr>
              <w:t xml:space="preserve"> </w:t>
            </w:r>
            <w:r w:rsidRPr="0009260A">
              <w:rPr>
                <w:spacing w:val="-4"/>
              </w:rPr>
              <w:t>тугу.</w:t>
            </w:r>
          </w:p>
        </w:tc>
        <w:tc>
          <w:tcPr>
            <w:tcW w:w="1261" w:type="dxa"/>
          </w:tcPr>
          <w:p w14:paraId="50A2B287" w14:textId="77777777" w:rsidR="00D921D7" w:rsidRPr="0009260A" w:rsidRDefault="00D921D7" w:rsidP="003F6EB9">
            <w:pPr>
              <w:pStyle w:val="TableParagraph"/>
              <w:ind w:left="0"/>
              <w:rPr>
                <w:sz w:val="20"/>
              </w:rPr>
            </w:pPr>
          </w:p>
        </w:tc>
      </w:tr>
      <w:tr w:rsidR="00D921D7" w:rsidRPr="0009260A" w14:paraId="4CB0D8F4" w14:textId="77777777" w:rsidTr="003F6EB9">
        <w:trPr>
          <w:trHeight w:val="1264"/>
        </w:trPr>
        <w:tc>
          <w:tcPr>
            <w:tcW w:w="1008" w:type="dxa"/>
          </w:tcPr>
          <w:p w14:paraId="1BDF63EE" w14:textId="77777777" w:rsidR="00D921D7" w:rsidRPr="0009260A" w:rsidRDefault="00D921D7" w:rsidP="003F6EB9">
            <w:pPr>
              <w:pStyle w:val="TableParagraph"/>
              <w:spacing w:before="251"/>
              <w:ind w:left="0"/>
              <w:rPr>
                <w:i/>
              </w:rPr>
            </w:pPr>
          </w:p>
          <w:p w14:paraId="64095B3B" w14:textId="77777777" w:rsidR="00D921D7" w:rsidRPr="0009260A" w:rsidRDefault="00D921D7" w:rsidP="003F6EB9">
            <w:pPr>
              <w:pStyle w:val="TableParagraph"/>
              <w:spacing w:before="1"/>
              <w:ind w:left="10" w:right="1"/>
              <w:jc w:val="center"/>
              <w:rPr>
                <w:b/>
              </w:rPr>
            </w:pPr>
            <w:r w:rsidRPr="0009260A">
              <w:rPr>
                <w:b/>
                <w:spacing w:val="-10"/>
              </w:rPr>
              <w:t>5</w:t>
            </w:r>
          </w:p>
        </w:tc>
        <w:tc>
          <w:tcPr>
            <w:tcW w:w="7022" w:type="dxa"/>
          </w:tcPr>
          <w:p w14:paraId="55FDC1FF" w14:textId="77777777" w:rsidR="00D921D7" w:rsidRPr="0009260A" w:rsidRDefault="00D921D7" w:rsidP="00A0161A">
            <w:pPr>
              <w:pStyle w:val="TableParagraph"/>
              <w:numPr>
                <w:ilvl w:val="0"/>
                <w:numId w:val="29"/>
              </w:numPr>
              <w:tabs>
                <w:tab w:val="left" w:pos="826"/>
              </w:tabs>
              <w:spacing w:line="246" w:lineRule="exact"/>
              <w:ind w:left="826" w:hanging="359"/>
            </w:pPr>
            <w:r w:rsidRPr="0009260A">
              <w:t>Я</w:t>
            </w:r>
            <w:r w:rsidRPr="0009260A">
              <w:rPr>
                <w:spacing w:val="-5"/>
              </w:rPr>
              <w:t xml:space="preserve"> </w:t>
            </w:r>
            <w:r w:rsidRPr="0009260A">
              <w:t>не</w:t>
            </w:r>
            <w:r w:rsidRPr="0009260A">
              <w:rPr>
                <w:spacing w:val="-3"/>
              </w:rPr>
              <w:t xml:space="preserve"> </w:t>
            </w:r>
            <w:r w:rsidRPr="0009260A">
              <w:t>відчуваю</w:t>
            </w:r>
            <w:r w:rsidRPr="0009260A">
              <w:rPr>
                <w:spacing w:val="-3"/>
              </w:rPr>
              <w:t xml:space="preserve"> </w:t>
            </w:r>
            <w:r w:rsidRPr="0009260A">
              <w:t>відчуття</w:t>
            </w:r>
            <w:r w:rsidRPr="0009260A">
              <w:rPr>
                <w:spacing w:val="-4"/>
              </w:rPr>
              <w:t xml:space="preserve"> </w:t>
            </w:r>
            <w:r w:rsidRPr="0009260A">
              <w:rPr>
                <w:spacing w:val="-2"/>
              </w:rPr>
              <w:t>провини.</w:t>
            </w:r>
          </w:p>
          <w:p w14:paraId="03082C22" w14:textId="77777777" w:rsidR="00D921D7" w:rsidRPr="0009260A" w:rsidRDefault="00D921D7" w:rsidP="00A0161A">
            <w:pPr>
              <w:pStyle w:val="TableParagraph"/>
              <w:numPr>
                <w:ilvl w:val="0"/>
                <w:numId w:val="29"/>
              </w:numPr>
              <w:tabs>
                <w:tab w:val="left" w:pos="826"/>
              </w:tabs>
              <w:spacing w:line="252" w:lineRule="exact"/>
              <w:ind w:left="826" w:hanging="359"/>
            </w:pPr>
            <w:r w:rsidRPr="0009260A">
              <w:t>Я</w:t>
            </w:r>
            <w:r w:rsidRPr="0009260A">
              <w:rPr>
                <w:spacing w:val="-4"/>
              </w:rPr>
              <w:t xml:space="preserve"> </w:t>
            </w:r>
            <w:r w:rsidRPr="0009260A">
              <w:t>доволі</w:t>
            </w:r>
            <w:r w:rsidRPr="0009260A">
              <w:rPr>
                <w:spacing w:val="-3"/>
              </w:rPr>
              <w:t xml:space="preserve"> </w:t>
            </w:r>
            <w:r w:rsidRPr="0009260A">
              <w:t>часто</w:t>
            </w:r>
            <w:r w:rsidRPr="0009260A">
              <w:rPr>
                <w:spacing w:val="-2"/>
              </w:rPr>
              <w:t xml:space="preserve"> </w:t>
            </w:r>
            <w:r w:rsidRPr="0009260A">
              <w:t>відчуваю</w:t>
            </w:r>
            <w:r w:rsidRPr="0009260A">
              <w:rPr>
                <w:spacing w:val="-4"/>
              </w:rPr>
              <w:t xml:space="preserve"> </w:t>
            </w:r>
            <w:r w:rsidRPr="0009260A">
              <w:rPr>
                <w:spacing w:val="-2"/>
              </w:rPr>
              <w:t>провину.</w:t>
            </w:r>
          </w:p>
          <w:p w14:paraId="6B91B551" w14:textId="77777777" w:rsidR="00D921D7" w:rsidRPr="0009260A" w:rsidRDefault="00D921D7" w:rsidP="00A0161A">
            <w:pPr>
              <w:pStyle w:val="TableParagraph"/>
              <w:numPr>
                <w:ilvl w:val="0"/>
                <w:numId w:val="29"/>
              </w:numPr>
              <w:tabs>
                <w:tab w:val="left" w:pos="827"/>
              </w:tabs>
              <w:spacing w:before="1"/>
              <w:ind w:right="293"/>
            </w:pPr>
            <w:r w:rsidRPr="0009260A">
              <w:t>Я</w:t>
            </w:r>
            <w:r w:rsidRPr="0009260A">
              <w:rPr>
                <w:spacing w:val="-5"/>
              </w:rPr>
              <w:t xml:space="preserve"> </w:t>
            </w:r>
            <w:r w:rsidRPr="0009260A">
              <w:t>дуже</w:t>
            </w:r>
            <w:r w:rsidRPr="0009260A">
              <w:rPr>
                <w:spacing w:val="-4"/>
              </w:rPr>
              <w:t xml:space="preserve"> </w:t>
            </w:r>
            <w:r w:rsidRPr="0009260A">
              <w:t>часто</w:t>
            </w:r>
            <w:r w:rsidRPr="0009260A">
              <w:rPr>
                <w:spacing w:val="-4"/>
              </w:rPr>
              <w:t xml:space="preserve"> </w:t>
            </w:r>
            <w:r w:rsidRPr="0009260A">
              <w:t>чуюсь</w:t>
            </w:r>
            <w:r w:rsidRPr="0009260A">
              <w:rPr>
                <w:spacing w:val="-4"/>
              </w:rPr>
              <w:t xml:space="preserve"> </w:t>
            </w:r>
            <w:r w:rsidRPr="0009260A">
              <w:t>поганою</w:t>
            </w:r>
            <w:r w:rsidRPr="0009260A">
              <w:rPr>
                <w:spacing w:val="-4"/>
              </w:rPr>
              <w:t xml:space="preserve"> </w:t>
            </w:r>
            <w:r w:rsidRPr="0009260A">
              <w:t>людиною</w:t>
            </w:r>
            <w:r w:rsidRPr="0009260A">
              <w:rPr>
                <w:spacing w:val="-7"/>
              </w:rPr>
              <w:t xml:space="preserve"> </w:t>
            </w:r>
            <w:r w:rsidRPr="0009260A">
              <w:t>і</w:t>
            </w:r>
            <w:r w:rsidRPr="0009260A">
              <w:rPr>
                <w:spacing w:val="-4"/>
              </w:rPr>
              <w:t xml:space="preserve"> </w:t>
            </w:r>
            <w:r w:rsidRPr="0009260A">
              <w:t>мене</w:t>
            </w:r>
            <w:r w:rsidRPr="0009260A">
              <w:rPr>
                <w:spacing w:val="-4"/>
              </w:rPr>
              <w:t xml:space="preserve"> </w:t>
            </w:r>
            <w:r w:rsidRPr="0009260A">
              <w:t>мучить</w:t>
            </w:r>
            <w:r w:rsidRPr="0009260A">
              <w:rPr>
                <w:spacing w:val="-4"/>
              </w:rPr>
              <w:t xml:space="preserve"> </w:t>
            </w:r>
            <w:r w:rsidRPr="0009260A">
              <w:t xml:space="preserve">відчуття </w:t>
            </w:r>
            <w:r w:rsidRPr="0009260A">
              <w:rPr>
                <w:spacing w:val="-2"/>
              </w:rPr>
              <w:t>провини.</w:t>
            </w:r>
          </w:p>
          <w:p w14:paraId="4FE5E1A2" w14:textId="77777777" w:rsidR="00D921D7" w:rsidRPr="0009260A" w:rsidRDefault="00D921D7" w:rsidP="00A0161A">
            <w:pPr>
              <w:pStyle w:val="TableParagraph"/>
              <w:numPr>
                <w:ilvl w:val="0"/>
                <w:numId w:val="29"/>
              </w:numPr>
              <w:tabs>
                <w:tab w:val="left" w:pos="826"/>
              </w:tabs>
              <w:spacing w:line="238" w:lineRule="exact"/>
              <w:ind w:left="826" w:hanging="359"/>
            </w:pPr>
            <w:r w:rsidRPr="0009260A">
              <w:t>Мене</w:t>
            </w:r>
            <w:r w:rsidRPr="0009260A">
              <w:rPr>
                <w:spacing w:val="-5"/>
              </w:rPr>
              <w:t xml:space="preserve"> </w:t>
            </w:r>
            <w:r w:rsidRPr="0009260A">
              <w:t>мучить</w:t>
            </w:r>
            <w:r w:rsidRPr="0009260A">
              <w:rPr>
                <w:spacing w:val="-5"/>
              </w:rPr>
              <w:t xml:space="preserve"> </w:t>
            </w:r>
            <w:r w:rsidRPr="0009260A">
              <w:t>постійне</w:t>
            </w:r>
            <w:r w:rsidRPr="0009260A">
              <w:rPr>
                <w:spacing w:val="-4"/>
              </w:rPr>
              <w:t xml:space="preserve"> </w:t>
            </w:r>
            <w:r w:rsidRPr="0009260A">
              <w:t>відчуття</w:t>
            </w:r>
            <w:r w:rsidRPr="0009260A">
              <w:rPr>
                <w:spacing w:val="-5"/>
              </w:rPr>
              <w:t xml:space="preserve"> </w:t>
            </w:r>
            <w:r w:rsidRPr="0009260A">
              <w:rPr>
                <w:spacing w:val="-2"/>
              </w:rPr>
              <w:t>провини.</w:t>
            </w:r>
          </w:p>
        </w:tc>
        <w:tc>
          <w:tcPr>
            <w:tcW w:w="1261" w:type="dxa"/>
          </w:tcPr>
          <w:p w14:paraId="410DE256" w14:textId="77777777" w:rsidR="00D921D7" w:rsidRPr="0009260A" w:rsidRDefault="00D921D7" w:rsidP="003F6EB9">
            <w:pPr>
              <w:pStyle w:val="TableParagraph"/>
              <w:ind w:left="0"/>
              <w:rPr>
                <w:sz w:val="20"/>
              </w:rPr>
            </w:pPr>
          </w:p>
        </w:tc>
      </w:tr>
      <w:tr w:rsidR="00D921D7" w:rsidRPr="0009260A" w14:paraId="7F619B77" w14:textId="77777777" w:rsidTr="003F6EB9">
        <w:trPr>
          <w:trHeight w:val="1012"/>
        </w:trPr>
        <w:tc>
          <w:tcPr>
            <w:tcW w:w="1008" w:type="dxa"/>
          </w:tcPr>
          <w:p w14:paraId="377FEF12" w14:textId="77777777" w:rsidR="00D921D7" w:rsidRPr="0009260A" w:rsidRDefault="00D921D7" w:rsidP="003F6EB9">
            <w:pPr>
              <w:pStyle w:val="TableParagraph"/>
              <w:spacing w:before="124"/>
              <w:ind w:left="0"/>
              <w:rPr>
                <w:i/>
              </w:rPr>
            </w:pPr>
          </w:p>
          <w:p w14:paraId="420344A1" w14:textId="77777777" w:rsidR="00D921D7" w:rsidRPr="0009260A" w:rsidRDefault="00D921D7" w:rsidP="003F6EB9">
            <w:pPr>
              <w:pStyle w:val="TableParagraph"/>
              <w:ind w:left="10" w:right="2"/>
              <w:jc w:val="center"/>
              <w:rPr>
                <w:b/>
              </w:rPr>
            </w:pPr>
            <w:r w:rsidRPr="0009260A">
              <w:rPr>
                <w:b/>
                <w:spacing w:val="-5"/>
              </w:rPr>
              <w:t>(6)</w:t>
            </w:r>
          </w:p>
        </w:tc>
        <w:tc>
          <w:tcPr>
            <w:tcW w:w="7022" w:type="dxa"/>
          </w:tcPr>
          <w:p w14:paraId="126CAC15" w14:textId="77777777" w:rsidR="00D921D7" w:rsidRPr="0009260A" w:rsidRDefault="00D921D7" w:rsidP="00A0161A">
            <w:pPr>
              <w:pStyle w:val="TableParagraph"/>
              <w:numPr>
                <w:ilvl w:val="0"/>
                <w:numId w:val="28"/>
              </w:numPr>
              <w:tabs>
                <w:tab w:val="left" w:pos="826"/>
              </w:tabs>
              <w:spacing w:line="246" w:lineRule="exact"/>
              <w:ind w:left="826" w:hanging="359"/>
            </w:pPr>
            <w:r w:rsidRPr="0009260A">
              <w:t>Я</w:t>
            </w:r>
            <w:r w:rsidRPr="0009260A">
              <w:rPr>
                <w:spacing w:val="-5"/>
              </w:rPr>
              <w:t xml:space="preserve"> </w:t>
            </w:r>
            <w:r w:rsidRPr="0009260A">
              <w:t>не</w:t>
            </w:r>
            <w:r w:rsidRPr="0009260A">
              <w:rPr>
                <w:spacing w:val="-3"/>
              </w:rPr>
              <w:t xml:space="preserve"> </w:t>
            </w:r>
            <w:r w:rsidRPr="0009260A">
              <w:t>вважаю,</w:t>
            </w:r>
            <w:r w:rsidRPr="0009260A">
              <w:rPr>
                <w:spacing w:val="-4"/>
              </w:rPr>
              <w:t xml:space="preserve"> </w:t>
            </w:r>
            <w:r w:rsidRPr="0009260A">
              <w:t>що</w:t>
            </w:r>
            <w:r w:rsidRPr="0009260A">
              <w:rPr>
                <w:spacing w:val="-3"/>
              </w:rPr>
              <w:t xml:space="preserve"> </w:t>
            </w:r>
            <w:r w:rsidRPr="0009260A">
              <w:t>заслуговую</w:t>
            </w:r>
            <w:r w:rsidRPr="0009260A">
              <w:rPr>
                <w:spacing w:val="-3"/>
              </w:rPr>
              <w:t xml:space="preserve"> </w:t>
            </w:r>
            <w:r w:rsidRPr="0009260A">
              <w:rPr>
                <w:spacing w:val="-2"/>
              </w:rPr>
              <w:t>покарання.</w:t>
            </w:r>
          </w:p>
          <w:p w14:paraId="6E126211" w14:textId="77777777" w:rsidR="00D921D7" w:rsidRPr="0009260A" w:rsidRDefault="00D921D7" w:rsidP="00A0161A">
            <w:pPr>
              <w:pStyle w:val="TableParagraph"/>
              <w:numPr>
                <w:ilvl w:val="0"/>
                <w:numId w:val="28"/>
              </w:numPr>
              <w:tabs>
                <w:tab w:val="left" w:pos="826"/>
              </w:tabs>
              <w:spacing w:line="252" w:lineRule="exact"/>
              <w:ind w:left="826" w:hanging="359"/>
            </w:pPr>
            <w:r w:rsidRPr="0009260A">
              <w:t>Я</w:t>
            </w:r>
            <w:r w:rsidRPr="0009260A">
              <w:rPr>
                <w:spacing w:val="-5"/>
              </w:rPr>
              <w:t xml:space="preserve"> </w:t>
            </w:r>
            <w:r w:rsidRPr="0009260A">
              <w:t>допускаю,</w:t>
            </w:r>
            <w:r w:rsidRPr="0009260A">
              <w:rPr>
                <w:spacing w:val="-7"/>
              </w:rPr>
              <w:t xml:space="preserve"> </w:t>
            </w:r>
            <w:r w:rsidRPr="0009260A">
              <w:t>що</w:t>
            </w:r>
            <w:r w:rsidRPr="0009260A">
              <w:rPr>
                <w:spacing w:val="-4"/>
              </w:rPr>
              <w:t xml:space="preserve"> </w:t>
            </w:r>
            <w:r w:rsidRPr="0009260A">
              <w:t>заслуговую</w:t>
            </w:r>
            <w:r w:rsidRPr="0009260A">
              <w:rPr>
                <w:spacing w:val="-4"/>
              </w:rPr>
              <w:t xml:space="preserve"> </w:t>
            </w:r>
            <w:r w:rsidRPr="0009260A">
              <w:rPr>
                <w:spacing w:val="-2"/>
              </w:rPr>
              <w:t>покарання.</w:t>
            </w:r>
          </w:p>
          <w:p w14:paraId="5249081B" w14:textId="77777777" w:rsidR="00D921D7" w:rsidRPr="0009260A" w:rsidRDefault="00D921D7" w:rsidP="00A0161A">
            <w:pPr>
              <w:pStyle w:val="TableParagraph"/>
              <w:numPr>
                <w:ilvl w:val="0"/>
                <w:numId w:val="28"/>
              </w:numPr>
              <w:tabs>
                <w:tab w:val="left" w:pos="826"/>
              </w:tabs>
              <w:spacing w:before="1" w:line="252" w:lineRule="exact"/>
              <w:ind w:left="826" w:hanging="359"/>
            </w:pPr>
            <w:r w:rsidRPr="0009260A">
              <w:t>Я</w:t>
            </w:r>
            <w:r w:rsidRPr="0009260A">
              <w:rPr>
                <w:spacing w:val="-3"/>
              </w:rPr>
              <w:t xml:space="preserve"> </w:t>
            </w:r>
            <w:r w:rsidRPr="0009260A">
              <w:t>вважаю,</w:t>
            </w:r>
            <w:r w:rsidRPr="0009260A">
              <w:rPr>
                <w:spacing w:val="-5"/>
              </w:rPr>
              <w:t xml:space="preserve"> </w:t>
            </w:r>
            <w:r w:rsidRPr="0009260A">
              <w:t>що</w:t>
            </w:r>
            <w:r w:rsidRPr="0009260A">
              <w:rPr>
                <w:spacing w:val="-2"/>
              </w:rPr>
              <w:t xml:space="preserve"> </w:t>
            </w:r>
            <w:r w:rsidRPr="0009260A">
              <w:t>маю</w:t>
            </w:r>
            <w:r w:rsidRPr="0009260A">
              <w:rPr>
                <w:spacing w:val="-2"/>
              </w:rPr>
              <w:t xml:space="preserve"> </w:t>
            </w:r>
            <w:r w:rsidRPr="0009260A">
              <w:t>бути</w:t>
            </w:r>
            <w:r w:rsidRPr="0009260A">
              <w:rPr>
                <w:spacing w:val="-3"/>
              </w:rPr>
              <w:t xml:space="preserve"> </w:t>
            </w:r>
            <w:r w:rsidRPr="0009260A">
              <w:rPr>
                <w:spacing w:val="-2"/>
              </w:rPr>
              <w:t>покараний.</w:t>
            </w:r>
          </w:p>
          <w:p w14:paraId="56C8DD3B" w14:textId="77777777" w:rsidR="00D921D7" w:rsidRPr="0009260A" w:rsidRDefault="00D921D7" w:rsidP="00A0161A">
            <w:pPr>
              <w:pStyle w:val="TableParagraph"/>
              <w:numPr>
                <w:ilvl w:val="0"/>
                <w:numId w:val="28"/>
              </w:numPr>
              <w:tabs>
                <w:tab w:val="left" w:pos="826"/>
              </w:tabs>
              <w:spacing w:line="240" w:lineRule="exact"/>
              <w:ind w:left="826" w:hanging="359"/>
            </w:pPr>
            <w:r w:rsidRPr="0009260A">
              <w:t>Я</w:t>
            </w:r>
            <w:r w:rsidRPr="0009260A">
              <w:rPr>
                <w:spacing w:val="-4"/>
              </w:rPr>
              <w:t xml:space="preserve"> </w:t>
            </w:r>
            <w:r w:rsidRPr="0009260A">
              <w:t>відчуваю,</w:t>
            </w:r>
            <w:r w:rsidRPr="0009260A">
              <w:rPr>
                <w:spacing w:val="-3"/>
              </w:rPr>
              <w:t xml:space="preserve"> </w:t>
            </w:r>
            <w:r w:rsidRPr="0009260A">
              <w:t>що</w:t>
            </w:r>
            <w:r w:rsidRPr="0009260A">
              <w:rPr>
                <w:spacing w:val="-4"/>
              </w:rPr>
              <w:t xml:space="preserve"> </w:t>
            </w:r>
            <w:r w:rsidRPr="0009260A">
              <w:t>доля</w:t>
            </w:r>
            <w:r w:rsidRPr="0009260A">
              <w:rPr>
                <w:spacing w:val="-3"/>
              </w:rPr>
              <w:t xml:space="preserve"> </w:t>
            </w:r>
            <w:r w:rsidRPr="0009260A">
              <w:t>карає</w:t>
            </w:r>
            <w:r w:rsidRPr="0009260A">
              <w:rPr>
                <w:spacing w:val="-3"/>
              </w:rPr>
              <w:t xml:space="preserve"> </w:t>
            </w:r>
            <w:r w:rsidRPr="0009260A">
              <w:rPr>
                <w:spacing w:val="-2"/>
              </w:rPr>
              <w:t>мене.</w:t>
            </w:r>
          </w:p>
        </w:tc>
        <w:tc>
          <w:tcPr>
            <w:tcW w:w="1261" w:type="dxa"/>
          </w:tcPr>
          <w:p w14:paraId="72DC1013" w14:textId="77777777" w:rsidR="00D921D7" w:rsidRPr="0009260A" w:rsidRDefault="00D921D7" w:rsidP="003F6EB9">
            <w:pPr>
              <w:pStyle w:val="TableParagraph"/>
              <w:ind w:left="0"/>
              <w:rPr>
                <w:sz w:val="20"/>
              </w:rPr>
            </w:pPr>
          </w:p>
        </w:tc>
      </w:tr>
      <w:tr w:rsidR="00D921D7" w:rsidRPr="0009260A" w14:paraId="74A0F446" w14:textId="77777777" w:rsidTr="003F6EB9">
        <w:trPr>
          <w:trHeight w:val="1010"/>
        </w:trPr>
        <w:tc>
          <w:tcPr>
            <w:tcW w:w="1008" w:type="dxa"/>
          </w:tcPr>
          <w:p w14:paraId="5E961A17" w14:textId="77777777" w:rsidR="00D921D7" w:rsidRPr="0009260A" w:rsidRDefault="00D921D7" w:rsidP="003F6EB9">
            <w:pPr>
              <w:pStyle w:val="TableParagraph"/>
              <w:spacing w:before="124"/>
              <w:ind w:left="0"/>
              <w:rPr>
                <w:i/>
              </w:rPr>
            </w:pPr>
          </w:p>
          <w:p w14:paraId="3F73D9EB" w14:textId="77777777" w:rsidR="00D921D7" w:rsidRPr="0009260A" w:rsidRDefault="00D921D7" w:rsidP="003F6EB9">
            <w:pPr>
              <w:pStyle w:val="TableParagraph"/>
              <w:ind w:left="10" w:right="1"/>
              <w:jc w:val="center"/>
              <w:rPr>
                <w:b/>
              </w:rPr>
            </w:pPr>
            <w:r w:rsidRPr="0009260A">
              <w:rPr>
                <w:b/>
                <w:spacing w:val="-10"/>
              </w:rPr>
              <w:t>7</w:t>
            </w:r>
          </w:p>
        </w:tc>
        <w:tc>
          <w:tcPr>
            <w:tcW w:w="7022" w:type="dxa"/>
          </w:tcPr>
          <w:p w14:paraId="5A7BE5FC" w14:textId="77777777" w:rsidR="00D921D7" w:rsidRPr="0009260A" w:rsidRDefault="00D921D7" w:rsidP="00A0161A">
            <w:pPr>
              <w:pStyle w:val="TableParagraph"/>
              <w:numPr>
                <w:ilvl w:val="0"/>
                <w:numId w:val="27"/>
              </w:numPr>
              <w:tabs>
                <w:tab w:val="left" w:pos="826"/>
              </w:tabs>
              <w:spacing w:line="246" w:lineRule="exact"/>
              <w:ind w:left="826" w:hanging="359"/>
            </w:pPr>
            <w:r w:rsidRPr="0009260A">
              <w:t>Я</w:t>
            </w:r>
            <w:r w:rsidRPr="0009260A">
              <w:rPr>
                <w:spacing w:val="-6"/>
              </w:rPr>
              <w:t xml:space="preserve"> </w:t>
            </w:r>
            <w:r w:rsidRPr="0009260A">
              <w:t>в</w:t>
            </w:r>
            <w:r w:rsidRPr="0009260A">
              <w:rPr>
                <w:spacing w:val="-4"/>
              </w:rPr>
              <w:t xml:space="preserve"> </w:t>
            </w:r>
            <w:r w:rsidRPr="0009260A">
              <w:t>основному</w:t>
            </w:r>
            <w:r w:rsidRPr="0009260A">
              <w:rPr>
                <w:spacing w:val="-5"/>
              </w:rPr>
              <w:t xml:space="preserve"> </w:t>
            </w:r>
            <w:r w:rsidRPr="0009260A">
              <w:t>задоволений</w:t>
            </w:r>
            <w:r w:rsidRPr="0009260A">
              <w:rPr>
                <w:spacing w:val="-4"/>
              </w:rPr>
              <w:t xml:space="preserve"> </w:t>
            </w:r>
            <w:r w:rsidRPr="0009260A">
              <w:t>тим,</w:t>
            </w:r>
            <w:r w:rsidRPr="0009260A">
              <w:rPr>
                <w:spacing w:val="-3"/>
              </w:rPr>
              <w:t xml:space="preserve"> </w:t>
            </w:r>
            <w:r w:rsidRPr="0009260A">
              <w:t>ким</w:t>
            </w:r>
            <w:r w:rsidRPr="0009260A">
              <w:rPr>
                <w:spacing w:val="-4"/>
              </w:rPr>
              <w:t xml:space="preserve"> </w:t>
            </w:r>
            <w:r w:rsidRPr="0009260A">
              <w:t>я</w:t>
            </w:r>
            <w:r w:rsidRPr="0009260A">
              <w:rPr>
                <w:spacing w:val="-3"/>
              </w:rPr>
              <w:t xml:space="preserve"> </w:t>
            </w:r>
            <w:r w:rsidRPr="0009260A">
              <w:rPr>
                <w:spacing w:val="-5"/>
              </w:rPr>
              <w:t>є.</w:t>
            </w:r>
          </w:p>
          <w:p w14:paraId="5E32D7AD" w14:textId="77777777" w:rsidR="00D921D7" w:rsidRPr="0009260A" w:rsidRDefault="00D921D7" w:rsidP="00A0161A">
            <w:pPr>
              <w:pStyle w:val="TableParagraph"/>
              <w:numPr>
                <w:ilvl w:val="0"/>
                <w:numId w:val="27"/>
              </w:numPr>
              <w:tabs>
                <w:tab w:val="left" w:pos="826"/>
              </w:tabs>
              <w:spacing w:line="252" w:lineRule="exact"/>
              <w:ind w:left="826" w:hanging="359"/>
            </w:pPr>
            <w:r w:rsidRPr="0009260A">
              <w:t>Я</w:t>
            </w:r>
            <w:r w:rsidRPr="0009260A">
              <w:rPr>
                <w:spacing w:val="-6"/>
              </w:rPr>
              <w:t xml:space="preserve"> </w:t>
            </w:r>
            <w:r w:rsidRPr="0009260A">
              <w:t>незадоволений</w:t>
            </w:r>
            <w:r w:rsidRPr="0009260A">
              <w:rPr>
                <w:spacing w:val="-5"/>
              </w:rPr>
              <w:t xml:space="preserve"> </w:t>
            </w:r>
            <w:r w:rsidRPr="0009260A">
              <w:rPr>
                <w:spacing w:val="-2"/>
              </w:rPr>
              <w:t>собою.</w:t>
            </w:r>
          </w:p>
          <w:p w14:paraId="5F88ED99" w14:textId="77777777" w:rsidR="00D921D7" w:rsidRPr="0009260A" w:rsidRDefault="00D921D7" w:rsidP="00A0161A">
            <w:pPr>
              <w:pStyle w:val="TableParagraph"/>
              <w:numPr>
                <w:ilvl w:val="0"/>
                <w:numId w:val="27"/>
              </w:numPr>
              <w:tabs>
                <w:tab w:val="left" w:pos="826"/>
              </w:tabs>
              <w:spacing w:before="1" w:line="252" w:lineRule="exact"/>
              <w:ind w:left="826" w:hanging="359"/>
            </w:pPr>
            <w:r w:rsidRPr="0009260A">
              <w:t>Я</w:t>
            </w:r>
            <w:r w:rsidRPr="0009260A">
              <w:rPr>
                <w:spacing w:val="-3"/>
              </w:rPr>
              <w:t xml:space="preserve"> </w:t>
            </w:r>
            <w:r w:rsidRPr="0009260A">
              <w:t>гидкий</w:t>
            </w:r>
            <w:r w:rsidRPr="0009260A">
              <w:rPr>
                <w:spacing w:val="-2"/>
              </w:rPr>
              <w:t xml:space="preserve"> собі.</w:t>
            </w:r>
          </w:p>
          <w:p w14:paraId="230FFA0C" w14:textId="77777777" w:rsidR="00D921D7" w:rsidRPr="0009260A" w:rsidRDefault="00D921D7" w:rsidP="00A0161A">
            <w:pPr>
              <w:pStyle w:val="TableParagraph"/>
              <w:numPr>
                <w:ilvl w:val="0"/>
                <w:numId w:val="27"/>
              </w:numPr>
              <w:tabs>
                <w:tab w:val="left" w:pos="797"/>
              </w:tabs>
              <w:spacing w:line="238" w:lineRule="exact"/>
              <w:ind w:left="797" w:hanging="330"/>
            </w:pPr>
            <w:r w:rsidRPr="0009260A">
              <w:t>Я</w:t>
            </w:r>
            <w:r w:rsidRPr="0009260A">
              <w:rPr>
                <w:spacing w:val="-6"/>
              </w:rPr>
              <w:t xml:space="preserve"> </w:t>
            </w:r>
            <w:r w:rsidRPr="0009260A">
              <w:t>ненавиджу</w:t>
            </w:r>
            <w:r w:rsidRPr="0009260A">
              <w:rPr>
                <w:spacing w:val="-7"/>
              </w:rPr>
              <w:t xml:space="preserve"> </w:t>
            </w:r>
            <w:r w:rsidRPr="0009260A">
              <w:rPr>
                <w:spacing w:val="-2"/>
              </w:rPr>
              <w:t>себе.</w:t>
            </w:r>
          </w:p>
        </w:tc>
        <w:tc>
          <w:tcPr>
            <w:tcW w:w="1261" w:type="dxa"/>
          </w:tcPr>
          <w:p w14:paraId="36F874AD" w14:textId="77777777" w:rsidR="00D921D7" w:rsidRPr="0009260A" w:rsidRDefault="00D921D7" w:rsidP="003F6EB9">
            <w:pPr>
              <w:pStyle w:val="TableParagraph"/>
              <w:ind w:left="0"/>
              <w:rPr>
                <w:sz w:val="20"/>
              </w:rPr>
            </w:pPr>
          </w:p>
        </w:tc>
      </w:tr>
      <w:tr w:rsidR="00D921D7" w:rsidRPr="0009260A" w14:paraId="1912236B" w14:textId="77777777" w:rsidTr="003F6EB9">
        <w:trPr>
          <w:trHeight w:val="1013"/>
        </w:trPr>
        <w:tc>
          <w:tcPr>
            <w:tcW w:w="1008" w:type="dxa"/>
          </w:tcPr>
          <w:p w14:paraId="5DC8230E" w14:textId="77777777" w:rsidR="00D921D7" w:rsidRPr="0009260A" w:rsidRDefault="00D921D7" w:rsidP="003F6EB9">
            <w:pPr>
              <w:pStyle w:val="TableParagraph"/>
              <w:spacing w:before="127"/>
              <w:ind w:left="0"/>
              <w:rPr>
                <w:i/>
              </w:rPr>
            </w:pPr>
          </w:p>
          <w:p w14:paraId="61F5B337" w14:textId="77777777" w:rsidR="00D921D7" w:rsidRPr="0009260A" w:rsidRDefault="00D921D7" w:rsidP="003F6EB9">
            <w:pPr>
              <w:pStyle w:val="TableParagraph"/>
              <w:ind w:left="10" w:right="2"/>
              <w:jc w:val="center"/>
              <w:rPr>
                <w:b/>
              </w:rPr>
            </w:pPr>
            <w:r w:rsidRPr="0009260A">
              <w:rPr>
                <w:b/>
                <w:spacing w:val="-5"/>
              </w:rPr>
              <w:t>(8)</w:t>
            </w:r>
          </w:p>
        </w:tc>
        <w:tc>
          <w:tcPr>
            <w:tcW w:w="7022" w:type="dxa"/>
          </w:tcPr>
          <w:p w14:paraId="29E92ABC" w14:textId="77777777" w:rsidR="00D921D7" w:rsidRPr="0009260A" w:rsidRDefault="00D921D7" w:rsidP="00A0161A">
            <w:pPr>
              <w:pStyle w:val="TableParagraph"/>
              <w:numPr>
                <w:ilvl w:val="0"/>
                <w:numId w:val="26"/>
              </w:numPr>
              <w:tabs>
                <w:tab w:val="left" w:pos="826"/>
              </w:tabs>
              <w:spacing w:line="249" w:lineRule="exact"/>
              <w:ind w:left="826" w:hanging="359"/>
            </w:pPr>
            <w:r w:rsidRPr="0009260A">
              <w:t>Я</w:t>
            </w:r>
            <w:r w:rsidRPr="0009260A">
              <w:rPr>
                <w:spacing w:val="-3"/>
              </w:rPr>
              <w:t xml:space="preserve"> </w:t>
            </w:r>
            <w:r w:rsidRPr="0009260A">
              <w:t>не</w:t>
            </w:r>
            <w:r w:rsidRPr="0009260A">
              <w:rPr>
                <w:spacing w:val="-2"/>
              </w:rPr>
              <w:t xml:space="preserve"> </w:t>
            </w:r>
            <w:r w:rsidRPr="0009260A">
              <w:t>думаю,</w:t>
            </w:r>
            <w:r w:rsidRPr="0009260A">
              <w:rPr>
                <w:spacing w:val="-1"/>
              </w:rPr>
              <w:t xml:space="preserve"> </w:t>
            </w:r>
            <w:r w:rsidRPr="0009260A">
              <w:t>що</w:t>
            </w:r>
            <w:r w:rsidRPr="0009260A">
              <w:rPr>
                <w:spacing w:val="-2"/>
              </w:rPr>
              <w:t xml:space="preserve"> </w:t>
            </w:r>
            <w:r w:rsidRPr="0009260A">
              <w:t>я</w:t>
            </w:r>
            <w:r w:rsidRPr="0009260A">
              <w:rPr>
                <w:spacing w:val="-4"/>
              </w:rPr>
              <w:t xml:space="preserve"> </w:t>
            </w:r>
            <w:r w:rsidRPr="0009260A">
              <w:t>гірший,</w:t>
            </w:r>
            <w:r w:rsidRPr="0009260A">
              <w:rPr>
                <w:spacing w:val="-4"/>
              </w:rPr>
              <w:t xml:space="preserve"> </w:t>
            </w:r>
            <w:r w:rsidRPr="0009260A">
              <w:t>ніж</w:t>
            </w:r>
            <w:r w:rsidRPr="0009260A">
              <w:rPr>
                <w:spacing w:val="-3"/>
              </w:rPr>
              <w:t xml:space="preserve"> </w:t>
            </w:r>
            <w:r w:rsidRPr="0009260A">
              <w:t xml:space="preserve">інші </w:t>
            </w:r>
            <w:r w:rsidRPr="0009260A">
              <w:rPr>
                <w:spacing w:val="-2"/>
              </w:rPr>
              <w:t>люди.</w:t>
            </w:r>
          </w:p>
          <w:p w14:paraId="71193B65" w14:textId="77777777" w:rsidR="00D921D7" w:rsidRPr="0009260A" w:rsidRDefault="00D921D7" w:rsidP="00A0161A">
            <w:pPr>
              <w:pStyle w:val="TableParagraph"/>
              <w:numPr>
                <w:ilvl w:val="0"/>
                <w:numId w:val="26"/>
              </w:numPr>
              <w:tabs>
                <w:tab w:val="left" w:pos="826"/>
              </w:tabs>
              <w:spacing w:line="252" w:lineRule="exact"/>
              <w:ind w:left="826" w:hanging="359"/>
            </w:pPr>
            <w:r w:rsidRPr="0009260A">
              <w:t>Я</w:t>
            </w:r>
            <w:r w:rsidRPr="0009260A">
              <w:rPr>
                <w:spacing w:val="-4"/>
              </w:rPr>
              <w:t xml:space="preserve"> </w:t>
            </w:r>
            <w:r w:rsidRPr="0009260A">
              <w:t>критикую</w:t>
            </w:r>
            <w:r w:rsidRPr="0009260A">
              <w:rPr>
                <w:spacing w:val="-2"/>
              </w:rPr>
              <w:t xml:space="preserve"> </w:t>
            </w:r>
            <w:r w:rsidRPr="0009260A">
              <w:t>себе</w:t>
            </w:r>
            <w:r w:rsidRPr="0009260A">
              <w:rPr>
                <w:spacing w:val="-2"/>
              </w:rPr>
              <w:t xml:space="preserve"> </w:t>
            </w:r>
            <w:r w:rsidRPr="0009260A">
              <w:t>за</w:t>
            </w:r>
            <w:r w:rsidRPr="0009260A">
              <w:rPr>
                <w:spacing w:val="-3"/>
              </w:rPr>
              <w:t xml:space="preserve"> </w:t>
            </w:r>
            <w:r w:rsidRPr="0009260A">
              <w:t>слабкості</w:t>
            </w:r>
            <w:r w:rsidRPr="0009260A">
              <w:rPr>
                <w:spacing w:val="-2"/>
              </w:rPr>
              <w:t xml:space="preserve"> </w:t>
            </w:r>
            <w:r w:rsidRPr="0009260A">
              <w:t>та</w:t>
            </w:r>
            <w:r w:rsidRPr="0009260A">
              <w:rPr>
                <w:spacing w:val="-2"/>
              </w:rPr>
              <w:t xml:space="preserve"> помилки.</w:t>
            </w:r>
          </w:p>
          <w:p w14:paraId="70088E5F" w14:textId="77777777" w:rsidR="00D921D7" w:rsidRPr="0009260A" w:rsidRDefault="00D921D7" w:rsidP="00A0161A">
            <w:pPr>
              <w:pStyle w:val="TableParagraph"/>
              <w:numPr>
                <w:ilvl w:val="0"/>
                <w:numId w:val="26"/>
              </w:numPr>
              <w:tabs>
                <w:tab w:val="left" w:pos="826"/>
              </w:tabs>
              <w:spacing w:line="252" w:lineRule="exact"/>
              <w:ind w:left="826" w:hanging="359"/>
            </w:pPr>
            <w:r w:rsidRPr="0009260A">
              <w:t>Я</w:t>
            </w:r>
            <w:r w:rsidRPr="0009260A">
              <w:rPr>
                <w:spacing w:val="-4"/>
              </w:rPr>
              <w:t xml:space="preserve"> </w:t>
            </w:r>
            <w:r w:rsidRPr="0009260A">
              <w:t>постійно</w:t>
            </w:r>
            <w:r w:rsidRPr="0009260A">
              <w:rPr>
                <w:spacing w:val="-3"/>
              </w:rPr>
              <w:t xml:space="preserve"> </w:t>
            </w:r>
            <w:r w:rsidRPr="0009260A">
              <w:t>докоряю</w:t>
            </w:r>
            <w:r w:rsidRPr="0009260A">
              <w:rPr>
                <w:spacing w:val="-3"/>
              </w:rPr>
              <w:t xml:space="preserve"> </w:t>
            </w:r>
            <w:r w:rsidRPr="0009260A">
              <w:t>собі</w:t>
            </w:r>
            <w:r w:rsidRPr="0009260A">
              <w:rPr>
                <w:spacing w:val="-4"/>
              </w:rPr>
              <w:t xml:space="preserve"> </w:t>
            </w:r>
            <w:r w:rsidRPr="0009260A">
              <w:t>за</w:t>
            </w:r>
            <w:r w:rsidRPr="0009260A">
              <w:rPr>
                <w:spacing w:val="-3"/>
              </w:rPr>
              <w:t xml:space="preserve"> </w:t>
            </w:r>
            <w:r w:rsidRPr="0009260A">
              <w:t>різні</w:t>
            </w:r>
            <w:r w:rsidRPr="0009260A">
              <w:rPr>
                <w:spacing w:val="-2"/>
              </w:rPr>
              <w:t xml:space="preserve"> помилки.</w:t>
            </w:r>
          </w:p>
          <w:p w14:paraId="134AB5F2" w14:textId="77777777" w:rsidR="00D921D7" w:rsidRPr="0009260A" w:rsidRDefault="00D921D7" w:rsidP="00A0161A">
            <w:pPr>
              <w:pStyle w:val="TableParagraph"/>
              <w:numPr>
                <w:ilvl w:val="0"/>
                <w:numId w:val="26"/>
              </w:numPr>
              <w:tabs>
                <w:tab w:val="left" w:pos="797"/>
              </w:tabs>
              <w:spacing w:before="1" w:line="238" w:lineRule="exact"/>
              <w:ind w:left="797" w:hanging="330"/>
            </w:pPr>
            <w:r w:rsidRPr="0009260A">
              <w:t>Я</w:t>
            </w:r>
            <w:r w:rsidRPr="0009260A">
              <w:rPr>
                <w:spacing w:val="-3"/>
              </w:rPr>
              <w:t xml:space="preserve"> </w:t>
            </w:r>
            <w:r w:rsidRPr="0009260A">
              <w:t>докоряю</w:t>
            </w:r>
            <w:r w:rsidRPr="0009260A">
              <w:rPr>
                <w:spacing w:val="-2"/>
              </w:rPr>
              <w:t xml:space="preserve"> </w:t>
            </w:r>
            <w:r w:rsidRPr="0009260A">
              <w:t>собі за</w:t>
            </w:r>
            <w:r w:rsidRPr="0009260A">
              <w:rPr>
                <w:spacing w:val="-2"/>
              </w:rPr>
              <w:t xml:space="preserve"> </w:t>
            </w:r>
            <w:r w:rsidRPr="0009260A">
              <w:t>усе</w:t>
            </w:r>
            <w:r w:rsidRPr="0009260A">
              <w:rPr>
                <w:spacing w:val="-4"/>
              </w:rPr>
              <w:t xml:space="preserve"> </w:t>
            </w:r>
            <w:r w:rsidRPr="0009260A">
              <w:t>погане,</w:t>
            </w:r>
            <w:r w:rsidRPr="0009260A">
              <w:rPr>
                <w:spacing w:val="-3"/>
              </w:rPr>
              <w:t xml:space="preserve"> </w:t>
            </w:r>
            <w:r w:rsidRPr="0009260A">
              <w:t>що</w:t>
            </w:r>
            <w:r w:rsidRPr="0009260A">
              <w:rPr>
                <w:spacing w:val="-2"/>
              </w:rPr>
              <w:t xml:space="preserve"> </w:t>
            </w:r>
            <w:r w:rsidRPr="0009260A">
              <w:t>діється</w:t>
            </w:r>
            <w:r w:rsidRPr="0009260A">
              <w:rPr>
                <w:spacing w:val="-2"/>
              </w:rPr>
              <w:t xml:space="preserve"> навколо.</w:t>
            </w:r>
          </w:p>
        </w:tc>
        <w:tc>
          <w:tcPr>
            <w:tcW w:w="1261" w:type="dxa"/>
          </w:tcPr>
          <w:p w14:paraId="3432B9E4" w14:textId="77777777" w:rsidR="00D921D7" w:rsidRPr="0009260A" w:rsidRDefault="00D921D7" w:rsidP="003F6EB9">
            <w:pPr>
              <w:pStyle w:val="TableParagraph"/>
              <w:ind w:left="0"/>
              <w:rPr>
                <w:sz w:val="20"/>
              </w:rPr>
            </w:pPr>
          </w:p>
        </w:tc>
      </w:tr>
      <w:tr w:rsidR="00D921D7" w:rsidRPr="0009260A" w14:paraId="10D5B704" w14:textId="77777777" w:rsidTr="003F6EB9">
        <w:trPr>
          <w:trHeight w:val="1264"/>
        </w:trPr>
        <w:tc>
          <w:tcPr>
            <w:tcW w:w="1008" w:type="dxa"/>
          </w:tcPr>
          <w:p w14:paraId="67E56D33" w14:textId="77777777" w:rsidR="00D921D7" w:rsidRPr="0009260A" w:rsidRDefault="00D921D7" w:rsidP="003F6EB9">
            <w:pPr>
              <w:pStyle w:val="TableParagraph"/>
              <w:spacing w:before="251"/>
              <w:ind w:left="0"/>
              <w:rPr>
                <w:i/>
              </w:rPr>
            </w:pPr>
          </w:p>
          <w:p w14:paraId="679B399B" w14:textId="77777777" w:rsidR="00D921D7" w:rsidRPr="0009260A" w:rsidRDefault="00D921D7" w:rsidP="003F6EB9">
            <w:pPr>
              <w:pStyle w:val="TableParagraph"/>
              <w:spacing w:before="1"/>
              <w:ind w:left="10" w:right="1"/>
              <w:jc w:val="center"/>
              <w:rPr>
                <w:b/>
              </w:rPr>
            </w:pPr>
            <w:r w:rsidRPr="0009260A">
              <w:rPr>
                <w:b/>
                <w:spacing w:val="-10"/>
              </w:rPr>
              <w:t>9</w:t>
            </w:r>
          </w:p>
        </w:tc>
        <w:tc>
          <w:tcPr>
            <w:tcW w:w="7022" w:type="dxa"/>
          </w:tcPr>
          <w:p w14:paraId="48FDE7B8" w14:textId="77777777" w:rsidR="00D921D7" w:rsidRPr="0009260A" w:rsidRDefault="00D921D7" w:rsidP="00A0161A">
            <w:pPr>
              <w:pStyle w:val="TableParagraph"/>
              <w:numPr>
                <w:ilvl w:val="0"/>
                <w:numId w:val="25"/>
              </w:numPr>
              <w:tabs>
                <w:tab w:val="left" w:pos="826"/>
              </w:tabs>
              <w:spacing w:line="247" w:lineRule="exact"/>
              <w:ind w:left="826" w:hanging="359"/>
            </w:pPr>
            <w:r w:rsidRPr="0009260A">
              <w:t>У</w:t>
            </w:r>
            <w:r w:rsidRPr="0009260A">
              <w:rPr>
                <w:spacing w:val="-2"/>
              </w:rPr>
              <w:t xml:space="preserve"> </w:t>
            </w:r>
            <w:r w:rsidRPr="0009260A">
              <w:t>мене</w:t>
            </w:r>
            <w:r w:rsidRPr="0009260A">
              <w:rPr>
                <w:spacing w:val="-2"/>
              </w:rPr>
              <w:t xml:space="preserve"> </w:t>
            </w:r>
            <w:r w:rsidRPr="0009260A">
              <w:t>не</w:t>
            </w:r>
            <w:r w:rsidRPr="0009260A">
              <w:rPr>
                <w:spacing w:val="-2"/>
              </w:rPr>
              <w:t xml:space="preserve"> </w:t>
            </w:r>
            <w:r w:rsidRPr="0009260A">
              <w:t>виникає</w:t>
            </w:r>
            <w:r w:rsidRPr="0009260A">
              <w:rPr>
                <w:spacing w:val="-4"/>
              </w:rPr>
              <w:t xml:space="preserve"> </w:t>
            </w:r>
            <w:r w:rsidRPr="0009260A">
              <w:t>думок</w:t>
            </w:r>
            <w:r w:rsidRPr="0009260A">
              <w:rPr>
                <w:spacing w:val="-2"/>
              </w:rPr>
              <w:t xml:space="preserve"> </w:t>
            </w:r>
            <w:r w:rsidRPr="0009260A">
              <w:t>про</w:t>
            </w:r>
            <w:r w:rsidRPr="0009260A">
              <w:rPr>
                <w:spacing w:val="-1"/>
              </w:rPr>
              <w:t xml:space="preserve"> </w:t>
            </w:r>
            <w:r w:rsidRPr="0009260A">
              <w:rPr>
                <w:spacing w:val="-2"/>
              </w:rPr>
              <w:t>самогубство.</w:t>
            </w:r>
          </w:p>
          <w:p w14:paraId="4FAF53B6" w14:textId="77777777" w:rsidR="00D921D7" w:rsidRPr="0009260A" w:rsidRDefault="00D921D7" w:rsidP="00A0161A">
            <w:pPr>
              <w:pStyle w:val="TableParagraph"/>
              <w:numPr>
                <w:ilvl w:val="0"/>
                <w:numId w:val="25"/>
              </w:numPr>
              <w:tabs>
                <w:tab w:val="left" w:pos="827"/>
              </w:tabs>
              <w:spacing w:before="1"/>
              <w:ind w:right="673"/>
            </w:pPr>
            <w:r w:rsidRPr="0009260A">
              <w:t>У</w:t>
            </w:r>
            <w:r w:rsidRPr="0009260A">
              <w:rPr>
                <w:spacing w:val="-4"/>
              </w:rPr>
              <w:t xml:space="preserve"> </w:t>
            </w:r>
            <w:r w:rsidRPr="0009260A">
              <w:t>мене</w:t>
            </w:r>
            <w:r w:rsidRPr="0009260A">
              <w:rPr>
                <w:spacing w:val="-4"/>
              </w:rPr>
              <w:t xml:space="preserve"> </w:t>
            </w:r>
            <w:r w:rsidRPr="0009260A">
              <w:t>бувають</w:t>
            </w:r>
            <w:r w:rsidRPr="0009260A">
              <w:rPr>
                <w:spacing w:val="-4"/>
              </w:rPr>
              <w:t xml:space="preserve"> </w:t>
            </w:r>
            <w:r w:rsidRPr="0009260A">
              <w:t>думки</w:t>
            </w:r>
            <w:r w:rsidRPr="0009260A">
              <w:rPr>
                <w:spacing w:val="-4"/>
              </w:rPr>
              <w:t xml:space="preserve"> </w:t>
            </w:r>
            <w:r w:rsidRPr="0009260A">
              <w:t>про</w:t>
            </w:r>
            <w:r w:rsidRPr="0009260A">
              <w:rPr>
                <w:spacing w:val="-4"/>
              </w:rPr>
              <w:t xml:space="preserve"> </w:t>
            </w:r>
            <w:r w:rsidRPr="0009260A">
              <w:t>самогубство,</w:t>
            </w:r>
            <w:r w:rsidRPr="0009260A">
              <w:rPr>
                <w:spacing w:val="-7"/>
              </w:rPr>
              <w:t xml:space="preserve"> </w:t>
            </w:r>
            <w:r w:rsidRPr="0009260A">
              <w:t>але</w:t>
            </w:r>
            <w:r w:rsidRPr="0009260A">
              <w:rPr>
                <w:spacing w:val="-4"/>
              </w:rPr>
              <w:t xml:space="preserve"> </w:t>
            </w:r>
            <w:r w:rsidRPr="0009260A">
              <w:t>я</w:t>
            </w:r>
            <w:r w:rsidRPr="0009260A">
              <w:rPr>
                <w:spacing w:val="-5"/>
              </w:rPr>
              <w:t xml:space="preserve"> </w:t>
            </w:r>
            <w:r w:rsidRPr="0009260A">
              <w:t>знаю,</w:t>
            </w:r>
            <w:r w:rsidRPr="0009260A">
              <w:rPr>
                <w:spacing w:val="-4"/>
              </w:rPr>
              <w:t xml:space="preserve"> </w:t>
            </w:r>
            <w:r w:rsidRPr="0009260A">
              <w:t>що</w:t>
            </w:r>
            <w:r w:rsidRPr="0009260A">
              <w:rPr>
                <w:spacing w:val="-4"/>
              </w:rPr>
              <w:t xml:space="preserve"> </w:t>
            </w:r>
            <w:r w:rsidRPr="0009260A">
              <w:t>не зроблю цього.</w:t>
            </w:r>
          </w:p>
          <w:p w14:paraId="142B4D1A" w14:textId="77777777" w:rsidR="00D921D7" w:rsidRPr="0009260A" w:rsidRDefault="00D921D7" w:rsidP="00A0161A">
            <w:pPr>
              <w:pStyle w:val="TableParagraph"/>
              <w:numPr>
                <w:ilvl w:val="0"/>
                <w:numId w:val="25"/>
              </w:numPr>
              <w:tabs>
                <w:tab w:val="left" w:pos="826"/>
              </w:tabs>
              <w:spacing w:before="1" w:line="252" w:lineRule="exact"/>
              <w:ind w:left="826" w:hanging="359"/>
            </w:pPr>
            <w:r w:rsidRPr="0009260A">
              <w:t>Я</w:t>
            </w:r>
            <w:r w:rsidRPr="0009260A">
              <w:rPr>
                <w:spacing w:val="-3"/>
              </w:rPr>
              <w:t xml:space="preserve"> </w:t>
            </w:r>
            <w:r w:rsidRPr="0009260A">
              <w:t>хочу</w:t>
            </w:r>
            <w:r w:rsidRPr="0009260A">
              <w:rPr>
                <w:spacing w:val="-5"/>
              </w:rPr>
              <w:t xml:space="preserve"> </w:t>
            </w:r>
            <w:r w:rsidRPr="0009260A">
              <w:t>вмерти</w:t>
            </w:r>
            <w:r w:rsidRPr="0009260A">
              <w:rPr>
                <w:spacing w:val="-2"/>
              </w:rPr>
              <w:t xml:space="preserve"> </w:t>
            </w:r>
            <w:r w:rsidRPr="0009260A">
              <w:t>і</w:t>
            </w:r>
            <w:r w:rsidRPr="0009260A">
              <w:rPr>
                <w:spacing w:val="-2"/>
              </w:rPr>
              <w:t xml:space="preserve"> </w:t>
            </w:r>
            <w:r w:rsidRPr="0009260A">
              <w:t>планую</w:t>
            </w:r>
            <w:r w:rsidRPr="0009260A">
              <w:rPr>
                <w:spacing w:val="-2"/>
              </w:rPr>
              <w:t xml:space="preserve"> самогубство.</w:t>
            </w:r>
          </w:p>
          <w:p w14:paraId="5C39AC12" w14:textId="77777777" w:rsidR="00D921D7" w:rsidRPr="0009260A" w:rsidRDefault="00D921D7" w:rsidP="00A0161A">
            <w:pPr>
              <w:pStyle w:val="TableParagraph"/>
              <w:numPr>
                <w:ilvl w:val="0"/>
                <w:numId w:val="25"/>
              </w:numPr>
              <w:tabs>
                <w:tab w:val="left" w:pos="826"/>
              </w:tabs>
              <w:spacing w:line="238" w:lineRule="exact"/>
              <w:ind w:left="826" w:hanging="359"/>
            </w:pPr>
            <w:r w:rsidRPr="0009260A">
              <w:t>Якщо</w:t>
            </w:r>
            <w:r w:rsidRPr="0009260A">
              <w:rPr>
                <w:spacing w:val="-2"/>
              </w:rPr>
              <w:t xml:space="preserve"> </w:t>
            </w:r>
            <w:r w:rsidRPr="0009260A">
              <w:t>б</w:t>
            </w:r>
            <w:r w:rsidRPr="0009260A">
              <w:rPr>
                <w:spacing w:val="-4"/>
              </w:rPr>
              <w:t xml:space="preserve"> </w:t>
            </w:r>
            <w:r w:rsidRPr="0009260A">
              <w:t>була</w:t>
            </w:r>
            <w:r w:rsidRPr="0009260A">
              <w:rPr>
                <w:spacing w:val="-2"/>
              </w:rPr>
              <w:t xml:space="preserve"> </w:t>
            </w:r>
            <w:r w:rsidRPr="0009260A">
              <w:t>нагода,</w:t>
            </w:r>
            <w:r w:rsidRPr="0009260A">
              <w:rPr>
                <w:spacing w:val="-2"/>
              </w:rPr>
              <w:t xml:space="preserve"> </w:t>
            </w:r>
            <w:r w:rsidRPr="0009260A">
              <w:t>я</w:t>
            </w:r>
            <w:r w:rsidRPr="0009260A">
              <w:rPr>
                <w:spacing w:val="-3"/>
              </w:rPr>
              <w:t xml:space="preserve"> </w:t>
            </w:r>
            <w:r w:rsidRPr="0009260A">
              <w:t>б</w:t>
            </w:r>
            <w:r w:rsidRPr="0009260A">
              <w:rPr>
                <w:spacing w:val="-4"/>
              </w:rPr>
              <w:t xml:space="preserve"> </w:t>
            </w:r>
            <w:r w:rsidRPr="0009260A">
              <w:t>зробив</w:t>
            </w:r>
            <w:r w:rsidRPr="0009260A">
              <w:rPr>
                <w:spacing w:val="-2"/>
              </w:rPr>
              <w:t xml:space="preserve"> самогубство.</w:t>
            </w:r>
          </w:p>
        </w:tc>
        <w:tc>
          <w:tcPr>
            <w:tcW w:w="1261" w:type="dxa"/>
          </w:tcPr>
          <w:p w14:paraId="2B8B0F46" w14:textId="77777777" w:rsidR="00D921D7" w:rsidRPr="0009260A" w:rsidRDefault="00D921D7" w:rsidP="003F6EB9">
            <w:pPr>
              <w:pStyle w:val="TableParagraph"/>
              <w:ind w:left="0"/>
              <w:rPr>
                <w:sz w:val="20"/>
              </w:rPr>
            </w:pPr>
          </w:p>
        </w:tc>
      </w:tr>
      <w:tr w:rsidR="00D921D7" w:rsidRPr="0009260A" w14:paraId="61100D17" w14:textId="77777777" w:rsidTr="003F6EB9">
        <w:trPr>
          <w:trHeight w:val="1375"/>
        </w:trPr>
        <w:tc>
          <w:tcPr>
            <w:tcW w:w="1008" w:type="dxa"/>
          </w:tcPr>
          <w:p w14:paraId="71DACBF9" w14:textId="77777777" w:rsidR="00D921D7" w:rsidRPr="0009260A" w:rsidRDefault="00D921D7" w:rsidP="003F6EB9">
            <w:pPr>
              <w:pStyle w:val="TableParagraph"/>
              <w:ind w:left="0"/>
              <w:rPr>
                <w:i/>
              </w:rPr>
            </w:pPr>
          </w:p>
          <w:p w14:paraId="71D00025" w14:textId="77777777" w:rsidR="00D921D7" w:rsidRPr="0009260A" w:rsidRDefault="00D921D7" w:rsidP="003F6EB9">
            <w:pPr>
              <w:pStyle w:val="TableParagraph"/>
              <w:spacing w:before="53"/>
              <w:ind w:left="0"/>
              <w:rPr>
                <w:i/>
              </w:rPr>
            </w:pPr>
          </w:p>
          <w:p w14:paraId="53A292D6" w14:textId="77777777" w:rsidR="00D921D7" w:rsidRPr="0009260A" w:rsidRDefault="00D921D7" w:rsidP="003F6EB9">
            <w:pPr>
              <w:pStyle w:val="TableParagraph"/>
              <w:spacing w:before="1"/>
              <w:ind w:left="10" w:right="2"/>
              <w:jc w:val="center"/>
              <w:rPr>
                <w:b/>
              </w:rPr>
            </w:pPr>
            <w:r w:rsidRPr="0009260A">
              <w:rPr>
                <w:b/>
                <w:spacing w:val="-4"/>
              </w:rPr>
              <w:t>(10)</w:t>
            </w:r>
          </w:p>
        </w:tc>
        <w:tc>
          <w:tcPr>
            <w:tcW w:w="7022" w:type="dxa"/>
          </w:tcPr>
          <w:p w14:paraId="1EE7FE46" w14:textId="77777777" w:rsidR="00D921D7" w:rsidRPr="0009260A" w:rsidRDefault="00D921D7" w:rsidP="00A0161A">
            <w:pPr>
              <w:pStyle w:val="TableParagraph"/>
              <w:numPr>
                <w:ilvl w:val="0"/>
                <w:numId w:val="24"/>
              </w:numPr>
              <w:tabs>
                <w:tab w:val="left" w:pos="826"/>
              </w:tabs>
              <w:spacing w:line="248" w:lineRule="exact"/>
              <w:ind w:left="826" w:hanging="359"/>
            </w:pPr>
            <w:r w:rsidRPr="0009260A">
              <w:t>Я</w:t>
            </w:r>
            <w:r w:rsidRPr="0009260A">
              <w:rPr>
                <w:spacing w:val="-2"/>
              </w:rPr>
              <w:t xml:space="preserve"> </w:t>
            </w:r>
            <w:r w:rsidRPr="0009260A">
              <w:t>не плачу</w:t>
            </w:r>
            <w:r w:rsidRPr="0009260A">
              <w:rPr>
                <w:spacing w:val="-4"/>
              </w:rPr>
              <w:t xml:space="preserve"> </w:t>
            </w:r>
            <w:r w:rsidRPr="0009260A">
              <w:t>більш часто,</w:t>
            </w:r>
            <w:r w:rsidRPr="0009260A">
              <w:rPr>
                <w:spacing w:val="-3"/>
              </w:rPr>
              <w:t xml:space="preserve"> </w:t>
            </w:r>
            <w:r w:rsidRPr="0009260A">
              <w:t>ніж</w:t>
            </w:r>
            <w:r w:rsidRPr="0009260A">
              <w:rPr>
                <w:spacing w:val="1"/>
              </w:rPr>
              <w:t xml:space="preserve"> </w:t>
            </w:r>
            <w:r w:rsidRPr="0009260A">
              <w:rPr>
                <w:spacing w:val="-2"/>
              </w:rPr>
              <w:t>звичайно.</w:t>
            </w:r>
          </w:p>
          <w:p w14:paraId="451297CD" w14:textId="77777777" w:rsidR="00D921D7" w:rsidRPr="0009260A" w:rsidRDefault="00D921D7" w:rsidP="00A0161A">
            <w:pPr>
              <w:pStyle w:val="TableParagraph"/>
              <w:numPr>
                <w:ilvl w:val="0"/>
                <w:numId w:val="24"/>
              </w:numPr>
              <w:tabs>
                <w:tab w:val="left" w:pos="882"/>
              </w:tabs>
              <w:spacing w:line="252" w:lineRule="exact"/>
              <w:ind w:left="882" w:hanging="415"/>
            </w:pPr>
            <w:r w:rsidRPr="0009260A">
              <w:t>Я</w:t>
            </w:r>
            <w:r w:rsidRPr="0009260A">
              <w:rPr>
                <w:spacing w:val="-2"/>
              </w:rPr>
              <w:t xml:space="preserve"> </w:t>
            </w:r>
            <w:r w:rsidRPr="0009260A">
              <w:t>плачу</w:t>
            </w:r>
            <w:r w:rsidRPr="0009260A">
              <w:rPr>
                <w:spacing w:val="-4"/>
              </w:rPr>
              <w:t xml:space="preserve"> </w:t>
            </w:r>
            <w:r w:rsidRPr="0009260A">
              <w:t>частіше,</w:t>
            </w:r>
            <w:r w:rsidRPr="0009260A">
              <w:rPr>
                <w:spacing w:val="-3"/>
              </w:rPr>
              <w:t xml:space="preserve"> </w:t>
            </w:r>
            <w:r w:rsidRPr="0009260A">
              <w:t>ніж</w:t>
            </w:r>
            <w:r w:rsidRPr="0009260A">
              <w:rPr>
                <w:spacing w:val="1"/>
              </w:rPr>
              <w:t xml:space="preserve"> </w:t>
            </w:r>
            <w:r w:rsidRPr="0009260A">
              <w:rPr>
                <w:spacing w:val="-2"/>
              </w:rPr>
              <w:t>звичайно.</w:t>
            </w:r>
          </w:p>
          <w:p w14:paraId="75565B2D" w14:textId="77777777" w:rsidR="00D921D7" w:rsidRPr="0009260A" w:rsidRDefault="00D921D7" w:rsidP="00A0161A">
            <w:pPr>
              <w:pStyle w:val="TableParagraph"/>
              <w:numPr>
                <w:ilvl w:val="0"/>
                <w:numId w:val="24"/>
              </w:numPr>
              <w:tabs>
                <w:tab w:val="left" w:pos="826"/>
              </w:tabs>
              <w:spacing w:line="252" w:lineRule="exact"/>
              <w:ind w:left="826" w:hanging="359"/>
            </w:pPr>
            <w:r w:rsidRPr="0009260A">
              <w:t>Я</w:t>
            </w:r>
            <w:r w:rsidRPr="0009260A">
              <w:rPr>
                <w:spacing w:val="-3"/>
              </w:rPr>
              <w:t xml:space="preserve"> </w:t>
            </w:r>
            <w:r w:rsidRPr="0009260A">
              <w:t>увесь</w:t>
            </w:r>
            <w:r w:rsidRPr="0009260A">
              <w:rPr>
                <w:spacing w:val="-2"/>
              </w:rPr>
              <w:t xml:space="preserve"> </w:t>
            </w:r>
            <w:r w:rsidRPr="0009260A">
              <w:t>час</w:t>
            </w:r>
            <w:r w:rsidRPr="0009260A">
              <w:rPr>
                <w:spacing w:val="-1"/>
              </w:rPr>
              <w:t xml:space="preserve"> </w:t>
            </w:r>
            <w:r w:rsidRPr="0009260A">
              <w:rPr>
                <w:spacing w:val="-2"/>
              </w:rPr>
              <w:t>плачу.</w:t>
            </w:r>
          </w:p>
          <w:p w14:paraId="0CF4C709" w14:textId="77777777" w:rsidR="00D921D7" w:rsidRPr="0009260A" w:rsidRDefault="00D921D7" w:rsidP="00A0161A">
            <w:pPr>
              <w:pStyle w:val="TableParagraph"/>
              <w:numPr>
                <w:ilvl w:val="0"/>
                <w:numId w:val="24"/>
              </w:numPr>
              <w:tabs>
                <w:tab w:val="left" w:pos="827"/>
              </w:tabs>
              <w:spacing w:before="1"/>
              <w:ind w:right="173"/>
            </w:pPr>
            <w:r w:rsidRPr="0009260A">
              <w:t>Раніше</w:t>
            </w:r>
            <w:r w:rsidRPr="0009260A">
              <w:rPr>
                <w:spacing w:val="-4"/>
              </w:rPr>
              <w:t xml:space="preserve"> </w:t>
            </w:r>
            <w:r w:rsidRPr="0009260A">
              <w:t>я</w:t>
            </w:r>
            <w:r w:rsidRPr="0009260A">
              <w:rPr>
                <w:spacing w:val="-4"/>
              </w:rPr>
              <w:t xml:space="preserve"> </w:t>
            </w:r>
            <w:r w:rsidRPr="0009260A">
              <w:t>часто</w:t>
            </w:r>
            <w:r w:rsidRPr="0009260A">
              <w:rPr>
                <w:spacing w:val="-4"/>
              </w:rPr>
              <w:t xml:space="preserve"> </w:t>
            </w:r>
            <w:r w:rsidRPr="0009260A">
              <w:t>плакав,</w:t>
            </w:r>
            <w:r w:rsidRPr="0009260A">
              <w:rPr>
                <w:spacing w:val="-6"/>
              </w:rPr>
              <w:t xml:space="preserve"> </w:t>
            </w:r>
            <w:r w:rsidRPr="0009260A">
              <w:t>але</w:t>
            </w:r>
            <w:r w:rsidRPr="0009260A">
              <w:rPr>
                <w:spacing w:val="-4"/>
              </w:rPr>
              <w:t xml:space="preserve"> </w:t>
            </w:r>
            <w:r w:rsidRPr="0009260A">
              <w:t>тепер</w:t>
            </w:r>
            <w:r w:rsidRPr="0009260A">
              <w:rPr>
                <w:spacing w:val="-4"/>
              </w:rPr>
              <w:t xml:space="preserve"> </w:t>
            </w:r>
            <w:r w:rsidRPr="0009260A">
              <w:t>не</w:t>
            </w:r>
            <w:r w:rsidRPr="0009260A">
              <w:rPr>
                <w:spacing w:val="-4"/>
              </w:rPr>
              <w:t xml:space="preserve"> </w:t>
            </w:r>
            <w:r w:rsidRPr="0009260A">
              <w:t>можу</w:t>
            </w:r>
            <w:r w:rsidRPr="0009260A">
              <w:rPr>
                <w:spacing w:val="-6"/>
              </w:rPr>
              <w:t xml:space="preserve"> </w:t>
            </w:r>
            <w:r w:rsidRPr="0009260A">
              <w:t>заплакати</w:t>
            </w:r>
            <w:r w:rsidRPr="0009260A">
              <w:rPr>
                <w:spacing w:val="-4"/>
              </w:rPr>
              <w:t xml:space="preserve"> </w:t>
            </w:r>
            <w:r w:rsidRPr="0009260A">
              <w:t>навіть</w:t>
            </w:r>
            <w:r w:rsidRPr="0009260A">
              <w:rPr>
                <w:spacing w:val="-4"/>
              </w:rPr>
              <w:t xml:space="preserve"> </w:t>
            </w:r>
            <w:r w:rsidRPr="0009260A">
              <w:t>тоді, коли мені цього</w:t>
            </w:r>
            <w:r w:rsidRPr="0009260A">
              <w:rPr>
                <w:spacing w:val="40"/>
              </w:rPr>
              <w:t xml:space="preserve"> </w:t>
            </w:r>
            <w:r w:rsidRPr="0009260A">
              <w:t>хочеться.</w:t>
            </w:r>
          </w:p>
        </w:tc>
        <w:tc>
          <w:tcPr>
            <w:tcW w:w="1261" w:type="dxa"/>
          </w:tcPr>
          <w:p w14:paraId="25845726" w14:textId="77777777" w:rsidR="00D921D7" w:rsidRPr="0009260A" w:rsidRDefault="00D921D7" w:rsidP="003F6EB9">
            <w:pPr>
              <w:pStyle w:val="TableParagraph"/>
              <w:ind w:left="0"/>
              <w:rPr>
                <w:sz w:val="20"/>
              </w:rPr>
            </w:pPr>
          </w:p>
        </w:tc>
      </w:tr>
    </w:tbl>
    <w:p w14:paraId="3FD325B7" w14:textId="77777777" w:rsidR="00D921D7" w:rsidRPr="0009260A" w:rsidRDefault="00D921D7" w:rsidP="00D921D7">
      <w:pPr>
        <w:rPr>
          <w:sz w:val="20"/>
        </w:rPr>
        <w:sectPr w:rsidR="00D921D7" w:rsidRPr="0009260A" w:rsidSect="00523ADB">
          <w:headerReference w:type="default" r:id="rId15"/>
          <w:pgSz w:w="11910" w:h="16840"/>
          <w:pgMar w:top="640" w:right="560" w:bottom="280" w:left="1480" w:header="720" w:footer="720" w:gutter="0"/>
          <w:cols w:space="720"/>
          <w:titlePg/>
          <w:docGrid w:linePitch="299"/>
        </w:sect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7022"/>
        <w:gridCol w:w="1261"/>
      </w:tblGrid>
      <w:tr w:rsidR="00D921D7" w:rsidRPr="0009260A" w14:paraId="4802CD21" w14:textId="77777777" w:rsidTr="003F6EB9">
        <w:trPr>
          <w:trHeight w:val="1264"/>
        </w:trPr>
        <w:tc>
          <w:tcPr>
            <w:tcW w:w="1008" w:type="dxa"/>
          </w:tcPr>
          <w:p w14:paraId="225AA8B6" w14:textId="77777777" w:rsidR="00D921D7" w:rsidRPr="0009260A" w:rsidRDefault="00D921D7" w:rsidP="003F6EB9">
            <w:pPr>
              <w:pStyle w:val="TableParagraph"/>
              <w:spacing w:before="251"/>
              <w:ind w:left="0"/>
              <w:rPr>
                <w:i/>
              </w:rPr>
            </w:pPr>
          </w:p>
          <w:p w14:paraId="0B070FAF" w14:textId="77777777" w:rsidR="00D921D7" w:rsidRPr="0009260A" w:rsidRDefault="00D921D7" w:rsidP="003F6EB9">
            <w:pPr>
              <w:pStyle w:val="TableParagraph"/>
              <w:spacing w:before="1"/>
              <w:ind w:left="10" w:right="2"/>
              <w:jc w:val="center"/>
              <w:rPr>
                <w:b/>
              </w:rPr>
            </w:pPr>
            <w:r w:rsidRPr="0009260A">
              <w:rPr>
                <w:b/>
                <w:spacing w:val="-4"/>
              </w:rPr>
              <w:t>(11)</w:t>
            </w:r>
          </w:p>
        </w:tc>
        <w:tc>
          <w:tcPr>
            <w:tcW w:w="7022" w:type="dxa"/>
          </w:tcPr>
          <w:p w14:paraId="28F15D94" w14:textId="77777777" w:rsidR="00D921D7" w:rsidRPr="0009260A" w:rsidRDefault="00D921D7" w:rsidP="00A0161A">
            <w:pPr>
              <w:pStyle w:val="TableParagraph"/>
              <w:numPr>
                <w:ilvl w:val="0"/>
                <w:numId w:val="23"/>
              </w:numPr>
              <w:tabs>
                <w:tab w:val="left" w:pos="826"/>
              </w:tabs>
              <w:spacing w:line="246" w:lineRule="exact"/>
              <w:ind w:left="826" w:hanging="359"/>
            </w:pPr>
            <w:r w:rsidRPr="0009260A">
              <w:t>Я</w:t>
            </w:r>
            <w:r w:rsidRPr="0009260A">
              <w:rPr>
                <w:spacing w:val="-4"/>
              </w:rPr>
              <w:t xml:space="preserve"> </w:t>
            </w:r>
            <w:r w:rsidRPr="0009260A">
              <w:t>не</w:t>
            </w:r>
            <w:r w:rsidRPr="0009260A">
              <w:rPr>
                <w:spacing w:val="-3"/>
              </w:rPr>
              <w:t xml:space="preserve"> </w:t>
            </w:r>
            <w:r w:rsidRPr="0009260A">
              <w:t>дратуюсь</w:t>
            </w:r>
            <w:r w:rsidRPr="0009260A">
              <w:rPr>
                <w:spacing w:val="-3"/>
              </w:rPr>
              <w:t xml:space="preserve"> </w:t>
            </w:r>
            <w:r w:rsidRPr="0009260A">
              <w:t>частіше,</w:t>
            </w:r>
            <w:r w:rsidRPr="0009260A">
              <w:rPr>
                <w:spacing w:val="-3"/>
              </w:rPr>
              <w:t xml:space="preserve"> </w:t>
            </w:r>
            <w:r w:rsidRPr="0009260A">
              <w:t>ніж</w:t>
            </w:r>
            <w:r w:rsidRPr="0009260A">
              <w:rPr>
                <w:spacing w:val="-1"/>
              </w:rPr>
              <w:t xml:space="preserve"> </w:t>
            </w:r>
            <w:r w:rsidRPr="0009260A">
              <w:rPr>
                <w:spacing w:val="-2"/>
              </w:rPr>
              <w:t>звичайно.</w:t>
            </w:r>
          </w:p>
          <w:p w14:paraId="4E9FC8A9" w14:textId="77777777" w:rsidR="00D921D7" w:rsidRPr="0009260A" w:rsidRDefault="00D921D7" w:rsidP="00A0161A">
            <w:pPr>
              <w:pStyle w:val="TableParagraph"/>
              <w:numPr>
                <w:ilvl w:val="0"/>
                <w:numId w:val="23"/>
              </w:numPr>
              <w:tabs>
                <w:tab w:val="left" w:pos="826"/>
              </w:tabs>
              <w:spacing w:line="252" w:lineRule="exact"/>
              <w:ind w:left="826" w:hanging="359"/>
            </w:pPr>
            <w:r w:rsidRPr="0009260A">
              <w:t>Я</w:t>
            </w:r>
            <w:r w:rsidRPr="0009260A">
              <w:rPr>
                <w:spacing w:val="-4"/>
              </w:rPr>
              <w:t xml:space="preserve"> </w:t>
            </w:r>
            <w:r w:rsidRPr="0009260A">
              <w:t>дратуюся</w:t>
            </w:r>
            <w:r w:rsidRPr="0009260A">
              <w:rPr>
                <w:spacing w:val="-3"/>
              </w:rPr>
              <w:t xml:space="preserve"> </w:t>
            </w:r>
            <w:r w:rsidRPr="0009260A">
              <w:t>легше,</w:t>
            </w:r>
            <w:r w:rsidRPr="0009260A">
              <w:rPr>
                <w:spacing w:val="-3"/>
              </w:rPr>
              <w:t xml:space="preserve"> </w:t>
            </w:r>
            <w:r w:rsidRPr="0009260A">
              <w:t>ніж</w:t>
            </w:r>
            <w:r w:rsidRPr="0009260A">
              <w:rPr>
                <w:spacing w:val="-1"/>
              </w:rPr>
              <w:t xml:space="preserve"> </w:t>
            </w:r>
            <w:r w:rsidRPr="0009260A">
              <w:rPr>
                <w:spacing w:val="-2"/>
              </w:rPr>
              <w:t>звичайно.</w:t>
            </w:r>
          </w:p>
          <w:p w14:paraId="62E1E9B0" w14:textId="77777777" w:rsidR="00D921D7" w:rsidRPr="0009260A" w:rsidRDefault="00D921D7" w:rsidP="00A0161A">
            <w:pPr>
              <w:pStyle w:val="TableParagraph"/>
              <w:numPr>
                <w:ilvl w:val="0"/>
                <w:numId w:val="23"/>
              </w:numPr>
              <w:tabs>
                <w:tab w:val="left" w:pos="827"/>
              </w:tabs>
              <w:spacing w:before="1"/>
              <w:ind w:right="409"/>
            </w:pPr>
            <w:r w:rsidRPr="0009260A">
              <w:t>Я</w:t>
            </w:r>
            <w:r w:rsidRPr="0009260A">
              <w:rPr>
                <w:spacing w:val="-7"/>
              </w:rPr>
              <w:t xml:space="preserve"> </w:t>
            </w:r>
            <w:r w:rsidRPr="0009260A">
              <w:t>постійно</w:t>
            </w:r>
            <w:r w:rsidRPr="0009260A">
              <w:rPr>
                <w:spacing w:val="-6"/>
              </w:rPr>
              <w:t xml:space="preserve"> </w:t>
            </w:r>
            <w:r w:rsidRPr="0009260A">
              <w:t>відчуваю</w:t>
            </w:r>
            <w:r w:rsidRPr="0009260A">
              <w:rPr>
                <w:spacing w:val="-6"/>
              </w:rPr>
              <w:t xml:space="preserve"> </w:t>
            </w:r>
            <w:r w:rsidRPr="0009260A">
              <w:t>роздратування</w:t>
            </w:r>
            <w:r w:rsidRPr="0009260A">
              <w:rPr>
                <w:spacing w:val="-7"/>
              </w:rPr>
              <w:t xml:space="preserve"> </w:t>
            </w:r>
            <w:r w:rsidRPr="0009260A">
              <w:t>та</w:t>
            </w:r>
            <w:r w:rsidRPr="0009260A">
              <w:rPr>
                <w:spacing w:val="-6"/>
              </w:rPr>
              <w:t xml:space="preserve"> </w:t>
            </w:r>
            <w:r w:rsidRPr="0009260A">
              <w:t>почуття</w:t>
            </w:r>
            <w:r w:rsidRPr="0009260A">
              <w:rPr>
                <w:spacing w:val="-6"/>
              </w:rPr>
              <w:t xml:space="preserve"> </w:t>
            </w:r>
            <w:r w:rsidRPr="0009260A">
              <w:t xml:space="preserve">внутрішнього </w:t>
            </w:r>
            <w:r w:rsidRPr="0009260A">
              <w:rPr>
                <w:spacing w:val="-2"/>
              </w:rPr>
              <w:t>незадоволення.</w:t>
            </w:r>
          </w:p>
          <w:p w14:paraId="0FCEED2B" w14:textId="77777777" w:rsidR="00D921D7" w:rsidRPr="0009260A" w:rsidRDefault="00D921D7" w:rsidP="00A0161A">
            <w:pPr>
              <w:pStyle w:val="TableParagraph"/>
              <w:numPr>
                <w:ilvl w:val="0"/>
                <w:numId w:val="23"/>
              </w:numPr>
              <w:tabs>
                <w:tab w:val="left" w:pos="826"/>
              </w:tabs>
              <w:spacing w:line="239" w:lineRule="exact"/>
              <w:ind w:left="826" w:hanging="359"/>
            </w:pPr>
            <w:r w:rsidRPr="0009260A">
              <w:t>Те,</w:t>
            </w:r>
            <w:r w:rsidRPr="0009260A">
              <w:rPr>
                <w:spacing w:val="-4"/>
              </w:rPr>
              <w:t xml:space="preserve"> </w:t>
            </w:r>
            <w:r w:rsidRPr="0009260A">
              <w:t>що</w:t>
            </w:r>
            <w:r w:rsidRPr="0009260A">
              <w:rPr>
                <w:spacing w:val="-2"/>
              </w:rPr>
              <w:t xml:space="preserve"> </w:t>
            </w:r>
            <w:r w:rsidRPr="0009260A">
              <w:t>раніше</w:t>
            </w:r>
            <w:r w:rsidRPr="0009260A">
              <w:rPr>
                <w:spacing w:val="-2"/>
              </w:rPr>
              <w:t xml:space="preserve"> </w:t>
            </w:r>
            <w:r w:rsidRPr="0009260A">
              <w:t>дратувало</w:t>
            </w:r>
            <w:r w:rsidRPr="0009260A">
              <w:rPr>
                <w:spacing w:val="-2"/>
              </w:rPr>
              <w:t xml:space="preserve"> </w:t>
            </w:r>
            <w:r w:rsidRPr="0009260A">
              <w:t>мене,</w:t>
            </w:r>
            <w:r w:rsidRPr="0009260A">
              <w:rPr>
                <w:spacing w:val="-2"/>
              </w:rPr>
              <w:t xml:space="preserve"> </w:t>
            </w:r>
            <w:r w:rsidRPr="0009260A">
              <w:t>тепер</w:t>
            </w:r>
            <w:r w:rsidRPr="0009260A">
              <w:rPr>
                <w:spacing w:val="-2"/>
              </w:rPr>
              <w:t xml:space="preserve"> </w:t>
            </w:r>
            <w:r w:rsidRPr="0009260A">
              <w:t>мені</w:t>
            </w:r>
            <w:r w:rsidRPr="0009260A">
              <w:rPr>
                <w:spacing w:val="-4"/>
              </w:rPr>
              <w:t xml:space="preserve"> </w:t>
            </w:r>
            <w:r w:rsidRPr="0009260A">
              <w:t>стало</w:t>
            </w:r>
            <w:r w:rsidRPr="0009260A">
              <w:rPr>
                <w:spacing w:val="-3"/>
              </w:rPr>
              <w:t xml:space="preserve"> </w:t>
            </w:r>
            <w:r w:rsidRPr="0009260A">
              <w:rPr>
                <w:spacing w:val="-2"/>
              </w:rPr>
              <w:t>байдуже.</w:t>
            </w:r>
          </w:p>
        </w:tc>
        <w:tc>
          <w:tcPr>
            <w:tcW w:w="1261" w:type="dxa"/>
          </w:tcPr>
          <w:p w14:paraId="106D3123" w14:textId="77777777" w:rsidR="00D921D7" w:rsidRPr="0009260A" w:rsidRDefault="00D921D7" w:rsidP="003F6EB9">
            <w:pPr>
              <w:pStyle w:val="TableParagraph"/>
              <w:ind w:left="0"/>
            </w:pPr>
          </w:p>
        </w:tc>
      </w:tr>
      <w:tr w:rsidR="00D921D7" w:rsidRPr="0009260A" w14:paraId="239E50A4" w14:textId="77777777" w:rsidTr="003F6EB9">
        <w:trPr>
          <w:trHeight w:val="1012"/>
        </w:trPr>
        <w:tc>
          <w:tcPr>
            <w:tcW w:w="1008" w:type="dxa"/>
          </w:tcPr>
          <w:p w14:paraId="2E84346B" w14:textId="77777777" w:rsidR="00D921D7" w:rsidRPr="0009260A" w:rsidRDefault="00D921D7" w:rsidP="003F6EB9">
            <w:pPr>
              <w:pStyle w:val="TableParagraph"/>
              <w:spacing w:before="124"/>
              <w:ind w:left="0"/>
              <w:rPr>
                <w:i/>
              </w:rPr>
            </w:pPr>
          </w:p>
          <w:p w14:paraId="20DBC703" w14:textId="77777777" w:rsidR="00D921D7" w:rsidRPr="0009260A" w:rsidRDefault="00D921D7" w:rsidP="003F6EB9">
            <w:pPr>
              <w:pStyle w:val="TableParagraph"/>
              <w:ind w:left="10" w:right="1"/>
              <w:jc w:val="center"/>
              <w:rPr>
                <w:b/>
              </w:rPr>
            </w:pPr>
            <w:r w:rsidRPr="0009260A">
              <w:rPr>
                <w:b/>
                <w:spacing w:val="-5"/>
              </w:rPr>
              <w:t>12</w:t>
            </w:r>
          </w:p>
        </w:tc>
        <w:tc>
          <w:tcPr>
            <w:tcW w:w="7022" w:type="dxa"/>
          </w:tcPr>
          <w:p w14:paraId="2A6E8546" w14:textId="77777777" w:rsidR="00D921D7" w:rsidRPr="0009260A" w:rsidRDefault="00D921D7" w:rsidP="00A0161A">
            <w:pPr>
              <w:pStyle w:val="TableParagraph"/>
              <w:numPr>
                <w:ilvl w:val="0"/>
                <w:numId w:val="22"/>
              </w:numPr>
              <w:tabs>
                <w:tab w:val="left" w:pos="826"/>
              </w:tabs>
              <w:spacing w:line="246" w:lineRule="exact"/>
              <w:ind w:left="826" w:hanging="359"/>
            </w:pPr>
            <w:r w:rsidRPr="0009260A">
              <w:t>Я</w:t>
            </w:r>
            <w:r w:rsidRPr="0009260A">
              <w:rPr>
                <w:spacing w:val="-4"/>
              </w:rPr>
              <w:t xml:space="preserve"> </w:t>
            </w:r>
            <w:r w:rsidRPr="0009260A">
              <w:t>не</w:t>
            </w:r>
            <w:r w:rsidRPr="0009260A">
              <w:rPr>
                <w:spacing w:val="-3"/>
              </w:rPr>
              <w:t xml:space="preserve"> </w:t>
            </w:r>
            <w:r w:rsidRPr="0009260A">
              <w:t>втратив</w:t>
            </w:r>
            <w:r w:rsidRPr="0009260A">
              <w:rPr>
                <w:spacing w:val="-4"/>
              </w:rPr>
              <w:t xml:space="preserve"> </w:t>
            </w:r>
            <w:r w:rsidRPr="0009260A">
              <w:t>цікавості</w:t>
            </w:r>
            <w:r w:rsidRPr="0009260A">
              <w:rPr>
                <w:spacing w:val="-2"/>
              </w:rPr>
              <w:t xml:space="preserve"> </w:t>
            </w:r>
            <w:r w:rsidRPr="0009260A">
              <w:t>до</w:t>
            </w:r>
            <w:r w:rsidRPr="0009260A">
              <w:rPr>
                <w:spacing w:val="-5"/>
              </w:rPr>
              <w:t xml:space="preserve"> </w:t>
            </w:r>
            <w:r w:rsidRPr="0009260A">
              <w:rPr>
                <w:spacing w:val="-2"/>
              </w:rPr>
              <w:t>людей.</w:t>
            </w:r>
          </w:p>
          <w:p w14:paraId="6CFB9755" w14:textId="77777777" w:rsidR="00D921D7" w:rsidRPr="0009260A" w:rsidRDefault="00D921D7" w:rsidP="00A0161A">
            <w:pPr>
              <w:pStyle w:val="TableParagraph"/>
              <w:numPr>
                <w:ilvl w:val="0"/>
                <w:numId w:val="22"/>
              </w:numPr>
              <w:tabs>
                <w:tab w:val="left" w:pos="826"/>
              </w:tabs>
              <w:spacing w:line="252" w:lineRule="exact"/>
              <w:ind w:left="826" w:hanging="359"/>
            </w:pPr>
            <w:r w:rsidRPr="0009260A">
              <w:t>Люди</w:t>
            </w:r>
            <w:r w:rsidRPr="0009260A">
              <w:rPr>
                <w:spacing w:val="-4"/>
              </w:rPr>
              <w:t xml:space="preserve"> </w:t>
            </w:r>
            <w:r w:rsidRPr="0009260A">
              <w:t>цікавлять</w:t>
            </w:r>
            <w:r w:rsidRPr="0009260A">
              <w:rPr>
                <w:spacing w:val="-4"/>
              </w:rPr>
              <w:t xml:space="preserve"> </w:t>
            </w:r>
            <w:r w:rsidRPr="0009260A">
              <w:t>мене</w:t>
            </w:r>
            <w:r w:rsidRPr="0009260A">
              <w:rPr>
                <w:spacing w:val="-4"/>
              </w:rPr>
              <w:t xml:space="preserve"> </w:t>
            </w:r>
            <w:r w:rsidRPr="0009260A">
              <w:t>менше,</w:t>
            </w:r>
            <w:r w:rsidRPr="0009260A">
              <w:rPr>
                <w:spacing w:val="-4"/>
              </w:rPr>
              <w:t xml:space="preserve"> </w:t>
            </w:r>
            <w:r w:rsidRPr="0009260A">
              <w:t>ніж</w:t>
            </w:r>
            <w:r w:rsidRPr="0009260A">
              <w:rPr>
                <w:spacing w:val="-2"/>
              </w:rPr>
              <w:t xml:space="preserve"> раніше.</w:t>
            </w:r>
          </w:p>
          <w:p w14:paraId="0AE98DF8" w14:textId="77777777" w:rsidR="00D921D7" w:rsidRPr="0009260A" w:rsidRDefault="00D921D7" w:rsidP="00A0161A">
            <w:pPr>
              <w:pStyle w:val="TableParagraph"/>
              <w:numPr>
                <w:ilvl w:val="0"/>
                <w:numId w:val="22"/>
              </w:numPr>
              <w:tabs>
                <w:tab w:val="left" w:pos="826"/>
              </w:tabs>
              <w:spacing w:before="1" w:line="252" w:lineRule="exact"/>
              <w:ind w:left="826" w:hanging="359"/>
            </w:pPr>
            <w:r w:rsidRPr="0009260A">
              <w:t>Я</w:t>
            </w:r>
            <w:r w:rsidRPr="0009260A">
              <w:rPr>
                <w:spacing w:val="-5"/>
              </w:rPr>
              <w:t xml:space="preserve"> </w:t>
            </w:r>
            <w:r w:rsidRPr="0009260A">
              <w:t>майже</w:t>
            </w:r>
            <w:r w:rsidRPr="0009260A">
              <w:rPr>
                <w:spacing w:val="-4"/>
              </w:rPr>
              <w:t xml:space="preserve"> </w:t>
            </w:r>
            <w:r w:rsidRPr="0009260A">
              <w:t>повністю</w:t>
            </w:r>
            <w:r w:rsidRPr="0009260A">
              <w:rPr>
                <w:spacing w:val="-4"/>
              </w:rPr>
              <w:t xml:space="preserve"> </w:t>
            </w:r>
            <w:r w:rsidRPr="0009260A">
              <w:t>втратив</w:t>
            </w:r>
            <w:r w:rsidRPr="0009260A">
              <w:rPr>
                <w:spacing w:val="-4"/>
              </w:rPr>
              <w:t xml:space="preserve"> </w:t>
            </w:r>
            <w:r w:rsidRPr="0009260A">
              <w:t>інтерес</w:t>
            </w:r>
            <w:r w:rsidRPr="0009260A">
              <w:rPr>
                <w:spacing w:val="-6"/>
              </w:rPr>
              <w:t xml:space="preserve"> </w:t>
            </w:r>
            <w:r w:rsidRPr="0009260A">
              <w:t>до</w:t>
            </w:r>
            <w:r w:rsidRPr="0009260A">
              <w:rPr>
                <w:spacing w:val="-3"/>
              </w:rPr>
              <w:t xml:space="preserve"> </w:t>
            </w:r>
            <w:r w:rsidRPr="0009260A">
              <w:rPr>
                <w:spacing w:val="-2"/>
              </w:rPr>
              <w:t>людей.</w:t>
            </w:r>
          </w:p>
          <w:p w14:paraId="3CF820C3" w14:textId="77777777" w:rsidR="00D921D7" w:rsidRPr="0009260A" w:rsidRDefault="00D921D7" w:rsidP="00A0161A">
            <w:pPr>
              <w:pStyle w:val="TableParagraph"/>
              <w:numPr>
                <w:ilvl w:val="0"/>
                <w:numId w:val="22"/>
              </w:numPr>
              <w:tabs>
                <w:tab w:val="left" w:pos="826"/>
              </w:tabs>
              <w:spacing w:line="240" w:lineRule="exact"/>
              <w:ind w:left="826" w:hanging="359"/>
            </w:pPr>
            <w:r w:rsidRPr="0009260A">
              <w:t>Люди</w:t>
            </w:r>
            <w:r w:rsidRPr="0009260A">
              <w:rPr>
                <w:spacing w:val="-5"/>
              </w:rPr>
              <w:t xml:space="preserve"> </w:t>
            </w:r>
            <w:r w:rsidRPr="0009260A">
              <w:t>мені</w:t>
            </w:r>
            <w:r w:rsidRPr="0009260A">
              <w:rPr>
                <w:spacing w:val="-4"/>
              </w:rPr>
              <w:t xml:space="preserve"> </w:t>
            </w:r>
            <w:r w:rsidRPr="0009260A">
              <w:t>глибоко</w:t>
            </w:r>
            <w:r w:rsidRPr="0009260A">
              <w:rPr>
                <w:spacing w:val="-4"/>
              </w:rPr>
              <w:t xml:space="preserve"> </w:t>
            </w:r>
            <w:r w:rsidRPr="0009260A">
              <w:rPr>
                <w:spacing w:val="-2"/>
              </w:rPr>
              <w:t>байдужі.</w:t>
            </w:r>
          </w:p>
        </w:tc>
        <w:tc>
          <w:tcPr>
            <w:tcW w:w="1261" w:type="dxa"/>
          </w:tcPr>
          <w:p w14:paraId="160D9F20" w14:textId="77777777" w:rsidR="00D921D7" w:rsidRPr="0009260A" w:rsidRDefault="00D921D7" w:rsidP="003F6EB9">
            <w:pPr>
              <w:pStyle w:val="TableParagraph"/>
              <w:ind w:left="0"/>
            </w:pPr>
          </w:p>
        </w:tc>
      </w:tr>
      <w:tr w:rsidR="00D921D7" w:rsidRPr="0009260A" w14:paraId="73CB4B6C" w14:textId="77777777" w:rsidTr="003F6EB9">
        <w:trPr>
          <w:trHeight w:val="1010"/>
        </w:trPr>
        <w:tc>
          <w:tcPr>
            <w:tcW w:w="1008" w:type="dxa"/>
          </w:tcPr>
          <w:p w14:paraId="0B885808" w14:textId="77777777" w:rsidR="00D921D7" w:rsidRPr="0009260A" w:rsidRDefault="00D921D7" w:rsidP="003F6EB9">
            <w:pPr>
              <w:pStyle w:val="TableParagraph"/>
              <w:spacing w:before="124"/>
              <w:ind w:left="0"/>
              <w:rPr>
                <w:i/>
              </w:rPr>
            </w:pPr>
          </w:p>
          <w:p w14:paraId="08A5E415" w14:textId="77777777" w:rsidR="00D921D7" w:rsidRPr="0009260A" w:rsidRDefault="00D921D7" w:rsidP="003F6EB9">
            <w:pPr>
              <w:pStyle w:val="TableParagraph"/>
              <w:ind w:left="10" w:right="1"/>
              <w:jc w:val="center"/>
              <w:rPr>
                <w:b/>
              </w:rPr>
            </w:pPr>
            <w:r w:rsidRPr="0009260A">
              <w:rPr>
                <w:b/>
                <w:spacing w:val="-5"/>
              </w:rPr>
              <w:t>13</w:t>
            </w:r>
          </w:p>
        </w:tc>
        <w:tc>
          <w:tcPr>
            <w:tcW w:w="7022" w:type="dxa"/>
          </w:tcPr>
          <w:p w14:paraId="5F2B9D71" w14:textId="77777777" w:rsidR="00D921D7" w:rsidRPr="0009260A" w:rsidRDefault="00D921D7" w:rsidP="00A0161A">
            <w:pPr>
              <w:pStyle w:val="TableParagraph"/>
              <w:numPr>
                <w:ilvl w:val="0"/>
                <w:numId w:val="21"/>
              </w:numPr>
              <w:tabs>
                <w:tab w:val="left" w:pos="826"/>
              </w:tabs>
              <w:spacing w:line="246" w:lineRule="exact"/>
              <w:ind w:left="826" w:hanging="359"/>
            </w:pPr>
            <w:r w:rsidRPr="0009260A">
              <w:t>Мені</w:t>
            </w:r>
            <w:r w:rsidRPr="0009260A">
              <w:rPr>
                <w:spacing w:val="-4"/>
              </w:rPr>
              <w:t xml:space="preserve"> </w:t>
            </w:r>
            <w:r w:rsidRPr="0009260A">
              <w:t>не</w:t>
            </w:r>
            <w:r w:rsidRPr="0009260A">
              <w:rPr>
                <w:spacing w:val="-4"/>
              </w:rPr>
              <w:t xml:space="preserve"> </w:t>
            </w:r>
            <w:r w:rsidRPr="0009260A">
              <w:t>є</w:t>
            </w:r>
            <w:r w:rsidRPr="0009260A">
              <w:rPr>
                <w:spacing w:val="-5"/>
              </w:rPr>
              <w:t xml:space="preserve"> </w:t>
            </w:r>
            <w:r w:rsidRPr="0009260A">
              <w:t>важче,</w:t>
            </w:r>
            <w:r w:rsidRPr="0009260A">
              <w:rPr>
                <w:spacing w:val="-3"/>
              </w:rPr>
              <w:t xml:space="preserve"> </w:t>
            </w:r>
            <w:r w:rsidRPr="0009260A">
              <w:t>ніж</w:t>
            </w:r>
            <w:r w:rsidRPr="0009260A">
              <w:rPr>
                <w:spacing w:val="-3"/>
              </w:rPr>
              <w:t xml:space="preserve"> </w:t>
            </w:r>
            <w:r w:rsidRPr="0009260A">
              <w:t>звичайно</w:t>
            </w:r>
            <w:r w:rsidRPr="0009260A">
              <w:rPr>
                <w:spacing w:val="-4"/>
              </w:rPr>
              <w:t xml:space="preserve"> </w:t>
            </w:r>
            <w:r w:rsidRPr="0009260A">
              <w:t>приймати</w:t>
            </w:r>
            <w:r w:rsidRPr="0009260A">
              <w:rPr>
                <w:spacing w:val="-3"/>
              </w:rPr>
              <w:t xml:space="preserve"> </w:t>
            </w:r>
            <w:r w:rsidRPr="0009260A">
              <w:rPr>
                <w:spacing w:val="-2"/>
              </w:rPr>
              <w:t>рішення.</w:t>
            </w:r>
          </w:p>
          <w:p w14:paraId="2743F183" w14:textId="77777777" w:rsidR="00D921D7" w:rsidRPr="0009260A" w:rsidRDefault="00D921D7" w:rsidP="00A0161A">
            <w:pPr>
              <w:pStyle w:val="TableParagraph"/>
              <w:numPr>
                <w:ilvl w:val="0"/>
                <w:numId w:val="21"/>
              </w:numPr>
              <w:tabs>
                <w:tab w:val="left" w:pos="826"/>
              </w:tabs>
              <w:spacing w:line="252" w:lineRule="exact"/>
              <w:ind w:left="826" w:hanging="359"/>
            </w:pPr>
            <w:r w:rsidRPr="0009260A">
              <w:t>Тепер</w:t>
            </w:r>
            <w:r w:rsidRPr="0009260A">
              <w:rPr>
                <w:spacing w:val="-7"/>
              </w:rPr>
              <w:t xml:space="preserve"> </w:t>
            </w:r>
            <w:r w:rsidRPr="0009260A">
              <w:t>частіше,</w:t>
            </w:r>
            <w:r w:rsidRPr="0009260A">
              <w:rPr>
                <w:spacing w:val="-4"/>
              </w:rPr>
              <w:t xml:space="preserve"> </w:t>
            </w:r>
            <w:r w:rsidRPr="0009260A">
              <w:t>ніж</w:t>
            </w:r>
            <w:r w:rsidRPr="0009260A">
              <w:rPr>
                <w:spacing w:val="-3"/>
              </w:rPr>
              <w:t xml:space="preserve"> </w:t>
            </w:r>
            <w:r w:rsidRPr="0009260A">
              <w:t>раніше</w:t>
            </w:r>
            <w:r w:rsidRPr="0009260A">
              <w:rPr>
                <w:spacing w:val="-4"/>
              </w:rPr>
              <w:t xml:space="preserve"> </w:t>
            </w:r>
            <w:r w:rsidRPr="0009260A">
              <w:t>я</w:t>
            </w:r>
            <w:r w:rsidRPr="0009260A">
              <w:rPr>
                <w:spacing w:val="-4"/>
              </w:rPr>
              <w:t xml:space="preserve"> </w:t>
            </w:r>
            <w:r w:rsidRPr="0009260A">
              <w:t>зволікаю</w:t>
            </w:r>
            <w:r w:rsidRPr="0009260A">
              <w:rPr>
                <w:spacing w:val="-3"/>
              </w:rPr>
              <w:t xml:space="preserve"> </w:t>
            </w:r>
            <w:r w:rsidRPr="0009260A">
              <w:t>з</w:t>
            </w:r>
            <w:r w:rsidRPr="0009260A">
              <w:rPr>
                <w:spacing w:val="-5"/>
              </w:rPr>
              <w:t xml:space="preserve"> </w:t>
            </w:r>
            <w:r w:rsidRPr="0009260A">
              <w:t>прийняттям</w:t>
            </w:r>
            <w:r w:rsidRPr="0009260A">
              <w:rPr>
                <w:spacing w:val="-4"/>
              </w:rPr>
              <w:t xml:space="preserve"> </w:t>
            </w:r>
            <w:r w:rsidRPr="0009260A">
              <w:rPr>
                <w:spacing w:val="-2"/>
              </w:rPr>
              <w:t>рішень.</w:t>
            </w:r>
          </w:p>
          <w:p w14:paraId="7494F2EC" w14:textId="77777777" w:rsidR="00D921D7" w:rsidRPr="0009260A" w:rsidRDefault="00D921D7" w:rsidP="00A0161A">
            <w:pPr>
              <w:pStyle w:val="TableParagraph"/>
              <w:numPr>
                <w:ilvl w:val="0"/>
                <w:numId w:val="21"/>
              </w:numPr>
              <w:tabs>
                <w:tab w:val="left" w:pos="826"/>
              </w:tabs>
              <w:spacing w:before="1" w:line="252" w:lineRule="exact"/>
              <w:ind w:left="826" w:hanging="359"/>
            </w:pPr>
            <w:r w:rsidRPr="0009260A">
              <w:t>Мені</w:t>
            </w:r>
            <w:r w:rsidRPr="0009260A">
              <w:rPr>
                <w:spacing w:val="-7"/>
              </w:rPr>
              <w:t xml:space="preserve"> </w:t>
            </w:r>
            <w:r w:rsidRPr="0009260A">
              <w:t>дуже</w:t>
            </w:r>
            <w:r w:rsidRPr="0009260A">
              <w:rPr>
                <w:spacing w:val="-4"/>
              </w:rPr>
              <w:t xml:space="preserve"> </w:t>
            </w:r>
            <w:r w:rsidRPr="0009260A">
              <w:t>важко</w:t>
            </w:r>
            <w:r w:rsidRPr="0009260A">
              <w:rPr>
                <w:spacing w:val="-4"/>
              </w:rPr>
              <w:t xml:space="preserve"> </w:t>
            </w:r>
            <w:r w:rsidRPr="0009260A">
              <w:t>прийняти</w:t>
            </w:r>
            <w:r w:rsidRPr="0009260A">
              <w:rPr>
                <w:spacing w:val="-5"/>
              </w:rPr>
              <w:t xml:space="preserve"> </w:t>
            </w:r>
            <w:r w:rsidRPr="0009260A">
              <w:t>будь-яке</w:t>
            </w:r>
            <w:r w:rsidRPr="0009260A">
              <w:rPr>
                <w:spacing w:val="-4"/>
              </w:rPr>
              <w:t xml:space="preserve"> </w:t>
            </w:r>
            <w:r w:rsidRPr="0009260A">
              <w:rPr>
                <w:spacing w:val="-2"/>
              </w:rPr>
              <w:t>рішення.</w:t>
            </w:r>
          </w:p>
          <w:p w14:paraId="11383AC1" w14:textId="77777777" w:rsidR="00D921D7" w:rsidRPr="0009260A" w:rsidRDefault="00D921D7" w:rsidP="00A0161A">
            <w:pPr>
              <w:pStyle w:val="TableParagraph"/>
              <w:numPr>
                <w:ilvl w:val="0"/>
                <w:numId w:val="21"/>
              </w:numPr>
              <w:tabs>
                <w:tab w:val="left" w:pos="826"/>
              </w:tabs>
              <w:spacing w:line="238" w:lineRule="exact"/>
              <w:ind w:left="826" w:hanging="359"/>
            </w:pPr>
            <w:r w:rsidRPr="0009260A">
              <w:t>Я</w:t>
            </w:r>
            <w:r w:rsidRPr="0009260A">
              <w:rPr>
                <w:spacing w:val="-3"/>
              </w:rPr>
              <w:t xml:space="preserve"> </w:t>
            </w:r>
            <w:r w:rsidRPr="0009260A">
              <w:t>не</w:t>
            </w:r>
            <w:r w:rsidRPr="0009260A">
              <w:rPr>
                <w:spacing w:val="-2"/>
              </w:rPr>
              <w:t xml:space="preserve"> </w:t>
            </w:r>
            <w:r w:rsidRPr="0009260A">
              <w:t>в</w:t>
            </w:r>
            <w:r w:rsidRPr="0009260A">
              <w:rPr>
                <w:spacing w:val="-3"/>
              </w:rPr>
              <w:t xml:space="preserve"> </w:t>
            </w:r>
            <w:r w:rsidRPr="0009260A">
              <w:t>стані</w:t>
            </w:r>
            <w:r w:rsidRPr="0009260A">
              <w:rPr>
                <w:spacing w:val="-2"/>
              </w:rPr>
              <w:t xml:space="preserve"> </w:t>
            </w:r>
            <w:r w:rsidRPr="0009260A">
              <w:t>приймати</w:t>
            </w:r>
            <w:r w:rsidRPr="0009260A">
              <w:rPr>
                <w:spacing w:val="-5"/>
              </w:rPr>
              <w:t xml:space="preserve"> </w:t>
            </w:r>
            <w:r w:rsidRPr="0009260A">
              <w:t>жодних</w:t>
            </w:r>
            <w:r w:rsidRPr="0009260A">
              <w:rPr>
                <w:spacing w:val="-1"/>
              </w:rPr>
              <w:t xml:space="preserve"> </w:t>
            </w:r>
            <w:r w:rsidRPr="0009260A">
              <w:rPr>
                <w:spacing w:val="-2"/>
              </w:rPr>
              <w:t>рішень.</w:t>
            </w:r>
          </w:p>
        </w:tc>
        <w:tc>
          <w:tcPr>
            <w:tcW w:w="1261" w:type="dxa"/>
          </w:tcPr>
          <w:p w14:paraId="3532AAB2" w14:textId="77777777" w:rsidR="00D921D7" w:rsidRPr="0009260A" w:rsidRDefault="00D921D7" w:rsidP="003F6EB9">
            <w:pPr>
              <w:pStyle w:val="TableParagraph"/>
              <w:ind w:left="0"/>
            </w:pPr>
          </w:p>
        </w:tc>
      </w:tr>
      <w:tr w:rsidR="00D921D7" w:rsidRPr="0009260A" w14:paraId="4B27D7B1" w14:textId="77777777" w:rsidTr="003F6EB9">
        <w:trPr>
          <w:trHeight w:val="1267"/>
        </w:trPr>
        <w:tc>
          <w:tcPr>
            <w:tcW w:w="1008" w:type="dxa"/>
          </w:tcPr>
          <w:p w14:paraId="5919697D" w14:textId="77777777" w:rsidR="00D921D7" w:rsidRPr="0009260A" w:rsidRDefault="00D921D7" w:rsidP="003F6EB9">
            <w:pPr>
              <w:pStyle w:val="TableParagraph"/>
              <w:spacing w:before="251"/>
              <w:ind w:left="0"/>
              <w:rPr>
                <w:i/>
              </w:rPr>
            </w:pPr>
          </w:p>
          <w:p w14:paraId="3EF0D8F8" w14:textId="77777777" w:rsidR="00D921D7" w:rsidRPr="0009260A" w:rsidRDefault="00D921D7" w:rsidP="003F6EB9">
            <w:pPr>
              <w:pStyle w:val="TableParagraph"/>
              <w:spacing w:before="1"/>
              <w:ind w:left="10" w:right="1"/>
              <w:jc w:val="center"/>
              <w:rPr>
                <w:b/>
              </w:rPr>
            </w:pPr>
            <w:r w:rsidRPr="0009260A">
              <w:rPr>
                <w:b/>
                <w:spacing w:val="-5"/>
              </w:rPr>
              <w:t>14</w:t>
            </w:r>
          </w:p>
        </w:tc>
        <w:tc>
          <w:tcPr>
            <w:tcW w:w="7022" w:type="dxa"/>
          </w:tcPr>
          <w:p w14:paraId="38C085E6" w14:textId="77777777" w:rsidR="00D921D7" w:rsidRPr="0009260A" w:rsidRDefault="00D921D7" w:rsidP="00A0161A">
            <w:pPr>
              <w:pStyle w:val="TableParagraph"/>
              <w:numPr>
                <w:ilvl w:val="0"/>
                <w:numId w:val="20"/>
              </w:numPr>
              <w:tabs>
                <w:tab w:val="left" w:pos="826"/>
              </w:tabs>
              <w:spacing w:line="248" w:lineRule="exact"/>
              <w:ind w:left="826" w:hanging="359"/>
            </w:pPr>
            <w:r w:rsidRPr="0009260A">
              <w:t>Я</w:t>
            </w:r>
            <w:r w:rsidRPr="0009260A">
              <w:rPr>
                <w:spacing w:val="-4"/>
              </w:rPr>
              <w:t xml:space="preserve"> </w:t>
            </w:r>
            <w:r w:rsidRPr="0009260A">
              <w:t>не</w:t>
            </w:r>
            <w:r w:rsidRPr="0009260A">
              <w:rPr>
                <w:spacing w:val="-3"/>
              </w:rPr>
              <w:t xml:space="preserve"> </w:t>
            </w:r>
            <w:r w:rsidRPr="0009260A">
              <w:t>вважаю,</w:t>
            </w:r>
            <w:r w:rsidRPr="0009260A">
              <w:rPr>
                <w:spacing w:val="-2"/>
              </w:rPr>
              <w:t xml:space="preserve"> </w:t>
            </w:r>
            <w:r w:rsidRPr="0009260A">
              <w:t>що</w:t>
            </w:r>
            <w:r w:rsidRPr="0009260A">
              <w:rPr>
                <w:spacing w:val="-3"/>
              </w:rPr>
              <w:t xml:space="preserve"> </w:t>
            </w:r>
            <w:r w:rsidRPr="0009260A">
              <w:t>виглядаю</w:t>
            </w:r>
            <w:r w:rsidRPr="0009260A">
              <w:rPr>
                <w:spacing w:val="-2"/>
              </w:rPr>
              <w:t xml:space="preserve"> </w:t>
            </w:r>
            <w:r w:rsidRPr="0009260A">
              <w:t>гірше,</w:t>
            </w:r>
            <w:r w:rsidRPr="0009260A">
              <w:rPr>
                <w:spacing w:val="-6"/>
              </w:rPr>
              <w:t xml:space="preserve"> </w:t>
            </w:r>
            <w:r w:rsidRPr="0009260A">
              <w:t>ніж</w:t>
            </w:r>
            <w:r w:rsidRPr="0009260A">
              <w:rPr>
                <w:spacing w:val="-1"/>
              </w:rPr>
              <w:t xml:space="preserve"> </w:t>
            </w:r>
            <w:r w:rsidRPr="0009260A">
              <w:rPr>
                <w:spacing w:val="-2"/>
              </w:rPr>
              <w:t>звичайно.</w:t>
            </w:r>
          </w:p>
          <w:p w14:paraId="4CDDA04C" w14:textId="77777777" w:rsidR="00D921D7" w:rsidRPr="0009260A" w:rsidRDefault="00D921D7" w:rsidP="00A0161A">
            <w:pPr>
              <w:pStyle w:val="TableParagraph"/>
              <w:numPr>
                <w:ilvl w:val="0"/>
                <w:numId w:val="20"/>
              </w:numPr>
              <w:tabs>
                <w:tab w:val="left" w:pos="827"/>
              </w:tabs>
              <w:ind w:right="943"/>
            </w:pPr>
            <w:r w:rsidRPr="0009260A">
              <w:t>Мене</w:t>
            </w:r>
            <w:r w:rsidRPr="0009260A">
              <w:rPr>
                <w:spacing w:val="-5"/>
              </w:rPr>
              <w:t xml:space="preserve"> </w:t>
            </w:r>
            <w:r w:rsidRPr="0009260A">
              <w:t>турбує,</w:t>
            </w:r>
            <w:r w:rsidRPr="0009260A">
              <w:rPr>
                <w:spacing w:val="-5"/>
              </w:rPr>
              <w:t xml:space="preserve"> </w:t>
            </w:r>
            <w:r w:rsidRPr="0009260A">
              <w:t>що</w:t>
            </w:r>
            <w:r w:rsidRPr="0009260A">
              <w:rPr>
                <w:spacing w:val="-5"/>
              </w:rPr>
              <w:t xml:space="preserve"> </w:t>
            </w:r>
            <w:r w:rsidRPr="0009260A">
              <w:t>я</w:t>
            </w:r>
            <w:r w:rsidRPr="0009260A">
              <w:rPr>
                <w:spacing w:val="-5"/>
              </w:rPr>
              <w:t xml:space="preserve"> </w:t>
            </w:r>
            <w:r w:rsidRPr="0009260A">
              <w:t>виглядаю</w:t>
            </w:r>
            <w:r w:rsidRPr="0009260A">
              <w:rPr>
                <w:spacing w:val="-4"/>
              </w:rPr>
              <w:t xml:space="preserve"> </w:t>
            </w:r>
            <w:r w:rsidRPr="0009260A">
              <w:t>дещо</w:t>
            </w:r>
            <w:r w:rsidRPr="0009260A">
              <w:rPr>
                <w:spacing w:val="-7"/>
              </w:rPr>
              <w:t xml:space="preserve"> </w:t>
            </w:r>
            <w:r w:rsidRPr="0009260A">
              <w:t>гірше</w:t>
            </w:r>
            <w:r w:rsidRPr="0009260A">
              <w:rPr>
                <w:spacing w:val="-5"/>
              </w:rPr>
              <w:t xml:space="preserve"> </w:t>
            </w:r>
            <w:r w:rsidRPr="0009260A">
              <w:t>ніж</w:t>
            </w:r>
            <w:r w:rsidRPr="0009260A">
              <w:rPr>
                <w:spacing w:val="-4"/>
              </w:rPr>
              <w:t xml:space="preserve"> </w:t>
            </w:r>
            <w:r w:rsidRPr="0009260A">
              <w:t>звичайно</w:t>
            </w:r>
            <w:r w:rsidRPr="0009260A">
              <w:rPr>
                <w:spacing w:val="-5"/>
              </w:rPr>
              <w:t xml:space="preserve"> </w:t>
            </w:r>
            <w:r w:rsidRPr="0009260A">
              <w:t>і старшим, ніж на свій вік.</w:t>
            </w:r>
          </w:p>
          <w:p w14:paraId="6D5B51FB" w14:textId="77777777" w:rsidR="00D921D7" w:rsidRPr="0009260A" w:rsidRDefault="00D921D7" w:rsidP="00A0161A">
            <w:pPr>
              <w:pStyle w:val="TableParagraph"/>
              <w:numPr>
                <w:ilvl w:val="0"/>
                <w:numId w:val="20"/>
              </w:numPr>
              <w:tabs>
                <w:tab w:val="left" w:pos="826"/>
              </w:tabs>
              <w:spacing w:line="253" w:lineRule="exact"/>
              <w:ind w:left="826" w:hanging="359"/>
            </w:pPr>
            <w:r w:rsidRPr="0009260A">
              <w:t>Я</w:t>
            </w:r>
            <w:r w:rsidRPr="0009260A">
              <w:rPr>
                <w:spacing w:val="-4"/>
              </w:rPr>
              <w:t xml:space="preserve"> </w:t>
            </w:r>
            <w:r w:rsidRPr="0009260A">
              <w:t>відчуваю,</w:t>
            </w:r>
            <w:r w:rsidRPr="0009260A">
              <w:rPr>
                <w:spacing w:val="-3"/>
              </w:rPr>
              <w:t xml:space="preserve"> </w:t>
            </w:r>
            <w:r w:rsidRPr="0009260A">
              <w:t>що</w:t>
            </w:r>
            <w:r w:rsidRPr="0009260A">
              <w:rPr>
                <w:spacing w:val="-2"/>
              </w:rPr>
              <w:t xml:space="preserve"> </w:t>
            </w:r>
            <w:r w:rsidRPr="0009260A">
              <w:t>з</w:t>
            </w:r>
            <w:r w:rsidRPr="0009260A">
              <w:rPr>
                <w:spacing w:val="-3"/>
              </w:rPr>
              <w:t xml:space="preserve"> </w:t>
            </w:r>
            <w:r w:rsidRPr="0009260A">
              <w:t>кожним</w:t>
            </w:r>
            <w:r w:rsidRPr="0009260A">
              <w:rPr>
                <w:spacing w:val="-6"/>
              </w:rPr>
              <w:t xml:space="preserve"> </w:t>
            </w:r>
            <w:r w:rsidRPr="0009260A">
              <w:t>днем</w:t>
            </w:r>
            <w:r w:rsidRPr="0009260A">
              <w:rPr>
                <w:spacing w:val="-2"/>
              </w:rPr>
              <w:t xml:space="preserve"> </w:t>
            </w:r>
            <w:r w:rsidRPr="0009260A">
              <w:t>виглядаю</w:t>
            </w:r>
            <w:r w:rsidRPr="0009260A">
              <w:rPr>
                <w:spacing w:val="-3"/>
              </w:rPr>
              <w:t xml:space="preserve"> </w:t>
            </w:r>
            <w:r w:rsidRPr="0009260A">
              <w:t>усе</w:t>
            </w:r>
            <w:r w:rsidRPr="0009260A">
              <w:rPr>
                <w:spacing w:val="-2"/>
              </w:rPr>
              <w:t xml:space="preserve"> гірше.</w:t>
            </w:r>
          </w:p>
          <w:p w14:paraId="63650A3C" w14:textId="77777777" w:rsidR="00D921D7" w:rsidRPr="0009260A" w:rsidRDefault="00D921D7" w:rsidP="00A0161A">
            <w:pPr>
              <w:pStyle w:val="TableParagraph"/>
              <w:numPr>
                <w:ilvl w:val="0"/>
                <w:numId w:val="20"/>
              </w:numPr>
              <w:tabs>
                <w:tab w:val="left" w:pos="826"/>
              </w:tabs>
              <w:spacing w:line="240" w:lineRule="exact"/>
              <w:ind w:left="826" w:hanging="359"/>
            </w:pPr>
            <w:r w:rsidRPr="0009260A">
              <w:t>Я</w:t>
            </w:r>
            <w:r w:rsidRPr="0009260A">
              <w:rPr>
                <w:spacing w:val="-4"/>
              </w:rPr>
              <w:t xml:space="preserve"> </w:t>
            </w:r>
            <w:r w:rsidRPr="0009260A">
              <w:t>переконаний,</w:t>
            </w:r>
            <w:r w:rsidRPr="0009260A">
              <w:rPr>
                <w:spacing w:val="-4"/>
              </w:rPr>
              <w:t xml:space="preserve"> </w:t>
            </w:r>
            <w:r w:rsidRPr="0009260A">
              <w:t>що</w:t>
            </w:r>
            <w:r w:rsidRPr="0009260A">
              <w:rPr>
                <w:spacing w:val="-3"/>
              </w:rPr>
              <w:t xml:space="preserve"> </w:t>
            </w:r>
            <w:r w:rsidRPr="0009260A">
              <w:t>виглядаю</w:t>
            </w:r>
            <w:r w:rsidRPr="0009260A">
              <w:rPr>
                <w:spacing w:val="-4"/>
              </w:rPr>
              <w:t xml:space="preserve"> </w:t>
            </w:r>
            <w:r w:rsidRPr="0009260A">
              <w:rPr>
                <w:spacing w:val="-2"/>
              </w:rPr>
              <w:t>жахливо.</w:t>
            </w:r>
          </w:p>
        </w:tc>
        <w:tc>
          <w:tcPr>
            <w:tcW w:w="1261" w:type="dxa"/>
          </w:tcPr>
          <w:p w14:paraId="364689F9" w14:textId="77777777" w:rsidR="00D921D7" w:rsidRPr="0009260A" w:rsidRDefault="00D921D7" w:rsidP="003F6EB9">
            <w:pPr>
              <w:pStyle w:val="TableParagraph"/>
              <w:ind w:left="0"/>
            </w:pPr>
          </w:p>
        </w:tc>
      </w:tr>
      <w:tr w:rsidR="00D921D7" w:rsidRPr="0009260A" w14:paraId="4F2DA0E8" w14:textId="77777777" w:rsidTr="003F6EB9">
        <w:trPr>
          <w:trHeight w:val="1010"/>
        </w:trPr>
        <w:tc>
          <w:tcPr>
            <w:tcW w:w="1008" w:type="dxa"/>
          </w:tcPr>
          <w:p w14:paraId="528A9105" w14:textId="77777777" w:rsidR="00D921D7" w:rsidRPr="0009260A" w:rsidRDefault="00D921D7" w:rsidP="003F6EB9">
            <w:pPr>
              <w:pStyle w:val="TableParagraph"/>
              <w:spacing w:before="124"/>
              <w:ind w:left="0"/>
              <w:rPr>
                <w:i/>
              </w:rPr>
            </w:pPr>
          </w:p>
          <w:p w14:paraId="28EA3FFD" w14:textId="77777777" w:rsidR="00D921D7" w:rsidRPr="0009260A" w:rsidRDefault="00D921D7" w:rsidP="003F6EB9">
            <w:pPr>
              <w:pStyle w:val="TableParagraph"/>
              <w:ind w:left="10" w:right="1"/>
              <w:jc w:val="center"/>
              <w:rPr>
                <w:b/>
              </w:rPr>
            </w:pPr>
            <w:r w:rsidRPr="0009260A">
              <w:rPr>
                <w:b/>
                <w:spacing w:val="-5"/>
              </w:rPr>
              <w:t>15</w:t>
            </w:r>
          </w:p>
        </w:tc>
        <w:tc>
          <w:tcPr>
            <w:tcW w:w="7022" w:type="dxa"/>
          </w:tcPr>
          <w:p w14:paraId="3DA59837" w14:textId="77777777" w:rsidR="00D921D7" w:rsidRPr="0009260A" w:rsidRDefault="00D921D7" w:rsidP="00A0161A">
            <w:pPr>
              <w:pStyle w:val="TableParagraph"/>
              <w:numPr>
                <w:ilvl w:val="0"/>
                <w:numId w:val="19"/>
              </w:numPr>
              <w:tabs>
                <w:tab w:val="left" w:pos="826"/>
              </w:tabs>
              <w:spacing w:line="246" w:lineRule="exact"/>
              <w:ind w:left="826" w:hanging="359"/>
            </w:pPr>
            <w:r w:rsidRPr="0009260A">
              <w:t>Мені</w:t>
            </w:r>
            <w:r w:rsidRPr="0009260A">
              <w:rPr>
                <w:spacing w:val="-2"/>
              </w:rPr>
              <w:t xml:space="preserve"> </w:t>
            </w:r>
            <w:r w:rsidRPr="0009260A">
              <w:t>працюється</w:t>
            </w:r>
            <w:r w:rsidRPr="0009260A">
              <w:rPr>
                <w:spacing w:val="-2"/>
              </w:rPr>
              <w:t xml:space="preserve"> </w:t>
            </w:r>
            <w:r w:rsidRPr="0009260A">
              <w:t>так,</w:t>
            </w:r>
            <w:r w:rsidRPr="0009260A">
              <w:rPr>
                <w:spacing w:val="-2"/>
              </w:rPr>
              <w:t xml:space="preserve"> </w:t>
            </w:r>
            <w:r w:rsidRPr="0009260A">
              <w:t>як</w:t>
            </w:r>
            <w:r w:rsidRPr="0009260A">
              <w:rPr>
                <w:spacing w:val="-4"/>
              </w:rPr>
              <w:t xml:space="preserve"> </w:t>
            </w:r>
            <w:r w:rsidRPr="0009260A">
              <w:t>і</w:t>
            </w:r>
            <w:r w:rsidRPr="0009260A">
              <w:rPr>
                <w:spacing w:val="-3"/>
              </w:rPr>
              <w:t xml:space="preserve"> </w:t>
            </w:r>
            <w:r w:rsidRPr="0009260A">
              <w:rPr>
                <w:spacing w:val="-2"/>
              </w:rPr>
              <w:t>раніше.</w:t>
            </w:r>
          </w:p>
          <w:p w14:paraId="14CD3E84" w14:textId="77777777" w:rsidR="00D921D7" w:rsidRPr="0009260A" w:rsidRDefault="00D921D7" w:rsidP="00A0161A">
            <w:pPr>
              <w:pStyle w:val="TableParagraph"/>
              <w:numPr>
                <w:ilvl w:val="0"/>
                <w:numId w:val="19"/>
              </w:numPr>
              <w:tabs>
                <w:tab w:val="left" w:pos="826"/>
              </w:tabs>
              <w:spacing w:line="252" w:lineRule="exact"/>
              <w:ind w:left="826" w:hanging="359"/>
            </w:pPr>
            <w:r w:rsidRPr="0009260A">
              <w:t>Тепер</w:t>
            </w:r>
            <w:r w:rsidRPr="0009260A">
              <w:rPr>
                <w:spacing w:val="-6"/>
              </w:rPr>
              <w:t xml:space="preserve"> </w:t>
            </w:r>
            <w:r w:rsidRPr="0009260A">
              <w:t>мені</w:t>
            </w:r>
            <w:r w:rsidRPr="0009260A">
              <w:rPr>
                <w:spacing w:val="-3"/>
              </w:rPr>
              <w:t xml:space="preserve"> </w:t>
            </w:r>
            <w:r w:rsidRPr="0009260A">
              <w:t>часто</w:t>
            </w:r>
            <w:r w:rsidRPr="0009260A">
              <w:rPr>
                <w:spacing w:val="-6"/>
              </w:rPr>
              <w:t xml:space="preserve"> </w:t>
            </w:r>
            <w:r w:rsidRPr="0009260A">
              <w:t>доводиться</w:t>
            </w:r>
            <w:r w:rsidRPr="0009260A">
              <w:rPr>
                <w:spacing w:val="-4"/>
              </w:rPr>
              <w:t xml:space="preserve"> </w:t>
            </w:r>
            <w:r w:rsidRPr="0009260A">
              <w:t>змушувати</w:t>
            </w:r>
            <w:r w:rsidRPr="0009260A">
              <w:rPr>
                <w:spacing w:val="-4"/>
              </w:rPr>
              <w:t xml:space="preserve"> </w:t>
            </w:r>
            <w:r w:rsidRPr="0009260A">
              <w:t>себе</w:t>
            </w:r>
            <w:r w:rsidRPr="0009260A">
              <w:rPr>
                <w:spacing w:val="-4"/>
              </w:rPr>
              <w:t xml:space="preserve"> </w:t>
            </w:r>
            <w:r w:rsidRPr="0009260A">
              <w:t>братися</w:t>
            </w:r>
            <w:r w:rsidRPr="0009260A">
              <w:rPr>
                <w:spacing w:val="-4"/>
              </w:rPr>
              <w:t xml:space="preserve"> </w:t>
            </w:r>
            <w:r w:rsidRPr="0009260A">
              <w:t>до</w:t>
            </w:r>
            <w:r w:rsidRPr="0009260A">
              <w:rPr>
                <w:spacing w:val="-4"/>
              </w:rPr>
              <w:t xml:space="preserve"> </w:t>
            </w:r>
            <w:r w:rsidRPr="0009260A">
              <w:rPr>
                <w:spacing w:val="-2"/>
              </w:rPr>
              <w:t>праці.</w:t>
            </w:r>
          </w:p>
          <w:p w14:paraId="20E3FAD6" w14:textId="77777777" w:rsidR="00D921D7" w:rsidRPr="0009260A" w:rsidRDefault="00D921D7" w:rsidP="00A0161A">
            <w:pPr>
              <w:pStyle w:val="TableParagraph"/>
              <w:numPr>
                <w:ilvl w:val="0"/>
                <w:numId w:val="19"/>
              </w:numPr>
              <w:tabs>
                <w:tab w:val="left" w:pos="826"/>
              </w:tabs>
              <w:spacing w:before="1" w:line="252" w:lineRule="exact"/>
              <w:ind w:left="826" w:hanging="359"/>
            </w:pPr>
            <w:r w:rsidRPr="0009260A">
              <w:t>Я</w:t>
            </w:r>
            <w:r w:rsidRPr="0009260A">
              <w:rPr>
                <w:spacing w:val="-5"/>
              </w:rPr>
              <w:t xml:space="preserve"> </w:t>
            </w:r>
            <w:r w:rsidRPr="0009260A">
              <w:t>з</w:t>
            </w:r>
            <w:r w:rsidRPr="0009260A">
              <w:rPr>
                <w:spacing w:val="-4"/>
              </w:rPr>
              <w:t xml:space="preserve"> </w:t>
            </w:r>
            <w:r w:rsidRPr="0009260A">
              <w:t>великою</w:t>
            </w:r>
            <w:r w:rsidRPr="0009260A">
              <w:rPr>
                <w:spacing w:val="-3"/>
              </w:rPr>
              <w:t xml:space="preserve"> </w:t>
            </w:r>
            <w:r w:rsidRPr="0009260A">
              <w:t>трудністю</w:t>
            </w:r>
            <w:r w:rsidRPr="0009260A">
              <w:rPr>
                <w:spacing w:val="-3"/>
              </w:rPr>
              <w:t xml:space="preserve"> </w:t>
            </w:r>
            <w:r w:rsidRPr="0009260A">
              <w:t>змушую</w:t>
            </w:r>
            <w:r w:rsidRPr="0009260A">
              <w:rPr>
                <w:spacing w:val="-4"/>
              </w:rPr>
              <w:t xml:space="preserve"> </w:t>
            </w:r>
            <w:r w:rsidRPr="0009260A">
              <w:t>себе</w:t>
            </w:r>
            <w:r w:rsidRPr="0009260A">
              <w:rPr>
                <w:spacing w:val="-3"/>
              </w:rPr>
              <w:t xml:space="preserve"> </w:t>
            </w:r>
            <w:r w:rsidRPr="0009260A">
              <w:t>взятися</w:t>
            </w:r>
            <w:r w:rsidRPr="0009260A">
              <w:rPr>
                <w:spacing w:val="-3"/>
              </w:rPr>
              <w:t xml:space="preserve"> </w:t>
            </w:r>
            <w:r w:rsidRPr="0009260A">
              <w:t>до</w:t>
            </w:r>
            <w:r w:rsidRPr="0009260A">
              <w:rPr>
                <w:spacing w:val="-3"/>
              </w:rPr>
              <w:t xml:space="preserve"> </w:t>
            </w:r>
            <w:r w:rsidRPr="0009260A">
              <w:rPr>
                <w:spacing w:val="-2"/>
              </w:rPr>
              <w:t>праці.</w:t>
            </w:r>
          </w:p>
          <w:p w14:paraId="651AB603" w14:textId="77777777" w:rsidR="00D921D7" w:rsidRPr="0009260A" w:rsidRDefault="00D921D7" w:rsidP="00A0161A">
            <w:pPr>
              <w:pStyle w:val="TableParagraph"/>
              <w:numPr>
                <w:ilvl w:val="0"/>
                <w:numId w:val="19"/>
              </w:numPr>
              <w:tabs>
                <w:tab w:val="left" w:pos="826"/>
              </w:tabs>
              <w:spacing w:line="238" w:lineRule="exact"/>
              <w:ind w:left="826" w:hanging="359"/>
            </w:pPr>
            <w:r w:rsidRPr="0009260A">
              <w:t>Я</w:t>
            </w:r>
            <w:r w:rsidRPr="0009260A">
              <w:rPr>
                <w:spacing w:val="-1"/>
              </w:rPr>
              <w:t xml:space="preserve"> </w:t>
            </w:r>
            <w:r w:rsidRPr="0009260A">
              <w:t>не в</w:t>
            </w:r>
            <w:r w:rsidRPr="0009260A">
              <w:rPr>
                <w:spacing w:val="-1"/>
              </w:rPr>
              <w:t xml:space="preserve"> </w:t>
            </w:r>
            <w:r w:rsidRPr="0009260A">
              <w:t xml:space="preserve">стані </w:t>
            </w:r>
            <w:r w:rsidRPr="0009260A">
              <w:rPr>
                <w:spacing w:val="-2"/>
              </w:rPr>
              <w:t>працювати.</w:t>
            </w:r>
          </w:p>
        </w:tc>
        <w:tc>
          <w:tcPr>
            <w:tcW w:w="1261" w:type="dxa"/>
          </w:tcPr>
          <w:p w14:paraId="4CC57BDD" w14:textId="77777777" w:rsidR="00D921D7" w:rsidRPr="0009260A" w:rsidRDefault="00D921D7" w:rsidP="003F6EB9">
            <w:pPr>
              <w:pStyle w:val="TableParagraph"/>
              <w:ind w:left="0"/>
            </w:pPr>
          </w:p>
        </w:tc>
      </w:tr>
      <w:tr w:rsidR="00D921D7" w:rsidRPr="0009260A" w14:paraId="6A563DCE" w14:textId="77777777" w:rsidTr="003F6EB9">
        <w:trPr>
          <w:trHeight w:val="1518"/>
        </w:trPr>
        <w:tc>
          <w:tcPr>
            <w:tcW w:w="1008" w:type="dxa"/>
          </w:tcPr>
          <w:p w14:paraId="2482B308" w14:textId="77777777" w:rsidR="00D921D7" w:rsidRPr="0009260A" w:rsidRDefault="00D921D7" w:rsidP="003F6EB9">
            <w:pPr>
              <w:pStyle w:val="TableParagraph"/>
              <w:ind w:left="0"/>
              <w:rPr>
                <w:i/>
              </w:rPr>
            </w:pPr>
          </w:p>
          <w:p w14:paraId="451B1013" w14:textId="77777777" w:rsidR="00D921D7" w:rsidRPr="0009260A" w:rsidRDefault="00D921D7" w:rsidP="003F6EB9">
            <w:pPr>
              <w:pStyle w:val="TableParagraph"/>
              <w:spacing w:before="126"/>
              <w:ind w:left="0"/>
              <w:rPr>
                <w:i/>
              </w:rPr>
            </w:pPr>
          </w:p>
          <w:p w14:paraId="3A447E65" w14:textId="77777777" w:rsidR="00D921D7" w:rsidRPr="0009260A" w:rsidRDefault="00D921D7" w:rsidP="003F6EB9">
            <w:pPr>
              <w:pStyle w:val="TableParagraph"/>
              <w:ind w:left="10" w:right="2"/>
              <w:jc w:val="center"/>
              <w:rPr>
                <w:b/>
              </w:rPr>
            </w:pPr>
            <w:r w:rsidRPr="0009260A">
              <w:rPr>
                <w:b/>
                <w:spacing w:val="-4"/>
              </w:rPr>
              <w:t>(16)</w:t>
            </w:r>
          </w:p>
        </w:tc>
        <w:tc>
          <w:tcPr>
            <w:tcW w:w="7022" w:type="dxa"/>
          </w:tcPr>
          <w:p w14:paraId="70B1CC32" w14:textId="77777777" w:rsidR="00D921D7" w:rsidRPr="0009260A" w:rsidRDefault="00D921D7" w:rsidP="00A0161A">
            <w:pPr>
              <w:pStyle w:val="TableParagraph"/>
              <w:numPr>
                <w:ilvl w:val="0"/>
                <w:numId w:val="18"/>
              </w:numPr>
              <w:tabs>
                <w:tab w:val="left" w:pos="826"/>
              </w:tabs>
              <w:spacing w:line="248" w:lineRule="exact"/>
              <w:ind w:left="826" w:hanging="359"/>
            </w:pPr>
            <w:r w:rsidRPr="0009260A">
              <w:t>Я</w:t>
            </w:r>
            <w:r w:rsidRPr="0009260A">
              <w:rPr>
                <w:spacing w:val="-3"/>
              </w:rPr>
              <w:t xml:space="preserve"> </w:t>
            </w:r>
            <w:r w:rsidRPr="0009260A">
              <w:t>сплю</w:t>
            </w:r>
            <w:r w:rsidRPr="0009260A">
              <w:rPr>
                <w:spacing w:val="-1"/>
              </w:rPr>
              <w:t xml:space="preserve"> </w:t>
            </w:r>
            <w:r w:rsidRPr="0009260A">
              <w:t>не</w:t>
            </w:r>
            <w:r w:rsidRPr="0009260A">
              <w:rPr>
                <w:spacing w:val="-2"/>
              </w:rPr>
              <w:t xml:space="preserve"> </w:t>
            </w:r>
            <w:r w:rsidRPr="0009260A">
              <w:t>менше</w:t>
            </w:r>
            <w:r w:rsidRPr="0009260A">
              <w:rPr>
                <w:spacing w:val="-3"/>
              </w:rPr>
              <w:t xml:space="preserve"> </w:t>
            </w:r>
            <w:r w:rsidRPr="0009260A">
              <w:t>і</w:t>
            </w:r>
            <w:r w:rsidRPr="0009260A">
              <w:rPr>
                <w:spacing w:val="-1"/>
              </w:rPr>
              <w:t xml:space="preserve"> </w:t>
            </w:r>
            <w:r w:rsidRPr="0009260A">
              <w:t>не</w:t>
            </w:r>
            <w:r w:rsidRPr="0009260A">
              <w:rPr>
                <w:spacing w:val="-4"/>
              </w:rPr>
              <w:t xml:space="preserve"> </w:t>
            </w:r>
            <w:r w:rsidRPr="0009260A">
              <w:t>гірше,</w:t>
            </w:r>
            <w:r w:rsidRPr="0009260A">
              <w:rPr>
                <w:spacing w:val="-2"/>
              </w:rPr>
              <w:t xml:space="preserve"> </w:t>
            </w:r>
            <w:r w:rsidRPr="0009260A">
              <w:t xml:space="preserve">ніж </w:t>
            </w:r>
            <w:r w:rsidRPr="0009260A">
              <w:rPr>
                <w:spacing w:val="-2"/>
              </w:rPr>
              <w:t>раніше.</w:t>
            </w:r>
          </w:p>
          <w:p w14:paraId="6FF37C64" w14:textId="77777777" w:rsidR="00D921D7" w:rsidRPr="0009260A" w:rsidRDefault="00D921D7" w:rsidP="00A0161A">
            <w:pPr>
              <w:pStyle w:val="TableParagraph"/>
              <w:numPr>
                <w:ilvl w:val="0"/>
                <w:numId w:val="18"/>
              </w:numPr>
              <w:tabs>
                <w:tab w:val="left" w:pos="826"/>
              </w:tabs>
              <w:spacing w:line="252" w:lineRule="exact"/>
              <w:ind w:left="826" w:hanging="359"/>
            </w:pPr>
            <w:r w:rsidRPr="0009260A">
              <w:t>Я</w:t>
            </w:r>
            <w:r w:rsidRPr="0009260A">
              <w:rPr>
                <w:spacing w:val="-4"/>
              </w:rPr>
              <w:t xml:space="preserve"> </w:t>
            </w:r>
            <w:r w:rsidRPr="0009260A">
              <w:t>сплю</w:t>
            </w:r>
            <w:r w:rsidRPr="0009260A">
              <w:rPr>
                <w:spacing w:val="-2"/>
              </w:rPr>
              <w:t xml:space="preserve"> </w:t>
            </w:r>
            <w:r w:rsidRPr="0009260A">
              <w:t>гірше,</w:t>
            </w:r>
            <w:r w:rsidRPr="0009260A">
              <w:rPr>
                <w:spacing w:val="-3"/>
              </w:rPr>
              <w:t xml:space="preserve"> </w:t>
            </w:r>
            <w:r w:rsidRPr="0009260A">
              <w:t>ніж</w:t>
            </w:r>
            <w:r w:rsidRPr="0009260A">
              <w:rPr>
                <w:spacing w:val="-1"/>
              </w:rPr>
              <w:t xml:space="preserve"> </w:t>
            </w:r>
            <w:r w:rsidRPr="0009260A">
              <w:rPr>
                <w:spacing w:val="-2"/>
              </w:rPr>
              <w:t>раніше.</w:t>
            </w:r>
          </w:p>
          <w:p w14:paraId="6AF80DA0" w14:textId="77777777" w:rsidR="00D921D7" w:rsidRPr="0009260A" w:rsidRDefault="00D921D7" w:rsidP="00A0161A">
            <w:pPr>
              <w:pStyle w:val="TableParagraph"/>
              <w:numPr>
                <w:ilvl w:val="0"/>
                <w:numId w:val="18"/>
              </w:numPr>
              <w:tabs>
                <w:tab w:val="left" w:pos="827"/>
              </w:tabs>
              <w:ind w:right="566"/>
            </w:pPr>
            <w:r w:rsidRPr="0009260A">
              <w:t>Я</w:t>
            </w:r>
            <w:r w:rsidRPr="0009260A">
              <w:rPr>
                <w:spacing w:val="-5"/>
              </w:rPr>
              <w:t xml:space="preserve"> </w:t>
            </w:r>
            <w:r w:rsidRPr="0009260A">
              <w:t>буджуся</w:t>
            </w:r>
            <w:r w:rsidRPr="0009260A">
              <w:rPr>
                <w:spacing w:val="-4"/>
              </w:rPr>
              <w:t xml:space="preserve"> </w:t>
            </w:r>
            <w:r w:rsidRPr="0009260A">
              <w:t>на</w:t>
            </w:r>
            <w:r w:rsidRPr="0009260A">
              <w:rPr>
                <w:spacing w:val="-4"/>
              </w:rPr>
              <w:t xml:space="preserve"> </w:t>
            </w:r>
            <w:r w:rsidRPr="0009260A">
              <w:t>1-2</w:t>
            </w:r>
            <w:r w:rsidRPr="0009260A">
              <w:rPr>
                <w:spacing w:val="-4"/>
              </w:rPr>
              <w:t xml:space="preserve"> </w:t>
            </w:r>
            <w:r w:rsidRPr="0009260A">
              <w:t>години</w:t>
            </w:r>
            <w:r w:rsidRPr="0009260A">
              <w:rPr>
                <w:spacing w:val="-5"/>
              </w:rPr>
              <w:t xml:space="preserve"> </w:t>
            </w:r>
            <w:r w:rsidRPr="0009260A">
              <w:t>раніше,</w:t>
            </w:r>
            <w:r w:rsidRPr="0009260A">
              <w:rPr>
                <w:spacing w:val="-4"/>
              </w:rPr>
              <w:t xml:space="preserve"> </w:t>
            </w:r>
            <w:r w:rsidRPr="0009260A">
              <w:t>ніж</w:t>
            </w:r>
            <w:r w:rsidRPr="0009260A">
              <w:rPr>
                <w:spacing w:val="-3"/>
              </w:rPr>
              <w:t xml:space="preserve"> </w:t>
            </w:r>
            <w:r w:rsidRPr="0009260A">
              <w:t>звичайно</w:t>
            </w:r>
            <w:r w:rsidRPr="0009260A">
              <w:rPr>
                <w:spacing w:val="-4"/>
              </w:rPr>
              <w:t xml:space="preserve"> </w:t>
            </w:r>
            <w:r w:rsidRPr="0009260A">
              <w:t>і</w:t>
            </w:r>
            <w:r w:rsidRPr="0009260A">
              <w:rPr>
                <w:spacing w:val="-3"/>
              </w:rPr>
              <w:t xml:space="preserve"> </w:t>
            </w:r>
            <w:r w:rsidRPr="0009260A">
              <w:t>мені</w:t>
            </w:r>
            <w:r w:rsidRPr="0009260A">
              <w:rPr>
                <w:spacing w:val="-4"/>
              </w:rPr>
              <w:t xml:space="preserve"> </w:t>
            </w:r>
            <w:r w:rsidRPr="0009260A">
              <w:t>важко знову заснути.</w:t>
            </w:r>
          </w:p>
          <w:p w14:paraId="492F925C" w14:textId="77777777" w:rsidR="00D921D7" w:rsidRPr="0009260A" w:rsidRDefault="00D921D7" w:rsidP="00A0161A">
            <w:pPr>
              <w:pStyle w:val="TableParagraph"/>
              <w:numPr>
                <w:ilvl w:val="0"/>
                <w:numId w:val="18"/>
              </w:numPr>
              <w:tabs>
                <w:tab w:val="left" w:pos="827"/>
              </w:tabs>
              <w:spacing w:line="254" w:lineRule="exact"/>
              <w:ind w:right="603"/>
            </w:pPr>
            <w:r w:rsidRPr="0009260A">
              <w:t>Я</w:t>
            </w:r>
            <w:r w:rsidRPr="0009260A">
              <w:rPr>
                <w:spacing w:val="-5"/>
              </w:rPr>
              <w:t xml:space="preserve"> </w:t>
            </w:r>
            <w:r w:rsidRPr="0009260A">
              <w:t>буджуся</w:t>
            </w:r>
            <w:r w:rsidRPr="0009260A">
              <w:rPr>
                <w:spacing w:val="-4"/>
              </w:rPr>
              <w:t xml:space="preserve"> </w:t>
            </w:r>
            <w:r w:rsidRPr="0009260A">
              <w:t>на</w:t>
            </w:r>
            <w:r w:rsidRPr="0009260A">
              <w:rPr>
                <w:spacing w:val="-4"/>
              </w:rPr>
              <w:t xml:space="preserve"> </w:t>
            </w:r>
            <w:r w:rsidRPr="0009260A">
              <w:t>декілька</w:t>
            </w:r>
            <w:r w:rsidRPr="0009260A">
              <w:rPr>
                <w:spacing w:val="-6"/>
              </w:rPr>
              <w:t xml:space="preserve"> </w:t>
            </w:r>
            <w:r w:rsidRPr="0009260A">
              <w:t>годин</w:t>
            </w:r>
            <w:r w:rsidRPr="0009260A">
              <w:rPr>
                <w:spacing w:val="-4"/>
              </w:rPr>
              <w:t xml:space="preserve"> </w:t>
            </w:r>
            <w:r w:rsidRPr="0009260A">
              <w:t>раніше,</w:t>
            </w:r>
            <w:r w:rsidRPr="0009260A">
              <w:rPr>
                <w:spacing w:val="-4"/>
              </w:rPr>
              <w:t xml:space="preserve"> </w:t>
            </w:r>
            <w:r w:rsidRPr="0009260A">
              <w:t>ніж</w:t>
            </w:r>
            <w:r w:rsidRPr="0009260A">
              <w:rPr>
                <w:spacing w:val="-3"/>
              </w:rPr>
              <w:t xml:space="preserve"> </w:t>
            </w:r>
            <w:r w:rsidRPr="0009260A">
              <w:t>звичайно</w:t>
            </w:r>
            <w:r w:rsidRPr="0009260A">
              <w:rPr>
                <w:spacing w:val="-7"/>
              </w:rPr>
              <w:t xml:space="preserve"> </w:t>
            </w:r>
            <w:r w:rsidRPr="0009260A">
              <w:t>і</w:t>
            </w:r>
            <w:r w:rsidRPr="0009260A">
              <w:rPr>
                <w:spacing w:val="-3"/>
              </w:rPr>
              <w:t xml:space="preserve"> </w:t>
            </w:r>
            <w:r w:rsidRPr="0009260A">
              <w:t>вже</w:t>
            </w:r>
            <w:r w:rsidRPr="0009260A">
              <w:rPr>
                <w:spacing w:val="-4"/>
              </w:rPr>
              <w:t xml:space="preserve"> </w:t>
            </w:r>
            <w:r w:rsidRPr="0009260A">
              <w:t>не можу заснути.</w:t>
            </w:r>
          </w:p>
        </w:tc>
        <w:tc>
          <w:tcPr>
            <w:tcW w:w="1261" w:type="dxa"/>
          </w:tcPr>
          <w:p w14:paraId="410EA82B" w14:textId="77777777" w:rsidR="00D921D7" w:rsidRPr="0009260A" w:rsidRDefault="00D921D7" w:rsidP="003F6EB9">
            <w:pPr>
              <w:pStyle w:val="TableParagraph"/>
              <w:ind w:left="0"/>
            </w:pPr>
          </w:p>
        </w:tc>
      </w:tr>
      <w:tr w:rsidR="00D921D7" w:rsidRPr="0009260A" w14:paraId="78800677" w14:textId="77777777" w:rsidTr="003F6EB9">
        <w:trPr>
          <w:trHeight w:val="1264"/>
        </w:trPr>
        <w:tc>
          <w:tcPr>
            <w:tcW w:w="1008" w:type="dxa"/>
          </w:tcPr>
          <w:p w14:paraId="098DECEB" w14:textId="77777777" w:rsidR="00D921D7" w:rsidRPr="0009260A" w:rsidRDefault="00D921D7" w:rsidP="003F6EB9">
            <w:pPr>
              <w:pStyle w:val="TableParagraph"/>
              <w:spacing w:before="251"/>
              <w:ind w:left="0"/>
              <w:rPr>
                <w:i/>
              </w:rPr>
            </w:pPr>
          </w:p>
          <w:p w14:paraId="24C6A81F" w14:textId="77777777" w:rsidR="00D921D7" w:rsidRPr="0009260A" w:rsidRDefault="00D921D7" w:rsidP="003F6EB9">
            <w:pPr>
              <w:pStyle w:val="TableParagraph"/>
              <w:spacing w:before="1"/>
              <w:ind w:left="10" w:right="1"/>
              <w:jc w:val="center"/>
              <w:rPr>
                <w:b/>
              </w:rPr>
            </w:pPr>
            <w:r w:rsidRPr="0009260A">
              <w:rPr>
                <w:b/>
                <w:spacing w:val="-5"/>
              </w:rPr>
              <w:t>17</w:t>
            </w:r>
          </w:p>
        </w:tc>
        <w:tc>
          <w:tcPr>
            <w:tcW w:w="7022" w:type="dxa"/>
          </w:tcPr>
          <w:p w14:paraId="742C824D" w14:textId="77777777" w:rsidR="00D921D7" w:rsidRPr="0009260A" w:rsidRDefault="00D921D7" w:rsidP="00A0161A">
            <w:pPr>
              <w:pStyle w:val="TableParagraph"/>
              <w:numPr>
                <w:ilvl w:val="0"/>
                <w:numId w:val="17"/>
              </w:numPr>
              <w:tabs>
                <w:tab w:val="left" w:pos="826"/>
              </w:tabs>
              <w:spacing w:line="247" w:lineRule="exact"/>
              <w:ind w:left="826" w:hanging="359"/>
            </w:pPr>
            <w:r w:rsidRPr="0009260A">
              <w:t>Я</w:t>
            </w:r>
            <w:r w:rsidRPr="0009260A">
              <w:rPr>
                <w:spacing w:val="-4"/>
              </w:rPr>
              <w:t xml:space="preserve"> </w:t>
            </w:r>
            <w:r w:rsidRPr="0009260A">
              <w:t>не</w:t>
            </w:r>
            <w:r w:rsidRPr="0009260A">
              <w:rPr>
                <w:spacing w:val="-2"/>
              </w:rPr>
              <w:t xml:space="preserve"> </w:t>
            </w:r>
            <w:r w:rsidRPr="0009260A">
              <w:t>втомлююся</w:t>
            </w:r>
            <w:r w:rsidRPr="0009260A">
              <w:rPr>
                <w:spacing w:val="-2"/>
              </w:rPr>
              <w:t xml:space="preserve"> </w:t>
            </w:r>
            <w:r w:rsidRPr="0009260A">
              <w:t>більше,</w:t>
            </w:r>
            <w:r w:rsidRPr="0009260A">
              <w:rPr>
                <w:spacing w:val="-4"/>
              </w:rPr>
              <w:t xml:space="preserve"> </w:t>
            </w:r>
            <w:r w:rsidRPr="0009260A">
              <w:t>ніж</w:t>
            </w:r>
            <w:r w:rsidRPr="0009260A">
              <w:rPr>
                <w:spacing w:val="-1"/>
              </w:rPr>
              <w:t xml:space="preserve"> </w:t>
            </w:r>
            <w:r w:rsidRPr="0009260A">
              <w:rPr>
                <w:spacing w:val="-2"/>
              </w:rPr>
              <w:t>звичайно.</w:t>
            </w:r>
          </w:p>
          <w:p w14:paraId="6A8FCA64" w14:textId="77777777" w:rsidR="00D921D7" w:rsidRPr="0009260A" w:rsidRDefault="00D921D7" w:rsidP="00A0161A">
            <w:pPr>
              <w:pStyle w:val="TableParagraph"/>
              <w:numPr>
                <w:ilvl w:val="0"/>
                <w:numId w:val="17"/>
              </w:numPr>
              <w:tabs>
                <w:tab w:val="left" w:pos="826"/>
              </w:tabs>
              <w:spacing w:before="1" w:line="252" w:lineRule="exact"/>
              <w:ind w:left="826" w:hanging="359"/>
            </w:pPr>
            <w:r w:rsidRPr="0009260A">
              <w:t>Я</w:t>
            </w:r>
            <w:r w:rsidRPr="0009260A">
              <w:rPr>
                <w:spacing w:val="-4"/>
              </w:rPr>
              <w:t xml:space="preserve"> </w:t>
            </w:r>
            <w:r w:rsidRPr="0009260A">
              <w:t>втомлююся</w:t>
            </w:r>
            <w:r w:rsidRPr="0009260A">
              <w:rPr>
                <w:spacing w:val="-3"/>
              </w:rPr>
              <w:t xml:space="preserve"> </w:t>
            </w:r>
            <w:r w:rsidRPr="0009260A">
              <w:t>значно</w:t>
            </w:r>
            <w:r w:rsidRPr="0009260A">
              <w:rPr>
                <w:spacing w:val="-4"/>
              </w:rPr>
              <w:t xml:space="preserve"> </w:t>
            </w:r>
            <w:r w:rsidRPr="0009260A">
              <w:t>легше,</w:t>
            </w:r>
            <w:r w:rsidRPr="0009260A">
              <w:rPr>
                <w:spacing w:val="-3"/>
              </w:rPr>
              <w:t xml:space="preserve"> </w:t>
            </w:r>
            <w:r w:rsidRPr="0009260A">
              <w:t>ніж</w:t>
            </w:r>
            <w:r w:rsidRPr="0009260A">
              <w:rPr>
                <w:spacing w:val="-1"/>
              </w:rPr>
              <w:t xml:space="preserve"> </w:t>
            </w:r>
            <w:r w:rsidRPr="0009260A">
              <w:rPr>
                <w:spacing w:val="-2"/>
              </w:rPr>
              <w:t>раніше.</w:t>
            </w:r>
          </w:p>
          <w:p w14:paraId="29545970" w14:textId="77777777" w:rsidR="00D921D7" w:rsidRPr="0009260A" w:rsidRDefault="00D921D7" w:rsidP="00A0161A">
            <w:pPr>
              <w:pStyle w:val="TableParagraph"/>
              <w:numPr>
                <w:ilvl w:val="0"/>
                <w:numId w:val="17"/>
              </w:numPr>
              <w:tabs>
                <w:tab w:val="left" w:pos="826"/>
              </w:tabs>
              <w:spacing w:line="252" w:lineRule="exact"/>
              <w:ind w:left="826" w:hanging="359"/>
            </w:pPr>
            <w:r w:rsidRPr="0009260A">
              <w:t>Я</w:t>
            </w:r>
            <w:r w:rsidRPr="0009260A">
              <w:rPr>
                <w:spacing w:val="-6"/>
              </w:rPr>
              <w:t xml:space="preserve"> </w:t>
            </w:r>
            <w:r w:rsidRPr="0009260A">
              <w:t>втомлююся</w:t>
            </w:r>
            <w:r w:rsidRPr="0009260A">
              <w:rPr>
                <w:spacing w:val="-4"/>
              </w:rPr>
              <w:t xml:space="preserve"> </w:t>
            </w:r>
            <w:r w:rsidRPr="0009260A">
              <w:t>від</w:t>
            </w:r>
            <w:r w:rsidRPr="0009260A">
              <w:rPr>
                <w:spacing w:val="-5"/>
              </w:rPr>
              <w:t xml:space="preserve"> </w:t>
            </w:r>
            <w:r w:rsidRPr="0009260A">
              <w:t>будь-якого</w:t>
            </w:r>
            <w:r w:rsidRPr="0009260A">
              <w:rPr>
                <w:spacing w:val="-4"/>
              </w:rPr>
              <w:t xml:space="preserve"> </w:t>
            </w:r>
            <w:r w:rsidRPr="0009260A">
              <w:rPr>
                <w:spacing w:val="-2"/>
              </w:rPr>
              <w:t>заняття.</w:t>
            </w:r>
          </w:p>
          <w:p w14:paraId="23F7E1E0" w14:textId="77777777" w:rsidR="00D921D7" w:rsidRPr="0009260A" w:rsidRDefault="00D921D7" w:rsidP="00A0161A">
            <w:pPr>
              <w:pStyle w:val="TableParagraph"/>
              <w:numPr>
                <w:ilvl w:val="0"/>
                <w:numId w:val="17"/>
              </w:numPr>
              <w:tabs>
                <w:tab w:val="left" w:pos="827"/>
              </w:tabs>
              <w:spacing w:line="254" w:lineRule="exact"/>
              <w:ind w:right="1076"/>
            </w:pPr>
            <w:r w:rsidRPr="0009260A">
              <w:t>Я</w:t>
            </w:r>
            <w:r w:rsidRPr="0009260A">
              <w:rPr>
                <w:spacing w:val="-6"/>
              </w:rPr>
              <w:t xml:space="preserve"> </w:t>
            </w:r>
            <w:r w:rsidRPr="0009260A">
              <w:t>чуюся</w:t>
            </w:r>
            <w:r w:rsidRPr="0009260A">
              <w:rPr>
                <w:spacing w:val="-5"/>
              </w:rPr>
              <w:t xml:space="preserve"> </w:t>
            </w:r>
            <w:r w:rsidRPr="0009260A">
              <w:t>настільки</w:t>
            </w:r>
            <w:r w:rsidRPr="0009260A">
              <w:rPr>
                <w:spacing w:val="-5"/>
              </w:rPr>
              <w:t xml:space="preserve"> </w:t>
            </w:r>
            <w:r w:rsidRPr="0009260A">
              <w:t>втомленим,</w:t>
            </w:r>
            <w:r w:rsidRPr="0009260A">
              <w:rPr>
                <w:spacing w:val="-5"/>
              </w:rPr>
              <w:t xml:space="preserve"> </w:t>
            </w:r>
            <w:r w:rsidRPr="0009260A">
              <w:t>що</w:t>
            </w:r>
            <w:r w:rsidRPr="0009260A">
              <w:rPr>
                <w:spacing w:val="-5"/>
              </w:rPr>
              <w:t xml:space="preserve"> </w:t>
            </w:r>
            <w:r w:rsidRPr="0009260A">
              <w:t>не</w:t>
            </w:r>
            <w:r w:rsidRPr="0009260A">
              <w:rPr>
                <w:spacing w:val="-5"/>
              </w:rPr>
              <w:t xml:space="preserve"> </w:t>
            </w:r>
            <w:r w:rsidRPr="0009260A">
              <w:t>в</w:t>
            </w:r>
            <w:r w:rsidRPr="0009260A">
              <w:rPr>
                <w:spacing w:val="-5"/>
              </w:rPr>
              <w:t xml:space="preserve"> </w:t>
            </w:r>
            <w:r w:rsidRPr="0009260A">
              <w:t>стані</w:t>
            </w:r>
            <w:r w:rsidRPr="0009260A">
              <w:rPr>
                <w:spacing w:val="-7"/>
              </w:rPr>
              <w:t xml:space="preserve"> </w:t>
            </w:r>
            <w:r w:rsidRPr="0009260A">
              <w:t xml:space="preserve">будь-чим </w:t>
            </w:r>
            <w:r w:rsidRPr="0009260A">
              <w:rPr>
                <w:spacing w:val="-2"/>
              </w:rPr>
              <w:t>займатися.</w:t>
            </w:r>
          </w:p>
        </w:tc>
        <w:tc>
          <w:tcPr>
            <w:tcW w:w="1261" w:type="dxa"/>
          </w:tcPr>
          <w:p w14:paraId="77A10D16" w14:textId="77777777" w:rsidR="00D921D7" w:rsidRPr="0009260A" w:rsidRDefault="00D921D7" w:rsidP="003F6EB9">
            <w:pPr>
              <w:pStyle w:val="TableParagraph"/>
              <w:ind w:left="0"/>
            </w:pPr>
          </w:p>
        </w:tc>
      </w:tr>
      <w:tr w:rsidR="00D921D7" w:rsidRPr="0009260A" w14:paraId="30951B76" w14:textId="77777777" w:rsidTr="003F6EB9">
        <w:trPr>
          <w:trHeight w:val="1012"/>
        </w:trPr>
        <w:tc>
          <w:tcPr>
            <w:tcW w:w="1008" w:type="dxa"/>
          </w:tcPr>
          <w:p w14:paraId="6284FEA3" w14:textId="77777777" w:rsidR="00D921D7" w:rsidRPr="0009260A" w:rsidRDefault="00D921D7" w:rsidP="003F6EB9">
            <w:pPr>
              <w:pStyle w:val="TableParagraph"/>
              <w:spacing w:before="124"/>
              <w:ind w:left="0"/>
              <w:rPr>
                <w:i/>
              </w:rPr>
            </w:pPr>
          </w:p>
          <w:p w14:paraId="2329935A" w14:textId="77777777" w:rsidR="00D921D7" w:rsidRPr="0009260A" w:rsidRDefault="00D921D7" w:rsidP="003F6EB9">
            <w:pPr>
              <w:pStyle w:val="TableParagraph"/>
              <w:ind w:left="10" w:right="1"/>
              <w:jc w:val="center"/>
              <w:rPr>
                <w:b/>
              </w:rPr>
            </w:pPr>
            <w:r w:rsidRPr="0009260A">
              <w:rPr>
                <w:b/>
                <w:spacing w:val="-5"/>
              </w:rPr>
              <w:t>18</w:t>
            </w:r>
          </w:p>
        </w:tc>
        <w:tc>
          <w:tcPr>
            <w:tcW w:w="7022" w:type="dxa"/>
          </w:tcPr>
          <w:p w14:paraId="0D0698E6" w14:textId="77777777" w:rsidR="00D921D7" w:rsidRPr="0009260A" w:rsidRDefault="00D921D7" w:rsidP="00A0161A">
            <w:pPr>
              <w:pStyle w:val="TableParagraph"/>
              <w:numPr>
                <w:ilvl w:val="0"/>
                <w:numId w:val="16"/>
              </w:numPr>
              <w:tabs>
                <w:tab w:val="left" w:pos="826"/>
              </w:tabs>
              <w:spacing w:line="247" w:lineRule="exact"/>
              <w:ind w:left="826" w:hanging="359"/>
            </w:pPr>
            <w:r w:rsidRPr="0009260A">
              <w:t>У</w:t>
            </w:r>
            <w:r w:rsidRPr="0009260A">
              <w:rPr>
                <w:spacing w:val="-3"/>
              </w:rPr>
              <w:t xml:space="preserve"> </w:t>
            </w:r>
            <w:r w:rsidRPr="0009260A">
              <w:t>мене</w:t>
            </w:r>
            <w:r w:rsidRPr="0009260A">
              <w:rPr>
                <w:spacing w:val="-3"/>
              </w:rPr>
              <w:t xml:space="preserve"> </w:t>
            </w:r>
            <w:r w:rsidRPr="0009260A">
              <w:t>нормальний</w:t>
            </w:r>
            <w:r w:rsidRPr="0009260A">
              <w:rPr>
                <w:spacing w:val="-2"/>
              </w:rPr>
              <w:t xml:space="preserve"> апетит.</w:t>
            </w:r>
          </w:p>
          <w:p w14:paraId="512461AE" w14:textId="77777777" w:rsidR="00D921D7" w:rsidRPr="0009260A" w:rsidRDefault="00D921D7" w:rsidP="00A0161A">
            <w:pPr>
              <w:pStyle w:val="TableParagraph"/>
              <w:numPr>
                <w:ilvl w:val="0"/>
                <w:numId w:val="16"/>
              </w:numPr>
              <w:tabs>
                <w:tab w:val="left" w:pos="826"/>
              </w:tabs>
              <w:spacing w:before="1" w:line="252" w:lineRule="exact"/>
              <w:ind w:left="826" w:hanging="359"/>
            </w:pPr>
            <w:r w:rsidRPr="0009260A">
              <w:t>У</w:t>
            </w:r>
            <w:r w:rsidRPr="0009260A">
              <w:rPr>
                <w:spacing w:val="-4"/>
              </w:rPr>
              <w:t xml:space="preserve"> </w:t>
            </w:r>
            <w:r w:rsidRPr="0009260A">
              <w:t>мене</w:t>
            </w:r>
            <w:r w:rsidRPr="0009260A">
              <w:rPr>
                <w:spacing w:val="-4"/>
              </w:rPr>
              <w:t xml:space="preserve"> </w:t>
            </w:r>
            <w:r w:rsidRPr="0009260A">
              <w:t>погіршився</w:t>
            </w:r>
            <w:r w:rsidRPr="0009260A">
              <w:rPr>
                <w:spacing w:val="-6"/>
              </w:rPr>
              <w:t xml:space="preserve"> </w:t>
            </w:r>
            <w:r w:rsidRPr="0009260A">
              <w:rPr>
                <w:spacing w:val="-2"/>
              </w:rPr>
              <w:t>апетит.</w:t>
            </w:r>
          </w:p>
          <w:p w14:paraId="7BC43DE7" w14:textId="77777777" w:rsidR="00D921D7" w:rsidRPr="0009260A" w:rsidRDefault="00D921D7" w:rsidP="00A0161A">
            <w:pPr>
              <w:pStyle w:val="TableParagraph"/>
              <w:numPr>
                <w:ilvl w:val="0"/>
                <w:numId w:val="16"/>
              </w:numPr>
              <w:tabs>
                <w:tab w:val="left" w:pos="826"/>
              </w:tabs>
              <w:spacing w:line="252" w:lineRule="exact"/>
              <w:ind w:left="826" w:hanging="359"/>
            </w:pPr>
            <w:r w:rsidRPr="0009260A">
              <w:t>У</w:t>
            </w:r>
            <w:r w:rsidRPr="0009260A">
              <w:rPr>
                <w:spacing w:val="-4"/>
              </w:rPr>
              <w:t xml:space="preserve"> </w:t>
            </w:r>
            <w:r w:rsidRPr="0009260A">
              <w:t>мене</w:t>
            </w:r>
            <w:r w:rsidRPr="0009260A">
              <w:rPr>
                <w:spacing w:val="-3"/>
              </w:rPr>
              <w:t xml:space="preserve"> </w:t>
            </w:r>
            <w:r w:rsidRPr="0009260A">
              <w:t>майже</w:t>
            </w:r>
            <w:r w:rsidRPr="0009260A">
              <w:rPr>
                <w:spacing w:val="-4"/>
              </w:rPr>
              <w:t xml:space="preserve"> </w:t>
            </w:r>
            <w:r w:rsidRPr="0009260A">
              <w:t>відсутній</w:t>
            </w:r>
            <w:r w:rsidRPr="0009260A">
              <w:rPr>
                <w:spacing w:val="-3"/>
              </w:rPr>
              <w:t xml:space="preserve"> </w:t>
            </w:r>
            <w:r w:rsidRPr="0009260A">
              <w:rPr>
                <w:spacing w:val="-2"/>
              </w:rPr>
              <w:t>апетит.</w:t>
            </w:r>
          </w:p>
          <w:p w14:paraId="3287C420" w14:textId="77777777" w:rsidR="00D921D7" w:rsidRPr="0009260A" w:rsidRDefault="00D921D7" w:rsidP="00A0161A">
            <w:pPr>
              <w:pStyle w:val="TableParagraph"/>
              <w:numPr>
                <w:ilvl w:val="0"/>
                <w:numId w:val="16"/>
              </w:numPr>
              <w:tabs>
                <w:tab w:val="left" w:pos="826"/>
              </w:tabs>
              <w:spacing w:before="2" w:line="238" w:lineRule="exact"/>
              <w:ind w:left="826" w:hanging="359"/>
            </w:pPr>
            <w:r w:rsidRPr="0009260A">
              <w:t>У</w:t>
            </w:r>
            <w:r w:rsidRPr="0009260A">
              <w:rPr>
                <w:spacing w:val="-2"/>
              </w:rPr>
              <w:t xml:space="preserve"> </w:t>
            </w:r>
            <w:r w:rsidRPr="0009260A">
              <w:t>мене</w:t>
            </w:r>
            <w:r w:rsidRPr="0009260A">
              <w:rPr>
                <w:spacing w:val="-2"/>
              </w:rPr>
              <w:t xml:space="preserve"> </w:t>
            </w:r>
            <w:r w:rsidRPr="0009260A">
              <w:t>зовсім</w:t>
            </w:r>
            <w:r w:rsidRPr="0009260A">
              <w:rPr>
                <w:spacing w:val="-2"/>
              </w:rPr>
              <w:t xml:space="preserve"> </w:t>
            </w:r>
            <w:r w:rsidRPr="0009260A">
              <w:t>нема</w:t>
            </w:r>
            <w:r w:rsidRPr="0009260A">
              <w:rPr>
                <w:spacing w:val="-2"/>
              </w:rPr>
              <w:t xml:space="preserve"> апетиту.</w:t>
            </w:r>
          </w:p>
        </w:tc>
        <w:tc>
          <w:tcPr>
            <w:tcW w:w="1261" w:type="dxa"/>
          </w:tcPr>
          <w:p w14:paraId="1D7BC72F" w14:textId="77777777" w:rsidR="00D921D7" w:rsidRPr="0009260A" w:rsidRDefault="00D921D7" w:rsidP="003F6EB9">
            <w:pPr>
              <w:pStyle w:val="TableParagraph"/>
              <w:ind w:left="0"/>
            </w:pPr>
          </w:p>
        </w:tc>
      </w:tr>
      <w:tr w:rsidR="00D921D7" w:rsidRPr="0009260A" w14:paraId="56929C25" w14:textId="77777777" w:rsidTr="003F6EB9">
        <w:trPr>
          <w:trHeight w:val="1264"/>
        </w:trPr>
        <w:tc>
          <w:tcPr>
            <w:tcW w:w="1008" w:type="dxa"/>
          </w:tcPr>
          <w:p w14:paraId="634B38FC" w14:textId="77777777" w:rsidR="00D921D7" w:rsidRPr="0009260A" w:rsidRDefault="00D921D7" w:rsidP="003F6EB9">
            <w:pPr>
              <w:pStyle w:val="TableParagraph"/>
              <w:spacing w:before="251"/>
              <w:ind w:left="0"/>
              <w:rPr>
                <w:i/>
              </w:rPr>
            </w:pPr>
          </w:p>
          <w:p w14:paraId="57D60173" w14:textId="77777777" w:rsidR="00D921D7" w:rsidRPr="0009260A" w:rsidRDefault="00D921D7" w:rsidP="003F6EB9">
            <w:pPr>
              <w:pStyle w:val="TableParagraph"/>
              <w:spacing w:before="1"/>
              <w:ind w:left="10" w:right="2"/>
              <w:jc w:val="center"/>
              <w:rPr>
                <w:b/>
              </w:rPr>
            </w:pPr>
            <w:r w:rsidRPr="0009260A">
              <w:rPr>
                <w:b/>
                <w:spacing w:val="-4"/>
              </w:rPr>
              <w:t>(19)</w:t>
            </w:r>
          </w:p>
        </w:tc>
        <w:tc>
          <w:tcPr>
            <w:tcW w:w="7022" w:type="dxa"/>
          </w:tcPr>
          <w:p w14:paraId="480273D1" w14:textId="77777777" w:rsidR="00D921D7" w:rsidRPr="0009260A" w:rsidRDefault="00D921D7" w:rsidP="00A0161A">
            <w:pPr>
              <w:pStyle w:val="TableParagraph"/>
              <w:numPr>
                <w:ilvl w:val="0"/>
                <w:numId w:val="15"/>
              </w:numPr>
              <w:tabs>
                <w:tab w:val="left" w:pos="826"/>
              </w:tabs>
              <w:spacing w:line="247" w:lineRule="exact"/>
              <w:ind w:left="826" w:hanging="359"/>
            </w:pPr>
            <w:r w:rsidRPr="0009260A">
              <w:t>Моя</w:t>
            </w:r>
            <w:r w:rsidRPr="0009260A">
              <w:rPr>
                <w:spacing w:val="-4"/>
              </w:rPr>
              <w:t xml:space="preserve"> </w:t>
            </w:r>
            <w:r w:rsidRPr="0009260A">
              <w:t>вага</w:t>
            </w:r>
            <w:r w:rsidRPr="0009260A">
              <w:rPr>
                <w:spacing w:val="-4"/>
              </w:rPr>
              <w:t xml:space="preserve"> </w:t>
            </w:r>
            <w:r w:rsidRPr="0009260A">
              <w:t>залишається</w:t>
            </w:r>
            <w:r w:rsidRPr="0009260A">
              <w:rPr>
                <w:spacing w:val="-4"/>
              </w:rPr>
              <w:t xml:space="preserve"> </w:t>
            </w:r>
            <w:r w:rsidRPr="0009260A">
              <w:rPr>
                <w:spacing w:val="-2"/>
              </w:rPr>
              <w:t>незмінною.</w:t>
            </w:r>
          </w:p>
          <w:p w14:paraId="2121E701" w14:textId="77777777" w:rsidR="00D921D7" w:rsidRPr="0009260A" w:rsidRDefault="00D921D7" w:rsidP="00A0161A">
            <w:pPr>
              <w:pStyle w:val="TableParagraph"/>
              <w:numPr>
                <w:ilvl w:val="0"/>
                <w:numId w:val="15"/>
              </w:numPr>
              <w:tabs>
                <w:tab w:val="left" w:pos="826"/>
              </w:tabs>
              <w:spacing w:before="1" w:line="252" w:lineRule="exact"/>
              <w:ind w:left="826" w:hanging="359"/>
            </w:pPr>
            <w:r w:rsidRPr="0009260A">
              <w:t>За</w:t>
            </w:r>
            <w:r w:rsidRPr="0009260A">
              <w:rPr>
                <w:spacing w:val="-3"/>
              </w:rPr>
              <w:t xml:space="preserve"> </w:t>
            </w:r>
            <w:r w:rsidRPr="0009260A">
              <w:t>останній</w:t>
            </w:r>
            <w:r w:rsidRPr="0009260A">
              <w:rPr>
                <w:spacing w:val="-2"/>
              </w:rPr>
              <w:t xml:space="preserve"> </w:t>
            </w:r>
            <w:r w:rsidRPr="0009260A">
              <w:t>час</w:t>
            </w:r>
            <w:r w:rsidRPr="0009260A">
              <w:rPr>
                <w:spacing w:val="-3"/>
              </w:rPr>
              <w:t xml:space="preserve"> </w:t>
            </w:r>
            <w:r w:rsidRPr="0009260A">
              <w:t>я</w:t>
            </w:r>
            <w:r w:rsidRPr="0009260A">
              <w:rPr>
                <w:spacing w:val="-3"/>
              </w:rPr>
              <w:t xml:space="preserve"> </w:t>
            </w:r>
            <w:r w:rsidRPr="0009260A">
              <w:t>схуд</w:t>
            </w:r>
            <w:r w:rsidRPr="0009260A">
              <w:rPr>
                <w:spacing w:val="-2"/>
              </w:rPr>
              <w:t xml:space="preserve"> </w:t>
            </w:r>
            <w:r w:rsidRPr="0009260A">
              <w:t>більше</w:t>
            </w:r>
            <w:r w:rsidRPr="0009260A">
              <w:rPr>
                <w:spacing w:val="-2"/>
              </w:rPr>
              <w:t xml:space="preserve"> </w:t>
            </w:r>
            <w:r w:rsidRPr="0009260A">
              <w:t>ніж на</w:t>
            </w:r>
            <w:r w:rsidRPr="0009260A">
              <w:rPr>
                <w:spacing w:val="-5"/>
              </w:rPr>
              <w:t xml:space="preserve"> </w:t>
            </w:r>
            <w:r w:rsidRPr="0009260A">
              <w:t>3</w:t>
            </w:r>
            <w:r w:rsidRPr="0009260A">
              <w:rPr>
                <w:spacing w:val="-2"/>
              </w:rPr>
              <w:t xml:space="preserve"> </w:t>
            </w:r>
            <w:r w:rsidRPr="0009260A">
              <w:rPr>
                <w:spacing w:val="-5"/>
              </w:rPr>
              <w:t>кг.</w:t>
            </w:r>
          </w:p>
          <w:p w14:paraId="2CA7CF2E" w14:textId="77777777" w:rsidR="00D921D7" w:rsidRPr="0009260A" w:rsidRDefault="00D921D7" w:rsidP="00A0161A">
            <w:pPr>
              <w:pStyle w:val="TableParagraph"/>
              <w:numPr>
                <w:ilvl w:val="0"/>
                <w:numId w:val="15"/>
              </w:numPr>
              <w:tabs>
                <w:tab w:val="left" w:pos="826"/>
              </w:tabs>
              <w:spacing w:line="252" w:lineRule="exact"/>
              <w:ind w:left="826" w:hanging="359"/>
            </w:pPr>
            <w:r w:rsidRPr="0009260A">
              <w:t>За</w:t>
            </w:r>
            <w:r w:rsidRPr="0009260A">
              <w:rPr>
                <w:spacing w:val="-3"/>
              </w:rPr>
              <w:t xml:space="preserve"> </w:t>
            </w:r>
            <w:r w:rsidRPr="0009260A">
              <w:t>останній</w:t>
            </w:r>
            <w:r w:rsidRPr="0009260A">
              <w:rPr>
                <w:spacing w:val="-2"/>
              </w:rPr>
              <w:t xml:space="preserve"> </w:t>
            </w:r>
            <w:r w:rsidRPr="0009260A">
              <w:t>час</w:t>
            </w:r>
            <w:r w:rsidRPr="0009260A">
              <w:rPr>
                <w:spacing w:val="-3"/>
              </w:rPr>
              <w:t xml:space="preserve"> </w:t>
            </w:r>
            <w:r w:rsidRPr="0009260A">
              <w:t>я</w:t>
            </w:r>
            <w:r w:rsidRPr="0009260A">
              <w:rPr>
                <w:spacing w:val="-3"/>
              </w:rPr>
              <w:t xml:space="preserve"> </w:t>
            </w:r>
            <w:r w:rsidRPr="0009260A">
              <w:t>схуд</w:t>
            </w:r>
            <w:r w:rsidRPr="0009260A">
              <w:rPr>
                <w:spacing w:val="-2"/>
              </w:rPr>
              <w:t xml:space="preserve"> </w:t>
            </w:r>
            <w:r w:rsidRPr="0009260A">
              <w:t>більше</w:t>
            </w:r>
            <w:r w:rsidRPr="0009260A">
              <w:rPr>
                <w:spacing w:val="-2"/>
              </w:rPr>
              <w:t xml:space="preserve"> </w:t>
            </w:r>
            <w:r w:rsidRPr="0009260A">
              <w:t>ніж на</w:t>
            </w:r>
            <w:r w:rsidRPr="0009260A">
              <w:rPr>
                <w:spacing w:val="-5"/>
              </w:rPr>
              <w:t xml:space="preserve"> </w:t>
            </w:r>
            <w:r w:rsidRPr="0009260A">
              <w:t>5</w:t>
            </w:r>
            <w:r w:rsidRPr="0009260A">
              <w:rPr>
                <w:spacing w:val="-2"/>
              </w:rPr>
              <w:t xml:space="preserve"> </w:t>
            </w:r>
            <w:r w:rsidRPr="0009260A">
              <w:rPr>
                <w:spacing w:val="-5"/>
              </w:rPr>
              <w:t>кг.</w:t>
            </w:r>
          </w:p>
          <w:p w14:paraId="3CC3EBEE" w14:textId="77777777" w:rsidR="00D921D7" w:rsidRPr="0009260A" w:rsidRDefault="00D921D7" w:rsidP="00A0161A">
            <w:pPr>
              <w:pStyle w:val="TableParagraph"/>
              <w:numPr>
                <w:ilvl w:val="0"/>
                <w:numId w:val="15"/>
              </w:numPr>
              <w:tabs>
                <w:tab w:val="left" w:pos="826"/>
              </w:tabs>
              <w:spacing w:line="252" w:lineRule="exact"/>
              <w:ind w:left="826" w:hanging="359"/>
            </w:pPr>
            <w:r w:rsidRPr="0009260A">
              <w:t>За</w:t>
            </w:r>
            <w:r w:rsidRPr="0009260A">
              <w:rPr>
                <w:spacing w:val="-3"/>
              </w:rPr>
              <w:t xml:space="preserve"> </w:t>
            </w:r>
            <w:r w:rsidRPr="0009260A">
              <w:t>останній</w:t>
            </w:r>
            <w:r w:rsidRPr="0009260A">
              <w:rPr>
                <w:spacing w:val="-2"/>
              </w:rPr>
              <w:t xml:space="preserve"> </w:t>
            </w:r>
            <w:r w:rsidRPr="0009260A">
              <w:t>час</w:t>
            </w:r>
            <w:r w:rsidRPr="0009260A">
              <w:rPr>
                <w:spacing w:val="-3"/>
              </w:rPr>
              <w:t xml:space="preserve"> </w:t>
            </w:r>
            <w:r w:rsidRPr="0009260A">
              <w:t>я</w:t>
            </w:r>
            <w:r w:rsidRPr="0009260A">
              <w:rPr>
                <w:spacing w:val="-3"/>
              </w:rPr>
              <w:t xml:space="preserve"> </w:t>
            </w:r>
            <w:r w:rsidRPr="0009260A">
              <w:t>схуд</w:t>
            </w:r>
            <w:r w:rsidRPr="0009260A">
              <w:rPr>
                <w:spacing w:val="-2"/>
              </w:rPr>
              <w:t xml:space="preserve"> </w:t>
            </w:r>
            <w:r w:rsidRPr="0009260A">
              <w:t>більше</w:t>
            </w:r>
            <w:r w:rsidRPr="0009260A">
              <w:rPr>
                <w:spacing w:val="-2"/>
              </w:rPr>
              <w:t xml:space="preserve"> </w:t>
            </w:r>
            <w:r w:rsidRPr="0009260A">
              <w:t>ніж на</w:t>
            </w:r>
            <w:r w:rsidRPr="0009260A">
              <w:rPr>
                <w:spacing w:val="-5"/>
              </w:rPr>
              <w:t xml:space="preserve"> </w:t>
            </w:r>
            <w:r w:rsidRPr="0009260A">
              <w:t>7</w:t>
            </w:r>
            <w:r w:rsidRPr="0009260A">
              <w:rPr>
                <w:spacing w:val="-2"/>
              </w:rPr>
              <w:t xml:space="preserve"> </w:t>
            </w:r>
            <w:r w:rsidRPr="0009260A">
              <w:rPr>
                <w:spacing w:val="-5"/>
              </w:rPr>
              <w:t>кг.</w:t>
            </w:r>
          </w:p>
          <w:p w14:paraId="433EE998" w14:textId="77777777" w:rsidR="00D921D7" w:rsidRPr="0009260A" w:rsidRDefault="00D921D7" w:rsidP="003F6EB9">
            <w:pPr>
              <w:pStyle w:val="TableParagraph"/>
              <w:spacing w:before="2" w:line="238" w:lineRule="exact"/>
              <w:ind w:left="467"/>
            </w:pPr>
            <w:r w:rsidRPr="0009260A">
              <w:rPr>
                <w:noProof/>
                <w:lang w:val="ru-RU" w:eastAsia="ru-RU"/>
              </w:rPr>
              <w:drawing>
                <wp:inline distT="0" distB="0" distL="0" distR="0" wp14:anchorId="25557D3E" wp14:editId="5BB289D7">
                  <wp:extent cx="114300" cy="106678"/>
                  <wp:effectExtent l="0" t="0" r="0" b="0"/>
                  <wp:docPr id="3" name="Image 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
                          <pic:cNvPicPr/>
                        </pic:nvPicPr>
                        <pic:blipFill>
                          <a:blip r:embed="rId16" cstate="print"/>
                          <a:stretch>
                            <a:fillRect/>
                          </a:stretch>
                        </pic:blipFill>
                        <pic:spPr>
                          <a:xfrm>
                            <a:off x="0" y="0"/>
                            <a:ext cx="114300" cy="106678"/>
                          </a:xfrm>
                          <a:prstGeom prst="rect">
                            <a:avLst/>
                          </a:prstGeom>
                        </pic:spPr>
                      </pic:pic>
                    </a:graphicData>
                  </a:graphic>
                </wp:inline>
              </w:drawing>
            </w:r>
            <w:r w:rsidRPr="0009260A">
              <w:rPr>
                <w:spacing w:val="57"/>
                <w:sz w:val="20"/>
              </w:rPr>
              <w:t xml:space="preserve"> </w:t>
            </w:r>
            <w:r w:rsidRPr="0009260A">
              <w:t>Я намагаюся схуднути, свідомо обмежуючи себе в їжі: так / ні</w:t>
            </w:r>
          </w:p>
        </w:tc>
        <w:tc>
          <w:tcPr>
            <w:tcW w:w="1261" w:type="dxa"/>
          </w:tcPr>
          <w:p w14:paraId="5F9447C8" w14:textId="77777777" w:rsidR="00D921D7" w:rsidRPr="0009260A" w:rsidRDefault="00D921D7" w:rsidP="003F6EB9">
            <w:pPr>
              <w:pStyle w:val="TableParagraph"/>
              <w:ind w:left="0"/>
            </w:pPr>
          </w:p>
        </w:tc>
      </w:tr>
      <w:tr w:rsidR="00D921D7" w:rsidRPr="0009260A" w14:paraId="26794322" w14:textId="77777777" w:rsidTr="003F6EB9">
        <w:trPr>
          <w:trHeight w:val="1519"/>
        </w:trPr>
        <w:tc>
          <w:tcPr>
            <w:tcW w:w="1008" w:type="dxa"/>
          </w:tcPr>
          <w:p w14:paraId="517D2523" w14:textId="77777777" w:rsidR="00D921D7" w:rsidRPr="0009260A" w:rsidRDefault="00D921D7" w:rsidP="003F6EB9">
            <w:pPr>
              <w:pStyle w:val="TableParagraph"/>
              <w:ind w:left="0"/>
              <w:rPr>
                <w:i/>
              </w:rPr>
            </w:pPr>
          </w:p>
          <w:p w14:paraId="4906868E" w14:textId="77777777" w:rsidR="00D921D7" w:rsidRPr="0009260A" w:rsidRDefault="00D921D7" w:rsidP="003F6EB9">
            <w:pPr>
              <w:pStyle w:val="TableParagraph"/>
              <w:spacing w:before="126"/>
              <w:ind w:left="0"/>
              <w:rPr>
                <w:i/>
              </w:rPr>
            </w:pPr>
          </w:p>
          <w:p w14:paraId="1A64E36F" w14:textId="77777777" w:rsidR="00D921D7" w:rsidRPr="0009260A" w:rsidRDefault="00D921D7" w:rsidP="003F6EB9">
            <w:pPr>
              <w:pStyle w:val="TableParagraph"/>
              <w:ind w:left="10" w:right="2"/>
              <w:jc w:val="center"/>
              <w:rPr>
                <w:b/>
              </w:rPr>
            </w:pPr>
            <w:r w:rsidRPr="0009260A">
              <w:rPr>
                <w:b/>
                <w:spacing w:val="-4"/>
              </w:rPr>
              <w:t>(20)</w:t>
            </w:r>
          </w:p>
        </w:tc>
        <w:tc>
          <w:tcPr>
            <w:tcW w:w="7022" w:type="dxa"/>
          </w:tcPr>
          <w:p w14:paraId="2B75D7BE" w14:textId="77777777" w:rsidR="00D921D7" w:rsidRPr="0009260A" w:rsidRDefault="00D921D7" w:rsidP="00A0161A">
            <w:pPr>
              <w:pStyle w:val="TableParagraph"/>
              <w:numPr>
                <w:ilvl w:val="0"/>
                <w:numId w:val="14"/>
              </w:numPr>
              <w:tabs>
                <w:tab w:val="left" w:pos="826"/>
              </w:tabs>
              <w:spacing w:line="247" w:lineRule="exact"/>
              <w:ind w:left="826" w:hanging="359"/>
            </w:pPr>
            <w:r w:rsidRPr="0009260A">
              <w:t>Моє</w:t>
            </w:r>
            <w:r w:rsidRPr="0009260A">
              <w:rPr>
                <w:spacing w:val="-4"/>
              </w:rPr>
              <w:t xml:space="preserve"> </w:t>
            </w:r>
            <w:r w:rsidRPr="0009260A">
              <w:t>тілесне</w:t>
            </w:r>
            <w:r w:rsidRPr="0009260A">
              <w:rPr>
                <w:spacing w:val="-3"/>
              </w:rPr>
              <w:t xml:space="preserve"> </w:t>
            </w:r>
            <w:r w:rsidRPr="0009260A">
              <w:t>здоров’я</w:t>
            </w:r>
            <w:r w:rsidRPr="0009260A">
              <w:rPr>
                <w:spacing w:val="-4"/>
              </w:rPr>
              <w:t xml:space="preserve"> </w:t>
            </w:r>
            <w:r w:rsidRPr="0009260A">
              <w:t>є</w:t>
            </w:r>
            <w:r w:rsidRPr="0009260A">
              <w:rPr>
                <w:spacing w:val="-4"/>
              </w:rPr>
              <w:t xml:space="preserve"> </w:t>
            </w:r>
            <w:r w:rsidRPr="0009260A">
              <w:rPr>
                <w:spacing w:val="-2"/>
              </w:rPr>
              <w:t>добре.</w:t>
            </w:r>
          </w:p>
          <w:p w14:paraId="62E25343" w14:textId="77777777" w:rsidR="00D921D7" w:rsidRPr="0009260A" w:rsidRDefault="00D921D7" w:rsidP="00A0161A">
            <w:pPr>
              <w:pStyle w:val="TableParagraph"/>
              <w:numPr>
                <w:ilvl w:val="0"/>
                <w:numId w:val="14"/>
              </w:numPr>
              <w:tabs>
                <w:tab w:val="left" w:pos="827"/>
              </w:tabs>
              <w:spacing w:before="1"/>
              <w:ind w:right="479"/>
            </w:pPr>
            <w:r w:rsidRPr="0009260A">
              <w:t>Мене</w:t>
            </w:r>
            <w:r w:rsidRPr="0009260A">
              <w:rPr>
                <w:spacing w:val="-5"/>
              </w:rPr>
              <w:t xml:space="preserve"> </w:t>
            </w:r>
            <w:r w:rsidRPr="0009260A">
              <w:t>турбують</w:t>
            </w:r>
            <w:r w:rsidRPr="0009260A">
              <w:rPr>
                <w:spacing w:val="-5"/>
              </w:rPr>
              <w:t xml:space="preserve"> </w:t>
            </w:r>
            <w:r w:rsidRPr="0009260A">
              <w:t>наявні</w:t>
            </w:r>
            <w:r w:rsidRPr="0009260A">
              <w:rPr>
                <w:spacing w:val="-5"/>
              </w:rPr>
              <w:t xml:space="preserve"> </w:t>
            </w:r>
            <w:r w:rsidRPr="0009260A">
              <w:t>у</w:t>
            </w:r>
            <w:r w:rsidRPr="0009260A">
              <w:rPr>
                <w:spacing w:val="-7"/>
              </w:rPr>
              <w:t xml:space="preserve"> </w:t>
            </w:r>
            <w:r w:rsidRPr="0009260A">
              <w:t>мене</w:t>
            </w:r>
            <w:r w:rsidRPr="0009260A">
              <w:rPr>
                <w:spacing w:val="-5"/>
              </w:rPr>
              <w:t xml:space="preserve"> </w:t>
            </w:r>
            <w:r w:rsidRPr="0009260A">
              <w:t>фізичні</w:t>
            </w:r>
            <w:r w:rsidRPr="0009260A">
              <w:rPr>
                <w:spacing w:val="-5"/>
              </w:rPr>
              <w:t xml:space="preserve"> </w:t>
            </w:r>
            <w:r w:rsidRPr="0009260A">
              <w:t>симптоми</w:t>
            </w:r>
            <w:r w:rsidRPr="0009260A">
              <w:rPr>
                <w:spacing w:val="-9"/>
              </w:rPr>
              <w:t xml:space="preserve"> </w:t>
            </w:r>
            <w:r w:rsidRPr="0009260A">
              <w:t>(наприклад, болі в животі, запори та ін.).</w:t>
            </w:r>
          </w:p>
          <w:p w14:paraId="1FA116DF" w14:textId="77777777" w:rsidR="00D921D7" w:rsidRPr="0009260A" w:rsidRDefault="00D921D7" w:rsidP="00A0161A">
            <w:pPr>
              <w:pStyle w:val="TableParagraph"/>
              <w:numPr>
                <w:ilvl w:val="0"/>
                <w:numId w:val="14"/>
              </w:numPr>
              <w:tabs>
                <w:tab w:val="left" w:pos="826"/>
              </w:tabs>
              <w:spacing w:before="1" w:line="252" w:lineRule="exact"/>
              <w:ind w:left="826" w:hanging="359"/>
            </w:pPr>
            <w:r w:rsidRPr="0009260A">
              <w:t>Я</w:t>
            </w:r>
            <w:r w:rsidRPr="0009260A">
              <w:rPr>
                <w:spacing w:val="-8"/>
              </w:rPr>
              <w:t xml:space="preserve"> </w:t>
            </w:r>
            <w:r w:rsidRPr="0009260A">
              <w:t>дуже</w:t>
            </w:r>
            <w:r w:rsidRPr="0009260A">
              <w:rPr>
                <w:spacing w:val="-5"/>
              </w:rPr>
              <w:t xml:space="preserve"> </w:t>
            </w:r>
            <w:r w:rsidRPr="0009260A">
              <w:t>занепокоєний</w:t>
            </w:r>
            <w:r w:rsidRPr="0009260A">
              <w:rPr>
                <w:spacing w:val="-5"/>
              </w:rPr>
              <w:t xml:space="preserve"> </w:t>
            </w:r>
            <w:r w:rsidRPr="0009260A">
              <w:t>наявними</w:t>
            </w:r>
            <w:r w:rsidRPr="0009260A">
              <w:rPr>
                <w:spacing w:val="-6"/>
              </w:rPr>
              <w:t xml:space="preserve"> </w:t>
            </w:r>
            <w:r w:rsidRPr="0009260A">
              <w:t>в</w:t>
            </w:r>
            <w:r w:rsidRPr="0009260A">
              <w:rPr>
                <w:spacing w:val="-6"/>
              </w:rPr>
              <w:t xml:space="preserve"> </w:t>
            </w:r>
            <w:r w:rsidRPr="0009260A">
              <w:t>мене</w:t>
            </w:r>
            <w:r w:rsidRPr="0009260A">
              <w:rPr>
                <w:spacing w:val="-5"/>
              </w:rPr>
              <w:t xml:space="preserve"> </w:t>
            </w:r>
            <w:r w:rsidRPr="0009260A">
              <w:t>фізичними</w:t>
            </w:r>
            <w:r w:rsidRPr="0009260A">
              <w:rPr>
                <w:spacing w:val="-8"/>
              </w:rPr>
              <w:t xml:space="preserve"> </w:t>
            </w:r>
            <w:r w:rsidRPr="0009260A">
              <w:rPr>
                <w:spacing w:val="-2"/>
              </w:rPr>
              <w:t>симптомами.</w:t>
            </w:r>
          </w:p>
          <w:p w14:paraId="01F72136" w14:textId="77777777" w:rsidR="00D921D7" w:rsidRPr="0009260A" w:rsidRDefault="00D921D7" w:rsidP="00A0161A">
            <w:pPr>
              <w:pStyle w:val="TableParagraph"/>
              <w:numPr>
                <w:ilvl w:val="0"/>
                <w:numId w:val="14"/>
              </w:numPr>
              <w:tabs>
                <w:tab w:val="left" w:pos="827"/>
              </w:tabs>
              <w:spacing w:line="252" w:lineRule="exact"/>
              <w:ind w:right="250"/>
            </w:pPr>
            <w:r w:rsidRPr="0009260A">
              <w:t>Я</w:t>
            </w:r>
            <w:r w:rsidRPr="0009260A">
              <w:rPr>
                <w:spacing w:val="-6"/>
              </w:rPr>
              <w:t xml:space="preserve"> </w:t>
            </w:r>
            <w:r w:rsidRPr="0009260A">
              <w:t>настільки</w:t>
            </w:r>
            <w:r w:rsidRPr="0009260A">
              <w:rPr>
                <w:spacing w:val="-6"/>
              </w:rPr>
              <w:t xml:space="preserve"> </w:t>
            </w:r>
            <w:r w:rsidRPr="0009260A">
              <w:t>занепокоєний</w:t>
            </w:r>
            <w:r w:rsidRPr="0009260A">
              <w:rPr>
                <w:spacing w:val="-6"/>
              </w:rPr>
              <w:t xml:space="preserve"> </w:t>
            </w:r>
            <w:r w:rsidRPr="0009260A">
              <w:t>станом</w:t>
            </w:r>
            <w:r w:rsidRPr="0009260A">
              <w:rPr>
                <w:spacing w:val="-6"/>
              </w:rPr>
              <w:t xml:space="preserve"> </w:t>
            </w:r>
            <w:r w:rsidRPr="0009260A">
              <w:t>свого</w:t>
            </w:r>
            <w:r w:rsidRPr="0009260A">
              <w:rPr>
                <w:spacing w:val="-6"/>
              </w:rPr>
              <w:t xml:space="preserve"> </w:t>
            </w:r>
            <w:r w:rsidRPr="0009260A">
              <w:t>тілесного</w:t>
            </w:r>
            <w:r w:rsidRPr="0009260A">
              <w:rPr>
                <w:spacing w:val="-6"/>
              </w:rPr>
              <w:t xml:space="preserve"> </w:t>
            </w:r>
            <w:r w:rsidRPr="0009260A">
              <w:t>здоров’я,</w:t>
            </w:r>
            <w:r w:rsidRPr="0009260A">
              <w:rPr>
                <w:spacing w:val="-6"/>
              </w:rPr>
              <w:t xml:space="preserve"> </w:t>
            </w:r>
            <w:r w:rsidRPr="0009260A">
              <w:t>що практично не можу думати ні про що інше.</w:t>
            </w:r>
          </w:p>
        </w:tc>
        <w:tc>
          <w:tcPr>
            <w:tcW w:w="1261" w:type="dxa"/>
          </w:tcPr>
          <w:p w14:paraId="00C1D0F0" w14:textId="77777777" w:rsidR="00D921D7" w:rsidRPr="0009260A" w:rsidRDefault="00D921D7" w:rsidP="003F6EB9">
            <w:pPr>
              <w:pStyle w:val="TableParagraph"/>
              <w:ind w:left="0"/>
            </w:pPr>
          </w:p>
        </w:tc>
      </w:tr>
      <w:tr w:rsidR="00D921D7" w:rsidRPr="0009260A" w14:paraId="2C4A3D07" w14:textId="77777777" w:rsidTr="003F6EB9">
        <w:trPr>
          <w:trHeight w:val="1012"/>
        </w:trPr>
        <w:tc>
          <w:tcPr>
            <w:tcW w:w="1008" w:type="dxa"/>
          </w:tcPr>
          <w:p w14:paraId="151145D1" w14:textId="77777777" w:rsidR="00D921D7" w:rsidRPr="0009260A" w:rsidRDefault="00D921D7" w:rsidP="003F6EB9">
            <w:pPr>
              <w:pStyle w:val="TableParagraph"/>
              <w:spacing w:before="124"/>
              <w:ind w:left="0"/>
              <w:rPr>
                <w:i/>
              </w:rPr>
            </w:pPr>
          </w:p>
          <w:p w14:paraId="52B01AC9" w14:textId="77777777" w:rsidR="00D921D7" w:rsidRPr="0009260A" w:rsidRDefault="00D921D7" w:rsidP="003F6EB9">
            <w:pPr>
              <w:pStyle w:val="TableParagraph"/>
              <w:ind w:left="10" w:right="2"/>
              <w:jc w:val="center"/>
              <w:rPr>
                <w:b/>
              </w:rPr>
            </w:pPr>
            <w:r w:rsidRPr="0009260A">
              <w:rPr>
                <w:b/>
                <w:spacing w:val="-4"/>
              </w:rPr>
              <w:t>(21)</w:t>
            </w:r>
          </w:p>
        </w:tc>
        <w:tc>
          <w:tcPr>
            <w:tcW w:w="7022" w:type="dxa"/>
          </w:tcPr>
          <w:p w14:paraId="49006786" w14:textId="77777777" w:rsidR="00D921D7" w:rsidRPr="0009260A" w:rsidRDefault="00D921D7" w:rsidP="00A0161A">
            <w:pPr>
              <w:pStyle w:val="TableParagraph"/>
              <w:numPr>
                <w:ilvl w:val="0"/>
                <w:numId w:val="13"/>
              </w:numPr>
              <w:tabs>
                <w:tab w:val="left" w:pos="826"/>
              </w:tabs>
              <w:spacing w:line="246" w:lineRule="exact"/>
              <w:ind w:left="826" w:hanging="359"/>
            </w:pPr>
            <w:r w:rsidRPr="0009260A">
              <w:t>Мій</w:t>
            </w:r>
            <w:r w:rsidRPr="0009260A">
              <w:rPr>
                <w:spacing w:val="-6"/>
              </w:rPr>
              <w:t xml:space="preserve"> </w:t>
            </w:r>
            <w:r w:rsidRPr="0009260A">
              <w:t>інтерес</w:t>
            </w:r>
            <w:r w:rsidRPr="0009260A">
              <w:rPr>
                <w:spacing w:val="-3"/>
              </w:rPr>
              <w:t xml:space="preserve"> </w:t>
            </w:r>
            <w:r w:rsidRPr="0009260A">
              <w:t>до</w:t>
            </w:r>
            <w:r w:rsidRPr="0009260A">
              <w:rPr>
                <w:spacing w:val="-6"/>
              </w:rPr>
              <w:t xml:space="preserve"> </w:t>
            </w:r>
            <w:r w:rsidRPr="0009260A">
              <w:t>статевого</w:t>
            </w:r>
            <w:r w:rsidRPr="0009260A">
              <w:rPr>
                <w:spacing w:val="-7"/>
              </w:rPr>
              <w:t xml:space="preserve"> </w:t>
            </w:r>
            <w:r w:rsidRPr="0009260A">
              <w:t>життя</w:t>
            </w:r>
            <w:r w:rsidRPr="0009260A">
              <w:rPr>
                <w:spacing w:val="-5"/>
              </w:rPr>
              <w:t xml:space="preserve"> </w:t>
            </w:r>
            <w:r w:rsidRPr="0009260A">
              <w:t>за</w:t>
            </w:r>
            <w:r w:rsidRPr="0009260A">
              <w:rPr>
                <w:spacing w:val="-3"/>
              </w:rPr>
              <w:t xml:space="preserve"> </w:t>
            </w:r>
            <w:r w:rsidRPr="0009260A">
              <w:t>останній</w:t>
            </w:r>
            <w:r w:rsidRPr="0009260A">
              <w:rPr>
                <w:spacing w:val="-3"/>
              </w:rPr>
              <w:t xml:space="preserve"> </w:t>
            </w:r>
            <w:r w:rsidRPr="0009260A">
              <w:t>час</w:t>
            </w:r>
            <w:r w:rsidRPr="0009260A">
              <w:rPr>
                <w:spacing w:val="-3"/>
              </w:rPr>
              <w:t xml:space="preserve"> </w:t>
            </w:r>
            <w:r w:rsidRPr="0009260A">
              <w:t>не</w:t>
            </w:r>
            <w:r w:rsidRPr="0009260A">
              <w:rPr>
                <w:spacing w:val="-2"/>
              </w:rPr>
              <w:t xml:space="preserve"> зменшився.</w:t>
            </w:r>
          </w:p>
          <w:p w14:paraId="2F906163" w14:textId="77777777" w:rsidR="00D921D7" w:rsidRPr="0009260A" w:rsidRDefault="00D921D7" w:rsidP="00A0161A">
            <w:pPr>
              <w:pStyle w:val="TableParagraph"/>
              <w:numPr>
                <w:ilvl w:val="0"/>
                <w:numId w:val="13"/>
              </w:numPr>
              <w:tabs>
                <w:tab w:val="left" w:pos="826"/>
              </w:tabs>
              <w:spacing w:line="252" w:lineRule="exact"/>
              <w:ind w:left="826" w:hanging="359"/>
            </w:pPr>
            <w:r w:rsidRPr="0009260A">
              <w:t>Статеве</w:t>
            </w:r>
            <w:r w:rsidRPr="0009260A">
              <w:rPr>
                <w:spacing w:val="-5"/>
              </w:rPr>
              <w:t xml:space="preserve"> </w:t>
            </w:r>
            <w:r w:rsidRPr="0009260A">
              <w:t>життя</w:t>
            </w:r>
            <w:r w:rsidRPr="0009260A">
              <w:rPr>
                <w:spacing w:val="-6"/>
              </w:rPr>
              <w:t xml:space="preserve"> </w:t>
            </w:r>
            <w:r w:rsidRPr="0009260A">
              <w:t>мене</w:t>
            </w:r>
            <w:r w:rsidRPr="0009260A">
              <w:rPr>
                <w:spacing w:val="-4"/>
              </w:rPr>
              <w:t xml:space="preserve"> </w:t>
            </w:r>
            <w:r w:rsidRPr="0009260A">
              <w:t>цікавить</w:t>
            </w:r>
            <w:r w:rsidRPr="0009260A">
              <w:rPr>
                <w:spacing w:val="-5"/>
              </w:rPr>
              <w:t xml:space="preserve"> </w:t>
            </w:r>
            <w:r w:rsidRPr="0009260A">
              <w:t>зараз</w:t>
            </w:r>
            <w:r w:rsidRPr="0009260A">
              <w:rPr>
                <w:spacing w:val="-5"/>
              </w:rPr>
              <w:t xml:space="preserve"> </w:t>
            </w:r>
            <w:r w:rsidRPr="0009260A">
              <w:t>менше,</w:t>
            </w:r>
            <w:r w:rsidRPr="0009260A">
              <w:rPr>
                <w:spacing w:val="-4"/>
              </w:rPr>
              <w:t xml:space="preserve"> </w:t>
            </w:r>
            <w:r w:rsidRPr="0009260A">
              <w:t>ніж</w:t>
            </w:r>
            <w:r w:rsidRPr="0009260A">
              <w:rPr>
                <w:spacing w:val="-3"/>
              </w:rPr>
              <w:t xml:space="preserve"> </w:t>
            </w:r>
            <w:r w:rsidRPr="0009260A">
              <w:rPr>
                <w:spacing w:val="-2"/>
              </w:rPr>
              <w:t>звичайно.</w:t>
            </w:r>
          </w:p>
          <w:p w14:paraId="50F4E769" w14:textId="77777777" w:rsidR="00D921D7" w:rsidRPr="0009260A" w:rsidRDefault="00D921D7" w:rsidP="00A0161A">
            <w:pPr>
              <w:pStyle w:val="TableParagraph"/>
              <w:numPr>
                <w:ilvl w:val="0"/>
                <w:numId w:val="13"/>
              </w:numPr>
              <w:tabs>
                <w:tab w:val="left" w:pos="826"/>
              </w:tabs>
              <w:spacing w:before="1" w:line="252" w:lineRule="exact"/>
              <w:ind w:left="826" w:hanging="359"/>
            </w:pPr>
            <w:r w:rsidRPr="0009260A">
              <w:t>Мій</w:t>
            </w:r>
            <w:r w:rsidRPr="0009260A">
              <w:rPr>
                <w:spacing w:val="-8"/>
              </w:rPr>
              <w:t xml:space="preserve"> </w:t>
            </w:r>
            <w:r w:rsidRPr="0009260A">
              <w:t>інтерес</w:t>
            </w:r>
            <w:r w:rsidRPr="0009260A">
              <w:rPr>
                <w:spacing w:val="-2"/>
              </w:rPr>
              <w:t xml:space="preserve"> </w:t>
            </w:r>
            <w:r w:rsidRPr="0009260A">
              <w:t>до</w:t>
            </w:r>
            <w:r w:rsidRPr="0009260A">
              <w:rPr>
                <w:spacing w:val="-6"/>
              </w:rPr>
              <w:t xml:space="preserve"> </w:t>
            </w:r>
            <w:r w:rsidRPr="0009260A">
              <w:t>статевого</w:t>
            </w:r>
            <w:r w:rsidRPr="0009260A">
              <w:rPr>
                <w:spacing w:val="-7"/>
              </w:rPr>
              <w:t xml:space="preserve"> </w:t>
            </w:r>
            <w:r w:rsidRPr="0009260A">
              <w:t>життя</w:t>
            </w:r>
            <w:r w:rsidRPr="0009260A">
              <w:rPr>
                <w:spacing w:val="-4"/>
              </w:rPr>
              <w:t xml:space="preserve"> </w:t>
            </w:r>
            <w:r w:rsidRPr="0009260A">
              <w:t>значно</w:t>
            </w:r>
            <w:r w:rsidRPr="0009260A">
              <w:rPr>
                <w:spacing w:val="-2"/>
              </w:rPr>
              <w:t xml:space="preserve"> зменшився.</w:t>
            </w:r>
          </w:p>
          <w:p w14:paraId="5E5E75D1" w14:textId="77777777" w:rsidR="00D921D7" w:rsidRPr="0009260A" w:rsidRDefault="00D921D7" w:rsidP="00A0161A">
            <w:pPr>
              <w:pStyle w:val="TableParagraph"/>
              <w:numPr>
                <w:ilvl w:val="0"/>
                <w:numId w:val="13"/>
              </w:numPr>
              <w:tabs>
                <w:tab w:val="left" w:pos="826"/>
              </w:tabs>
              <w:spacing w:line="240" w:lineRule="exact"/>
              <w:ind w:left="826" w:hanging="359"/>
            </w:pPr>
            <w:r w:rsidRPr="0009260A">
              <w:t>Я</w:t>
            </w:r>
            <w:r w:rsidRPr="0009260A">
              <w:rPr>
                <w:spacing w:val="-6"/>
              </w:rPr>
              <w:t xml:space="preserve"> </w:t>
            </w:r>
            <w:r w:rsidRPr="0009260A">
              <w:t>повністю</w:t>
            </w:r>
            <w:r w:rsidRPr="0009260A">
              <w:rPr>
                <w:spacing w:val="-5"/>
              </w:rPr>
              <w:t xml:space="preserve"> </w:t>
            </w:r>
            <w:r w:rsidRPr="0009260A">
              <w:t>втратив</w:t>
            </w:r>
            <w:r w:rsidRPr="0009260A">
              <w:rPr>
                <w:spacing w:val="-5"/>
              </w:rPr>
              <w:t xml:space="preserve"> </w:t>
            </w:r>
            <w:r w:rsidRPr="0009260A">
              <w:t>інтерес</w:t>
            </w:r>
            <w:r w:rsidRPr="0009260A">
              <w:rPr>
                <w:spacing w:val="-5"/>
              </w:rPr>
              <w:t xml:space="preserve"> </w:t>
            </w:r>
            <w:r w:rsidRPr="0009260A">
              <w:t>до</w:t>
            </w:r>
            <w:r w:rsidRPr="0009260A">
              <w:rPr>
                <w:spacing w:val="-6"/>
              </w:rPr>
              <w:t xml:space="preserve"> </w:t>
            </w:r>
            <w:r w:rsidRPr="0009260A">
              <w:t>статевого</w:t>
            </w:r>
            <w:r w:rsidRPr="0009260A">
              <w:rPr>
                <w:spacing w:val="-4"/>
              </w:rPr>
              <w:t xml:space="preserve"> </w:t>
            </w:r>
            <w:r w:rsidRPr="0009260A">
              <w:rPr>
                <w:spacing w:val="-2"/>
              </w:rPr>
              <w:t>життя.</w:t>
            </w:r>
          </w:p>
        </w:tc>
        <w:tc>
          <w:tcPr>
            <w:tcW w:w="1261" w:type="dxa"/>
          </w:tcPr>
          <w:p w14:paraId="68DAC87C" w14:textId="77777777" w:rsidR="00D921D7" w:rsidRPr="0009260A" w:rsidRDefault="00D921D7" w:rsidP="003F6EB9">
            <w:pPr>
              <w:pStyle w:val="TableParagraph"/>
              <w:ind w:left="0"/>
            </w:pPr>
          </w:p>
        </w:tc>
      </w:tr>
    </w:tbl>
    <w:p w14:paraId="3713F250" w14:textId="77777777" w:rsidR="00D921D7" w:rsidRPr="0009260A" w:rsidRDefault="00D921D7" w:rsidP="00D921D7">
      <w:pPr>
        <w:spacing w:before="18"/>
        <w:rPr>
          <w:i/>
        </w:rPr>
      </w:pPr>
    </w:p>
    <w:p w14:paraId="1343A674" w14:textId="77777777" w:rsidR="00D921D7" w:rsidRPr="0009260A" w:rsidRDefault="00D921D7" w:rsidP="00D921D7">
      <w:pPr>
        <w:spacing w:before="1"/>
        <w:ind w:left="277"/>
        <w:rPr>
          <w:i/>
        </w:rPr>
      </w:pPr>
      <w:r w:rsidRPr="0009260A">
        <w:rPr>
          <w:noProof/>
          <w:lang w:eastAsia="ru-RU"/>
        </w:rPr>
        <mc:AlternateContent>
          <mc:Choice Requires="wps">
            <w:drawing>
              <wp:anchor distT="0" distB="0" distL="0" distR="0" simplePos="0" relativeHeight="251659264" behindDoc="0" locked="0" layoutInCell="1" allowOverlap="1" wp14:anchorId="6B5EE088" wp14:editId="31D8C309">
                <wp:simplePos x="0" y="0"/>
                <wp:positionH relativeFrom="page">
                  <wp:posOffset>3366134</wp:posOffset>
                </wp:positionH>
                <wp:positionV relativeFrom="paragraph">
                  <wp:posOffset>47384</wp:posOffset>
                </wp:positionV>
                <wp:extent cx="3771900" cy="6858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71900" cy="685800"/>
                        </a:xfrm>
                        <a:prstGeom prst="rect">
                          <a:avLst/>
                        </a:prstGeom>
                        <a:ln w="9525">
                          <a:solidFill>
                            <a:srgbClr val="000000"/>
                          </a:solidFill>
                          <a:prstDash val="solid"/>
                        </a:ln>
                      </wps:spPr>
                      <wps:txbx>
                        <w:txbxContent>
                          <w:p w14:paraId="167DAA6A" w14:textId="77777777" w:rsidR="003F6EB9" w:rsidRDefault="003F6EB9" w:rsidP="00D921D7">
                            <w:pPr>
                              <w:spacing w:before="65"/>
                              <w:ind w:left="145"/>
                              <w:rPr>
                                <w:sz w:val="24"/>
                              </w:rPr>
                            </w:pPr>
                            <w:r>
                              <w:rPr>
                                <w:sz w:val="24"/>
                              </w:rPr>
                              <w:t>ЗАГАЛЬНА</w:t>
                            </w:r>
                            <w:r>
                              <w:rPr>
                                <w:spacing w:val="-7"/>
                                <w:sz w:val="24"/>
                              </w:rPr>
                              <w:t xml:space="preserve"> </w:t>
                            </w:r>
                            <w:r>
                              <w:rPr>
                                <w:sz w:val="24"/>
                              </w:rPr>
                              <w:t>КІЛЬКІСТЬ</w:t>
                            </w:r>
                            <w:r>
                              <w:rPr>
                                <w:spacing w:val="-6"/>
                                <w:sz w:val="24"/>
                              </w:rPr>
                              <w:t xml:space="preserve"> </w:t>
                            </w:r>
                            <w:r>
                              <w:rPr>
                                <w:spacing w:val="-2"/>
                                <w:sz w:val="24"/>
                              </w:rPr>
                              <w:t>БАЛІВ:</w:t>
                            </w:r>
                          </w:p>
                        </w:txbxContent>
                      </wps:txbx>
                      <wps:bodyPr wrap="square" lIns="0" tIns="0" rIns="0" bIns="0" rtlCol="0">
                        <a:noAutofit/>
                      </wps:bodyPr>
                    </wps:wsp>
                  </a:graphicData>
                </a:graphic>
              </wp:anchor>
            </w:drawing>
          </mc:Choice>
          <mc:Fallback>
            <w:pict>
              <v:shapetype w14:anchorId="6B5EE088" id="_x0000_t202" coordsize="21600,21600" o:spt="202" path="m,l,21600r21600,l21600,xe">
                <v:stroke joinstyle="miter"/>
                <v:path gradientshapeok="t" o:connecttype="rect"/>
              </v:shapetype>
              <v:shape id="Textbox 2" o:spid="_x0000_s1026" type="#_x0000_t202" style="position:absolute;left:0;text-align:left;margin-left:265.05pt;margin-top:3.75pt;width:297pt;height:54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" filled="f">
                <v:path arrowok="t"/>
                <v:textbox inset="0,0,0,0">
                  <w:txbxContent>
                    <w:p w14:paraId="167DAA6A" w14:textId="77777777" w:rsidR="003F6EB9" w:rsidRDefault="003F6EB9" w:rsidP="00D921D7">
                      <w:pPr>
                        <w:spacing w:before="65"/>
                        <w:ind w:left="145"/>
                        <w:rPr>
                          <w:sz w:val="24"/>
                        </w:rPr>
                      </w:pPr>
                      <w:r>
                        <w:rPr>
                          <w:sz w:val="24"/>
                        </w:rPr>
                        <w:t>ЗАГАЛЬНА</w:t>
                      </w:r>
                      <w:r>
                        <w:rPr>
                          <w:spacing w:val="-7"/>
                          <w:sz w:val="24"/>
                        </w:rPr>
                        <w:t xml:space="preserve"> </w:t>
                      </w:r>
                      <w:r>
                        <w:rPr>
                          <w:sz w:val="24"/>
                        </w:rPr>
                        <w:t>КІЛЬКІСТЬ</w:t>
                      </w:r>
                      <w:r>
                        <w:rPr>
                          <w:spacing w:val="-6"/>
                          <w:sz w:val="24"/>
                        </w:rPr>
                        <w:t xml:space="preserve"> </w:t>
                      </w:r>
                      <w:r>
                        <w:rPr>
                          <w:spacing w:val="-2"/>
                          <w:sz w:val="24"/>
                        </w:rPr>
                        <w:t>БАЛІВ:</w:t>
                      </w:r>
                    </w:p>
                  </w:txbxContent>
                </v:textbox>
                <w10:wrap anchorx="page"/>
              </v:shape>
            </w:pict>
          </mc:Fallback>
        </mc:AlternateContent>
      </w:r>
      <w:r w:rsidRPr="0009260A">
        <w:rPr>
          <w:i/>
          <w:spacing w:val="-2"/>
        </w:rPr>
        <w:t>Примітки:</w:t>
      </w:r>
    </w:p>
    <w:p w14:paraId="49C7E176" w14:textId="77777777" w:rsidR="00264B4D" w:rsidRPr="0009260A" w:rsidRDefault="00264B4D" w:rsidP="00D0126F">
      <w:pPr>
        <w:rPr>
          <w:rFonts w:ascii="Times New Roman" w:hAnsi="Times New Roman" w:cs="Times New Roman"/>
          <w:lang w:val="uk-UA"/>
        </w:rPr>
      </w:pPr>
    </w:p>
    <w:p w14:paraId="142158AB" w14:textId="77777777" w:rsidR="00264B4D" w:rsidRPr="0009260A" w:rsidRDefault="00264B4D" w:rsidP="00D0126F">
      <w:pPr>
        <w:rPr>
          <w:rFonts w:ascii="Times New Roman" w:hAnsi="Times New Roman" w:cs="Times New Roman"/>
          <w:lang w:val="uk-UA"/>
        </w:rPr>
      </w:pPr>
    </w:p>
    <w:p w14:paraId="59750CD4" w14:textId="77777777" w:rsidR="00D921D7" w:rsidRPr="0009260A" w:rsidRDefault="00D921D7" w:rsidP="00D921D7">
      <w:pPr>
        <w:pStyle w:val="af7"/>
        <w:rPr>
          <w:sz w:val="36"/>
        </w:rPr>
      </w:pPr>
      <w:r w:rsidRPr="0009260A">
        <w:rPr>
          <w:sz w:val="36"/>
        </w:rPr>
        <w:lastRenderedPageBreak/>
        <w:t>Шкала</w:t>
      </w:r>
      <w:r w:rsidRPr="0009260A">
        <w:rPr>
          <w:spacing w:val="-13"/>
          <w:sz w:val="36"/>
        </w:rPr>
        <w:t xml:space="preserve"> </w:t>
      </w:r>
      <w:r w:rsidRPr="0009260A">
        <w:rPr>
          <w:sz w:val="36"/>
        </w:rPr>
        <w:t>Тривоги</w:t>
      </w:r>
      <w:r w:rsidRPr="0009260A">
        <w:rPr>
          <w:spacing w:val="-12"/>
          <w:sz w:val="36"/>
        </w:rPr>
        <w:t xml:space="preserve"> </w:t>
      </w:r>
      <w:r w:rsidRPr="0009260A">
        <w:rPr>
          <w:sz w:val="36"/>
        </w:rPr>
        <w:t>Бека</w:t>
      </w:r>
    </w:p>
    <w:p w14:paraId="7A7A038B" w14:textId="77777777" w:rsidR="00D921D7" w:rsidRPr="0009260A" w:rsidRDefault="00D921D7" w:rsidP="00D921D7">
      <w:pPr>
        <w:pStyle w:val="af5"/>
        <w:tabs>
          <w:tab w:val="left" w:pos="5640"/>
          <w:tab w:val="left" w:pos="6880"/>
        </w:tabs>
        <w:spacing w:before="276"/>
        <w:ind w:left="376"/>
      </w:pPr>
      <w:r w:rsidRPr="0009260A">
        <w:t>Прізвище,</w:t>
      </w:r>
      <w:r w:rsidRPr="0009260A">
        <w:rPr>
          <w:spacing w:val="-4"/>
        </w:rPr>
        <w:t xml:space="preserve"> </w:t>
      </w:r>
      <w:r w:rsidRPr="0009260A">
        <w:t>ім’я</w:t>
      </w:r>
      <w:r w:rsidRPr="0009260A">
        <w:rPr>
          <w:u w:val="single"/>
        </w:rPr>
        <w:tab/>
      </w:r>
      <w:r w:rsidRPr="0009260A">
        <w:t>Вік</w:t>
      </w:r>
      <w:r w:rsidRPr="0009260A">
        <w:rPr>
          <w:u w:val="single"/>
        </w:rPr>
        <w:tab/>
      </w:r>
      <w:r w:rsidRPr="0009260A">
        <w:t>Дата</w:t>
      </w:r>
      <w:r w:rsidRPr="0009260A">
        <w:rPr>
          <w:spacing w:val="-6"/>
        </w:rPr>
        <w:t xml:space="preserve"> </w:t>
      </w:r>
      <w:r w:rsidRPr="0009260A">
        <w:t>дослідження</w:t>
      </w:r>
    </w:p>
    <w:p w14:paraId="35E6E63B" w14:textId="03D3F19E" w:rsidR="00D921D7" w:rsidRPr="0009260A" w:rsidRDefault="00D921D7" w:rsidP="00D921D7">
      <w:pPr>
        <w:pStyle w:val="af5"/>
        <w:spacing w:before="4"/>
        <w:rPr>
          <w:sz w:val="23"/>
        </w:rPr>
      </w:pPr>
      <w:r w:rsidRPr="0009260A">
        <w:rPr>
          <w:noProof/>
          <w:sz w:val="28"/>
          <w:lang w:val="ru-RU" w:eastAsia="ru-RU"/>
        </w:rPr>
        <mc:AlternateContent>
          <mc:Choice Requires="wps">
            <w:drawing>
              <wp:anchor distT="0" distB="0" distL="0" distR="0" simplePos="0" relativeHeight="251661312" behindDoc="1" locked="0" layoutInCell="1" allowOverlap="1" wp14:anchorId="6CF6F72B" wp14:editId="454F0732">
                <wp:simplePos x="0" y="0"/>
                <wp:positionH relativeFrom="page">
                  <wp:posOffset>899160</wp:posOffset>
                </wp:positionH>
                <wp:positionV relativeFrom="paragraph">
                  <wp:posOffset>199390</wp:posOffset>
                </wp:positionV>
                <wp:extent cx="800735" cy="1270"/>
                <wp:effectExtent l="13335" t="6350" r="5080" b="11430"/>
                <wp:wrapTopAndBottom/>
                <wp:docPr id="4" name="Полилиния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0735" cy="1270"/>
                        </a:xfrm>
                        <a:custGeom>
                          <a:avLst/>
                          <a:gdLst>
                            <a:gd name="T0" fmla="+- 0 1416 1416"/>
                            <a:gd name="T1" fmla="*/ T0 w 1261"/>
                            <a:gd name="T2" fmla="+- 0 2677 1416"/>
                            <a:gd name="T3" fmla="*/ T2 w 1261"/>
                          </a:gdLst>
                          <a:ahLst/>
                          <a:cxnLst>
                            <a:cxn ang="0">
                              <a:pos x="T1" y="0"/>
                            </a:cxn>
                            <a:cxn ang="0">
                              <a:pos x="T3" y="0"/>
                            </a:cxn>
                          </a:cxnLst>
                          <a:rect l="0" t="0" r="r" b="b"/>
                          <a:pathLst>
                            <a:path w="1261">
                              <a:moveTo>
                                <a:pt x="0" y="0"/>
                              </a:moveTo>
                              <a:lnTo>
                                <a:pt x="1261"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20562" id="Полилиния 4" o:spid="_x0000_s1026" style="position:absolute;margin-left:70.8pt;margin-top:15.7pt;width:63.0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6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" path="m,l1261,e" filled="f" strokeweight=".19811mm">
                <v:path arrowok="t" o:connecttype="custom" o:connectlocs="0,0;800735,0" o:connectangles="0,0"/>
                <w10:wrap type="topAndBottom" anchorx="page"/>
              </v:shape>
            </w:pict>
          </mc:Fallback>
        </mc:AlternateContent>
      </w:r>
    </w:p>
    <w:p w14:paraId="761B2D49" w14:textId="77777777" w:rsidR="00D921D7" w:rsidRPr="0009260A" w:rsidRDefault="00D921D7" w:rsidP="00D921D7">
      <w:pPr>
        <w:pStyle w:val="af5"/>
        <w:spacing w:before="3"/>
        <w:rPr>
          <w:sz w:val="14"/>
        </w:rPr>
      </w:pPr>
    </w:p>
    <w:p w14:paraId="0BA55125" w14:textId="77777777" w:rsidR="00D921D7" w:rsidRPr="0009260A" w:rsidRDefault="00D921D7" w:rsidP="00D921D7">
      <w:pPr>
        <w:pStyle w:val="af5"/>
        <w:spacing w:before="92" w:line="237" w:lineRule="auto"/>
        <w:ind w:left="376" w:right="735"/>
      </w:pPr>
      <w:r w:rsidRPr="0009260A">
        <w:t>Прошу обрати одну з можливостей відповіді на кожне запитання. Старайтесь</w:t>
      </w:r>
      <w:r w:rsidRPr="0009260A">
        <w:rPr>
          <w:spacing w:val="-67"/>
        </w:rPr>
        <w:t xml:space="preserve"> </w:t>
      </w:r>
      <w:r w:rsidRPr="0009260A">
        <w:t>відповідати</w:t>
      </w:r>
      <w:r w:rsidRPr="0009260A">
        <w:rPr>
          <w:spacing w:val="-1"/>
        </w:rPr>
        <w:t xml:space="preserve"> </w:t>
      </w:r>
      <w:r w:rsidRPr="0009260A">
        <w:t>швидко.</w:t>
      </w:r>
    </w:p>
    <w:p w14:paraId="6026A339" w14:textId="77777777" w:rsidR="00D921D7" w:rsidRPr="0009260A" w:rsidRDefault="00D921D7" w:rsidP="00D921D7">
      <w:pPr>
        <w:pStyle w:val="af5"/>
        <w:spacing w:before="3"/>
        <w:rPr>
          <w:sz w:val="25"/>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30"/>
        <w:gridCol w:w="1541"/>
        <w:gridCol w:w="1399"/>
        <w:gridCol w:w="1704"/>
        <w:gridCol w:w="1289"/>
      </w:tblGrid>
      <w:tr w:rsidR="00D921D7" w:rsidRPr="0009260A" w14:paraId="523FDAB6" w14:textId="77777777" w:rsidTr="003F6EB9">
        <w:trPr>
          <w:trHeight w:val="553"/>
        </w:trPr>
        <w:tc>
          <w:tcPr>
            <w:tcW w:w="4230" w:type="dxa"/>
          </w:tcPr>
          <w:p w14:paraId="4550B70B" w14:textId="77777777" w:rsidR="00D921D7" w:rsidRPr="0009260A" w:rsidRDefault="00D921D7" w:rsidP="003F6EB9">
            <w:pPr>
              <w:pStyle w:val="TableParagraph"/>
              <w:rPr>
                <w:sz w:val="26"/>
              </w:rPr>
            </w:pPr>
          </w:p>
        </w:tc>
        <w:tc>
          <w:tcPr>
            <w:tcW w:w="1541" w:type="dxa"/>
          </w:tcPr>
          <w:p w14:paraId="448B0C12" w14:textId="77777777" w:rsidR="00D921D7" w:rsidRPr="0009260A" w:rsidRDefault="00D921D7" w:rsidP="003F6EB9">
            <w:pPr>
              <w:pStyle w:val="TableParagraph"/>
              <w:spacing w:line="268" w:lineRule="exact"/>
              <w:ind w:left="107"/>
              <w:rPr>
                <w:sz w:val="24"/>
              </w:rPr>
            </w:pPr>
            <w:r w:rsidRPr="0009260A">
              <w:rPr>
                <w:sz w:val="24"/>
              </w:rPr>
              <w:t>0.Зовсім</w:t>
            </w:r>
            <w:r w:rsidRPr="0009260A">
              <w:rPr>
                <w:spacing w:val="-1"/>
                <w:sz w:val="24"/>
              </w:rPr>
              <w:t xml:space="preserve"> </w:t>
            </w:r>
            <w:r w:rsidRPr="0009260A">
              <w:rPr>
                <w:sz w:val="24"/>
              </w:rPr>
              <w:t>не</w:t>
            </w:r>
          </w:p>
          <w:p w14:paraId="255AD7AC" w14:textId="77777777" w:rsidR="00D921D7" w:rsidRPr="0009260A" w:rsidRDefault="00D921D7" w:rsidP="003F6EB9">
            <w:pPr>
              <w:pStyle w:val="TableParagraph"/>
              <w:spacing w:line="266" w:lineRule="exact"/>
              <w:ind w:left="107"/>
              <w:rPr>
                <w:sz w:val="24"/>
              </w:rPr>
            </w:pPr>
            <w:r w:rsidRPr="0009260A">
              <w:rPr>
                <w:sz w:val="24"/>
              </w:rPr>
              <w:t>турбує</w:t>
            </w:r>
          </w:p>
        </w:tc>
        <w:tc>
          <w:tcPr>
            <w:tcW w:w="1399" w:type="dxa"/>
          </w:tcPr>
          <w:p w14:paraId="29109FC0" w14:textId="77777777" w:rsidR="00D921D7" w:rsidRPr="0009260A" w:rsidRDefault="00D921D7" w:rsidP="003F6EB9">
            <w:pPr>
              <w:pStyle w:val="TableParagraph"/>
              <w:spacing w:line="268" w:lineRule="exact"/>
              <w:ind w:left="107"/>
              <w:rPr>
                <w:sz w:val="24"/>
              </w:rPr>
            </w:pPr>
            <w:r w:rsidRPr="0009260A">
              <w:rPr>
                <w:sz w:val="24"/>
              </w:rPr>
              <w:t>1.Злегка</w:t>
            </w:r>
          </w:p>
          <w:p w14:paraId="7DCD606A" w14:textId="77777777" w:rsidR="00D921D7" w:rsidRPr="0009260A" w:rsidRDefault="00D921D7" w:rsidP="003F6EB9">
            <w:pPr>
              <w:pStyle w:val="TableParagraph"/>
              <w:spacing w:line="266" w:lineRule="exact"/>
              <w:ind w:left="107"/>
              <w:rPr>
                <w:sz w:val="24"/>
              </w:rPr>
            </w:pPr>
            <w:r w:rsidRPr="0009260A">
              <w:rPr>
                <w:sz w:val="24"/>
              </w:rPr>
              <w:t>турбує</w:t>
            </w:r>
          </w:p>
        </w:tc>
        <w:tc>
          <w:tcPr>
            <w:tcW w:w="1704" w:type="dxa"/>
          </w:tcPr>
          <w:p w14:paraId="4AF8B047" w14:textId="77777777" w:rsidR="00D921D7" w:rsidRPr="0009260A" w:rsidRDefault="00D921D7" w:rsidP="003F6EB9">
            <w:pPr>
              <w:pStyle w:val="TableParagraph"/>
              <w:spacing w:line="268" w:lineRule="exact"/>
              <w:ind w:left="107"/>
              <w:rPr>
                <w:sz w:val="24"/>
              </w:rPr>
            </w:pPr>
            <w:r w:rsidRPr="0009260A">
              <w:rPr>
                <w:sz w:val="24"/>
              </w:rPr>
              <w:t>2.Середньо</w:t>
            </w:r>
          </w:p>
          <w:p w14:paraId="418F71AE" w14:textId="77777777" w:rsidR="00D921D7" w:rsidRPr="0009260A" w:rsidRDefault="00D921D7" w:rsidP="003F6EB9">
            <w:pPr>
              <w:pStyle w:val="TableParagraph"/>
              <w:spacing w:line="266" w:lineRule="exact"/>
              <w:ind w:left="107"/>
              <w:rPr>
                <w:sz w:val="24"/>
              </w:rPr>
            </w:pPr>
            <w:r w:rsidRPr="0009260A">
              <w:rPr>
                <w:sz w:val="24"/>
              </w:rPr>
              <w:t>турбує</w:t>
            </w:r>
          </w:p>
        </w:tc>
        <w:tc>
          <w:tcPr>
            <w:tcW w:w="1289" w:type="dxa"/>
          </w:tcPr>
          <w:p w14:paraId="3708EA8A" w14:textId="77777777" w:rsidR="00D921D7" w:rsidRPr="0009260A" w:rsidRDefault="00D921D7" w:rsidP="003F6EB9">
            <w:pPr>
              <w:pStyle w:val="TableParagraph"/>
              <w:spacing w:line="268" w:lineRule="exact"/>
              <w:ind w:left="111"/>
              <w:rPr>
                <w:sz w:val="24"/>
              </w:rPr>
            </w:pPr>
            <w:r w:rsidRPr="0009260A">
              <w:rPr>
                <w:sz w:val="24"/>
              </w:rPr>
              <w:t>3.Дуже</w:t>
            </w:r>
          </w:p>
          <w:p w14:paraId="6C1A912A" w14:textId="77777777" w:rsidR="00D921D7" w:rsidRPr="0009260A" w:rsidRDefault="00D921D7" w:rsidP="003F6EB9">
            <w:pPr>
              <w:pStyle w:val="TableParagraph"/>
              <w:spacing w:line="266" w:lineRule="exact"/>
              <w:ind w:left="111"/>
              <w:rPr>
                <w:sz w:val="24"/>
              </w:rPr>
            </w:pPr>
            <w:r w:rsidRPr="0009260A">
              <w:rPr>
                <w:sz w:val="24"/>
              </w:rPr>
              <w:t>турбує</w:t>
            </w:r>
          </w:p>
        </w:tc>
      </w:tr>
      <w:tr w:rsidR="00D921D7" w:rsidRPr="0009260A" w14:paraId="7084D197" w14:textId="77777777" w:rsidTr="003F6EB9">
        <w:trPr>
          <w:trHeight w:val="645"/>
        </w:trPr>
        <w:tc>
          <w:tcPr>
            <w:tcW w:w="4230" w:type="dxa"/>
          </w:tcPr>
          <w:p w14:paraId="76B66C07" w14:textId="77777777" w:rsidR="00D921D7" w:rsidRPr="0009260A" w:rsidRDefault="00D921D7" w:rsidP="003F6EB9">
            <w:pPr>
              <w:pStyle w:val="TableParagraph"/>
              <w:spacing w:line="315" w:lineRule="exact"/>
              <w:ind w:left="108"/>
              <w:rPr>
                <w:sz w:val="28"/>
              </w:rPr>
            </w:pPr>
            <w:r w:rsidRPr="0009260A">
              <w:rPr>
                <w:sz w:val="28"/>
              </w:rPr>
              <w:t>1.Відчуття</w:t>
            </w:r>
            <w:r w:rsidRPr="0009260A">
              <w:rPr>
                <w:spacing w:val="-3"/>
                <w:sz w:val="28"/>
              </w:rPr>
              <w:t xml:space="preserve"> </w:t>
            </w:r>
            <w:r w:rsidRPr="0009260A">
              <w:rPr>
                <w:sz w:val="28"/>
              </w:rPr>
              <w:t>оніміння</w:t>
            </w:r>
            <w:r w:rsidRPr="0009260A">
              <w:rPr>
                <w:spacing w:val="-3"/>
                <w:sz w:val="28"/>
              </w:rPr>
              <w:t xml:space="preserve"> </w:t>
            </w:r>
            <w:r w:rsidRPr="0009260A">
              <w:rPr>
                <w:sz w:val="28"/>
              </w:rPr>
              <w:t>та</w:t>
            </w:r>
          </w:p>
          <w:p w14:paraId="4F5B48AB" w14:textId="77777777" w:rsidR="00D921D7" w:rsidRPr="0009260A" w:rsidRDefault="00D921D7" w:rsidP="003F6EB9">
            <w:pPr>
              <w:pStyle w:val="TableParagraph"/>
              <w:spacing w:before="2" w:line="308" w:lineRule="exact"/>
              <w:ind w:left="108"/>
              <w:rPr>
                <w:sz w:val="28"/>
              </w:rPr>
            </w:pPr>
            <w:r w:rsidRPr="0009260A">
              <w:rPr>
                <w:sz w:val="28"/>
              </w:rPr>
              <w:t>поколювання</w:t>
            </w:r>
            <w:r w:rsidRPr="0009260A">
              <w:rPr>
                <w:spacing w:val="-2"/>
                <w:sz w:val="28"/>
              </w:rPr>
              <w:t xml:space="preserve"> </w:t>
            </w:r>
            <w:r w:rsidRPr="0009260A">
              <w:rPr>
                <w:sz w:val="28"/>
              </w:rPr>
              <w:t>в</w:t>
            </w:r>
            <w:r w:rsidRPr="0009260A">
              <w:rPr>
                <w:spacing w:val="-4"/>
                <w:sz w:val="28"/>
              </w:rPr>
              <w:t xml:space="preserve"> </w:t>
            </w:r>
            <w:r w:rsidRPr="0009260A">
              <w:rPr>
                <w:sz w:val="28"/>
              </w:rPr>
              <w:t>тілі</w:t>
            </w:r>
          </w:p>
        </w:tc>
        <w:tc>
          <w:tcPr>
            <w:tcW w:w="1541" w:type="dxa"/>
          </w:tcPr>
          <w:p w14:paraId="7BFFB956" w14:textId="77777777" w:rsidR="00D921D7" w:rsidRPr="0009260A" w:rsidRDefault="00D921D7" w:rsidP="003F6EB9">
            <w:pPr>
              <w:pStyle w:val="TableParagraph"/>
              <w:rPr>
                <w:sz w:val="26"/>
              </w:rPr>
            </w:pPr>
          </w:p>
        </w:tc>
        <w:tc>
          <w:tcPr>
            <w:tcW w:w="1399" w:type="dxa"/>
          </w:tcPr>
          <w:p w14:paraId="1C7603B1" w14:textId="77777777" w:rsidR="00D921D7" w:rsidRPr="0009260A" w:rsidRDefault="00D921D7" w:rsidP="003F6EB9">
            <w:pPr>
              <w:pStyle w:val="TableParagraph"/>
              <w:rPr>
                <w:sz w:val="26"/>
              </w:rPr>
            </w:pPr>
          </w:p>
        </w:tc>
        <w:tc>
          <w:tcPr>
            <w:tcW w:w="1704" w:type="dxa"/>
          </w:tcPr>
          <w:p w14:paraId="7678630E" w14:textId="77777777" w:rsidR="00D921D7" w:rsidRPr="0009260A" w:rsidRDefault="00D921D7" w:rsidP="003F6EB9">
            <w:pPr>
              <w:pStyle w:val="TableParagraph"/>
              <w:rPr>
                <w:sz w:val="26"/>
              </w:rPr>
            </w:pPr>
          </w:p>
        </w:tc>
        <w:tc>
          <w:tcPr>
            <w:tcW w:w="1289" w:type="dxa"/>
          </w:tcPr>
          <w:p w14:paraId="037D146A" w14:textId="77777777" w:rsidR="00D921D7" w:rsidRPr="0009260A" w:rsidRDefault="00D921D7" w:rsidP="003F6EB9">
            <w:pPr>
              <w:pStyle w:val="TableParagraph"/>
              <w:rPr>
                <w:sz w:val="26"/>
              </w:rPr>
            </w:pPr>
          </w:p>
        </w:tc>
      </w:tr>
      <w:tr w:rsidR="00D921D7" w:rsidRPr="0009260A" w14:paraId="5E02AF4B" w14:textId="77777777" w:rsidTr="003F6EB9">
        <w:trPr>
          <w:trHeight w:val="321"/>
        </w:trPr>
        <w:tc>
          <w:tcPr>
            <w:tcW w:w="4230" w:type="dxa"/>
          </w:tcPr>
          <w:p w14:paraId="326978B4" w14:textId="77777777" w:rsidR="00D921D7" w:rsidRPr="0009260A" w:rsidRDefault="00D921D7" w:rsidP="003F6EB9">
            <w:pPr>
              <w:pStyle w:val="TableParagraph"/>
              <w:spacing w:line="301" w:lineRule="exact"/>
              <w:ind w:left="108"/>
              <w:rPr>
                <w:sz w:val="28"/>
              </w:rPr>
            </w:pPr>
            <w:r w:rsidRPr="0009260A">
              <w:rPr>
                <w:sz w:val="28"/>
              </w:rPr>
              <w:t>2.Відчуття</w:t>
            </w:r>
            <w:r w:rsidRPr="0009260A">
              <w:rPr>
                <w:spacing w:val="-1"/>
                <w:sz w:val="28"/>
              </w:rPr>
              <w:t xml:space="preserve"> </w:t>
            </w:r>
            <w:r w:rsidRPr="0009260A">
              <w:rPr>
                <w:sz w:val="28"/>
              </w:rPr>
              <w:t>жару</w:t>
            </w:r>
          </w:p>
        </w:tc>
        <w:tc>
          <w:tcPr>
            <w:tcW w:w="1541" w:type="dxa"/>
          </w:tcPr>
          <w:p w14:paraId="13486C22" w14:textId="77777777" w:rsidR="00D921D7" w:rsidRPr="0009260A" w:rsidRDefault="00D921D7" w:rsidP="003F6EB9">
            <w:pPr>
              <w:pStyle w:val="TableParagraph"/>
              <w:rPr>
                <w:sz w:val="24"/>
              </w:rPr>
            </w:pPr>
          </w:p>
        </w:tc>
        <w:tc>
          <w:tcPr>
            <w:tcW w:w="1399" w:type="dxa"/>
          </w:tcPr>
          <w:p w14:paraId="5C69068D" w14:textId="77777777" w:rsidR="00D921D7" w:rsidRPr="0009260A" w:rsidRDefault="00D921D7" w:rsidP="003F6EB9">
            <w:pPr>
              <w:pStyle w:val="TableParagraph"/>
              <w:rPr>
                <w:sz w:val="24"/>
              </w:rPr>
            </w:pPr>
          </w:p>
        </w:tc>
        <w:tc>
          <w:tcPr>
            <w:tcW w:w="1704" w:type="dxa"/>
          </w:tcPr>
          <w:p w14:paraId="442D43E3" w14:textId="77777777" w:rsidR="00D921D7" w:rsidRPr="0009260A" w:rsidRDefault="00D921D7" w:rsidP="003F6EB9">
            <w:pPr>
              <w:pStyle w:val="TableParagraph"/>
              <w:rPr>
                <w:sz w:val="24"/>
              </w:rPr>
            </w:pPr>
          </w:p>
        </w:tc>
        <w:tc>
          <w:tcPr>
            <w:tcW w:w="1289" w:type="dxa"/>
          </w:tcPr>
          <w:p w14:paraId="17922E30" w14:textId="77777777" w:rsidR="00D921D7" w:rsidRPr="0009260A" w:rsidRDefault="00D921D7" w:rsidP="003F6EB9">
            <w:pPr>
              <w:pStyle w:val="TableParagraph"/>
              <w:rPr>
                <w:sz w:val="24"/>
              </w:rPr>
            </w:pPr>
          </w:p>
        </w:tc>
      </w:tr>
      <w:tr w:rsidR="00D921D7" w:rsidRPr="0009260A" w14:paraId="3190731C" w14:textId="77777777" w:rsidTr="003F6EB9">
        <w:trPr>
          <w:trHeight w:val="321"/>
        </w:trPr>
        <w:tc>
          <w:tcPr>
            <w:tcW w:w="4230" w:type="dxa"/>
          </w:tcPr>
          <w:p w14:paraId="280BB181" w14:textId="77777777" w:rsidR="00D921D7" w:rsidRPr="0009260A" w:rsidRDefault="00D921D7" w:rsidP="003F6EB9">
            <w:pPr>
              <w:pStyle w:val="TableParagraph"/>
              <w:spacing w:line="302" w:lineRule="exact"/>
              <w:ind w:left="108"/>
              <w:rPr>
                <w:sz w:val="28"/>
              </w:rPr>
            </w:pPr>
            <w:r w:rsidRPr="0009260A">
              <w:rPr>
                <w:sz w:val="28"/>
              </w:rPr>
              <w:t>3.Тремтіння</w:t>
            </w:r>
            <w:r w:rsidRPr="0009260A">
              <w:rPr>
                <w:spacing w:val="-2"/>
                <w:sz w:val="28"/>
              </w:rPr>
              <w:t xml:space="preserve"> </w:t>
            </w:r>
            <w:r w:rsidRPr="0009260A">
              <w:rPr>
                <w:sz w:val="28"/>
              </w:rPr>
              <w:t>в</w:t>
            </w:r>
            <w:r w:rsidRPr="0009260A">
              <w:rPr>
                <w:spacing w:val="-4"/>
                <w:sz w:val="28"/>
              </w:rPr>
              <w:t xml:space="preserve"> </w:t>
            </w:r>
            <w:r w:rsidRPr="0009260A">
              <w:rPr>
                <w:sz w:val="28"/>
              </w:rPr>
              <w:t>ногах</w:t>
            </w:r>
          </w:p>
        </w:tc>
        <w:tc>
          <w:tcPr>
            <w:tcW w:w="1541" w:type="dxa"/>
          </w:tcPr>
          <w:p w14:paraId="63A572DC" w14:textId="77777777" w:rsidR="00D921D7" w:rsidRPr="0009260A" w:rsidRDefault="00D921D7" w:rsidP="003F6EB9">
            <w:pPr>
              <w:pStyle w:val="TableParagraph"/>
              <w:rPr>
                <w:sz w:val="24"/>
              </w:rPr>
            </w:pPr>
          </w:p>
        </w:tc>
        <w:tc>
          <w:tcPr>
            <w:tcW w:w="1399" w:type="dxa"/>
          </w:tcPr>
          <w:p w14:paraId="5D344952" w14:textId="77777777" w:rsidR="00D921D7" w:rsidRPr="0009260A" w:rsidRDefault="00D921D7" w:rsidP="003F6EB9">
            <w:pPr>
              <w:pStyle w:val="TableParagraph"/>
              <w:rPr>
                <w:sz w:val="24"/>
              </w:rPr>
            </w:pPr>
          </w:p>
        </w:tc>
        <w:tc>
          <w:tcPr>
            <w:tcW w:w="1704" w:type="dxa"/>
          </w:tcPr>
          <w:p w14:paraId="39EDC21B" w14:textId="77777777" w:rsidR="00D921D7" w:rsidRPr="0009260A" w:rsidRDefault="00D921D7" w:rsidP="003F6EB9">
            <w:pPr>
              <w:pStyle w:val="TableParagraph"/>
              <w:rPr>
                <w:sz w:val="24"/>
              </w:rPr>
            </w:pPr>
          </w:p>
        </w:tc>
        <w:tc>
          <w:tcPr>
            <w:tcW w:w="1289" w:type="dxa"/>
          </w:tcPr>
          <w:p w14:paraId="713C4E30" w14:textId="77777777" w:rsidR="00D921D7" w:rsidRPr="0009260A" w:rsidRDefault="00D921D7" w:rsidP="003F6EB9">
            <w:pPr>
              <w:pStyle w:val="TableParagraph"/>
              <w:rPr>
                <w:sz w:val="24"/>
              </w:rPr>
            </w:pPr>
          </w:p>
        </w:tc>
      </w:tr>
      <w:tr w:rsidR="00D921D7" w:rsidRPr="0009260A" w14:paraId="258A1FD9" w14:textId="77777777" w:rsidTr="003F6EB9">
        <w:trPr>
          <w:trHeight w:val="323"/>
        </w:trPr>
        <w:tc>
          <w:tcPr>
            <w:tcW w:w="4230" w:type="dxa"/>
          </w:tcPr>
          <w:p w14:paraId="0D9CD3C3" w14:textId="77777777" w:rsidR="00D921D7" w:rsidRPr="0009260A" w:rsidRDefault="00D921D7" w:rsidP="003F6EB9">
            <w:pPr>
              <w:pStyle w:val="TableParagraph"/>
              <w:spacing w:line="304" w:lineRule="exact"/>
              <w:ind w:left="108"/>
              <w:rPr>
                <w:sz w:val="28"/>
              </w:rPr>
            </w:pPr>
            <w:r w:rsidRPr="0009260A">
              <w:rPr>
                <w:sz w:val="28"/>
              </w:rPr>
              <w:t>4.Неможливість</w:t>
            </w:r>
            <w:r w:rsidRPr="0009260A">
              <w:rPr>
                <w:spacing w:val="-3"/>
                <w:sz w:val="28"/>
              </w:rPr>
              <w:t xml:space="preserve"> </w:t>
            </w:r>
            <w:r w:rsidRPr="0009260A">
              <w:rPr>
                <w:sz w:val="28"/>
              </w:rPr>
              <w:t>розслабитись</w:t>
            </w:r>
          </w:p>
        </w:tc>
        <w:tc>
          <w:tcPr>
            <w:tcW w:w="1541" w:type="dxa"/>
          </w:tcPr>
          <w:p w14:paraId="5474AA78" w14:textId="77777777" w:rsidR="00D921D7" w:rsidRPr="0009260A" w:rsidRDefault="00D921D7" w:rsidP="003F6EB9">
            <w:pPr>
              <w:pStyle w:val="TableParagraph"/>
              <w:rPr>
                <w:sz w:val="24"/>
              </w:rPr>
            </w:pPr>
          </w:p>
        </w:tc>
        <w:tc>
          <w:tcPr>
            <w:tcW w:w="1399" w:type="dxa"/>
          </w:tcPr>
          <w:p w14:paraId="1ABC9423" w14:textId="77777777" w:rsidR="00D921D7" w:rsidRPr="0009260A" w:rsidRDefault="00D921D7" w:rsidP="003F6EB9">
            <w:pPr>
              <w:pStyle w:val="TableParagraph"/>
              <w:rPr>
                <w:sz w:val="24"/>
              </w:rPr>
            </w:pPr>
          </w:p>
        </w:tc>
        <w:tc>
          <w:tcPr>
            <w:tcW w:w="1704" w:type="dxa"/>
          </w:tcPr>
          <w:p w14:paraId="4F8BD4B0" w14:textId="77777777" w:rsidR="00D921D7" w:rsidRPr="0009260A" w:rsidRDefault="00D921D7" w:rsidP="003F6EB9">
            <w:pPr>
              <w:pStyle w:val="TableParagraph"/>
              <w:rPr>
                <w:sz w:val="24"/>
              </w:rPr>
            </w:pPr>
          </w:p>
        </w:tc>
        <w:tc>
          <w:tcPr>
            <w:tcW w:w="1289" w:type="dxa"/>
          </w:tcPr>
          <w:p w14:paraId="426B32D6" w14:textId="77777777" w:rsidR="00D921D7" w:rsidRPr="0009260A" w:rsidRDefault="00D921D7" w:rsidP="003F6EB9">
            <w:pPr>
              <w:pStyle w:val="TableParagraph"/>
              <w:rPr>
                <w:sz w:val="24"/>
              </w:rPr>
            </w:pPr>
          </w:p>
        </w:tc>
      </w:tr>
      <w:tr w:rsidR="00D921D7" w:rsidRPr="0009260A" w14:paraId="585C08F5" w14:textId="77777777" w:rsidTr="003F6EB9">
        <w:trPr>
          <w:trHeight w:val="321"/>
        </w:trPr>
        <w:tc>
          <w:tcPr>
            <w:tcW w:w="4230" w:type="dxa"/>
          </w:tcPr>
          <w:p w14:paraId="3EF49515" w14:textId="77777777" w:rsidR="00D921D7" w:rsidRPr="0009260A" w:rsidRDefault="00D921D7" w:rsidP="003F6EB9">
            <w:pPr>
              <w:pStyle w:val="TableParagraph"/>
              <w:spacing w:line="301" w:lineRule="exact"/>
              <w:ind w:left="108"/>
              <w:rPr>
                <w:sz w:val="28"/>
              </w:rPr>
            </w:pPr>
            <w:r w:rsidRPr="0009260A">
              <w:rPr>
                <w:sz w:val="28"/>
              </w:rPr>
              <w:t>5.Страх,</w:t>
            </w:r>
            <w:r w:rsidRPr="0009260A">
              <w:rPr>
                <w:spacing w:val="-4"/>
                <w:sz w:val="28"/>
              </w:rPr>
              <w:t xml:space="preserve"> </w:t>
            </w:r>
            <w:r w:rsidRPr="0009260A">
              <w:rPr>
                <w:sz w:val="28"/>
              </w:rPr>
              <w:t>що</w:t>
            </w:r>
            <w:r w:rsidRPr="0009260A">
              <w:rPr>
                <w:spacing w:val="-1"/>
                <w:sz w:val="28"/>
              </w:rPr>
              <w:t xml:space="preserve"> </w:t>
            </w:r>
            <w:r w:rsidRPr="0009260A">
              <w:rPr>
                <w:sz w:val="28"/>
              </w:rPr>
              <w:t>станеться</w:t>
            </w:r>
            <w:r w:rsidRPr="0009260A">
              <w:rPr>
                <w:spacing w:val="-2"/>
                <w:sz w:val="28"/>
              </w:rPr>
              <w:t xml:space="preserve"> </w:t>
            </w:r>
            <w:r w:rsidRPr="0009260A">
              <w:rPr>
                <w:sz w:val="28"/>
              </w:rPr>
              <w:t>найгірше</w:t>
            </w:r>
          </w:p>
        </w:tc>
        <w:tc>
          <w:tcPr>
            <w:tcW w:w="1541" w:type="dxa"/>
          </w:tcPr>
          <w:p w14:paraId="48082AE2" w14:textId="77777777" w:rsidR="00D921D7" w:rsidRPr="0009260A" w:rsidRDefault="00D921D7" w:rsidP="003F6EB9">
            <w:pPr>
              <w:pStyle w:val="TableParagraph"/>
              <w:rPr>
                <w:sz w:val="24"/>
              </w:rPr>
            </w:pPr>
          </w:p>
        </w:tc>
        <w:tc>
          <w:tcPr>
            <w:tcW w:w="1399" w:type="dxa"/>
          </w:tcPr>
          <w:p w14:paraId="7C61FB49" w14:textId="77777777" w:rsidR="00D921D7" w:rsidRPr="0009260A" w:rsidRDefault="00D921D7" w:rsidP="003F6EB9">
            <w:pPr>
              <w:pStyle w:val="TableParagraph"/>
              <w:rPr>
                <w:sz w:val="24"/>
              </w:rPr>
            </w:pPr>
          </w:p>
        </w:tc>
        <w:tc>
          <w:tcPr>
            <w:tcW w:w="1704" w:type="dxa"/>
          </w:tcPr>
          <w:p w14:paraId="55F221E5" w14:textId="77777777" w:rsidR="00D921D7" w:rsidRPr="0009260A" w:rsidRDefault="00D921D7" w:rsidP="003F6EB9">
            <w:pPr>
              <w:pStyle w:val="TableParagraph"/>
              <w:rPr>
                <w:sz w:val="24"/>
              </w:rPr>
            </w:pPr>
          </w:p>
        </w:tc>
        <w:tc>
          <w:tcPr>
            <w:tcW w:w="1289" w:type="dxa"/>
          </w:tcPr>
          <w:p w14:paraId="450B2A21" w14:textId="77777777" w:rsidR="00D921D7" w:rsidRPr="0009260A" w:rsidRDefault="00D921D7" w:rsidP="003F6EB9">
            <w:pPr>
              <w:pStyle w:val="TableParagraph"/>
              <w:rPr>
                <w:sz w:val="24"/>
              </w:rPr>
            </w:pPr>
          </w:p>
        </w:tc>
      </w:tr>
      <w:tr w:rsidR="00D921D7" w:rsidRPr="0009260A" w14:paraId="76F197A6" w14:textId="77777777" w:rsidTr="003F6EB9">
        <w:trPr>
          <w:trHeight w:val="321"/>
        </w:trPr>
        <w:tc>
          <w:tcPr>
            <w:tcW w:w="4230" w:type="dxa"/>
          </w:tcPr>
          <w:p w14:paraId="5DD07818" w14:textId="77777777" w:rsidR="00D921D7" w:rsidRPr="0009260A" w:rsidRDefault="00D921D7" w:rsidP="003F6EB9">
            <w:pPr>
              <w:pStyle w:val="TableParagraph"/>
              <w:spacing w:line="301" w:lineRule="exact"/>
              <w:ind w:left="108"/>
              <w:rPr>
                <w:sz w:val="28"/>
              </w:rPr>
            </w:pPr>
            <w:r w:rsidRPr="0009260A">
              <w:rPr>
                <w:sz w:val="28"/>
              </w:rPr>
              <w:t>6.Головокружіння</w:t>
            </w:r>
          </w:p>
        </w:tc>
        <w:tc>
          <w:tcPr>
            <w:tcW w:w="1541" w:type="dxa"/>
          </w:tcPr>
          <w:p w14:paraId="219C0970" w14:textId="77777777" w:rsidR="00D921D7" w:rsidRPr="0009260A" w:rsidRDefault="00D921D7" w:rsidP="003F6EB9">
            <w:pPr>
              <w:pStyle w:val="TableParagraph"/>
              <w:rPr>
                <w:sz w:val="24"/>
              </w:rPr>
            </w:pPr>
          </w:p>
        </w:tc>
        <w:tc>
          <w:tcPr>
            <w:tcW w:w="1399" w:type="dxa"/>
          </w:tcPr>
          <w:p w14:paraId="7A22C38F" w14:textId="77777777" w:rsidR="00D921D7" w:rsidRPr="0009260A" w:rsidRDefault="00D921D7" w:rsidP="003F6EB9">
            <w:pPr>
              <w:pStyle w:val="TableParagraph"/>
              <w:rPr>
                <w:sz w:val="24"/>
              </w:rPr>
            </w:pPr>
          </w:p>
        </w:tc>
        <w:tc>
          <w:tcPr>
            <w:tcW w:w="1704" w:type="dxa"/>
          </w:tcPr>
          <w:p w14:paraId="22B535CB" w14:textId="77777777" w:rsidR="00D921D7" w:rsidRPr="0009260A" w:rsidRDefault="00D921D7" w:rsidP="003F6EB9">
            <w:pPr>
              <w:pStyle w:val="TableParagraph"/>
              <w:rPr>
                <w:sz w:val="24"/>
              </w:rPr>
            </w:pPr>
          </w:p>
        </w:tc>
        <w:tc>
          <w:tcPr>
            <w:tcW w:w="1289" w:type="dxa"/>
          </w:tcPr>
          <w:p w14:paraId="1CDD7581" w14:textId="77777777" w:rsidR="00D921D7" w:rsidRPr="0009260A" w:rsidRDefault="00D921D7" w:rsidP="003F6EB9">
            <w:pPr>
              <w:pStyle w:val="TableParagraph"/>
              <w:rPr>
                <w:sz w:val="24"/>
              </w:rPr>
            </w:pPr>
          </w:p>
        </w:tc>
      </w:tr>
      <w:tr w:rsidR="00D921D7" w:rsidRPr="0009260A" w14:paraId="124F569D" w14:textId="77777777" w:rsidTr="003F6EB9">
        <w:trPr>
          <w:trHeight w:val="323"/>
        </w:trPr>
        <w:tc>
          <w:tcPr>
            <w:tcW w:w="4230" w:type="dxa"/>
          </w:tcPr>
          <w:p w14:paraId="2D53A794" w14:textId="77777777" w:rsidR="00D921D7" w:rsidRPr="0009260A" w:rsidRDefault="00D921D7" w:rsidP="003F6EB9">
            <w:pPr>
              <w:pStyle w:val="TableParagraph"/>
              <w:spacing w:line="304" w:lineRule="exact"/>
              <w:ind w:left="108"/>
              <w:rPr>
                <w:sz w:val="28"/>
              </w:rPr>
            </w:pPr>
            <w:r w:rsidRPr="0009260A">
              <w:rPr>
                <w:sz w:val="28"/>
              </w:rPr>
              <w:t>7.Прискорене</w:t>
            </w:r>
            <w:r w:rsidRPr="0009260A">
              <w:rPr>
                <w:spacing w:val="-5"/>
                <w:sz w:val="28"/>
              </w:rPr>
              <w:t xml:space="preserve"> </w:t>
            </w:r>
            <w:r w:rsidRPr="0009260A">
              <w:rPr>
                <w:sz w:val="28"/>
              </w:rPr>
              <w:t>серцебиття</w:t>
            </w:r>
          </w:p>
        </w:tc>
        <w:tc>
          <w:tcPr>
            <w:tcW w:w="1541" w:type="dxa"/>
          </w:tcPr>
          <w:p w14:paraId="7D509E5F" w14:textId="77777777" w:rsidR="00D921D7" w:rsidRPr="0009260A" w:rsidRDefault="00D921D7" w:rsidP="003F6EB9">
            <w:pPr>
              <w:pStyle w:val="TableParagraph"/>
              <w:rPr>
                <w:sz w:val="24"/>
              </w:rPr>
            </w:pPr>
          </w:p>
        </w:tc>
        <w:tc>
          <w:tcPr>
            <w:tcW w:w="1399" w:type="dxa"/>
          </w:tcPr>
          <w:p w14:paraId="18D898E7" w14:textId="77777777" w:rsidR="00D921D7" w:rsidRPr="0009260A" w:rsidRDefault="00D921D7" w:rsidP="003F6EB9">
            <w:pPr>
              <w:pStyle w:val="TableParagraph"/>
              <w:rPr>
                <w:sz w:val="24"/>
              </w:rPr>
            </w:pPr>
          </w:p>
        </w:tc>
        <w:tc>
          <w:tcPr>
            <w:tcW w:w="1704" w:type="dxa"/>
          </w:tcPr>
          <w:p w14:paraId="486E8918" w14:textId="77777777" w:rsidR="00D921D7" w:rsidRPr="0009260A" w:rsidRDefault="00D921D7" w:rsidP="003F6EB9">
            <w:pPr>
              <w:pStyle w:val="TableParagraph"/>
              <w:rPr>
                <w:sz w:val="24"/>
              </w:rPr>
            </w:pPr>
          </w:p>
        </w:tc>
        <w:tc>
          <w:tcPr>
            <w:tcW w:w="1289" w:type="dxa"/>
          </w:tcPr>
          <w:p w14:paraId="538E39E1" w14:textId="77777777" w:rsidR="00D921D7" w:rsidRPr="0009260A" w:rsidRDefault="00D921D7" w:rsidP="003F6EB9">
            <w:pPr>
              <w:pStyle w:val="TableParagraph"/>
              <w:rPr>
                <w:sz w:val="24"/>
              </w:rPr>
            </w:pPr>
          </w:p>
        </w:tc>
      </w:tr>
      <w:tr w:rsidR="00D921D7" w:rsidRPr="0009260A" w14:paraId="39B5817B" w14:textId="77777777" w:rsidTr="003F6EB9">
        <w:trPr>
          <w:trHeight w:val="321"/>
        </w:trPr>
        <w:tc>
          <w:tcPr>
            <w:tcW w:w="4230" w:type="dxa"/>
          </w:tcPr>
          <w:p w14:paraId="08BA91C4" w14:textId="77777777" w:rsidR="00D921D7" w:rsidRPr="0009260A" w:rsidRDefault="00D921D7" w:rsidP="003F6EB9">
            <w:pPr>
              <w:pStyle w:val="TableParagraph"/>
              <w:spacing w:line="301" w:lineRule="exact"/>
              <w:ind w:left="108"/>
              <w:rPr>
                <w:sz w:val="28"/>
              </w:rPr>
            </w:pPr>
            <w:r w:rsidRPr="0009260A">
              <w:rPr>
                <w:sz w:val="28"/>
              </w:rPr>
              <w:t>8.Нестійкість,</w:t>
            </w:r>
            <w:r w:rsidRPr="0009260A">
              <w:rPr>
                <w:spacing w:val="-5"/>
                <w:sz w:val="28"/>
              </w:rPr>
              <w:t xml:space="preserve"> </w:t>
            </w:r>
            <w:r w:rsidRPr="0009260A">
              <w:rPr>
                <w:sz w:val="28"/>
              </w:rPr>
              <w:t>нестабільність</w:t>
            </w:r>
          </w:p>
        </w:tc>
        <w:tc>
          <w:tcPr>
            <w:tcW w:w="1541" w:type="dxa"/>
          </w:tcPr>
          <w:p w14:paraId="7876BFAD" w14:textId="77777777" w:rsidR="00D921D7" w:rsidRPr="0009260A" w:rsidRDefault="00D921D7" w:rsidP="003F6EB9">
            <w:pPr>
              <w:pStyle w:val="TableParagraph"/>
              <w:rPr>
                <w:sz w:val="24"/>
              </w:rPr>
            </w:pPr>
          </w:p>
        </w:tc>
        <w:tc>
          <w:tcPr>
            <w:tcW w:w="1399" w:type="dxa"/>
          </w:tcPr>
          <w:p w14:paraId="7EA447E1" w14:textId="77777777" w:rsidR="00D921D7" w:rsidRPr="0009260A" w:rsidRDefault="00D921D7" w:rsidP="003F6EB9">
            <w:pPr>
              <w:pStyle w:val="TableParagraph"/>
              <w:rPr>
                <w:sz w:val="24"/>
              </w:rPr>
            </w:pPr>
          </w:p>
        </w:tc>
        <w:tc>
          <w:tcPr>
            <w:tcW w:w="1704" w:type="dxa"/>
          </w:tcPr>
          <w:p w14:paraId="7F6682A3" w14:textId="77777777" w:rsidR="00D921D7" w:rsidRPr="0009260A" w:rsidRDefault="00D921D7" w:rsidP="003F6EB9">
            <w:pPr>
              <w:pStyle w:val="TableParagraph"/>
              <w:rPr>
                <w:sz w:val="24"/>
              </w:rPr>
            </w:pPr>
          </w:p>
        </w:tc>
        <w:tc>
          <w:tcPr>
            <w:tcW w:w="1289" w:type="dxa"/>
          </w:tcPr>
          <w:p w14:paraId="1AAEA9D1" w14:textId="77777777" w:rsidR="00D921D7" w:rsidRPr="0009260A" w:rsidRDefault="00D921D7" w:rsidP="003F6EB9">
            <w:pPr>
              <w:pStyle w:val="TableParagraph"/>
              <w:rPr>
                <w:sz w:val="24"/>
              </w:rPr>
            </w:pPr>
          </w:p>
        </w:tc>
      </w:tr>
      <w:tr w:rsidR="00D921D7" w:rsidRPr="0009260A" w14:paraId="63E9484F" w14:textId="77777777" w:rsidTr="003F6EB9">
        <w:trPr>
          <w:trHeight w:val="321"/>
        </w:trPr>
        <w:tc>
          <w:tcPr>
            <w:tcW w:w="4230" w:type="dxa"/>
          </w:tcPr>
          <w:p w14:paraId="03351B43" w14:textId="77777777" w:rsidR="00D921D7" w:rsidRPr="0009260A" w:rsidRDefault="00D921D7" w:rsidP="003F6EB9">
            <w:pPr>
              <w:pStyle w:val="TableParagraph"/>
              <w:spacing w:line="301" w:lineRule="exact"/>
              <w:ind w:left="108"/>
              <w:rPr>
                <w:sz w:val="28"/>
              </w:rPr>
            </w:pPr>
            <w:r w:rsidRPr="0009260A">
              <w:rPr>
                <w:sz w:val="28"/>
              </w:rPr>
              <w:t>9.Відчуття</w:t>
            </w:r>
            <w:r w:rsidRPr="0009260A">
              <w:rPr>
                <w:spacing w:val="-1"/>
                <w:sz w:val="28"/>
              </w:rPr>
              <w:t xml:space="preserve"> </w:t>
            </w:r>
            <w:r w:rsidRPr="0009260A">
              <w:rPr>
                <w:sz w:val="28"/>
              </w:rPr>
              <w:t>жаху,</w:t>
            </w:r>
            <w:r w:rsidRPr="0009260A">
              <w:rPr>
                <w:spacing w:val="-2"/>
                <w:sz w:val="28"/>
              </w:rPr>
              <w:t xml:space="preserve"> </w:t>
            </w:r>
            <w:r w:rsidRPr="0009260A">
              <w:rPr>
                <w:sz w:val="28"/>
              </w:rPr>
              <w:t>це</w:t>
            </w:r>
            <w:r w:rsidRPr="0009260A">
              <w:rPr>
                <w:spacing w:val="-1"/>
                <w:sz w:val="28"/>
              </w:rPr>
              <w:t xml:space="preserve"> </w:t>
            </w:r>
            <w:r w:rsidRPr="0009260A">
              <w:rPr>
                <w:sz w:val="28"/>
              </w:rPr>
              <w:t>кінець</w:t>
            </w:r>
          </w:p>
        </w:tc>
        <w:tc>
          <w:tcPr>
            <w:tcW w:w="1541" w:type="dxa"/>
          </w:tcPr>
          <w:p w14:paraId="27638912" w14:textId="77777777" w:rsidR="00D921D7" w:rsidRPr="0009260A" w:rsidRDefault="00D921D7" w:rsidP="003F6EB9">
            <w:pPr>
              <w:pStyle w:val="TableParagraph"/>
              <w:rPr>
                <w:sz w:val="24"/>
              </w:rPr>
            </w:pPr>
          </w:p>
        </w:tc>
        <w:tc>
          <w:tcPr>
            <w:tcW w:w="1399" w:type="dxa"/>
          </w:tcPr>
          <w:p w14:paraId="308E4611" w14:textId="77777777" w:rsidR="00D921D7" w:rsidRPr="0009260A" w:rsidRDefault="00D921D7" w:rsidP="003F6EB9">
            <w:pPr>
              <w:pStyle w:val="TableParagraph"/>
              <w:rPr>
                <w:sz w:val="24"/>
              </w:rPr>
            </w:pPr>
          </w:p>
        </w:tc>
        <w:tc>
          <w:tcPr>
            <w:tcW w:w="1704" w:type="dxa"/>
          </w:tcPr>
          <w:p w14:paraId="5D22D271" w14:textId="77777777" w:rsidR="00D921D7" w:rsidRPr="0009260A" w:rsidRDefault="00D921D7" w:rsidP="003F6EB9">
            <w:pPr>
              <w:pStyle w:val="TableParagraph"/>
              <w:rPr>
                <w:sz w:val="24"/>
              </w:rPr>
            </w:pPr>
          </w:p>
        </w:tc>
        <w:tc>
          <w:tcPr>
            <w:tcW w:w="1289" w:type="dxa"/>
          </w:tcPr>
          <w:p w14:paraId="1BF011D8" w14:textId="77777777" w:rsidR="00D921D7" w:rsidRPr="0009260A" w:rsidRDefault="00D921D7" w:rsidP="003F6EB9">
            <w:pPr>
              <w:pStyle w:val="TableParagraph"/>
              <w:rPr>
                <w:sz w:val="24"/>
              </w:rPr>
            </w:pPr>
          </w:p>
        </w:tc>
      </w:tr>
      <w:tr w:rsidR="00D921D7" w:rsidRPr="0009260A" w14:paraId="159AA130" w14:textId="77777777" w:rsidTr="003F6EB9">
        <w:trPr>
          <w:trHeight w:val="323"/>
        </w:trPr>
        <w:tc>
          <w:tcPr>
            <w:tcW w:w="4230" w:type="dxa"/>
          </w:tcPr>
          <w:p w14:paraId="0787EB6D" w14:textId="77777777" w:rsidR="00D921D7" w:rsidRPr="0009260A" w:rsidRDefault="00D921D7" w:rsidP="003F6EB9">
            <w:pPr>
              <w:pStyle w:val="TableParagraph"/>
              <w:spacing w:line="304" w:lineRule="exact"/>
              <w:ind w:left="108"/>
              <w:rPr>
                <w:sz w:val="28"/>
              </w:rPr>
            </w:pPr>
            <w:r w:rsidRPr="0009260A">
              <w:rPr>
                <w:sz w:val="28"/>
              </w:rPr>
              <w:t>10.Дратівливість</w:t>
            </w:r>
          </w:p>
        </w:tc>
        <w:tc>
          <w:tcPr>
            <w:tcW w:w="1541" w:type="dxa"/>
          </w:tcPr>
          <w:p w14:paraId="045F5738" w14:textId="77777777" w:rsidR="00D921D7" w:rsidRPr="0009260A" w:rsidRDefault="00D921D7" w:rsidP="003F6EB9">
            <w:pPr>
              <w:pStyle w:val="TableParagraph"/>
              <w:rPr>
                <w:sz w:val="24"/>
              </w:rPr>
            </w:pPr>
          </w:p>
        </w:tc>
        <w:tc>
          <w:tcPr>
            <w:tcW w:w="1399" w:type="dxa"/>
          </w:tcPr>
          <w:p w14:paraId="58A1AFAC" w14:textId="77777777" w:rsidR="00D921D7" w:rsidRPr="0009260A" w:rsidRDefault="00D921D7" w:rsidP="003F6EB9">
            <w:pPr>
              <w:pStyle w:val="TableParagraph"/>
              <w:rPr>
                <w:sz w:val="24"/>
              </w:rPr>
            </w:pPr>
          </w:p>
        </w:tc>
        <w:tc>
          <w:tcPr>
            <w:tcW w:w="1704" w:type="dxa"/>
          </w:tcPr>
          <w:p w14:paraId="4DDD3964" w14:textId="77777777" w:rsidR="00D921D7" w:rsidRPr="0009260A" w:rsidRDefault="00D921D7" w:rsidP="003F6EB9">
            <w:pPr>
              <w:pStyle w:val="TableParagraph"/>
              <w:rPr>
                <w:sz w:val="24"/>
              </w:rPr>
            </w:pPr>
          </w:p>
        </w:tc>
        <w:tc>
          <w:tcPr>
            <w:tcW w:w="1289" w:type="dxa"/>
          </w:tcPr>
          <w:p w14:paraId="3AEF9E59" w14:textId="77777777" w:rsidR="00D921D7" w:rsidRPr="0009260A" w:rsidRDefault="00D921D7" w:rsidP="003F6EB9">
            <w:pPr>
              <w:pStyle w:val="TableParagraph"/>
              <w:rPr>
                <w:sz w:val="24"/>
              </w:rPr>
            </w:pPr>
          </w:p>
        </w:tc>
      </w:tr>
      <w:tr w:rsidR="00D921D7" w:rsidRPr="0009260A" w14:paraId="23B5C940" w14:textId="77777777" w:rsidTr="003F6EB9">
        <w:trPr>
          <w:trHeight w:val="321"/>
        </w:trPr>
        <w:tc>
          <w:tcPr>
            <w:tcW w:w="4230" w:type="dxa"/>
          </w:tcPr>
          <w:p w14:paraId="682674A5" w14:textId="77777777" w:rsidR="00D921D7" w:rsidRPr="0009260A" w:rsidRDefault="00D921D7" w:rsidP="003F6EB9">
            <w:pPr>
              <w:pStyle w:val="TableParagraph"/>
              <w:spacing w:line="301" w:lineRule="exact"/>
              <w:ind w:left="108"/>
              <w:rPr>
                <w:sz w:val="28"/>
              </w:rPr>
            </w:pPr>
            <w:r w:rsidRPr="0009260A">
              <w:rPr>
                <w:sz w:val="28"/>
              </w:rPr>
              <w:t>11.Тремтіння</w:t>
            </w:r>
            <w:r w:rsidRPr="0009260A">
              <w:rPr>
                <w:spacing w:val="-3"/>
                <w:sz w:val="28"/>
              </w:rPr>
              <w:t xml:space="preserve"> </w:t>
            </w:r>
            <w:r w:rsidRPr="0009260A">
              <w:rPr>
                <w:sz w:val="28"/>
              </w:rPr>
              <w:t>в</w:t>
            </w:r>
            <w:r w:rsidRPr="0009260A">
              <w:rPr>
                <w:spacing w:val="-4"/>
                <w:sz w:val="28"/>
              </w:rPr>
              <w:t xml:space="preserve"> </w:t>
            </w:r>
            <w:r w:rsidRPr="0009260A">
              <w:rPr>
                <w:sz w:val="28"/>
              </w:rPr>
              <w:t>руках</w:t>
            </w:r>
          </w:p>
        </w:tc>
        <w:tc>
          <w:tcPr>
            <w:tcW w:w="1541" w:type="dxa"/>
          </w:tcPr>
          <w:p w14:paraId="2655BF5A" w14:textId="77777777" w:rsidR="00D921D7" w:rsidRPr="0009260A" w:rsidRDefault="00D921D7" w:rsidP="003F6EB9">
            <w:pPr>
              <w:pStyle w:val="TableParagraph"/>
              <w:rPr>
                <w:sz w:val="24"/>
              </w:rPr>
            </w:pPr>
          </w:p>
        </w:tc>
        <w:tc>
          <w:tcPr>
            <w:tcW w:w="1399" w:type="dxa"/>
          </w:tcPr>
          <w:p w14:paraId="429A9844" w14:textId="77777777" w:rsidR="00D921D7" w:rsidRPr="0009260A" w:rsidRDefault="00D921D7" w:rsidP="003F6EB9">
            <w:pPr>
              <w:pStyle w:val="TableParagraph"/>
              <w:rPr>
                <w:sz w:val="24"/>
              </w:rPr>
            </w:pPr>
          </w:p>
        </w:tc>
        <w:tc>
          <w:tcPr>
            <w:tcW w:w="1704" w:type="dxa"/>
          </w:tcPr>
          <w:p w14:paraId="3FD047DD" w14:textId="77777777" w:rsidR="00D921D7" w:rsidRPr="0009260A" w:rsidRDefault="00D921D7" w:rsidP="003F6EB9">
            <w:pPr>
              <w:pStyle w:val="TableParagraph"/>
              <w:rPr>
                <w:sz w:val="24"/>
              </w:rPr>
            </w:pPr>
          </w:p>
        </w:tc>
        <w:tc>
          <w:tcPr>
            <w:tcW w:w="1289" w:type="dxa"/>
          </w:tcPr>
          <w:p w14:paraId="3461B6FD" w14:textId="77777777" w:rsidR="00D921D7" w:rsidRPr="0009260A" w:rsidRDefault="00D921D7" w:rsidP="003F6EB9">
            <w:pPr>
              <w:pStyle w:val="TableParagraph"/>
              <w:rPr>
                <w:sz w:val="24"/>
              </w:rPr>
            </w:pPr>
          </w:p>
        </w:tc>
      </w:tr>
      <w:tr w:rsidR="00D921D7" w:rsidRPr="0009260A" w14:paraId="6F89EB3F" w14:textId="77777777" w:rsidTr="003F6EB9">
        <w:trPr>
          <w:trHeight w:val="321"/>
        </w:trPr>
        <w:tc>
          <w:tcPr>
            <w:tcW w:w="4230" w:type="dxa"/>
          </w:tcPr>
          <w:p w14:paraId="0FF65EB7" w14:textId="77777777" w:rsidR="00D921D7" w:rsidRPr="0009260A" w:rsidRDefault="00D921D7" w:rsidP="003F6EB9">
            <w:pPr>
              <w:pStyle w:val="TableParagraph"/>
              <w:spacing w:line="301" w:lineRule="exact"/>
              <w:ind w:left="108"/>
              <w:rPr>
                <w:sz w:val="28"/>
              </w:rPr>
            </w:pPr>
            <w:r w:rsidRPr="0009260A">
              <w:rPr>
                <w:sz w:val="28"/>
              </w:rPr>
              <w:t>12.Відчуття</w:t>
            </w:r>
            <w:r w:rsidRPr="0009260A">
              <w:rPr>
                <w:spacing w:val="-5"/>
                <w:sz w:val="28"/>
              </w:rPr>
              <w:t xml:space="preserve"> </w:t>
            </w:r>
            <w:r w:rsidRPr="0009260A">
              <w:rPr>
                <w:sz w:val="28"/>
              </w:rPr>
              <w:t>задухи</w:t>
            </w:r>
          </w:p>
        </w:tc>
        <w:tc>
          <w:tcPr>
            <w:tcW w:w="1541" w:type="dxa"/>
          </w:tcPr>
          <w:p w14:paraId="799C4A60" w14:textId="77777777" w:rsidR="00D921D7" w:rsidRPr="0009260A" w:rsidRDefault="00D921D7" w:rsidP="003F6EB9">
            <w:pPr>
              <w:pStyle w:val="TableParagraph"/>
              <w:rPr>
                <w:sz w:val="24"/>
              </w:rPr>
            </w:pPr>
          </w:p>
        </w:tc>
        <w:tc>
          <w:tcPr>
            <w:tcW w:w="1399" w:type="dxa"/>
          </w:tcPr>
          <w:p w14:paraId="7BDE320B" w14:textId="77777777" w:rsidR="00D921D7" w:rsidRPr="0009260A" w:rsidRDefault="00D921D7" w:rsidP="003F6EB9">
            <w:pPr>
              <w:pStyle w:val="TableParagraph"/>
              <w:rPr>
                <w:sz w:val="24"/>
              </w:rPr>
            </w:pPr>
          </w:p>
        </w:tc>
        <w:tc>
          <w:tcPr>
            <w:tcW w:w="1704" w:type="dxa"/>
          </w:tcPr>
          <w:p w14:paraId="1632C2DD" w14:textId="77777777" w:rsidR="00D921D7" w:rsidRPr="0009260A" w:rsidRDefault="00D921D7" w:rsidP="003F6EB9">
            <w:pPr>
              <w:pStyle w:val="TableParagraph"/>
              <w:rPr>
                <w:sz w:val="24"/>
              </w:rPr>
            </w:pPr>
          </w:p>
        </w:tc>
        <w:tc>
          <w:tcPr>
            <w:tcW w:w="1289" w:type="dxa"/>
          </w:tcPr>
          <w:p w14:paraId="346A5D4C" w14:textId="77777777" w:rsidR="00D921D7" w:rsidRPr="0009260A" w:rsidRDefault="00D921D7" w:rsidP="003F6EB9">
            <w:pPr>
              <w:pStyle w:val="TableParagraph"/>
              <w:rPr>
                <w:sz w:val="24"/>
              </w:rPr>
            </w:pPr>
          </w:p>
        </w:tc>
      </w:tr>
      <w:tr w:rsidR="00D921D7" w:rsidRPr="0009260A" w14:paraId="353644FE" w14:textId="77777777" w:rsidTr="003F6EB9">
        <w:trPr>
          <w:trHeight w:val="324"/>
        </w:trPr>
        <w:tc>
          <w:tcPr>
            <w:tcW w:w="4230" w:type="dxa"/>
          </w:tcPr>
          <w:p w14:paraId="1912CA66" w14:textId="77777777" w:rsidR="00D921D7" w:rsidRPr="0009260A" w:rsidRDefault="00D921D7" w:rsidP="003F6EB9">
            <w:pPr>
              <w:pStyle w:val="TableParagraph"/>
              <w:spacing w:line="304" w:lineRule="exact"/>
              <w:ind w:left="108"/>
              <w:rPr>
                <w:sz w:val="28"/>
              </w:rPr>
            </w:pPr>
            <w:r w:rsidRPr="0009260A">
              <w:rPr>
                <w:sz w:val="28"/>
              </w:rPr>
              <w:t>13.Нерівна</w:t>
            </w:r>
            <w:r w:rsidRPr="0009260A">
              <w:rPr>
                <w:spacing w:val="-5"/>
                <w:sz w:val="28"/>
              </w:rPr>
              <w:t xml:space="preserve"> </w:t>
            </w:r>
            <w:r w:rsidRPr="0009260A">
              <w:rPr>
                <w:sz w:val="28"/>
              </w:rPr>
              <w:t>хода</w:t>
            </w:r>
          </w:p>
        </w:tc>
        <w:tc>
          <w:tcPr>
            <w:tcW w:w="1541" w:type="dxa"/>
          </w:tcPr>
          <w:p w14:paraId="00EB5DEF" w14:textId="77777777" w:rsidR="00D921D7" w:rsidRPr="0009260A" w:rsidRDefault="00D921D7" w:rsidP="003F6EB9">
            <w:pPr>
              <w:pStyle w:val="TableParagraph"/>
              <w:rPr>
                <w:sz w:val="24"/>
              </w:rPr>
            </w:pPr>
          </w:p>
        </w:tc>
        <w:tc>
          <w:tcPr>
            <w:tcW w:w="1399" w:type="dxa"/>
          </w:tcPr>
          <w:p w14:paraId="607F5A1C" w14:textId="77777777" w:rsidR="00D921D7" w:rsidRPr="0009260A" w:rsidRDefault="00D921D7" w:rsidP="003F6EB9">
            <w:pPr>
              <w:pStyle w:val="TableParagraph"/>
              <w:rPr>
                <w:sz w:val="24"/>
              </w:rPr>
            </w:pPr>
          </w:p>
        </w:tc>
        <w:tc>
          <w:tcPr>
            <w:tcW w:w="1704" w:type="dxa"/>
          </w:tcPr>
          <w:p w14:paraId="10B0DE89" w14:textId="77777777" w:rsidR="00D921D7" w:rsidRPr="0009260A" w:rsidRDefault="00D921D7" w:rsidP="003F6EB9">
            <w:pPr>
              <w:pStyle w:val="TableParagraph"/>
              <w:rPr>
                <w:sz w:val="24"/>
              </w:rPr>
            </w:pPr>
          </w:p>
        </w:tc>
        <w:tc>
          <w:tcPr>
            <w:tcW w:w="1289" w:type="dxa"/>
          </w:tcPr>
          <w:p w14:paraId="6C55DE19" w14:textId="77777777" w:rsidR="00D921D7" w:rsidRPr="0009260A" w:rsidRDefault="00D921D7" w:rsidP="003F6EB9">
            <w:pPr>
              <w:pStyle w:val="TableParagraph"/>
              <w:rPr>
                <w:sz w:val="24"/>
              </w:rPr>
            </w:pPr>
          </w:p>
        </w:tc>
      </w:tr>
      <w:tr w:rsidR="00D921D7" w:rsidRPr="0009260A" w14:paraId="2A045A49" w14:textId="77777777" w:rsidTr="003F6EB9">
        <w:trPr>
          <w:trHeight w:val="321"/>
        </w:trPr>
        <w:tc>
          <w:tcPr>
            <w:tcW w:w="4230" w:type="dxa"/>
          </w:tcPr>
          <w:p w14:paraId="7E018AED" w14:textId="77777777" w:rsidR="00D921D7" w:rsidRPr="0009260A" w:rsidRDefault="00D921D7" w:rsidP="003F6EB9">
            <w:pPr>
              <w:pStyle w:val="TableParagraph"/>
              <w:spacing w:line="301" w:lineRule="exact"/>
              <w:ind w:left="108"/>
              <w:rPr>
                <w:sz w:val="28"/>
              </w:rPr>
            </w:pPr>
            <w:r w:rsidRPr="0009260A">
              <w:rPr>
                <w:sz w:val="28"/>
              </w:rPr>
              <w:t>14.Страх</w:t>
            </w:r>
            <w:r w:rsidRPr="0009260A">
              <w:rPr>
                <w:spacing w:val="-2"/>
                <w:sz w:val="28"/>
              </w:rPr>
              <w:t xml:space="preserve"> </w:t>
            </w:r>
            <w:r w:rsidRPr="0009260A">
              <w:rPr>
                <w:sz w:val="28"/>
              </w:rPr>
              <w:t>втрати</w:t>
            </w:r>
            <w:r w:rsidRPr="0009260A">
              <w:rPr>
                <w:spacing w:val="-2"/>
                <w:sz w:val="28"/>
              </w:rPr>
              <w:t xml:space="preserve"> </w:t>
            </w:r>
            <w:r w:rsidRPr="0009260A">
              <w:rPr>
                <w:sz w:val="28"/>
              </w:rPr>
              <w:t>контролю</w:t>
            </w:r>
          </w:p>
        </w:tc>
        <w:tc>
          <w:tcPr>
            <w:tcW w:w="1541" w:type="dxa"/>
          </w:tcPr>
          <w:p w14:paraId="1C3BB151" w14:textId="77777777" w:rsidR="00D921D7" w:rsidRPr="0009260A" w:rsidRDefault="00D921D7" w:rsidP="003F6EB9">
            <w:pPr>
              <w:pStyle w:val="TableParagraph"/>
              <w:rPr>
                <w:sz w:val="24"/>
              </w:rPr>
            </w:pPr>
          </w:p>
        </w:tc>
        <w:tc>
          <w:tcPr>
            <w:tcW w:w="1399" w:type="dxa"/>
          </w:tcPr>
          <w:p w14:paraId="390E36C9" w14:textId="77777777" w:rsidR="00D921D7" w:rsidRPr="0009260A" w:rsidRDefault="00D921D7" w:rsidP="003F6EB9">
            <w:pPr>
              <w:pStyle w:val="TableParagraph"/>
              <w:rPr>
                <w:sz w:val="24"/>
              </w:rPr>
            </w:pPr>
          </w:p>
        </w:tc>
        <w:tc>
          <w:tcPr>
            <w:tcW w:w="1704" w:type="dxa"/>
          </w:tcPr>
          <w:p w14:paraId="715885FF" w14:textId="77777777" w:rsidR="00D921D7" w:rsidRPr="0009260A" w:rsidRDefault="00D921D7" w:rsidP="003F6EB9">
            <w:pPr>
              <w:pStyle w:val="TableParagraph"/>
              <w:rPr>
                <w:sz w:val="24"/>
              </w:rPr>
            </w:pPr>
          </w:p>
        </w:tc>
        <w:tc>
          <w:tcPr>
            <w:tcW w:w="1289" w:type="dxa"/>
          </w:tcPr>
          <w:p w14:paraId="6C1984B1" w14:textId="77777777" w:rsidR="00D921D7" w:rsidRPr="0009260A" w:rsidRDefault="00D921D7" w:rsidP="003F6EB9">
            <w:pPr>
              <w:pStyle w:val="TableParagraph"/>
              <w:rPr>
                <w:sz w:val="24"/>
              </w:rPr>
            </w:pPr>
          </w:p>
        </w:tc>
      </w:tr>
      <w:tr w:rsidR="00D921D7" w:rsidRPr="0009260A" w14:paraId="665C4F55" w14:textId="77777777" w:rsidTr="003F6EB9">
        <w:trPr>
          <w:trHeight w:val="321"/>
        </w:trPr>
        <w:tc>
          <w:tcPr>
            <w:tcW w:w="4230" w:type="dxa"/>
          </w:tcPr>
          <w:p w14:paraId="04087039" w14:textId="77777777" w:rsidR="00D921D7" w:rsidRPr="0009260A" w:rsidRDefault="00D921D7" w:rsidP="003F6EB9">
            <w:pPr>
              <w:pStyle w:val="TableParagraph"/>
              <w:spacing w:line="301" w:lineRule="exact"/>
              <w:ind w:left="108"/>
              <w:rPr>
                <w:sz w:val="28"/>
              </w:rPr>
            </w:pPr>
            <w:r w:rsidRPr="0009260A">
              <w:rPr>
                <w:sz w:val="28"/>
              </w:rPr>
              <w:t>15.Труднощі</w:t>
            </w:r>
            <w:r w:rsidRPr="0009260A">
              <w:rPr>
                <w:spacing w:val="-3"/>
                <w:sz w:val="28"/>
              </w:rPr>
              <w:t xml:space="preserve"> </w:t>
            </w:r>
            <w:r w:rsidRPr="0009260A">
              <w:rPr>
                <w:sz w:val="28"/>
              </w:rPr>
              <w:t>з</w:t>
            </w:r>
            <w:r w:rsidRPr="0009260A">
              <w:rPr>
                <w:spacing w:val="-4"/>
                <w:sz w:val="28"/>
              </w:rPr>
              <w:t xml:space="preserve"> </w:t>
            </w:r>
            <w:r w:rsidRPr="0009260A">
              <w:rPr>
                <w:sz w:val="28"/>
              </w:rPr>
              <w:t>диханням</w:t>
            </w:r>
          </w:p>
        </w:tc>
        <w:tc>
          <w:tcPr>
            <w:tcW w:w="1541" w:type="dxa"/>
          </w:tcPr>
          <w:p w14:paraId="52C5FC0B" w14:textId="77777777" w:rsidR="00D921D7" w:rsidRPr="0009260A" w:rsidRDefault="00D921D7" w:rsidP="003F6EB9">
            <w:pPr>
              <w:pStyle w:val="TableParagraph"/>
              <w:rPr>
                <w:sz w:val="24"/>
              </w:rPr>
            </w:pPr>
          </w:p>
        </w:tc>
        <w:tc>
          <w:tcPr>
            <w:tcW w:w="1399" w:type="dxa"/>
          </w:tcPr>
          <w:p w14:paraId="10631AD3" w14:textId="77777777" w:rsidR="00D921D7" w:rsidRPr="0009260A" w:rsidRDefault="00D921D7" w:rsidP="003F6EB9">
            <w:pPr>
              <w:pStyle w:val="TableParagraph"/>
              <w:rPr>
                <w:sz w:val="24"/>
              </w:rPr>
            </w:pPr>
          </w:p>
        </w:tc>
        <w:tc>
          <w:tcPr>
            <w:tcW w:w="1704" w:type="dxa"/>
          </w:tcPr>
          <w:p w14:paraId="4508C88D" w14:textId="77777777" w:rsidR="00D921D7" w:rsidRPr="0009260A" w:rsidRDefault="00D921D7" w:rsidP="003F6EB9">
            <w:pPr>
              <w:pStyle w:val="TableParagraph"/>
              <w:rPr>
                <w:sz w:val="24"/>
              </w:rPr>
            </w:pPr>
          </w:p>
        </w:tc>
        <w:tc>
          <w:tcPr>
            <w:tcW w:w="1289" w:type="dxa"/>
          </w:tcPr>
          <w:p w14:paraId="7D029007" w14:textId="77777777" w:rsidR="00D921D7" w:rsidRPr="0009260A" w:rsidRDefault="00D921D7" w:rsidP="003F6EB9">
            <w:pPr>
              <w:pStyle w:val="TableParagraph"/>
              <w:rPr>
                <w:sz w:val="24"/>
              </w:rPr>
            </w:pPr>
          </w:p>
        </w:tc>
      </w:tr>
      <w:tr w:rsidR="00D921D7" w:rsidRPr="0009260A" w14:paraId="10848BA9" w14:textId="77777777" w:rsidTr="003F6EB9">
        <w:trPr>
          <w:trHeight w:val="321"/>
        </w:trPr>
        <w:tc>
          <w:tcPr>
            <w:tcW w:w="4230" w:type="dxa"/>
          </w:tcPr>
          <w:p w14:paraId="7E5C5434" w14:textId="77777777" w:rsidR="00D921D7" w:rsidRPr="0009260A" w:rsidRDefault="00D921D7" w:rsidP="003F6EB9">
            <w:pPr>
              <w:pStyle w:val="TableParagraph"/>
              <w:spacing w:line="301" w:lineRule="exact"/>
              <w:ind w:left="108"/>
              <w:rPr>
                <w:sz w:val="28"/>
              </w:rPr>
            </w:pPr>
            <w:r w:rsidRPr="0009260A">
              <w:rPr>
                <w:sz w:val="28"/>
              </w:rPr>
              <w:t>16.Страх</w:t>
            </w:r>
            <w:r w:rsidRPr="0009260A">
              <w:rPr>
                <w:spacing w:val="-3"/>
                <w:sz w:val="28"/>
              </w:rPr>
              <w:t xml:space="preserve"> </w:t>
            </w:r>
            <w:r w:rsidRPr="0009260A">
              <w:rPr>
                <w:sz w:val="28"/>
              </w:rPr>
              <w:t>смерті</w:t>
            </w:r>
          </w:p>
        </w:tc>
        <w:tc>
          <w:tcPr>
            <w:tcW w:w="1541" w:type="dxa"/>
          </w:tcPr>
          <w:p w14:paraId="37175769" w14:textId="77777777" w:rsidR="00D921D7" w:rsidRPr="0009260A" w:rsidRDefault="00D921D7" w:rsidP="003F6EB9">
            <w:pPr>
              <w:pStyle w:val="TableParagraph"/>
              <w:rPr>
                <w:sz w:val="24"/>
              </w:rPr>
            </w:pPr>
          </w:p>
        </w:tc>
        <w:tc>
          <w:tcPr>
            <w:tcW w:w="1399" w:type="dxa"/>
          </w:tcPr>
          <w:p w14:paraId="15812F30" w14:textId="77777777" w:rsidR="00D921D7" w:rsidRPr="0009260A" w:rsidRDefault="00D921D7" w:rsidP="003F6EB9">
            <w:pPr>
              <w:pStyle w:val="TableParagraph"/>
              <w:rPr>
                <w:sz w:val="24"/>
              </w:rPr>
            </w:pPr>
          </w:p>
        </w:tc>
        <w:tc>
          <w:tcPr>
            <w:tcW w:w="1704" w:type="dxa"/>
          </w:tcPr>
          <w:p w14:paraId="17FC0853" w14:textId="77777777" w:rsidR="00D921D7" w:rsidRPr="0009260A" w:rsidRDefault="00D921D7" w:rsidP="003F6EB9">
            <w:pPr>
              <w:pStyle w:val="TableParagraph"/>
              <w:rPr>
                <w:sz w:val="24"/>
              </w:rPr>
            </w:pPr>
          </w:p>
        </w:tc>
        <w:tc>
          <w:tcPr>
            <w:tcW w:w="1289" w:type="dxa"/>
          </w:tcPr>
          <w:p w14:paraId="3AD8215C" w14:textId="77777777" w:rsidR="00D921D7" w:rsidRPr="0009260A" w:rsidRDefault="00D921D7" w:rsidP="003F6EB9">
            <w:pPr>
              <w:pStyle w:val="TableParagraph"/>
              <w:rPr>
                <w:sz w:val="24"/>
              </w:rPr>
            </w:pPr>
          </w:p>
        </w:tc>
      </w:tr>
      <w:tr w:rsidR="00D921D7" w:rsidRPr="0009260A" w14:paraId="7A81B44F" w14:textId="77777777" w:rsidTr="003F6EB9">
        <w:trPr>
          <w:trHeight w:val="323"/>
        </w:trPr>
        <w:tc>
          <w:tcPr>
            <w:tcW w:w="4230" w:type="dxa"/>
          </w:tcPr>
          <w:p w14:paraId="47EE7F93" w14:textId="77777777" w:rsidR="00D921D7" w:rsidRPr="0009260A" w:rsidRDefault="00D921D7" w:rsidP="003F6EB9">
            <w:pPr>
              <w:pStyle w:val="TableParagraph"/>
              <w:spacing w:line="304" w:lineRule="exact"/>
              <w:ind w:left="108"/>
              <w:rPr>
                <w:sz w:val="28"/>
              </w:rPr>
            </w:pPr>
            <w:r w:rsidRPr="0009260A">
              <w:rPr>
                <w:sz w:val="28"/>
              </w:rPr>
              <w:t>17.Переляк</w:t>
            </w:r>
          </w:p>
        </w:tc>
        <w:tc>
          <w:tcPr>
            <w:tcW w:w="1541" w:type="dxa"/>
          </w:tcPr>
          <w:p w14:paraId="23A1188D" w14:textId="77777777" w:rsidR="00D921D7" w:rsidRPr="0009260A" w:rsidRDefault="00D921D7" w:rsidP="003F6EB9">
            <w:pPr>
              <w:pStyle w:val="TableParagraph"/>
              <w:rPr>
                <w:sz w:val="24"/>
              </w:rPr>
            </w:pPr>
          </w:p>
        </w:tc>
        <w:tc>
          <w:tcPr>
            <w:tcW w:w="1399" w:type="dxa"/>
          </w:tcPr>
          <w:p w14:paraId="76378D25" w14:textId="77777777" w:rsidR="00D921D7" w:rsidRPr="0009260A" w:rsidRDefault="00D921D7" w:rsidP="003F6EB9">
            <w:pPr>
              <w:pStyle w:val="TableParagraph"/>
              <w:rPr>
                <w:sz w:val="24"/>
              </w:rPr>
            </w:pPr>
          </w:p>
        </w:tc>
        <w:tc>
          <w:tcPr>
            <w:tcW w:w="1704" w:type="dxa"/>
          </w:tcPr>
          <w:p w14:paraId="4C2EBFEC" w14:textId="77777777" w:rsidR="00D921D7" w:rsidRPr="0009260A" w:rsidRDefault="00D921D7" w:rsidP="003F6EB9">
            <w:pPr>
              <w:pStyle w:val="TableParagraph"/>
              <w:rPr>
                <w:sz w:val="24"/>
              </w:rPr>
            </w:pPr>
          </w:p>
        </w:tc>
        <w:tc>
          <w:tcPr>
            <w:tcW w:w="1289" w:type="dxa"/>
          </w:tcPr>
          <w:p w14:paraId="3885A7C3" w14:textId="77777777" w:rsidR="00D921D7" w:rsidRPr="0009260A" w:rsidRDefault="00D921D7" w:rsidP="003F6EB9">
            <w:pPr>
              <w:pStyle w:val="TableParagraph"/>
              <w:rPr>
                <w:sz w:val="24"/>
              </w:rPr>
            </w:pPr>
          </w:p>
        </w:tc>
      </w:tr>
      <w:tr w:rsidR="00D921D7" w:rsidRPr="0009260A" w14:paraId="2D83D22C" w14:textId="77777777" w:rsidTr="003F6EB9">
        <w:trPr>
          <w:trHeight w:val="321"/>
        </w:trPr>
        <w:tc>
          <w:tcPr>
            <w:tcW w:w="4230" w:type="dxa"/>
          </w:tcPr>
          <w:p w14:paraId="5CEF3E0C" w14:textId="77777777" w:rsidR="00D921D7" w:rsidRPr="0009260A" w:rsidRDefault="00D921D7" w:rsidP="003F6EB9">
            <w:pPr>
              <w:pStyle w:val="TableParagraph"/>
              <w:spacing w:line="301" w:lineRule="exact"/>
              <w:ind w:left="108"/>
              <w:rPr>
                <w:sz w:val="28"/>
              </w:rPr>
            </w:pPr>
            <w:r w:rsidRPr="0009260A">
              <w:rPr>
                <w:sz w:val="28"/>
              </w:rPr>
              <w:t>18.Шлунково-кишкові</w:t>
            </w:r>
            <w:r w:rsidRPr="0009260A">
              <w:rPr>
                <w:spacing w:val="-6"/>
                <w:sz w:val="28"/>
              </w:rPr>
              <w:t xml:space="preserve"> </w:t>
            </w:r>
            <w:r w:rsidRPr="0009260A">
              <w:rPr>
                <w:sz w:val="28"/>
              </w:rPr>
              <w:t>розлади</w:t>
            </w:r>
          </w:p>
        </w:tc>
        <w:tc>
          <w:tcPr>
            <w:tcW w:w="1541" w:type="dxa"/>
          </w:tcPr>
          <w:p w14:paraId="612C3C3B" w14:textId="77777777" w:rsidR="00D921D7" w:rsidRPr="0009260A" w:rsidRDefault="00D921D7" w:rsidP="003F6EB9">
            <w:pPr>
              <w:pStyle w:val="TableParagraph"/>
              <w:rPr>
                <w:sz w:val="24"/>
              </w:rPr>
            </w:pPr>
          </w:p>
        </w:tc>
        <w:tc>
          <w:tcPr>
            <w:tcW w:w="1399" w:type="dxa"/>
          </w:tcPr>
          <w:p w14:paraId="790F9685" w14:textId="77777777" w:rsidR="00D921D7" w:rsidRPr="0009260A" w:rsidRDefault="00D921D7" w:rsidP="003F6EB9">
            <w:pPr>
              <w:pStyle w:val="TableParagraph"/>
              <w:rPr>
                <w:sz w:val="24"/>
              </w:rPr>
            </w:pPr>
          </w:p>
        </w:tc>
        <w:tc>
          <w:tcPr>
            <w:tcW w:w="1704" w:type="dxa"/>
          </w:tcPr>
          <w:p w14:paraId="660E6C84" w14:textId="77777777" w:rsidR="00D921D7" w:rsidRPr="0009260A" w:rsidRDefault="00D921D7" w:rsidP="003F6EB9">
            <w:pPr>
              <w:pStyle w:val="TableParagraph"/>
              <w:rPr>
                <w:sz w:val="24"/>
              </w:rPr>
            </w:pPr>
          </w:p>
        </w:tc>
        <w:tc>
          <w:tcPr>
            <w:tcW w:w="1289" w:type="dxa"/>
          </w:tcPr>
          <w:p w14:paraId="5265FC10" w14:textId="77777777" w:rsidR="00D921D7" w:rsidRPr="0009260A" w:rsidRDefault="00D921D7" w:rsidP="003F6EB9">
            <w:pPr>
              <w:pStyle w:val="TableParagraph"/>
              <w:rPr>
                <w:sz w:val="24"/>
              </w:rPr>
            </w:pPr>
          </w:p>
        </w:tc>
      </w:tr>
      <w:tr w:rsidR="00D921D7" w:rsidRPr="0009260A" w14:paraId="68FFA8BB" w14:textId="77777777" w:rsidTr="003F6EB9">
        <w:trPr>
          <w:trHeight w:val="321"/>
        </w:trPr>
        <w:tc>
          <w:tcPr>
            <w:tcW w:w="4230" w:type="dxa"/>
          </w:tcPr>
          <w:p w14:paraId="3522AC17" w14:textId="77777777" w:rsidR="00D921D7" w:rsidRPr="0009260A" w:rsidRDefault="00D921D7" w:rsidP="003F6EB9">
            <w:pPr>
              <w:pStyle w:val="TableParagraph"/>
              <w:spacing w:line="301" w:lineRule="exact"/>
              <w:ind w:left="108"/>
              <w:rPr>
                <w:sz w:val="28"/>
              </w:rPr>
            </w:pPr>
            <w:r w:rsidRPr="0009260A">
              <w:rPr>
                <w:sz w:val="28"/>
              </w:rPr>
              <w:t>19.Непритомність</w:t>
            </w:r>
          </w:p>
        </w:tc>
        <w:tc>
          <w:tcPr>
            <w:tcW w:w="1541" w:type="dxa"/>
          </w:tcPr>
          <w:p w14:paraId="0E30BA7C" w14:textId="77777777" w:rsidR="00D921D7" w:rsidRPr="0009260A" w:rsidRDefault="00D921D7" w:rsidP="003F6EB9">
            <w:pPr>
              <w:pStyle w:val="TableParagraph"/>
              <w:rPr>
                <w:sz w:val="24"/>
              </w:rPr>
            </w:pPr>
          </w:p>
        </w:tc>
        <w:tc>
          <w:tcPr>
            <w:tcW w:w="1399" w:type="dxa"/>
          </w:tcPr>
          <w:p w14:paraId="7E6EEF80" w14:textId="77777777" w:rsidR="00D921D7" w:rsidRPr="0009260A" w:rsidRDefault="00D921D7" w:rsidP="003F6EB9">
            <w:pPr>
              <w:pStyle w:val="TableParagraph"/>
              <w:rPr>
                <w:sz w:val="24"/>
              </w:rPr>
            </w:pPr>
          </w:p>
        </w:tc>
        <w:tc>
          <w:tcPr>
            <w:tcW w:w="1704" w:type="dxa"/>
          </w:tcPr>
          <w:p w14:paraId="00E6F425" w14:textId="77777777" w:rsidR="00D921D7" w:rsidRPr="0009260A" w:rsidRDefault="00D921D7" w:rsidP="003F6EB9">
            <w:pPr>
              <w:pStyle w:val="TableParagraph"/>
              <w:rPr>
                <w:sz w:val="24"/>
              </w:rPr>
            </w:pPr>
          </w:p>
        </w:tc>
        <w:tc>
          <w:tcPr>
            <w:tcW w:w="1289" w:type="dxa"/>
          </w:tcPr>
          <w:p w14:paraId="3730DF9F" w14:textId="77777777" w:rsidR="00D921D7" w:rsidRPr="0009260A" w:rsidRDefault="00D921D7" w:rsidP="003F6EB9">
            <w:pPr>
              <w:pStyle w:val="TableParagraph"/>
              <w:rPr>
                <w:sz w:val="24"/>
              </w:rPr>
            </w:pPr>
          </w:p>
        </w:tc>
      </w:tr>
      <w:tr w:rsidR="00D921D7" w:rsidRPr="0009260A" w14:paraId="6DE8739F" w14:textId="77777777" w:rsidTr="003F6EB9">
        <w:trPr>
          <w:trHeight w:val="323"/>
        </w:trPr>
        <w:tc>
          <w:tcPr>
            <w:tcW w:w="4230" w:type="dxa"/>
          </w:tcPr>
          <w:p w14:paraId="32F90EA9" w14:textId="77777777" w:rsidR="00D921D7" w:rsidRPr="0009260A" w:rsidRDefault="00D921D7" w:rsidP="003F6EB9">
            <w:pPr>
              <w:pStyle w:val="TableParagraph"/>
              <w:spacing w:line="304" w:lineRule="exact"/>
              <w:ind w:left="108"/>
              <w:rPr>
                <w:sz w:val="28"/>
              </w:rPr>
            </w:pPr>
            <w:r w:rsidRPr="0009260A">
              <w:rPr>
                <w:sz w:val="28"/>
              </w:rPr>
              <w:t>20.Прилив</w:t>
            </w:r>
            <w:r w:rsidRPr="0009260A">
              <w:rPr>
                <w:spacing w:val="-6"/>
                <w:sz w:val="28"/>
              </w:rPr>
              <w:t xml:space="preserve"> </w:t>
            </w:r>
            <w:r w:rsidRPr="0009260A">
              <w:rPr>
                <w:sz w:val="28"/>
              </w:rPr>
              <w:t>крові</w:t>
            </w:r>
            <w:r w:rsidRPr="0009260A">
              <w:rPr>
                <w:spacing w:val="-4"/>
                <w:sz w:val="28"/>
              </w:rPr>
              <w:t xml:space="preserve"> </w:t>
            </w:r>
            <w:r w:rsidRPr="0009260A">
              <w:rPr>
                <w:sz w:val="28"/>
              </w:rPr>
              <w:t>до</w:t>
            </w:r>
            <w:r w:rsidRPr="0009260A">
              <w:rPr>
                <w:spacing w:val="-4"/>
                <w:sz w:val="28"/>
              </w:rPr>
              <w:t xml:space="preserve"> </w:t>
            </w:r>
            <w:r w:rsidRPr="0009260A">
              <w:rPr>
                <w:sz w:val="28"/>
              </w:rPr>
              <w:t>обличчя</w:t>
            </w:r>
          </w:p>
        </w:tc>
        <w:tc>
          <w:tcPr>
            <w:tcW w:w="1541" w:type="dxa"/>
          </w:tcPr>
          <w:p w14:paraId="17B4457C" w14:textId="77777777" w:rsidR="00D921D7" w:rsidRPr="0009260A" w:rsidRDefault="00D921D7" w:rsidP="003F6EB9">
            <w:pPr>
              <w:pStyle w:val="TableParagraph"/>
              <w:rPr>
                <w:sz w:val="24"/>
              </w:rPr>
            </w:pPr>
          </w:p>
        </w:tc>
        <w:tc>
          <w:tcPr>
            <w:tcW w:w="1399" w:type="dxa"/>
          </w:tcPr>
          <w:p w14:paraId="79DA6296" w14:textId="77777777" w:rsidR="00D921D7" w:rsidRPr="0009260A" w:rsidRDefault="00D921D7" w:rsidP="003F6EB9">
            <w:pPr>
              <w:pStyle w:val="TableParagraph"/>
              <w:rPr>
                <w:sz w:val="24"/>
              </w:rPr>
            </w:pPr>
          </w:p>
        </w:tc>
        <w:tc>
          <w:tcPr>
            <w:tcW w:w="1704" w:type="dxa"/>
          </w:tcPr>
          <w:p w14:paraId="4A050BB4" w14:textId="77777777" w:rsidR="00D921D7" w:rsidRPr="0009260A" w:rsidRDefault="00D921D7" w:rsidP="003F6EB9">
            <w:pPr>
              <w:pStyle w:val="TableParagraph"/>
              <w:rPr>
                <w:sz w:val="24"/>
              </w:rPr>
            </w:pPr>
          </w:p>
        </w:tc>
        <w:tc>
          <w:tcPr>
            <w:tcW w:w="1289" w:type="dxa"/>
          </w:tcPr>
          <w:p w14:paraId="3E9ED1EE" w14:textId="77777777" w:rsidR="00D921D7" w:rsidRPr="0009260A" w:rsidRDefault="00D921D7" w:rsidP="003F6EB9">
            <w:pPr>
              <w:pStyle w:val="TableParagraph"/>
              <w:rPr>
                <w:sz w:val="24"/>
              </w:rPr>
            </w:pPr>
          </w:p>
        </w:tc>
      </w:tr>
      <w:tr w:rsidR="00D921D7" w:rsidRPr="0009260A" w14:paraId="620AD922" w14:textId="77777777" w:rsidTr="003F6EB9">
        <w:trPr>
          <w:trHeight w:val="642"/>
        </w:trPr>
        <w:tc>
          <w:tcPr>
            <w:tcW w:w="4230" w:type="dxa"/>
          </w:tcPr>
          <w:p w14:paraId="09A884A4" w14:textId="77777777" w:rsidR="00D921D7" w:rsidRPr="0009260A" w:rsidRDefault="00D921D7" w:rsidP="003F6EB9">
            <w:pPr>
              <w:pStyle w:val="TableParagraph"/>
              <w:spacing w:line="315" w:lineRule="exact"/>
              <w:ind w:left="108"/>
              <w:rPr>
                <w:sz w:val="28"/>
              </w:rPr>
            </w:pPr>
            <w:r w:rsidRPr="0009260A">
              <w:rPr>
                <w:sz w:val="28"/>
              </w:rPr>
              <w:t>21.Посилене</w:t>
            </w:r>
            <w:r w:rsidRPr="0009260A">
              <w:rPr>
                <w:spacing w:val="-5"/>
                <w:sz w:val="28"/>
              </w:rPr>
              <w:t xml:space="preserve"> </w:t>
            </w:r>
            <w:r w:rsidRPr="0009260A">
              <w:rPr>
                <w:sz w:val="28"/>
              </w:rPr>
              <w:t>потовиділення</w:t>
            </w:r>
            <w:r w:rsidRPr="0009260A">
              <w:rPr>
                <w:spacing w:val="-4"/>
                <w:sz w:val="28"/>
              </w:rPr>
              <w:t xml:space="preserve"> </w:t>
            </w:r>
            <w:r w:rsidRPr="0009260A">
              <w:rPr>
                <w:sz w:val="28"/>
              </w:rPr>
              <w:t>(не</w:t>
            </w:r>
          </w:p>
          <w:p w14:paraId="20F52E05" w14:textId="77777777" w:rsidR="00D921D7" w:rsidRPr="0009260A" w:rsidRDefault="00D921D7" w:rsidP="003F6EB9">
            <w:pPr>
              <w:pStyle w:val="TableParagraph"/>
              <w:spacing w:line="308" w:lineRule="exact"/>
              <w:ind w:left="108"/>
              <w:rPr>
                <w:sz w:val="28"/>
              </w:rPr>
            </w:pPr>
            <w:r w:rsidRPr="0009260A">
              <w:rPr>
                <w:sz w:val="28"/>
              </w:rPr>
              <w:t>пов’язане</w:t>
            </w:r>
            <w:r w:rsidRPr="0009260A">
              <w:rPr>
                <w:spacing w:val="-2"/>
                <w:sz w:val="28"/>
              </w:rPr>
              <w:t xml:space="preserve"> </w:t>
            </w:r>
            <w:r w:rsidRPr="0009260A">
              <w:rPr>
                <w:sz w:val="28"/>
              </w:rPr>
              <w:t>зі</w:t>
            </w:r>
            <w:r w:rsidRPr="0009260A">
              <w:rPr>
                <w:spacing w:val="-1"/>
                <w:sz w:val="28"/>
              </w:rPr>
              <w:t xml:space="preserve"> </w:t>
            </w:r>
            <w:r w:rsidRPr="0009260A">
              <w:rPr>
                <w:sz w:val="28"/>
              </w:rPr>
              <w:t>спекою)</w:t>
            </w:r>
          </w:p>
        </w:tc>
        <w:tc>
          <w:tcPr>
            <w:tcW w:w="1541" w:type="dxa"/>
          </w:tcPr>
          <w:p w14:paraId="78F33042" w14:textId="77777777" w:rsidR="00D921D7" w:rsidRPr="0009260A" w:rsidRDefault="00D921D7" w:rsidP="003F6EB9">
            <w:pPr>
              <w:pStyle w:val="TableParagraph"/>
              <w:rPr>
                <w:sz w:val="26"/>
              </w:rPr>
            </w:pPr>
          </w:p>
        </w:tc>
        <w:tc>
          <w:tcPr>
            <w:tcW w:w="1399" w:type="dxa"/>
          </w:tcPr>
          <w:p w14:paraId="248F47E5" w14:textId="77777777" w:rsidR="00D921D7" w:rsidRPr="0009260A" w:rsidRDefault="00D921D7" w:rsidP="003F6EB9">
            <w:pPr>
              <w:pStyle w:val="TableParagraph"/>
              <w:rPr>
                <w:sz w:val="26"/>
              </w:rPr>
            </w:pPr>
          </w:p>
        </w:tc>
        <w:tc>
          <w:tcPr>
            <w:tcW w:w="1704" w:type="dxa"/>
          </w:tcPr>
          <w:p w14:paraId="27C5CFAB" w14:textId="77777777" w:rsidR="00D921D7" w:rsidRPr="0009260A" w:rsidRDefault="00D921D7" w:rsidP="003F6EB9">
            <w:pPr>
              <w:pStyle w:val="TableParagraph"/>
              <w:rPr>
                <w:sz w:val="26"/>
              </w:rPr>
            </w:pPr>
          </w:p>
        </w:tc>
        <w:tc>
          <w:tcPr>
            <w:tcW w:w="1289" w:type="dxa"/>
          </w:tcPr>
          <w:p w14:paraId="6ABCA4CA" w14:textId="77777777" w:rsidR="00D921D7" w:rsidRPr="0009260A" w:rsidRDefault="00D921D7" w:rsidP="003F6EB9">
            <w:pPr>
              <w:pStyle w:val="TableParagraph"/>
              <w:rPr>
                <w:sz w:val="26"/>
              </w:rPr>
            </w:pPr>
          </w:p>
        </w:tc>
      </w:tr>
    </w:tbl>
    <w:p w14:paraId="5538E1F0" w14:textId="77777777" w:rsidR="00D921D7" w:rsidRPr="0009260A" w:rsidRDefault="00D921D7" w:rsidP="00D921D7">
      <w:pPr>
        <w:pStyle w:val="af5"/>
        <w:rPr>
          <w:sz w:val="30"/>
        </w:rPr>
      </w:pPr>
    </w:p>
    <w:p w14:paraId="0538CA51" w14:textId="77777777" w:rsidR="00D921D7" w:rsidRPr="0009260A" w:rsidRDefault="00D921D7" w:rsidP="00D921D7">
      <w:pPr>
        <w:ind w:left="376"/>
        <w:rPr>
          <w:sz w:val="24"/>
        </w:rPr>
      </w:pPr>
      <w:r w:rsidRPr="0009260A">
        <w:rPr>
          <w:sz w:val="24"/>
        </w:rPr>
        <w:t>0–5</w:t>
      </w:r>
      <w:r w:rsidRPr="0009260A">
        <w:rPr>
          <w:spacing w:val="-1"/>
          <w:sz w:val="24"/>
        </w:rPr>
        <w:t xml:space="preserve"> </w:t>
      </w:r>
      <w:r w:rsidRPr="0009260A">
        <w:rPr>
          <w:sz w:val="24"/>
        </w:rPr>
        <w:t>норма</w:t>
      </w:r>
    </w:p>
    <w:p w14:paraId="6EB63FF2" w14:textId="77777777" w:rsidR="00D921D7" w:rsidRPr="0009260A" w:rsidRDefault="00D921D7" w:rsidP="00D921D7">
      <w:pPr>
        <w:pStyle w:val="af5"/>
        <w:spacing w:before="5"/>
        <w:rPr>
          <w:sz w:val="24"/>
        </w:rPr>
      </w:pPr>
    </w:p>
    <w:p w14:paraId="60C0126D" w14:textId="77777777" w:rsidR="00D921D7" w:rsidRPr="0009260A" w:rsidRDefault="00D921D7" w:rsidP="00D921D7">
      <w:pPr>
        <w:ind w:left="376"/>
        <w:rPr>
          <w:sz w:val="24"/>
        </w:rPr>
      </w:pPr>
      <w:r w:rsidRPr="0009260A">
        <w:rPr>
          <w:sz w:val="24"/>
        </w:rPr>
        <w:t>6-8</w:t>
      </w:r>
      <w:r w:rsidRPr="0009260A">
        <w:rPr>
          <w:spacing w:val="-2"/>
          <w:sz w:val="24"/>
        </w:rPr>
        <w:t xml:space="preserve"> </w:t>
      </w:r>
      <w:r w:rsidRPr="0009260A">
        <w:rPr>
          <w:sz w:val="24"/>
        </w:rPr>
        <w:t>легкий</w:t>
      </w:r>
      <w:r w:rsidRPr="0009260A">
        <w:rPr>
          <w:spacing w:val="-2"/>
          <w:sz w:val="24"/>
        </w:rPr>
        <w:t xml:space="preserve"> </w:t>
      </w:r>
      <w:r w:rsidRPr="0009260A">
        <w:rPr>
          <w:sz w:val="24"/>
        </w:rPr>
        <w:t>рівень</w:t>
      </w:r>
      <w:r w:rsidRPr="0009260A">
        <w:rPr>
          <w:spacing w:val="-4"/>
          <w:sz w:val="24"/>
        </w:rPr>
        <w:t xml:space="preserve"> </w:t>
      </w:r>
      <w:r w:rsidRPr="0009260A">
        <w:rPr>
          <w:sz w:val="24"/>
        </w:rPr>
        <w:t>тривог</w:t>
      </w:r>
    </w:p>
    <w:p w14:paraId="438FC354" w14:textId="77777777" w:rsidR="00D921D7" w:rsidRPr="0009260A" w:rsidRDefault="00D921D7" w:rsidP="00D921D7">
      <w:pPr>
        <w:pStyle w:val="af5"/>
        <w:spacing w:before="2"/>
        <w:rPr>
          <w:sz w:val="24"/>
        </w:rPr>
      </w:pPr>
    </w:p>
    <w:p w14:paraId="7D453E49" w14:textId="77777777" w:rsidR="00D921D7" w:rsidRPr="0009260A" w:rsidRDefault="00D921D7" w:rsidP="00D921D7">
      <w:pPr>
        <w:ind w:left="376"/>
        <w:rPr>
          <w:sz w:val="24"/>
        </w:rPr>
      </w:pPr>
      <w:r w:rsidRPr="0009260A">
        <w:rPr>
          <w:sz w:val="24"/>
        </w:rPr>
        <w:t>9-18</w:t>
      </w:r>
      <w:r w:rsidRPr="0009260A">
        <w:rPr>
          <w:spacing w:val="-3"/>
          <w:sz w:val="24"/>
        </w:rPr>
        <w:t xml:space="preserve"> </w:t>
      </w:r>
      <w:r w:rsidRPr="0009260A">
        <w:rPr>
          <w:sz w:val="24"/>
        </w:rPr>
        <w:t>середній</w:t>
      </w:r>
      <w:r w:rsidRPr="0009260A">
        <w:rPr>
          <w:spacing w:val="-1"/>
          <w:sz w:val="24"/>
        </w:rPr>
        <w:t xml:space="preserve"> </w:t>
      </w:r>
      <w:r w:rsidRPr="0009260A">
        <w:rPr>
          <w:sz w:val="24"/>
        </w:rPr>
        <w:t>рівень</w:t>
      </w:r>
      <w:r w:rsidRPr="0009260A">
        <w:rPr>
          <w:spacing w:val="-2"/>
          <w:sz w:val="24"/>
        </w:rPr>
        <w:t xml:space="preserve"> </w:t>
      </w:r>
      <w:r w:rsidRPr="0009260A">
        <w:rPr>
          <w:sz w:val="24"/>
        </w:rPr>
        <w:t>тривоги</w:t>
      </w:r>
    </w:p>
    <w:p w14:paraId="64736F61" w14:textId="77777777" w:rsidR="00D921D7" w:rsidRPr="0009260A" w:rsidRDefault="00D921D7" w:rsidP="00D921D7">
      <w:pPr>
        <w:pStyle w:val="af5"/>
        <w:spacing w:before="5"/>
        <w:rPr>
          <w:sz w:val="24"/>
        </w:rPr>
      </w:pPr>
    </w:p>
    <w:p w14:paraId="3B84B5A1" w14:textId="77777777" w:rsidR="00D921D7" w:rsidRPr="0009260A" w:rsidRDefault="00D921D7" w:rsidP="00D921D7">
      <w:pPr>
        <w:ind w:left="376"/>
        <w:rPr>
          <w:sz w:val="24"/>
        </w:rPr>
      </w:pPr>
      <w:r w:rsidRPr="0009260A">
        <w:rPr>
          <w:sz w:val="24"/>
        </w:rPr>
        <w:t>Більше</w:t>
      </w:r>
      <w:r w:rsidRPr="0009260A">
        <w:rPr>
          <w:spacing w:val="-3"/>
          <w:sz w:val="24"/>
        </w:rPr>
        <w:t xml:space="preserve"> </w:t>
      </w:r>
      <w:r w:rsidRPr="0009260A">
        <w:rPr>
          <w:sz w:val="24"/>
        </w:rPr>
        <w:t>19</w:t>
      </w:r>
      <w:r w:rsidRPr="0009260A">
        <w:rPr>
          <w:spacing w:val="-1"/>
          <w:sz w:val="24"/>
        </w:rPr>
        <w:t xml:space="preserve"> </w:t>
      </w:r>
      <w:r w:rsidRPr="0009260A">
        <w:rPr>
          <w:sz w:val="24"/>
        </w:rPr>
        <w:t>балів</w:t>
      </w:r>
      <w:r w:rsidRPr="0009260A">
        <w:rPr>
          <w:spacing w:val="-2"/>
          <w:sz w:val="24"/>
        </w:rPr>
        <w:t xml:space="preserve"> </w:t>
      </w:r>
      <w:r w:rsidRPr="0009260A">
        <w:rPr>
          <w:sz w:val="24"/>
        </w:rPr>
        <w:t>–</w:t>
      </w:r>
      <w:r w:rsidRPr="0009260A">
        <w:rPr>
          <w:spacing w:val="-2"/>
          <w:sz w:val="24"/>
        </w:rPr>
        <w:t xml:space="preserve"> </w:t>
      </w:r>
      <w:r w:rsidRPr="0009260A">
        <w:rPr>
          <w:sz w:val="24"/>
        </w:rPr>
        <w:t>високий</w:t>
      </w:r>
      <w:r w:rsidRPr="0009260A">
        <w:rPr>
          <w:spacing w:val="-1"/>
          <w:sz w:val="24"/>
        </w:rPr>
        <w:t xml:space="preserve"> </w:t>
      </w:r>
      <w:r w:rsidRPr="0009260A">
        <w:rPr>
          <w:sz w:val="24"/>
        </w:rPr>
        <w:t>рівень</w:t>
      </w:r>
      <w:r w:rsidRPr="0009260A">
        <w:rPr>
          <w:spacing w:val="-3"/>
          <w:sz w:val="24"/>
        </w:rPr>
        <w:t xml:space="preserve"> </w:t>
      </w:r>
      <w:r w:rsidRPr="0009260A">
        <w:rPr>
          <w:sz w:val="24"/>
        </w:rPr>
        <w:t>тривоги</w:t>
      </w:r>
    </w:p>
    <w:p w14:paraId="6D38AFB6" w14:textId="77777777" w:rsidR="00D921D7" w:rsidRPr="0009260A" w:rsidRDefault="00D921D7" w:rsidP="00D921D7">
      <w:pPr>
        <w:pStyle w:val="af5"/>
        <w:rPr>
          <w:sz w:val="26"/>
        </w:rPr>
      </w:pPr>
    </w:p>
    <w:p w14:paraId="1CB688DA" w14:textId="77777777" w:rsidR="00D921D7" w:rsidRPr="0009260A" w:rsidRDefault="00D921D7" w:rsidP="00D921D7">
      <w:pPr>
        <w:pStyle w:val="af5"/>
        <w:spacing w:before="8"/>
      </w:pPr>
    </w:p>
    <w:p w14:paraId="21ACD4AF" w14:textId="77777777" w:rsidR="00D921D7" w:rsidRPr="0009260A" w:rsidRDefault="00D921D7" w:rsidP="00D921D7">
      <w:pPr>
        <w:ind w:left="376"/>
        <w:rPr>
          <w:sz w:val="24"/>
        </w:rPr>
      </w:pPr>
      <w:r w:rsidRPr="0009260A">
        <w:rPr>
          <w:sz w:val="24"/>
        </w:rPr>
        <w:t>∑ =</w:t>
      </w:r>
    </w:p>
    <w:p w14:paraId="5E5341B4" w14:textId="77777777" w:rsidR="00264B4D" w:rsidRPr="0009260A" w:rsidRDefault="00264B4D" w:rsidP="00D0126F">
      <w:pPr>
        <w:rPr>
          <w:rFonts w:ascii="Times New Roman" w:hAnsi="Times New Roman" w:cs="Times New Roman"/>
          <w:lang w:val="uk-UA"/>
        </w:rPr>
      </w:pPr>
    </w:p>
    <w:p w14:paraId="3B0C8F53" w14:textId="77777777" w:rsidR="00264B4D" w:rsidRPr="0009260A" w:rsidRDefault="00264B4D" w:rsidP="00D0126F">
      <w:pPr>
        <w:rPr>
          <w:rFonts w:ascii="Times New Roman" w:hAnsi="Times New Roman" w:cs="Times New Roman"/>
          <w:lang w:val="uk-UA"/>
        </w:rPr>
      </w:pPr>
    </w:p>
    <w:p w14:paraId="6BE3436F" w14:textId="77777777" w:rsidR="00264B4D" w:rsidRPr="0009260A" w:rsidRDefault="00264B4D" w:rsidP="00D0126F">
      <w:pPr>
        <w:rPr>
          <w:rFonts w:ascii="Times New Roman" w:hAnsi="Times New Roman" w:cs="Times New Roman"/>
          <w:lang w:val="uk-UA"/>
        </w:rPr>
      </w:pPr>
    </w:p>
    <w:p w14:paraId="3F036659" w14:textId="77777777" w:rsidR="00D921D7" w:rsidRPr="0009260A" w:rsidRDefault="00D921D7" w:rsidP="00D921D7">
      <w:pPr>
        <w:ind w:firstLine="709"/>
        <w:jc w:val="center"/>
        <w:outlineLvl w:val="1"/>
        <w:rPr>
          <w:rFonts w:ascii="Times New Roman" w:eastAsia="Times New Roman" w:hAnsi="Times New Roman" w:cs="Times New Roman"/>
          <w:b/>
          <w:color w:val="000000"/>
          <w:sz w:val="28"/>
          <w:szCs w:val="28"/>
          <w:lang w:eastAsia="ru-RU"/>
        </w:rPr>
      </w:pPr>
      <w:r w:rsidRPr="0009260A">
        <w:rPr>
          <w:rFonts w:ascii="Times New Roman" w:eastAsia="Times New Roman" w:hAnsi="Times New Roman" w:cs="Times New Roman"/>
          <w:b/>
          <w:color w:val="000000"/>
          <w:kern w:val="36"/>
          <w:sz w:val="28"/>
          <w:szCs w:val="28"/>
          <w:lang w:val="uk-UA" w:eastAsia="ru-RU"/>
        </w:rPr>
        <w:lastRenderedPageBreak/>
        <w:t>Методика "Індикатор копінг-стратегій".</w:t>
      </w:r>
    </w:p>
    <w:p w14:paraId="6A122DC9"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b/>
          <w:bCs/>
          <w:color w:val="000000"/>
          <w:sz w:val="28"/>
          <w:szCs w:val="28"/>
          <w:lang w:eastAsia="ru-RU"/>
        </w:rPr>
        <w:t xml:space="preserve">Інструкція </w:t>
      </w:r>
      <w:r w:rsidRPr="0009260A">
        <w:rPr>
          <w:rFonts w:ascii="Times New Roman" w:eastAsia="Times New Roman" w:hAnsi="Times New Roman" w:cs="Times New Roman"/>
          <w:color w:val="000000"/>
          <w:sz w:val="28"/>
          <w:szCs w:val="28"/>
          <w:lang w:eastAsia="ru-RU"/>
        </w:rPr>
        <w:t>: на бланку питань представлено кілька можливих шляхів подолання проблем, неприємностей. Ознайомившись із твердженнями, Ви зможете визначити, які із запропонованих варіантів зазвичай Вами використовуються.</w:t>
      </w:r>
    </w:p>
    <w:p w14:paraId="567378E5"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Спробуйте згадати про одну із серйозних проблем, з якою Ви зіткнулися за останній рік і яка змусила вас неабияк турбуватися. Опишіть цю проблему кількома словами.</w:t>
      </w:r>
    </w:p>
    <w:p w14:paraId="26F1DEAE"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Тепер, читаючи наведені нижче твердження, виберіть один із трьох найбільш прийнятних варіантів відповідей для кожного твердження.</w:t>
      </w:r>
    </w:p>
    <w:p w14:paraId="27F88BDC"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i/>
          <w:iCs/>
          <w:color w:val="000000"/>
          <w:sz w:val="28"/>
          <w:szCs w:val="28"/>
          <w:lang w:eastAsia="ru-RU"/>
        </w:rPr>
        <w:t>Повністю згоден.</w:t>
      </w:r>
    </w:p>
    <w:p w14:paraId="051A37D0"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i/>
          <w:iCs/>
          <w:color w:val="000000"/>
          <w:sz w:val="28"/>
          <w:szCs w:val="28"/>
          <w:lang w:eastAsia="ru-RU"/>
        </w:rPr>
        <w:t>Згоден.</w:t>
      </w:r>
    </w:p>
    <w:p w14:paraId="59DBE593"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i/>
          <w:iCs/>
          <w:color w:val="000000"/>
          <w:sz w:val="28"/>
          <w:szCs w:val="28"/>
          <w:lang w:eastAsia="ru-RU"/>
        </w:rPr>
        <w:t>Не згоден.</w:t>
      </w:r>
    </w:p>
    <w:p w14:paraId="64032F63"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 Дозволяю собі поділитись переживанням з другом.</w:t>
      </w:r>
    </w:p>
    <w:p w14:paraId="693DD3E3"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 Намагаюся зробити все так, щоб мати можливість якнайкраще вирішити проблему.</w:t>
      </w:r>
    </w:p>
    <w:p w14:paraId="03F68D0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3. Здійснюю пошук усіх можливих рішень, перш ніж що-небудь зробити.</w:t>
      </w:r>
    </w:p>
    <w:p w14:paraId="248CE5B0"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4. Намагаюся відволіктися від проблеми.</w:t>
      </w:r>
    </w:p>
    <w:p w14:paraId="4C5467DB"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5. Приймаю співчуття та розуміння будь-кого.</w:t>
      </w:r>
    </w:p>
    <w:p w14:paraId="5D210B02"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6. Роблю все можливе, щоб не дати оточуючим можливість побачити, що мої справи погані.</w:t>
      </w:r>
    </w:p>
    <w:p w14:paraId="57B02C62"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7. Обговорюю ситуацію з людьми, тому що обговорення допомагає мені почуватися краще.</w:t>
      </w:r>
    </w:p>
    <w:p w14:paraId="1CA39195"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8. Ставлю собі низку цілей, дозволяють поступово впоратися з ситуацією.</w:t>
      </w:r>
    </w:p>
    <w:p w14:paraId="4A14BCC6"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9. Дуже ретельно зважую можливості вибору.</w:t>
      </w:r>
    </w:p>
    <w:p w14:paraId="189AC1E3"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10. Мрію, фантазую про найкращі часи.</w:t>
      </w:r>
    </w:p>
    <w:p w14:paraId="040CDFA9"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11. Намагаюся у різний спосіб вирішити проблему, доки не знайду найбільш підходящий.</w:t>
      </w:r>
    </w:p>
    <w:p w14:paraId="7CED00BA"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12. Довіряю свої страхи родичу чи другу.</w:t>
      </w:r>
    </w:p>
    <w:p w14:paraId="2B41D17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13. Більше часу, ніж зазвичай, проводжу один.</w:t>
      </w:r>
    </w:p>
    <w:p w14:paraId="170D794E"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14. Розповідаю людям про ситуацію, оскільки тільки її обговорення допомагає мені дійти її вирішення.</w:t>
      </w:r>
    </w:p>
    <w:p w14:paraId="7AF36C3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15. Думаю, що потрібно зробити для того, щоб виправити становище.</w:t>
      </w:r>
    </w:p>
    <w:p w14:paraId="678B73BD"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16. Зосереджуюсь повністю на вирішенні проблеми.</w:t>
      </w:r>
    </w:p>
    <w:p w14:paraId="6BE3F9F1"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17. Роздумую про себе план дій.</w:t>
      </w:r>
    </w:p>
    <w:p w14:paraId="23F87C0D"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18. Дивлюся телевізор довше, ніж зазвичай.</w:t>
      </w:r>
    </w:p>
    <w:p w14:paraId="0EBBCEF9"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19. Іду до когось (друга чи фахівця), щоб він мені допоміг почуватися краще.</w:t>
      </w:r>
    </w:p>
    <w:p w14:paraId="55FFEE89"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20. Виявляю завзятість і борюся за те, що мені потрібне в цій ситуації.</w:t>
      </w:r>
    </w:p>
    <w:p w14:paraId="566EF3EE"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21.Уникаю спілкування з людьми.</w:t>
      </w:r>
    </w:p>
    <w:p w14:paraId="7990DC75"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22. Перемикаюся на хобі або займаюся спортом, щоб уникнути проблеми.</w:t>
      </w:r>
    </w:p>
    <w:p w14:paraId="45665D0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23. Іду до друга, щоб він допоміг мені краще зрозуміти проблему.</w:t>
      </w:r>
    </w:p>
    <w:p w14:paraId="030BBE5F"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lastRenderedPageBreak/>
        <w:t>24. Іду до друга за порадою – як виправити ситуацію.</w:t>
      </w:r>
    </w:p>
    <w:p w14:paraId="7492FA68"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25. Приймаю співчуття, взаємне розуміння друзів, у яких та сама проблема.</w:t>
      </w:r>
    </w:p>
    <w:p w14:paraId="459D54F4"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26. Сплю більше, ніж звичайно.</w:t>
      </w:r>
    </w:p>
    <w:p w14:paraId="3FD0F812"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27. Фантазую про те, що все могло бути інакше.</w:t>
      </w:r>
    </w:p>
    <w:p w14:paraId="4EC9A5CD"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28. Уявляю себе героєм книжок чи кіно.</w:t>
      </w:r>
    </w:p>
    <w:p w14:paraId="28EA8C74"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29. Намагаюся вирішити проблему.</w:t>
      </w:r>
    </w:p>
    <w:p w14:paraId="491B15F5"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30. Хочу, щоб люди залишили мене одного.</w:t>
      </w:r>
    </w:p>
    <w:p w14:paraId="2F262D59"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31. Приймаю допомогу від друга чи родича.</w:t>
      </w:r>
    </w:p>
    <w:p w14:paraId="66A684E6"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32. Шукаю заспокоєння у тих, хто знає мене краще.</w:t>
      </w:r>
    </w:p>
    <w:p w14:paraId="1D455608"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33. Намагаюсь ретельно планувати свої дії, а не діяти імпульсивно</w:t>
      </w:r>
    </w:p>
    <w:p w14:paraId="080228A8"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Обробка та інтерпретація результатів тесту</w:t>
      </w:r>
    </w:p>
    <w:p w14:paraId="55DE6DE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Шкала «вирішення проблем» – відповіді «Так» за пунктами: 2, 3, 8, 9, 11, 15, 16, 17, 20, 29, 30.</w:t>
      </w:r>
    </w:p>
    <w:p w14:paraId="512B0B96"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Шкала «пошук соціальної підтримки» – відповіді «Так» за пунктами: 1, 5, 7, 12, 14, 19, 23, 24, 25, 31, 32.</w:t>
      </w:r>
    </w:p>
    <w:p w14:paraId="7B685D12"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Шкала "уникнення проблем" - відповіді "Так" за пунктами: 4, 6, 10, 13, 18, 21, 22, 26, 27, 28, 30.</w:t>
      </w:r>
    </w:p>
    <w:p w14:paraId="6DC764BC"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Бали нараховуються за такою схемою:</w:t>
      </w:r>
    </w:p>
    <w:p w14:paraId="15708167"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Відповідь "Повністю згоден" оцінюється в 3 бали.</w:t>
      </w:r>
    </w:p>
    <w:p w14:paraId="1820FEB3"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Відповідь “Згоден” у 2 бали.</w:t>
      </w:r>
    </w:p>
    <w:p w14:paraId="44D7C7EF"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Відповідь "Не згоден" в 1 бал.</w:t>
      </w:r>
    </w:p>
    <w:p w14:paraId="251DEA6D"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Відповіді випробуваного порівнюються з ключем. Для отримання загального балу за відповідною стратегією підраховується сума балів за всіма 11 пунктами, що належать до цієї стратегії. Мінімальна оцінка за кожною шкалою – 11 балів, максимальна – 33 бали.</w:t>
      </w:r>
    </w:p>
    <w:p w14:paraId="07B71FD5"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p>
    <w:p w14:paraId="174CE5C1" w14:textId="77777777" w:rsidR="00D921D7" w:rsidRPr="0009260A" w:rsidRDefault="00D921D7" w:rsidP="00D921D7">
      <w:pPr>
        <w:ind w:firstLine="709"/>
        <w:jc w:val="both"/>
        <w:rPr>
          <w:rFonts w:ascii="Times New Roman" w:eastAsia="Times New Roman" w:hAnsi="Times New Roman" w:cs="Times New Roman"/>
          <w:color w:val="000000"/>
          <w:sz w:val="28"/>
          <w:szCs w:val="28"/>
          <w:lang w:eastAsia="ru-RU"/>
        </w:rPr>
      </w:pPr>
      <w:r w:rsidRPr="0009260A">
        <w:rPr>
          <w:rFonts w:ascii="Times New Roman" w:eastAsia="Times New Roman" w:hAnsi="Times New Roman" w:cs="Times New Roman"/>
          <w:color w:val="000000"/>
          <w:sz w:val="28"/>
          <w:szCs w:val="28"/>
          <w:lang w:eastAsia="ru-RU"/>
        </w:rPr>
        <w:t>Норми для оцінки результатів тесту:</w:t>
      </w:r>
    </w:p>
    <w:tbl>
      <w:tblPr>
        <w:tblW w:w="9015" w:type="dxa"/>
        <w:jc w:val="center"/>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2241"/>
        <w:gridCol w:w="2258"/>
        <w:gridCol w:w="2258"/>
        <w:gridCol w:w="2258"/>
      </w:tblGrid>
      <w:tr w:rsidR="00D921D7" w:rsidRPr="0009260A" w14:paraId="264BE1C7" w14:textId="77777777" w:rsidTr="003F6EB9">
        <w:trPr>
          <w:jc w:val="center"/>
        </w:trPr>
        <w:tc>
          <w:tcPr>
            <w:tcW w:w="2025" w:type="dxa"/>
            <w:tcBorders>
              <w:top w:val="single" w:sz="6" w:space="0" w:color="000000"/>
              <w:left w:val="single" w:sz="6" w:space="0" w:color="000000"/>
              <w:bottom w:val="single" w:sz="6" w:space="0" w:color="000000"/>
              <w:right w:val="single" w:sz="6" w:space="0" w:color="000000"/>
            </w:tcBorders>
            <w:hideMark/>
          </w:tcPr>
          <w:p w14:paraId="7C16D981"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Рівень</w:t>
            </w:r>
          </w:p>
        </w:tc>
        <w:tc>
          <w:tcPr>
            <w:tcW w:w="2040" w:type="dxa"/>
            <w:tcBorders>
              <w:top w:val="single" w:sz="6" w:space="0" w:color="000000"/>
              <w:left w:val="single" w:sz="6" w:space="0" w:color="000000"/>
              <w:bottom w:val="single" w:sz="6" w:space="0" w:color="000000"/>
              <w:right w:val="single" w:sz="6" w:space="0" w:color="000000"/>
            </w:tcBorders>
            <w:hideMark/>
          </w:tcPr>
          <w:p w14:paraId="13A31324"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Вирішення проблем</w:t>
            </w:r>
          </w:p>
        </w:tc>
        <w:tc>
          <w:tcPr>
            <w:tcW w:w="2040" w:type="dxa"/>
            <w:tcBorders>
              <w:top w:val="single" w:sz="6" w:space="0" w:color="000000"/>
              <w:left w:val="single" w:sz="6" w:space="0" w:color="000000"/>
              <w:bottom w:val="single" w:sz="6" w:space="0" w:color="000000"/>
              <w:right w:val="single" w:sz="6" w:space="0" w:color="000000"/>
            </w:tcBorders>
            <w:hideMark/>
          </w:tcPr>
          <w:p w14:paraId="7222077E"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Пошук соціальної підтримки</w:t>
            </w:r>
          </w:p>
        </w:tc>
        <w:tc>
          <w:tcPr>
            <w:tcW w:w="2040" w:type="dxa"/>
            <w:tcBorders>
              <w:top w:val="single" w:sz="6" w:space="0" w:color="000000"/>
              <w:left w:val="single" w:sz="6" w:space="0" w:color="000000"/>
              <w:bottom w:val="single" w:sz="6" w:space="0" w:color="000000"/>
              <w:right w:val="single" w:sz="6" w:space="0" w:color="000000"/>
            </w:tcBorders>
            <w:hideMark/>
          </w:tcPr>
          <w:p w14:paraId="1E866E8D"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Уникнення проблем</w:t>
            </w:r>
          </w:p>
        </w:tc>
      </w:tr>
      <w:tr w:rsidR="00D921D7" w:rsidRPr="0009260A" w14:paraId="4E148FE7" w14:textId="77777777" w:rsidTr="003F6EB9">
        <w:trPr>
          <w:jc w:val="center"/>
        </w:trPr>
        <w:tc>
          <w:tcPr>
            <w:tcW w:w="2025" w:type="dxa"/>
            <w:tcBorders>
              <w:top w:val="single" w:sz="6" w:space="0" w:color="000000"/>
              <w:left w:val="single" w:sz="6" w:space="0" w:color="000000"/>
              <w:bottom w:val="single" w:sz="6" w:space="0" w:color="000000"/>
              <w:right w:val="single" w:sz="6" w:space="0" w:color="000000"/>
            </w:tcBorders>
            <w:hideMark/>
          </w:tcPr>
          <w:p w14:paraId="48215EDE"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Дуже низький</w:t>
            </w:r>
          </w:p>
        </w:tc>
        <w:tc>
          <w:tcPr>
            <w:tcW w:w="2040" w:type="dxa"/>
            <w:tcBorders>
              <w:top w:val="single" w:sz="6" w:space="0" w:color="000000"/>
              <w:left w:val="single" w:sz="6" w:space="0" w:color="000000"/>
              <w:bottom w:val="single" w:sz="6" w:space="0" w:color="000000"/>
              <w:right w:val="single" w:sz="6" w:space="0" w:color="000000"/>
            </w:tcBorders>
            <w:hideMark/>
          </w:tcPr>
          <w:p w14:paraId="434140BE"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&lt; 16</w:t>
            </w:r>
          </w:p>
        </w:tc>
        <w:tc>
          <w:tcPr>
            <w:tcW w:w="2040" w:type="dxa"/>
            <w:tcBorders>
              <w:top w:val="single" w:sz="6" w:space="0" w:color="000000"/>
              <w:left w:val="single" w:sz="6" w:space="0" w:color="000000"/>
              <w:bottom w:val="single" w:sz="6" w:space="0" w:color="000000"/>
              <w:right w:val="single" w:sz="6" w:space="0" w:color="000000"/>
            </w:tcBorders>
            <w:hideMark/>
          </w:tcPr>
          <w:p w14:paraId="395D878D"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&lt; 13</w:t>
            </w:r>
          </w:p>
        </w:tc>
        <w:tc>
          <w:tcPr>
            <w:tcW w:w="2040" w:type="dxa"/>
            <w:tcBorders>
              <w:top w:val="single" w:sz="6" w:space="0" w:color="000000"/>
              <w:left w:val="single" w:sz="6" w:space="0" w:color="000000"/>
              <w:bottom w:val="single" w:sz="6" w:space="0" w:color="000000"/>
              <w:right w:val="single" w:sz="6" w:space="0" w:color="000000"/>
            </w:tcBorders>
            <w:hideMark/>
          </w:tcPr>
          <w:p w14:paraId="5425ED7C"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&lt; 15</w:t>
            </w:r>
          </w:p>
        </w:tc>
      </w:tr>
      <w:tr w:rsidR="00D921D7" w:rsidRPr="0009260A" w14:paraId="7C306D4B" w14:textId="77777777" w:rsidTr="003F6EB9">
        <w:trPr>
          <w:jc w:val="center"/>
        </w:trPr>
        <w:tc>
          <w:tcPr>
            <w:tcW w:w="2025" w:type="dxa"/>
            <w:tcBorders>
              <w:top w:val="single" w:sz="6" w:space="0" w:color="000000"/>
              <w:left w:val="single" w:sz="6" w:space="0" w:color="000000"/>
              <w:bottom w:val="single" w:sz="6" w:space="0" w:color="000000"/>
              <w:right w:val="single" w:sz="6" w:space="0" w:color="000000"/>
            </w:tcBorders>
            <w:hideMark/>
          </w:tcPr>
          <w:p w14:paraId="05E1734D"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Низький</w:t>
            </w:r>
          </w:p>
        </w:tc>
        <w:tc>
          <w:tcPr>
            <w:tcW w:w="2040" w:type="dxa"/>
            <w:tcBorders>
              <w:top w:val="single" w:sz="6" w:space="0" w:color="000000"/>
              <w:left w:val="single" w:sz="6" w:space="0" w:color="000000"/>
              <w:bottom w:val="single" w:sz="6" w:space="0" w:color="000000"/>
              <w:right w:val="single" w:sz="6" w:space="0" w:color="000000"/>
            </w:tcBorders>
            <w:hideMark/>
          </w:tcPr>
          <w:p w14:paraId="35111768"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17 - 21</w:t>
            </w:r>
          </w:p>
        </w:tc>
        <w:tc>
          <w:tcPr>
            <w:tcW w:w="2040" w:type="dxa"/>
            <w:tcBorders>
              <w:top w:val="single" w:sz="6" w:space="0" w:color="000000"/>
              <w:left w:val="single" w:sz="6" w:space="0" w:color="000000"/>
              <w:bottom w:val="single" w:sz="6" w:space="0" w:color="000000"/>
              <w:right w:val="single" w:sz="6" w:space="0" w:color="000000"/>
            </w:tcBorders>
            <w:hideMark/>
          </w:tcPr>
          <w:p w14:paraId="6BBBC0BA"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14 - 18</w:t>
            </w:r>
          </w:p>
        </w:tc>
        <w:tc>
          <w:tcPr>
            <w:tcW w:w="2040" w:type="dxa"/>
            <w:tcBorders>
              <w:top w:val="single" w:sz="6" w:space="0" w:color="000000"/>
              <w:left w:val="single" w:sz="6" w:space="0" w:color="000000"/>
              <w:bottom w:val="single" w:sz="6" w:space="0" w:color="000000"/>
              <w:right w:val="single" w:sz="6" w:space="0" w:color="000000"/>
            </w:tcBorders>
            <w:hideMark/>
          </w:tcPr>
          <w:p w14:paraId="1CDD9882"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16 - 23</w:t>
            </w:r>
          </w:p>
        </w:tc>
      </w:tr>
      <w:tr w:rsidR="00D921D7" w:rsidRPr="0009260A" w14:paraId="4DAED9D1" w14:textId="77777777" w:rsidTr="003F6EB9">
        <w:trPr>
          <w:jc w:val="center"/>
        </w:trPr>
        <w:tc>
          <w:tcPr>
            <w:tcW w:w="2025" w:type="dxa"/>
            <w:tcBorders>
              <w:top w:val="single" w:sz="6" w:space="0" w:color="000000"/>
              <w:left w:val="single" w:sz="6" w:space="0" w:color="000000"/>
              <w:bottom w:val="single" w:sz="6" w:space="0" w:color="000000"/>
              <w:right w:val="single" w:sz="6" w:space="0" w:color="000000"/>
            </w:tcBorders>
            <w:hideMark/>
          </w:tcPr>
          <w:p w14:paraId="68DDCDAE"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Середній</w:t>
            </w:r>
          </w:p>
        </w:tc>
        <w:tc>
          <w:tcPr>
            <w:tcW w:w="2040" w:type="dxa"/>
            <w:tcBorders>
              <w:top w:val="single" w:sz="6" w:space="0" w:color="000000"/>
              <w:left w:val="single" w:sz="6" w:space="0" w:color="000000"/>
              <w:bottom w:val="single" w:sz="6" w:space="0" w:color="000000"/>
              <w:right w:val="single" w:sz="6" w:space="0" w:color="000000"/>
            </w:tcBorders>
            <w:hideMark/>
          </w:tcPr>
          <w:p w14:paraId="20287ABC"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22 - 30</w:t>
            </w:r>
          </w:p>
        </w:tc>
        <w:tc>
          <w:tcPr>
            <w:tcW w:w="2040" w:type="dxa"/>
            <w:tcBorders>
              <w:top w:val="single" w:sz="6" w:space="0" w:color="000000"/>
              <w:left w:val="single" w:sz="6" w:space="0" w:color="000000"/>
              <w:bottom w:val="single" w:sz="6" w:space="0" w:color="000000"/>
              <w:right w:val="single" w:sz="6" w:space="0" w:color="000000"/>
            </w:tcBorders>
            <w:hideMark/>
          </w:tcPr>
          <w:p w14:paraId="4BF92EB3"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19 - 28</w:t>
            </w:r>
          </w:p>
        </w:tc>
        <w:tc>
          <w:tcPr>
            <w:tcW w:w="2040" w:type="dxa"/>
            <w:tcBorders>
              <w:top w:val="single" w:sz="6" w:space="0" w:color="000000"/>
              <w:left w:val="single" w:sz="6" w:space="0" w:color="000000"/>
              <w:bottom w:val="single" w:sz="6" w:space="0" w:color="000000"/>
              <w:right w:val="single" w:sz="6" w:space="0" w:color="000000"/>
            </w:tcBorders>
            <w:hideMark/>
          </w:tcPr>
          <w:p w14:paraId="31816FE8"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24 - 26</w:t>
            </w:r>
          </w:p>
        </w:tc>
      </w:tr>
      <w:tr w:rsidR="00D921D7" w:rsidRPr="00D921D7" w14:paraId="0F3AAACE" w14:textId="77777777" w:rsidTr="003F6EB9">
        <w:trPr>
          <w:jc w:val="center"/>
        </w:trPr>
        <w:tc>
          <w:tcPr>
            <w:tcW w:w="2025" w:type="dxa"/>
            <w:tcBorders>
              <w:top w:val="single" w:sz="6" w:space="0" w:color="000000"/>
              <w:left w:val="single" w:sz="6" w:space="0" w:color="000000"/>
              <w:bottom w:val="single" w:sz="6" w:space="0" w:color="000000"/>
              <w:right w:val="single" w:sz="6" w:space="0" w:color="000000"/>
            </w:tcBorders>
            <w:hideMark/>
          </w:tcPr>
          <w:p w14:paraId="47E70C27"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Високий</w:t>
            </w:r>
          </w:p>
        </w:tc>
        <w:tc>
          <w:tcPr>
            <w:tcW w:w="2040" w:type="dxa"/>
            <w:tcBorders>
              <w:top w:val="single" w:sz="6" w:space="0" w:color="000000"/>
              <w:left w:val="single" w:sz="6" w:space="0" w:color="000000"/>
              <w:bottom w:val="single" w:sz="6" w:space="0" w:color="000000"/>
              <w:right w:val="single" w:sz="6" w:space="0" w:color="000000"/>
            </w:tcBorders>
            <w:hideMark/>
          </w:tcPr>
          <w:p w14:paraId="05CA1D39"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&gt; 31</w:t>
            </w:r>
          </w:p>
        </w:tc>
        <w:tc>
          <w:tcPr>
            <w:tcW w:w="2040" w:type="dxa"/>
            <w:tcBorders>
              <w:top w:val="single" w:sz="6" w:space="0" w:color="000000"/>
              <w:left w:val="single" w:sz="6" w:space="0" w:color="000000"/>
              <w:bottom w:val="single" w:sz="6" w:space="0" w:color="000000"/>
              <w:right w:val="single" w:sz="6" w:space="0" w:color="000000"/>
            </w:tcBorders>
            <w:hideMark/>
          </w:tcPr>
          <w:p w14:paraId="35CFBA25" w14:textId="77777777" w:rsidR="00D921D7" w:rsidRPr="0009260A"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&gt; 29</w:t>
            </w:r>
          </w:p>
        </w:tc>
        <w:tc>
          <w:tcPr>
            <w:tcW w:w="2040" w:type="dxa"/>
            <w:tcBorders>
              <w:top w:val="single" w:sz="6" w:space="0" w:color="000000"/>
              <w:left w:val="single" w:sz="6" w:space="0" w:color="000000"/>
              <w:bottom w:val="single" w:sz="6" w:space="0" w:color="000000"/>
              <w:right w:val="single" w:sz="6" w:space="0" w:color="000000"/>
            </w:tcBorders>
            <w:hideMark/>
          </w:tcPr>
          <w:p w14:paraId="7D24FE3F" w14:textId="77777777" w:rsidR="00D921D7" w:rsidRPr="00D921D7" w:rsidRDefault="00D921D7" w:rsidP="003F6EB9">
            <w:pPr>
              <w:ind w:firstLine="46"/>
              <w:jc w:val="both"/>
              <w:rPr>
                <w:rFonts w:ascii="Times New Roman" w:eastAsia="Times New Roman" w:hAnsi="Times New Roman" w:cs="Times New Roman"/>
                <w:sz w:val="28"/>
                <w:szCs w:val="28"/>
                <w:lang w:eastAsia="ru-RU"/>
              </w:rPr>
            </w:pPr>
            <w:r w:rsidRPr="0009260A">
              <w:rPr>
                <w:rFonts w:ascii="Times New Roman" w:eastAsia="Times New Roman" w:hAnsi="Times New Roman" w:cs="Times New Roman"/>
                <w:sz w:val="28"/>
                <w:szCs w:val="28"/>
                <w:lang w:eastAsia="ru-RU"/>
              </w:rPr>
              <w:t>&gt; 27</w:t>
            </w:r>
          </w:p>
        </w:tc>
      </w:tr>
    </w:tbl>
    <w:p w14:paraId="58B7544F" w14:textId="77777777" w:rsidR="00D921D7" w:rsidRPr="005E744F" w:rsidRDefault="00D921D7" w:rsidP="00D921D7">
      <w:pPr>
        <w:ind w:firstLine="709"/>
        <w:jc w:val="both"/>
        <w:rPr>
          <w:rFonts w:cs="Times New Roman"/>
          <w:sz w:val="28"/>
          <w:szCs w:val="28"/>
        </w:rPr>
      </w:pPr>
    </w:p>
    <w:p w14:paraId="089EE2D4" w14:textId="77777777" w:rsidR="00264B4D" w:rsidRDefault="00264B4D" w:rsidP="00D0126F">
      <w:pPr>
        <w:rPr>
          <w:rFonts w:ascii="Times New Roman" w:hAnsi="Times New Roman" w:cs="Times New Roman"/>
          <w:lang w:val="uk-UA"/>
        </w:rPr>
      </w:pPr>
    </w:p>
    <w:p w14:paraId="527088E6" w14:textId="77777777" w:rsidR="00264B4D" w:rsidRDefault="00264B4D" w:rsidP="00D0126F">
      <w:pPr>
        <w:rPr>
          <w:rFonts w:ascii="Times New Roman" w:hAnsi="Times New Roman" w:cs="Times New Roman"/>
          <w:lang w:val="uk-UA"/>
        </w:rPr>
      </w:pPr>
    </w:p>
    <w:p w14:paraId="4240CE00" w14:textId="77777777" w:rsidR="00264B4D" w:rsidRDefault="00264B4D" w:rsidP="00D0126F">
      <w:pPr>
        <w:rPr>
          <w:rFonts w:ascii="Times New Roman" w:hAnsi="Times New Roman" w:cs="Times New Roman"/>
          <w:lang w:val="uk-UA"/>
        </w:rPr>
      </w:pPr>
    </w:p>
    <w:p w14:paraId="4B2BA5CC" w14:textId="77777777" w:rsidR="00264B4D" w:rsidRDefault="00264B4D" w:rsidP="00D0126F">
      <w:pPr>
        <w:rPr>
          <w:rFonts w:ascii="Times New Roman" w:hAnsi="Times New Roman" w:cs="Times New Roman"/>
          <w:lang w:val="uk-UA"/>
        </w:rPr>
      </w:pPr>
    </w:p>
    <w:p w14:paraId="64846E1B" w14:textId="77777777" w:rsidR="00264B4D" w:rsidRDefault="00264B4D" w:rsidP="00D0126F">
      <w:pPr>
        <w:rPr>
          <w:rFonts w:ascii="Times New Roman" w:hAnsi="Times New Roman" w:cs="Times New Roman"/>
          <w:lang w:val="uk-UA"/>
        </w:rPr>
      </w:pPr>
    </w:p>
    <w:p w14:paraId="4780EA55" w14:textId="77777777" w:rsidR="00264B4D" w:rsidRDefault="00264B4D" w:rsidP="00D0126F">
      <w:pPr>
        <w:rPr>
          <w:rFonts w:ascii="Times New Roman" w:hAnsi="Times New Roman" w:cs="Times New Roman"/>
          <w:lang w:val="uk-UA"/>
        </w:rPr>
      </w:pPr>
    </w:p>
    <w:p w14:paraId="37AAA7A1" w14:textId="77777777" w:rsidR="00264B4D" w:rsidRDefault="00264B4D" w:rsidP="00D0126F">
      <w:pPr>
        <w:rPr>
          <w:rFonts w:ascii="Times New Roman" w:hAnsi="Times New Roman" w:cs="Times New Roman"/>
          <w:lang w:val="uk-UA"/>
        </w:rPr>
      </w:pPr>
    </w:p>
    <w:sectPr w:rsidR="00264B4D" w:rsidSect="00474F1E">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A0F09" w14:textId="77777777" w:rsidR="003F446D" w:rsidRDefault="003F446D" w:rsidP="00474F1E">
      <w:r>
        <w:separator/>
      </w:r>
    </w:p>
  </w:endnote>
  <w:endnote w:type="continuationSeparator" w:id="0">
    <w:p w14:paraId="19FF6090" w14:textId="77777777" w:rsidR="003F446D" w:rsidRDefault="003F446D" w:rsidP="00474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7AF887" w14:textId="77777777" w:rsidR="003F446D" w:rsidRDefault="003F446D" w:rsidP="00474F1E">
      <w:r>
        <w:separator/>
      </w:r>
    </w:p>
  </w:footnote>
  <w:footnote w:type="continuationSeparator" w:id="0">
    <w:p w14:paraId="071D1CC7" w14:textId="77777777" w:rsidR="003F446D" w:rsidRDefault="003F446D" w:rsidP="00474F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5508784"/>
      <w:docPartObj>
        <w:docPartGallery w:val="Page Numbers (Top of Page)"/>
        <w:docPartUnique/>
      </w:docPartObj>
    </w:sdtPr>
    <w:sdtEndPr/>
    <w:sdtContent>
      <w:p w14:paraId="66260346" w14:textId="745DA1CD" w:rsidR="00523ADB" w:rsidRDefault="00523ADB">
        <w:pPr>
          <w:pStyle w:val="a5"/>
          <w:jc w:val="right"/>
        </w:pPr>
        <w:r>
          <w:fldChar w:fldCharType="begin"/>
        </w:r>
        <w:r>
          <w:instrText>PAGE   \* MERGEFORMAT</w:instrText>
        </w:r>
        <w:r>
          <w:fldChar w:fldCharType="separate"/>
        </w:r>
        <w:r w:rsidR="002213C6">
          <w:rPr>
            <w:noProof/>
          </w:rPr>
          <w:t>53</w:t>
        </w:r>
        <w:r>
          <w:fldChar w:fldCharType="end"/>
        </w:r>
      </w:p>
    </w:sdtContent>
  </w:sdt>
  <w:p w14:paraId="7322DFD1" w14:textId="77777777" w:rsidR="00523ADB" w:rsidRDefault="00523ADB">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5279883"/>
      <w:docPartObj>
        <w:docPartGallery w:val="Page Numbers (Top of Page)"/>
        <w:docPartUnique/>
      </w:docPartObj>
    </w:sdtPr>
    <w:sdtEndPr>
      <w:rPr>
        <w:rFonts w:ascii="Times New Roman" w:hAnsi="Times New Roman" w:cs="Times New Roman"/>
        <w:sz w:val="24"/>
      </w:rPr>
    </w:sdtEndPr>
    <w:sdtContent>
      <w:p w14:paraId="343754D3" w14:textId="43713827" w:rsidR="003F6EB9" w:rsidRPr="00474F1E" w:rsidRDefault="003F6EB9">
        <w:pPr>
          <w:pStyle w:val="a5"/>
          <w:jc w:val="right"/>
          <w:rPr>
            <w:rFonts w:ascii="Times New Roman" w:hAnsi="Times New Roman" w:cs="Times New Roman"/>
            <w:sz w:val="24"/>
          </w:rPr>
        </w:pPr>
        <w:r w:rsidRPr="00474F1E">
          <w:rPr>
            <w:rFonts w:ascii="Times New Roman" w:hAnsi="Times New Roman" w:cs="Times New Roman"/>
            <w:sz w:val="24"/>
          </w:rPr>
          <w:fldChar w:fldCharType="begin"/>
        </w:r>
        <w:r w:rsidRPr="00474F1E">
          <w:rPr>
            <w:rFonts w:ascii="Times New Roman" w:hAnsi="Times New Roman" w:cs="Times New Roman"/>
            <w:sz w:val="24"/>
          </w:rPr>
          <w:instrText>PAGE   \* MERGEFORMAT</w:instrText>
        </w:r>
        <w:r w:rsidRPr="00474F1E">
          <w:rPr>
            <w:rFonts w:ascii="Times New Roman" w:hAnsi="Times New Roman" w:cs="Times New Roman"/>
            <w:sz w:val="24"/>
          </w:rPr>
          <w:fldChar w:fldCharType="separate"/>
        </w:r>
        <w:r w:rsidR="002213C6">
          <w:rPr>
            <w:rFonts w:ascii="Times New Roman" w:hAnsi="Times New Roman" w:cs="Times New Roman"/>
            <w:noProof/>
            <w:sz w:val="24"/>
          </w:rPr>
          <w:t>57</w:t>
        </w:r>
        <w:r w:rsidRPr="00474F1E">
          <w:rPr>
            <w:rFonts w:ascii="Times New Roman" w:hAnsi="Times New Roman" w:cs="Times New Roman"/>
            <w:sz w:val="24"/>
          </w:rPr>
          <w:fldChar w:fldCharType="end"/>
        </w:r>
      </w:p>
    </w:sdtContent>
  </w:sdt>
  <w:p w14:paraId="49BDFFCA" w14:textId="77777777" w:rsidR="003F6EB9" w:rsidRDefault="003F6EB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3006C"/>
    <w:multiLevelType w:val="hybridMultilevel"/>
    <w:tmpl w:val="23D60F70"/>
    <w:lvl w:ilvl="0" w:tplc="8C4EF4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6A77164"/>
    <w:multiLevelType w:val="hybridMultilevel"/>
    <w:tmpl w:val="37226028"/>
    <w:lvl w:ilvl="0" w:tplc="51AA6962">
      <w:start w:val="1"/>
      <w:numFmt w:val="decimal"/>
      <w:lvlText w:val="%1."/>
      <w:lvlJc w:val="left"/>
      <w:pPr>
        <w:ind w:left="720" w:hanging="360"/>
      </w:pPr>
    </w:lvl>
    <w:lvl w:ilvl="1" w:tplc="343422C2">
      <w:start w:val="1"/>
      <w:numFmt w:val="lowerLetter"/>
      <w:lvlText w:val="%2."/>
      <w:lvlJc w:val="left"/>
      <w:pPr>
        <w:ind w:left="1440" w:hanging="360"/>
      </w:pPr>
    </w:lvl>
    <w:lvl w:ilvl="2" w:tplc="D1785F0E">
      <w:start w:val="1"/>
      <w:numFmt w:val="lowerRoman"/>
      <w:lvlText w:val="%3."/>
      <w:lvlJc w:val="right"/>
      <w:pPr>
        <w:ind w:left="2160" w:hanging="180"/>
      </w:pPr>
    </w:lvl>
    <w:lvl w:ilvl="3" w:tplc="3AFE6BFE">
      <w:start w:val="1"/>
      <w:numFmt w:val="decimal"/>
      <w:lvlText w:val="%4."/>
      <w:lvlJc w:val="left"/>
      <w:pPr>
        <w:ind w:left="2880" w:hanging="360"/>
      </w:pPr>
    </w:lvl>
    <w:lvl w:ilvl="4" w:tplc="8A9614B4">
      <w:start w:val="1"/>
      <w:numFmt w:val="lowerLetter"/>
      <w:lvlText w:val="%5."/>
      <w:lvlJc w:val="left"/>
      <w:pPr>
        <w:ind w:left="3600" w:hanging="360"/>
      </w:pPr>
    </w:lvl>
    <w:lvl w:ilvl="5" w:tplc="BEC6252C">
      <w:start w:val="1"/>
      <w:numFmt w:val="lowerRoman"/>
      <w:lvlText w:val="%6."/>
      <w:lvlJc w:val="right"/>
      <w:pPr>
        <w:ind w:left="4320" w:hanging="180"/>
      </w:pPr>
    </w:lvl>
    <w:lvl w:ilvl="6" w:tplc="5F6C47EC">
      <w:start w:val="1"/>
      <w:numFmt w:val="decimal"/>
      <w:lvlText w:val="%7."/>
      <w:lvlJc w:val="left"/>
      <w:pPr>
        <w:ind w:left="5040" w:hanging="360"/>
      </w:pPr>
    </w:lvl>
    <w:lvl w:ilvl="7" w:tplc="BA5A7E70">
      <w:start w:val="1"/>
      <w:numFmt w:val="lowerLetter"/>
      <w:lvlText w:val="%8."/>
      <w:lvlJc w:val="left"/>
      <w:pPr>
        <w:ind w:left="5760" w:hanging="360"/>
      </w:pPr>
    </w:lvl>
    <w:lvl w:ilvl="8" w:tplc="2ED03150">
      <w:start w:val="1"/>
      <w:numFmt w:val="lowerRoman"/>
      <w:lvlText w:val="%9."/>
      <w:lvlJc w:val="right"/>
      <w:pPr>
        <w:ind w:left="6480" w:hanging="180"/>
      </w:pPr>
    </w:lvl>
  </w:abstractNum>
  <w:abstractNum w:abstractNumId="2" w15:restartNumberingAfterBreak="0">
    <w:nsid w:val="06C13F36"/>
    <w:multiLevelType w:val="hybridMultilevel"/>
    <w:tmpl w:val="8BD62B1C"/>
    <w:lvl w:ilvl="0" w:tplc="5CAA738C">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1F323364">
      <w:numFmt w:val="bullet"/>
      <w:lvlText w:val="•"/>
      <w:lvlJc w:val="left"/>
      <w:pPr>
        <w:ind w:left="1439" w:hanging="360"/>
      </w:pPr>
      <w:rPr>
        <w:rFonts w:hint="default"/>
        <w:lang w:val="uk-UA" w:eastAsia="en-US" w:bidi="ar-SA"/>
      </w:rPr>
    </w:lvl>
    <w:lvl w:ilvl="2" w:tplc="0AE2FAE6">
      <w:numFmt w:val="bullet"/>
      <w:lvlText w:val="•"/>
      <w:lvlJc w:val="left"/>
      <w:pPr>
        <w:ind w:left="2058" w:hanging="360"/>
      </w:pPr>
      <w:rPr>
        <w:rFonts w:hint="default"/>
        <w:lang w:val="uk-UA" w:eastAsia="en-US" w:bidi="ar-SA"/>
      </w:rPr>
    </w:lvl>
    <w:lvl w:ilvl="3" w:tplc="E67845CE">
      <w:numFmt w:val="bullet"/>
      <w:lvlText w:val="•"/>
      <w:lvlJc w:val="left"/>
      <w:pPr>
        <w:ind w:left="2677" w:hanging="360"/>
      </w:pPr>
      <w:rPr>
        <w:rFonts w:hint="default"/>
        <w:lang w:val="uk-UA" w:eastAsia="en-US" w:bidi="ar-SA"/>
      </w:rPr>
    </w:lvl>
    <w:lvl w:ilvl="4" w:tplc="5F50E704">
      <w:numFmt w:val="bullet"/>
      <w:lvlText w:val="•"/>
      <w:lvlJc w:val="left"/>
      <w:pPr>
        <w:ind w:left="3296" w:hanging="360"/>
      </w:pPr>
      <w:rPr>
        <w:rFonts w:hint="default"/>
        <w:lang w:val="uk-UA" w:eastAsia="en-US" w:bidi="ar-SA"/>
      </w:rPr>
    </w:lvl>
    <w:lvl w:ilvl="5" w:tplc="0B6EFF4A">
      <w:numFmt w:val="bullet"/>
      <w:lvlText w:val="•"/>
      <w:lvlJc w:val="left"/>
      <w:pPr>
        <w:ind w:left="3916" w:hanging="360"/>
      </w:pPr>
      <w:rPr>
        <w:rFonts w:hint="default"/>
        <w:lang w:val="uk-UA" w:eastAsia="en-US" w:bidi="ar-SA"/>
      </w:rPr>
    </w:lvl>
    <w:lvl w:ilvl="6" w:tplc="578A9D52">
      <w:numFmt w:val="bullet"/>
      <w:lvlText w:val="•"/>
      <w:lvlJc w:val="left"/>
      <w:pPr>
        <w:ind w:left="4535" w:hanging="360"/>
      </w:pPr>
      <w:rPr>
        <w:rFonts w:hint="default"/>
        <w:lang w:val="uk-UA" w:eastAsia="en-US" w:bidi="ar-SA"/>
      </w:rPr>
    </w:lvl>
    <w:lvl w:ilvl="7" w:tplc="D51E69A0">
      <w:numFmt w:val="bullet"/>
      <w:lvlText w:val="•"/>
      <w:lvlJc w:val="left"/>
      <w:pPr>
        <w:ind w:left="5154" w:hanging="360"/>
      </w:pPr>
      <w:rPr>
        <w:rFonts w:hint="default"/>
        <w:lang w:val="uk-UA" w:eastAsia="en-US" w:bidi="ar-SA"/>
      </w:rPr>
    </w:lvl>
    <w:lvl w:ilvl="8" w:tplc="94283D2A">
      <w:numFmt w:val="bullet"/>
      <w:lvlText w:val="•"/>
      <w:lvlJc w:val="left"/>
      <w:pPr>
        <w:ind w:left="5773" w:hanging="360"/>
      </w:pPr>
      <w:rPr>
        <w:rFonts w:hint="default"/>
        <w:lang w:val="uk-UA" w:eastAsia="en-US" w:bidi="ar-SA"/>
      </w:rPr>
    </w:lvl>
  </w:abstractNum>
  <w:abstractNum w:abstractNumId="3" w15:restartNumberingAfterBreak="0">
    <w:nsid w:val="0BBC66A9"/>
    <w:multiLevelType w:val="hybridMultilevel"/>
    <w:tmpl w:val="6E925C54"/>
    <w:lvl w:ilvl="0" w:tplc="9B80FC76">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04BABC0A">
      <w:numFmt w:val="bullet"/>
      <w:lvlText w:val="•"/>
      <w:lvlJc w:val="left"/>
      <w:pPr>
        <w:ind w:left="1439" w:hanging="360"/>
      </w:pPr>
      <w:rPr>
        <w:rFonts w:hint="default"/>
        <w:lang w:val="uk-UA" w:eastAsia="en-US" w:bidi="ar-SA"/>
      </w:rPr>
    </w:lvl>
    <w:lvl w:ilvl="2" w:tplc="69C08322">
      <w:numFmt w:val="bullet"/>
      <w:lvlText w:val="•"/>
      <w:lvlJc w:val="left"/>
      <w:pPr>
        <w:ind w:left="2058" w:hanging="360"/>
      </w:pPr>
      <w:rPr>
        <w:rFonts w:hint="default"/>
        <w:lang w:val="uk-UA" w:eastAsia="en-US" w:bidi="ar-SA"/>
      </w:rPr>
    </w:lvl>
    <w:lvl w:ilvl="3" w:tplc="1C52BDB8">
      <w:numFmt w:val="bullet"/>
      <w:lvlText w:val="•"/>
      <w:lvlJc w:val="left"/>
      <w:pPr>
        <w:ind w:left="2677" w:hanging="360"/>
      </w:pPr>
      <w:rPr>
        <w:rFonts w:hint="default"/>
        <w:lang w:val="uk-UA" w:eastAsia="en-US" w:bidi="ar-SA"/>
      </w:rPr>
    </w:lvl>
    <w:lvl w:ilvl="4" w:tplc="E8968654">
      <w:numFmt w:val="bullet"/>
      <w:lvlText w:val="•"/>
      <w:lvlJc w:val="left"/>
      <w:pPr>
        <w:ind w:left="3296" w:hanging="360"/>
      </w:pPr>
      <w:rPr>
        <w:rFonts w:hint="default"/>
        <w:lang w:val="uk-UA" w:eastAsia="en-US" w:bidi="ar-SA"/>
      </w:rPr>
    </w:lvl>
    <w:lvl w:ilvl="5" w:tplc="D7682B6C">
      <w:numFmt w:val="bullet"/>
      <w:lvlText w:val="•"/>
      <w:lvlJc w:val="left"/>
      <w:pPr>
        <w:ind w:left="3916" w:hanging="360"/>
      </w:pPr>
      <w:rPr>
        <w:rFonts w:hint="default"/>
        <w:lang w:val="uk-UA" w:eastAsia="en-US" w:bidi="ar-SA"/>
      </w:rPr>
    </w:lvl>
    <w:lvl w:ilvl="6" w:tplc="4B44F16E">
      <w:numFmt w:val="bullet"/>
      <w:lvlText w:val="•"/>
      <w:lvlJc w:val="left"/>
      <w:pPr>
        <w:ind w:left="4535" w:hanging="360"/>
      </w:pPr>
      <w:rPr>
        <w:rFonts w:hint="default"/>
        <w:lang w:val="uk-UA" w:eastAsia="en-US" w:bidi="ar-SA"/>
      </w:rPr>
    </w:lvl>
    <w:lvl w:ilvl="7" w:tplc="B9D0D73E">
      <w:numFmt w:val="bullet"/>
      <w:lvlText w:val="•"/>
      <w:lvlJc w:val="left"/>
      <w:pPr>
        <w:ind w:left="5154" w:hanging="360"/>
      </w:pPr>
      <w:rPr>
        <w:rFonts w:hint="default"/>
        <w:lang w:val="uk-UA" w:eastAsia="en-US" w:bidi="ar-SA"/>
      </w:rPr>
    </w:lvl>
    <w:lvl w:ilvl="8" w:tplc="EDDC8ECC">
      <w:numFmt w:val="bullet"/>
      <w:lvlText w:val="•"/>
      <w:lvlJc w:val="left"/>
      <w:pPr>
        <w:ind w:left="5773" w:hanging="360"/>
      </w:pPr>
      <w:rPr>
        <w:rFonts w:hint="default"/>
        <w:lang w:val="uk-UA" w:eastAsia="en-US" w:bidi="ar-SA"/>
      </w:rPr>
    </w:lvl>
  </w:abstractNum>
  <w:abstractNum w:abstractNumId="4" w15:restartNumberingAfterBreak="0">
    <w:nsid w:val="0E9A6AC7"/>
    <w:multiLevelType w:val="multilevel"/>
    <w:tmpl w:val="9E024994"/>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50B6D56"/>
    <w:multiLevelType w:val="hybridMultilevel"/>
    <w:tmpl w:val="B7608014"/>
    <w:lvl w:ilvl="0" w:tplc="1D4AE3A0">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0674D06E">
      <w:numFmt w:val="bullet"/>
      <w:lvlText w:val="•"/>
      <w:lvlJc w:val="left"/>
      <w:pPr>
        <w:ind w:left="1439" w:hanging="360"/>
      </w:pPr>
      <w:rPr>
        <w:rFonts w:hint="default"/>
        <w:lang w:val="uk-UA" w:eastAsia="en-US" w:bidi="ar-SA"/>
      </w:rPr>
    </w:lvl>
    <w:lvl w:ilvl="2" w:tplc="96942FA2">
      <w:numFmt w:val="bullet"/>
      <w:lvlText w:val="•"/>
      <w:lvlJc w:val="left"/>
      <w:pPr>
        <w:ind w:left="2058" w:hanging="360"/>
      </w:pPr>
      <w:rPr>
        <w:rFonts w:hint="default"/>
        <w:lang w:val="uk-UA" w:eastAsia="en-US" w:bidi="ar-SA"/>
      </w:rPr>
    </w:lvl>
    <w:lvl w:ilvl="3" w:tplc="CA548454">
      <w:numFmt w:val="bullet"/>
      <w:lvlText w:val="•"/>
      <w:lvlJc w:val="left"/>
      <w:pPr>
        <w:ind w:left="2677" w:hanging="360"/>
      </w:pPr>
      <w:rPr>
        <w:rFonts w:hint="default"/>
        <w:lang w:val="uk-UA" w:eastAsia="en-US" w:bidi="ar-SA"/>
      </w:rPr>
    </w:lvl>
    <w:lvl w:ilvl="4" w:tplc="EAA0C3D8">
      <w:numFmt w:val="bullet"/>
      <w:lvlText w:val="•"/>
      <w:lvlJc w:val="left"/>
      <w:pPr>
        <w:ind w:left="3296" w:hanging="360"/>
      </w:pPr>
      <w:rPr>
        <w:rFonts w:hint="default"/>
        <w:lang w:val="uk-UA" w:eastAsia="en-US" w:bidi="ar-SA"/>
      </w:rPr>
    </w:lvl>
    <w:lvl w:ilvl="5" w:tplc="B1661FCC">
      <w:numFmt w:val="bullet"/>
      <w:lvlText w:val="•"/>
      <w:lvlJc w:val="left"/>
      <w:pPr>
        <w:ind w:left="3916" w:hanging="360"/>
      </w:pPr>
      <w:rPr>
        <w:rFonts w:hint="default"/>
        <w:lang w:val="uk-UA" w:eastAsia="en-US" w:bidi="ar-SA"/>
      </w:rPr>
    </w:lvl>
    <w:lvl w:ilvl="6" w:tplc="47723370">
      <w:numFmt w:val="bullet"/>
      <w:lvlText w:val="•"/>
      <w:lvlJc w:val="left"/>
      <w:pPr>
        <w:ind w:left="4535" w:hanging="360"/>
      </w:pPr>
      <w:rPr>
        <w:rFonts w:hint="default"/>
        <w:lang w:val="uk-UA" w:eastAsia="en-US" w:bidi="ar-SA"/>
      </w:rPr>
    </w:lvl>
    <w:lvl w:ilvl="7" w:tplc="9BE88B04">
      <w:numFmt w:val="bullet"/>
      <w:lvlText w:val="•"/>
      <w:lvlJc w:val="left"/>
      <w:pPr>
        <w:ind w:left="5154" w:hanging="360"/>
      </w:pPr>
      <w:rPr>
        <w:rFonts w:hint="default"/>
        <w:lang w:val="uk-UA" w:eastAsia="en-US" w:bidi="ar-SA"/>
      </w:rPr>
    </w:lvl>
    <w:lvl w:ilvl="8" w:tplc="B5A05774">
      <w:numFmt w:val="bullet"/>
      <w:lvlText w:val="•"/>
      <w:lvlJc w:val="left"/>
      <w:pPr>
        <w:ind w:left="5773" w:hanging="360"/>
      </w:pPr>
      <w:rPr>
        <w:rFonts w:hint="default"/>
        <w:lang w:val="uk-UA" w:eastAsia="en-US" w:bidi="ar-SA"/>
      </w:rPr>
    </w:lvl>
  </w:abstractNum>
  <w:abstractNum w:abstractNumId="6" w15:restartNumberingAfterBreak="0">
    <w:nsid w:val="15FF01BA"/>
    <w:multiLevelType w:val="hybridMultilevel"/>
    <w:tmpl w:val="B7561682"/>
    <w:lvl w:ilvl="0" w:tplc="C27826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60D19BA"/>
    <w:multiLevelType w:val="hybridMultilevel"/>
    <w:tmpl w:val="35B2594A"/>
    <w:lvl w:ilvl="0" w:tplc="FEAA8E10">
      <w:start w:val="1"/>
      <w:numFmt w:val="decimal"/>
      <w:lvlText w:val="%1."/>
      <w:lvlJc w:val="left"/>
      <w:pPr>
        <w:ind w:left="1080" w:hanging="360"/>
      </w:pPr>
      <w:rPr>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1880226F"/>
    <w:multiLevelType w:val="hybridMultilevel"/>
    <w:tmpl w:val="7628488E"/>
    <w:lvl w:ilvl="0" w:tplc="F66E9E1E">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7B529286">
      <w:numFmt w:val="bullet"/>
      <w:lvlText w:val="•"/>
      <w:lvlJc w:val="left"/>
      <w:pPr>
        <w:ind w:left="1439" w:hanging="360"/>
      </w:pPr>
      <w:rPr>
        <w:rFonts w:hint="default"/>
        <w:lang w:val="uk-UA" w:eastAsia="en-US" w:bidi="ar-SA"/>
      </w:rPr>
    </w:lvl>
    <w:lvl w:ilvl="2" w:tplc="A74472C6">
      <w:numFmt w:val="bullet"/>
      <w:lvlText w:val="•"/>
      <w:lvlJc w:val="left"/>
      <w:pPr>
        <w:ind w:left="2058" w:hanging="360"/>
      </w:pPr>
      <w:rPr>
        <w:rFonts w:hint="default"/>
        <w:lang w:val="uk-UA" w:eastAsia="en-US" w:bidi="ar-SA"/>
      </w:rPr>
    </w:lvl>
    <w:lvl w:ilvl="3" w:tplc="7BD078EC">
      <w:numFmt w:val="bullet"/>
      <w:lvlText w:val="•"/>
      <w:lvlJc w:val="left"/>
      <w:pPr>
        <w:ind w:left="2677" w:hanging="360"/>
      </w:pPr>
      <w:rPr>
        <w:rFonts w:hint="default"/>
        <w:lang w:val="uk-UA" w:eastAsia="en-US" w:bidi="ar-SA"/>
      </w:rPr>
    </w:lvl>
    <w:lvl w:ilvl="4" w:tplc="7EB2F2E4">
      <w:numFmt w:val="bullet"/>
      <w:lvlText w:val="•"/>
      <w:lvlJc w:val="left"/>
      <w:pPr>
        <w:ind w:left="3296" w:hanging="360"/>
      </w:pPr>
      <w:rPr>
        <w:rFonts w:hint="default"/>
        <w:lang w:val="uk-UA" w:eastAsia="en-US" w:bidi="ar-SA"/>
      </w:rPr>
    </w:lvl>
    <w:lvl w:ilvl="5" w:tplc="D42A047C">
      <w:numFmt w:val="bullet"/>
      <w:lvlText w:val="•"/>
      <w:lvlJc w:val="left"/>
      <w:pPr>
        <w:ind w:left="3916" w:hanging="360"/>
      </w:pPr>
      <w:rPr>
        <w:rFonts w:hint="default"/>
        <w:lang w:val="uk-UA" w:eastAsia="en-US" w:bidi="ar-SA"/>
      </w:rPr>
    </w:lvl>
    <w:lvl w:ilvl="6" w:tplc="5F580EE0">
      <w:numFmt w:val="bullet"/>
      <w:lvlText w:val="•"/>
      <w:lvlJc w:val="left"/>
      <w:pPr>
        <w:ind w:left="4535" w:hanging="360"/>
      </w:pPr>
      <w:rPr>
        <w:rFonts w:hint="default"/>
        <w:lang w:val="uk-UA" w:eastAsia="en-US" w:bidi="ar-SA"/>
      </w:rPr>
    </w:lvl>
    <w:lvl w:ilvl="7" w:tplc="087E1E14">
      <w:numFmt w:val="bullet"/>
      <w:lvlText w:val="•"/>
      <w:lvlJc w:val="left"/>
      <w:pPr>
        <w:ind w:left="5154" w:hanging="360"/>
      </w:pPr>
      <w:rPr>
        <w:rFonts w:hint="default"/>
        <w:lang w:val="uk-UA" w:eastAsia="en-US" w:bidi="ar-SA"/>
      </w:rPr>
    </w:lvl>
    <w:lvl w:ilvl="8" w:tplc="49A474F4">
      <w:numFmt w:val="bullet"/>
      <w:lvlText w:val="•"/>
      <w:lvlJc w:val="left"/>
      <w:pPr>
        <w:ind w:left="5773" w:hanging="360"/>
      </w:pPr>
      <w:rPr>
        <w:rFonts w:hint="default"/>
        <w:lang w:val="uk-UA" w:eastAsia="en-US" w:bidi="ar-SA"/>
      </w:rPr>
    </w:lvl>
  </w:abstractNum>
  <w:abstractNum w:abstractNumId="9" w15:restartNumberingAfterBreak="0">
    <w:nsid w:val="22204D5C"/>
    <w:multiLevelType w:val="hybridMultilevel"/>
    <w:tmpl w:val="06121F8C"/>
    <w:lvl w:ilvl="0" w:tplc="9014B30E">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D80AAFD8">
      <w:numFmt w:val="bullet"/>
      <w:lvlText w:val="•"/>
      <w:lvlJc w:val="left"/>
      <w:pPr>
        <w:ind w:left="1439" w:hanging="360"/>
      </w:pPr>
      <w:rPr>
        <w:rFonts w:hint="default"/>
        <w:lang w:val="uk-UA" w:eastAsia="en-US" w:bidi="ar-SA"/>
      </w:rPr>
    </w:lvl>
    <w:lvl w:ilvl="2" w:tplc="A782C67C">
      <w:numFmt w:val="bullet"/>
      <w:lvlText w:val="•"/>
      <w:lvlJc w:val="left"/>
      <w:pPr>
        <w:ind w:left="2058" w:hanging="360"/>
      </w:pPr>
      <w:rPr>
        <w:rFonts w:hint="default"/>
        <w:lang w:val="uk-UA" w:eastAsia="en-US" w:bidi="ar-SA"/>
      </w:rPr>
    </w:lvl>
    <w:lvl w:ilvl="3" w:tplc="F878BBEC">
      <w:numFmt w:val="bullet"/>
      <w:lvlText w:val="•"/>
      <w:lvlJc w:val="left"/>
      <w:pPr>
        <w:ind w:left="2677" w:hanging="360"/>
      </w:pPr>
      <w:rPr>
        <w:rFonts w:hint="default"/>
        <w:lang w:val="uk-UA" w:eastAsia="en-US" w:bidi="ar-SA"/>
      </w:rPr>
    </w:lvl>
    <w:lvl w:ilvl="4" w:tplc="D74E8C4C">
      <w:numFmt w:val="bullet"/>
      <w:lvlText w:val="•"/>
      <w:lvlJc w:val="left"/>
      <w:pPr>
        <w:ind w:left="3296" w:hanging="360"/>
      </w:pPr>
      <w:rPr>
        <w:rFonts w:hint="default"/>
        <w:lang w:val="uk-UA" w:eastAsia="en-US" w:bidi="ar-SA"/>
      </w:rPr>
    </w:lvl>
    <w:lvl w:ilvl="5" w:tplc="C48CE18E">
      <w:numFmt w:val="bullet"/>
      <w:lvlText w:val="•"/>
      <w:lvlJc w:val="left"/>
      <w:pPr>
        <w:ind w:left="3916" w:hanging="360"/>
      </w:pPr>
      <w:rPr>
        <w:rFonts w:hint="default"/>
        <w:lang w:val="uk-UA" w:eastAsia="en-US" w:bidi="ar-SA"/>
      </w:rPr>
    </w:lvl>
    <w:lvl w:ilvl="6" w:tplc="9DBE1EA2">
      <w:numFmt w:val="bullet"/>
      <w:lvlText w:val="•"/>
      <w:lvlJc w:val="left"/>
      <w:pPr>
        <w:ind w:left="4535" w:hanging="360"/>
      </w:pPr>
      <w:rPr>
        <w:rFonts w:hint="default"/>
        <w:lang w:val="uk-UA" w:eastAsia="en-US" w:bidi="ar-SA"/>
      </w:rPr>
    </w:lvl>
    <w:lvl w:ilvl="7" w:tplc="95C6711E">
      <w:numFmt w:val="bullet"/>
      <w:lvlText w:val="•"/>
      <w:lvlJc w:val="left"/>
      <w:pPr>
        <w:ind w:left="5154" w:hanging="360"/>
      </w:pPr>
      <w:rPr>
        <w:rFonts w:hint="default"/>
        <w:lang w:val="uk-UA" w:eastAsia="en-US" w:bidi="ar-SA"/>
      </w:rPr>
    </w:lvl>
    <w:lvl w:ilvl="8" w:tplc="07F47B1A">
      <w:numFmt w:val="bullet"/>
      <w:lvlText w:val="•"/>
      <w:lvlJc w:val="left"/>
      <w:pPr>
        <w:ind w:left="5773" w:hanging="360"/>
      </w:pPr>
      <w:rPr>
        <w:rFonts w:hint="default"/>
        <w:lang w:val="uk-UA" w:eastAsia="en-US" w:bidi="ar-SA"/>
      </w:rPr>
    </w:lvl>
  </w:abstractNum>
  <w:abstractNum w:abstractNumId="10" w15:restartNumberingAfterBreak="0">
    <w:nsid w:val="241439AC"/>
    <w:multiLevelType w:val="hybridMultilevel"/>
    <w:tmpl w:val="95E641D0"/>
    <w:lvl w:ilvl="0" w:tplc="4AC6225E">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F09A03E4">
      <w:numFmt w:val="bullet"/>
      <w:lvlText w:val="•"/>
      <w:lvlJc w:val="left"/>
      <w:pPr>
        <w:ind w:left="1439" w:hanging="360"/>
      </w:pPr>
      <w:rPr>
        <w:rFonts w:hint="default"/>
        <w:lang w:val="uk-UA" w:eastAsia="en-US" w:bidi="ar-SA"/>
      </w:rPr>
    </w:lvl>
    <w:lvl w:ilvl="2" w:tplc="7ECCDAB6">
      <w:numFmt w:val="bullet"/>
      <w:lvlText w:val="•"/>
      <w:lvlJc w:val="left"/>
      <w:pPr>
        <w:ind w:left="2058" w:hanging="360"/>
      </w:pPr>
      <w:rPr>
        <w:rFonts w:hint="default"/>
        <w:lang w:val="uk-UA" w:eastAsia="en-US" w:bidi="ar-SA"/>
      </w:rPr>
    </w:lvl>
    <w:lvl w:ilvl="3" w:tplc="0D80563A">
      <w:numFmt w:val="bullet"/>
      <w:lvlText w:val="•"/>
      <w:lvlJc w:val="left"/>
      <w:pPr>
        <w:ind w:left="2677" w:hanging="360"/>
      </w:pPr>
      <w:rPr>
        <w:rFonts w:hint="default"/>
        <w:lang w:val="uk-UA" w:eastAsia="en-US" w:bidi="ar-SA"/>
      </w:rPr>
    </w:lvl>
    <w:lvl w:ilvl="4" w:tplc="6FFA4630">
      <w:numFmt w:val="bullet"/>
      <w:lvlText w:val="•"/>
      <w:lvlJc w:val="left"/>
      <w:pPr>
        <w:ind w:left="3296" w:hanging="360"/>
      </w:pPr>
      <w:rPr>
        <w:rFonts w:hint="default"/>
        <w:lang w:val="uk-UA" w:eastAsia="en-US" w:bidi="ar-SA"/>
      </w:rPr>
    </w:lvl>
    <w:lvl w:ilvl="5" w:tplc="35961FA6">
      <w:numFmt w:val="bullet"/>
      <w:lvlText w:val="•"/>
      <w:lvlJc w:val="left"/>
      <w:pPr>
        <w:ind w:left="3916" w:hanging="360"/>
      </w:pPr>
      <w:rPr>
        <w:rFonts w:hint="default"/>
        <w:lang w:val="uk-UA" w:eastAsia="en-US" w:bidi="ar-SA"/>
      </w:rPr>
    </w:lvl>
    <w:lvl w:ilvl="6" w:tplc="84C6410A">
      <w:numFmt w:val="bullet"/>
      <w:lvlText w:val="•"/>
      <w:lvlJc w:val="left"/>
      <w:pPr>
        <w:ind w:left="4535" w:hanging="360"/>
      </w:pPr>
      <w:rPr>
        <w:rFonts w:hint="default"/>
        <w:lang w:val="uk-UA" w:eastAsia="en-US" w:bidi="ar-SA"/>
      </w:rPr>
    </w:lvl>
    <w:lvl w:ilvl="7" w:tplc="6C187132">
      <w:numFmt w:val="bullet"/>
      <w:lvlText w:val="•"/>
      <w:lvlJc w:val="left"/>
      <w:pPr>
        <w:ind w:left="5154" w:hanging="360"/>
      </w:pPr>
      <w:rPr>
        <w:rFonts w:hint="default"/>
        <w:lang w:val="uk-UA" w:eastAsia="en-US" w:bidi="ar-SA"/>
      </w:rPr>
    </w:lvl>
    <w:lvl w:ilvl="8" w:tplc="EF9A7390">
      <w:numFmt w:val="bullet"/>
      <w:lvlText w:val="•"/>
      <w:lvlJc w:val="left"/>
      <w:pPr>
        <w:ind w:left="5773" w:hanging="360"/>
      </w:pPr>
      <w:rPr>
        <w:rFonts w:hint="default"/>
        <w:lang w:val="uk-UA" w:eastAsia="en-US" w:bidi="ar-SA"/>
      </w:rPr>
    </w:lvl>
  </w:abstractNum>
  <w:abstractNum w:abstractNumId="11" w15:restartNumberingAfterBreak="0">
    <w:nsid w:val="24E220F5"/>
    <w:multiLevelType w:val="hybridMultilevel"/>
    <w:tmpl w:val="384045DC"/>
    <w:lvl w:ilvl="0" w:tplc="8E9209BA">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7346DD66">
      <w:numFmt w:val="bullet"/>
      <w:lvlText w:val="•"/>
      <w:lvlJc w:val="left"/>
      <w:pPr>
        <w:ind w:left="1439" w:hanging="360"/>
      </w:pPr>
      <w:rPr>
        <w:rFonts w:hint="default"/>
        <w:lang w:val="uk-UA" w:eastAsia="en-US" w:bidi="ar-SA"/>
      </w:rPr>
    </w:lvl>
    <w:lvl w:ilvl="2" w:tplc="566CD866">
      <w:numFmt w:val="bullet"/>
      <w:lvlText w:val="•"/>
      <w:lvlJc w:val="left"/>
      <w:pPr>
        <w:ind w:left="2058" w:hanging="360"/>
      </w:pPr>
      <w:rPr>
        <w:rFonts w:hint="default"/>
        <w:lang w:val="uk-UA" w:eastAsia="en-US" w:bidi="ar-SA"/>
      </w:rPr>
    </w:lvl>
    <w:lvl w:ilvl="3" w:tplc="640C8C66">
      <w:numFmt w:val="bullet"/>
      <w:lvlText w:val="•"/>
      <w:lvlJc w:val="left"/>
      <w:pPr>
        <w:ind w:left="2677" w:hanging="360"/>
      </w:pPr>
      <w:rPr>
        <w:rFonts w:hint="default"/>
        <w:lang w:val="uk-UA" w:eastAsia="en-US" w:bidi="ar-SA"/>
      </w:rPr>
    </w:lvl>
    <w:lvl w:ilvl="4" w:tplc="895C2864">
      <w:numFmt w:val="bullet"/>
      <w:lvlText w:val="•"/>
      <w:lvlJc w:val="left"/>
      <w:pPr>
        <w:ind w:left="3296" w:hanging="360"/>
      </w:pPr>
      <w:rPr>
        <w:rFonts w:hint="default"/>
        <w:lang w:val="uk-UA" w:eastAsia="en-US" w:bidi="ar-SA"/>
      </w:rPr>
    </w:lvl>
    <w:lvl w:ilvl="5" w:tplc="DD54701C">
      <w:numFmt w:val="bullet"/>
      <w:lvlText w:val="•"/>
      <w:lvlJc w:val="left"/>
      <w:pPr>
        <w:ind w:left="3916" w:hanging="360"/>
      </w:pPr>
      <w:rPr>
        <w:rFonts w:hint="default"/>
        <w:lang w:val="uk-UA" w:eastAsia="en-US" w:bidi="ar-SA"/>
      </w:rPr>
    </w:lvl>
    <w:lvl w:ilvl="6" w:tplc="5FB2C9B2">
      <w:numFmt w:val="bullet"/>
      <w:lvlText w:val="•"/>
      <w:lvlJc w:val="left"/>
      <w:pPr>
        <w:ind w:left="4535" w:hanging="360"/>
      </w:pPr>
      <w:rPr>
        <w:rFonts w:hint="default"/>
        <w:lang w:val="uk-UA" w:eastAsia="en-US" w:bidi="ar-SA"/>
      </w:rPr>
    </w:lvl>
    <w:lvl w:ilvl="7" w:tplc="4CB2B92A">
      <w:numFmt w:val="bullet"/>
      <w:lvlText w:val="•"/>
      <w:lvlJc w:val="left"/>
      <w:pPr>
        <w:ind w:left="5154" w:hanging="360"/>
      </w:pPr>
      <w:rPr>
        <w:rFonts w:hint="default"/>
        <w:lang w:val="uk-UA" w:eastAsia="en-US" w:bidi="ar-SA"/>
      </w:rPr>
    </w:lvl>
    <w:lvl w:ilvl="8" w:tplc="FC980384">
      <w:numFmt w:val="bullet"/>
      <w:lvlText w:val="•"/>
      <w:lvlJc w:val="left"/>
      <w:pPr>
        <w:ind w:left="5773" w:hanging="360"/>
      </w:pPr>
      <w:rPr>
        <w:rFonts w:hint="default"/>
        <w:lang w:val="uk-UA" w:eastAsia="en-US" w:bidi="ar-SA"/>
      </w:rPr>
    </w:lvl>
  </w:abstractNum>
  <w:abstractNum w:abstractNumId="12" w15:restartNumberingAfterBreak="0">
    <w:nsid w:val="26A41DF1"/>
    <w:multiLevelType w:val="hybridMultilevel"/>
    <w:tmpl w:val="D1C4F9C6"/>
    <w:lvl w:ilvl="0" w:tplc="EBF6C640">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2AEC24D0">
      <w:numFmt w:val="bullet"/>
      <w:lvlText w:val="•"/>
      <w:lvlJc w:val="left"/>
      <w:pPr>
        <w:ind w:left="1439" w:hanging="360"/>
      </w:pPr>
      <w:rPr>
        <w:rFonts w:hint="default"/>
        <w:lang w:val="uk-UA" w:eastAsia="en-US" w:bidi="ar-SA"/>
      </w:rPr>
    </w:lvl>
    <w:lvl w:ilvl="2" w:tplc="BA7A8B68">
      <w:numFmt w:val="bullet"/>
      <w:lvlText w:val="•"/>
      <w:lvlJc w:val="left"/>
      <w:pPr>
        <w:ind w:left="2058" w:hanging="360"/>
      </w:pPr>
      <w:rPr>
        <w:rFonts w:hint="default"/>
        <w:lang w:val="uk-UA" w:eastAsia="en-US" w:bidi="ar-SA"/>
      </w:rPr>
    </w:lvl>
    <w:lvl w:ilvl="3" w:tplc="99DAF082">
      <w:numFmt w:val="bullet"/>
      <w:lvlText w:val="•"/>
      <w:lvlJc w:val="left"/>
      <w:pPr>
        <w:ind w:left="2677" w:hanging="360"/>
      </w:pPr>
      <w:rPr>
        <w:rFonts w:hint="default"/>
        <w:lang w:val="uk-UA" w:eastAsia="en-US" w:bidi="ar-SA"/>
      </w:rPr>
    </w:lvl>
    <w:lvl w:ilvl="4" w:tplc="2E467DA4">
      <w:numFmt w:val="bullet"/>
      <w:lvlText w:val="•"/>
      <w:lvlJc w:val="left"/>
      <w:pPr>
        <w:ind w:left="3296" w:hanging="360"/>
      </w:pPr>
      <w:rPr>
        <w:rFonts w:hint="default"/>
        <w:lang w:val="uk-UA" w:eastAsia="en-US" w:bidi="ar-SA"/>
      </w:rPr>
    </w:lvl>
    <w:lvl w:ilvl="5" w:tplc="85C088DA">
      <w:numFmt w:val="bullet"/>
      <w:lvlText w:val="•"/>
      <w:lvlJc w:val="left"/>
      <w:pPr>
        <w:ind w:left="3916" w:hanging="360"/>
      </w:pPr>
      <w:rPr>
        <w:rFonts w:hint="default"/>
        <w:lang w:val="uk-UA" w:eastAsia="en-US" w:bidi="ar-SA"/>
      </w:rPr>
    </w:lvl>
    <w:lvl w:ilvl="6" w:tplc="9FF897BA">
      <w:numFmt w:val="bullet"/>
      <w:lvlText w:val="•"/>
      <w:lvlJc w:val="left"/>
      <w:pPr>
        <w:ind w:left="4535" w:hanging="360"/>
      </w:pPr>
      <w:rPr>
        <w:rFonts w:hint="default"/>
        <w:lang w:val="uk-UA" w:eastAsia="en-US" w:bidi="ar-SA"/>
      </w:rPr>
    </w:lvl>
    <w:lvl w:ilvl="7" w:tplc="3796C440">
      <w:numFmt w:val="bullet"/>
      <w:lvlText w:val="•"/>
      <w:lvlJc w:val="left"/>
      <w:pPr>
        <w:ind w:left="5154" w:hanging="360"/>
      </w:pPr>
      <w:rPr>
        <w:rFonts w:hint="default"/>
        <w:lang w:val="uk-UA" w:eastAsia="en-US" w:bidi="ar-SA"/>
      </w:rPr>
    </w:lvl>
    <w:lvl w:ilvl="8" w:tplc="53B817BE">
      <w:numFmt w:val="bullet"/>
      <w:lvlText w:val="•"/>
      <w:lvlJc w:val="left"/>
      <w:pPr>
        <w:ind w:left="5773" w:hanging="360"/>
      </w:pPr>
      <w:rPr>
        <w:rFonts w:hint="default"/>
        <w:lang w:val="uk-UA" w:eastAsia="en-US" w:bidi="ar-SA"/>
      </w:rPr>
    </w:lvl>
  </w:abstractNum>
  <w:abstractNum w:abstractNumId="13" w15:restartNumberingAfterBreak="0">
    <w:nsid w:val="29804AC3"/>
    <w:multiLevelType w:val="hybridMultilevel"/>
    <w:tmpl w:val="CC428744"/>
    <w:lvl w:ilvl="0" w:tplc="C56AFC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2C480270"/>
    <w:multiLevelType w:val="hybridMultilevel"/>
    <w:tmpl w:val="529CBAEE"/>
    <w:lvl w:ilvl="0" w:tplc="CBBEE7C2">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94A04D1C">
      <w:numFmt w:val="bullet"/>
      <w:lvlText w:val="•"/>
      <w:lvlJc w:val="left"/>
      <w:pPr>
        <w:ind w:left="1439" w:hanging="360"/>
      </w:pPr>
      <w:rPr>
        <w:rFonts w:hint="default"/>
        <w:lang w:val="uk-UA" w:eastAsia="en-US" w:bidi="ar-SA"/>
      </w:rPr>
    </w:lvl>
    <w:lvl w:ilvl="2" w:tplc="9504544A">
      <w:numFmt w:val="bullet"/>
      <w:lvlText w:val="•"/>
      <w:lvlJc w:val="left"/>
      <w:pPr>
        <w:ind w:left="2058" w:hanging="360"/>
      </w:pPr>
      <w:rPr>
        <w:rFonts w:hint="default"/>
        <w:lang w:val="uk-UA" w:eastAsia="en-US" w:bidi="ar-SA"/>
      </w:rPr>
    </w:lvl>
    <w:lvl w:ilvl="3" w:tplc="2F229648">
      <w:numFmt w:val="bullet"/>
      <w:lvlText w:val="•"/>
      <w:lvlJc w:val="left"/>
      <w:pPr>
        <w:ind w:left="2677" w:hanging="360"/>
      </w:pPr>
      <w:rPr>
        <w:rFonts w:hint="default"/>
        <w:lang w:val="uk-UA" w:eastAsia="en-US" w:bidi="ar-SA"/>
      </w:rPr>
    </w:lvl>
    <w:lvl w:ilvl="4" w:tplc="E446DECC">
      <w:numFmt w:val="bullet"/>
      <w:lvlText w:val="•"/>
      <w:lvlJc w:val="left"/>
      <w:pPr>
        <w:ind w:left="3296" w:hanging="360"/>
      </w:pPr>
      <w:rPr>
        <w:rFonts w:hint="default"/>
        <w:lang w:val="uk-UA" w:eastAsia="en-US" w:bidi="ar-SA"/>
      </w:rPr>
    </w:lvl>
    <w:lvl w:ilvl="5" w:tplc="CC682B1E">
      <w:numFmt w:val="bullet"/>
      <w:lvlText w:val="•"/>
      <w:lvlJc w:val="left"/>
      <w:pPr>
        <w:ind w:left="3916" w:hanging="360"/>
      </w:pPr>
      <w:rPr>
        <w:rFonts w:hint="default"/>
        <w:lang w:val="uk-UA" w:eastAsia="en-US" w:bidi="ar-SA"/>
      </w:rPr>
    </w:lvl>
    <w:lvl w:ilvl="6" w:tplc="A2A4D7B2">
      <w:numFmt w:val="bullet"/>
      <w:lvlText w:val="•"/>
      <w:lvlJc w:val="left"/>
      <w:pPr>
        <w:ind w:left="4535" w:hanging="360"/>
      </w:pPr>
      <w:rPr>
        <w:rFonts w:hint="default"/>
        <w:lang w:val="uk-UA" w:eastAsia="en-US" w:bidi="ar-SA"/>
      </w:rPr>
    </w:lvl>
    <w:lvl w:ilvl="7" w:tplc="468E28F4">
      <w:numFmt w:val="bullet"/>
      <w:lvlText w:val="•"/>
      <w:lvlJc w:val="left"/>
      <w:pPr>
        <w:ind w:left="5154" w:hanging="360"/>
      </w:pPr>
      <w:rPr>
        <w:rFonts w:hint="default"/>
        <w:lang w:val="uk-UA" w:eastAsia="en-US" w:bidi="ar-SA"/>
      </w:rPr>
    </w:lvl>
    <w:lvl w:ilvl="8" w:tplc="62D4DA98">
      <w:numFmt w:val="bullet"/>
      <w:lvlText w:val="•"/>
      <w:lvlJc w:val="left"/>
      <w:pPr>
        <w:ind w:left="5773" w:hanging="360"/>
      </w:pPr>
      <w:rPr>
        <w:rFonts w:hint="default"/>
        <w:lang w:val="uk-UA" w:eastAsia="en-US" w:bidi="ar-SA"/>
      </w:rPr>
    </w:lvl>
  </w:abstractNum>
  <w:abstractNum w:abstractNumId="15" w15:restartNumberingAfterBreak="0">
    <w:nsid w:val="2CCD727A"/>
    <w:multiLevelType w:val="hybridMultilevel"/>
    <w:tmpl w:val="484AD730"/>
    <w:lvl w:ilvl="0" w:tplc="7F6E1A88">
      <w:start w:val="4"/>
      <w:numFmt w:val="bullet"/>
      <w:lvlText w:val="-"/>
      <w:lvlJc w:val="left"/>
      <w:pPr>
        <w:ind w:left="1429" w:hanging="360"/>
      </w:pPr>
      <w:rPr>
        <w:rFonts w:ascii="Times New Roman" w:eastAsiaTheme="minorHAnsi" w:hAnsi="Times New Roman" w:cs="Times New Roman" w:hint="default"/>
        <w:b/>
      </w:rPr>
    </w:lvl>
    <w:lvl w:ilvl="1" w:tplc="7F6E1A88">
      <w:start w:val="4"/>
      <w:numFmt w:val="bullet"/>
      <w:lvlText w:val="-"/>
      <w:lvlJc w:val="left"/>
      <w:pPr>
        <w:ind w:left="2149" w:hanging="360"/>
      </w:pPr>
      <w:rPr>
        <w:rFonts w:ascii="Times New Roman" w:eastAsiaTheme="minorHAnsi" w:hAnsi="Times New Roman" w:cs="Times New Roman" w:hint="default"/>
        <w:b/>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D112536"/>
    <w:multiLevelType w:val="hybridMultilevel"/>
    <w:tmpl w:val="8FC4CC2E"/>
    <w:lvl w:ilvl="0" w:tplc="8DC2AE6C">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0E9274AC">
      <w:numFmt w:val="bullet"/>
      <w:lvlText w:val="•"/>
      <w:lvlJc w:val="left"/>
      <w:pPr>
        <w:ind w:left="1439" w:hanging="360"/>
      </w:pPr>
      <w:rPr>
        <w:rFonts w:hint="default"/>
        <w:lang w:val="uk-UA" w:eastAsia="en-US" w:bidi="ar-SA"/>
      </w:rPr>
    </w:lvl>
    <w:lvl w:ilvl="2" w:tplc="5FB4F410">
      <w:numFmt w:val="bullet"/>
      <w:lvlText w:val="•"/>
      <w:lvlJc w:val="left"/>
      <w:pPr>
        <w:ind w:left="2058" w:hanging="360"/>
      </w:pPr>
      <w:rPr>
        <w:rFonts w:hint="default"/>
        <w:lang w:val="uk-UA" w:eastAsia="en-US" w:bidi="ar-SA"/>
      </w:rPr>
    </w:lvl>
    <w:lvl w:ilvl="3" w:tplc="CBA860B2">
      <w:numFmt w:val="bullet"/>
      <w:lvlText w:val="•"/>
      <w:lvlJc w:val="left"/>
      <w:pPr>
        <w:ind w:left="2677" w:hanging="360"/>
      </w:pPr>
      <w:rPr>
        <w:rFonts w:hint="default"/>
        <w:lang w:val="uk-UA" w:eastAsia="en-US" w:bidi="ar-SA"/>
      </w:rPr>
    </w:lvl>
    <w:lvl w:ilvl="4" w:tplc="156E64EA">
      <w:numFmt w:val="bullet"/>
      <w:lvlText w:val="•"/>
      <w:lvlJc w:val="left"/>
      <w:pPr>
        <w:ind w:left="3296" w:hanging="360"/>
      </w:pPr>
      <w:rPr>
        <w:rFonts w:hint="default"/>
        <w:lang w:val="uk-UA" w:eastAsia="en-US" w:bidi="ar-SA"/>
      </w:rPr>
    </w:lvl>
    <w:lvl w:ilvl="5" w:tplc="01207ED6">
      <w:numFmt w:val="bullet"/>
      <w:lvlText w:val="•"/>
      <w:lvlJc w:val="left"/>
      <w:pPr>
        <w:ind w:left="3916" w:hanging="360"/>
      </w:pPr>
      <w:rPr>
        <w:rFonts w:hint="default"/>
        <w:lang w:val="uk-UA" w:eastAsia="en-US" w:bidi="ar-SA"/>
      </w:rPr>
    </w:lvl>
    <w:lvl w:ilvl="6" w:tplc="7E82C316">
      <w:numFmt w:val="bullet"/>
      <w:lvlText w:val="•"/>
      <w:lvlJc w:val="left"/>
      <w:pPr>
        <w:ind w:left="4535" w:hanging="360"/>
      </w:pPr>
      <w:rPr>
        <w:rFonts w:hint="default"/>
        <w:lang w:val="uk-UA" w:eastAsia="en-US" w:bidi="ar-SA"/>
      </w:rPr>
    </w:lvl>
    <w:lvl w:ilvl="7" w:tplc="DF566866">
      <w:numFmt w:val="bullet"/>
      <w:lvlText w:val="•"/>
      <w:lvlJc w:val="left"/>
      <w:pPr>
        <w:ind w:left="5154" w:hanging="360"/>
      </w:pPr>
      <w:rPr>
        <w:rFonts w:hint="default"/>
        <w:lang w:val="uk-UA" w:eastAsia="en-US" w:bidi="ar-SA"/>
      </w:rPr>
    </w:lvl>
    <w:lvl w:ilvl="8" w:tplc="770EDE4C">
      <w:numFmt w:val="bullet"/>
      <w:lvlText w:val="•"/>
      <w:lvlJc w:val="left"/>
      <w:pPr>
        <w:ind w:left="5773" w:hanging="360"/>
      </w:pPr>
      <w:rPr>
        <w:rFonts w:hint="default"/>
        <w:lang w:val="uk-UA" w:eastAsia="en-US" w:bidi="ar-SA"/>
      </w:rPr>
    </w:lvl>
  </w:abstractNum>
  <w:abstractNum w:abstractNumId="17" w15:restartNumberingAfterBreak="0">
    <w:nsid w:val="2E301B87"/>
    <w:multiLevelType w:val="hybridMultilevel"/>
    <w:tmpl w:val="9EFCC550"/>
    <w:lvl w:ilvl="0" w:tplc="23E0D188">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E0A0EEEA">
      <w:numFmt w:val="bullet"/>
      <w:lvlText w:val="•"/>
      <w:lvlJc w:val="left"/>
      <w:pPr>
        <w:ind w:left="1439" w:hanging="360"/>
      </w:pPr>
      <w:rPr>
        <w:rFonts w:hint="default"/>
        <w:lang w:val="uk-UA" w:eastAsia="en-US" w:bidi="ar-SA"/>
      </w:rPr>
    </w:lvl>
    <w:lvl w:ilvl="2" w:tplc="3B7463E4">
      <w:numFmt w:val="bullet"/>
      <w:lvlText w:val="•"/>
      <w:lvlJc w:val="left"/>
      <w:pPr>
        <w:ind w:left="2058" w:hanging="360"/>
      </w:pPr>
      <w:rPr>
        <w:rFonts w:hint="default"/>
        <w:lang w:val="uk-UA" w:eastAsia="en-US" w:bidi="ar-SA"/>
      </w:rPr>
    </w:lvl>
    <w:lvl w:ilvl="3" w:tplc="9022FFE0">
      <w:numFmt w:val="bullet"/>
      <w:lvlText w:val="•"/>
      <w:lvlJc w:val="left"/>
      <w:pPr>
        <w:ind w:left="2677" w:hanging="360"/>
      </w:pPr>
      <w:rPr>
        <w:rFonts w:hint="default"/>
        <w:lang w:val="uk-UA" w:eastAsia="en-US" w:bidi="ar-SA"/>
      </w:rPr>
    </w:lvl>
    <w:lvl w:ilvl="4" w:tplc="EFA41F86">
      <w:numFmt w:val="bullet"/>
      <w:lvlText w:val="•"/>
      <w:lvlJc w:val="left"/>
      <w:pPr>
        <w:ind w:left="3296" w:hanging="360"/>
      </w:pPr>
      <w:rPr>
        <w:rFonts w:hint="default"/>
        <w:lang w:val="uk-UA" w:eastAsia="en-US" w:bidi="ar-SA"/>
      </w:rPr>
    </w:lvl>
    <w:lvl w:ilvl="5" w:tplc="D6FC041E">
      <w:numFmt w:val="bullet"/>
      <w:lvlText w:val="•"/>
      <w:lvlJc w:val="left"/>
      <w:pPr>
        <w:ind w:left="3916" w:hanging="360"/>
      </w:pPr>
      <w:rPr>
        <w:rFonts w:hint="default"/>
        <w:lang w:val="uk-UA" w:eastAsia="en-US" w:bidi="ar-SA"/>
      </w:rPr>
    </w:lvl>
    <w:lvl w:ilvl="6" w:tplc="67A24AB4">
      <w:numFmt w:val="bullet"/>
      <w:lvlText w:val="•"/>
      <w:lvlJc w:val="left"/>
      <w:pPr>
        <w:ind w:left="4535" w:hanging="360"/>
      </w:pPr>
      <w:rPr>
        <w:rFonts w:hint="default"/>
        <w:lang w:val="uk-UA" w:eastAsia="en-US" w:bidi="ar-SA"/>
      </w:rPr>
    </w:lvl>
    <w:lvl w:ilvl="7" w:tplc="64E05E4E">
      <w:numFmt w:val="bullet"/>
      <w:lvlText w:val="•"/>
      <w:lvlJc w:val="left"/>
      <w:pPr>
        <w:ind w:left="5154" w:hanging="360"/>
      </w:pPr>
      <w:rPr>
        <w:rFonts w:hint="default"/>
        <w:lang w:val="uk-UA" w:eastAsia="en-US" w:bidi="ar-SA"/>
      </w:rPr>
    </w:lvl>
    <w:lvl w:ilvl="8" w:tplc="54489DC8">
      <w:numFmt w:val="bullet"/>
      <w:lvlText w:val="•"/>
      <w:lvlJc w:val="left"/>
      <w:pPr>
        <w:ind w:left="5773" w:hanging="360"/>
      </w:pPr>
      <w:rPr>
        <w:rFonts w:hint="default"/>
        <w:lang w:val="uk-UA" w:eastAsia="en-US" w:bidi="ar-SA"/>
      </w:rPr>
    </w:lvl>
  </w:abstractNum>
  <w:abstractNum w:abstractNumId="18" w15:restartNumberingAfterBreak="0">
    <w:nsid w:val="354C6879"/>
    <w:multiLevelType w:val="hybridMultilevel"/>
    <w:tmpl w:val="4CB081BC"/>
    <w:lvl w:ilvl="0" w:tplc="ACCA4F9C">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A934A844">
      <w:numFmt w:val="bullet"/>
      <w:lvlText w:val="•"/>
      <w:lvlJc w:val="left"/>
      <w:pPr>
        <w:ind w:left="1439" w:hanging="360"/>
      </w:pPr>
      <w:rPr>
        <w:rFonts w:hint="default"/>
        <w:lang w:val="uk-UA" w:eastAsia="en-US" w:bidi="ar-SA"/>
      </w:rPr>
    </w:lvl>
    <w:lvl w:ilvl="2" w:tplc="AF2EF47E">
      <w:numFmt w:val="bullet"/>
      <w:lvlText w:val="•"/>
      <w:lvlJc w:val="left"/>
      <w:pPr>
        <w:ind w:left="2058" w:hanging="360"/>
      </w:pPr>
      <w:rPr>
        <w:rFonts w:hint="default"/>
        <w:lang w:val="uk-UA" w:eastAsia="en-US" w:bidi="ar-SA"/>
      </w:rPr>
    </w:lvl>
    <w:lvl w:ilvl="3" w:tplc="2140E752">
      <w:numFmt w:val="bullet"/>
      <w:lvlText w:val="•"/>
      <w:lvlJc w:val="left"/>
      <w:pPr>
        <w:ind w:left="2677" w:hanging="360"/>
      </w:pPr>
      <w:rPr>
        <w:rFonts w:hint="default"/>
        <w:lang w:val="uk-UA" w:eastAsia="en-US" w:bidi="ar-SA"/>
      </w:rPr>
    </w:lvl>
    <w:lvl w:ilvl="4" w:tplc="ED020AB2">
      <w:numFmt w:val="bullet"/>
      <w:lvlText w:val="•"/>
      <w:lvlJc w:val="left"/>
      <w:pPr>
        <w:ind w:left="3296" w:hanging="360"/>
      </w:pPr>
      <w:rPr>
        <w:rFonts w:hint="default"/>
        <w:lang w:val="uk-UA" w:eastAsia="en-US" w:bidi="ar-SA"/>
      </w:rPr>
    </w:lvl>
    <w:lvl w:ilvl="5" w:tplc="87F8D9C6">
      <w:numFmt w:val="bullet"/>
      <w:lvlText w:val="•"/>
      <w:lvlJc w:val="left"/>
      <w:pPr>
        <w:ind w:left="3916" w:hanging="360"/>
      </w:pPr>
      <w:rPr>
        <w:rFonts w:hint="default"/>
        <w:lang w:val="uk-UA" w:eastAsia="en-US" w:bidi="ar-SA"/>
      </w:rPr>
    </w:lvl>
    <w:lvl w:ilvl="6" w:tplc="279625DE">
      <w:numFmt w:val="bullet"/>
      <w:lvlText w:val="•"/>
      <w:lvlJc w:val="left"/>
      <w:pPr>
        <w:ind w:left="4535" w:hanging="360"/>
      </w:pPr>
      <w:rPr>
        <w:rFonts w:hint="default"/>
        <w:lang w:val="uk-UA" w:eastAsia="en-US" w:bidi="ar-SA"/>
      </w:rPr>
    </w:lvl>
    <w:lvl w:ilvl="7" w:tplc="01101374">
      <w:numFmt w:val="bullet"/>
      <w:lvlText w:val="•"/>
      <w:lvlJc w:val="left"/>
      <w:pPr>
        <w:ind w:left="5154" w:hanging="360"/>
      </w:pPr>
      <w:rPr>
        <w:rFonts w:hint="default"/>
        <w:lang w:val="uk-UA" w:eastAsia="en-US" w:bidi="ar-SA"/>
      </w:rPr>
    </w:lvl>
    <w:lvl w:ilvl="8" w:tplc="9C0E3562">
      <w:numFmt w:val="bullet"/>
      <w:lvlText w:val="•"/>
      <w:lvlJc w:val="left"/>
      <w:pPr>
        <w:ind w:left="5773" w:hanging="360"/>
      </w:pPr>
      <w:rPr>
        <w:rFonts w:hint="default"/>
        <w:lang w:val="uk-UA" w:eastAsia="en-US" w:bidi="ar-SA"/>
      </w:rPr>
    </w:lvl>
  </w:abstractNum>
  <w:abstractNum w:abstractNumId="19" w15:restartNumberingAfterBreak="0">
    <w:nsid w:val="3709136B"/>
    <w:multiLevelType w:val="hybridMultilevel"/>
    <w:tmpl w:val="25661D6E"/>
    <w:lvl w:ilvl="0" w:tplc="88C09B44">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EB06FC38">
      <w:numFmt w:val="bullet"/>
      <w:lvlText w:val="•"/>
      <w:lvlJc w:val="left"/>
      <w:pPr>
        <w:ind w:left="1439" w:hanging="360"/>
      </w:pPr>
      <w:rPr>
        <w:rFonts w:hint="default"/>
        <w:lang w:val="uk-UA" w:eastAsia="en-US" w:bidi="ar-SA"/>
      </w:rPr>
    </w:lvl>
    <w:lvl w:ilvl="2" w:tplc="A1BC5376">
      <w:numFmt w:val="bullet"/>
      <w:lvlText w:val="•"/>
      <w:lvlJc w:val="left"/>
      <w:pPr>
        <w:ind w:left="2058" w:hanging="360"/>
      </w:pPr>
      <w:rPr>
        <w:rFonts w:hint="default"/>
        <w:lang w:val="uk-UA" w:eastAsia="en-US" w:bidi="ar-SA"/>
      </w:rPr>
    </w:lvl>
    <w:lvl w:ilvl="3" w:tplc="5E100566">
      <w:numFmt w:val="bullet"/>
      <w:lvlText w:val="•"/>
      <w:lvlJc w:val="left"/>
      <w:pPr>
        <w:ind w:left="2677" w:hanging="360"/>
      </w:pPr>
      <w:rPr>
        <w:rFonts w:hint="default"/>
        <w:lang w:val="uk-UA" w:eastAsia="en-US" w:bidi="ar-SA"/>
      </w:rPr>
    </w:lvl>
    <w:lvl w:ilvl="4" w:tplc="73840BA0">
      <w:numFmt w:val="bullet"/>
      <w:lvlText w:val="•"/>
      <w:lvlJc w:val="left"/>
      <w:pPr>
        <w:ind w:left="3296" w:hanging="360"/>
      </w:pPr>
      <w:rPr>
        <w:rFonts w:hint="default"/>
        <w:lang w:val="uk-UA" w:eastAsia="en-US" w:bidi="ar-SA"/>
      </w:rPr>
    </w:lvl>
    <w:lvl w:ilvl="5" w:tplc="32B8294A">
      <w:numFmt w:val="bullet"/>
      <w:lvlText w:val="•"/>
      <w:lvlJc w:val="left"/>
      <w:pPr>
        <w:ind w:left="3916" w:hanging="360"/>
      </w:pPr>
      <w:rPr>
        <w:rFonts w:hint="default"/>
        <w:lang w:val="uk-UA" w:eastAsia="en-US" w:bidi="ar-SA"/>
      </w:rPr>
    </w:lvl>
    <w:lvl w:ilvl="6" w:tplc="87EE6102">
      <w:numFmt w:val="bullet"/>
      <w:lvlText w:val="•"/>
      <w:lvlJc w:val="left"/>
      <w:pPr>
        <w:ind w:left="4535" w:hanging="360"/>
      </w:pPr>
      <w:rPr>
        <w:rFonts w:hint="default"/>
        <w:lang w:val="uk-UA" w:eastAsia="en-US" w:bidi="ar-SA"/>
      </w:rPr>
    </w:lvl>
    <w:lvl w:ilvl="7" w:tplc="2346BFEC">
      <w:numFmt w:val="bullet"/>
      <w:lvlText w:val="•"/>
      <w:lvlJc w:val="left"/>
      <w:pPr>
        <w:ind w:left="5154" w:hanging="360"/>
      </w:pPr>
      <w:rPr>
        <w:rFonts w:hint="default"/>
        <w:lang w:val="uk-UA" w:eastAsia="en-US" w:bidi="ar-SA"/>
      </w:rPr>
    </w:lvl>
    <w:lvl w:ilvl="8" w:tplc="568A5868">
      <w:numFmt w:val="bullet"/>
      <w:lvlText w:val="•"/>
      <w:lvlJc w:val="left"/>
      <w:pPr>
        <w:ind w:left="5773" w:hanging="360"/>
      </w:pPr>
      <w:rPr>
        <w:rFonts w:hint="default"/>
        <w:lang w:val="uk-UA" w:eastAsia="en-US" w:bidi="ar-SA"/>
      </w:rPr>
    </w:lvl>
  </w:abstractNum>
  <w:abstractNum w:abstractNumId="20" w15:restartNumberingAfterBreak="0">
    <w:nsid w:val="3ECF5E6D"/>
    <w:multiLevelType w:val="hybridMultilevel"/>
    <w:tmpl w:val="8278C48A"/>
    <w:lvl w:ilvl="0" w:tplc="86920746">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531CE39E">
      <w:numFmt w:val="bullet"/>
      <w:lvlText w:val="•"/>
      <w:lvlJc w:val="left"/>
      <w:pPr>
        <w:ind w:left="1439" w:hanging="360"/>
      </w:pPr>
      <w:rPr>
        <w:rFonts w:hint="default"/>
        <w:lang w:val="uk-UA" w:eastAsia="en-US" w:bidi="ar-SA"/>
      </w:rPr>
    </w:lvl>
    <w:lvl w:ilvl="2" w:tplc="D2D84314">
      <w:numFmt w:val="bullet"/>
      <w:lvlText w:val="•"/>
      <w:lvlJc w:val="left"/>
      <w:pPr>
        <w:ind w:left="2058" w:hanging="360"/>
      </w:pPr>
      <w:rPr>
        <w:rFonts w:hint="default"/>
        <w:lang w:val="uk-UA" w:eastAsia="en-US" w:bidi="ar-SA"/>
      </w:rPr>
    </w:lvl>
    <w:lvl w:ilvl="3" w:tplc="D8B2A4DE">
      <w:numFmt w:val="bullet"/>
      <w:lvlText w:val="•"/>
      <w:lvlJc w:val="left"/>
      <w:pPr>
        <w:ind w:left="2677" w:hanging="360"/>
      </w:pPr>
      <w:rPr>
        <w:rFonts w:hint="default"/>
        <w:lang w:val="uk-UA" w:eastAsia="en-US" w:bidi="ar-SA"/>
      </w:rPr>
    </w:lvl>
    <w:lvl w:ilvl="4" w:tplc="893C227E">
      <w:numFmt w:val="bullet"/>
      <w:lvlText w:val="•"/>
      <w:lvlJc w:val="left"/>
      <w:pPr>
        <w:ind w:left="3296" w:hanging="360"/>
      </w:pPr>
      <w:rPr>
        <w:rFonts w:hint="default"/>
        <w:lang w:val="uk-UA" w:eastAsia="en-US" w:bidi="ar-SA"/>
      </w:rPr>
    </w:lvl>
    <w:lvl w:ilvl="5" w:tplc="AD24BD7A">
      <w:numFmt w:val="bullet"/>
      <w:lvlText w:val="•"/>
      <w:lvlJc w:val="left"/>
      <w:pPr>
        <w:ind w:left="3916" w:hanging="360"/>
      </w:pPr>
      <w:rPr>
        <w:rFonts w:hint="default"/>
        <w:lang w:val="uk-UA" w:eastAsia="en-US" w:bidi="ar-SA"/>
      </w:rPr>
    </w:lvl>
    <w:lvl w:ilvl="6" w:tplc="9F5C228C">
      <w:numFmt w:val="bullet"/>
      <w:lvlText w:val="•"/>
      <w:lvlJc w:val="left"/>
      <w:pPr>
        <w:ind w:left="4535" w:hanging="360"/>
      </w:pPr>
      <w:rPr>
        <w:rFonts w:hint="default"/>
        <w:lang w:val="uk-UA" w:eastAsia="en-US" w:bidi="ar-SA"/>
      </w:rPr>
    </w:lvl>
    <w:lvl w:ilvl="7" w:tplc="C26421FE">
      <w:numFmt w:val="bullet"/>
      <w:lvlText w:val="•"/>
      <w:lvlJc w:val="left"/>
      <w:pPr>
        <w:ind w:left="5154" w:hanging="360"/>
      </w:pPr>
      <w:rPr>
        <w:rFonts w:hint="default"/>
        <w:lang w:val="uk-UA" w:eastAsia="en-US" w:bidi="ar-SA"/>
      </w:rPr>
    </w:lvl>
    <w:lvl w:ilvl="8" w:tplc="6C242736">
      <w:numFmt w:val="bullet"/>
      <w:lvlText w:val="•"/>
      <w:lvlJc w:val="left"/>
      <w:pPr>
        <w:ind w:left="5773" w:hanging="360"/>
      </w:pPr>
      <w:rPr>
        <w:rFonts w:hint="default"/>
        <w:lang w:val="uk-UA" w:eastAsia="en-US" w:bidi="ar-SA"/>
      </w:rPr>
    </w:lvl>
  </w:abstractNum>
  <w:abstractNum w:abstractNumId="21" w15:restartNumberingAfterBreak="0">
    <w:nsid w:val="436C4C27"/>
    <w:multiLevelType w:val="hybridMultilevel"/>
    <w:tmpl w:val="56B84256"/>
    <w:lvl w:ilvl="0" w:tplc="2CC83FCA">
      <w:start w:val="1"/>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B88A18E0">
      <w:numFmt w:val="bullet"/>
      <w:lvlText w:val="•"/>
      <w:lvlJc w:val="left"/>
      <w:pPr>
        <w:ind w:left="1439" w:hanging="360"/>
      </w:pPr>
      <w:rPr>
        <w:rFonts w:hint="default"/>
        <w:lang w:val="uk-UA" w:eastAsia="en-US" w:bidi="ar-SA"/>
      </w:rPr>
    </w:lvl>
    <w:lvl w:ilvl="2" w:tplc="ADF2C366">
      <w:numFmt w:val="bullet"/>
      <w:lvlText w:val="•"/>
      <w:lvlJc w:val="left"/>
      <w:pPr>
        <w:ind w:left="2058" w:hanging="360"/>
      </w:pPr>
      <w:rPr>
        <w:rFonts w:hint="default"/>
        <w:lang w:val="uk-UA" w:eastAsia="en-US" w:bidi="ar-SA"/>
      </w:rPr>
    </w:lvl>
    <w:lvl w:ilvl="3" w:tplc="B53EB716">
      <w:numFmt w:val="bullet"/>
      <w:lvlText w:val="•"/>
      <w:lvlJc w:val="left"/>
      <w:pPr>
        <w:ind w:left="2677" w:hanging="360"/>
      </w:pPr>
      <w:rPr>
        <w:rFonts w:hint="default"/>
        <w:lang w:val="uk-UA" w:eastAsia="en-US" w:bidi="ar-SA"/>
      </w:rPr>
    </w:lvl>
    <w:lvl w:ilvl="4" w:tplc="4A4E04C4">
      <w:numFmt w:val="bullet"/>
      <w:lvlText w:val="•"/>
      <w:lvlJc w:val="left"/>
      <w:pPr>
        <w:ind w:left="3296" w:hanging="360"/>
      </w:pPr>
      <w:rPr>
        <w:rFonts w:hint="default"/>
        <w:lang w:val="uk-UA" w:eastAsia="en-US" w:bidi="ar-SA"/>
      </w:rPr>
    </w:lvl>
    <w:lvl w:ilvl="5" w:tplc="12709D9E">
      <w:numFmt w:val="bullet"/>
      <w:lvlText w:val="•"/>
      <w:lvlJc w:val="left"/>
      <w:pPr>
        <w:ind w:left="3916" w:hanging="360"/>
      </w:pPr>
      <w:rPr>
        <w:rFonts w:hint="default"/>
        <w:lang w:val="uk-UA" w:eastAsia="en-US" w:bidi="ar-SA"/>
      </w:rPr>
    </w:lvl>
    <w:lvl w:ilvl="6" w:tplc="3F68020E">
      <w:numFmt w:val="bullet"/>
      <w:lvlText w:val="•"/>
      <w:lvlJc w:val="left"/>
      <w:pPr>
        <w:ind w:left="4535" w:hanging="360"/>
      </w:pPr>
      <w:rPr>
        <w:rFonts w:hint="default"/>
        <w:lang w:val="uk-UA" w:eastAsia="en-US" w:bidi="ar-SA"/>
      </w:rPr>
    </w:lvl>
    <w:lvl w:ilvl="7" w:tplc="126635FE">
      <w:numFmt w:val="bullet"/>
      <w:lvlText w:val="•"/>
      <w:lvlJc w:val="left"/>
      <w:pPr>
        <w:ind w:left="5154" w:hanging="360"/>
      </w:pPr>
      <w:rPr>
        <w:rFonts w:hint="default"/>
        <w:lang w:val="uk-UA" w:eastAsia="en-US" w:bidi="ar-SA"/>
      </w:rPr>
    </w:lvl>
    <w:lvl w:ilvl="8" w:tplc="CCDA6F0A">
      <w:numFmt w:val="bullet"/>
      <w:lvlText w:val="•"/>
      <w:lvlJc w:val="left"/>
      <w:pPr>
        <w:ind w:left="5773" w:hanging="360"/>
      </w:pPr>
      <w:rPr>
        <w:rFonts w:hint="default"/>
        <w:lang w:val="uk-UA" w:eastAsia="en-US" w:bidi="ar-SA"/>
      </w:rPr>
    </w:lvl>
  </w:abstractNum>
  <w:abstractNum w:abstractNumId="22" w15:restartNumberingAfterBreak="0">
    <w:nsid w:val="45813994"/>
    <w:multiLevelType w:val="hybridMultilevel"/>
    <w:tmpl w:val="9A564ACA"/>
    <w:lvl w:ilvl="0" w:tplc="C27826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7887E2B"/>
    <w:multiLevelType w:val="hybridMultilevel"/>
    <w:tmpl w:val="6BA62E7E"/>
    <w:lvl w:ilvl="0" w:tplc="7F6E1A88">
      <w:start w:val="4"/>
      <w:numFmt w:val="bullet"/>
      <w:lvlText w:val="-"/>
      <w:lvlJc w:val="left"/>
      <w:pPr>
        <w:ind w:left="1429" w:hanging="360"/>
      </w:pPr>
      <w:rPr>
        <w:rFonts w:ascii="Times New Roman" w:eastAsiaTheme="minorHAnsi" w:hAnsi="Times New Roman" w:cs="Times New Roman" w:hint="default"/>
        <w:b/>
      </w:rPr>
    </w:lvl>
    <w:lvl w:ilvl="1" w:tplc="7F6E1A88">
      <w:start w:val="4"/>
      <w:numFmt w:val="bullet"/>
      <w:lvlText w:val="-"/>
      <w:lvlJc w:val="left"/>
      <w:pPr>
        <w:ind w:left="2149" w:hanging="360"/>
      </w:pPr>
      <w:rPr>
        <w:rFonts w:ascii="Times New Roman" w:eastAsiaTheme="minorHAnsi" w:hAnsi="Times New Roman" w:cs="Times New Roman" w:hint="default"/>
        <w:b/>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D1F76BE"/>
    <w:multiLevelType w:val="hybridMultilevel"/>
    <w:tmpl w:val="9A564ACA"/>
    <w:lvl w:ilvl="0" w:tplc="C27826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50F87BA1"/>
    <w:multiLevelType w:val="multilevel"/>
    <w:tmpl w:val="EAE62F4C"/>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EFF546"/>
    <w:multiLevelType w:val="hybridMultilevel"/>
    <w:tmpl w:val="E2D21894"/>
    <w:lvl w:ilvl="0" w:tplc="5DF860D2">
      <w:start w:val="1"/>
      <w:numFmt w:val="bullet"/>
      <w:lvlText w:val=""/>
      <w:lvlJc w:val="left"/>
      <w:pPr>
        <w:ind w:left="720" w:hanging="360"/>
      </w:pPr>
      <w:rPr>
        <w:rFonts w:ascii="Symbol" w:hAnsi="Symbol" w:hint="default"/>
      </w:rPr>
    </w:lvl>
    <w:lvl w:ilvl="1" w:tplc="B212E6E8">
      <w:start w:val="1"/>
      <w:numFmt w:val="bullet"/>
      <w:lvlText w:val="o"/>
      <w:lvlJc w:val="left"/>
      <w:pPr>
        <w:ind w:left="1440" w:hanging="360"/>
      </w:pPr>
      <w:rPr>
        <w:rFonts w:ascii="Courier New" w:hAnsi="Courier New" w:hint="default"/>
      </w:rPr>
    </w:lvl>
    <w:lvl w:ilvl="2" w:tplc="02DE5334">
      <w:start w:val="1"/>
      <w:numFmt w:val="bullet"/>
      <w:lvlText w:val=""/>
      <w:lvlJc w:val="left"/>
      <w:pPr>
        <w:ind w:left="2160" w:hanging="360"/>
      </w:pPr>
      <w:rPr>
        <w:rFonts w:ascii="Wingdings" w:hAnsi="Wingdings" w:hint="default"/>
      </w:rPr>
    </w:lvl>
    <w:lvl w:ilvl="3" w:tplc="7682C27A">
      <w:start w:val="1"/>
      <w:numFmt w:val="bullet"/>
      <w:lvlText w:val=""/>
      <w:lvlJc w:val="left"/>
      <w:pPr>
        <w:ind w:left="2880" w:hanging="360"/>
      </w:pPr>
      <w:rPr>
        <w:rFonts w:ascii="Symbol" w:hAnsi="Symbol" w:hint="default"/>
      </w:rPr>
    </w:lvl>
    <w:lvl w:ilvl="4" w:tplc="756874F8">
      <w:start w:val="1"/>
      <w:numFmt w:val="bullet"/>
      <w:lvlText w:val="o"/>
      <w:lvlJc w:val="left"/>
      <w:pPr>
        <w:ind w:left="3600" w:hanging="360"/>
      </w:pPr>
      <w:rPr>
        <w:rFonts w:ascii="Courier New" w:hAnsi="Courier New" w:hint="default"/>
      </w:rPr>
    </w:lvl>
    <w:lvl w:ilvl="5" w:tplc="C666A9E0">
      <w:start w:val="1"/>
      <w:numFmt w:val="bullet"/>
      <w:lvlText w:val=""/>
      <w:lvlJc w:val="left"/>
      <w:pPr>
        <w:ind w:left="4320" w:hanging="360"/>
      </w:pPr>
      <w:rPr>
        <w:rFonts w:ascii="Wingdings" w:hAnsi="Wingdings" w:hint="default"/>
      </w:rPr>
    </w:lvl>
    <w:lvl w:ilvl="6" w:tplc="A26EDA9A">
      <w:start w:val="1"/>
      <w:numFmt w:val="bullet"/>
      <w:lvlText w:val=""/>
      <w:lvlJc w:val="left"/>
      <w:pPr>
        <w:ind w:left="5040" w:hanging="360"/>
      </w:pPr>
      <w:rPr>
        <w:rFonts w:ascii="Symbol" w:hAnsi="Symbol" w:hint="default"/>
      </w:rPr>
    </w:lvl>
    <w:lvl w:ilvl="7" w:tplc="C09C9B04">
      <w:start w:val="1"/>
      <w:numFmt w:val="bullet"/>
      <w:lvlText w:val="o"/>
      <w:lvlJc w:val="left"/>
      <w:pPr>
        <w:ind w:left="5760" w:hanging="360"/>
      </w:pPr>
      <w:rPr>
        <w:rFonts w:ascii="Courier New" w:hAnsi="Courier New" w:hint="default"/>
      </w:rPr>
    </w:lvl>
    <w:lvl w:ilvl="8" w:tplc="4DF2BE02">
      <w:start w:val="1"/>
      <w:numFmt w:val="bullet"/>
      <w:lvlText w:val=""/>
      <w:lvlJc w:val="left"/>
      <w:pPr>
        <w:ind w:left="6480" w:hanging="360"/>
      </w:pPr>
      <w:rPr>
        <w:rFonts w:ascii="Wingdings" w:hAnsi="Wingdings" w:hint="default"/>
      </w:rPr>
    </w:lvl>
  </w:abstractNum>
  <w:abstractNum w:abstractNumId="27" w15:restartNumberingAfterBreak="0">
    <w:nsid w:val="573F50AD"/>
    <w:multiLevelType w:val="hybridMultilevel"/>
    <w:tmpl w:val="7562ACB4"/>
    <w:lvl w:ilvl="0" w:tplc="EC88A868">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10A4BE8A">
      <w:numFmt w:val="bullet"/>
      <w:lvlText w:val="•"/>
      <w:lvlJc w:val="left"/>
      <w:pPr>
        <w:ind w:left="1439" w:hanging="360"/>
      </w:pPr>
      <w:rPr>
        <w:rFonts w:hint="default"/>
        <w:lang w:val="uk-UA" w:eastAsia="en-US" w:bidi="ar-SA"/>
      </w:rPr>
    </w:lvl>
    <w:lvl w:ilvl="2" w:tplc="47AE3238">
      <w:numFmt w:val="bullet"/>
      <w:lvlText w:val="•"/>
      <w:lvlJc w:val="left"/>
      <w:pPr>
        <w:ind w:left="2058" w:hanging="360"/>
      </w:pPr>
      <w:rPr>
        <w:rFonts w:hint="default"/>
        <w:lang w:val="uk-UA" w:eastAsia="en-US" w:bidi="ar-SA"/>
      </w:rPr>
    </w:lvl>
    <w:lvl w:ilvl="3" w:tplc="EF680B26">
      <w:numFmt w:val="bullet"/>
      <w:lvlText w:val="•"/>
      <w:lvlJc w:val="left"/>
      <w:pPr>
        <w:ind w:left="2677" w:hanging="360"/>
      </w:pPr>
      <w:rPr>
        <w:rFonts w:hint="default"/>
        <w:lang w:val="uk-UA" w:eastAsia="en-US" w:bidi="ar-SA"/>
      </w:rPr>
    </w:lvl>
    <w:lvl w:ilvl="4" w:tplc="2E2E0D92">
      <w:numFmt w:val="bullet"/>
      <w:lvlText w:val="•"/>
      <w:lvlJc w:val="left"/>
      <w:pPr>
        <w:ind w:left="3296" w:hanging="360"/>
      </w:pPr>
      <w:rPr>
        <w:rFonts w:hint="default"/>
        <w:lang w:val="uk-UA" w:eastAsia="en-US" w:bidi="ar-SA"/>
      </w:rPr>
    </w:lvl>
    <w:lvl w:ilvl="5" w:tplc="F5C8BBCC">
      <w:numFmt w:val="bullet"/>
      <w:lvlText w:val="•"/>
      <w:lvlJc w:val="left"/>
      <w:pPr>
        <w:ind w:left="3916" w:hanging="360"/>
      </w:pPr>
      <w:rPr>
        <w:rFonts w:hint="default"/>
        <w:lang w:val="uk-UA" w:eastAsia="en-US" w:bidi="ar-SA"/>
      </w:rPr>
    </w:lvl>
    <w:lvl w:ilvl="6" w:tplc="F9BAFFB0">
      <w:numFmt w:val="bullet"/>
      <w:lvlText w:val="•"/>
      <w:lvlJc w:val="left"/>
      <w:pPr>
        <w:ind w:left="4535" w:hanging="360"/>
      </w:pPr>
      <w:rPr>
        <w:rFonts w:hint="default"/>
        <w:lang w:val="uk-UA" w:eastAsia="en-US" w:bidi="ar-SA"/>
      </w:rPr>
    </w:lvl>
    <w:lvl w:ilvl="7" w:tplc="C772E922">
      <w:numFmt w:val="bullet"/>
      <w:lvlText w:val="•"/>
      <w:lvlJc w:val="left"/>
      <w:pPr>
        <w:ind w:left="5154" w:hanging="360"/>
      </w:pPr>
      <w:rPr>
        <w:rFonts w:hint="default"/>
        <w:lang w:val="uk-UA" w:eastAsia="en-US" w:bidi="ar-SA"/>
      </w:rPr>
    </w:lvl>
    <w:lvl w:ilvl="8" w:tplc="7E74B182">
      <w:numFmt w:val="bullet"/>
      <w:lvlText w:val="•"/>
      <w:lvlJc w:val="left"/>
      <w:pPr>
        <w:ind w:left="5773" w:hanging="360"/>
      </w:pPr>
      <w:rPr>
        <w:rFonts w:hint="default"/>
        <w:lang w:val="uk-UA" w:eastAsia="en-US" w:bidi="ar-SA"/>
      </w:rPr>
    </w:lvl>
  </w:abstractNum>
  <w:abstractNum w:abstractNumId="28" w15:restartNumberingAfterBreak="0">
    <w:nsid w:val="5BC55527"/>
    <w:multiLevelType w:val="hybridMultilevel"/>
    <w:tmpl w:val="042C48A0"/>
    <w:lvl w:ilvl="0" w:tplc="849E3D9E">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49E2BF58">
      <w:numFmt w:val="bullet"/>
      <w:lvlText w:val="•"/>
      <w:lvlJc w:val="left"/>
      <w:pPr>
        <w:ind w:left="1439" w:hanging="360"/>
      </w:pPr>
      <w:rPr>
        <w:rFonts w:hint="default"/>
        <w:lang w:val="uk-UA" w:eastAsia="en-US" w:bidi="ar-SA"/>
      </w:rPr>
    </w:lvl>
    <w:lvl w:ilvl="2" w:tplc="149CE2C8">
      <w:numFmt w:val="bullet"/>
      <w:lvlText w:val="•"/>
      <w:lvlJc w:val="left"/>
      <w:pPr>
        <w:ind w:left="2058" w:hanging="360"/>
      </w:pPr>
      <w:rPr>
        <w:rFonts w:hint="default"/>
        <w:lang w:val="uk-UA" w:eastAsia="en-US" w:bidi="ar-SA"/>
      </w:rPr>
    </w:lvl>
    <w:lvl w:ilvl="3" w:tplc="8E7CB94C">
      <w:numFmt w:val="bullet"/>
      <w:lvlText w:val="•"/>
      <w:lvlJc w:val="left"/>
      <w:pPr>
        <w:ind w:left="2677" w:hanging="360"/>
      </w:pPr>
      <w:rPr>
        <w:rFonts w:hint="default"/>
        <w:lang w:val="uk-UA" w:eastAsia="en-US" w:bidi="ar-SA"/>
      </w:rPr>
    </w:lvl>
    <w:lvl w:ilvl="4" w:tplc="1B2CC27E">
      <w:numFmt w:val="bullet"/>
      <w:lvlText w:val="•"/>
      <w:lvlJc w:val="left"/>
      <w:pPr>
        <w:ind w:left="3296" w:hanging="360"/>
      </w:pPr>
      <w:rPr>
        <w:rFonts w:hint="default"/>
        <w:lang w:val="uk-UA" w:eastAsia="en-US" w:bidi="ar-SA"/>
      </w:rPr>
    </w:lvl>
    <w:lvl w:ilvl="5" w:tplc="E4BCA458">
      <w:numFmt w:val="bullet"/>
      <w:lvlText w:val="•"/>
      <w:lvlJc w:val="left"/>
      <w:pPr>
        <w:ind w:left="3916" w:hanging="360"/>
      </w:pPr>
      <w:rPr>
        <w:rFonts w:hint="default"/>
        <w:lang w:val="uk-UA" w:eastAsia="en-US" w:bidi="ar-SA"/>
      </w:rPr>
    </w:lvl>
    <w:lvl w:ilvl="6" w:tplc="7570EBA2">
      <w:numFmt w:val="bullet"/>
      <w:lvlText w:val="•"/>
      <w:lvlJc w:val="left"/>
      <w:pPr>
        <w:ind w:left="4535" w:hanging="360"/>
      </w:pPr>
      <w:rPr>
        <w:rFonts w:hint="default"/>
        <w:lang w:val="uk-UA" w:eastAsia="en-US" w:bidi="ar-SA"/>
      </w:rPr>
    </w:lvl>
    <w:lvl w:ilvl="7" w:tplc="28443274">
      <w:numFmt w:val="bullet"/>
      <w:lvlText w:val="•"/>
      <w:lvlJc w:val="left"/>
      <w:pPr>
        <w:ind w:left="5154" w:hanging="360"/>
      </w:pPr>
      <w:rPr>
        <w:rFonts w:hint="default"/>
        <w:lang w:val="uk-UA" w:eastAsia="en-US" w:bidi="ar-SA"/>
      </w:rPr>
    </w:lvl>
    <w:lvl w:ilvl="8" w:tplc="DAB8416E">
      <w:numFmt w:val="bullet"/>
      <w:lvlText w:val="•"/>
      <w:lvlJc w:val="left"/>
      <w:pPr>
        <w:ind w:left="5773" w:hanging="360"/>
      </w:pPr>
      <w:rPr>
        <w:rFonts w:hint="default"/>
        <w:lang w:val="uk-UA" w:eastAsia="en-US" w:bidi="ar-SA"/>
      </w:rPr>
    </w:lvl>
  </w:abstractNum>
  <w:abstractNum w:abstractNumId="29" w15:restartNumberingAfterBreak="0">
    <w:nsid w:val="5EE41F22"/>
    <w:multiLevelType w:val="hybridMultilevel"/>
    <w:tmpl w:val="204200B8"/>
    <w:lvl w:ilvl="0" w:tplc="EECEEF8A">
      <w:start w:val="1"/>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416E8260">
      <w:numFmt w:val="bullet"/>
      <w:lvlText w:val="•"/>
      <w:lvlJc w:val="left"/>
      <w:pPr>
        <w:ind w:left="1439" w:hanging="360"/>
      </w:pPr>
      <w:rPr>
        <w:rFonts w:hint="default"/>
        <w:lang w:val="uk-UA" w:eastAsia="en-US" w:bidi="ar-SA"/>
      </w:rPr>
    </w:lvl>
    <w:lvl w:ilvl="2" w:tplc="FF4A3EE8">
      <w:numFmt w:val="bullet"/>
      <w:lvlText w:val="•"/>
      <w:lvlJc w:val="left"/>
      <w:pPr>
        <w:ind w:left="2058" w:hanging="360"/>
      </w:pPr>
      <w:rPr>
        <w:rFonts w:hint="default"/>
        <w:lang w:val="uk-UA" w:eastAsia="en-US" w:bidi="ar-SA"/>
      </w:rPr>
    </w:lvl>
    <w:lvl w:ilvl="3" w:tplc="9C88B4AC">
      <w:numFmt w:val="bullet"/>
      <w:lvlText w:val="•"/>
      <w:lvlJc w:val="left"/>
      <w:pPr>
        <w:ind w:left="2677" w:hanging="360"/>
      </w:pPr>
      <w:rPr>
        <w:rFonts w:hint="default"/>
        <w:lang w:val="uk-UA" w:eastAsia="en-US" w:bidi="ar-SA"/>
      </w:rPr>
    </w:lvl>
    <w:lvl w:ilvl="4" w:tplc="C4C65E4A">
      <w:numFmt w:val="bullet"/>
      <w:lvlText w:val="•"/>
      <w:lvlJc w:val="left"/>
      <w:pPr>
        <w:ind w:left="3296" w:hanging="360"/>
      </w:pPr>
      <w:rPr>
        <w:rFonts w:hint="default"/>
        <w:lang w:val="uk-UA" w:eastAsia="en-US" w:bidi="ar-SA"/>
      </w:rPr>
    </w:lvl>
    <w:lvl w:ilvl="5" w:tplc="9EF82772">
      <w:numFmt w:val="bullet"/>
      <w:lvlText w:val="•"/>
      <w:lvlJc w:val="left"/>
      <w:pPr>
        <w:ind w:left="3916" w:hanging="360"/>
      </w:pPr>
      <w:rPr>
        <w:rFonts w:hint="default"/>
        <w:lang w:val="uk-UA" w:eastAsia="en-US" w:bidi="ar-SA"/>
      </w:rPr>
    </w:lvl>
    <w:lvl w:ilvl="6" w:tplc="A25A04A0">
      <w:numFmt w:val="bullet"/>
      <w:lvlText w:val="•"/>
      <w:lvlJc w:val="left"/>
      <w:pPr>
        <w:ind w:left="4535" w:hanging="360"/>
      </w:pPr>
      <w:rPr>
        <w:rFonts w:hint="default"/>
        <w:lang w:val="uk-UA" w:eastAsia="en-US" w:bidi="ar-SA"/>
      </w:rPr>
    </w:lvl>
    <w:lvl w:ilvl="7" w:tplc="D2D49B4A">
      <w:numFmt w:val="bullet"/>
      <w:lvlText w:val="•"/>
      <w:lvlJc w:val="left"/>
      <w:pPr>
        <w:ind w:left="5154" w:hanging="360"/>
      </w:pPr>
      <w:rPr>
        <w:rFonts w:hint="default"/>
        <w:lang w:val="uk-UA" w:eastAsia="en-US" w:bidi="ar-SA"/>
      </w:rPr>
    </w:lvl>
    <w:lvl w:ilvl="8" w:tplc="F14EF450">
      <w:numFmt w:val="bullet"/>
      <w:lvlText w:val="•"/>
      <w:lvlJc w:val="left"/>
      <w:pPr>
        <w:ind w:left="5773" w:hanging="360"/>
      </w:pPr>
      <w:rPr>
        <w:rFonts w:hint="default"/>
        <w:lang w:val="uk-UA" w:eastAsia="en-US" w:bidi="ar-SA"/>
      </w:rPr>
    </w:lvl>
  </w:abstractNum>
  <w:abstractNum w:abstractNumId="30" w15:restartNumberingAfterBreak="0">
    <w:nsid w:val="6A6C0E7F"/>
    <w:multiLevelType w:val="hybridMultilevel"/>
    <w:tmpl w:val="AF780746"/>
    <w:lvl w:ilvl="0" w:tplc="74C04338">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40D23AD4">
      <w:numFmt w:val="bullet"/>
      <w:lvlText w:val="•"/>
      <w:lvlJc w:val="left"/>
      <w:pPr>
        <w:ind w:left="1439" w:hanging="360"/>
      </w:pPr>
      <w:rPr>
        <w:rFonts w:hint="default"/>
        <w:lang w:val="uk-UA" w:eastAsia="en-US" w:bidi="ar-SA"/>
      </w:rPr>
    </w:lvl>
    <w:lvl w:ilvl="2" w:tplc="65CA77A8">
      <w:numFmt w:val="bullet"/>
      <w:lvlText w:val="•"/>
      <w:lvlJc w:val="left"/>
      <w:pPr>
        <w:ind w:left="2058" w:hanging="360"/>
      </w:pPr>
      <w:rPr>
        <w:rFonts w:hint="default"/>
        <w:lang w:val="uk-UA" w:eastAsia="en-US" w:bidi="ar-SA"/>
      </w:rPr>
    </w:lvl>
    <w:lvl w:ilvl="3" w:tplc="EAD6C562">
      <w:numFmt w:val="bullet"/>
      <w:lvlText w:val="•"/>
      <w:lvlJc w:val="left"/>
      <w:pPr>
        <w:ind w:left="2677" w:hanging="360"/>
      </w:pPr>
      <w:rPr>
        <w:rFonts w:hint="default"/>
        <w:lang w:val="uk-UA" w:eastAsia="en-US" w:bidi="ar-SA"/>
      </w:rPr>
    </w:lvl>
    <w:lvl w:ilvl="4" w:tplc="BABAEE2A">
      <w:numFmt w:val="bullet"/>
      <w:lvlText w:val="•"/>
      <w:lvlJc w:val="left"/>
      <w:pPr>
        <w:ind w:left="3296" w:hanging="360"/>
      </w:pPr>
      <w:rPr>
        <w:rFonts w:hint="default"/>
        <w:lang w:val="uk-UA" w:eastAsia="en-US" w:bidi="ar-SA"/>
      </w:rPr>
    </w:lvl>
    <w:lvl w:ilvl="5" w:tplc="5A002A50">
      <w:numFmt w:val="bullet"/>
      <w:lvlText w:val="•"/>
      <w:lvlJc w:val="left"/>
      <w:pPr>
        <w:ind w:left="3916" w:hanging="360"/>
      </w:pPr>
      <w:rPr>
        <w:rFonts w:hint="default"/>
        <w:lang w:val="uk-UA" w:eastAsia="en-US" w:bidi="ar-SA"/>
      </w:rPr>
    </w:lvl>
    <w:lvl w:ilvl="6" w:tplc="BE901590">
      <w:numFmt w:val="bullet"/>
      <w:lvlText w:val="•"/>
      <w:lvlJc w:val="left"/>
      <w:pPr>
        <w:ind w:left="4535" w:hanging="360"/>
      </w:pPr>
      <w:rPr>
        <w:rFonts w:hint="default"/>
        <w:lang w:val="uk-UA" w:eastAsia="en-US" w:bidi="ar-SA"/>
      </w:rPr>
    </w:lvl>
    <w:lvl w:ilvl="7" w:tplc="A198CF6E">
      <w:numFmt w:val="bullet"/>
      <w:lvlText w:val="•"/>
      <w:lvlJc w:val="left"/>
      <w:pPr>
        <w:ind w:left="5154" w:hanging="360"/>
      </w:pPr>
      <w:rPr>
        <w:rFonts w:hint="default"/>
        <w:lang w:val="uk-UA" w:eastAsia="en-US" w:bidi="ar-SA"/>
      </w:rPr>
    </w:lvl>
    <w:lvl w:ilvl="8" w:tplc="354892FA">
      <w:numFmt w:val="bullet"/>
      <w:lvlText w:val="•"/>
      <w:lvlJc w:val="left"/>
      <w:pPr>
        <w:ind w:left="5773" w:hanging="360"/>
      </w:pPr>
      <w:rPr>
        <w:rFonts w:hint="default"/>
        <w:lang w:val="uk-UA" w:eastAsia="en-US" w:bidi="ar-SA"/>
      </w:rPr>
    </w:lvl>
  </w:abstractNum>
  <w:abstractNum w:abstractNumId="31" w15:restartNumberingAfterBreak="0">
    <w:nsid w:val="73430F2F"/>
    <w:multiLevelType w:val="hybridMultilevel"/>
    <w:tmpl w:val="44387FCC"/>
    <w:lvl w:ilvl="0" w:tplc="21F06EE4">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B4B4D990">
      <w:numFmt w:val="bullet"/>
      <w:lvlText w:val="•"/>
      <w:lvlJc w:val="left"/>
      <w:pPr>
        <w:ind w:left="1439" w:hanging="360"/>
      </w:pPr>
      <w:rPr>
        <w:rFonts w:hint="default"/>
        <w:lang w:val="uk-UA" w:eastAsia="en-US" w:bidi="ar-SA"/>
      </w:rPr>
    </w:lvl>
    <w:lvl w:ilvl="2" w:tplc="0BF2B9CA">
      <w:numFmt w:val="bullet"/>
      <w:lvlText w:val="•"/>
      <w:lvlJc w:val="left"/>
      <w:pPr>
        <w:ind w:left="2058" w:hanging="360"/>
      </w:pPr>
      <w:rPr>
        <w:rFonts w:hint="default"/>
        <w:lang w:val="uk-UA" w:eastAsia="en-US" w:bidi="ar-SA"/>
      </w:rPr>
    </w:lvl>
    <w:lvl w:ilvl="3" w:tplc="F3EA0A4C">
      <w:numFmt w:val="bullet"/>
      <w:lvlText w:val="•"/>
      <w:lvlJc w:val="left"/>
      <w:pPr>
        <w:ind w:left="2677" w:hanging="360"/>
      </w:pPr>
      <w:rPr>
        <w:rFonts w:hint="default"/>
        <w:lang w:val="uk-UA" w:eastAsia="en-US" w:bidi="ar-SA"/>
      </w:rPr>
    </w:lvl>
    <w:lvl w:ilvl="4" w:tplc="459498E4">
      <w:numFmt w:val="bullet"/>
      <w:lvlText w:val="•"/>
      <w:lvlJc w:val="left"/>
      <w:pPr>
        <w:ind w:left="3296" w:hanging="360"/>
      </w:pPr>
      <w:rPr>
        <w:rFonts w:hint="default"/>
        <w:lang w:val="uk-UA" w:eastAsia="en-US" w:bidi="ar-SA"/>
      </w:rPr>
    </w:lvl>
    <w:lvl w:ilvl="5" w:tplc="DBB2CBA2">
      <w:numFmt w:val="bullet"/>
      <w:lvlText w:val="•"/>
      <w:lvlJc w:val="left"/>
      <w:pPr>
        <w:ind w:left="3916" w:hanging="360"/>
      </w:pPr>
      <w:rPr>
        <w:rFonts w:hint="default"/>
        <w:lang w:val="uk-UA" w:eastAsia="en-US" w:bidi="ar-SA"/>
      </w:rPr>
    </w:lvl>
    <w:lvl w:ilvl="6" w:tplc="8788FBC2">
      <w:numFmt w:val="bullet"/>
      <w:lvlText w:val="•"/>
      <w:lvlJc w:val="left"/>
      <w:pPr>
        <w:ind w:left="4535" w:hanging="360"/>
      </w:pPr>
      <w:rPr>
        <w:rFonts w:hint="default"/>
        <w:lang w:val="uk-UA" w:eastAsia="en-US" w:bidi="ar-SA"/>
      </w:rPr>
    </w:lvl>
    <w:lvl w:ilvl="7" w:tplc="03B0EB98">
      <w:numFmt w:val="bullet"/>
      <w:lvlText w:val="•"/>
      <w:lvlJc w:val="left"/>
      <w:pPr>
        <w:ind w:left="5154" w:hanging="360"/>
      </w:pPr>
      <w:rPr>
        <w:rFonts w:hint="default"/>
        <w:lang w:val="uk-UA" w:eastAsia="en-US" w:bidi="ar-SA"/>
      </w:rPr>
    </w:lvl>
    <w:lvl w:ilvl="8" w:tplc="CC02DCA4">
      <w:numFmt w:val="bullet"/>
      <w:lvlText w:val="•"/>
      <w:lvlJc w:val="left"/>
      <w:pPr>
        <w:ind w:left="5773" w:hanging="360"/>
      </w:pPr>
      <w:rPr>
        <w:rFonts w:hint="default"/>
        <w:lang w:val="uk-UA" w:eastAsia="en-US" w:bidi="ar-SA"/>
      </w:rPr>
    </w:lvl>
  </w:abstractNum>
  <w:abstractNum w:abstractNumId="32" w15:restartNumberingAfterBreak="0">
    <w:nsid w:val="7EEB4871"/>
    <w:multiLevelType w:val="hybridMultilevel"/>
    <w:tmpl w:val="CAF25054"/>
    <w:lvl w:ilvl="0" w:tplc="FDBE27EA">
      <w:numFmt w:val="decimal"/>
      <w:lvlText w:val="%1."/>
      <w:lvlJc w:val="left"/>
      <w:pPr>
        <w:ind w:left="827" w:hanging="360"/>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B7C4819E">
      <w:numFmt w:val="bullet"/>
      <w:lvlText w:val="•"/>
      <w:lvlJc w:val="left"/>
      <w:pPr>
        <w:ind w:left="1439" w:hanging="360"/>
      </w:pPr>
      <w:rPr>
        <w:rFonts w:hint="default"/>
        <w:lang w:val="uk-UA" w:eastAsia="en-US" w:bidi="ar-SA"/>
      </w:rPr>
    </w:lvl>
    <w:lvl w:ilvl="2" w:tplc="EDB87284">
      <w:numFmt w:val="bullet"/>
      <w:lvlText w:val="•"/>
      <w:lvlJc w:val="left"/>
      <w:pPr>
        <w:ind w:left="2058" w:hanging="360"/>
      </w:pPr>
      <w:rPr>
        <w:rFonts w:hint="default"/>
        <w:lang w:val="uk-UA" w:eastAsia="en-US" w:bidi="ar-SA"/>
      </w:rPr>
    </w:lvl>
    <w:lvl w:ilvl="3" w:tplc="923A3D90">
      <w:numFmt w:val="bullet"/>
      <w:lvlText w:val="•"/>
      <w:lvlJc w:val="left"/>
      <w:pPr>
        <w:ind w:left="2677" w:hanging="360"/>
      </w:pPr>
      <w:rPr>
        <w:rFonts w:hint="default"/>
        <w:lang w:val="uk-UA" w:eastAsia="en-US" w:bidi="ar-SA"/>
      </w:rPr>
    </w:lvl>
    <w:lvl w:ilvl="4" w:tplc="3DF42B7E">
      <w:numFmt w:val="bullet"/>
      <w:lvlText w:val="•"/>
      <w:lvlJc w:val="left"/>
      <w:pPr>
        <w:ind w:left="3296" w:hanging="360"/>
      </w:pPr>
      <w:rPr>
        <w:rFonts w:hint="default"/>
        <w:lang w:val="uk-UA" w:eastAsia="en-US" w:bidi="ar-SA"/>
      </w:rPr>
    </w:lvl>
    <w:lvl w:ilvl="5" w:tplc="CDB0608A">
      <w:numFmt w:val="bullet"/>
      <w:lvlText w:val="•"/>
      <w:lvlJc w:val="left"/>
      <w:pPr>
        <w:ind w:left="3916" w:hanging="360"/>
      </w:pPr>
      <w:rPr>
        <w:rFonts w:hint="default"/>
        <w:lang w:val="uk-UA" w:eastAsia="en-US" w:bidi="ar-SA"/>
      </w:rPr>
    </w:lvl>
    <w:lvl w:ilvl="6" w:tplc="2D92AC5E">
      <w:numFmt w:val="bullet"/>
      <w:lvlText w:val="•"/>
      <w:lvlJc w:val="left"/>
      <w:pPr>
        <w:ind w:left="4535" w:hanging="360"/>
      </w:pPr>
      <w:rPr>
        <w:rFonts w:hint="default"/>
        <w:lang w:val="uk-UA" w:eastAsia="en-US" w:bidi="ar-SA"/>
      </w:rPr>
    </w:lvl>
    <w:lvl w:ilvl="7" w:tplc="0E4E0CDC">
      <w:numFmt w:val="bullet"/>
      <w:lvlText w:val="•"/>
      <w:lvlJc w:val="left"/>
      <w:pPr>
        <w:ind w:left="5154" w:hanging="360"/>
      </w:pPr>
      <w:rPr>
        <w:rFonts w:hint="default"/>
        <w:lang w:val="uk-UA" w:eastAsia="en-US" w:bidi="ar-SA"/>
      </w:rPr>
    </w:lvl>
    <w:lvl w:ilvl="8" w:tplc="9CB2CA44">
      <w:numFmt w:val="bullet"/>
      <w:lvlText w:val="•"/>
      <w:lvlJc w:val="left"/>
      <w:pPr>
        <w:ind w:left="5773" w:hanging="360"/>
      </w:pPr>
      <w:rPr>
        <w:rFonts w:hint="default"/>
        <w:lang w:val="uk-UA" w:eastAsia="en-US" w:bidi="ar-SA"/>
      </w:rPr>
    </w:lvl>
  </w:abstractNum>
  <w:num w:numId="1">
    <w:abstractNumId w:val="4"/>
  </w:num>
  <w:num w:numId="2">
    <w:abstractNumId w:val="25"/>
  </w:num>
  <w:num w:numId="3">
    <w:abstractNumId w:val="26"/>
  </w:num>
  <w:num w:numId="4">
    <w:abstractNumId w:val="1"/>
  </w:num>
  <w:num w:numId="5">
    <w:abstractNumId w:val="7"/>
  </w:num>
  <w:num w:numId="6">
    <w:abstractNumId w:val="6"/>
  </w:num>
  <w:num w:numId="7">
    <w:abstractNumId w:val="22"/>
  </w:num>
  <w:num w:numId="8">
    <w:abstractNumId w:val="24"/>
  </w:num>
  <w:num w:numId="9">
    <w:abstractNumId w:val="23"/>
  </w:num>
  <w:num w:numId="10">
    <w:abstractNumId w:val="15"/>
  </w:num>
  <w:num w:numId="11">
    <w:abstractNumId w:val="13"/>
  </w:num>
  <w:num w:numId="12">
    <w:abstractNumId w:val="0"/>
  </w:num>
  <w:num w:numId="13">
    <w:abstractNumId w:val="8"/>
  </w:num>
  <w:num w:numId="14">
    <w:abstractNumId w:val="14"/>
  </w:num>
  <w:num w:numId="15">
    <w:abstractNumId w:val="21"/>
  </w:num>
  <w:num w:numId="16">
    <w:abstractNumId w:val="17"/>
  </w:num>
  <w:num w:numId="17">
    <w:abstractNumId w:val="20"/>
  </w:num>
  <w:num w:numId="18">
    <w:abstractNumId w:val="28"/>
  </w:num>
  <w:num w:numId="19">
    <w:abstractNumId w:val="18"/>
  </w:num>
  <w:num w:numId="20">
    <w:abstractNumId w:val="12"/>
  </w:num>
  <w:num w:numId="21">
    <w:abstractNumId w:val="3"/>
  </w:num>
  <w:num w:numId="22">
    <w:abstractNumId w:val="27"/>
  </w:num>
  <w:num w:numId="23">
    <w:abstractNumId w:val="19"/>
  </w:num>
  <w:num w:numId="24">
    <w:abstractNumId w:val="31"/>
  </w:num>
  <w:num w:numId="25">
    <w:abstractNumId w:val="9"/>
  </w:num>
  <w:num w:numId="26">
    <w:abstractNumId w:val="5"/>
  </w:num>
  <w:num w:numId="27">
    <w:abstractNumId w:val="16"/>
  </w:num>
  <w:num w:numId="28">
    <w:abstractNumId w:val="29"/>
  </w:num>
  <w:num w:numId="29">
    <w:abstractNumId w:val="11"/>
  </w:num>
  <w:num w:numId="30">
    <w:abstractNumId w:val="10"/>
  </w:num>
  <w:num w:numId="31">
    <w:abstractNumId w:val="32"/>
  </w:num>
  <w:num w:numId="32">
    <w:abstractNumId w:val="2"/>
  </w:num>
  <w:num w:numId="33">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328"/>
    <w:rsid w:val="0000263B"/>
    <w:rsid w:val="000116B7"/>
    <w:rsid w:val="00016C90"/>
    <w:rsid w:val="000339FA"/>
    <w:rsid w:val="0006435E"/>
    <w:rsid w:val="0008141A"/>
    <w:rsid w:val="0009260A"/>
    <w:rsid w:val="000D321D"/>
    <w:rsid w:val="000D79BE"/>
    <w:rsid w:val="000E196A"/>
    <w:rsid w:val="00113852"/>
    <w:rsid w:val="00130F35"/>
    <w:rsid w:val="00133F88"/>
    <w:rsid w:val="0013433B"/>
    <w:rsid w:val="001352B7"/>
    <w:rsid w:val="001353A8"/>
    <w:rsid w:val="001912D4"/>
    <w:rsid w:val="001B513C"/>
    <w:rsid w:val="001B769F"/>
    <w:rsid w:val="001E1C52"/>
    <w:rsid w:val="001E6212"/>
    <w:rsid w:val="001F640F"/>
    <w:rsid w:val="002012D0"/>
    <w:rsid w:val="002166CD"/>
    <w:rsid w:val="002213C6"/>
    <w:rsid w:val="00250D5A"/>
    <w:rsid w:val="00263798"/>
    <w:rsid w:val="00264B4D"/>
    <w:rsid w:val="0029272F"/>
    <w:rsid w:val="002963F3"/>
    <w:rsid w:val="002E251A"/>
    <w:rsid w:val="002E613A"/>
    <w:rsid w:val="00307311"/>
    <w:rsid w:val="0032499F"/>
    <w:rsid w:val="00344395"/>
    <w:rsid w:val="00372D88"/>
    <w:rsid w:val="00374121"/>
    <w:rsid w:val="0039264A"/>
    <w:rsid w:val="003A0BD6"/>
    <w:rsid w:val="003C40E6"/>
    <w:rsid w:val="003C5033"/>
    <w:rsid w:val="003F446D"/>
    <w:rsid w:val="003F6EB9"/>
    <w:rsid w:val="00403183"/>
    <w:rsid w:val="004100E9"/>
    <w:rsid w:val="004320A3"/>
    <w:rsid w:val="00452D59"/>
    <w:rsid w:val="00474F1E"/>
    <w:rsid w:val="004D1792"/>
    <w:rsid w:val="004D44F7"/>
    <w:rsid w:val="004D6506"/>
    <w:rsid w:val="004E49E1"/>
    <w:rsid w:val="004E7B22"/>
    <w:rsid w:val="00507022"/>
    <w:rsid w:val="00523ADB"/>
    <w:rsid w:val="00540502"/>
    <w:rsid w:val="005508E1"/>
    <w:rsid w:val="005658F0"/>
    <w:rsid w:val="005860AE"/>
    <w:rsid w:val="005A16E4"/>
    <w:rsid w:val="005B5320"/>
    <w:rsid w:val="005C14D5"/>
    <w:rsid w:val="005F7E60"/>
    <w:rsid w:val="0063456C"/>
    <w:rsid w:val="00636E69"/>
    <w:rsid w:val="00666613"/>
    <w:rsid w:val="00681F59"/>
    <w:rsid w:val="006A5884"/>
    <w:rsid w:val="006E228B"/>
    <w:rsid w:val="00706269"/>
    <w:rsid w:val="0074637B"/>
    <w:rsid w:val="007523A5"/>
    <w:rsid w:val="00762EE8"/>
    <w:rsid w:val="00763E0E"/>
    <w:rsid w:val="00796DD3"/>
    <w:rsid w:val="007A5153"/>
    <w:rsid w:val="007C39C4"/>
    <w:rsid w:val="007D7C05"/>
    <w:rsid w:val="007E718F"/>
    <w:rsid w:val="007F78FB"/>
    <w:rsid w:val="008475F0"/>
    <w:rsid w:val="00855DCE"/>
    <w:rsid w:val="008601E0"/>
    <w:rsid w:val="008739FD"/>
    <w:rsid w:val="008A1B5C"/>
    <w:rsid w:val="008E560C"/>
    <w:rsid w:val="00921070"/>
    <w:rsid w:val="00983736"/>
    <w:rsid w:val="009928DE"/>
    <w:rsid w:val="009F71AA"/>
    <w:rsid w:val="00A01342"/>
    <w:rsid w:val="00A0161A"/>
    <w:rsid w:val="00A11AD8"/>
    <w:rsid w:val="00A43490"/>
    <w:rsid w:val="00A665A9"/>
    <w:rsid w:val="00A95AD3"/>
    <w:rsid w:val="00AA5680"/>
    <w:rsid w:val="00AD62E7"/>
    <w:rsid w:val="00AE214E"/>
    <w:rsid w:val="00AE3A6C"/>
    <w:rsid w:val="00AF61C4"/>
    <w:rsid w:val="00B138C8"/>
    <w:rsid w:val="00B145A6"/>
    <w:rsid w:val="00B238E9"/>
    <w:rsid w:val="00B41D87"/>
    <w:rsid w:val="00B42ED4"/>
    <w:rsid w:val="00B573D7"/>
    <w:rsid w:val="00B80637"/>
    <w:rsid w:val="00B87812"/>
    <w:rsid w:val="00BE21E6"/>
    <w:rsid w:val="00BE6AE2"/>
    <w:rsid w:val="00BF6DA3"/>
    <w:rsid w:val="00BF7BF0"/>
    <w:rsid w:val="00C143B8"/>
    <w:rsid w:val="00C16533"/>
    <w:rsid w:val="00C4049E"/>
    <w:rsid w:val="00C5054C"/>
    <w:rsid w:val="00CB0C22"/>
    <w:rsid w:val="00CB49EA"/>
    <w:rsid w:val="00CD6426"/>
    <w:rsid w:val="00D0126F"/>
    <w:rsid w:val="00D05328"/>
    <w:rsid w:val="00D162E5"/>
    <w:rsid w:val="00D921D7"/>
    <w:rsid w:val="00DA0F30"/>
    <w:rsid w:val="00DA1EC3"/>
    <w:rsid w:val="00E218ED"/>
    <w:rsid w:val="00E67735"/>
    <w:rsid w:val="00EB5266"/>
    <w:rsid w:val="00EE2040"/>
    <w:rsid w:val="00EF73F2"/>
    <w:rsid w:val="00F075EC"/>
    <w:rsid w:val="00F2059E"/>
    <w:rsid w:val="00F267A1"/>
    <w:rsid w:val="00F5058C"/>
    <w:rsid w:val="00F5335D"/>
    <w:rsid w:val="00FB6805"/>
    <w:rsid w:val="00FC7EFB"/>
    <w:rsid w:val="00FE77CC"/>
    <w:rsid w:val="00FF43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6C599"/>
  <w15:docId w15:val="{E3337965-87D8-47A5-83FA-09E77568A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5328"/>
    <w:pPr>
      <w:spacing w:after="0" w:line="240" w:lineRule="auto"/>
    </w:pPr>
  </w:style>
  <w:style w:type="paragraph" w:styleId="1">
    <w:name w:val="heading 1"/>
    <w:basedOn w:val="a0"/>
    <w:next w:val="a"/>
    <w:link w:val="10"/>
    <w:uiPriority w:val="9"/>
    <w:qFormat/>
    <w:rsid w:val="0039264A"/>
    <w:pPr>
      <w:keepNext/>
      <w:keepLines/>
      <w:numPr>
        <w:numId w:val="1"/>
      </w:numPr>
      <w:spacing w:before="240"/>
      <w:outlineLvl w:val="0"/>
    </w:pPr>
    <w:rPr>
      <w:rFonts w:eastAsiaTheme="majorEastAsia" w:cstheme="majorBidi"/>
      <w:b/>
      <w:sz w:val="32"/>
      <w:szCs w:val="32"/>
    </w:rPr>
  </w:style>
  <w:style w:type="paragraph" w:styleId="2">
    <w:name w:val="heading 2"/>
    <w:basedOn w:val="a"/>
    <w:next w:val="a"/>
    <w:link w:val="20"/>
    <w:uiPriority w:val="9"/>
    <w:unhideWhenUsed/>
    <w:qFormat/>
    <w:rsid w:val="00474F1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0126F"/>
    <w:pPr>
      <w:keepNext/>
      <w:keepLines/>
      <w:spacing w:before="20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1">
    <w:name w:val="toc 1"/>
    <w:basedOn w:val="a"/>
    <w:next w:val="a"/>
    <w:uiPriority w:val="39"/>
    <w:unhideWhenUsed/>
    <w:rsid w:val="0039264A"/>
    <w:pPr>
      <w:spacing w:after="100" w:line="259" w:lineRule="auto"/>
      <w:jc w:val="both"/>
    </w:pPr>
    <w:rPr>
      <w:rFonts w:ascii="Times New Roman" w:hAnsi="Times New Roman"/>
      <w:sz w:val="28"/>
      <w:szCs w:val="28"/>
      <w:lang w:val="uk-UA"/>
    </w:rPr>
  </w:style>
  <w:style w:type="paragraph" w:styleId="21">
    <w:name w:val="toc 2"/>
    <w:basedOn w:val="a"/>
    <w:next w:val="a"/>
    <w:uiPriority w:val="39"/>
    <w:unhideWhenUsed/>
    <w:rsid w:val="0039264A"/>
    <w:pPr>
      <w:spacing w:after="100" w:line="259" w:lineRule="auto"/>
      <w:ind w:left="280"/>
      <w:jc w:val="both"/>
    </w:pPr>
    <w:rPr>
      <w:rFonts w:ascii="Times New Roman" w:hAnsi="Times New Roman"/>
      <w:sz w:val="28"/>
      <w:szCs w:val="28"/>
      <w:lang w:val="uk-UA"/>
    </w:rPr>
  </w:style>
  <w:style w:type="character" w:styleId="a4">
    <w:name w:val="Hyperlink"/>
    <w:basedOn w:val="a1"/>
    <w:uiPriority w:val="99"/>
    <w:unhideWhenUsed/>
    <w:rsid w:val="0039264A"/>
    <w:rPr>
      <w:color w:val="0000FF" w:themeColor="hyperlink"/>
      <w:u w:val="single"/>
    </w:rPr>
  </w:style>
  <w:style w:type="character" w:customStyle="1" w:styleId="10">
    <w:name w:val="Заголовок 1 Знак"/>
    <w:basedOn w:val="a1"/>
    <w:link w:val="1"/>
    <w:uiPriority w:val="9"/>
    <w:rsid w:val="0039264A"/>
    <w:rPr>
      <w:rFonts w:ascii="Times New Roman" w:eastAsiaTheme="majorEastAsia" w:hAnsi="Times New Roman" w:cstheme="majorBidi"/>
      <w:b/>
      <w:color w:val="000000" w:themeColor="text1"/>
      <w:sz w:val="32"/>
      <w:szCs w:val="32"/>
      <w:lang w:val="uk-UA"/>
    </w:rPr>
  </w:style>
  <w:style w:type="paragraph" w:styleId="a0">
    <w:name w:val="No Spacing"/>
    <w:uiPriority w:val="1"/>
    <w:qFormat/>
    <w:rsid w:val="0039264A"/>
    <w:pPr>
      <w:spacing w:after="0" w:line="360" w:lineRule="auto"/>
      <w:jc w:val="both"/>
    </w:pPr>
    <w:rPr>
      <w:rFonts w:ascii="Times New Roman" w:hAnsi="Times New Roman"/>
      <w:color w:val="000000" w:themeColor="text1"/>
      <w:sz w:val="28"/>
      <w:lang w:val="uk-UA"/>
    </w:rPr>
  </w:style>
  <w:style w:type="character" w:customStyle="1" w:styleId="20">
    <w:name w:val="Заголовок 2 Знак"/>
    <w:basedOn w:val="a1"/>
    <w:link w:val="2"/>
    <w:uiPriority w:val="9"/>
    <w:rsid w:val="00474F1E"/>
    <w:rPr>
      <w:rFonts w:asciiTheme="majorHAnsi" w:eastAsiaTheme="majorEastAsia" w:hAnsiTheme="majorHAnsi" w:cstheme="majorBidi"/>
      <w:b/>
      <w:bCs/>
      <w:color w:val="4F81BD" w:themeColor="accent1"/>
      <w:sz w:val="26"/>
      <w:szCs w:val="26"/>
    </w:rPr>
  </w:style>
  <w:style w:type="paragraph" w:styleId="a5">
    <w:name w:val="header"/>
    <w:basedOn w:val="a"/>
    <w:link w:val="a6"/>
    <w:uiPriority w:val="99"/>
    <w:unhideWhenUsed/>
    <w:rsid w:val="00474F1E"/>
    <w:pPr>
      <w:tabs>
        <w:tab w:val="center" w:pos="4677"/>
        <w:tab w:val="right" w:pos="9355"/>
      </w:tabs>
    </w:pPr>
  </w:style>
  <w:style w:type="character" w:customStyle="1" w:styleId="a6">
    <w:name w:val="Верхний колонтитул Знак"/>
    <w:basedOn w:val="a1"/>
    <w:link w:val="a5"/>
    <w:uiPriority w:val="99"/>
    <w:rsid w:val="00474F1E"/>
  </w:style>
  <w:style w:type="paragraph" w:styleId="a7">
    <w:name w:val="footer"/>
    <w:basedOn w:val="a"/>
    <w:link w:val="a8"/>
    <w:uiPriority w:val="99"/>
    <w:unhideWhenUsed/>
    <w:rsid w:val="00474F1E"/>
    <w:pPr>
      <w:tabs>
        <w:tab w:val="center" w:pos="4677"/>
        <w:tab w:val="right" w:pos="9355"/>
      </w:tabs>
    </w:pPr>
  </w:style>
  <w:style w:type="character" w:customStyle="1" w:styleId="a8">
    <w:name w:val="Нижний колонтитул Знак"/>
    <w:basedOn w:val="a1"/>
    <w:link w:val="a7"/>
    <w:uiPriority w:val="99"/>
    <w:rsid w:val="00474F1E"/>
  </w:style>
  <w:style w:type="table" w:styleId="a9">
    <w:name w:val="Table Grid"/>
    <w:basedOn w:val="a2"/>
    <w:uiPriority w:val="39"/>
    <w:rsid w:val="002963F3"/>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link w:val="ab"/>
    <w:uiPriority w:val="34"/>
    <w:qFormat/>
    <w:rsid w:val="00133F88"/>
    <w:pPr>
      <w:spacing w:line="259" w:lineRule="auto"/>
      <w:ind w:left="720"/>
      <w:contextualSpacing/>
      <w:jc w:val="both"/>
    </w:pPr>
    <w:rPr>
      <w:rFonts w:ascii="Times New Roman" w:hAnsi="Times New Roman"/>
      <w:sz w:val="28"/>
      <w:szCs w:val="28"/>
      <w:lang w:val="uk-UA"/>
    </w:rPr>
  </w:style>
  <w:style w:type="character" w:customStyle="1" w:styleId="30">
    <w:name w:val="Заголовок 3 Знак"/>
    <w:basedOn w:val="a1"/>
    <w:link w:val="3"/>
    <w:uiPriority w:val="9"/>
    <w:semiHidden/>
    <w:rsid w:val="00D0126F"/>
    <w:rPr>
      <w:rFonts w:asciiTheme="majorHAnsi" w:eastAsiaTheme="majorEastAsia" w:hAnsiTheme="majorHAnsi" w:cstheme="majorBidi"/>
      <w:b/>
      <w:bCs/>
      <w:color w:val="4F81BD" w:themeColor="accent1"/>
    </w:rPr>
  </w:style>
  <w:style w:type="paragraph" w:styleId="ac">
    <w:name w:val="Normal (Web)"/>
    <w:basedOn w:val="a"/>
    <w:uiPriority w:val="99"/>
    <w:semiHidden/>
    <w:unhideWhenUsed/>
    <w:rsid w:val="00264B4D"/>
    <w:pPr>
      <w:spacing w:before="100" w:beforeAutospacing="1" w:after="100" w:afterAutospacing="1"/>
    </w:pPr>
    <w:rPr>
      <w:rFonts w:ascii="Times New Roman" w:eastAsia="Times New Roman" w:hAnsi="Times New Roman" w:cs="Times New Roman"/>
      <w:sz w:val="24"/>
      <w:szCs w:val="24"/>
      <w:lang w:eastAsia="ru-RU"/>
    </w:rPr>
  </w:style>
  <w:style w:type="character" w:styleId="ad">
    <w:name w:val="annotation reference"/>
    <w:basedOn w:val="a1"/>
    <w:uiPriority w:val="99"/>
    <w:semiHidden/>
    <w:unhideWhenUsed/>
    <w:rsid w:val="00B41D87"/>
    <w:rPr>
      <w:sz w:val="16"/>
      <w:szCs w:val="16"/>
    </w:rPr>
  </w:style>
  <w:style w:type="paragraph" w:styleId="ae">
    <w:name w:val="annotation text"/>
    <w:basedOn w:val="a"/>
    <w:link w:val="af"/>
    <w:uiPriority w:val="99"/>
    <w:semiHidden/>
    <w:unhideWhenUsed/>
    <w:rsid w:val="00B41D87"/>
    <w:rPr>
      <w:sz w:val="20"/>
      <w:szCs w:val="20"/>
    </w:rPr>
  </w:style>
  <w:style w:type="character" w:customStyle="1" w:styleId="af">
    <w:name w:val="Текст примечания Знак"/>
    <w:basedOn w:val="a1"/>
    <w:link w:val="ae"/>
    <w:uiPriority w:val="99"/>
    <w:semiHidden/>
    <w:rsid w:val="00B41D87"/>
    <w:rPr>
      <w:sz w:val="20"/>
      <w:szCs w:val="20"/>
    </w:rPr>
  </w:style>
  <w:style w:type="paragraph" w:styleId="af0">
    <w:name w:val="annotation subject"/>
    <w:basedOn w:val="ae"/>
    <w:next w:val="ae"/>
    <w:link w:val="af1"/>
    <w:uiPriority w:val="99"/>
    <w:semiHidden/>
    <w:unhideWhenUsed/>
    <w:rsid w:val="00B41D87"/>
    <w:rPr>
      <w:b/>
      <w:bCs/>
    </w:rPr>
  </w:style>
  <w:style w:type="character" w:customStyle="1" w:styleId="af1">
    <w:name w:val="Тема примечания Знак"/>
    <w:basedOn w:val="af"/>
    <w:link w:val="af0"/>
    <w:uiPriority w:val="99"/>
    <w:semiHidden/>
    <w:rsid w:val="00B41D87"/>
    <w:rPr>
      <w:b/>
      <w:bCs/>
      <w:sz w:val="20"/>
      <w:szCs w:val="20"/>
    </w:rPr>
  </w:style>
  <w:style w:type="paragraph" w:styleId="af2">
    <w:name w:val="Balloon Text"/>
    <w:basedOn w:val="a"/>
    <w:link w:val="af3"/>
    <w:uiPriority w:val="99"/>
    <w:semiHidden/>
    <w:unhideWhenUsed/>
    <w:rsid w:val="00B41D87"/>
    <w:rPr>
      <w:rFonts w:ascii="Segoe UI" w:hAnsi="Segoe UI" w:cs="Segoe UI"/>
      <w:sz w:val="18"/>
      <w:szCs w:val="18"/>
    </w:rPr>
  </w:style>
  <w:style w:type="character" w:customStyle="1" w:styleId="af3">
    <w:name w:val="Текст выноски Знак"/>
    <w:basedOn w:val="a1"/>
    <w:link w:val="af2"/>
    <w:uiPriority w:val="99"/>
    <w:semiHidden/>
    <w:rsid w:val="00B41D87"/>
    <w:rPr>
      <w:rFonts w:ascii="Segoe UI" w:hAnsi="Segoe UI" w:cs="Segoe UI"/>
      <w:sz w:val="18"/>
      <w:szCs w:val="18"/>
    </w:rPr>
  </w:style>
  <w:style w:type="character" w:styleId="af4">
    <w:name w:val="FollowedHyperlink"/>
    <w:basedOn w:val="a1"/>
    <w:uiPriority w:val="99"/>
    <w:semiHidden/>
    <w:unhideWhenUsed/>
    <w:rsid w:val="004320A3"/>
    <w:rPr>
      <w:color w:val="800080" w:themeColor="followedHyperlink"/>
      <w:u w:val="single"/>
    </w:rPr>
  </w:style>
  <w:style w:type="character" w:customStyle="1" w:styleId="ab">
    <w:name w:val="Абзац списка Знак"/>
    <w:link w:val="aa"/>
    <w:uiPriority w:val="34"/>
    <w:locked/>
    <w:rsid w:val="008A1B5C"/>
    <w:rPr>
      <w:rFonts w:ascii="Times New Roman" w:hAnsi="Times New Roman"/>
      <w:sz w:val="28"/>
      <w:szCs w:val="28"/>
      <w:lang w:val="uk-UA"/>
    </w:rPr>
  </w:style>
  <w:style w:type="table" w:customStyle="1" w:styleId="TableNormal">
    <w:name w:val="Table Normal"/>
    <w:uiPriority w:val="2"/>
    <w:semiHidden/>
    <w:unhideWhenUsed/>
    <w:qFormat/>
    <w:rsid w:val="00D921D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5">
    <w:name w:val="Body Text"/>
    <w:basedOn w:val="a"/>
    <w:link w:val="af6"/>
    <w:uiPriority w:val="1"/>
    <w:qFormat/>
    <w:rsid w:val="00D921D7"/>
    <w:pPr>
      <w:widowControl w:val="0"/>
      <w:autoSpaceDE w:val="0"/>
      <w:autoSpaceDN w:val="0"/>
      <w:spacing w:before="18"/>
    </w:pPr>
    <w:rPr>
      <w:rFonts w:ascii="Times New Roman" w:eastAsia="Times New Roman" w:hAnsi="Times New Roman" w:cs="Times New Roman"/>
      <w:i/>
      <w:iCs/>
      <w:sz w:val="20"/>
      <w:szCs w:val="20"/>
      <w:lang w:val="uk-UA"/>
    </w:rPr>
  </w:style>
  <w:style w:type="character" w:customStyle="1" w:styleId="af6">
    <w:name w:val="Основной текст Знак"/>
    <w:basedOn w:val="a1"/>
    <w:link w:val="af5"/>
    <w:uiPriority w:val="1"/>
    <w:rsid w:val="00D921D7"/>
    <w:rPr>
      <w:rFonts w:ascii="Times New Roman" w:eastAsia="Times New Roman" w:hAnsi="Times New Roman" w:cs="Times New Roman"/>
      <w:i/>
      <w:iCs/>
      <w:sz w:val="20"/>
      <w:szCs w:val="20"/>
      <w:lang w:val="uk-UA"/>
    </w:rPr>
  </w:style>
  <w:style w:type="paragraph" w:styleId="af7">
    <w:name w:val="Title"/>
    <w:basedOn w:val="a"/>
    <w:link w:val="af8"/>
    <w:uiPriority w:val="1"/>
    <w:qFormat/>
    <w:rsid w:val="00D921D7"/>
    <w:pPr>
      <w:widowControl w:val="0"/>
      <w:autoSpaceDE w:val="0"/>
      <w:autoSpaceDN w:val="0"/>
      <w:spacing w:before="60"/>
      <w:ind w:right="67"/>
      <w:jc w:val="center"/>
    </w:pPr>
    <w:rPr>
      <w:rFonts w:ascii="Times New Roman" w:eastAsia="Times New Roman" w:hAnsi="Times New Roman" w:cs="Times New Roman"/>
      <w:b/>
      <w:bCs/>
      <w:sz w:val="32"/>
      <w:szCs w:val="32"/>
      <w:lang w:val="uk-UA"/>
    </w:rPr>
  </w:style>
  <w:style w:type="character" w:customStyle="1" w:styleId="af8">
    <w:name w:val="Заголовок Знак"/>
    <w:basedOn w:val="a1"/>
    <w:link w:val="af7"/>
    <w:uiPriority w:val="1"/>
    <w:rsid w:val="00D921D7"/>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D921D7"/>
    <w:pPr>
      <w:widowControl w:val="0"/>
      <w:autoSpaceDE w:val="0"/>
      <w:autoSpaceDN w:val="0"/>
      <w:ind w:left="826"/>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12963">
      <w:bodyDiv w:val="1"/>
      <w:marLeft w:val="0"/>
      <w:marRight w:val="0"/>
      <w:marTop w:val="0"/>
      <w:marBottom w:val="0"/>
      <w:divBdr>
        <w:top w:val="none" w:sz="0" w:space="0" w:color="auto"/>
        <w:left w:val="none" w:sz="0" w:space="0" w:color="auto"/>
        <w:bottom w:val="none" w:sz="0" w:space="0" w:color="auto"/>
        <w:right w:val="none" w:sz="0" w:space="0" w:color="auto"/>
      </w:divBdr>
    </w:div>
    <w:div w:id="708725416">
      <w:bodyDiv w:val="1"/>
      <w:marLeft w:val="0"/>
      <w:marRight w:val="0"/>
      <w:marTop w:val="0"/>
      <w:marBottom w:val="0"/>
      <w:divBdr>
        <w:top w:val="none" w:sz="0" w:space="0" w:color="auto"/>
        <w:left w:val="none" w:sz="0" w:space="0" w:color="auto"/>
        <w:bottom w:val="none" w:sz="0" w:space="0" w:color="auto"/>
        <w:right w:val="none" w:sz="0" w:space="0" w:color="auto"/>
      </w:divBdr>
    </w:div>
    <w:div w:id="1104300496">
      <w:bodyDiv w:val="1"/>
      <w:marLeft w:val="0"/>
      <w:marRight w:val="0"/>
      <w:marTop w:val="0"/>
      <w:marBottom w:val="0"/>
      <w:divBdr>
        <w:top w:val="none" w:sz="0" w:space="0" w:color="auto"/>
        <w:left w:val="none" w:sz="0" w:space="0" w:color="auto"/>
        <w:bottom w:val="none" w:sz="0" w:space="0" w:color="auto"/>
        <w:right w:val="none" w:sz="0" w:space="0" w:color="auto"/>
      </w:divBdr>
    </w:div>
    <w:div w:id="1522938385">
      <w:bodyDiv w:val="1"/>
      <w:marLeft w:val="0"/>
      <w:marRight w:val="0"/>
      <w:marTop w:val="0"/>
      <w:marBottom w:val="0"/>
      <w:divBdr>
        <w:top w:val="none" w:sz="0" w:space="0" w:color="auto"/>
        <w:left w:val="none" w:sz="0" w:space="0" w:color="auto"/>
        <w:bottom w:val="none" w:sz="0" w:space="0" w:color="auto"/>
        <w:right w:val="none" w:sz="0" w:space="0" w:color="auto"/>
      </w:divBdr>
    </w:div>
    <w:div w:id="1999645795">
      <w:bodyDiv w:val="1"/>
      <w:marLeft w:val="0"/>
      <w:marRight w:val="0"/>
      <w:marTop w:val="0"/>
      <w:marBottom w:val="0"/>
      <w:divBdr>
        <w:top w:val="none" w:sz="0" w:space="0" w:color="auto"/>
        <w:left w:val="none" w:sz="0" w:space="0" w:color="auto"/>
        <w:bottom w:val="none" w:sz="0" w:space="0" w:color="auto"/>
        <w:right w:val="none" w:sz="0" w:space="0" w:color="auto"/>
      </w:divBdr>
    </w:div>
    <w:div w:id="2063560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eb.archive.org/web/20130211183834/http://www.who.int/fctc/text_download/ru/index.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ultycourse.com.ua/ua/page/18/91"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ultycourse.com.ua/ua/page/18/9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dec.gov.ua/?ZG93bmxvYWQ=d3AtY29udGVudC91cGxvYWRzLzIwMTkvMTEvMjAxMl82MDFfZG9kMWFrbi5wZGY"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nbuv.gov.ua/UJRN/nvkhp_2015_6_32" TargetMode="External"/><Relationship Id="rId14" Type="http://schemas.openxmlformats.org/officeDocument/2006/relationships/hyperlink" Target="http://centerlife.org/index.php?option=com_content&amp;task=view&amp;id=427&amp;Itemid=3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79E77E6-8AB5-4C9E-9B6A-CA7111408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16001</Words>
  <Characters>91210</Characters>
  <Application>Microsoft Office Word</Application>
  <DocSecurity>0</DocSecurity>
  <Lines>760</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PCI</Company>
  <LinksUpToDate>false</LinksUpToDate>
  <CharactersWithSpaces>106998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Oksana</cp:lastModifiedBy>
  <cp:revision>2</cp:revision>
  <cp:lastPrinted>2024-04-30T23:34:00Z</cp:lastPrinted>
  <dcterms:created xsi:type="dcterms:W3CDTF">2024-05-01T13:44:00Z</dcterms:created>
  <dcterms:modified xsi:type="dcterms:W3CDTF">2024-05-01T13:44:00Z</dcterms:modified>
</cp:coreProperties>
</file>