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ОДЕСЬКИЙ НАЦІОНАЛЬНИЙ УНІВЕРСИТЕТ імені І. І. Мечникова 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РОМАНО-ГЕРМАНСЬКОЇ ФІЛОЛОГІЇ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ІСПАНСЬКОЇ ФІЛОЛОГІЇ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</w:p>
    <w:p w:rsidR="00E805A9" w:rsidRPr="00830016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b/>
          <w:sz w:val="32"/>
          <w:szCs w:val="32"/>
        </w:rPr>
      </w:pPr>
      <w:r w:rsidRPr="00830016">
        <w:rPr>
          <w:b/>
          <w:sz w:val="32"/>
          <w:szCs w:val="32"/>
        </w:rPr>
        <w:t>Д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и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п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л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о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м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н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а</w:t>
      </w:r>
      <w:r>
        <w:rPr>
          <w:b/>
          <w:sz w:val="32"/>
          <w:szCs w:val="32"/>
          <w:lang w:val="ru-RU"/>
        </w:rPr>
        <w:t xml:space="preserve">  </w:t>
      </w:r>
      <w:r w:rsidRPr="00830016">
        <w:rPr>
          <w:b/>
          <w:sz w:val="32"/>
          <w:szCs w:val="32"/>
        </w:rPr>
        <w:t xml:space="preserve"> р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о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б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о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т</w:t>
      </w:r>
      <w:r>
        <w:rPr>
          <w:b/>
          <w:sz w:val="32"/>
          <w:szCs w:val="32"/>
          <w:lang w:val="ru-RU"/>
        </w:rPr>
        <w:t xml:space="preserve"> </w:t>
      </w:r>
      <w:r w:rsidRPr="00830016">
        <w:rPr>
          <w:b/>
          <w:sz w:val="32"/>
          <w:szCs w:val="32"/>
        </w:rPr>
        <w:t>а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ru-RU"/>
        </w:rPr>
        <w:t>б</w:t>
      </w:r>
      <w:r>
        <w:rPr>
          <w:sz w:val="28"/>
          <w:szCs w:val="28"/>
        </w:rPr>
        <w:t>акалавра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На тему: </w:t>
      </w:r>
      <w:r w:rsidRPr="00830016">
        <w:rPr>
          <w:b/>
          <w:sz w:val="28"/>
          <w:szCs w:val="28"/>
        </w:rPr>
        <w:t>«Лексико-стилістичні засоби втілення категорії «успіх» в іс</w:t>
      </w:r>
      <w:r w:rsidRPr="00830016">
        <w:rPr>
          <w:b/>
          <w:sz w:val="28"/>
          <w:szCs w:val="28"/>
          <w:lang w:val="ru-RU"/>
        </w:rPr>
        <w:t>п</w:t>
      </w:r>
      <w:r w:rsidRPr="00830016">
        <w:rPr>
          <w:b/>
          <w:sz w:val="28"/>
          <w:szCs w:val="28"/>
        </w:rPr>
        <w:t>анських рекламних кампаніях»</w:t>
      </w:r>
    </w:p>
    <w:p w:rsidR="00E805A9" w:rsidRPr="007E0F39" w:rsidRDefault="00E805A9" w:rsidP="00E805A9">
      <w:pPr>
        <w:tabs>
          <w:tab w:val="left" w:pos="4230"/>
          <w:tab w:val="center" w:pos="4677"/>
        </w:tabs>
        <w:jc w:val="center"/>
        <w:rPr>
          <w:lang w:val="es-ES"/>
        </w:rPr>
      </w:pPr>
      <w:r w:rsidRPr="007E0F39">
        <w:rPr>
          <w:lang w:val="es-ES"/>
        </w:rPr>
        <w:t xml:space="preserve">« </w:t>
      </w:r>
      <w:r>
        <w:rPr>
          <w:lang w:val="es-ES"/>
        </w:rPr>
        <w:t>Los medios léxico-estilísticos</w:t>
      </w:r>
      <w:r w:rsidRPr="007E0F39">
        <w:rPr>
          <w:lang w:val="es-ES"/>
        </w:rPr>
        <w:t xml:space="preserve"> de la realización de la categoría del "éxito" en las campañas de publicidad españolas»</w:t>
      </w:r>
    </w:p>
    <w:p w:rsidR="00E805A9" w:rsidRPr="007E0F39" w:rsidRDefault="00E805A9" w:rsidP="00E805A9">
      <w:pPr>
        <w:tabs>
          <w:tab w:val="left" w:pos="4230"/>
          <w:tab w:val="center" w:pos="4677"/>
        </w:tabs>
        <w:jc w:val="center"/>
        <w:rPr>
          <w:b/>
          <w:lang w:val="es-ES"/>
        </w:rPr>
      </w:pPr>
    </w:p>
    <w:p w:rsidR="00E805A9" w:rsidRDefault="00E805A9" w:rsidP="00E805A9">
      <w:pPr>
        <w:tabs>
          <w:tab w:val="left" w:pos="4230"/>
          <w:tab w:val="center" w:pos="4677"/>
        </w:tabs>
        <w:jc w:val="center"/>
        <w:rPr>
          <w:lang w:val="en-US"/>
        </w:rPr>
      </w:pPr>
      <w:r>
        <w:t>«</w:t>
      </w:r>
      <w:r>
        <w:rPr>
          <w:lang w:val="en-US"/>
        </w:rPr>
        <w:t>L</w:t>
      </w:r>
      <w:r>
        <w:t>exical</w:t>
      </w:r>
      <w:r w:rsidRPr="002D4E53">
        <w:rPr>
          <w:lang w:val="en-US"/>
        </w:rPr>
        <w:t xml:space="preserve"> </w:t>
      </w:r>
      <w:r>
        <w:rPr>
          <w:lang w:val="en-US"/>
        </w:rPr>
        <w:t xml:space="preserve">and </w:t>
      </w:r>
      <w:r>
        <w:t>stylistic</w:t>
      </w:r>
      <w:r>
        <w:rPr>
          <w:lang w:val="en-US"/>
        </w:rPr>
        <w:t xml:space="preserve"> devices to render “success” category in the language of Spanish advertising campaigns</w:t>
      </w:r>
      <w:r>
        <w:t>»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right"/>
        <w:rPr>
          <w:lang w:val="en-US"/>
        </w:rPr>
      </w:pP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  <w:r w:rsidRPr="002D4E53">
        <w:rPr>
          <w:sz w:val="28"/>
          <w:szCs w:val="28"/>
          <w:lang w:val="en-US"/>
        </w:rPr>
        <w:t xml:space="preserve">                        </w:t>
      </w:r>
      <w:r>
        <w:rPr>
          <w:sz w:val="28"/>
          <w:szCs w:val="28"/>
          <w:lang w:val="en-US"/>
        </w:rPr>
        <w:t xml:space="preserve">                          </w:t>
      </w:r>
      <w:r w:rsidRPr="00197B55">
        <w:rPr>
          <w:sz w:val="27"/>
          <w:szCs w:val="27"/>
          <w:lang w:val="ru-RU"/>
        </w:rPr>
        <w:t>Виконала: студентка денної форми навчання</w:t>
      </w: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  <w:r w:rsidRPr="00197B55">
        <w:rPr>
          <w:sz w:val="27"/>
          <w:szCs w:val="27"/>
          <w:lang w:val="ru-RU"/>
        </w:rPr>
        <w:t xml:space="preserve">                                                    напряму підготовки 6.020303 – філологія</w:t>
      </w: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  <w:r w:rsidRPr="00197B55">
        <w:rPr>
          <w:sz w:val="27"/>
          <w:szCs w:val="27"/>
          <w:lang w:val="ru-RU"/>
        </w:rPr>
        <w:t xml:space="preserve">                                                    Тригорло Альона Юріївна</w:t>
      </w: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</w:rPr>
      </w:pPr>
      <w:r w:rsidRPr="00197B55">
        <w:rPr>
          <w:sz w:val="27"/>
          <w:szCs w:val="27"/>
          <w:lang w:val="ru-RU"/>
        </w:rPr>
        <w:t xml:space="preserve">                                                    Керівник: к. філол.</w:t>
      </w:r>
      <w:r w:rsidRPr="00197B55">
        <w:rPr>
          <w:sz w:val="27"/>
          <w:szCs w:val="27"/>
        </w:rPr>
        <w:t xml:space="preserve"> н., доцент Подгуренко А. В.</w:t>
      </w: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  <w:r w:rsidRPr="00197B55">
        <w:rPr>
          <w:sz w:val="27"/>
          <w:szCs w:val="27"/>
          <w:lang w:val="ru-RU"/>
        </w:rPr>
        <w:t xml:space="preserve">                                                    Рецензент: к. філол. н., доцент </w:t>
      </w:r>
      <w:r w:rsidRPr="00197B55">
        <w:rPr>
          <w:sz w:val="27"/>
          <w:szCs w:val="27"/>
        </w:rPr>
        <w:t>Марінашвілі М. Д.</w:t>
      </w:r>
    </w:p>
    <w:p w:rsidR="00E805A9" w:rsidRPr="00197B55" w:rsidRDefault="00E805A9" w:rsidP="00E805A9">
      <w:pPr>
        <w:tabs>
          <w:tab w:val="left" w:pos="4230"/>
          <w:tab w:val="center" w:pos="4677"/>
        </w:tabs>
        <w:rPr>
          <w:sz w:val="27"/>
          <w:szCs w:val="27"/>
          <w:lang w:val="ru-RU"/>
        </w:rPr>
      </w:pPr>
    </w:p>
    <w:p w:rsidR="00E805A9" w:rsidRDefault="00E805A9" w:rsidP="00E805A9">
      <w:pPr>
        <w:tabs>
          <w:tab w:val="left" w:pos="4230"/>
          <w:tab w:val="center" w:pos="4677"/>
        </w:tabs>
        <w:rPr>
          <w:sz w:val="28"/>
          <w:szCs w:val="28"/>
          <w:lang w:val="ru-RU"/>
        </w:rPr>
      </w:pPr>
    </w:p>
    <w:p w:rsidR="00E805A9" w:rsidRDefault="00E805A9" w:rsidP="00E805A9">
      <w:pPr>
        <w:tabs>
          <w:tab w:val="left" w:pos="4230"/>
          <w:tab w:val="center" w:pos="4677"/>
        </w:tabs>
        <w:rPr>
          <w:sz w:val="28"/>
          <w:szCs w:val="28"/>
          <w:lang w:val="ru-RU"/>
        </w:rPr>
      </w:pP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Рекомендовано до захисту:                             Захищено на засіданні ЕК № 5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Протокол засідання кафедри                          протокол № __від__, до__2017 р.</w:t>
      </w:r>
    </w:p>
    <w:p w:rsidR="00E805A9" w:rsidRDefault="00E805A9" w:rsidP="00E805A9">
      <w:pPr>
        <w:tabs>
          <w:tab w:val="left" w:pos="4230"/>
          <w:tab w:val="center" w:pos="4677"/>
        </w:tabs>
        <w:rPr>
          <w:sz w:val="28"/>
          <w:szCs w:val="28"/>
        </w:rPr>
      </w:pPr>
      <w:r>
        <w:rPr>
          <w:sz w:val="28"/>
          <w:szCs w:val="28"/>
        </w:rPr>
        <w:t>№_</w:t>
      </w:r>
      <w:r>
        <w:rPr>
          <w:sz w:val="28"/>
          <w:szCs w:val="28"/>
          <w:u w:val="single"/>
        </w:rPr>
        <w:t>9</w:t>
      </w:r>
      <w:r>
        <w:rPr>
          <w:sz w:val="28"/>
          <w:szCs w:val="28"/>
        </w:rPr>
        <w:t xml:space="preserve">_ від </w:t>
      </w:r>
      <w:r>
        <w:rPr>
          <w:sz w:val="28"/>
          <w:szCs w:val="28"/>
          <w:u w:val="single"/>
        </w:rPr>
        <w:t>травня</w:t>
      </w:r>
      <w:r>
        <w:rPr>
          <w:sz w:val="28"/>
          <w:szCs w:val="28"/>
        </w:rPr>
        <w:t xml:space="preserve"> 2017 року                             Оцінка____/______/_________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rPr>
          <w:sz w:val="18"/>
          <w:szCs w:val="18"/>
        </w:rPr>
      </w:pPr>
      <w:r>
        <w:rPr>
          <w:sz w:val="28"/>
          <w:szCs w:val="28"/>
        </w:rPr>
        <w:t xml:space="preserve">                                                                            </w:t>
      </w:r>
      <w:r>
        <w:rPr>
          <w:sz w:val="18"/>
          <w:szCs w:val="18"/>
        </w:rPr>
        <w:t>(за національною шкалою, за шкалою</w:t>
      </w:r>
      <w:r>
        <w:rPr>
          <w:sz w:val="18"/>
          <w:szCs w:val="18"/>
          <w:lang w:val="ru-RU"/>
        </w:rPr>
        <w:t xml:space="preserve"> </w:t>
      </w:r>
      <w:r>
        <w:rPr>
          <w:sz w:val="18"/>
          <w:szCs w:val="18"/>
          <w:lang w:val="es-ES"/>
        </w:rPr>
        <w:t>ECTS</w:t>
      </w:r>
      <w:r>
        <w:rPr>
          <w:sz w:val="18"/>
          <w:szCs w:val="18"/>
        </w:rPr>
        <w:t>, бал)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Завідувач кафедри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_______________Гринько Л. В.                  Голова ЕК</w:t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  <w:t>___Марінашвілі М. Д.</w:t>
      </w:r>
    </w:p>
    <w:p w:rsidR="00E805A9" w:rsidRDefault="00E805A9" w:rsidP="00E805A9">
      <w:pPr>
        <w:tabs>
          <w:tab w:val="left" w:pos="4230"/>
          <w:tab w:val="center" w:pos="4677"/>
        </w:tabs>
        <w:spacing w:line="360" w:lineRule="auto"/>
        <w:jc w:val="both"/>
        <w:rPr>
          <w:sz w:val="28"/>
          <w:szCs w:val="28"/>
          <w:lang w:val="ru-RU"/>
        </w:rPr>
      </w:pPr>
    </w:p>
    <w:p w:rsidR="00E805A9" w:rsidRPr="00830016" w:rsidRDefault="00E805A9" w:rsidP="00E805A9">
      <w:pPr>
        <w:tabs>
          <w:tab w:val="left" w:pos="4230"/>
          <w:tab w:val="center" w:pos="4677"/>
        </w:tabs>
        <w:spacing w:line="360" w:lineRule="auto"/>
        <w:jc w:val="both"/>
        <w:rPr>
          <w:sz w:val="28"/>
          <w:szCs w:val="28"/>
          <w:lang w:val="ru-RU"/>
        </w:rPr>
      </w:pPr>
    </w:p>
    <w:p w:rsidR="00E805A9" w:rsidRPr="00830016" w:rsidRDefault="00E805A9" w:rsidP="00E805A9">
      <w:pPr>
        <w:tabs>
          <w:tab w:val="left" w:pos="4230"/>
          <w:tab w:val="center" w:pos="4677"/>
        </w:tabs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Одеса – 2017</w:t>
      </w:r>
    </w:p>
    <w:p w:rsidR="006D77A1" w:rsidRPr="00A2635C" w:rsidRDefault="00A2635C" w:rsidP="0068744C">
      <w:pPr>
        <w:tabs>
          <w:tab w:val="left" w:pos="4230"/>
          <w:tab w:val="center" w:pos="4677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З</w:t>
      </w:r>
      <w:r>
        <w:rPr>
          <w:sz w:val="28"/>
          <w:szCs w:val="28"/>
          <w:lang w:val="ru-RU"/>
        </w:rPr>
        <w:t>М</w:t>
      </w:r>
      <w:r>
        <w:rPr>
          <w:sz w:val="28"/>
          <w:szCs w:val="28"/>
        </w:rPr>
        <w:t>ІСТ</w:t>
      </w:r>
    </w:p>
    <w:p w:rsidR="006D77A1" w:rsidRPr="009A77A1" w:rsidRDefault="00A2635C" w:rsidP="009A77A1">
      <w:pPr>
        <w:tabs>
          <w:tab w:val="left" w:pos="4230"/>
          <w:tab w:val="center" w:pos="4677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ВСТУП</w:t>
      </w:r>
      <w:r w:rsidR="00747706">
        <w:rPr>
          <w:sz w:val="28"/>
          <w:szCs w:val="28"/>
        </w:rPr>
        <w:t>…………………………………………………………………</w:t>
      </w:r>
      <w:r>
        <w:rPr>
          <w:sz w:val="28"/>
          <w:szCs w:val="28"/>
          <w:lang w:val="ru-RU"/>
        </w:rPr>
        <w:t>…………</w:t>
      </w:r>
      <w:r w:rsidR="009A77A1">
        <w:rPr>
          <w:sz w:val="28"/>
          <w:szCs w:val="28"/>
          <w:lang w:val="ru-RU"/>
        </w:rPr>
        <w:t>3</w:t>
      </w:r>
    </w:p>
    <w:p w:rsidR="006D77A1" w:rsidRPr="009A77A1" w:rsidRDefault="00A2635C" w:rsidP="009A77A1">
      <w:pPr>
        <w:tabs>
          <w:tab w:val="num" w:pos="11"/>
          <w:tab w:val="num" w:pos="600"/>
        </w:tabs>
        <w:spacing w:line="360" w:lineRule="auto"/>
        <w:jc w:val="both"/>
        <w:rPr>
          <w:sz w:val="28"/>
          <w:szCs w:val="28"/>
          <w:lang w:val="ru-RU"/>
        </w:rPr>
      </w:pPr>
      <w:r w:rsidRPr="006D77A1">
        <w:rPr>
          <w:sz w:val="28"/>
          <w:szCs w:val="28"/>
        </w:rPr>
        <w:t xml:space="preserve">РОЗДІЛ </w:t>
      </w:r>
      <w:r>
        <w:rPr>
          <w:sz w:val="28"/>
          <w:szCs w:val="28"/>
          <w:lang w:val="ru-RU"/>
        </w:rPr>
        <w:t>I</w:t>
      </w:r>
      <w:r w:rsidRPr="006D77A1">
        <w:rPr>
          <w:sz w:val="28"/>
          <w:szCs w:val="28"/>
        </w:rPr>
        <w:t>. СТИЛ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СТИЧНО ЗАБАРВЛЕНА ЛЕКСИКА ЯК ОБ’ЄКТ Л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НГВ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СТИЧНОГО ВИВЧЕННЯ ТА ÏÏ ВИКОРИСТАННЯ ДЛЯ ВТ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ЛЕННЯ КАТЕГОР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Ï «УСП</w:t>
      </w:r>
      <w:r>
        <w:rPr>
          <w:sz w:val="28"/>
          <w:szCs w:val="28"/>
          <w:lang w:val="en-US"/>
        </w:rPr>
        <w:t>I</w:t>
      </w:r>
      <w:r w:rsidRPr="006D77A1">
        <w:rPr>
          <w:sz w:val="28"/>
          <w:szCs w:val="28"/>
        </w:rPr>
        <w:t>Х»</w:t>
      </w:r>
      <w:r>
        <w:rPr>
          <w:sz w:val="28"/>
          <w:szCs w:val="28"/>
        </w:rPr>
        <w:t>……</w:t>
      </w:r>
      <w:r>
        <w:rPr>
          <w:sz w:val="28"/>
          <w:szCs w:val="28"/>
          <w:lang w:val="ru-RU"/>
        </w:rPr>
        <w:t>……………………………………………………...</w:t>
      </w:r>
      <w:r w:rsidR="009A77A1">
        <w:rPr>
          <w:sz w:val="28"/>
          <w:szCs w:val="28"/>
          <w:lang w:val="ru-RU"/>
        </w:rPr>
        <w:t>5</w:t>
      </w:r>
    </w:p>
    <w:p w:rsidR="006D77A1" w:rsidRPr="006D77A1" w:rsidRDefault="006D77A1" w:rsidP="00C008A1">
      <w:pPr>
        <w:pStyle w:val="a4"/>
        <w:numPr>
          <w:ilvl w:val="1"/>
          <w:numId w:val="2"/>
        </w:numPr>
        <w:tabs>
          <w:tab w:val="clear" w:pos="720"/>
        </w:tabs>
        <w:spacing w:line="360" w:lineRule="auto"/>
        <w:ind w:left="709" w:firstLine="0"/>
        <w:jc w:val="both"/>
        <w:rPr>
          <w:sz w:val="28"/>
          <w:szCs w:val="28"/>
          <w:lang w:val="ru-RU"/>
        </w:rPr>
      </w:pPr>
      <w:r w:rsidRPr="006D77A1">
        <w:rPr>
          <w:sz w:val="28"/>
          <w:szCs w:val="28"/>
          <w:lang w:val="ru-RU"/>
        </w:rPr>
        <w:t>Лексико-стилістична термінологія та стилістично забарвлена лексика</w:t>
      </w:r>
      <w:r w:rsidR="00747706">
        <w:rPr>
          <w:sz w:val="28"/>
          <w:szCs w:val="28"/>
          <w:lang w:val="ru-RU"/>
        </w:rPr>
        <w:t>………………………………………………………</w:t>
      </w:r>
      <w:r w:rsidR="009A77A1">
        <w:rPr>
          <w:sz w:val="28"/>
          <w:szCs w:val="28"/>
          <w:lang w:val="ru-RU"/>
        </w:rPr>
        <w:t>………</w:t>
      </w:r>
      <w:proofErr w:type="gramStart"/>
      <w:r w:rsidR="009A77A1">
        <w:rPr>
          <w:sz w:val="28"/>
          <w:szCs w:val="28"/>
          <w:lang w:val="ru-RU"/>
        </w:rPr>
        <w:t>……</w:t>
      </w:r>
      <w:r w:rsidR="00C008A1">
        <w:rPr>
          <w:sz w:val="28"/>
          <w:szCs w:val="28"/>
          <w:lang w:val="ru-RU"/>
        </w:rPr>
        <w:t>.</w:t>
      </w:r>
      <w:proofErr w:type="gramEnd"/>
      <w:r w:rsidR="00C008A1">
        <w:rPr>
          <w:sz w:val="28"/>
          <w:szCs w:val="28"/>
          <w:lang w:val="ru-RU"/>
        </w:rPr>
        <w:t>.</w:t>
      </w:r>
      <w:r w:rsidR="009A77A1">
        <w:rPr>
          <w:sz w:val="28"/>
          <w:szCs w:val="28"/>
          <w:lang w:val="ru-RU"/>
        </w:rPr>
        <w:t>5</w:t>
      </w:r>
    </w:p>
    <w:p w:rsidR="006D77A1" w:rsidRDefault="006D77A1" w:rsidP="00C008A1">
      <w:pPr>
        <w:numPr>
          <w:ilvl w:val="1"/>
          <w:numId w:val="2"/>
        </w:numPr>
        <w:spacing w:line="360" w:lineRule="auto"/>
        <w:ind w:left="709" w:firstLine="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Категорія «успіх» з точки зору мови</w:t>
      </w:r>
      <w:r w:rsidR="00747706">
        <w:rPr>
          <w:sz w:val="28"/>
          <w:szCs w:val="28"/>
          <w:lang w:val="ru-RU"/>
        </w:rPr>
        <w:t>………………………</w:t>
      </w:r>
      <w:r w:rsidR="00C008A1">
        <w:rPr>
          <w:sz w:val="28"/>
          <w:szCs w:val="28"/>
          <w:lang w:val="ru-RU"/>
        </w:rPr>
        <w:t>...….</w:t>
      </w:r>
      <w:r w:rsidR="009A77A1">
        <w:rPr>
          <w:sz w:val="28"/>
          <w:szCs w:val="28"/>
          <w:lang w:val="ru-RU"/>
        </w:rPr>
        <w:t>10</w:t>
      </w:r>
    </w:p>
    <w:p w:rsidR="006D77A1" w:rsidRPr="00001DCA" w:rsidRDefault="00A2635C" w:rsidP="009A77A1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РОЗДІЛ II. СОЦІОЛІНГВІСТИЧН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 xml:space="preserve"> АСПЕКТИ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>СПАНСЬКИХ ПЕРЕДВИБОРЧИХ КАМПАН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>Й……………………………</w:t>
      </w:r>
      <w:proofErr w:type="gramStart"/>
      <w:r>
        <w:rPr>
          <w:sz w:val="28"/>
          <w:szCs w:val="28"/>
          <w:lang w:val="ru-RU"/>
        </w:rPr>
        <w:t>…….</w:t>
      </w:r>
      <w:proofErr w:type="gramEnd"/>
      <w:r>
        <w:rPr>
          <w:sz w:val="28"/>
          <w:szCs w:val="28"/>
          <w:lang w:val="ru-RU"/>
        </w:rPr>
        <w:t>.</w:t>
      </w:r>
      <w:r w:rsidR="00747706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</w:t>
      </w:r>
      <w:r w:rsidR="00D62EC2">
        <w:rPr>
          <w:sz w:val="28"/>
          <w:szCs w:val="28"/>
          <w:lang w:val="ru-RU"/>
        </w:rPr>
        <w:t>.13</w:t>
      </w:r>
    </w:p>
    <w:p w:rsidR="006D77A1" w:rsidRPr="00001DCA" w:rsidRDefault="006D77A1" w:rsidP="00C008A1">
      <w:pPr>
        <w:spacing w:line="360" w:lineRule="auto"/>
        <w:ind w:left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2.1. Деяк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 xml:space="preserve"> 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>нгв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>стичн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 xml:space="preserve"> особливост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>спанськоï «як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ru-RU"/>
        </w:rPr>
        <w:t xml:space="preserve">сноï» преси </w:t>
      </w:r>
      <w:r w:rsidR="00C008A1">
        <w:rPr>
          <w:sz w:val="28"/>
          <w:szCs w:val="28"/>
          <w:lang w:val="ru-RU"/>
        </w:rPr>
        <w:t>………</w:t>
      </w:r>
      <w:r w:rsidR="00D62EC2">
        <w:rPr>
          <w:sz w:val="28"/>
          <w:szCs w:val="28"/>
          <w:lang w:val="ru-RU"/>
        </w:rPr>
        <w:t>13</w:t>
      </w:r>
    </w:p>
    <w:p w:rsidR="006D77A1" w:rsidRDefault="006D77A1" w:rsidP="00C008A1">
      <w:pPr>
        <w:spacing w:line="360" w:lineRule="auto"/>
        <w:ind w:left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2.2. Соціолінгвістика і мова рекламних кампаній</w:t>
      </w:r>
      <w:r w:rsidR="00C008A1">
        <w:rPr>
          <w:sz w:val="28"/>
          <w:szCs w:val="28"/>
          <w:lang w:val="ru-RU"/>
        </w:rPr>
        <w:t>…</w:t>
      </w:r>
      <w:proofErr w:type="gramStart"/>
      <w:r w:rsidR="00C008A1">
        <w:rPr>
          <w:sz w:val="28"/>
          <w:szCs w:val="28"/>
          <w:lang w:val="ru-RU"/>
        </w:rPr>
        <w:t>…….</w:t>
      </w:r>
      <w:proofErr w:type="gramEnd"/>
      <w:r w:rsidR="00C008A1">
        <w:rPr>
          <w:sz w:val="28"/>
          <w:szCs w:val="28"/>
          <w:lang w:val="ru-RU"/>
        </w:rPr>
        <w:t>.</w:t>
      </w:r>
      <w:r w:rsidR="00747706">
        <w:rPr>
          <w:sz w:val="28"/>
          <w:szCs w:val="28"/>
          <w:lang w:val="ru-RU"/>
        </w:rPr>
        <w:t>……</w:t>
      </w:r>
      <w:r w:rsidR="00D62EC2">
        <w:rPr>
          <w:sz w:val="28"/>
          <w:szCs w:val="28"/>
          <w:lang w:val="ru-RU"/>
        </w:rPr>
        <w:t>………16</w:t>
      </w:r>
    </w:p>
    <w:p w:rsidR="00176A52" w:rsidRPr="009A77A1" w:rsidRDefault="00176A52" w:rsidP="00C008A1">
      <w:pPr>
        <w:spacing w:line="360" w:lineRule="auto"/>
        <w:ind w:left="709"/>
        <w:jc w:val="both"/>
        <w:rPr>
          <w:sz w:val="28"/>
          <w:szCs w:val="28"/>
          <w:lang w:val="ru-RU"/>
        </w:rPr>
      </w:pPr>
      <w:r w:rsidRPr="00176A52">
        <w:rPr>
          <w:sz w:val="28"/>
          <w:szCs w:val="28"/>
        </w:rPr>
        <w:t>2.3. Лінгвомедійні властивості публіцистичних видань та реклами</w:t>
      </w:r>
      <w:r w:rsidR="009A77A1">
        <w:rPr>
          <w:sz w:val="28"/>
          <w:szCs w:val="28"/>
        </w:rPr>
        <w:t>…</w:t>
      </w:r>
      <w:r w:rsidR="00C008A1">
        <w:rPr>
          <w:sz w:val="28"/>
          <w:szCs w:val="28"/>
          <w:lang w:val="ru-RU"/>
        </w:rPr>
        <w:t>.</w:t>
      </w:r>
      <w:r w:rsidR="00D62EC2">
        <w:rPr>
          <w:sz w:val="28"/>
          <w:szCs w:val="28"/>
          <w:lang w:val="ru-RU"/>
        </w:rPr>
        <w:t>24</w:t>
      </w:r>
    </w:p>
    <w:p w:rsidR="006D77A1" w:rsidRPr="00A2635C" w:rsidRDefault="00A2635C" w:rsidP="009A77A1">
      <w:pPr>
        <w:spacing w:line="360" w:lineRule="auto"/>
        <w:jc w:val="both"/>
        <w:rPr>
          <w:sz w:val="28"/>
          <w:szCs w:val="28"/>
        </w:rPr>
      </w:pPr>
      <w:r w:rsidRPr="00973FB7">
        <w:rPr>
          <w:sz w:val="28"/>
          <w:szCs w:val="28"/>
        </w:rPr>
        <w:t xml:space="preserve">РОЗДІЛ </w:t>
      </w:r>
      <w:r>
        <w:rPr>
          <w:sz w:val="28"/>
          <w:szCs w:val="28"/>
          <w:lang w:val="en-US"/>
        </w:rPr>
        <w:t>III</w:t>
      </w:r>
      <w:r w:rsidRPr="00973FB7">
        <w:rPr>
          <w:sz w:val="28"/>
          <w:szCs w:val="28"/>
        </w:rPr>
        <w:t>. Л</w:t>
      </w:r>
      <w:r>
        <w:rPr>
          <w:sz w:val="28"/>
          <w:szCs w:val="28"/>
          <w:lang w:val="en-US"/>
        </w:rPr>
        <w:t>I</w:t>
      </w:r>
      <w:r w:rsidRPr="00973FB7">
        <w:rPr>
          <w:sz w:val="28"/>
          <w:szCs w:val="28"/>
        </w:rPr>
        <w:t>НГВ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СТИЧНЕ ЗАБЕЗПЕЧЕННЯ </w:t>
      </w:r>
      <w:r w:rsidRPr="00973FB7">
        <w:rPr>
          <w:sz w:val="28"/>
          <w:szCs w:val="28"/>
        </w:rPr>
        <w:t>ПОЛ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ТИЧНО  СПРЯМОВАНОÏ </w:t>
      </w:r>
      <w:r w:rsidRPr="00973FB7">
        <w:rPr>
          <w:sz w:val="28"/>
          <w:szCs w:val="28"/>
        </w:rPr>
        <w:t>КОМУН</w:t>
      </w:r>
      <w:r>
        <w:rPr>
          <w:sz w:val="28"/>
          <w:szCs w:val="28"/>
          <w:lang w:val="en-US"/>
        </w:rPr>
        <w:t>I</w:t>
      </w:r>
      <w:r w:rsidRPr="00973FB7">
        <w:rPr>
          <w:sz w:val="28"/>
          <w:szCs w:val="28"/>
        </w:rPr>
        <w:t>КАЦ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Ï В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СПАНСЬКИХ </w:t>
      </w:r>
      <w:r w:rsidRPr="00973FB7">
        <w:rPr>
          <w:sz w:val="28"/>
          <w:szCs w:val="28"/>
        </w:rPr>
        <w:t>ЗМІ</w:t>
      </w:r>
      <w:r>
        <w:rPr>
          <w:sz w:val="28"/>
          <w:szCs w:val="28"/>
        </w:rPr>
        <w:t>…………….……..</w:t>
      </w:r>
      <w:r w:rsidR="00D62EC2" w:rsidRPr="00A2635C">
        <w:rPr>
          <w:sz w:val="28"/>
          <w:szCs w:val="28"/>
        </w:rPr>
        <w:t>27</w:t>
      </w:r>
    </w:p>
    <w:p w:rsidR="006D77A1" w:rsidRPr="00A2635C" w:rsidRDefault="00AB44D8" w:rsidP="00C008A1">
      <w:pPr>
        <w:spacing w:line="360" w:lineRule="auto"/>
        <w:ind w:left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3.</w:t>
      </w:r>
      <w:r w:rsidRPr="00A2635C">
        <w:rPr>
          <w:sz w:val="28"/>
          <w:szCs w:val="28"/>
          <w:shd w:val="clear" w:color="auto" w:fill="FFFFFF"/>
        </w:rPr>
        <w:t>1.</w:t>
      </w:r>
      <w:r w:rsidR="006D77A1" w:rsidRPr="006D77A1">
        <w:rPr>
          <w:sz w:val="28"/>
          <w:szCs w:val="28"/>
          <w:shd w:val="clear" w:color="auto" w:fill="FFFFFF"/>
        </w:rPr>
        <w:t xml:space="preserve"> Частотна лексика і фразеологічні звороти</w:t>
      </w:r>
      <w:r w:rsidR="00C008A1">
        <w:rPr>
          <w:sz w:val="28"/>
          <w:szCs w:val="28"/>
          <w:shd w:val="clear" w:color="auto" w:fill="FFFFFF"/>
        </w:rPr>
        <w:t>…………</w:t>
      </w:r>
      <w:r w:rsidR="00C008A1" w:rsidRPr="00A2635C">
        <w:rPr>
          <w:sz w:val="28"/>
          <w:szCs w:val="28"/>
          <w:shd w:val="clear" w:color="auto" w:fill="FFFFFF"/>
        </w:rPr>
        <w:t>..</w:t>
      </w:r>
      <w:r w:rsidR="00747706">
        <w:rPr>
          <w:sz w:val="28"/>
          <w:szCs w:val="28"/>
          <w:shd w:val="clear" w:color="auto" w:fill="FFFFFF"/>
        </w:rPr>
        <w:t>……</w:t>
      </w:r>
      <w:r w:rsidR="009A77A1">
        <w:rPr>
          <w:sz w:val="28"/>
          <w:szCs w:val="28"/>
          <w:shd w:val="clear" w:color="auto" w:fill="FFFFFF"/>
        </w:rPr>
        <w:t>…</w:t>
      </w:r>
      <w:r w:rsidR="00D62EC2" w:rsidRPr="00A2635C">
        <w:rPr>
          <w:sz w:val="28"/>
          <w:szCs w:val="28"/>
          <w:shd w:val="clear" w:color="auto" w:fill="FFFFFF"/>
        </w:rPr>
        <w:t>…....27</w:t>
      </w:r>
    </w:p>
    <w:p w:rsidR="00747706" w:rsidRPr="00A2635C" w:rsidRDefault="00AB44D8" w:rsidP="00C008A1">
      <w:pPr>
        <w:spacing w:line="360" w:lineRule="auto"/>
        <w:ind w:left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3.</w:t>
      </w:r>
      <w:r w:rsidRPr="00A2635C">
        <w:rPr>
          <w:sz w:val="28"/>
          <w:szCs w:val="28"/>
          <w:shd w:val="clear" w:color="auto" w:fill="FFFFFF"/>
        </w:rPr>
        <w:t>2.</w:t>
      </w:r>
      <w:r w:rsidR="006D77A1" w:rsidRPr="006D77A1">
        <w:rPr>
          <w:sz w:val="28"/>
          <w:szCs w:val="28"/>
          <w:shd w:val="clear" w:color="auto" w:fill="FFFFFF"/>
        </w:rPr>
        <w:t xml:space="preserve"> Стратегії для досягнення успіху. Політична лінгвістика та</w:t>
      </w:r>
    </w:p>
    <w:p w:rsidR="00747706" w:rsidRDefault="006D77A1" w:rsidP="00C008A1">
      <w:pPr>
        <w:spacing w:line="360" w:lineRule="auto"/>
        <w:ind w:left="709"/>
        <w:jc w:val="both"/>
        <w:rPr>
          <w:sz w:val="28"/>
          <w:szCs w:val="28"/>
          <w:shd w:val="clear" w:color="auto" w:fill="FFFFFF"/>
        </w:rPr>
      </w:pPr>
      <w:r w:rsidRPr="006D77A1">
        <w:rPr>
          <w:sz w:val="28"/>
          <w:szCs w:val="28"/>
          <w:shd w:val="clear" w:color="auto" w:fill="FFFFFF"/>
        </w:rPr>
        <w:t xml:space="preserve">рекомендації для досягнення аури успішності іспанськими ЗМІ на </w:t>
      </w:r>
    </w:p>
    <w:p w:rsidR="006D77A1" w:rsidRPr="009A77A1" w:rsidRDefault="006D77A1" w:rsidP="00C008A1">
      <w:pPr>
        <w:spacing w:line="360" w:lineRule="auto"/>
        <w:ind w:left="709"/>
        <w:jc w:val="both"/>
        <w:rPr>
          <w:sz w:val="28"/>
          <w:szCs w:val="28"/>
          <w:shd w:val="clear" w:color="auto" w:fill="FFFFFF"/>
          <w:lang w:val="ru-RU"/>
        </w:rPr>
      </w:pPr>
      <w:r w:rsidRPr="006D77A1">
        <w:rPr>
          <w:sz w:val="28"/>
          <w:szCs w:val="28"/>
          <w:shd w:val="clear" w:color="auto" w:fill="FFFFFF"/>
        </w:rPr>
        <w:t>прикладі успішних фігур сучасності</w:t>
      </w:r>
      <w:r w:rsidR="00C008A1">
        <w:rPr>
          <w:sz w:val="28"/>
          <w:szCs w:val="28"/>
          <w:shd w:val="clear" w:color="auto" w:fill="FFFFFF"/>
        </w:rPr>
        <w:t>……………………</w:t>
      </w:r>
      <w:r w:rsidR="00C008A1">
        <w:rPr>
          <w:sz w:val="28"/>
          <w:szCs w:val="28"/>
          <w:shd w:val="clear" w:color="auto" w:fill="FFFFFF"/>
          <w:lang w:val="ru-RU"/>
        </w:rPr>
        <w:t>……………..</w:t>
      </w:r>
      <w:r w:rsidR="00D62EC2">
        <w:rPr>
          <w:sz w:val="28"/>
          <w:szCs w:val="28"/>
          <w:shd w:val="clear" w:color="auto" w:fill="FFFFFF"/>
          <w:lang w:val="ru-RU"/>
        </w:rPr>
        <w:t>.32</w:t>
      </w:r>
    </w:p>
    <w:p w:rsidR="006D77A1" w:rsidRPr="009A77A1" w:rsidRDefault="00AB44D8" w:rsidP="00C008A1">
      <w:pPr>
        <w:spacing w:line="360" w:lineRule="auto"/>
        <w:ind w:left="709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</w:rPr>
        <w:t>3.</w:t>
      </w:r>
      <w:r>
        <w:rPr>
          <w:sz w:val="28"/>
          <w:szCs w:val="28"/>
          <w:shd w:val="clear" w:color="auto" w:fill="FFFFFF"/>
          <w:lang w:val="ru-RU"/>
        </w:rPr>
        <w:t>3</w:t>
      </w:r>
      <w:r w:rsidR="006D77A1" w:rsidRPr="006D77A1">
        <w:rPr>
          <w:sz w:val="28"/>
          <w:szCs w:val="28"/>
          <w:shd w:val="clear" w:color="auto" w:fill="FFFFFF"/>
        </w:rPr>
        <w:t xml:space="preserve">. </w:t>
      </w:r>
      <w:r w:rsidR="00B94D2A">
        <w:rPr>
          <w:sz w:val="28"/>
          <w:szCs w:val="28"/>
          <w:shd w:val="clear" w:color="auto" w:fill="FFFFFF"/>
        </w:rPr>
        <w:t xml:space="preserve">Заголовки рекламних текстів. </w:t>
      </w:r>
      <w:r w:rsidR="006D77A1" w:rsidRPr="006D77A1">
        <w:rPr>
          <w:sz w:val="28"/>
          <w:szCs w:val="28"/>
          <w:shd w:val="clear" w:color="auto" w:fill="FFFFFF"/>
        </w:rPr>
        <w:t>Стилістичні прийоми</w:t>
      </w:r>
      <w:r w:rsidR="00C008A1">
        <w:rPr>
          <w:sz w:val="28"/>
          <w:szCs w:val="28"/>
          <w:shd w:val="clear" w:color="auto" w:fill="FFFFFF"/>
        </w:rPr>
        <w:t>…………</w:t>
      </w:r>
      <w:r w:rsidR="00D62EC2">
        <w:rPr>
          <w:sz w:val="28"/>
          <w:szCs w:val="28"/>
          <w:shd w:val="clear" w:color="auto" w:fill="FFFFFF"/>
          <w:lang w:val="ru-RU"/>
        </w:rPr>
        <w:t>…...39</w:t>
      </w:r>
    </w:p>
    <w:p w:rsidR="000F5FEE" w:rsidRPr="009A77A1" w:rsidRDefault="00A2635C" w:rsidP="009A77A1">
      <w:p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</w:rPr>
        <w:t>ВИСНОВКИ</w:t>
      </w:r>
      <w:r w:rsidR="000F5FEE">
        <w:rPr>
          <w:sz w:val="28"/>
          <w:szCs w:val="28"/>
          <w:shd w:val="clear" w:color="auto" w:fill="FFFFFF"/>
        </w:rPr>
        <w:t>…………………………………………………………………</w:t>
      </w:r>
      <w:r>
        <w:rPr>
          <w:sz w:val="28"/>
          <w:szCs w:val="28"/>
          <w:shd w:val="clear" w:color="auto" w:fill="FFFFFF"/>
          <w:lang w:val="ru-RU"/>
        </w:rPr>
        <w:t>….</w:t>
      </w:r>
      <w:r w:rsidR="00D62EC2">
        <w:rPr>
          <w:sz w:val="28"/>
          <w:szCs w:val="28"/>
          <w:shd w:val="clear" w:color="auto" w:fill="FFFFFF"/>
          <w:lang w:val="ru-RU"/>
        </w:rPr>
        <w:t>43</w:t>
      </w:r>
    </w:p>
    <w:p w:rsidR="000F5FEE" w:rsidRPr="009A77A1" w:rsidRDefault="00A2635C" w:rsidP="009A77A1">
      <w:p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</w:rPr>
        <w:t>СПИСОК ВИКОРИСТАНИХ ДЖЕРЕЛ</w:t>
      </w:r>
      <w:r w:rsidR="00D968C0">
        <w:rPr>
          <w:sz w:val="28"/>
          <w:szCs w:val="28"/>
          <w:shd w:val="clear" w:color="auto" w:fill="FFFFFF"/>
        </w:rPr>
        <w:t>….</w:t>
      </w:r>
      <w:r>
        <w:rPr>
          <w:sz w:val="28"/>
          <w:szCs w:val="28"/>
          <w:shd w:val="clear" w:color="auto" w:fill="FFFFFF"/>
        </w:rPr>
        <w:t>………………………</w:t>
      </w:r>
      <w:r w:rsidR="000F5FEE">
        <w:rPr>
          <w:sz w:val="28"/>
          <w:szCs w:val="28"/>
          <w:shd w:val="clear" w:color="auto" w:fill="FFFFFF"/>
        </w:rPr>
        <w:t>…...</w:t>
      </w:r>
      <w:r w:rsidR="00D62EC2">
        <w:rPr>
          <w:sz w:val="28"/>
          <w:szCs w:val="28"/>
          <w:shd w:val="clear" w:color="auto" w:fill="FFFFFF"/>
          <w:lang w:val="ru-RU"/>
        </w:rPr>
        <w:t>...........46</w:t>
      </w:r>
    </w:p>
    <w:p w:rsidR="000F5FEE" w:rsidRPr="00C06F74" w:rsidRDefault="000F5FEE" w:rsidP="009A77A1">
      <w:p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</w:rPr>
        <w:t>Додатки…………………………………………………………………</w:t>
      </w:r>
      <w:r w:rsidR="009A77A1">
        <w:rPr>
          <w:sz w:val="28"/>
          <w:szCs w:val="28"/>
          <w:shd w:val="clear" w:color="auto" w:fill="FFFFFF"/>
        </w:rPr>
        <w:t>…</w:t>
      </w:r>
      <w:r w:rsidR="00CD023C">
        <w:rPr>
          <w:sz w:val="28"/>
          <w:szCs w:val="28"/>
          <w:shd w:val="clear" w:color="auto" w:fill="FFFFFF"/>
          <w:lang w:val="ru-RU"/>
        </w:rPr>
        <w:t>…….5</w:t>
      </w:r>
      <w:r w:rsidR="00CD023C" w:rsidRPr="00C06F74">
        <w:rPr>
          <w:sz w:val="28"/>
          <w:szCs w:val="28"/>
          <w:shd w:val="clear" w:color="auto" w:fill="FFFFFF"/>
          <w:lang w:val="ru-RU"/>
        </w:rPr>
        <w:t>2</w:t>
      </w:r>
    </w:p>
    <w:p w:rsidR="006D77A1" w:rsidRDefault="006D77A1" w:rsidP="009A77A1">
      <w:pPr>
        <w:spacing w:line="360" w:lineRule="auto"/>
        <w:jc w:val="center"/>
        <w:rPr>
          <w:b/>
          <w:sz w:val="28"/>
          <w:szCs w:val="28"/>
          <w:lang w:val="ru-RU"/>
        </w:rPr>
      </w:pPr>
    </w:p>
    <w:p w:rsidR="006D77A1" w:rsidRDefault="006D77A1" w:rsidP="00F57374">
      <w:pPr>
        <w:spacing w:line="360" w:lineRule="auto"/>
        <w:ind w:right="1134"/>
        <w:jc w:val="center"/>
        <w:rPr>
          <w:b/>
          <w:sz w:val="28"/>
          <w:szCs w:val="28"/>
          <w:lang w:val="ru-RU"/>
        </w:rPr>
      </w:pPr>
    </w:p>
    <w:p w:rsidR="006D77A1" w:rsidRDefault="006D77A1" w:rsidP="00F57374">
      <w:pPr>
        <w:spacing w:line="360" w:lineRule="auto"/>
        <w:ind w:right="1134"/>
        <w:jc w:val="center"/>
        <w:rPr>
          <w:b/>
          <w:sz w:val="28"/>
          <w:szCs w:val="28"/>
          <w:lang w:val="ru-RU"/>
        </w:rPr>
      </w:pPr>
    </w:p>
    <w:p w:rsidR="004E5A04" w:rsidRDefault="004E5A04" w:rsidP="004E5A04">
      <w:pPr>
        <w:spacing w:line="360" w:lineRule="auto"/>
        <w:ind w:right="1134"/>
        <w:rPr>
          <w:b/>
          <w:sz w:val="28"/>
          <w:szCs w:val="28"/>
          <w:lang w:val="ru-RU"/>
        </w:rPr>
      </w:pPr>
    </w:p>
    <w:p w:rsidR="000F5FEE" w:rsidRDefault="000F5FEE" w:rsidP="004E5A04">
      <w:pPr>
        <w:spacing w:line="360" w:lineRule="auto"/>
        <w:ind w:right="1134"/>
        <w:rPr>
          <w:b/>
          <w:sz w:val="28"/>
          <w:szCs w:val="28"/>
          <w:lang w:val="ru-RU"/>
        </w:rPr>
      </w:pPr>
    </w:p>
    <w:p w:rsidR="006D77A1" w:rsidRPr="008159DB" w:rsidRDefault="006D77A1" w:rsidP="005A11F8">
      <w:pPr>
        <w:spacing w:line="360" w:lineRule="auto"/>
        <w:ind w:right="1134"/>
        <w:rPr>
          <w:b/>
          <w:sz w:val="28"/>
          <w:szCs w:val="28"/>
          <w:lang w:val="ru-RU"/>
        </w:rPr>
      </w:pPr>
    </w:p>
    <w:p w:rsidR="005A11F8" w:rsidRPr="008159DB" w:rsidRDefault="005A11F8" w:rsidP="005A11F8">
      <w:pPr>
        <w:spacing w:line="360" w:lineRule="auto"/>
        <w:ind w:right="1134"/>
        <w:rPr>
          <w:b/>
          <w:sz w:val="28"/>
          <w:szCs w:val="28"/>
          <w:lang w:val="ru-RU"/>
        </w:rPr>
      </w:pPr>
    </w:p>
    <w:p w:rsidR="00F57374" w:rsidRPr="0039510B" w:rsidRDefault="005B0663" w:rsidP="00F57374">
      <w:pPr>
        <w:spacing w:line="360" w:lineRule="auto"/>
        <w:ind w:right="1134"/>
        <w:jc w:val="center"/>
        <w:rPr>
          <w:b/>
          <w:sz w:val="28"/>
          <w:szCs w:val="28"/>
        </w:rPr>
      </w:pPr>
      <w:r w:rsidRPr="0039510B">
        <w:rPr>
          <w:b/>
          <w:sz w:val="28"/>
          <w:szCs w:val="28"/>
        </w:rPr>
        <w:lastRenderedPageBreak/>
        <w:t>ВСТУП</w:t>
      </w:r>
    </w:p>
    <w:p w:rsidR="00F57374" w:rsidRPr="005B0663" w:rsidRDefault="00F57374" w:rsidP="005B0663">
      <w:pPr>
        <w:spacing w:line="360" w:lineRule="auto"/>
        <w:ind w:right="114" w:firstLine="720"/>
        <w:contextualSpacing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320EE">
        <w:rPr>
          <w:color w:val="000000" w:themeColor="text1"/>
          <w:sz w:val="28"/>
          <w:szCs w:val="28"/>
          <w:shd w:val="clear" w:color="auto" w:fill="FFFFFF"/>
        </w:rPr>
        <w:t>Лексика (від грец. Τὸ λεξικός - «що відноситься до слова», від ἡ λέξις - «слово», «мовний зворо</w:t>
      </w:r>
      <w:r w:rsidR="005B0663">
        <w:rPr>
          <w:color w:val="000000" w:themeColor="text1"/>
          <w:sz w:val="28"/>
          <w:szCs w:val="28"/>
          <w:shd w:val="clear" w:color="auto" w:fill="FFFFFF"/>
        </w:rPr>
        <w:t xml:space="preserve">т») –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 сукупність слів тієї чи іншої мови, частини мови або слів, які знає та чи інша людина або група людей. Лексика є центральною частиною мови, що іменує, формує і передає знання про будь-які об'єкти, явища. Об'єктом вивчення стилістики, як і інших мовознавчих дисциплін, є мова. Предметом стилістики є виразні можливості і засоби різних рівнів мовної системи, їх стилістичні значення і забарвлення. Стилістика як наука володіє своєю системою понять. Одні поняття і категорії є основними, ключовими, інші </w:t>
      </w:r>
      <w:r w:rsidR="005B0663">
        <w:rPr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 похідними від них, треті мають приватний характер.  </w:t>
      </w:r>
    </w:p>
    <w:p w:rsidR="00F57374" w:rsidRPr="001320EE" w:rsidRDefault="00F57374" w:rsidP="00E647F8">
      <w:pPr>
        <w:spacing w:line="360" w:lineRule="auto"/>
        <w:ind w:right="114" w:firstLine="720"/>
        <w:contextualSpacing/>
        <w:jc w:val="both"/>
        <w:rPr>
          <w:rStyle w:val="spelle"/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У ході аналізу було встановлено, що загальні уявлення про успіх і успішну людину мають глибоке коріння в лінгвокультурі. </w:t>
      </w:r>
      <w:r w:rsidRPr="001320EE">
        <w:rPr>
          <w:rStyle w:val="spelle"/>
          <w:color w:val="000000" w:themeColor="text1"/>
          <w:sz w:val="28"/>
          <w:szCs w:val="28"/>
        </w:rPr>
        <w:t xml:space="preserve">Засоби успіху не є фіксованими, а варіюються в залежності від очікувань інших людей. </w:t>
      </w:r>
    </w:p>
    <w:p w:rsidR="00F57374" w:rsidRPr="001320EE" w:rsidRDefault="00F57374" w:rsidP="00E647F8">
      <w:pPr>
        <w:spacing w:line="360" w:lineRule="auto"/>
        <w:ind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Вибір </w:t>
      </w:r>
      <w:r w:rsidRPr="001320EE">
        <w:rPr>
          <w:i/>
          <w:color w:val="000000" w:themeColor="text1"/>
          <w:sz w:val="28"/>
          <w:szCs w:val="28"/>
        </w:rPr>
        <w:t>теми дослідження</w:t>
      </w:r>
      <w:r w:rsidRPr="001320EE">
        <w:rPr>
          <w:color w:val="000000" w:themeColor="text1"/>
          <w:sz w:val="28"/>
          <w:szCs w:val="28"/>
        </w:rPr>
        <w:t xml:space="preserve">, а саме «Лексико-стилістичні засоби втілення категорії успіх у мові іспанських рекламних кампаній» обумовлений значним інтересом до визначення та виявлення лексичних та стилістичних засобів втілення категорії «успіх» у рекламі телебачення, у газетах, у  передвиборчих рекламних кампаніях Іспанії. Тим фактом, що реклама в наш час є одним із основних джерел досягнення успіху – обумовлена </w:t>
      </w:r>
      <w:r w:rsidRPr="001320EE">
        <w:rPr>
          <w:i/>
          <w:color w:val="000000" w:themeColor="text1"/>
          <w:sz w:val="28"/>
          <w:szCs w:val="28"/>
        </w:rPr>
        <w:t>актуальність</w:t>
      </w:r>
      <w:r w:rsidRPr="001320EE">
        <w:rPr>
          <w:color w:val="000000" w:themeColor="text1"/>
          <w:sz w:val="28"/>
          <w:szCs w:val="28"/>
        </w:rPr>
        <w:t xml:space="preserve"> даного дослідження. Отже, </w:t>
      </w:r>
      <w:r w:rsidRPr="001320EE">
        <w:rPr>
          <w:i/>
          <w:color w:val="000000" w:themeColor="text1"/>
          <w:sz w:val="28"/>
          <w:szCs w:val="28"/>
        </w:rPr>
        <w:t>об’єктом</w:t>
      </w:r>
      <w:r w:rsidRPr="001320EE">
        <w:rPr>
          <w:color w:val="000000" w:themeColor="text1"/>
          <w:sz w:val="28"/>
          <w:szCs w:val="28"/>
        </w:rPr>
        <w:t xml:space="preserve"> даного дослідження є аналіз іспанських кампаній. </w:t>
      </w:r>
      <w:r w:rsidRPr="001320EE">
        <w:rPr>
          <w:i/>
          <w:color w:val="000000" w:themeColor="text1"/>
          <w:sz w:val="28"/>
          <w:szCs w:val="28"/>
        </w:rPr>
        <w:t>Предмет дослідження</w:t>
      </w:r>
      <w:r w:rsidRPr="001320EE">
        <w:rPr>
          <w:color w:val="000000" w:themeColor="text1"/>
          <w:sz w:val="28"/>
          <w:szCs w:val="28"/>
        </w:rPr>
        <w:t xml:space="preserve"> – засоби втілення категорії «успіх» у іспанських рекламних кампаніях. </w:t>
      </w:r>
      <w:r w:rsidRPr="001320EE">
        <w:rPr>
          <w:i/>
          <w:color w:val="000000" w:themeColor="text1"/>
          <w:sz w:val="28"/>
          <w:szCs w:val="28"/>
        </w:rPr>
        <w:t>Метою роботи</w:t>
      </w:r>
      <w:r w:rsidRPr="001320EE">
        <w:rPr>
          <w:color w:val="000000" w:themeColor="text1"/>
          <w:sz w:val="28"/>
          <w:szCs w:val="28"/>
        </w:rPr>
        <w:t xml:space="preserve"> є виявлення та ознайомлення з лексико-стилістичними засобами втілення категорії «успіх». Досягнення поставленої мети потребує </w:t>
      </w:r>
      <w:r w:rsidRPr="001320EE">
        <w:rPr>
          <w:color w:val="000000" w:themeColor="text1"/>
          <w:sz w:val="28"/>
          <w:szCs w:val="28"/>
          <w:lang w:val="ru-RU"/>
        </w:rPr>
        <w:t>ви</w:t>
      </w:r>
      <w:r w:rsidRPr="001320EE">
        <w:rPr>
          <w:color w:val="000000" w:themeColor="text1"/>
          <w:sz w:val="28"/>
          <w:szCs w:val="28"/>
        </w:rPr>
        <w:t xml:space="preserve">рішення конкретних </w:t>
      </w:r>
      <w:r w:rsidRPr="001320EE">
        <w:rPr>
          <w:i/>
          <w:color w:val="000000" w:themeColor="text1"/>
          <w:sz w:val="28"/>
          <w:szCs w:val="28"/>
        </w:rPr>
        <w:t>завдань</w:t>
      </w:r>
      <w:r w:rsidRPr="001320EE">
        <w:rPr>
          <w:color w:val="000000" w:themeColor="text1"/>
          <w:sz w:val="28"/>
          <w:szCs w:val="28"/>
        </w:rPr>
        <w:t>, а саме:</w:t>
      </w:r>
    </w:p>
    <w:p w:rsidR="00F57374" w:rsidRPr="001320EE" w:rsidRDefault="00F57374" w:rsidP="00E647F8">
      <w:pPr>
        <w:numPr>
          <w:ilvl w:val="0"/>
          <w:numId w:val="1"/>
        </w:numPr>
        <w:spacing w:line="360" w:lineRule="auto"/>
        <w:ind w:left="0"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охарактеризувати основні визначення стилістики та лінгвістики;</w:t>
      </w:r>
    </w:p>
    <w:p w:rsidR="00F57374" w:rsidRPr="001320EE" w:rsidRDefault="00F57374" w:rsidP="00D968C0">
      <w:pPr>
        <w:numPr>
          <w:ilvl w:val="0"/>
          <w:numId w:val="1"/>
        </w:numPr>
        <w:tabs>
          <w:tab w:val="clear" w:pos="-120"/>
        </w:tabs>
        <w:spacing w:line="360" w:lineRule="auto"/>
        <w:ind w:left="1418" w:right="114" w:hanging="709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ознайомитися з лексико-стилістичною термінологією та стилістично-забарвленою лексикою;</w:t>
      </w:r>
    </w:p>
    <w:p w:rsidR="00F57374" w:rsidRPr="001320EE" w:rsidRDefault="00F57374" w:rsidP="00E647F8">
      <w:pPr>
        <w:numPr>
          <w:ilvl w:val="0"/>
          <w:numId w:val="1"/>
        </w:numPr>
        <w:spacing w:line="360" w:lineRule="auto"/>
        <w:ind w:left="0"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охарактеризувати лінгвістичну ситуацію очима преси;</w:t>
      </w:r>
    </w:p>
    <w:p w:rsidR="00F57374" w:rsidRPr="001320EE" w:rsidRDefault="00F57374" w:rsidP="00E647F8">
      <w:pPr>
        <w:numPr>
          <w:ilvl w:val="0"/>
          <w:numId w:val="1"/>
        </w:numPr>
        <w:spacing w:line="360" w:lineRule="auto"/>
        <w:ind w:left="0"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проаналізувати мову іспанських кампаній;</w:t>
      </w:r>
    </w:p>
    <w:p w:rsidR="00F57374" w:rsidRPr="001320EE" w:rsidRDefault="00F57374" w:rsidP="00E647F8">
      <w:pPr>
        <w:numPr>
          <w:ilvl w:val="0"/>
          <w:numId w:val="1"/>
        </w:numPr>
        <w:spacing w:line="360" w:lineRule="auto"/>
        <w:ind w:left="0"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lastRenderedPageBreak/>
        <w:t>визначити частотну лексику та фразеологічні звороти;</w:t>
      </w:r>
    </w:p>
    <w:p w:rsidR="00F57374" w:rsidRPr="001320EE" w:rsidRDefault="00F57374" w:rsidP="00E647F8">
      <w:pPr>
        <w:numPr>
          <w:ilvl w:val="0"/>
          <w:numId w:val="1"/>
        </w:numPr>
        <w:spacing w:line="360" w:lineRule="auto"/>
        <w:ind w:left="0"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охарактеризувати політичну лінгвістику та </w:t>
      </w:r>
      <w:r w:rsidRPr="001320EE">
        <w:rPr>
          <w:color w:val="000000" w:themeColor="text1"/>
          <w:sz w:val="28"/>
          <w:szCs w:val="28"/>
          <w:lang w:val="ru-RU"/>
        </w:rPr>
        <w:t>передвиборчу кампанію в Іспанії.</w:t>
      </w:r>
    </w:p>
    <w:p w:rsidR="00F57374" w:rsidRPr="001320EE" w:rsidRDefault="00F57374" w:rsidP="00E647F8">
      <w:pPr>
        <w:spacing w:line="360" w:lineRule="auto"/>
        <w:ind w:right="114" w:firstLine="720"/>
        <w:contextualSpacing/>
        <w:jc w:val="both"/>
        <w:rPr>
          <w:i/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Теоретично-методологічну основу складають такі дослідження:          Р. Р.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Алимова [1]; Ю. В. </w:t>
      </w:r>
      <w:r w:rsidRPr="001320EE">
        <w:rPr>
          <w:color w:val="000000" w:themeColor="text1"/>
          <w:sz w:val="28"/>
          <w:szCs w:val="28"/>
        </w:rPr>
        <w:t xml:space="preserve">Андреева [4]; Н. К. </w:t>
      </w:r>
      <w:r w:rsidRPr="001320EE">
        <w:rPr>
          <w:bCs/>
          <w:color w:val="000000" w:themeColor="text1"/>
          <w:sz w:val="28"/>
          <w:szCs w:val="28"/>
          <w:shd w:val="clear" w:color="auto" w:fill="FFFFFF"/>
        </w:rPr>
        <w:t xml:space="preserve">Бахтин [6]; Л. К.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Граудина [7]; Т. А. </w:t>
      </w:r>
      <w:r w:rsidRPr="001320EE">
        <w:rPr>
          <w:rStyle w:val="hl"/>
          <w:color w:val="000000" w:themeColor="text1"/>
          <w:sz w:val="28"/>
          <w:szCs w:val="28"/>
        </w:rPr>
        <w:t>Дейк</w:t>
      </w:r>
      <w:r w:rsidRPr="001320EE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="004E5A04" w:rsidRPr="001320EE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 [9</w:t>
      </w:r>
      <w:r w:rsidRPr="001320EE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]; Н. В.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>Зененко [</w:t>
      </w:r>
      <w:r w:rsidR="004E5A04" w:rsidRPr="001320EE">
        <w:rPr>
          <w:color w:val="000000" w:themeColor="text1"/>
          <w:sz w:val="28"/>
          <w:szCs w:val="28"/>
          <w:shd w:val="clear" w:color="auto" w:fill="FFFFFF"/>
        </w:rPr>
        <w:t>12</w:t>
      </w:r>
      <w:r w:rsidRPr="001320EE">
        <w:rPr>
          <w:color w:val="000000" w:themeColor="text1"/>
          <w:sz w:val="28"/>
          <w:szCs w:val="28"/>
          <w:shd w:val="clear" w:color="auto" w:fill="FFFFFF"/>
        </w:rPr>
        <w:t>]; А. И. Ковригина [</w:t>
      </w:r>
      <w:r w:rsidR="004E5A04" w:rsidRPr="001320EE">
        <w:rPr>
          <w:color w:val="000000" w:themeColor="text1"/>
          <w:sz w:val="28"/>
          <w:szCs w:val="28"/>
          <w:shd w:val="clear" w:color="auto" w:fill="FFFFFF"/>
        </w:rPr>
        <w:t>13</w:t>
      </w:r>
      <w:r w:rsidRPr="001320EE">
        <w:rPr>
          <w:color w:val="000000" w:themeColor="text1"/>
          <w:sz w:val="28"/>
          <w:szCs w:val="28"/>
          <w:shd w:val="clear" w:color="auto" w:fill="FFFFFF"/>
        </w:rPr>
        <w:t>]; И. С. Кон [</w:t>
      </w:r>
      <w:r w:rsidR="004E5A04" w:rsidRPr="001320EE">
        <w:rPr>
          <w:color w:val="000000" w:themeColor="text1"/>
          <w:sz w:val="28"/>
          <w:szCs w:val="28"/>
          <w:shd w:val="clear" w:color="auto" w:fill="FFFFFF"/>
        </w:rPr>
        <w:t>16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]; </w:t>
      </w:r>
      <w:r w:rsidR="00D968C0">
        <w:rPr>
          <w:color w:val="000000" w:themeColor="text1"/>
          <w:sz w:val="28"/>
          <w:szCs w:val="28"/>
          <w:shd w:val="clear" w:color="auto" w:fill="FFFFFF"/>
        </w:rPr>
        <w:t xml:space="preserve">    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Е. А. </w:t>
      </w:r>
      <w:r w:rsidRPr="001320EE">
        <w:rPr>
          <w:color w:val="000000" w:themeColor="text1"/>
          <w:sz w:val="28"/>
          <w:szCs w:val="28"/>
        </w:rPr>
        <w:t>К</w:t>
      </w:r>
      <w:r w:rsidR="004E5A04" w:rsidRPr="001320EE">
        <w:rPr>
          <w:color w:val="000000" w:themeColor="text1"/>
          <w:sz w:val="28"/>
          <w:szCs w:val="28"/>
        </w:rPr>
        <w:t>орман [17</w:t>
      </w:r>
      <w:r w:rsidRPr="001320EE">
        <w:rPr>
          <w:color w:val="000000" w:themeColor="text1"/>
          <w:sz w:val="28"/>
          <w:szCs w:val="28"/>
        </w:rPr>
        <w:t xml:space="preserve">]; А. А.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>Любимова [</w:t>
      </w:r>
      <w:r w:rsidR="004E5A04" w:rsidRPr="001320EE">
        <w:rPr>
          <w:color w:val="000000" w:themeColor="text1"/>
          <w:sz w:val="28"/>
          <w:szCs w:val="28"/>
          <w:shd w:val="clear" w:color="auto" w:fill="FFFFFF"/>
        </w:rPr>
        <w:t>19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]; А. П. </w:t>
      </w:r>
      <w:r w:rsidRPr="001320EE">
        <w:rPr>
          <w:color w:val="000000" w:themeColor="text1"/>
          <w:sz w:val="28"/>
          <w:szCs w:val="28"/>
        </w:rPr>
        <w:t xml:space="preserve">Чудинов </w:t>
      </w:r>
      <w:r w:rsidRPr="001320EE">
        <w:rPr>
          <w:color w:val="000000" w:themeColor="text1"/>
          <w:sz w:val="28"/>
          <w:szCs w:val="28"/>
          <w:shd w:val="clear" w:color="auto" w:fill="FFFFFF"/>
        </w:rPr>
        <w:t>[</w:t>
      </w:r>
      <w:r w:rsidR="004E5A04" w:rsidRPr="001320EE">
        <w:rPr>
          <w:color w:val="000000" w:themeColor="text1"/>
          <w:sz w:val="28"/>
          <w:szCs w:val="28"/>
          <w:shd w:val="clear" w:color="auto" w:fill="FFFFFF"/>
        </w:rPr>
        <w:t>2</w:t>
      </w:r>
      <w:r w:rsidR="007D7165" w:rsidRPr="001320EE">
        <w:rPr>
          <w:color w:val="000000" w:themeColor="text1"/>
          <w:sz w:val="28"/>
          <w:szCs w:val="28"/>
          <w:shd w:val="clear" w:color="auto" w:fill="FFFFFF"/>
        </w:rPr>
        <w:t>4</w:t>
      </w: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] та </w:t>
      </w:r>
      <w:r w:rsidRPr="001320EE">
        <w:rPr>
          <w:color w:val="000000" w:themeColor="text1"/>
          <w:sz w:val="28"/>
          <w:szCs w:val="28"/>
        </w:rPr>
        <w:t xml:space="preserve">газетні видання </w:t>
      </w:r>
      <w:r w:rsidRPr="001320EE">
        <w:rPr>
          <w:color w:val="000000" w:themeColor="text1"/>
          <w:sz w:val="28"/>
          <w:szCs w:val="28"/>
          <w:lang w:val="en-US"/>
        </w:rPr>
        <w:t>El</w:t>
      </w:r>
      <w:r w:rsidRPr="001320EE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  <w:lang w:val="en-US"/>
        </w:rPr>
        <w:t>Pa</w:t>
      </w:r>
      <w:r w:rsidRPr="001320EE">
        <w:rPr>
          <w:color w:val="000000" w:themeColor="text1"/>
          <w:sz w:val="28"/>
          <w:szCs w:val="28"/>
        </w:rPr>
        <w:t>ì</w:t>
      </w:r>
      <w:r w:rsidRPr="001320EE">
        <w:rPr>
          <w:color w:val="000000" w:themeColor="text1"/>
          <w:sz w:val="28"/>
          <w:szCs w:val="28"/>
          <w:lang w:val="en-US"/>
        </w:rPr>
        <w:t>s</w:t>
      </w:r>
      <w:r w:rsidRPr="001320EE">
        <w:rPr>
          <w:color w:val="000000" w:themeColor="text1"/>
          <w:sz w:val="28"/>
          <w:szCs w:val="28"/>
        </w:rPr>
        <w:t xml:space="preserve"> і El Mundo.</w:t>
      </w:r>
      <w:r w:rsidRPr="001320EE">
        <w:rPr>
          <w:i/>
          <w:color w:val="000000" w:themeColor="text1"/>
          <w:sz w:val="28"/>
          <w:szCs w:val="28"/>
        </w:rPr>
        <w:t xml:space="preserve"> </w:t>
      </w:r>
    </w:p>
    <w:p w:rsidR="006404A3" w:rsidRPr="001320EE" w:rsidRDefault="00087E92" w:rsidP="00E647F8">
      <w:pPr>
        <w:spacing w:line="360" w:lineRule="auto"/>
        <w:ind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У дані</w:t>
      </w:r>
      <w:r w:rsidR="006404A3" w:rsidRPr="001320EE">
        <w:rPr>
          <w:color w:val="000000" w:themeColor="text1"/>
          <w:sz w:val="28"/>
          <w:szCs w:val="28"/>
        </w:rPr>
        <w:t>й роботі використані такі методи дослідження як аналіз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</w:rPr>
        <w:t>(розгляд явища з урахуванням його індивідуальних якостей)</w:t>
      </w:r>
      <w:r w:rsidR="006404A3" w:rsidRPr="001320EE">
        <w:rPr>
          <w:color w:val="000000" w:themeColor="text1"/>
          <w:sz w:val="28"/>
          <w:szCs w:val="28"/>
        </w:rPr>
        <w:t>, аналогія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="00D968C0">
        <w:rPr>
          <w:color w:val="000000" w:themeColor="text1"/>
          <w:sz w:val="28"/>
          <w:szCs w:val="28"/>
        </w:rPr>
        <w:t>(підкреслення схожо</w:t>
      </w:r>
      <w:r w:rsidRPr="001320EE">
        <w:rPr>
          <w:color w:val="000000" w:themeColor="text1"/>
          <w:sz w:val="28"/>
          <w:szCs w:val="28"/>
        </w:rPr>
        <w:t>сті окремих предметів за певними якостями)</w:t>
      </w:r>
      <w:r w:rsidR="006404A3" w:rsidRPr="001320EE">
        <w:rPr>
          <w:color w:val="000000" w:themeColor="text1"/>
          <w:sz w:val="28"/>
          <w:szCs w:val="28"/>
        </w:rPr>
        <w:t>, узагальнення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</w:rPr>
        <w:t>(розгляд кількох признаків для того, щоб зробити загальний висновок про явище)</w:t>
      </w:r>
      <w:r w:rsidR="006404A3"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</w:rPr>
        <w:t>класифікація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</w:rPr>
        <w:t>(розподіл якостей за пев</w:t>
      </w:r>
      <w:r w:rsidR="00D968C0">
        <w:rPr>
          <w:color w:val="000000" w:themeColor="text1"/>
          <w:sz w:val="28"/>
          <w:szCs w:val="28"/>
        </w:rPr>
        <w:t>ними категоріями по окремо взят</w:t>
      </w:r>
      <w:r w:rsidRPr="001320EE">
        <w:rPr>
          <w:color w:val="000000" w:themeColor="text1"/>
          <w:sz w:val="28"/>
          <w:szCs w:val="28"/>
        </w:rPr>
        <w:t>ому показнику), спостереження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</w:rPr>
        <w:t>(</w:t>
      </w:r>
      <w:r w:rsidR="00C2426B" w:rsidRPr="001320EE">
        <w:rPr>
          <w:color w:val="000000" w:themeColor="text1"/>
          <w:sz w:val="28"/>
          <w:szCs w:val="28"/>
        </w:rPr>
        <w:t>об’єктивне сприйняття матеріалу з метою отримання певної інформації</w:t>
      </w:r>
      <w:r w:rsidRPr="001320EE">
        <w:rPr>
          <w:color w:val="000000" w:themeColor="text1"/>
          <w:sz w:val="28"/>
          <w:szCs w:val="28"/>
        </w:rPr>
        <w:t>) та порівняння</w:t>
      </w:r>
      <w:r w:rsidR="00E17F1B" w:rsidRPr="00E17F1B">
        <w:rPr>
          <w:color w:val="000000" w:themeColor="text1"/>
          <w:sz w:val="28"/>
          <w:szCs w:val="28"/>
        </w:rPr>
        <w:t xml:space="preserve"> </w:t>
      </w:r>
      <w:r w:rsidR="00C2426B" w:rsidRPr="001320EE">
        <w:rPr>
          <w:color w:val="000000" w:themeColor="text1"/>
          <w:sz w:val="28"/>
          <w:szCs w:val="28"/>
        </w:rPr>
        <w:t>(порівняння певної кільк</w:t>
      </w:r>
      <w:r w:rsidR="00D968C0">
        <w:rPr>
          <w:color w:val="000000" w:themeColor="text1"/>
          <w:sz w:val="28"/>
          <w:szCs w:val="28"/>
        </w:rPr>
        <w:t>ості предметів за окремо взятим признаком</w:t>
      </w:r>
      <w:r w:rsidR="00C2426B" w:rsidRPr="001320EE">
        <w:rPr>
          <w:color w:val="000000" w:themeColor="text1"/>
          <w:sz w:val="28"/>
          <w:szCs w:val="28"/>
        </w:rPr>
        <w:t>)</w:t>
      </w:r>
      <w:r w:rsidRPr="001320EE">
        <w:rPr>
          <w:color w:val="000000" w:themeColor="text1"/>
          <w:sz w:val="28"/>
          <w:szCs w:val="28"/>
        </w:rPr>
        <w:t xml:space="preserve">. </w:t>
      </w:r>
    </w:p>
    <w:p w:rsidR="00F57374" w:rsidRPr="008159DB" w:rsidRDefault="00F57374" w:rsidP="00E647F8">
      <w:pPr>
        <w:spacing w:line="360" w:lineRule="auto"/>
        <w:ind w:right="114" w:firstLine="720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i/>
          <w:color w:val="000000" w:themeColor="text1"/>
          <w:sz w:val="28"/>
          <w:szCs w:val="28"/>
        </w:rPr>
        <w:t>Структура роботи</w:t>
      </w:r>
      <w:r w:rsidRPr="001320EE">
        <w:rPr>
          <w:color w:val="000000" w:themeColor="text1"/>
          <w:sz w:val="28"/>
          <w:szCs w:val="28"/>
        </w:rPr>
        <w:t xml:space="preserve"> складається зі вступу, трьох розділів, висновків, списку використаної літератури</w:t>
      </w:r>
      <w:r w:rsidR="0018374D" w:rsidRPr="001320EE">
        <w:rPr>
          <w:color w:val="000000" w:themeColor="text1"/>
          <w:sz w:val="28"/>
          <w:szCs w:val="28"/>
        </w:rPr>
        <w:t xml:space="preserve"> та додатків</w:t>
      </w:r>
      <w:r w:rsidRPr="001320EE">
        <w:rPr>
          <w:color w:val="000000" w:themeColor="text1"/>
          <w:sz w:val="28"/>
          <w:szCs w:val="28"/>
        </w:rPr>
        <w:t xml:space="preserve">. Перший розділ дає теоретичні посилання на дослідження, які стосуються лексики та стилістики. У другому розділі увага приділяється соціолінгвістичному аспекту. Третій розділ є практичним. У ньому була досліджена частотна лексика у двох найвпливовіших газетних видання </w:t>
      </w:r>
      <w:r w:rsidRPr="001320EE">
        <w:rPr>
          <w:color w:val="000000" w:themeColor="text1"/>
          <w:sz w:val="28"/>
          <w:szCs w:val="28"/>
          <w:lang w:val="en-US"/>
        </w:rPr>
        <w:t>El</w:t>
      </w:r>
      <w:r w:rsidRPr="001320EE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  <w:lang w:val="en-US"/>
        </w:rPr>
        <w:t>Pais</w:t>
      </w:r>
      <w:r w:rsidRPr="001320EE">
        <w:rPr>
          <w:color w:val="000000" w:themeColor="text1"/>
          <w:sz w:val="28"/>
          <w:szCs w:val="28"/>
        </w:rPr>
        <w:t xml:space="preserve"> і El Mundo та вибірка передвиборчих лозунгів кандидатів, для виявлення лексичних та стилістичних засобів втілення категорії «успіх». Список використаної літератури налічує </w:t>
      </w:r>
      <w:r w:rsidR="006404A3" w:rsidRPr="001320EE">
        <w:rPr>
          <w:color w:val="000000" w:themeColor="text1"/>
          <w:sz w:val="28"/>
          <w:szCs w:val="28"/>
        </w:rPr>
        <w:t>33</w:t>
      </w:r>
      <w:r w:rsidRPr="001320EE">
        <w:rPr>
          <w:color w:val="000000" w:themeColor="text1"/>
          <w:sz w:val="28"/>
          <w:szCs w:val="28"/>
        </w:rPr>
        <w:t xml:space="preserve"> джерел</w:t>
      </w:r>
      <w:r w:rsidR="006404A3" w:rsidRPr="001320EE">
        <w:rPr>
          <w:color w:val="000000" w:themeColor="text1"/>
          <w:sz w:val="28"/>
          <w:szCs w:val="28"/>
        </w:rPr>
        <w:t>а</w:t>
      </w:r>
      <w:r w:rsidRPr="001320EE">
        <w:rPr>
          <w:color w:val="000000" w:themeColor="text1"/>
          <w:sz w:val="28"/>
          <w:szCs w:val="28"/>
        </w:rPr>
        <w:t>.</w:t>
      </w:r>
    </w:p>
    <w:p w:rsidR="005A11F8" w:rsidRPr="008159DB" w:rsidRDefault="005A11F8" w:rsidP="00E647F8">
      <w:pPr>
        <w:spacing w:line="360" w:lineRule="auto"/>
        <w:ind w:right="114" w:firstLine="720"/>
        <w:contextualSpacing/>
        <w:jc w:val="both"/>
        <w:rPr>
          <w:color w:val="000000" w:themeColor="text1"/>
          <w:sz w:val="28"/>
          <w:szCs w:val="28"/>
        </w:rPr>
      </w:pPr>
    </w:p>
    <w:p w:rsidR="00E02122" w:rsidRDefault="00E02122" w:rsidP="00E647F8">
      <w:pPr>
        <w:spacing w:line="360" w:lineRule="auto"/>
        <w:ind w:right="1134"/>
        <w:contextualSpacing/>
        <w:jc w:val="both"/>
        <w:rPr>
          <w:color w:val="000000" w:themeColor="text1"/>
          <w:sz w:val="28"/>
          <w:szCs w:val="28"/>
        </w:rPr>
      </w:pPr>
    </w:p>
    <w:p w:rsidR="005B0663" w:rsidRDefault="005B0663" w:rsidP="00E647F8">
      <w:pPr>
        <w:spacing w:line="360" w:lineRule="auto"/>
        <w:ind w:right="1134"/>
        <w:contextualSpacing/>
        <w:jc w:val="both"/>
        <w:rPr>
          <w:color w:val="000000" w:themeColor="text1"/>
          <w:sz w:val="28"/>
          <w:szCs w:val="28"/>
        </w:rPr>
      </w:pPr>
    </w:p>
    <w:p w:rsidR="00A024F0" w:rsidRPr="001320EE" w:rsidRDefault="00A024F0" w:rsidP="00E647F8">
      <w:pPr>
        <w:spacing w:line="360" w:lineRule="auto"/>
        <w:ind w:right="1134"/>
        <w:contextualSpacing/>
        <w:jc w:val="both"/>
        <w:rPr>
          <w:color w:val="000000" w:themeColor="text1"/>
          <w:sz w:val="28"/>
          <w:szCs w:val="28"/>
        </w:rPr>
      </w:pPr>
    </w:p>
    <w:p w:rsidR="00E647F8" w:rsidRPr="00E647F8" w:rsidRDefault="00E647F8" w:rsidP="00E647F8">
      <w:pPr>
        <w:spacing w:line="360" w:lineRule="auto"/>
        <w:ind w:right="1134"/>
        <w:contextualSpacing/>
        <w:rPr>
          <w:b/>
          <w:color w:val="000000" w:themeColor="text1"/>
          <w:sz w:val="28"/>
          <w:szCs w:val="28"/>
          <w:lang w:val="ru-RU"/>
        </w:rPr>
      </w:pPr>
    </w:p>
    <w:p w:rsidR="00746443" w:rsidRPr="001320EE" w:rsidRDefault="005B0663" w:rsidP="00E647F8">
      <w:pPr>
        <w:spacing w:line="360" w:lineRule="auto"/>
        <w:ind w:right="1134" w:firstLine="567"/>
        <w:contextualSpacing/>
        <w:jc w:val="center"/>
        <w:rPr>
          <w:b/>
          <w:color w:val="000000" w:themeColor="text1"/>
          <w:sz w:val="28"/>
          <w:szCs w:val="28"/>
        </w:rPr>
      </w:pPr>
      <w:r w:rsidRPr="001320EE">
        <w:rPr>
          <w:b/>
          <w:color w:val="000000" w:themeColor="text1"/>
          <w:sz w:val="28"/>
          <w:szCs w:val="28"/>
        </w:rPr>
        <w:lastRenderedPageBreak/>
        <w:t>ВИС</w:t>
      </w:r>
      <w:bookmarkStart w:id="0" w:name="_GoBack"/>
      <w:bookmarkEnd w:id="0"/>
      <w:r w:rsidRPr="001320EE">
        <w:rPr>
          <w:b/>
          <w:color w:val="000000" w:themeColor="text1"/>
          <w:sz w:val="28"/>
          <w:szCs w:val="28"/>
        </w:rPr>
        <w:t xml:space="preserve">НОВКИ </w:t>
      </w:r>
    </w:p>
    <w:p w:rsidR="00794E2A" w:rsidRDefault="006E0B61" w:rsidP="00E647F8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Дипломна робота присвячена аналізу лексико-стилістичних засобів втілення категорії «успіх» в іспанських рекламних кампаніях. </w:t>
      </w:r>
    </w:p>
    <w:p w:rsidR="00746443" w:rsidRPr="00794E2A" w:rsidRDefault="00746443" w:rsidP="00794E2A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Одним із основних завдань лексикології є дослідження значень слів і фразеологізмів, вивчення багатозначності, омонімії, синонімії, антонімії та інших відносин між значеннями слів. </w:t>
      </w:r>
      <w:r w:rsidRPr="001320EE">
        <w:rPr>
          <w:bCs/>
          <w:color w:val="000000" w:themeColor="text1"/>
          <w:sz w:val="28"/>
          <w:szCs w:val="28"/>
        </w:rPr>
        <w:t xml:space="preserve">Лексика </w:t>
      </w:r>
      <w:r w:rsidR="00794E2A">
        <w:rPr>
          <w:bCs/>
          <w:color w:val="000000" w:themeColor="text1"/>
          <w:sz w:val="28"/>
          <w:szCs w:val="28"/>
        </w:rPr>
        <w:t>–</w:t>
      </w:r>
      <w:r w:rsidRPr="001320EE">
        <w:rPr>
          <w:bCs/>
          <w:color w:val="000000" w:themeColor="text1"/>
          <w:sz w:val="28"/>
          <w:szCs w:val="28"/>
        </w:rPr>
        <w:t xml:space="preserve"> це сукупність слів мови, її словниковий (лексичний) склад. Лексика безпосередньо звернена до дійсності, тому вона дуже рухлива, сильно змінює свій склад під впливом зовнішніх факторів. Стилістично ней</w:t>
      </w:r>
      <w:r w:rsidR="00794E2A">
        <w:rPr>
          <w:bCs/>
          <w:color w:val="000000" w:themeColor="text1"/>
          <w:sz w:val="28"/>
          <w:szCs w:val="28"/>
        </w:rPr>
        <w:t>тральні слова можуть вживатися у</w:t>
      </w:r>
      <w:r w:rsidRPr="001320EE">
        <w:rPr>
          <w:bCs/>
          <w:color w:val="000000" w:themeColor="text1"/>
          <w:sz w:val="28"/>
          <w:szCs w:val="28"/>
        </w:rPr>
        <w:t xml:space="preserve"> будь-якому стилі мови і складають основу словника. На їх фоні виділяються стилістично забарвлені слова </w:t>
      </w:r>
      <w:r w:rsidR="00794E2A">
        <w:rPr>
          <w:bCs/>
          <w:color w:val="000000" w:themeColor="text1"/>
          <w:sz w:val="28"/>
          <w:szCs w:val="28"/>
        </w:rPr>
        <w:t xml:space="preserve">– </w:t>
      </w:r>
      <w:r w:rsidRPr="001320EE">
        <w:rPr>
          <w:bCs/>
          <w:color w:val="000000" w:themeColor="text1"/>
          <w:sz w:val="28"/>
          <w:szCs w:val="28"/>
        </w:rPr>
        <w:t xml:space="preserve"> вони можуть належати "високому" або "низько</w:t>
      </w:r>
      <w:r w:rsidRPr="001320EE">
        <w:rPr>
          <w:bCs/>
          <w:color w:val="000000" w:themeColor="text1"/>
          <w:sz w:val="28"/>
          <w:szCs w:val="28"/>
          <w:lang w:val="ru-RU"/>
        </w:rPr>
        <w:t>м</w:t>
      </w:r>
      <w:r w:rsidRPr="001320EE">
        <w:rPr>
          <w:bCs/>
          <w:color w:val="000000" w:themeColor="text1"/>
          <w:sz w:val="28"/>
          <w:szCs w:val="28"/>
        </w:rPr>
        <w:t>у" стилям, можуть бути обмежені певними типами мовлення, умовами мовного спілкування</w:t>
      </w:r>
      <w:r w:rsidRPr="001320EE">
        <w:rPr>
          <w:bCs/>
          <w:color w:val="000000" w:themeColor="text1"/>
          <w:sz w:val="28"/>
          <w:szCs w:val="28"/>
          <w:lang w:val="ru-RU"/>
        </w:rPr>
        <w:t xml:space="preserve">. </w:t>
      </w:r>
      <w:r w:rsidRPr="001320EE">
        <w:rPr>
          <w:rStyle w:val="w"/>
          <w:color w:val="000000" w:themeColor="text1"/>
          <w:sz w:val="28"/>
          <w:szCs w:val="28"/>
        </w:rPr>
        <w:t xml:space="preserve">Стилістично забарвлена ​​лексика </w:t>
      </w:r>
      <w:r w:rsidR="00794E2A">
        <w:rPr>
          <w:rStyle w:val="w"/>
          <w:color w:val="000000" w:themeColor="text1"/>
          <w:sz w:val="28"/>
          <w:szCs w:val="28"/>
        </w:rPr>
        <w:t xml:space="preserve">– </w:t>
      </w:r>
      <w:r w:rsidRPr="001320EE">
        <w:rPr>
          <w:rStyle w:val="w"/>
          <w:color w:val="000000" w:themeColor="text1"/>
          <w:sz w:val="28"/>
          <w:szCs w:val="28"/>
        </w:rPr>
        <w:t xml:space="preserve"> це лексичні одиниці (однозначні слова або окремі значення багатозначних слів), що характеризуються здатністю викликати особливе стилістичне враження  поза контекстом.</w:t>
      </w:r>
      <w:r w:rsidRPr="001320EE">
        <w:rPr>
          <w:rStyle w:val="w"/>
          <w:color w:val="000000" w:themeColor="text1"/>
          <w:sz w:val="28"/>
          <w:szCs w:val="28"/>
          <w:lang w:val="ru-RU"/>
        </w:rPr>
        <w:t xml:space="preserve"> </w:t>
      </w:r>
    </w:p>
    <w:p w:rsidR="00746443" w:rsidRPr="001320EE" w:rsidRDefault="00746443" w:rsidP="00E647F8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320EE">
        <w:rPr>
          <w:color w:val="000000" w:themeColor="text1"/>
          <w:sz w:val="28"/>
          <w:szCs w:val="28"/>
          <w:shd w:val="clear" w:color="auto" w:fill="FFFFFF"/>
        </w:rPr>
        <w:t xml:space="preserve">Об'єктом вивчення стилістики є мова. Предметом стилістики є виразні можливості і засоби різних рівнів мовної системи, їх стилістичні значення і забарвлення, а також закономірності вживання мови в різних сферах і ситуаціях спілкування та своєрідна організація мови. </w:t>
      </w:r>
    </w:p>
    <w:p w:rsidR="00746443" w:rsidRPr="001320EE" w:rsidRDefault="00746443" w:rsidP="00E647F8">
      <w:pPr>
        <w:spacing w:line="360" w:lineRule="auto"/>
        <w:ind w:firstLine="567"/>
        <w:contextualSpacing/>
        <w:jc w:val="both"/>
        <w:rPr>
          <w:rStyle w:val="spelle"/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Вивчення успіху в мовній картині світу було б не повним без розгляду ряду слів, що мають один корінь з лексемою «успіх».</w:t>
      </w:r>
      <w:r w:rsidRPr="001320EE">
        <w:rPr>
          <w:color w:val="000000" w:themeColor="text1"/>
          <w:sz w:val="28"/>
          <w:szCs w:val="28"/>
          <w:lang w:val="ru-RU"/>
        </w:rPr>
        <w:t xml:space="preserve"> Для цього був проведений аналіз лексем на матеріалах словника В. Даля. </w:t>
      </w:r>
      <w:r w:rsidRPr="001320EE">
        <w:rPr>
          <w:color w:val="000000" w:themeColor="text1"/>
          <w:spacing w:val="-2"/>
          <w:sz w:val="28"/>
          <w:szCs w:val="28"/>
        </w:rPr>
        <w:t xml:space="preserve">Загальні уявлення про успіх і успішну людину мають глибоке коріння в лінгвокультурі. </w:t>
      </w:r>
      <w:r w:rsidRPr="001320EE">
        <w:rPr>
          <w:rStyle w:val="spelle"/>
          <w:color w:val="000000" w:themeColor="text1"/>
          <w:sz w:val="28"/>
          <w:szCs w:val="28"/>
        </w:rPr>
        <w:t xml:space="preserve">Таким чином, проблематика </w:t>
      </w:r>
      <w:r w:rsidR="00794E2A">
        <w:rPr>
          <w:rStyle w:val="spelle"/>
          <w:color w:val="000000" w:themeColor="text1"/>
          <w:sz w:val="28"/>
          <w:szCs w:val="28"/>
        </w:rPr>
        <w:t>вивчення успіху представлена ​​понятійним</w:t>
      </w:r>
      <w:r w:rsidRPr="001320EE">
        <w:rPr>
          <w:rStyle w:val="spelle"/>
          <w:color w:val="000000" w:themeColor="text1"/>
          <w:sz w:val="28"/>
          <w:szCs w:val="28"/>
        </w:rPr>
        <w:t xml:space="preserve"> і функціональним аспектами досліджуваного феномена, а також підходами до вивчення складових факторів, механізмів і критеріїв оцінки досягнення життєвого успіху. </w:t>
      </w:r>
    </w:p>
    <w:p w:rsidR="00794E2A" w:rsidRDefault="00746443" w:rsidP="00794E2A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Газетний текст має важливе значення для іспанського суспільства, який полягає у здатності періодики формувати певну громадську думку, </w:t>
      </w:r>
      <w:r w:rsidRPr="001320EE">
        <w:rPr>
          <w:color w:val="000000" w:themeColor="text1"/>
          <w:sz w:val="28"/>
          <w:szCs w:val="28"/>
        </w:rPr>
        <w:lastRenderedPageBreak/>
        <w:t xml:space="preserve">здійснюючи функції інформування, впливу і залучення уваги, тісно пов'язаних одне з одним. Дотримуючись мовної моди, мова іспанських засобів масової інформації відображає мовну реальність з усіма традиційними і інноваційними вживаннями. Для фіксації фактичного мовного матеріалу були відібрані два іспанських щоденних періодичних видання «El País» і «El Mundo», які відносяться до «якісної преси». </w:t>
      </w:r>
    </w:p>
    <w:p w:rsidR="00746443" w:rsidRPr="001320EE" w:rsidRDefault="00746443" w:rsidP="00794E2A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Іспанську рекламу поділяють на соціальну, економічну, громадянську і культурну. За метою іспанська реклама ділиться на рекламу пропагандистського характеру і рекламу, яка переслідує комерційні цілі. Мова іспанської реклами характеризується наявністю слогана, короткими фразами, легкими для сприйняття і запам'ятовування. Імперативну функцію несуть в собі наказові конструкції, повторення, усталені звороти і вирази.   Серед найбільш уживаних частин мови слід виділити прикметники, займенники та дієслова. Необхідність охарактеризувати товар або послугу сприяє активному вживанню прикметників, а також вищого та найвищого ступеня порівняння (mejor, más, grande,  increíble, apasionante,  superfrustrante, fantásticas, como nuevas, finísimas, más buenos, buenísimos etc.). Мовні засоби, що використовуються в рекламних текстах, визначають і відображають такі специфічні властивості рекламної інформації, як переконливість, запам'ятовуваність, достовірність, експресивність і, в той же час,  дохідливість, впізнаваність, лаконічність. Щоб реклама на телебаченні мала успіх, необхідно, щоб вона привернула увагу потенційного споживача з першої ж секунди. В іншому випадку, слухач може не встигнути зрозуміти, про що йде мова, або просто не встигнути взяти ручку з папером, щоб записати необхідну інформацію. Оригінальна форма рекламного ролика дозволяє виділитися з усієї маси рекламних повідомлень, визначає успіх рекламної кампанії і, в кінцевому рахунку, позитивно позначається на фінансовому прибутку рекламодавця. </w:t>
      </w:r>
    </w:p>
    <w:p w:rsidR="0017082D" w:rsidRDefault="00746443" w:rsidP="0017082D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Медіатекст і його заголовок є єдиною взаємопов'язаною системою. Основний рекламний текст є семантичним розгортанням ідеї, вираженої в </w:t>
      </w:r>
      <w:r w:rsidR="0017082D">
        <w:rPr>
          <w:color w:val="000000" w:themeColor="text1"/>
          <w:sz w:val="28"/>
          <w:szCs w:val="28"/>
        </w:rPr>
        <w:lastRenderedPageBreak/>
        <w:t xml:space="preserve">заголовку, </w:t>
      </w:r>
      <w:r w:rsidRPr="001320EE">
        <w:rPr>
          <w:color w:val="000000" w:themeColor="text1"/>
          <w:sz w:val="28"/>
          <w:szCs w:val="28"/>
        </w:rPr>
        <w:t>хоча далеко не завжди є логічним продовженням заголовка, нерідко цей зв'язок заснована на контраст</w:t>
      </w:r>
      <w:r w:rsidR="0017082D">
        <w:rPr>
          <w:color w:val="000000" w:themeColor="text1"/>
          <w:sz w:val="28"/>
          <w:szCs w:val="28"/>
        </w:rPr>
        <w:t>і.</w:t>
      </w:r>
    </w:p>
    <w:p w:rsidR="0017082D" w:rsidRDefault="00746443" w:rsidP="0017082D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На рівні лексики в іспанські</w:t>
      </w:r>
      <w:r w:rsidR="00CB3230" w:rsidRPr="001320EE">
        <w:rPr>
          <w:color w:val="000000" w:themeColor="text1"/>
          <w:sz w:val="28"/>
          <w:szCs w:val="28"/>
        </w:rPr>
        <w:t>й телевізійній рекламі частотні</w:t>
      </w:r>
      <w:r w:rsidRPr="001320EE">
        <w:rPr>
          <w:color w:val="000000" w:themeColor="text1"/>
          <w:sz w:val="28"/>
          <w:szCs w:val="28"/>
        </w:rPr>
        <w:t>: оцінна лексика, антоніми, пароніми, терміни, фразеологізми, іншомовні слова.</w:t>
      </w:r>
    </w:p>
    <w:p w:rsidR="00746443" w:rsidRPr="001320EE" w:rsidRDefault="00746443" w:rsidP="0017082D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>На рівні стилістики м</w:t>
      </w:r>
      <w:r w:rsidR="008159DB">
        <w:rPr>
          <w:color w:val="000000" w:themeColor="text1"/>
          <w:sz w:val="28"/>
          <w:szCs w:val="28"/>
        </w:rPr>
        <w:t>и виділяємо тут такі прийоми</w:t>
      </w:r>
      <w:r w:rsidRPr="001320EE">
        <w:rPr>
          <w:color w:val="000000" w:themeColor="text1"/>
          <w:sz w:val="28"/>
          <w:szCs w:val="28"/>
        </w:rPr>
        <w:t>: алюзія, гра слів, повтори, метафора, епітет.</w:t>
      </w:r>
    </w:p>
    <w:p w:rsidR="00746443" w:rsidRPr="001320EE" w:rsidRDefault="00746443" w:rsidP="0017082D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1320EE">
        <w:rPr>
          <w:color w:val="000000" w:themeColor="text1"/>
          <w:sz w:val="28"/>
          <w:szCs w:val="28"/>
        </w:rPr>
        <w:t xml:space="preserve">Проаналізувавши статті про успішних людей, представлення аури успішності та успіх як такий, виявила частотну лексику: </w:t>
      </w:r>
      <w:r w:rsidRPr="001320EE">
        <w:rPr>
          <w:color w:val="000000" w:themeColor="text1"/>
          <w:sz w:val="28"/>
          <w:szCs w:val="28"/>
          <w:lang w:val="en-US"/>
        </w:rPr>
        <w:t>rico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millonario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millones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fortuna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exitoso</w:t>
      </w:r>
      <w:r w:rsidR="0017082D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</w:rPr>
        <w:t>/</w:t>
      </w:r>
      <w:r w:rsidR="0017082D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  <w:lang w:val="en-US"/>
        </w:rPr>
        <w:t>a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capital</w:t>
      </w:r>
      <w:r w:rsidRPr="001320EE">
        <w:rPr>
          <w:color w:val="000000" w:themeColor="text1"/>
          <w:sz w:val="28"/>
          <w:szCs w:val="28"/>
        </w:rPr>
        <w:t xml:space="preserve">,  </w:t>
      </w:r>
      <w:r w:rsidRPr="001320EE">
        <w:rPr>
          <w:color w:val="000000" w:themeColor="text1"/>
          <w:sz w:val="28"/>
          <w:szCs w:val="28"/>
          <w:lang w:val="en-US"/>
        </w:rPr>
        <w:t>ganar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influyente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talentoso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poderoso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multimillonario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n-US"/>
        </w:rPr>
        <w:t>desarrollo</w:t>
      </w:r>
      <w:r w:rsidRPr="001320EE">
        <w:rPr>
          <w:color w:val="000000" w:themeColor="text1"/>
          <w:sz w:val="28"/>
          <w:szCs w:val="28"/>
        </w:rPr>
        <w:t>.</w:t>
      </w:r>
    </w:p>
    <w:p w:rsidR="00746443" w:rsidRPr="009A77A1" w:rsidRDefault="00746443" w:rsidP="00E647F8">
      <w:pPr>
        <w:spacing w:line="360" w:lineRule="auto"/>
        <w:ind w:firstLine="567"/>
        <w:contextualSpacing/>
        <w:jc w:val="both"/>
        <w:rPr>
          <w:color w:val="000000" w:themeColor="text1"/>
          <w:sz w:val="28"/>
          <w:szCs w:val="28"/>
          <w:lang w:val="ru-RU"/>
        </w:rPr>
      </w:pPr>
      <w:r w:rsidRPr="001320EE">
        <w:rPr>
          <w:color w:val="000000" w:themeColor="text1"/>
          <w:sz w:val="28"/>
          <w:szCs w:val="28"/>
        </w:rPr>
        <w:t xml:space="preserve">Проаналізувавши лозунги кандидатів на виборах 2015-2016 в Іспанії, можна зробити висновок, що їх слова направлені на успішне досягнення цілей. Використовуються звернення, закликання, мотивування для виборців, щоб вони голосували саме за конкретного кандидата. Частотною лексикою є такі слова як  la verdad, mejor, </w:t>
      </w:r>
      <w:r w:rsidRPr="001320EE">
        <w:rPr>
          <w:color w:val="000000" w:themeColor="text1"/>
          <w:sz w:val="28"/>
          <w:szCs w:val="28"/>
          <w:lang w:val="es-ES"/>
        </w:rPr>
        <w:t>beneficio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los</w:t>
      </w:r>
      <w:r w:rsidRPr="001320EE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  <w:lang w:val="es-ES"/>
        </w:rPr>
        <w:t>valores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las</w:t>
      </w:r>
      <w:r w:rsidRPr="001320EE">
        <w:rPr>
          <w:color w:val="000000" w:themeColor="text1"/>
          <w:sz w:val="28"/>
          <w:szCs w:val="28"/>
        </w:rPr>
        <w:t xml:space="preserve"> </w:t>
      </w:r>
      <w:r w:rsidRPr="001320EE">
        <w:rPr>
          <w:color w:val="000000" w:themeColor="text1"/>
          <w:sz w:val="28"/>
          <w:szCs w:val="28"/>
          <w:lang w:val="es-ES"/>
        </w:rPr>
        <w:t>ganas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seguro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modificar</w:t>
      </w:r>
      <w:r w:rsidRPr="001320EE">
        <w:rPr>
          <w:color w:val="000000" w:themeColor="text1"/>
          <w:sz w:val="28"/>
          <w:szCs w:val="28"/>
        </w:rPr>
        <w:t xml:space="preserve">, </w:t>
      </w:r>
      <w:r w:rsidR="0017082D">
        <w:rPr>
          <w:color w:val="000000" w:themeColor="text1"/>
          <w:sz w:val="28"/>
          <w:szCs w:val="28"/>
          <w:lang w:val="es-ES"/>
        </w:rPr>
        <w:t>recuperaci</w:t>
      </w:r>
      <w:r w:rsidR="0017082D">
        <w:rPr>
          <w:color w:val="000000" w:themeColor="text1"/>
          <w:sz w:val="28"/>
          <w:szCs w:val="28"/>
          <w:lang w:val="en-US"/>
        </w:rPr>
        <w:t>ό</w:t>
      </w:r>
      <w:r w:rsidRPr="001320EE">
        <w:rPr>
          <w:color w:val="000000" w:themeColor="text1"/>
          <w:sz w:val="28"/>
          <w:szCs w:val="28"/>
          <w:lang w:val="es-ES"/>
        </w:rPr>
        <w:t>n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justo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fu</w:t>
      </w:r>
      <w:r w:rsidRPr="001320EE">
        <w:rPr>
          <w:color w:val="000000" w:themeColor="text1"/>
          <w:sz w:val="28"/>
          <w:szCs w:val="28"/>
        </w:rPr>
        <w:t>е</w:t>
      </w:r>
      <w:r w:rsidRPr="001320EE">
        <w:rPr>
          <w:color w:val="000000" w:themeColor="text1"/>
          <w:sz w:val="28"/>
          <w:szCs w:val="28"/>
          <w:lang w:val="es-ES"/>
        </w:rPr>
        <w:t>rte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libre</w:t>
      </w:r>
      <w:r w:rsidRPr="001320EE">
        <w:rPr>
          <w:color w:val="000000" w:themeColor="text1"/>
          <w:sz w:val="28"/>
          <w:szCs w:val="28"/>
        </w:rPr>
        <w:t xml:space="preserve">, </w:t>
      </w:r>
      <w:r w:rsidRPr="001320EE">
        <w:rPr>
          <w:color w:val="000000" w:themeColor="text1"/>
          <w:sz w:val="28"/>
          <w:szCs w:val="28"/>
          <w:lang w:val="es-ES"/>
        </w:rPr>
        <w:t>nuevo</w:t>
      </w:r>
      <w:r w:rsidRPr="001320EE">
        <w:rPr>
          <w:color w:val="000000" w:themeColor="text1"/>
          <w:sz w:val="28"/>
          <w:szCs w:val="28"/>
        </w:rPr>
        <w:t>. Отже, можна сказати, що втілення категорії «успіх» у політичних лозунгах втілюється у словах, які позначають силу, впевненість,</w:t>
      </w:r>
      <w:r w:rsidR="0017082D">
        <w:rPr>
          <w:color w:val="000000" w:themeColor="text1"/>
          <w:sz w:val="28"/>
          <w:szCs w:val="28"/>
        </w:rPr>
        <w:t xml:space="preserve"> покращення умов</w:t>
      </w:r>
      <w:r w:rsidR="0017082D" w:rsidRPr="0017082D">
        <w:rPr>
          <w:color w:val="000000" w:themeColor="text1"/>
          <w:sz w:val="28"/>
          <w:szCs w:val="28"/>
          <w:lang w:val="ru-RU"/>
        </w:rPr>
        <w:t xml:space="preserve"> </w:t>
      </w:r>
      <w:r w:rsidR="0017082D">
        <w:rPr>
          <w:color w:val="000000" w:themeColor="text1"/>
          <w:sz w:val="28"/>
          <w:szCs w:val="28"/>
          <w:lang w:val="ru-RU"/>
        </w:rPr>
        <w:t>та</w:t>
      </w:r>
      <w:r w:rsidRPr="001320EE">
        <w:rPr>
          <w:color w:val="000000" w:themeColor="text1"/>
          <w:sz w:val="28"/>
          <w:szCs w:val="28"/>
        </w:rPr>
        <w:t xml:space="preserve"> зміни на краще.</w:t>
      </w: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D07213" w:rsidRPr="009A77A1" w:rsidRDefault="00D07213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D07213" w:rsidRDefault="00D07213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E647F8" w:rsidRDefault="00E647F8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17082D" w:rsidRDefault="0017082D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17082D" w:rsidRDefault="0017082D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17082D" w:rsidRPr="009A77A1" w:rsidRDefault="0017082D" w:rsidP="00D07213">
      <w:pP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</w:p>
    <w:p w:rsidR="003E7A17" w:rsidRPr="009A77A1" w:rsidRDefault="003E7A17" w:rsidP="00746443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ru-RU"/>
        </w:rPr>
      </w:pPr>
    </w:p>
    <w:p w:rsidR="00473236" w:rsidRPr="009A77A1" w:rsidRDefault="00473236" w:rsidP="00473236">
      <w:pPr>
        <w:spacing w:line="360" w:lineRule="auto"/>
        <w:jc w:val="center"/>
        <w:outlineLvl w:val="0"/>
        <w:rPr>
          <w:color w:val="000000" w:themeColor="text1"/>
          <w:sz w:val="28"/>
          <w:szCs w:val="28"/>
          <w:lang w:val="ru-RU"/>
        </w:rPr>
      </w:pPr>
      <w:r w:rsidRPr="009A77A1">
        <w:rPr>
          <w:color w:val="000000" w:themeColor="text1"/>
          <w:sz w:val="28"/>
          <w:szCs w:val="28"/>
          <w:lang w:val="ru-RU"/>
        </w:rPr>
        <w:lastRenderedPageBreak/>
        <w:t>СПИСОК ВИКОРИСТАНИХ ДЖЕРЕЛ: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ru-RU"/>
        </w:rPr>
      </w:pP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Алимова P. P. К вопросу об эволюции испанской лексики (на материале газетно - публицистического дискурса) // Коммуникация, дискурс, профессиональное общение: лингвокультурологический аспект.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Вестник МГЛУ.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2009.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№561.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137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146.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</w:rPr>
        <w:t>Алимова Р.</w:t>
      </w: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Р. Особенности газетно-публицистического дискурса Испании начала XXI века // Иберо-романистика в современном мире: научная парадигма и актуальные задачи. Тезисы конференции: Москва, МГУ им. М. В. Ломоносова, Филологический факультет, 22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23 ноября </w:t>
      </w:r>
      <w:smartTag w:uri="urn:schemas-microsoft-com:office:smarttags" w:element="metricconverter">
        <w:smartTagPr>
          <w:attr w:name="ProductID" w:val="2012 г"/>
        </w:smartTagPr>
        <w:r w:rsidRPr="009A77A1">
          <w:rPr>
            <w:color w:val="000000" w:themeColor="text1"/>
            <w:sz w:val="28"/>
            <w:szCs w:val="28"/>
            <w:shd w:val="clear" w:color="auto" w:fill="FFFFFF"/>
          </w:rPr>
          <w:t>2012 г</w:t>
        </w:r>
      </w:smartTag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М.: МАКС Пресс, 2012.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5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7.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Алимова P. P. К вопросу об интеграции иноязычных заимствований в испанском языке // Актуальные проблемы современной иберо -романистики. Материалы международной научной конференции.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М.: МГУ, 2005.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="0017082D">
        <w:rPr>
          <w:color w:val="000000" w:themeColor="text1"/>
          <w:sz w:val="28"/>
          <w:szCs w:val="28"/>
          <w:shd w:val="clear" w:color="auto" w:fill="FFFFFF"/>
        </w:rPr>
        <w:t>С. 3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</w:rPr>
        <w:t>Андреева Ю. В. Психология рекламы: концепции и технологии / Ю.В.  Андреева. – Казань: Изд-во Казанского университета, 2004. – 216 с.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</w:rPr>
        <w:t xml:space="preserve">Андрей М., Кірай М. // Вісник Самарської гуманітарної академії // Серія «Філософія. Філологія» № 2 –  2007. – С. 181 – 184. 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bCs/>
          <w:color w:val="000000" w:themeColor="text1"/>
          <w:sz w:val="28"/>
          <w:szCs w:val="28"/>
          <w:shd w:val="clear" w:color="auto" w:fill="FFFFFF"/>
        </w:rPr>
        <w:t>Бахтин Н. Б., Головко Е. В. Социолингвистика и социология языка: Учебное пособие. — СПб.: ИЦ «Гуманитарная Академия»; Изд-во Европейского университета в Санкт-Петербурге,</w:t>
      </w:r>
      <w:r w:rsidRPr="009A77A1">
        <w:rPr>
          <w:bCs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9A77A1">
        <w:rPr>
          <w:bCs/>
          <w:color w:val="000000" w:themeColor="text1"/>
          <w:sz w:val="28"/>
          <w:szCs w:val="28"/>
          <w:shd w:val="clear" w:color="auto" w:fill="FFFFFF"/>
        </w:rPr>
        <w:t xml:space="preserve">2004. — </w:t>
      </w:r>
      <w:r w:rsidRPr="009A77A1">
        <w:rPr>
          <w:bCs/>
          <w:color w:val="000000" w:themeColor="text1"/>
          <w:sz w:val="28"/>
          <w:szCs w:val="28"/>
          <w:shd w:val="clear" w:color="auto" w:fill="FFFFFF"/>
          <w:lang w:val="ru-RU"/>
        </w:rPr>
        <w:t xml:space="preserve">336 </w:t>
      </w:r>
      <w:r w:rsidRPr="009A77A1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Pr="009A77A1">
        <w:rPr>
          <w:bCs/>
          <w:color w:val="000000" w:themeColor="text1"/>
          <w:sz w:val="28"/>
          <w:szCs w:val="28"/>
          <w:shd w:val="clear" w:color="auto" w:fill="FFFFFF"/>
          <w:lang w:val="ru-RU"/>
        </w:rPr>
        <w:t>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</w:rPr>
        <w:t>Граудина Л. К.,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rStyle w:val="hl"/>
          <w:color w:val="000000" w:themeColor="text1"/>
          <w:sz w:val="28"/>
          <w:szCs w:val="28"/>
        </w:rPr>
        <w:t>Виноградов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С. И. Культура парламентской речи.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М.: Наука, 1994.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ru-RU"/>
        </w:rPr>
      </w:pPr>
      <w:r w:rsidRPr="009A77A1">
        <w:rPr>
          <w:color w:val="000000" w:themeColor="text1"/>
          <w:sz w:val="28"/>
          <w:szCs w:val="28"/>
          <w:lang w:val="ru-RU"/>
        </w:rPr>
        <w:t>Добросклонская Т. Г. Медиалингвистика: системный подход к изучению языка СМИ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М., 200</w:t>
      </w: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>8. – С. 38 – 59; 70 – 88.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rStyle w:val="hl"/>
          <w:color w:val="000000" w:themeColor="text1"/>
          <w:sz w:val="28"/>
          <w:szCs w:val="28"/>
        </w:rPr>
        <w:t>Дейк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Т. А. Язык. Познание. Коммуникация.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М.: Прогресс, 1989.</w:t>
      </w:r>
    </w:p>
    <w:p w:rsidR="00473236" w:rsidRPr="009A77A1" w:rsidRDefault="0017082D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Этика успеха. Вестник исследователей, консультантов, ЛПР. </w:t>
      </w:r>
      <w:r w:rsidR="00473236" w:rsidRPr="009A77A1">
        <w:rPr>
          <w:color w:val="000000" w:themeColor="text1"/>
          <w:sz w:val="28"/>
          <w:szCs w:val="28"/>
        </w:rPr>
        <w:t xml:space="preserve">–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Тюмень: Центр прикладной этики, 1994. Вып.1. </w:t>
      </w:r>
      <w:r w:rsidR="00473236" w:rsidRPr="009A77A1">
        <w:rPr>
          <w:color w:val="000000" w:themeColor="text1"/>
          <w:sz w:val="28"/>
          <w:szCs w:val="28"/>
        </w:rPr>
        <w:t>–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 100 с.</w:t>
      </w:r>
    </w:p>
    <w:p w:rsidR="00473236" w:rsidRPr="009A77A1" w:rsidRDefault="0017082D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Этика успеха. Вестник исследователей, консультантов, ЛПР. </w:t>
      </w:r>
      <w:r w:rsidR="00473236" w:rsidRPr="009A77A1">
        <w:rPr>
          <w:color w:val="000000" w:themeColor="text1"/>
          <w:sz w:val="28"/>
          <w:szCs w:val="28"/>
        </w:rPr>
        <w:t xml:space="preserve">–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Тюмень: Центр прикладной этики, 1994. Вып. 2. </w:t>
      </w:r>
      <w:r w:rsidR="00473236" w:rsidRPr="009A77A1">
        <w:rPr>
          <w:color w:val="000000" w:themeColor="text1"/>
          <w:sz w:val="28"/>
          <w:szCs w:val="28"/>
        </w:rPr>
        <w:t xml:space="preserve">–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>185 с.</w:t>
      </w:r>
    </w:p>
    <w:p w:rsidR="00473236" w:rsidRPr="009A77A1" w:rsidRDefault="0017082D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 xml:space="preserve">Зененко Н. В. Лексико-грамматическая специфика газетно-публицистического стиля речи: (На материале пиренейского варианта испанского языка): Автореф. дис. на соиск. учен. степ. к. филол. н. </w:t>
      </w:r>
      <w:r w:rsidR="00473236" w:rsidRPr="009A77A1">
        <w:rPr>
          <w:color w:val="000000" w:themeColor="text1"/>
          <w:sz w:val="28"/>
          <w:szCs w:val="28"/>
        </w:rPr>
        <w:t xml:space="preserve">– </w:t>
      </w:r>
      <w:r w:rsidR="00473236" w:rsidRPr="009A77A1">
        <w:rPr>
          <w:color w:val="000000" w:themeColor="text1"/>
          <w:sz w:val="28"/>
          <w:szCs w:val="28"/>
          <w:shd w:val="clear" w:color="auto" w:fill="FFFFFF"/>
        </w:rPr>
        <w:t>М., 2004.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Ковригина А. И. Лексические аббревиатуры как один из компонентов испанского газетного текста // Иберороманистика в современном мире: научная парадигма и актуальные задачи: Тезисы конференции: Москва, МГУ имени М. В. Ломоносова, Филологический факультет / Под ред. Оболенской Ю. Л., Гуревича Д. Л., Снетковой М. С. — М.: МАКС Пресс, 2012. — С. 43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45.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Ковригина А. И. Статус инициальных аббревиатур в испанском, английском и русском языках // Вестник Московского университета. Серия 19: Лингвистика и межкультурная коммуникация. — М., 2010. — № 4. —</w:t>
      </w:r>
      <w:r w:rsidR="0017082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С. 107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112.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Ковригина А. И. Явление акронимии в испанском языке в условиях глобализации // Материалы международной конференции «Р</w:t>
      </w: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>оманские языки в эпоху глобализации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: лингвистический и социолингвистический аспекты» (Москва, 22-23 июня </w:t>
      </w:r>
      <w:smartTag w:uri="urn:schemas-microsoft-com:office:smarttags" w:element="metricconverter">
        <w:smartTagPr>
          <w:attr w:name="ProductID" w:val="2010 г"/>
        </w:smartTagPr>
        <w:r w:rsidRPr="009A77A1">
          <w:rPr>
            <w:color w:val="000000" w:themeColor="text1"/>
            <w:sz w:val="28"/>
            <w:szCs w:val="28"/>
            <w:shd w:val="clear" w:color="auto" w:fill="FFFFFF"/>
          </w:rPr>
          <w:t>2010 г</w:t>
        </w:r>
      </w:smartTag>
      <w:r w:rsidRPr="009A77A1">
        <w:rPr>
          <w:color w:val="000000" w:themeColor="text1"/>
          <w:sz w:val="28"/>
          <w:szCs w:val="28"/>
          <w:shd w:val="clear" w:color="auto" w:fill="FFFFFF"/>
        </w:rPr>
        <w:t>.). —</w:t>
      </w: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М.: Изд-во Московского государственного области ого университета, 2010. — С. 96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101.</w:t>
      </w:r>
      <w:r w:rsidRPr="009A77A1">
        <w:rPr>
          <w:color w:val="000000" w:themeColor="text1"/>
          <w:sz w:val="28"/>
          <w:szCs w:val="28"/>
        </w:rPr>
        <w:t xml:space="preserve"> 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Кон И. С. Категория «Я» в психологии / И.С. Кон // Психологический журнал,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1981.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№3, Т. 2. С. 18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34.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</w:rPr>
        <w:t>К</w:t>
      </w:r>
      <w:r w:rsidRPr="009A77A1">
        <w:rPr>
          <w:color w:val="000000" w:themeColor="text1"/>
          <w:sz w:val="28"/>
          <w:szCs w:val="28"/>
          <w:lang w:val="ru-RU"/>
        </w:rPr>
        <w:t>орман</w:t>
      </w:r>
      <w:r w:rsidRPr="009A77A1">
        <w:rPr>
          <w:color w:val="000000" w:themeColor="text1"/>
          <w:sz w:val="28"/>
          <w:szCs w:val="28"/>
        </w:rPr>
        <w:t xml:space="preserve"> Е.</w:t>
      </w: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</w:rPr>
        <w:t>А., 2007. Фразеологические единицы с анималистическим компонентом в испанском языке: функционально-прагматический и когнитивный аспекты. Автореферат дисс. канд. филол. наук.</w:t>
      </w:r>
      <w:r w:rsidRPr="009A77A1">
        <w:rPr>
          <w:color w:val="000000" w:themeColor="text1"/>
          <w:sz w:val="28"/>
          <w:szCs w:val="28"/>
          <w:lang w:val="fr-FR"/>
        </w:rPr>
        <w:t xml:space="preserve"> </w:t>
      </w:r>
      <w:r w:rsidRPr="009A77A1">
        <w:rPr>
          <w:color w:val="000000" w:themeColor="text1"/>
          <w:sz w:val="28"/>
          <w:szCs w:val="28"/>
        </w:rPr>
        <w:t>Disponible en: http://www.aspirant.vsu.ru/ref.php?cand</w:t>
      </w:r>
      <w:r w:rsidRPr="009A77A1">
        <w:rPr>
          <w:color w:val="000000" w:themeColor="text1"/>
          <w:sz w:val="28"/>
          <w:szCs w:val="28"/>
          <w:lang w:val="fr-FR"/>
        </w:rPr>
        <w:t>=</w:t>
      </w:r>
      <w:r w:rsidRPr="009A77A1">
        <w:rPr>
          <w:color w:val="000000" w:themeColor="text1"/>
          <w:sz w:val="28"/>
          <w:szCs w:val="28"/>
        </w:rPr>
        <w:t>1074, consultado el 16 de mayo de 2014.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 w:rsidRPr="009A77A1">
        <w:rPr>
          <w:color w:val="000000" w:themeColor="text1"/>
          <w:sz w:val="28"/>
          <w:szCs w:val="28"/>
          <w:lang w:val="es-ES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Кормилицына М. А. Категоричность и способы ее смягчения в текстах современной прессы // Проблемы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rStyle w:val="hl"/>
          <w:color w:val="000000" w:themeColor="text1"/>
          <w:sz w:val="28"/>
          <w:szCs w:val="28"/>
        </w:rPr>
        <w:t>речевой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коммуникации.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Саратов: Изд-во Сарат. Ун-та, 2007.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Вып. 7.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62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72.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lastRenderedPageBreak/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Любимова А. А. Интерпретация текста и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rStyle w:val="hl"/>
          <w:color w:val="000000" w:themeColor="text1"/>
          <w:sz w:val="28"/>
          <w:szCs w:val="28"/>
        </w:rPr>
        <w:t>языковое</w:t>
      </w:r>
      <w:r w:rsidRPr="009A77A1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манипулирование в текстах современных западных средств массовой информации // Вопросы интерпретации текста. Лингвистика и история литературы.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М.: Макс Пресс, 2004.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66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77.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Стилистический энциклопедический словарь русского языка [Электронный ресурс] </w:t>
      </w:r>
      <w:r w:rsidRPr="009A77A1">
        <w:rPr>
          <w:bCs/>
          <w:color w:val="000000" w:themeColor="text1"/>
          <w:sz w:val="28"/>
          <w:szCs w:val="28"/>
          <w:shd w:val="clear" w:color="auto" w:fill="FFFFFF"/>
        </w:rPr>
        <w:t xml:space="preserve">— </w:t>
      </w:r>
      <w:r w:rsidRPr="009A77A1">
        <w:rPr>
          <w:color w:val="000000" w:themeColor="text1"/>
          <w:sz w:val="28"/>
          <w:szCs w:val="28"/>
        </w:rPr>
        <w:t>http://stylistics.academic.ru</w:t>
      </w:r>
      <w:r w:rsidRPr="009A77A1">
        <w:rPr>
          <w:color w:val="000000" w:themeColor="text1"/>
          <w:sz w:val="28"/>
          <w:szCs w:val="28"/>
          <w:lang w:val="ru-RU"/>
        </w:rPr>
        <w:t xml:space="preserve">  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Фирсова Н. М. Грамматическая стилистика современного испанского языка.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М., 2002.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Хубер P. M. Деньги. Статус. Слава / P.M. Хубер // Этика успеха. Вестник исследователей, консультантов, ЛПР. 1994.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Вып.2.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41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49.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Черныш М. Ф. «</w:t>
      </w:r>
      <w:r w:rsidRPr="009A77A1">
        <w:rPr>
          <w:rStyle w:val="hl"/>
          <w:color w:val="000000" w:themeColor="text1"/>
          <w:sz w:val="28"/>
          <w:szCs w:val="28"/>
        </w:rPr>
        <w:t>Успех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» в структуре социальной идентичности россиян / М.Ф. Черныш // Этика успеха. Вестник исследователей, консультантов, ЛПР. 1994.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Вып.2. </w:t>
      </w:r>
      <w:r w:rsidRPr="009A77A1">
        <w:rPr>
          <w:color w:val="000000" w:themeColor="text1"/>
          <w:sz w:val="28"/>
          <w:szCs w:val="28"/>
        </w:rPr>
        <w:t>–</w:t>
      </w: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С. 59 </w:t>
      </w:r>
      <w:r w:rsidRPr="009A77A1">
        <w:rPr>
          <w:color w:val="000000" w:themeColor="text1"/>
          <w:sz w:val="28"/>
          <w:szCs w:val="28"/>
        </w:rPr>
        <w:t xml:space="preserve">–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69.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ru-RU"/>
        </w:rPr>
        <w:t xml:space="preserve"> </w:t>
      </w:r>
      <w:r w:rsidRPr="009A77A1">
        <w:rPr>
          <w:color w:val="000000" w:themeColor="text1"/>
          <w:sz w:val="28"/>
          <w:szCs w:val="28"/>
        </w:rPr>
        <w:t xml:space="preserve">Чудинов А. П. Политическая лингвистика: Учеб. пособие / Москва. Изд-ва «Флинта», «Наука». 2006. –  </w:t>
      </w:r>
      <w:r w:rsidRPr="009A77A1">
        <w:rPr>
          <w:color w:val="000000" w:themeColor="text1"/>
          <w:sz w:val="28"/>
          <w:szCs w:val="28"/>
          <w:lang w:val="ru-RU"/>
        </w:rPr>
        <w:t xml:space="preserve">С. </w:t>
      </w:r>
      <w:r w:rsidRPr="009A77A1">
        <w:rPr>
          <w:color w:val="000000" w:themeColor="text1"/>
          <w:sz w:val="28"/>
          <w:szCs w:val="28"/>
        </w:rPr>
        <w:t>254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fr-FR"/>
        </w:rPr>
        <w:t xml:space="preserve"> </w:t>
      </w:r>
      <w:r w:rsidRPr="009A77A1">
        <w:rPr>
          <w:color w:val="000000" w:themeColor="text1"/>
          <w:sz w:val="28"/>
          <w:szCs w:val="28"/>
        </w:rPr>
        <w:t xml:space="preserve">Cristina Ceruelo Ruiz, Ana Mª Gutiérrez Arranz Eficacia de  </w:t>
      </w:r>
      <w:smartTag w:uri="urn:schemas-microsoft-com:office:smarttags" w:element="PersonName">
        <w:smartTagPr>
          <w:attr w:name="ProductID" w:val="la Publicidad Emocional."/>
        </w:smartTagPr>
        <w:r w:rsidRPr="009A77A1">
          <w:rPr>
            <w:color w:val="000000" w:themeColor="text1"/>
            <w:sz w:val="28"/>
            <w:szCs w:val="28"/>
          </w:rPr>
          <w:t>la Publicidad</w:t>
        </w:r>
        <w:r w:rsidRPr="009A77A1">
          <w:rPr>
            <w:color w:val="000000" w:themeColor="text1"/>
            <w:sz w:val="28"/>
            <w:szCs w:val="28"/>
            <w:lang w:val="fr-FR"/>
          </w:rPr>
          <w:t xml:space="preserve"> </w:t>
        </w:r>
        <w:r w:rsidRPr="009A77A1">
          <w:rPr>
            <w:color w:val="000000" w:themeColor="text1"/>
            <w:sz w:val="28"/>
            <w:szCs w:val="28"/>
          </w:rPr>
          <w:t>Emocional.</w:t>
        </w:r>
      </w:smartTag>
      <w:r w:rsidRPr="009A77A1">
        <w:rPr>
          <w:color w:val="000000" w:themeColor="text1"/>
          <w:sz w:val="28"/>
          <w:szCs w:val="28"/>
        </w:rPr>
        <w:t xml:space="preserve">  Un  Estudio  Comparativo  entre  </w:t>
      </w:r>
      <w:smartTag w:uri="urn:schemas-microsoft-com:office:smarttags" w:element="PersonName">
        <w:smartTagPr>
          <w:attr w:name="ProductID" w:val="la  Ejecuci￳n"/>
        </w:smartTagPr>
        <w:r w:rsidRPr="009A77A1">
          <w:rPr>
            <w:color w:val="000000" w:themeColor="text1"/>
            <w:sz w:val="28"/>
            <w:szCs w:val="28"/>
          </w:rPr>
          <w:t>la  Ejecución</w:t>
        </w:r>
      </w:smartTag>
      <w:r w:rsidRPr="009A77A1">
        <w:rPr>
          <w:color w:val="000000" w:themeColor="text1"/>
          <w:sz w:val="28"/>
          <w:szCs w:val="28"/>
        </w:rPr>
        <w:t xml:space="preserve">  de  Tipo  Emocional  e Informativa / Ceruelo Ruiz Cristina, Gutiérrez Arranz Ana Mª.  –  Universidad de Valladolid, 2003. – 33 p.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es-ES"/>
        </w:rPr>
        <w:t xml:space="preserve"> </w:t>
      </w:r>
      <w:r w:rsidRPr="009A77A1">
        <w:rPr>
          <w:color w:val="000000" w:themeColor="text1"/>
          <w:sz w:val="28"/>
          <w:szCs w:val="28"/>
        </w:rPr>
        <w:t>D</w:t>
      </w:r>
      <w:r w:rsidRPr="009A77A1">
        <w:rPr>
          <w:color w:val="000000" w:themeColor="text1"/>
          <w:sz w:val="28"/>
          <w:szCs w:val="28"/>
          <w:lang w:val="es-ES"/>
        </w:rPr>
        <w:t>iccionario</w:t>
      </w:r>
      <w:r w:rsidRPr="009A77A1">
        <w:rPr>
          <w:color w:val="000000" w:themeColor="text1"/>
          <w:sz w:val="28"/>
          <w:szCs w:val="28"/>
        </w:rPr>
        <w:t>.</w:t>
      </w:r>
      <w:r w:rsidRPr="009A77A1">
        <w:rPr>
          <w:color w:val="000000" w:themeColor="text1"/>
          <w:sz w:val="28"/>
          <w:szCs w:val="28"/>
          <w:lang w:val="es-ES"/>
        </w:rPr>
        <w:t xml:space="preserve"> ru</w:t>
      </w:r>
      <w:r w:rsidRPr="009A77A1">
        <w:rPr>
          <w:color w:val="000000" w:themeColor="text1"/>
          <w:sz w:val="28"/>
          <w:szCs w:val="28"/>
        </w:rPr>
        <w:t>.</w:t>
      </w:r>
      <w:r w:rsidRPr="009A77A1">
        <w:rPr>
          <w:color w:val="000000" w:themeColor="text1"/>
          <w:sz w:val="28"/>
          <w:szCs w:val="28"/>
          <w:lang w:val="es-ES"/>
        </w:rPr>
        <w:t xml:space="preserve"> </w:t>
      </w:r>
      <w:r w:rsidRPr="009A77A1">
        <w:rPr>
          <w:color w:val="000000" w:themeColor="text1"/>
          <w:sz w:val="28"/>
          <w:szCs w:val="28"/>
        </w:rPr>
        <w:t>Yspansko-ruso y ruso-yspanskyy. Disponible en: http://www.diccionario.ru/, consultado el 16 de mayo de 2014.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</w:rPr>
        <w:t xml:space="preserve"> F</w:t>
      </w:r>
      <w:r w:rsidRPr="009A77A1">
        <w:rPr>
          <w:color w:val="000000" w:themeColor="text1"/>
          <w:sz w:val="28"/>
          <w:szCs w:val="28"/>
          <w:lang w:val="fr-FR"/>
        </w:rPr>
        <w:t>rases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y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palabras</w:t>
      </w:r>
      <w:r w:rsidRPr="009A77A1">
        <w:rPr>
          <w:color w:val="000000" w:themeColor="text1"/>
          <w:sz w:val="28"/>
          <w:szCs w:val="28"/>
        </w:rPr>
        <w:t>, etimología, curiosidades del Lenguaje E</w:t>
      </w:r>
      <w:r w:rsidRPr="009A77A1">
        <w:rPr>
          <w:color w:val="000000" w:themeColor="text1"/>
          <w:sz w:val="28"/>
          <w:szCs w:val="28"/>
          <w:lang w:val="fr-FR"/>
        </w:rPr>
        <w:t>spanol</w:t>
      </w:r>
      <w:r w:rsidRPr="009A77A1">
        <w:rPr>
          <w:color w:val="000000" w:themeColor="text1"/>
          <w:sz w:val="28"/>
          <w:szCs w:val="28"/>
        </w:rPr>
        <w:t>, O</w:t>
      </w:r>
      <w:r w:rsidRPr="009A77A1">
        <w:rPr>
          <w:color w:val="000000" w:themeColor="text1"/>
          <w:sz w:val="28"/>
          <w:szCs w:val="28"/>
          <w:lang w:val="fr-FR"/>
        </w:rPr>
        <w:t>rigen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de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las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palabras</w:t>
      </w:r>
      <w:r w:rsidRPr="009A77A1">
        <w:rPr>
          <w:color w:val="000000" w:themeColor="text1"/>
          <w:sz w:val="28"/>
          <w:szCs w:val="28"/>
        </w:rPr>
        <w:t xml:space="preserve">, </w:t>
      </w:r>
      <w:r w:rsidRPr="009A77A1">
        <w:rPr>
          <w:color w:val="000000" w:themeColor="text1"/>
          <w:sz w:val="28"/>
          <w:szCs w:val="28"/>
          <w:lang w:val="fr-FR"/>
        </w:rPr>
        <w:t>refranes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y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su</w:t>
      </w:r>
      <w:r w:rsidRPr="009A77A1">
        <w:rPr>
          <w:color w:val="000000" w:themeColor="text1"/>
          <w:sz w:val="28"/>
          <w:szCs w:val="28"/>
        </w:rPr>
        <w:t xml:space="preserve"> </w:t>
      </w:r>
      <w:r w:rsidRPr="009A77A1">
        <w:rPr>
          <w:color w:val="000000" w:themeColor="text1"/>
          <w:sz w:val="28"/>
          <w:szCs w:val="28"/>
          <w:lang w:val="fr-FR"/>
        </w:rPr>
        <w:t>significado</w:t>
      </w:r>
      <w:r w:rsidRPr="009A77A1">
        <w:rPr>
          <w:color w:val="000000" w:themeColor="text1"/>
          <w:sz w:val="28"/>
          <w:szCs w:val="28"/>
        </w:rPr>
        <w:t>. (S. D.) Disponible en: http://www.1de3.es, consultado el 20 de mayo de 2014.</w:t>
      </w:r>
    </w:p>
    <w:p w:rsidR="00473236" w:rsidRPr="009A77A1" w:rsidRDefault="00473236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lang w:val="fr-FR"/>
        </w:rPr>
        <w:t xml:space="preserve"> </w:t>
      </w:r>
      <w:r w:rsidRPr="009A77A1">
        <w:rPr>
          <w:color w:val="000000" w:themeColor="text1"/>
          <w:sz w:val="28"/>
          <w:szCs w:val="28"/>
        </w:rPr>
        <w:t>María Isabel Martín Requero, María Cruz Alvarado López Nuevas tendencias en la publicidad del siglo XX/ Martín Requero, Alvarado López.  –  Sevilla Zamora: Ed. Comunicación Social Ediciones y Publicaciones, 2007. – 149 p.</w:t>
      </w:r>
    </w:p>
    <w:p w:rsidR="000E1348" w:rsidRPr="000E7168" w:rsidRDefault="00514711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 </w:t>
      </w:r>
      <w:r w:rsidR="00506B47" w:rsidRPr="00506B47">
        <w:rPr>
          <w:color w:val="000000" w:themeColor="text1"/>
          <w:sz w:val="28"/>
          <w:szCs w:val="28"/>
          <w:shd w:val="clear" w:color="auto" w:fill="FCFCFC"/>
        </w:rPr>
        <w:t>¿Quieres ser un buen político? Te enseñamos cómo conseguirlo</w:t>
      </w:r>
      <w:r w:rsidR="00506B47" w:rsidRPr="00506B47">
        <w:rPr>
          <w:rFonts w:ascii="Arial" w:hAnsi="Arial" w:cs="Arial"/>
          <w:color w:val="000000" w:themeColor="text1"/>
          <w:sz w:val="21"/>
          <w:szCs w:val="21"/>
          <w:shd w:val="clear" w:color="auto" w:fill="FCFCFC"/>
        </w:rPr>
        <w:t xml:space="preserve"> </w:t>
      </w:r>
      <w:r w:rsidRPr="00506B47">
        <w:rPr>
          <w:color w:val="000000" w:themeColor="text1"/>
          <w:sz w:val="28"/>
          <w:szCs w:val="28"/>
          <w:shd w:val="clear" w:color="auto" w:fill="FFFFFF"/>
        </w:rPr>
        <w:t>[</w:t>
      </w:r>
      <w:r>
        <w:rPr>
          <w:color w:val="000000" w:themeColor="text1"/>
          <w:sz w:val="28"/>
          <w:szCs w:val="28"/>
          <w:shd w:val="clear" w:color="auto" w:fill="FFFFFF"/>
        </w:rPr>
        <w:t>Електронний ресурс</w:t>
      </w:r>
      <w:r w:rsidRPr="00506B47">
        <w:rPr>
          <w:color w:val="000000" w:themeColor="text1"/>
          <w:sz w:val="28"/>
          <w:szCs w:val="28"/>
          <w:shd w:val="clear" w:color="auto" w:fill="FFFFFF"/>
        </w:rPr>
        <w:t>]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2017. </w:t>
      </w:r>
      <w:r w:rsidR="000E7168"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F0144F">
        <w:rPr>
          <w:color w:val="000000" w:themeColor="text1"/>
          <w:sz w:val="28"/>
          <w:szCs w:val="28"/>
          <w:shd w:val="clear" w:color="auto" w:fill="FFFFFF"/>
          <w:lang w:val="en-US"/>
        </w:rPr>
        <w:t>enero</w:t>
      </w:r>
      <w:r w:rsidR="002B6044" w:rsidRPr="002B6044">
        <w:rPr>
          <w:color w:val="000000" w:themeColor="text1"/>
          <w:sz w:val="28"/>
          <w:szCs w:val="28"/>
          <w:shd w:val="clear" w:color="auto" w:fill="FFFFFF"/>
        </w:rPr>
        <w:t xml:space="preserve"> 5 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>
        <w:rPr>
          <w:color w:val="000000" w:themeColor="text1"/>
          <w:sz w:val="28"/>
          <w:szCs w:val="28"/>
          <w:shd w:val="clear" w:color="auto" w:fill="FFFFFF"/>
        </w:rPr>
        <w:t>Режим доступу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>
        <w:rPr>
          <w:color w:val="000000" w:themeColor="text1"/>
          <w:sz w:val="28"/>
          <w:szCs w:val="28"/>
          <w:shd w:val="clear" w:color="auto" w:fill="FFFFFF"/>
        </w:rPr>
        <w:t>до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>
        <w:rPr>
          <w:color w:val="000000" w:themeColor="text1"/>
          <w:sz w:val="28"/>
          <w:szCs w:val="28"/>
          <w:shd w:val="clear" w:color="auto" w:fill="FFFFFF"/>
        </w:rPr>
        <w:t>ресурсу: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http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://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www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.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masconsulting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.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es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/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blog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/2010/10/25/%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C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2%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BFquieres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ser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un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buen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politico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te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ensenamos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como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-</w:t>
      </w:r>
      <w:r w:rsidR="000E134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conseguirlo</w:t>
      </w:r>
      <w:r w:rsidR="000E1348" w:rsidRPr="000E7168">
        <w:rPr>
          <w:color w:val="000000" w:themeColor="text1"/>
          <w:sz w:val="28"/>
          <w:szCs w:val="28"/>
          <w:shd w:val="clear" w:color="auto" w:fill="FFFFFF"/>
        </w:rPr>
        <w:t>/</w:t>
      </w:r>
    </w:p>
    <w:p w:rsidR="000E1348" w:rsidRPr="009A77A1" w:rsidRDefault="000E1348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5 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secretos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para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tener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é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xito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duradero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14711" w:rsidRPr="000E7168">
        <w:rPr>
          <w:color w:val="000000" w:themeColor="text1"/>
          <w:sz w:val="28"/>
          <w:szCs w:val="28"/>
          <w:shd w:val="clear" w:color="auto" w:fill="FFFFFF"/>
        </w:rPr>
        <w:t>[</w:t>
      </w:r>
      <w:r w:rsidR="00514711">
        <w:rPr>
          <w:color w:val="000000" w:themeColor="text1"/>
          <w:sz w:val="28"/>
          <w:szCs w:val="28"/>
          <w:shd w:val="clear" w:color="auto" w:fill="FFFFFF"/>
        </w:rPr>
        <w:t>Електронний ресурс</w:t>
      </w:r>
      <w:r w:rsidR="00514711" w:rsidRPr="000E7168">
        <w:rPr>
          <w:color w:val="000000" w:themeColor="text1"/>
          <w:sz w:val="28"/>
          <w:szCs w:val="28"/>
          <w:shd w:val="clear" w:color="auto" w:fill="FFFFFF"/>
        </w:rPr>
        <w:t>]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// </w:t>
      </w:r>
      <w:r w:rsidR="000E7168" w:rsidRPr="000E7168">
        <w:rPr>
          <w:color w:val="000000" w:themeColor="text1"/>
          <w:sz w:val="28"/>
          <w:szCs w:val="28"/>
          <w:shd w:val="clear" w:color="auto" w:fill="FFFFFF"/>
          <w:lang w:val="es-ES"/>
        </w:rPr>
        <w:t>Enterpreneur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0E7168"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="000E7168" w:rsidRPr="000E7168">
        <w:rPr>
          <w:color w:val="000000" w:themeColor="text1"/>
          <w:sz w:val="28"/>
          <w:szCs w:val="28"/>
          <w:shd w:val="clear" w:color="auto" w:fill="FFFFFF"/>
        </w:rPr>
        <w:t xml:space="preserve"> 2017. </w:t>
      </w:r>
      <w:r w:rsidR="000E7168"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="002B6044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2B6044"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febrero 15</w:t>
      </w:r>
      <w:r w:rsidR="002B6044">
        <w:rPr>
          <w:color w:val="000000" w:themeColor="text1"/>
          <w:sz w:val="28"/>
          <w:szCs w:val="28"/>
          <w:shd w:val="clear" w:color="auto" w:fill="FFFFFF"/>
          <w:lang w:val="es-ES"/>
        </w:rPr>
        <w:t>.</w:t>
      </w:r>
      <w:r w:rsidR="00514711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14711" w:rsidRPr="009A77A1">
        <w:rPr>
          <w:color w:val="000000" w:themeColor="text1"/>
          <w:sz w:val="28"/>
          <w:szCs w:val="28"/>
          <w:shd w:val="clear" w:color="auto" w:fill="FFFFFF"/>
        </w:rPr>
        <w:t>–</w:t>
      </w:r>
      <w:r w:rsidR="00514711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14711">
        <w:rPr>
          <w:color w:val="000000" w:themeColor="text1"/>
          <w:sz w:val="28"/>
          <w:szCs w:val="28"/>
          <w:shd w:val="clear" w:color="auto" w:fill="FFFFFF"/>
        </w:rPr>
        <w:t>Режим доступу до ресурсу:</w:t>
      </w:r>
      <w:r w:rsidR="00514711" w:rsidRPr="000E716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http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://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noticias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.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universia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.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es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/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en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-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portada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/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noticia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/2012/08/06/956397/5-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estrategias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-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alcanzar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-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exito</w:t>
      </w:r>
      <w:r w:rsidRPr="009A77A1">
        <w:rPr>
          <w:color w:val="000000" w:themeColor="text1"/>
          <w:sz w:val="28"/>
          <w:szCs w:val="28"/>
          <w:shd w:val="clear" w:color="auto" w:fill="FFFFFF"/>
        </w:rPr>
        <w:t>.</w:t>
      </w:r>
      <w:r w:rsidRPr="002B6044">
        <w:rPr>
          <w:color w:val="000000" w:themeColor="text1"/>
          <w:sz w:val="28"/>
          <w:szCs w:val="28"/>
          <w:shd w:val="clear" w:color="auto" w:fill="FFFFFF"/>
          <w:lang w:val="es-ES"/>
        </w:rPr>
        <w:t>html</w:t>
      </w:r>
    </w:p>
    <w:p w:rsidR="00473236" w:rsidRPr="009A77A1" w:rsidRDefault="00473236" w:rsidP="005B0663">
      <w:pPr>
        <w:tabs>
          <w:tab w:val="num" w:pos="0"/>
        </w:tabs>
        <w:spacing w:line="360" w:lineRule="auto"/>
        <w:ind w:left="360"/>
        <w:jc w:val="center"/>
        <w:rPr>
          <w:color w:val="000000" w:themeColor="text1"/>
          <w:sz w:val="28"/>
          <w:szCs w:val="28"/>
        </w:rPr>
      </w:pPr>
      <w:r w:rsidRPr="009A77A1">
        <w:rPr>
          <w:color w:val="000000" w:themeColor="text1"/>
          <w:sz w:val="28"/>
          <w:szCs w:val="28"/>
        </w:rPr>
        <w:t>Досліджувані тексти:</w:t>
      </w:r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es-ES"/>
        </w:rPr>
      </w:pPr>
      <w:r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30 consejos para ser un político exitoso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>] // MPR Group.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– 2016. –</w:t>
      </w:r>
      <w:r w:rsidRPr="007C5D8F">
        <w:rPr>
          <w:color w:val="000000" w:themeColor="text1"/>
          <w:sz w:val="28"/>
          <w:szCs w:val="28"/>
          <w:lang w:val="fr-FR"/>
        </w:rPr>
        <w:t xml:space="preserve"> octubre 16.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</w:t>
      </w:r>
      <w:r w:rsidRPr="00CD632A">
        <w:rPr>
          <w:color w:val="000000" w:themeColor="text1"/>
          <w:sz w:val="28"/>
          <w:szCs w:val="28"/>
          <w:shd w:val="clear" w:color="auto" w:fill="FFFFFF"/>
        </w:rPr>
        <w:t>Режим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Pr="00CD632A">
        <w:rPr>
          <w:color w:val="000000" w:themeColor="text1"/>
          <w:sz w:val="28"/>
          <w:szCs w:val="28"/>
          <w:shd w:val="clear" w:color="auto" w:fill="FFFFFF"/>
        </w:rPr>
        <w:t>доступу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8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http://mpolitico.com/2015/09/28/30-consejos-para-ser-un-politico-exitoso/</w:t>
        </w:r>
      </w:hyperlink>
    </w:p>
    <w:p w:rsidR="000D4750" w:rsidRDefault="007C5D8F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  <w:lang w:val="fr-FR"/>
        </w:rPr>
        <w:t xml:space="preserve">5 estrategias para alcanzar el éxito </w:t>
      </w:r>
      <w:r w:rsidRPr="00D74D71">
        <w:rPr>
          <w:color w:val="000000" w:themeColor="text1"/>
          <w:sz w:val="28"/>
          <w:szCs w:val="28"/>
          <w:lang w:val="es-ES"/>
        </w:rPr>
        <w:t>[</w:t>
      </w:r>
      <w:r w:rsidRPr="00D74D71">
        <w:rPr>
          <w:color w:val="000000" w:themeColor="text1"/>
          <w:sz w:val="28"/>
          <w:szCs w:val="28"/>
        </w:rPr>
        <w:t>Електронний</w:t>
      </w:r>
      <w:r w:rsidRPr="00D74D71"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</w:rPr>
        <w:t>ресурс</w:t>
      </w:r>
      <w:r w:rsidRPr="00D74D71">
        <w:rPr>
          <w:color w:val="000000" w:themeColor="text1"/>
          <w:sz w:val="28"/>
          <w:szCs w:val="28"/>
          <w:lang w:val="es-ES"/>
        </w:rPr>
        <w:t xml:space="preserve">] // Universia. </w:t>
      </w:r>
      <w:r w:rsidRPr="00D74D71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>– 2012. –</w:t>
      </w:r>
      <w:r w:rsidRPr="00D74D71">
        <w:rPr>
          <w:color w:val="000000" w:themeColor="text1"/>
          <w:sz w:val="28"/>
          <w:szCs w:val="28"/>
          <w:lang w:val="fr-FR"/>
        </w:rPr>
        <w:t xml:space="preserve"> agosto 6. </w:t>
      </w:r>
      <w:r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>–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Режим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: </w:t>
      </w:r>
      <w:hyperlink r:id="rId9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http://noticias.universia.es/en-portada/noticia/2012/08/06/956397/5-estrategias-alcanzar-exito.html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Cόmo convertirte en un exitoso hombre de negocios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>] // wikiHow.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– 2016. – diciembre 18 – 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0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http://es.wikihow.com/convertirte-en-un-exitoso-hombre-de-negocios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Cόmo ser exitoso en la vida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Desarrollo personal.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– 2017. –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>marzo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2. – Режим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: </w:t>
      </w:r>
      <w:r w:rsidRPr="004D0D20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hyperlink r:id="rId11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http://www.sebascelis.com/como-ser-exitoso-en-la-vida/</w:t>
        </w:r>
      </w:hyperlink>
    </w:p>
    <w:p w:rsidR="007C5D8F" w:rsidRDefault="007C5D8F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D74D71">
        <w:rPr>
          <w:color w:val="000000" w:themeColor="text1"/>
          <w:sz w:val="28"/>
          <w:szCs w:val="28"/>
          <w:lang w:val="fr-FR"/>
        </w:rPr>
        <w:t>Cόmo ser u</w:t>
      </w:r>
      <w:r w:rsidRPr="00D74D71">
        <w:rPr>
          <w:color w:val="000000" w:themeColor="text1"/>
          <w:sz w:val="28"/>
          <w:szCs w:val="28"/>
          <w:lang w:val="es-ES"/>
        </w:rPr>
        <w:t>n</w:t>
      </w:r>
      <w:r w:rsidRPr="00D74D71">
        <w:rPr>
          <w:color w:val="000000" w:themeColor="text1"/>
          <w:sz w:val="28"/>
          <w:szCs w:val="28"/>
          <w:lang w:val="fr-FR"/>
        </w:rPr>
        <w:t xml:space="preserve">a exitosa mujer de negocios </w:t>
      </w:r>
      <w:r w:rsidRPr="00D74D71">
        <w:rPr>
          <w:color w:val="000000" w:themeColor="text1"/>
          <w:sz w:val="28"/>
          <w:szCs w:val="28"/>
          <w:lang w:val="es-ES"/>
        </w:rPr>
        <w:t>[</w:t>
      </w:r>
      <w:r w:rsidRPr="00D74D71">
        <w:rPr>
          <w:color w:val="000000" w:themeColor="text1"/>
          <w:sz w:val="28"/>
          <w:szCs w:val="28"/>
        </w:rPr>
        <w:t>Електронний</w:t>
      </w:r>
      <w:r w:rsidRPr="00D74D71"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</w:rPr>
        <w:t>ресурс</w:t>
      </w:r>
      <w:r w:rsidRPr="00D74D71">
        <w:rPr>
          <w:color w:val="000000" w:themeColor="text1"/>
          <w:sz w:val="28"/>
          <w:szCs w:val="28"/>
          <w:lang w:val="es-ES"/>
        </w:rPr>
        <w:t>] // wikiHow.</w:t>
      </w:r>
      <w:r w:rsid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– 2017. – enero 22. –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2" w:history="1">
        <w:r w:rsidRPr="00D74D71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http://es.wikihow.com/ser-una-exitosa-mujer-de-negocios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Cόmo ser un político exitoso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wikiHow.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>– 2017. –</w:t>
      </w:r>
      <w:r w:rsidRPr="007C5D8F">
        <w:rPr>
          <w:color w:val="000000" w:themeColor="text1"/>
          <w:sz w:val="28"/>
          <w:szCs w:val="28"/>
          <w:lang w:val="fr-FR"/>
        </w:rPr>
        <w:t xml:space="preserve"> febrero 10.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3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http://es.wikihow.com/ser-un-pol%C3%ADtico-exitoso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shd w:val="clear" w:color="auto" w:fill="FFFFFF"/>
          <w:lang w:val="es-ES"/>
        </w:rPr>
        <w:lastRenderedPageBreak/>
        <w:t xml:space="preserve">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>Elecciones Generales 2016 [</w:t>
      </w:r>
      <w:r w:rsidRPr="007C5D8F">
        <w:rPr>
          <w:color w:val="000000" w:themeColor="text1"/>
          <w:sz w:val="28"/>
          <w:szCs w:val="28"/>
          <w:shd w:val="clear" w:color="auto" w:fill="FFFFFF"/>
        </w:rPr>
        <w:t>Електронний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  <w:shd w:val="clear" w:color="auto" w:fill="FFFFFF"/>
        </w:rPr>
        <w:t>ресурс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>] // El Mundo. –   2016. – septiembre 10. –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4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http://www.elmundo.es/elecciones/elecciones-generales.html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es-ES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Ellas son las 10 mujeres más ricas del mundo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El País. </w:t>
      </w:r>
      <w:r w:rsidR="004D0D20">
        <w:rPr>
          <w:color w:val="000000" w:themeColor="text1"/>
          <w:sz w:val="28"/>
          <w:szCs w:val="28"/>
          <w:shd w:val="clear" w:color="auto" w:fill="FFFFFF"/>
          <w:lang w:val="es-ES"/>
        </w:rPr>
        <w:t>– 2017. – marzo 27. –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5" w:anchor="1490614384_096902_1490615818" w:history="1">
        <w:r w:rsidRPr="007C5D8F">
          <w:rPr>
            <w:rStyle w:val="a6"/>
            <w:color w:val="000000" w:themeColor="text1"/>
            <w:sz w:val="28"/>
            <w:szCs w:val="28"/>
            <w:u w:val="none"/>
            <w:shd w:val="clear" w:color="auto" w:fill="FFFFFF"/>
            <w:lang w:val="es-ES"/>
          </w:rPr>
          <w:t>http://elpais.com/elpais/2017/03/27/album/1490614384_096902.html#1490614384_096902_1490615818</w:t>
        </w:r>
      </w:hyperlink>
    </w:p>
    <w:p w:rsidR="007C5D8F" w:rsidRDefault="007C5D8F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  <w:lang w:val="es-ES"/>
        </w:rPr>
        <w:t>¿</w:t>
      </w:r>
      <w:r w:rsidRPr="00D74D71">
        <w:rPr>
          <w:color w:val="000000" w:themeColor="text1"/>
          <w:sz w:val="28"/>
          <w:szCs w:val="28"/>
          <w:lang w:val="fr-FR"/>
        </w:rPr>
        <w:t xml:space="preserve">Es rentable ser presidente ? </w:t>
      </w:r>
      <w:r w:rsidRPr="00D74D71">
        <w:rPr>
          <w:color w:val="000000" w:themeColor="text1"/>
          <w:sz w:val="28"/>
          <w:szCs w:val="28"/>
          <w:lang w:val="es-ES"/>
        </w:rPr>
        <w:t>[</w:t>
      </w:r>
      <w:r w:rsidRPr="00D74D71">
        <w:rPr>
          <w:color w:val="000000" w:themeColor="text1"/>
          <w:sz w:val="28"/>
          <w:szCs w:val="28"/>
        </w:rPr>
        <w:t>Електронний</w:t>
      </w:r>
      <w:r w:rsidRPr="00D74D71"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</w:rPr>
        <w:t>ресурс</w:t>
      </w:r>
      <w:r w:rsidRPr="00D74D71">
        <w:rPr>
          <w:color w:val="000000" w:themeColor="text1"/>
          <w:sz w:val="28"/>
          <w:szCs w:val="28"/>
          <w:lang w:val="es-ES"/>
        </w:rPr>
        <w:t xml:space="preserve">] // Forbes. </w:t>
      </w:r>
      <w:r w:rsidRPr="00D74D71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</w:t>
      </w:r>
      <w:r w:rsidRPr="00D74D71">
        <w:rPr>
          <w:color w:val="000000" w:themeColor="text1"/>
          <w:sz w:val="28"/>
          <w:szCs w:val="28"/>
          <w:lang w:val="fr-FR"/>
        </w:rPr>
        <w:t xml:space="preserve">  2017. </w:t>
      </w:r>
      <w:r w:rsidRPr="00D74D71">
        <w:rPr>
          <w:color w:val="000000" w:themeColor="text1"/>
          <w:sz w:val="28"/>
          <w:szCs w:val="28"/>
          <w:shd w:val="clear" w:color="auto" w:fill="FFFFFF"/>
          <w:lang w:val="es-ES"/>
        </w:rPr>
        <w:t>– marzo 28. –</w:t>
      </w:r>
      <w:r w:rsidRPr="00D74D71">
        <w:rPr>
          <w:color w:val="000000" w:themeColor="text1"/>
          <w:sz w:val="28"/>
          <w:szCs w:val="28"/>
          <w:lang w:val="fr-FR"/>
        </w:rPr>
        <w:t xml:space="preserve"> 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6" w:history="1">
        <w:r w:rsidRPr="00D74D71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http://www.forbes.es/actualizacion/7667/forbes-n-42-es-rentable-ser-presidente</w:t>
        </w:r>
      </w:hyperlink>
    </w:p>
    <w:p w:rsidR="007C5D8F" w:rsidRDefault="007C5D8F" w:rsidP="005B0663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D74D71">
        <w:rPr>
          <w:color w:val="000000" w:themeColor="text1"/>
          <w:sz w:val="28"/>
          <w:szCs w:val="28"/>
          <w:lang w:val="fr-FR"/>
        </w:rPr>
        <w:t xml:space="preserve">Éstos son los 20 billionaires más ricos del mundo en 2017 </w:t>
      </w:r>
      <w:r w:rsidRPr="00D74D71">
        <w:rPr>
          <w:color w:val="000000" w:themeColor="text1"/>
          <w:sz w:val="28"/>
          <w:szCs w:val="28"/>
          <w:lang w:val="es-ES"/>
        </w:rPr>
        <w:t>[</w:t>
      </w:r>
      <w:r w:rsidRPr="00D74D71">
        <w:rPr>
          <w:color w:val="000000" w:themeColor="text1"/>
          <w:sz w:val="28"/>
          <w:szCs w:val="28"/>
        </w:rPr>
        <w:t>Електронний</w:t>
      </w:r>
      <w:r w:rsidRPr="00D74D71">
        <w:rPr>
          <w:color w:val="000000" w:themeColor="text1"/>
          <w:sz w:val="28"/>
          <w:szCs w:val="28"/>
          <w:lang w:val="es-ES"/>
        </w:rPr>
        <w:t xml:space="preserve"> </w:t>
      </w:r>
      <w:r w:rsidRPr="00D74D71">
        <w:rPr>
          <w:color w:val="000000" w:themeColor="text1"/>
          <w:sz w:val="28"/>
          <w:szCs w:val="28"/>
        </w:rPr>
        <w:t>ресурс</w:t>
      </w:r>
      <w:r w:rsidRPr="00D74D71">
        <w:rPr>
          <w:color w:val="000000" w:themeColor="text1"/>
          <w:sz w:val="28"/>
          <w:szCs w:val="28"/>
          <w:lang w:val="es-ES"/>
        </w:rPr>
        <w:t xml:space="preserve">] // Forbes. </w:t>
      </w:r>
      <w:r w:rsidRPr="00D74D71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2017. –  abril 19. –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7" w:history="1">
        <w:r w:rsidRPr="00D74D71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https://www.forbes.com.mx/los-20-millonarios-globales/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  <w:lang w:val="es-ES"/>
        </w:rPr>
        <w:t>Imagenes de personas exitosas 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>]</w:t>
      </w:r>
      <w:r w:rsid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– 2017. – junio 13.</w:t>
      </w:r>
      <w:r w:rsidR="004D0D20" w:rsidRPr="004D0D20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8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https://elcaminosimplealafelicidad.wordpress.com/category/personas-exitosas/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Las mamás más exitosas del mundo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Forbes.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2017. – mayo 10. – 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19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https://www.forbes.com.mx/forbes-life/las-mamas-mas-exitosas-del-mundo/</w:t>
        </w:r>
      </w:hyperlink>
    </w:p>
    <w:p w:rsidR="007C5D8F" w:rsidRPr="004D0D20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Los 100 españoles más ricos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Forbes.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2016. – noviembre 26. –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20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http://forbes.es/actualizacion/6659/los-100-espanoles-mas-ricos/2</w:t>
        </w:r>
      </w:hyperlink>
    </w:p>
    <w:p w:rsidR="004D0D20" w:rsidRPr="00C008A1" w:rsidRDefault="004D0D20" w:rsidP="005B0663">
      <w:pPr>
        <w:tabs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es-ES"/>
        </w:rPr>
      </w:pPr>
    </w:p>
    <w:p w:rsidR="004D0D20" w:rsidRPr="00C008A1" w:rsidRDefault="004D0D20" w:rsidP="005B0663">
      <w:pPr>
        <w:tabs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es-ES"/>
        </w:rPr>
      </w:pPr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Los españoles incluidos en la lista Forbes de los menores de 30 años más influyentes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ABC Economía.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>– 2016. – junio 20. –</w:t>
      </w:r>
      <w:r w:rsidRPr="007C5D8F">
        <w:rPr>
          <w:color w:val="000000" w:themeColor="text1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 w:rsidR="004D0D20"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="004D0D20"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hyperlink r:id="rId21" w:history="1"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t>http://www.abc.es/economia/abci-espanoles-incluidos-</w:t>
        </w:r>
        <w:r w:rsidRPr="007C5D8F">
          <w:rPr>
            <w:rStyle w:val="a6"/>
            <w:color w:val="000000" w:themeColor="text1"/>
            <w:sz w:val="28"/>
            <w:szCs w:val="28"/>
            <w:u w:val="none"/>
            <w:lang w:val="fr-FR"/>
          </w:rPr>
          <w:lastRenderedPageBreak/>
          <w:t>lista-forbes-menores-30-anos-mas-influyentes-201701161312_noticia.html</w:t>
        </w:r>
      </w:hyperlink>
    </w:p>
    <w:p w:rsidR="007C5D8F" w:rsidRPr="007C5D8F" w:rsidRDefault="007C5D8F" w:rsidP="005B0663">
      <w:pPr>
        <w:pStyle w:val="a4"/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jc w:val="both"/>
        <w:rPr>
          <w:color w:val="000000" w:themeColor="text1"/>
          <w:sz w:val="28"/>
          <w:szCs w:val="28"/>
          <w:lang w:val="fr-FR"/>
        </w:rPr>
      </w:pPr>
      <w:r>
        <w:rPr>
          <w:color w:val="000000" w:themeColor="text1"/>
          <w:sz w:val="28"/>
          <w:szCs w:val="28"/>
          <w:lang w:val="fr-FR"/>
        </w:rPr>
        <w:t xml:space="preserve"> </w:t>
      </w:r>
      <w:r w:rsidRPr="007C5D8F">
        <w:rPr>
          <w:color w:val="000000" w:themeColor="text1"/>
          <w:sz w:val="28"/>
          <w:szCs w:val="28"/>
          <w:lang w:val="fr-FR"/>
        </w:rPr>
        <w:t xml:space="preserve">Putin es el más poderoso del mundo por cuarta ocasión </w:t>
      </w:r>
      <w:r w:rsidRPr="007C5D8F">
        <w:rPr>
          <w:color w:val="000000" w:themeColor="text1"/>
          <w:sz w:val="28"/>
          <w:szCs w:val="28"/>
          <w:lang w:val="es-ES"/>
        </w:rPr>
        <w:t>[</w:t>
      </w:r>
      <w:r w:rsidRPr="007C5D8F">
        <w:rPr>
          <w:color w:val="000000" w:themeColor="text1"/>
          <w:sz w:val="28"/>
          <w:szCs w:val="28"/>
        </w:rPr>
        <w:t>Електронний</w:t>
      </w:r>
      <w:r w:rsidRPr="007C5D8F">
        <w:rPr>
          <w:color w:val="000000" w:themeColor="text1"/>
          <w:sz w:val="28"/>
          <w:szCs w:val="28"/>
          <w:lang w:val="es-ES"/>
        </w:rPr>
        <w:t xml:space="preserve"> </w:t>
      </w:r>
      <w:r w:rsidRPr="007C5D8F">
        <w:rPr>
          <w:color w:val="000000" w:themeColor="text1"/>
          <w:sz w:val="28"/>
          <w:szCs w:val="28"/>
        </w:rPr>
        <w:t>ресурс</w:t>
      </w:r>
      <w:r w:rsidRPr="007C5D8F">
        <w:rPr>
          <w:color w:val="000000" w:themeColor="text1"/>
          <w:sz w:val="28"/>
          <w:szCs w:val="28"/>
          <w:lang w:val="es-ES"/>
        </w:rPr>
        <w:t xml:space="preserve">] // Forbes. 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– 2017. – abril 16. – </w:t>
      </w:r>
      <w:r>
        <w:rPr>
          <w:color w:val="000000" w:themeColor="text1"/>
          <w:sz w:val="28"/>
          <w:szCs w:val="28"/>
          <w:shd w:val="clear" w:color="auto" w:fill="FFFFFF"/>
          <w:lang w:val="ru-RU"/>
        </w:rPr>
        <w:t>Режим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ru-RU"/>
        </w:rPr>
        <w:t>доступу</w:t>
      </w:r>
      <w:r w:rsidRPr="007C5D8F">
        <w:rPr>
          <w:color w:val="000000" w:themeColor="text1"/>
          <w:sz w:val="28"/>
          <w:szCs w:val="28"/>
          <w:shd w:val="clear" w:color="auto" w:fill="FFFFFF"/>
          <w:lang w:val="es-ES"/>
        </w:rPr>
        <w:t xml:space="preserve">: </w:t>
      </w:r>
      <w:r w:rsidRPr="007C5D8F">
        <w:rPr>
          <w:color w:val="000000" w:themeColor="text1"/>
          <w:sz w:val="28"/>
          <w:szCs w:val="28"/>
          <w:lang w:val="fr-FR"/>
        </w:rPr>
        <w:t>https://www.forbes.com.mx/putin-encabeza-cuarta-ocasion-la-lista-los-mas-poderosos-mundo/</w:t>
      </w:r>
    </w:p>
    <w:p w:rsidR="007C5D8F" w:rsidRPr="00DA20D6" w:rsidRDefault="007C5D8F" w:rsidP="007C5D8F">
      <w:pPr>
        <w:spacing w:line="360" w:lineRule="auto"/>
        <w:ind w:left="708"/>
        <w:jc w:val="both"/>
        <w:rPr>
          <w:color w:val="000000" w:themeColor="text1"/>
          <w:sz w:val="28"/>
          <w:szCs w:val="28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0F5FEE" w:rsidRPr="00DA20D6" w:rsidRDefault="000F5FEE" w:rsidP="000F5FEE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fr-FR"/>
        </w:rPr>
      </w:pPr>
    </w:p>
    <w:p w:rsidR="00AF722B" w:rsidRPr="00DA20D6" w:rsidRDefault="00AF722B" w:rsidP="00EE7141">
      <w:pPr>
        <w:rPr>
          <w:lang w:val="fr-FR"/>
        </w:rPr>
      </w:pPr>
    </w:p>
    <w:sectPr w:rsidR="00AF722B" w:rsidRPr="00DA20D6" w:rsidSect="00E805A9">
      <w:headerReference w:type="default" r:id="rId22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6F72" w:rsidRDefault="00AD6F72" w:rsidP="00EE20BA">
      <w:r>
        <w:separator/>
      </w:r>
    </w:p>
  </w:endnote>
  <w:endnote w:type="continuationSeparator" w:id="0">
    <w:p w:rsidR="00AD6F72" w:rsidRDefault="00AD6F72" w:rsidP="00EE20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6F72" w:rsidRDefault="00AD6F72" w:rsidP="00EE20BA">
      <w:r>
        <w:separator/>
      </w:r>
    </w:p>
  </w:footnote>
  <w:footnote w:type="continuationSeparator" w:id="0">
    <w:p w:rsidR="00AD6F72" w:rsidRDefault="00AD6F72" w:rsidP="00EE20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0689107"/>
      <w:docPartObj>
        <w:docPartGallery w:val="Page Numbers (Top of Page)"/>
        <w:docPartUnique/>
      </w:docPartObj>
    </w:sdtPr>
    <w:sdtEndPr/>
    <w:sdtContent>
      <w:p w:rsidR="00FE44C1" w:rsidRDefault="00FE44C1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D632A" w:rsidRPr="00CD632A">
          <w:rPr>
            <w:noProof/>
            <w:lang w:val="ru-RU"/>
          </w:rPr>
          <w:t>13</w:t>
        </w:r>
        <w:r>
          <w:fldChar w:fldCharType="end"/>
        </w:r>
      </w:p>
    </w:sdtContent>
  </w:sdt>
  <w:p w:rsidR="00FE44C1" w:rsidRDefault="00FE44C1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A6BC8"/>
    <w:multiLevelType w:val="hybridMultilevel"/>
    <w:tmpl w:val="DE76F7F8"/>
    <w:lvl w:ilvl="0" w:tplc="657EEAB0">
      <w:numFmt w:val="bullet"/>
      <w:lvlText w:val="–"/>
      <w:lvlJc w:val="left"/>
      <w:pPr>
        <w:tabs>
          <w:tab w:val="num" w:pos="-120"/>
        </w:tabs>
        <w:ind w:left="-1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abstractNum w:abstractNumId="1">
    <w:nsid w:val="0F3C168B"/>
    <w:multiLevelType w:val="hybridMultilevel"/>
    <w:tmpl w:val="EC2609DC"/>
    <w:lvl w:ilvl="0" w:tplc="9732EA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C3825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B6E8E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48062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BDEAC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5282C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282D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24C2D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DAAA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C84205F"/>
    <w:multiLevelType w:val="multilevel"/>
    <w:tmpl w:val="F2589D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303D55FD"/>
    <w:multiLevelType w:val="hybridMultilevel"/>
    <w:tmpl w:val="296EB7F4"/>
    <w:lvl w:ilvl="0" w:tplc="AFD2A6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E294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8001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B609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26656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BB236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3A468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90003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B64AA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308D57B4"/>
    <w:multiLevelType w:val="hybridMultilevel"/>
    <w:tmpl w:val="997CCDBE"/>
    <w:lvl w:ilvl="0" w:tplc="67EC1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F2A9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D9A3D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91C0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ACA68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BCA1E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CF47E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D3CC3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5489A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41C97E87"/>
    <w:multiLevelType w:val="hybridMultilevel"/>
    <w:tmpl w:val="75FE2044"/>
    <w:lvl w:ilvl="0" w:tplc="1D0EF40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color w:val="auto"/>
        <w:lang w:val="uk-UA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579529C5"/>
    <w:multiLevelType w:val="hybridMultilevel"/>
    <w:tmpl w:val="3FF4C0F6"/>
    <w:lvl w:ilvl="0" w:tplc="55D07D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B04B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CAA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4892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69A15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24685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A46D3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288E5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1628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proofState w:grammar="clean"/>
  <w:defaultTabStop w:val="708"/>
  <w:characterSpacingControl w:val="doNotCompress"/>
  <w:hdrShapeDefaults>
    <o:shapedefaults v:ext="edit" spidmax="6145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374"/>
    <w:rsid w:val="00003631"/>
    <w:rsid w:val="000135C6"/>
    <w:rsid w:val="00021201"/>
    <w:rsid w:val="0003736C"/>
    <w:rsid w:val="000555B8"/>
    <w:rsid w:val="0006576A"/>
    <w:rsid w:val="000674C8"/>
    <w:rsid w:val="00070BE1"/>
    <w:rsid w:val="00082460"/>
    <w:rsid w:val="00087E92"/>
    <w:rsid w:val="000D4750"/>
    <w:rsid w:val="000E1348"/>
    <w:rsid w:val="000E5913"/>
    <w:rsid w:val="000E7168"/>
    <w:rsid w:val="000F5FEE"/>
    <w:rsid w:val="001129E2"/>
    <w:rsid w:val="001149D6"/>
    <w:rsid w:val="001320EE"/>
    <w:rsid w:val="001374E1"/>
    <w:rsid w:val="00144B03"/>
    <w:rsid w:val="001467FA"/>
    <w:rsid w:val="0017082D"/>
    <w:rsid w:val="00176A52"/>
    <w:rsid w:val="00180D0B"/>
    <w:rsid w:val="0018374D"/>
    <w:rsid w:val="001A0379"/>
    <w:rsid w:val="001A0F88"/>
    <w:rsid w:val="001A7177"/>
    <w:rsid w:val="001B68C9"/>
    <w:rsid w:val="00210C76"/>
    <w:rsid w:val="00221D6A"/>
    <w:rsid w:val="00250855"/>
    <w:rsid w:val="00254E91"/>
    <w:rsid w:val="0025544D"/>
    <w:rsid w:val="00283B5D"/>
    <w:rsid w:val="002B6044"/>
    <w:rsid w:val="002B61B4"/>
    <w:rsid w:val="002B66CF"/>
    <w:rsid w:val="002C6117"/>
    <w:rsid w:val="002E5EA5"/>
    <w:rsid w:val="002F0ADA"/>
    <w:rsid w:val="002F52B3"/>
    <w:rsid w:val="00305DED"/>
    <w:rsid w:val="003321A8"/>
    <w:rsid w:val="00365156"/>
    <w:rsid w:val="0036574D"/>
    <w:rsid w:val="003720CF"/>
    <w:rsid w:val="003E7A17"/>
    <w:rsid w:val="00400536"/>
    <w:rsid w:val="00416026"/>
    <w:rsid w:val="00435CBE"/>
    <w:rsid w:val="00443D50"/>
    <w:rsid w:val="00456E98"/>
    <w:rsid w:val="00471486"/>
    <w:rsid w:val="00473236"/>
    <w:rsid w:val="004B6754"/>
    <w:rsid w:val="004D0D20"/>
    <w:rsid w:val="004E5A04"/>
    <w:rsid w:val="004E5AC3"/>
    <w:rsid w:val="00506B47"/>
    <w:rsid w:val="00514711"/>
    <w:rsid w:val="00577D63"/>
    <w:rsid w:val="0059623C"/>
    <w:rsid w:val="005A11F8"/>
    <w:rsid w:val="005A6471"/>
    <w:rsid w:val="005B0663"/>
    <w:rsid w:val="005F4C91"/>
    <w:rsid w:val="00614683"/>
    <w:rsid w:val="006404A3"/>
    <w:rsid w:val="0068744C"/>
    <w:rsid w:val="006A0AE4"/>
    <w:rsid w:val="006B7DCF"/>
    <w:rsid w:val="006C3620"/>
    <w:rsid w:val="006D77A1"/>
    <w:rsid w:val="006E0B61"/>
    <w:rsid w:val="00716D88"/>
    <w:rsid w:val="007326B7"/>
    <w:rsid w:val="007330C3"/>
    <w:rsid w:val="00746443"/>
    <w:rsid w:val="00747706"/>
    <w:rsid w:val="0075655C"/>
    <w:rsid w:val="0079035A"/>
    <w:rsid w:val="00794E2A"/>
    <w:rsid w:val="007B405A"/>
    <w:rsid w:val="007C5D8F"/>
    <w:rsid w:val="007D7165"/>
    <w:rsid w:val="008104A6"/>
    <w:rsid w:val="008159DB"/>
    <w:rsid w:val="00850EE9"/>
    <w:rsid w:val="00892AAB"/>
    <w:rsid w:val="008D4F2C"/>
    <w:rsid w:val="00912F41"/>
    <w:rsid w:val="00966B12"/>
    <w:rsid w:val="00973FB7"/>
    <w:rsid w:val="00986E2C"/>
    <w:rsid w:val="009A77A1"/>
    <w:rsid w:val="009C0DB1"/>
    <w:rsid w:val="009D34A8"/>
    <w:rsid w:val="00A01185"/>
    <w:rsid w:val="00A024F0"/>
    <w:rsid w:val="00A2635C"/>
    <w:rsid w:val="00A7654E"/>
    <w:rsid w:val="00A81387"/>
    <w:rsid w:val="00AB1791"/>
    <w:rsid w:val="00AB44D8"/>
    <w:rsid w:val="00AD6F72"/>
    <w:rsid w:val="00AE050A"/>
    <w:rsid w:val="00AF722B"/>
    <w:rsid w:val="00B67891"/>
    <w:rsid w:val="00B824C8"/>
    <w:rsid w:val="00B93500"/>
    <w:rsid w:val="00B94D2A"/>
    <w:rsid w:val="00C008A1"/>
    <w:rsid w:val="00C06F74"/>
    <w:rsid w:val="00C2426B"/>
    <w:rsid w:val="00CB3230"/>
    <w:rsid w:val="00CC48FF"/>
    <w:rsid w:val="00CD023C"/>
    <w:rsid w:val="00CD5BA9"/>
    <w:rsid w:val="00CD632A"/>
    <w:rsid w:val="00CE36A2"/>
    <w:rsid w:val="00CE3BFE"/>
    <w:rsid w:val="00D03860"/>
    <w:rsid w:val="00D07213"/>
    <w:rsid w:val="00D62EC2"/>
    <w:rsid w:val="00D70F66"/>
    <w:rsid w:val="00D93CCC"/>
    <w:rsid w:val="00D968C0"/>
    <w:rsid w:val="00DA20D6"/>
    <w:rsid w:val="00E02122"/>
    <w:rsid w:val="00E17F1B"/>
    <w:rsid w:val="00E42363"/>
    <w:rsid w:val="00E647F8"/>
    <w:rsid w:val="00E70F93"/>
    <w:rsid w:val="00E805A9"/>
    <w:rsid w:val="00E96A24"/>
    <w:rsid w:val="00EA0F83"/>
    <w:rsid w:val="00EE20BA"/>
    <w:rsid w:val="00EE7141"/>
    <w:rsid w:val="00EF5B0C"/>
    <w:rsid w:val="00F0144F"/>
    <w:rsid w:val="00F57374"/>
    <w:rsid w:val="00F61191"/>
    <w:rsid w:val="00FE4110"/>
    <w:rsid w:val="00FE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6145">
      <o:colormru v:ext="edit" colors="white"/>
    </o:shapedefaults>
    <o:shapelayout v:ext="edit">
      <o:idmap v:ext="edit" data="1"/>
    </o:shapelayout>
  </w:shapeDefaults>
  <w:decimalSymbol w:val=","/>
  <w:listSeparator w:val=";"/>
  <w15:docId w15:val="{9FA45F0B-47FB-441A-AB74-358FD12BC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3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75655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7374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rsid w:val="00F57374"/>
  </w:style>
  <w:style w:type="character" w:customStyle="1" w:styleId="w">
    <w:name w:val="w"/>
    <w:basedOn w:val="a0"/>
    <w:rsid w:val="00F57374"/>
  </w:style>
  <w:style w:type="character" w:customStyle="1" w:styleId="hl">
    <w:name w:val="hl"/>
    <w:basedOn w:val="a0"/>
    <w:rsid w:val="00F57374"/>
  </w:style>
  <w:style w:type="character" w:customStyle="1" w:styleId="spelle">
    <w:name w:val="spelle"/>
    <w:basedOn w:val="a0"/>
    <w:rsid w:val="00F57374"/>
  </w:style>
  <w:style w:type="paragraph" w:styleId="a4">
    <w:name w:val="List Paragraph"/>
    <w:basedOn w:val="a"/>
    <w:uiPriority w:val="34"/>
    <w:qFormat/>
    <w:rsid w:val="006D77A1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75655C"/>
    <w:rPr>
      <w:rFonts w:ascii="Arial" w:eastAsia="Times New Roman" w:hAnsi="Arial" w:cs="Arial"/>
      <w:b/>
      <w:bCs/>
      <w:kern w:val="32"/>
      <w:sz w:val="32"/>
      <w:szCs w:val="32"/>
      <w:lang w:val="uk-UA" w:eastAsia="ru-RU"/>
    </w:rPr>
  </w:style>
  <w:style w:type="character" w:styleId="a5">
    <w:name w:val="Strong"/>
    <w:qFormat/>
    <w:rsid w:val="0075655C"/>
    <w:rPr>
      <w:b/>
      <w:bCs/>
    </w:rPr>
  </w:style>
  <w:style w:type="character" w:styleId="a6">
    <w:name w:val="Hyperlink"/>
    <w:rsid w:val="0075655C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473236"/>
    <w:rPr>
      <w:color w:val="800080" w:themeColor="followedHyperlink"/>
      <w:u w:val="single"/>
    </w:rPr>
  </w:style>
  <w:style w:type="paragraph" w:customStyle="1" w:styleId="11">
    <w:name w:val="Без интервала1"/>
    <w:rsid w:val="006A0AE4"/>
    <w:pPr>
      <w:spacing w:after="0" w:line="240" w:lineRule="auto"/>
    </w:pPr>
    <w:rPr>
      <w:rFonts w:ascii="Calibri" w:eastAsia="Times New Roman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070BE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70BE1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a">
    <w:name w:val="header"/>
    <w:basedOn w:val="a"/>
    <w:link w:val="ab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c">
    <w:name w:val="footer"/>
    <w:basedOn w:val="a"/>
    <w:link w:val="ad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6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53657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370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841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5880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1173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8781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8120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60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864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797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904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132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6338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10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87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76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8463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6643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8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165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153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olitico.com/2015/09/28/30-consejos-para-ser-un-politico-exitoso/" TargetMode="External"/><Relationship Id="rId13" Type="http://schemas.openxmlformats.org/officeDocument/2006/relationships/hyperlink" Target="http://es.wikihow.com/ser-un-pol%C3%ADtico-exitoso" TargetMode="External"/><Relationship Id="rId18" Type="http://schemas.openxmlformats.org/officeDocument/2006/relationships/hyperlink" Target="https://elcaminosimplealafelicidad.wordpress.com/category/personas-exitosas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abc.es/economia/abci-espanoles-incluidos-lista-forbes-menores-30-anos-mas-influyentes-201701161312_noticia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es.wikihow.com/ser-una-exitosa-mujer-de-negocios" TargetMode="External"/><Relationship Id="rId17" Type="http://schemas.openxmlformats.org/officeDocument/2006/relationships/hyperlink" Target="https://www.forbes.com.mx/los-20-millonarios-globale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forbes.es/actualizacion/7667/forbes-n-42-es-rentable-ser-presidente" TargetMode="External"/><Relationship Id="rId20" Type="http://schemas.openxmlformats.org/officeDocument/2006/relationships/hyperlink" Target="http://forbes.es/actualizacion/6659/los-100-espanoles-mas-ricos/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ebascelis.com/como-ser-exitoso-en-la-vida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elpais.com/elpais/2017/03/27/album/1490614384_096902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es.wikihow.com/convertirte-en-un-exitoso-hombre-de-negocios" TargetMode="External"/><Relationship Id="rId19" Type="http://schemas.openxmlformats.org/officeDocument/2006/relationships/hyperlink" Target="https://www.forbes.com.mx/forbes-life/las-mamas-mas-exitosas-del-mundo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oticias.universia.es/en-portada/noticia/2012/08/06/956397/5-estrategias-alcanzar-exito.html" TargetMode="External"/><Relationship Id="rId14" Type="http://schemas.openxmlformats.org/officeDocument/2006/relationships/hyperlink" Target="http://www.elmundo.es/elecciones/elecciones-generales.html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44710F-7125-4D79-9392-1A8BC39FA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3107</Words>
  <Characters>17712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</dc:creator>
  <cp:lastModifiedBy>student</cp:lastModifiedBy>
  <cp:revision>2</cp:revision>
  <dcterms:created xsi:type="dcterms:W3CDTF">2018-05-16T10:47:00Z</dcterms:created>
  <dcterms:modified xsi:type="dcterms:W3CDTF">2018-05-16T10:47:00Z</dcterms:modified>
</cp:coreProperties>
</file>