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F0C22" w:rsidRDefault="004F0C22" w:rsidP="004F0C22">
      <w:pPr>
        <w:spacing w:line="0" w:lineRule="atLeast"/>
        <w:ind w:right="-219"/>
        <w:jc w:val="center"/>
        <w:rPr>
          <w:rFonts w:ascii="Times New Roman" w:eastAsia="Times New Roman" w:hAnsi="Times New Roman"/>
          <w:sz w:val="28"/>
        </w:rPr>
      </w:pPr>
      <w:bookmarkStart w:id="0" w:name="page1"/>
      <w:bookmarkEnd w:id="0"/>
      <w:r>
        <w:rPr>
          <w:rFonts w:ascii="Times New Roman" w:eastAsia="Times New Roman" w:hAnsi="Times New Roman"/>
          <w:sz w:val="28"/>
        </w:rPr>
        <w:t>Одеський національний університет імені І. І. Мечникова</w:t>
      </w:r>
    </w:p>
    <w:p w:rsidR="004F0C22" w:rsidRDefault="004F0C22" w:rsidP="004F0C22">
      <w:pPr>
        <w:spacing w:line="20" w:lineRule="exact"/>
        <w:rPr>
          <w:rFonts w:ascii="Times New Roman" w:eastAsia="Times New Roman" w:hAnsi="Times New Roman"/>
          <w:sz w:val="24"/>
        </w:rPr>
      </w:pPr>
      <w:r>
        <w:rPr>
          <w:rFonts w:ascii="Times New Roman" w:eastAsia="Times New Roman" w:hAnsi="Times New Roman"/>
          <w:noProof/>
          <w:sz w:val="28"/>
        </w:rPr>
        <w:drawing>
          <wp:anchor distT="0" distB="0" distL="114300" distR="114300" simplePos="0" relativeHeight="251659264" behindDoc="1" locked="0" layoutInCell="1" allowOverlap="1">
            <wp:simplePos x="0" y="0"/>
            <wp:positionH relativeFrom="column">
              <wp:posOffset>147955</wp:posOffset>
            </wp:positionH>
            <wp:positionV relativeFrom="paragraph">
              <wp:posOffset>18415</wp:posOffset>
            </wp:positionV>
            <wp:extent cx="5978525" cy="6350"/>
            <wp:effectExtent l="0" t="0" r="0" b="0"/>
            <wp:wrapNone/>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978525" cy="6350"/>
                    </a:xfrm>
                    <a:prstGeom prst="rect">
                      <a:avLst/>
                    </a:prstGeom>
                    <a:noFill/>
                  </pic:spPr>
                </pic:pic>
              </a:graphicData>
            </a:graphic>
            <wp14:sizeRelH relativeFrom="page">
              <wp14:pctWidth>0</wp14:pctWidth>
            </wp14:sizeRelH>
            <wp14:sizeRelV relativeFrom="page">
              <wp14:pctHeight>0</wp14:pctHeight>
            </wp14:sizeRelV>
          </wp:anchor>
        </w:drawing>
      </w:r>
    </w:p>
    <w:p w:rsidR="004F0C22" w:rsidRDefault="004F0C22" w:rsidP="004F0C22">
      <w:pPr>
        <w:spacing w:line="10" w:lineRule="exact"/>
        <w:rPr>
          <w:rFonts w:ascii="Times New Roman" w:eastAsia="Times New Roman" w:hAnsi="Times New Roman"/>
          <w:sz w:val="24"/>
        </w:rPr>
      </w:pPr>
    </w:p>
    <w:p w:rsidR="004F0C22" w:rsidRDefault="004F0C22" w:rsidP="004F0C22">
      <w:pPr>
        <w:spacing w:line="0" w:lineRule="atLeast"/>
        <w:ind w:right="-219"/>
        <w:jc w:val="center"/>
        <w:rPr>
          <w:rFonts w:ascii="Times New Roman" w:eastAsia="Times New Roman" w:hAnsi="Times New Roman"/>
        </w:rPr>
      </w:pPr>
      <w:r>
        <w:rPr>
          <w:rFonts w:ascii="Times New Roman" w:eastAsia="Times New Roman" w:hAnsi="Times New Roman"/>
        </w:rPr>
        <w:t>(повне найменування вищого навчального закладу)</w:t>
      </w:r>
    </w:p>
    <w:p w:rsidR="004F0C22" w:rsidRDefault="004F0C22" w:rsidP="004F0C22">
      <w:pPr>
        <w:spacing w:line="241" w:lineRule="exact"/>
        <w:rPr>
          <w:rFonts w:ascii="Times New Roman" w:eastAsia="Times New Roman" w:hAnsi="Times New Roman"/>
          <w:sz w:val="24"/>
        </w:rPr>
      </w:pPr>
    </w:p>
    <w:p w:rsidR="004F0C22" w:rsidRDefault="004F0C22" w:rsidP="004F0C22">
      <w:pPr>
        <w:spacing w:line="0" w:lineRule="atLeast"/>
        <w:ind w:right="-219"/>
        <w:jc w:val="center"/>
        <w:rPr>
          <w:rFonts w:ascii="Times New Roman" w:eastAsia="Times New Roman" w:hAnsi="Times New Roman"/>
          <w:sz w:val="28"/>
        </w:rPr>
      </w:pPr>
      <w:r>
        <w:rPr>
          <w:rFonts w:ascii="Times New Roman" w:eastAsia="Times New Roman" w:hAnsi="Times New Roman"/>
          <w:sz w:val="28"/>
        </w:rPr>
        <w:t>Факультет журналістики, реклами та видавничої справи</w:t>
      </w:r>
    </w:p>
    <w:p w:rsidR="004F0C22" w:rsidRDefault="004F0C22" w:rsidP="004F0C22">
      <w:pPr>
        <w:spacing w:line="20" w:lineRule="exact"/>
        <w:rPr>
          <w:rFonts w:ascii="Times New Roman" w:eastAsia="Times New Roman" w:hAnsi="Times New Roman"/>
          <w:sz w:val="24"/>
        </w:rPr>
      </w:pPr>
      <w:r>
        <w:rPr>
          <w:rFonts w:ascii="Times New Roman" w:eastAsia="Times New Roman" w:hAnsi="Times New Roman"/>
          <w:noProof/>
          <w:sz w:val="28"/>
        </w:rPr>
        <w:drawing>
          <wp:anchor distT="0" distB="0" distL="114300" distR="114300" simplePos="0" relativeHeight="251660288" behindDoc="1" locked="0" layoutInCell="1" allowOverlap="1">
            <wp:simplePos x="0" y="0"/>
            <wp:positionH relativeFrom="column">
              <wp:posOffset>147955</wp:posOffset>
            </wp:positionH>
            <wp:positionV relativeFrom="paragraph">
              <wp:posOffset>18415</wp:posOffset>
            </wp:positionV>
            <wp:extent cx="5978525" cy="6350"/>
            <wp:effectExtent l="0" t="0" r="0" b="0"/>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978525" cy="6350"/>
                    </a:xfrm>
                    <a:prstGeom prst="rect">
                      <a:avLst/>
                    </a:prstGeom>
                    <a:noFill/>
                  </pic:spPr>
                </pic:pic>
              </a:graphicData>
            </a:graphic>
            <wp14:sizeRelH relativeFrom="page">
              <wp14:pctWidth>0</wp14:pctWidth>
            </wp14:sizeRelH>
            <wp14:sizeRelV relativeFrom="page">
              <wp14:pctHeight>0</wp14:pctHeight>
            </wp14:sizeRelV>
          </wp:anchor>
        </w:drawing>
      </w:r>
    </w:p>
    <w:p w:rsidR="004F0C22" w:rsidRDefault="004F0C22" w:rsidP="004F0C22">
      <w:pPr>
        <w:spacing w:line="13" w:lineRule="exact"/>
        <w:rPr>
          <w:rFonts w:ascii="Times New Roman" w:eastAsia="Times New Roman" w:hAnsi="Times New Roman"/>
          <w:sz w:val="24"/>
        </w:rPr>
      </w:pPr>
    </w:p>
    <w:p w:rsidR="004F0C22" w:rsidRDefault="004F0C22" w:rsidP="004F0C22">
      <w:pPr>
        <w:spacing w:line="0" w:lineRule="atLeast"/>
        <w:ind w:right="-219"/>
        <w:jc w:val="center"/>
        <w:rPr>
          <w:rFonts w:ascii="Times New Roman" w:eastAsia="Times New Roman" w:hAnsi="Times New Roman"/>
          <w:sz w:val="18"/>
        </w:rPr>
      </w:pPr>
      <w:r>
        <w:rPr>
          <w:rFonts w:ascii="Times New Roman" w:eastAsia="Times New Roman" w:hAnsi="Times New Roman"/>
          <w:sz w:val="18"/>
        </w:rPr>
        <w:t>(повне найменування інституту/факультету)</w:t>
      </w:r>
    </w:p>
    <w:p w:rsidR="004F0C22" w:rsidRDefault="004F0C22" w:rsidP="004F0C22">
      <w:pPr>
        <w:spacing w:line="238" w:lineRule="exact"/>
        <w:rPr>
          <w:rFonts w:ascii="Times New Roman" w:eastAsia="Times New Roman" w:hAnsi="Times New Roman"/>
          <w:sz w:val="24"/>
        </w:rPr>
      </w:pPr>
    </w:p>
    <w:p w:rsidR="004F0C22" w:rsidRDefault="004F0C22" w:rsidP="004F0C22">
      <w:pPr>
        <w:spacing w:line="0" w:lineRule="atLeast"/>
        <w:ind w:right="-219"/>
        <w:jc w:val="center"/>
        <w:rPr>
          <w:rFonts w:ascii="Times New Roman" w:eastAsia="Times New Roman" w:hAnsi="Times New Roman"/>
          <w:sz w:val="28"/>
        </w:rPr>
      </w:pPr>
      <w:r>
        <w:rPr>
          <w:rFonts w:ascii="Times New Roman" w:eastAsia="Times New Roman" w:hAnsi="Times New Roman"/>
          <w:sz w:val="28"/>
        </w:rPr>
        <w:t>Кафедра нових медіа та медіадизайну</w:t>
      </w:r>
    </w:p>
    <w:p w:rsidR="004F0C22" w:rsidRDefault="004F0C22" w:rsidP="004F0C22">
      <w:pPr>
        <w:spacing w:line="20" w:lineRule="exact"/>
        <w:rPr>
          <w:rFonts w:ascii="Times New Roman" w:eastAsia="Times New Roman" w:hAnsi="Times New Roman"/>
          <w:sz w:val="24"/>
        </w:rPr>
      </w:pPr>
      <w:r>
        <w:rPr>
          <w:rFonts w:ascii="Times New Roman" w:eastAsia="Times New Roman" w:hAnsi="Times New Roman"/>
          <w:noProof/>
          <w:sz w:val="28"/>
        </w:rPr>
        <w:drawing>
          <wp:anchor distT="0" distB="0" distL="114300" distR="114300" simplePos="0" relativeHeight="251661312" behindDoc="1" locked="0" layoutInCell="1" allowOverlap="1">
            <wp:simplePos x="0" y="0"/>
            <wp:positionH relativeFrom="column">
              <wp:posOffset>147955</wp:posOffset>
            </wp:positionH>
            <wp:positionV relativeFrom="paragraph">
              <wp:posOffset>18415</wp:posOffset>
            </wp:positionV>
            <wp:extent cx="5978525" cy="6350"/>
            <wp:effectExtent l="0" t="0" r="0" b="0"/>
            <wp:wrapNone/>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978525" cy="6350"/>
                    </a:xfrm>
                    <a:prstGeom prst="rect">
                      <a:avLst/>
                    </a:prstGeom>
                    <a:noFill/>
                  </pic:spPr>
                </pic:pic>
              </a:graphicData>
            </a:graphic>
            <wp14:sizeRelH relativeFrom="page">
              <wp14:pctWidth>0</wp14:pctWidth>
            </wp14:sizeRelH>
            <wp14:sizeRelV relativeFrom="page">
              <wp14:pctHeight>0</wp14:pctHeight>
            </wp14:sizeRelV>
          </wp:anchor>
        </w:drawing>
      </w:r>
    </w:p>
    <w:p w:rsidR="004F0C22" w:rsidRDefault="004F0C22" w:rsidP="004F0C22">
      <w:pPr>
        <w:spacing w:line="13" w:lineRule="exact"/>
        <w:rPr>
          <w:rFonts w:ascii="Times New Roman" w:eastAsia="Times New Roman" w:hAnsi="Times New Roman"/>
          <w:sz w:val="24"/>
        </w:rPr>
      </w:pPr>
    </w:p>
    <w:p w:rsidR="004F0C22" w:rsidRDefault="004F0C22" w:rsidP="004F0C22">
      <w:pPr>
        <w:spacing w:line="0" w:lineRule="atLeast"/>
        <w:ind w:right="-219"/>
        <w:jc w:val="center"/>
        <w:rPr>
          <w:rFonts w:ascii="Times New Roman" w:eastAsia="Times New Roman" w:hAnsi="Times New Roman"/>
          <w:sz w:val="18"/>
        </w:rPr>
      </w:pPr>
      <w:r>
        <w:rPr>
          <w:rFonts w:ascii="Times New Roman" w:eastAsia="Times New Roman" w:hAnsi="Times New Roman"/>
          <w:sz w:val="18"/>
        </w:rPr>
        <w:t>(повна назва кафедри)</w:t>
      </w:r>
    </w:p>
    <w:p w:rsidR="004F0C22" w:rsidRDefault="004F0C22" w:rsidP="004F0C22">
      <w:pPr>
        <w:spacing w:line="200" w:lineRule="exact"/>
        <w:rPr>
          <w:rFonts w:ascii="Times New Roman" w:eastAsia="Times New Roman" w:hAnsi="Times New Roman"/>
          <w:sz w:val="24"/>
        </w:rPr>
      </w:pPr>
    </w:p>
    <w:p w:rsidR="004F0C22" w:rsidRDefault="004F0C22" w:rsidP="004F0C22">
      <w:pPr>
        <w:spacing w:line="261" w:lineRule="exact"/>
        <w:rPr>
          <w:rFonts w:ascii="Times New Roman" w:eastAsia="Times New Roman" w:hAnsi="Times New Roman"/>
          <w:sz w:val="24"/>
        </w:rPr>
      </w:pPr>
    </w:p>
    <w:p w:rsidR="004F0C22" w:rsidRDefault="004F0C22" w:rsidP="004F0C22">
      <w:pPr>
        <w:spacing w:line="0" w:lineRule="atLeast"/>
        <w:ind w:right="-159"/>
        <w:jc w:val="center"/>
        <w:rPr>
          <w:rFonts w:ascii="Times New Roman" w:eastAsia="Times New Roman" w:hAnsi="Times New Roman"/>
          <w:b/>
          <w:sz w:val="32"/>
        </w:rPr>
      </w:pPr>
      <w:r>
        <w:rPr>
          <w:rFonts w:ascii="Times New Roman" w:eastAsia="Times New Roman" w:hAnsi="Times New Roman"/>
          <w:b/>
          <w:sz w:val="32"/>
        </w:rPr>
        <w:t>Д и п л о м н а  р о б о т а</w:t>
      </w:r>
    </w:p>
    <w:p w:rsidR="004F0C22" w:rsidRDefault="004F0C22" w:rsidP="004F0C22">
      <w:pPr>
        <w:spacing w:line="236" w:lineRule="exact"/>
        <w:rPr>
          <w:rFonts w:ascii="Times New Roman" w:eastAsia="Times New Roman" w:hAnsi="Times New Roman"/>
          <w:sz w:val="24"/>
        </w:rPr>
      </w:pPr>
    </w:p>
    <w:p w:rsidR="004F0C22" w:rsidRDefault="004F0C22" w:rsidP="004F0C22">
      <w:pPr>
        <w:spacing w:line="0" w:lineRule="atLeast"/>
        <w:ind w:left="2380"/>
        <w:rPr>
          <w:rFonts w:ascii="Times New Roman" w:eastAsia="Times New Roman" w:hAnsi="Times New Roman"/>
          <w:sz w:val="28"/>
        </w:rPr>
      </w:pPr>
      <w:r>
        <w:rPr>
          <w:rFonts w:ascii="Times New Roman" w:eastAsia="Times New Roman" w:hAnsi="Times New Roman"/>
          <w:sz w:val="28"/>
        </w:rPr>
        <w:t>на здобуття ступеня вищої освіти «бакалавр»</w:t>
      </w:r>
    </w:p>
    <w:p w:rsidR="004F0C22" w:rsidRDefault="004F0C22" w:rsidP="004F0C22">
      <w:pPr>
        <w:spacing w:line="20" w:lineRule="exact"/>
        <w:rPr>
          <w:rFonts w:ascii="Times New Roman" w:eastAsia="Times New Roman" w:hAnsi="Times New Roman"/>
          <w:sz w:val="24"/>
        </w:rPr>
      </w:pPr>
      <w:r>
        <w:rPr>
          <w:rFonts w:ascii="Times New Roman" w:eastAsia="Times New Roman" w:hAnsi="Times New Roman"/>
          <w:noProof/>
          <w:sz w:val="28"/>
        </w:rPr>
        <w:drawing>
          <wp:anchor distT="0" distB="0" distL="114300" distR="114300" simplePos="0" relativeHeight="251662336" behindDoc="1" locked="0" layoutInCell="1" allowOverlap="1">
            <wp:simplePos x="0" y="0"/>
            <wp:positionH relativeFrom="column">
              <wp:posOffset>867410</wp:posOffset>
            </wp:positionH>
            <wp:positionV relativeFrom="paragraph">
              <wp:posOffset>16510</wp:posOffset>
            </wp:positionV>
            <wp:extent cx="4719320" cy="6350"/>
            <wp:effectExtent l="0" t="0" r="0" b="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719320" cy="6350"/>
                    </a:xfrm>
                    <a:prstGeom prst="rect">
                      <a:avLst/>
                    </a:prstGeom>
                    <a:noFill/>
                  </pic:spPr>
                </pic:pic>
              </a:graphicData>
            </a:graphic>
            <wp14:sizeRelH relativeFrom="page">
              <wp14:pctWidth>0</wp14:pctWidth>
            </wp14:sizeRelH>
            <wp14:sizeRelV relativeFrom="page">
              <wp14:pctHeight>0</wp14:pctHeight>
            </wp14:sizeRelV>
          </wp:anchor>
        </w:drawing>
      </w:r>
    </w:p>
    <w:p w:rsidR="004F0C22" w:rsidRDefault="004F0C22" w:rsidP="004F0C22">
      <w:pPr>
        <w:spacing w:line="333" w:lineRule="exact"/>
        <w:rPr>
          <w:rFonts w:ascii="Times New Roman" w:eastAsia="Times New Roman" w:hAnsi="Times New Roman"/>
          <w:sz w:val="24"/>
        </w:rPr>
      </w:pPr>
    </w:p>
    <w:p w:rsidR="004F0C22" w:rsidRDefault="004F0C22" w:rsidP="004F0C22">
      <w:pPr>
        <w:spacing w:line="0" w:lineRule="atLeast"/>
        <w:ind w:left="1560"/>
        <w:jc w:val="center"/>
        <w:rPr>
          <w:rFonts w:ascii="Times New Roman" w:eastAsia="Times New Roman" w:hAnsi="Times New Roman"/>
          <w:b/>
          <w:sz w:val="28"/>
        </w:rPr>
      </w:pPr>
      <w:r>
        <w:rPr>
          <w:rFonts w:ascii="Times New Roman" w:eastAsia="Times New Roman" w:hAnsi="Times New Roman"/>
          <w:sz w:val="28"/>
        </w:rPr>
        <w:t xml:space="preserve">на тему: </w:t>
      </w:r>
      <w:r>
        <w:rPr>
          <w:rFonts w:ascii="Times New Roman" w:eastAsia="Times New Roman" w:hAnsi="Times New Roman"/>
          <w:b/>
          <w:sz w:val="28"/>
        </w:rPr>
        <w:t>«Життя Одещини</w:t>
      </w:r>
    </w:p>
    <w:p w:rsidR="004F0C22" w:rsidRDefault="004F0C22" w:rsidP="004F0C22">
      <w:pPr>
        <w:spacing w:line="4" w:lineRule="exact"/>
        <w:rPr>
          <w:rFonts w:ascii="Times New Roman" w:eastAsia="Times New Roman" w:hAnsi="Times New Roman"/>
          <w:sz w:val="24"/>
        </w:rPr>
      </w:pPr>
    </w:p>
    <w:p w:rsidR="004F0C22" w:rsidRDefault="004F0C22" w:rsidP="004F0C22">
      <w:pPr>
        <w:spacing w:line="0" w:lineRule="atLeast"/>
        <w:ind w:left="1560"/>
        <w:jc w:val="center"/>
        <w:rPr>
          <w:rFonts w:ascii="Times New Roman" w:eastAsia="Times New Roman" w:hAnsi="Times New Roman"/>
          <w:b/>
          <w:sz w:val="28"/>
        </w:rPr>
      </w:pPr>
      <w:r>
        <w:rPr>
          <w:rFonts w:ascii="Times New Roman" w:eastAsia="Times New Roman" w:hAnsi="Times New Roman"/>
          <w:b/>
          <w:sz w:val="28"/>
        </w:rPr>
        <w:t>очима регіональних журналістів (огляд ЗМІ)»</w:t>
      </w:r>
    </w:p>
    <w:p w:rsidR="004F0C22" w:rsidRDefault="004F0C22" w:rsidP="004F0C22">
      <w:pPr>
        <w:spacing w:line="8" w:lineRule="exact"/>
        <w:rPr>
          <w:rFonts w:ascii="Times New Roman" w:eastAsia="Times New Roman" w:hAnsi="Times New Roman"/>
          <w:sz w:val="24"/>
        </w:rPr>
      </w:pPr>
    </w:p>
    <w:p w:rsidR="004F0C22" w:rsidRPr="004C5A4C" w:rsidRDefault="004F0C22" w:rsidP="004F0C22">
      <w:pPr>
        <w:spacing w:line="234" w:lineRule="auto"/>
        <w:ind w:left="4400" w:right="480" w:hanging="3000"/>
        <w:rPr>
          <w:rFonts w:ascii="Times New Roman" w:eastAsia="Times New Roman" w:hAnsi="Times New Roman"/>
          <w:sz w:val="28"/>
          <w:lang w:val="en-US"/>
        </w:rPr>
      </w:pPr>
      <w:r w:rsidRPr="004C5A4C">
        <w:rPr>
          <w:rFonts w:ascii="Times New Roman" w:eastAsia="Times New Roman" w:hAnsi="Times New Roman"/>
          <w:sz w:val="28"/>
          <w:lang w:val="en-US"/>
        </w:rPr>
        <w:t>«Life of Odes</w:t>
      </w:r>
      <w:r>
        <w:rPr>
          <w:rFonts w:ascii="Times New Roman" w:eastAsia="Times New Roman" w:hAnsi="Times New Roman"/>
          <w:sz w:val="28"/>
        </w:rPr>
        <w:t>а</w:t>
      </w:r>
      <w:r w:rsidRPr="004C5A4C">
        <w:rPr>
          <w:rFonts w:ascii="Times New Roman" w:eastAsia="Times New Roman" w:hAnsi="Times New Roman"/>
          <w:sz w:val="28"/>
          <w:lang w:val="en-US"/>
        </w:rPr>
        <w:t xml:space="preserve"> region through the eyes of regional journalists (Media Review)»</w:t>
      </w:r>
    </w:p>
    <w:p w:rsidR="004F0C22" w:rsidRPr="004C5A4C" w:rsidRDefault="004F0C22" w:rsidP="004F0C22">
      <w:pPr>
        <w:spacing w:line="200" w:lineRule="exact"/>
        <w:rPr>
          <w:rFonts w:ascii="Times New Roman" w:eastAsia="Times New Roman" w:hAnsi="Times New Roman"/>
          <w:sz w:val="24"/>
          <w:lang w:val="en-US"/>
        </w:rPr>
      </w:pPr>
    </w:p>
    <w:p w:rsidR="004F0C22" w:rsidRPr="004C5A4C" w:rsidRDefault="004F0C22" w:rsidP="004F0C22">
      <w:pPr>
        <w:spacing w:line="200" w:lineRule="exact"/>
        <w:rPr>
          <w:rFonts w:ascii="Times New Roman" w:eastAsia="Times New Roman" w:hAnsi="Times New Roman"/>
          <w:sz w:val="24"/>
          <w:lang w:val="en-US"/>
        </w:rPr>
      </w:pPr>
    </w:p>
    <w:p w:rsidR="004F0C22" w:rsidRPr="004C5A4C" w:rsidRDefault="004F0C22" w:rsidP="004F0C22">
      <w:pPr>
        <w:spacing w:line="259" w:lineRule="exact"/>
        <w:rPr>
          <w:rFonts w:ascii="Times New Roman" w:eastAsia="Times New Roman" w:hAnsi="Times New Roman"/>
          <w:sz w:val="24"/>
          <w:lang w:val="en-US"/>
        </w:rPr>
      </w:pPr>
    </w:p>
    <w:p w:rsidR="004F0C22" w:rsidRDefault="004F0C22" w:rsidP="004F0C22">
      <w:pPr>
        <w:spacing w:line="271" w:lineRule="auto"/>
        <w:ind w:left="4240" w:right="60"/>
        <w:rPr>
          <w:rFonts w:ascii="Times New Roman" w:eastAsia="Times New Roman" w:hAnsi="Times New Roman"/>
          <w:sz w:val="28"/>
        </w:rPr>
      </w:pPr>
      <w:r>
        <w:rPr>
          <w:rFonts w:ascii="Times New Roman" w:eastAsia="Times New Roman" w:hAnsi="Times New Roman"/>
          <w:sz w:val="28"/>
        </w:rPr>
        <w:t>Виконала: студентка денної форми навчання спеціальності 061 Журналістика Чабан Юлія Євгенівна</w:t>
      </w:r>
    </w:p>
    <w:p w:rsidR="004F0C22" w:rsidRDefault="004F0C22" w:rsidP="004F0C22">
      <w:pPr>
        <w:spacing w:line="219" w:lineRule="exact"/>
        <w:rPr>
          <w:rFonts w:ascii="Times New Roman" w:eastAsia="Times New Roman" w:hAnsi="Times New Roman"/>
          <w:sz w:val="24"/>
        </w:rPr>
      </w:pPr>
    </w:p>
    <w:p w:rsidR="004F0C22" w:rsidRDefault="004F0C22" w:rsidP="004F0C22">
      <w:pPr>
        <w:spacing w:line="0" w:lineRule="atLeast"/>
        <w:ind w:left="4240"/>
        <w:rPr>
          <w:rFonts w:ascii="Times New Roman" w:eastAsia="Times New Roman" w:hAnsi="Times New Roman"/>
          <w:sz w:val="28"/>
        </w:rPr>
      </w:pPr>
      <w:r>
        <w:rPr>
          <w:rFonts w:ascii="Times New Roman" w:eastAsia="Times New Roman" w:hAnsi="Times New Roman"/>
          <w:sz w:val="28"/>
        </w:rPr>
        <w:t>Керівник ст. викл. Азєєв С. В. ______</w:t>
      </w:r>
    </w:p>
    <w:p w:rsidR="004F0C22" w:rsidRDefault="004F0C22" w:rsidP="004F0C22">
      <w:pPr>
        <w:spacing w:line="50" w:lineRule="exact"/>
        <w:rPr>
          <w:rFonts w:ascii="Times New Roman" w:eastAsia="Times New Roman" w:hAnsi="Times New Roman"/>
          <w:sz w:val="24"/>
        </w:rPr>
      </w:pPr>
    </w:p>
    <w:p w:rsidR="004F0C22" w:rsidRDefault="004F0C22" w:rsidP="004F0C22">
      <w:pPr>
        <w:spacing w:line="0" w:lineRule="atLeast"/>
        <w:ind w:left="4240"/>
        <w:rPr>
          <w:rFonts w:ascii="Times New Roman" w:eastAsia="Times New Roman" w:hAnsi="Times New Roman"/>
          <w:sz w:val="28"/>
        </w:rPr>
      </w:pPr>
      <w:r>
        <w:rPr>
          <w:rFonts w:ascii="Times New Roman" w:eastAsia="Times New Roman" w:hAnsi="Times New Roman"/>
          <w:sz w:val="28"/>
        </w:rPr>
        <w:t>Рецензент ст. викл. Мороз Г. Д.</w:t>
      </w:r>
    </w:p>
    <w:p w:rsidR="004F0C22" w:rsidRDefault="004F0C22" w:rsidP="004F0C22">
      <w:pPr>
        <w:spacing w:line="200" w:lineRule="exact"/>
        <w:rPr>
          <w:rFonts w:ascii="Times New Roman" w:eastAsia="Times New Roman" w:hAnsi="Times New Roman"/>
          <w:sz w:val="24"/>
        </w:rPr>
      </w:pPr>
    </w:p>
    <w:p w:rsidR="004F0C22" w:rsidRDefault="004F0C22" w:rsidP="004F0C22">
      <w:pPr>
        <w:spacing w:line="200" w:lineRule="exact"/>
        <w:rPr>
          <w:rFonts w:ascii="Times New Roman" w:eastAsia="Times New Roman" w:hAnsi="Times New Roman"/>
          <w:sz w:val="24"/>
        </w:rPr>
      </w:pPr>
    </w:p>
    <w:p w:rsidR="004F0C22" w:rsidRDefault="004F0C22" w:rsidP="004F0C22">
      <w:pPr>
        <w:spacing w:line="200" w:lineRule="exact"/>
        <w:rPr>
          <w:rFonts w:ascii="Times New Roman" w:eastAsia="Times New Roman" w:hAnsi="Times New Roman"/>
          <w:sz w:val="24"/>
        </w:rPr>
      </w:pPr>
    </w:p>
    <w:p w:rsidR="004F0C22" w:rsidRDefault="004F0C22" w:rsidP="004F0C22">
      <w:pPr>
        <w:spacing w:line="200" w:lineRule="exact"/>
        <w:rPr>
          <w:rFonts w:ascii="Times New Roman" w:eastAsia="Times New Roman" w:hAnsi="Times New Roman"/>
          <w:sz w:val="24"/>
        </w:rPr>
      </w:pPr>
    </w:p>
    <w:p w:rsidR="004F0C22" w:rsidRDefault="004F0C22" w:rsidP="004F0C22">
      <w:pPr>
        <w:spacing w:line="335" w:lineRule="exact"/>
        <w:rPr>
          <w:rFonts w:ascii="Times New Roman" w:eastAsia="Times New Roman" w:hAnsi="Times New Roman"/>
          <w:sz w:val="24"/>
        </w:rPr>
      </w:pPr>
    </w:p>
    <w:tbl>
      <w:tblPr>
        <w:tblW w:w="0" w:type="auto"/>
        <w:tblInd w:w="220" w:type="dxa"/>
        <w:tblLayout w:type="fixed"/>
        <w:tblCellMar>
          <w:left w:w="0" w:type="dxa"/>
          <w:right w:w="0" w:type="dxa"/>
        </w:tblCellMar>
        <w:tblLook w:val="0000" w:firstRow="0" w:lastRow="0" w:firstColumn="0" w:lastColumn="0" w:noHBand="0" w:noVBand="0"/>
      </w:tblPr>
      <w:tblGrid>
        <w:gridCol w:w="1180"/>
        <w:gridCol w:w="3800"/>
        <w:gridCol w:w="1440"/>
        <w:gridCol w:w="3020"/>
      </w:tblGrid>
      <w:tr w:rsidR="004F0C22" w:rsidTr="008F4BE3">
        <w:trPr>
          <w:trHeight w:val="322"/>
        </w:trPr>
        <w:tc>
          <w:tcPr>
            <w:tcW w:w="4980" w:type="dxa"/>
            <w:gridSpan w:val="2"/>
            <w:shd w:val="clear" w:color="auto" w:fill="auto"/>
            <w:vAlign w:val="bottom"/>
          </w:tcPr>
          <w:p w:rsidR="004F0C22" w:rsidRDefault="004F0C22" w:rsidP="008F4BE3">
            <w:pPr>
              <w:spacing w:line="0" w:lineRule="atLeast"/>
              <w:rPr>
                <w:rFonts w:ascii="Times New Roman" w:eastAsia="Times New Roman" w:hAnsi="Times New Roman"/>
                <w:sz w:val="28"/>
              </w:rPr>
            </w:pPr>
            <w:r>
              <w:rPr>
                <w:rFonts w:ascii="Times New Roman" w:eastAsia="Times New Roman" w:hAnsi="Times New Roman"/>
                <w:sz w:val="28"/>
              </w:rPr>
              <w:t>Рекомендовано до захисту:</w:t>
            </w:r>
          </w:p>
        </w:tc>
        <w:tc>
          <w:tcPr>
            <w:tcW w:w="4460" w:type="dxa"/>
            <w:gridSpan w:val="2"/>
            <w:shd w:val="clear" w:color="auto" w:fill="auto"/>
            <w:vAlign w:val="bottom"/>
          </w:tcPr>
          <w:p w:rsidR="004F0C22" w:rsidRDefault="004F0C22" w:rsidP="008F4BE3">
            <w:pPr>
              <w:spacing w:line="0" w:lineRule="atLeast"/>
              <w:rPr>
                <w:rFonts w:ascii="Times New Roman" w:eastAsia="Times New Roman" w:hAnsi="Times New Roman"/>
                <w:sz w:val="28"/>
              </w:rPr>
            </w:pPr>
            <w:r>
              <w:rPr>
                <w:rFonts w:ascii="Times New Roman" w:eastAsia="Times New Roman" w:hAnsi="Times New Roman"/>
                <w:sz w:val="28"/>
              </w:rPr>
              <w:t>Захищено на засіданні ЕК № 1</w:t>
            </w:r>
          </w:p>
        </w:tc>
      </w:tr>
      <w:tr w:rsidR="004F0C22" w:rsidTr="008F4BE3">
        <w:trPr>
          <w:trHeight w:val="442"/>
        </w:trPr>
        <w:tc>
          <w:tcPr>
            <w:tcW w:w="4980" w:type="dxa"/>
            <w:gridSpan w:val="2"/>
            <w:shd w:val="clear" w:color="auto" w:fill="auto"/>
            <w:vAlign w:val="bottom"/>
          </w:tcPr>
          <w:p w:rsidR="004F0C22" w:rsidRDefault="004F0C22" w:rsidP="008F4BE3">
            <w:pPr>
              <w:spacing w:line="0" w:lineRule="atLeast"/>
              <w:rPr>
                <w:rFonts w:ascii="Times New Roman" w:eastAsia="Times New Roman" w:hAnsi="Times New Roman"/>
                <w:sz w:val="28"/>
              </w:rPr>
            </w:pPr>
            <w:r>
              <w:rPr>
                <w:rFonts w:ascii="Times New Roman" w:eastAsia="Times New Roman" w:hAnsi="Times New Roman"/>
                <w:sz w:val="28"/>
              </w:rPr>
              <w:t>Протокол засідання кафедри</w:t>
            </w:r>
          </w:p>
        </w:tc>
        <w:tc>
          <w:tcPr>
            <w:tcW w:w="4460" w:type="dxa"/>
            <w:gridSpan w:val="2"/>
            <w:shd w:val="clear" w:color="auto" w:fill="auto"/>
            <w:vAlign w:val="bottom"/>
          </w:tcPr>
          <w:p w:rsidR="004F0C22" w:rsidRDefault="004F0C22" w:rsidP="008F4BE3">
            <w:pPr>
              <w:spacing w:line="0" w:lineRule="atLeast"/>
              <w:rPr>
                <w:rFonts w:ascii="Times New Roman" w:eastAsia="Times New Roman" w:hAnsi="Times New Roman"/>
                <w:sz w:val="28"/>
              </w:rPr>
            </w:pPr>
            <w:r>
              <w:rPr>
                <w:rFonts w:ascii="Times New Roman" w:eastAsia="Times New Roman" w:hAnsi="Times New Roman"/>
                <w:sz w:val="28"/>
              </w:rPr>
              <w:t>протокол №   від</w:t>
            </w:r>
          </w:p>
        </w:tc>
      </w:tr>
      <w:tr w:rsidR="004F0C22" w:rsidTr="008F4BE3">
        <w:trPr>
          <w:trHeight w:val="442"/>
        </w:trPr>
        <w:tc>
          <w:tcPr>
            <w:tcW w:w="4980" w:type="dxa"/>
            <w:gridSpan w:val="2"/>
            <w:shd w:val="clear" w:color="auto" w:fill="auto"/>
            <w:vAlign w:val="bottom"/>
          </w:tcPr>
          <w:p w:rsidR="004F0C22" w:rsidRDefault="004F0C22" w:rsidP="008F4BE3">
            <w:pPr>
              <w:spacing w:line="0" w:lineRule="atLeast"/>
              <w:rPr>
                <w:rFonts w:ascii="Times New Roman" w:eastAsia="Times New Roman" w:hAnsi="Times New Roman"/>
                <w:w w:val="96"/>
                <w:sz w:val="28"/>
              </w:rPr>
            </w:pPr>
            <w:r>
              <w:rPr>
                <w:rFonts w:ascii="Times New Roman" w:eastAsia="Times New Roman" w:hAnsi="Times New Roman"/>
                <w:w w:val="96"/>
                <w:sz w:val="28"/>
              </w:rPr>
              <w:t>№від</w:t>
            </w:r>
          </w:p>
        </w:tc>
        <w:tc>
          <w:tcPr>
            <w:tcW w:w="4460" w:type="dxa"/>
            <w:gridSpan w:val="2"/>
            <w:shd w:val="clear" w:color="auto" w:fill="auto"/>
            <w:vAlign w:val="bottom"/>
          </w:tcPr>
          <w:p w:rsidR="004F0C22" w:rsidRDefault="004F0C22" w:rsidP="008F4BE3">
            <w:pPr>
              <w:spacing w:line="0" w:lineRule="atLeast"/>
              <w:rPr>
                <w:rFonts w:ascii="Times New Roman" w:eastAsia="Times New Roman" w:hAnsi="Times New Roman"/>
                <w:sz w:val="28"/>
              </w:rPr>
            </w:pPr>
            <w:r>
              <w:rPr>
                <w:rFonts w:ascii="Times New Roman" w:eastAsia="Times New Roman" w:hAnsi="Times New Roman"/>
                <w:sz w:val="28"/>
              </w:rPr>
              <w:t>Оцінка______________/___ ___/____</w:t>
            </w:r>
          </w:p>
        </w:tc>
      </w:tr>
      <w:tr w:rsidR="004F0C22" w:rsidTr="008F4BE3">
        <w:trPr>
          <w:trHeight w:val="229"/>
        </w:trPr>
        <w:tc>
          <w:tcPr>
            <w:tcW w:w="1180" w:type="dxa"/>
            <w:shd w:val="clear" w:color="auto" w:fill="auto"/>
            <w:vAlign w:val="bottom"/>
          </w:tcPr>
          <w:p w:rsidR="004F0C22" w:rsidRDefault="004F0C22" w:rsidP="008F4BE3">
            <w:pPr>
              <w:spacing w:line="0" w:lineRule="atLeast"/>
              <w:rPr>
                <w:rFonts w:ascii="Times New Roman" w:eastAsia="Times New Roman" w:hAnsi="Times New Roman"/>
                <w:sz w:val="19"/>
              </w:rPr>
            </w:pPr>
          </w:p>
        </w:tc>
        <w:tc>
          <w:tcPr>
            <w:tcW w:w="3800" w:type="dxa"/>
            <w:shd w:val="clear" w:color="auto" w:fill="auto"/>
            <w:vAlign w:val="bottom"/>
          </w:tcPr>
          <w:p w:rsidR="004F0C22" w:rsidRDefault="004F0C22" w:rsidP="008F4BE3">
            <w:pPr>
              <w:spacing w:line="0" w:lineRule="atLeast"/>
              <w:rPr>
                <w:rFonts w:ascii="Times New Roman" w:eastAsia="Times New Roman" w:hAnsi="Times New Roman"/>
                <w:sz w:val="19"/>
              </w:rPr>
            </w:pPr>
          </w:p>
        </w:tc>
        <w:tc>
          <w:tcPr>
            <w:tcW w:w="4460" w:type="dxa"/>
            <w:gridSpan w:val="2"/>
            <w:shd w:val="clear" w:color="auto" w:fill="auto"/>
            <w:vAlign w:val="bottom"/>
          </w:tcPr>
          <w:p w:rsidR="004F0C22" w:rsidRDefault="004F0C22" w:rsidP="008F4BE3">
            <w:pPr>
              <w:spacing w:line="0" w:lineRule="atLeast"/>
              <w:rPr>
                <w:rFonts w:ascii="Times New Roman" w:eastAsia="Times New Roman" w:hAnsi="Times New Roman"/>
              </w:rPr>
            </w:pPr>
            <w:r>
              <w:rPr>
                <w:rFonts w:ascii="Times New Roman" w:eastAsia="Times New Roman" w:hAnsi="Times New Roman"/>
              </w:rPr>
              <w:t>(за національною шкалою/шкалою ЕСТS/ бали)</w:t>
            </w:r>
          </w:p>
        </w:tc>
      </w:tr>
      <w:tr w:rsidR="004F0C22" w:rsidTr="008F4BE3">
        <w:trPr>
          <w:trHeight w:val="693"/>
        </w:trPr>
        <w:tc>
          <w:tcPr>
            <w:tcW w:w="4980" w:type="dxa"/>
            <w:gridSpan w:val="2"/>
            <w:shd w:val="clear" w:color="auto" w:fill="auto"/>
            <w:vAlign w:val="bottom"/>
          </w:tcPr>
          <w:p w:rsidR="004F0C22" w:rsidRDefault="004F0C22" w:rsidP="008F4BE3">
            <w:pPr>
              <w:spacing w:line="0" w:lineRule="atLeast"/>
              <w:rPr>
                <w:rFonts w:ascii="Times New Roman" w:eastAsia="Times New Roman" w:hAnsi="Times New Roman"/>
                <w:sz w:val="28"/>
              </w:rPr>
            </w:pPr>
            <w:r>
              <w:rPr>
                <w:rFonts w:ascii="Times New Roman" w:eastAsia="Times New Roman" w:hAnsi="Times New Roman"/>
                <w:sz w:val="28"/>
              </w:rPr>
              <w:t>Завідувач кафедри</w:t>
            </w:r>
          </w:p>
        </w:tc>
        <w:tc>
          <w:tcPr>
            <w:tcW w:w="4460" w:type="dxa"/>
            <w:gridSpan w:val="2"/>
            <w:shd w:val="clear" w:color="auto" w:fill="auto"/>
            <w:vAlign w:val="bottom"/>
          </w:tcPr>
          <w:p w:rsidR="004F0C22" w:rsidRDefault="004F0C22" w:rsidP="008F4BE3">
            <w:pPr>
              <w:spacing w:line="0" w:lineRule="atLeast"/>
              <w:rPr>
                <w:rFonts w:ascii="Times New Roman" w:eastAsia="Times New Roman" w:hAnsi="Times New Roman"/>
                <w:sz w:val="28"/>
              </w:rPr>
            </w:pPr>
            <w:r>
              <w:rPr>
                <w:rFonts w:ascii="Times New Roman" w:eastAsia="Times New Roman" w:hAnsi="Times New Roman"/>
                <w:sz w:val="28"/>
              </w:rPr>
              <w:t>Голова ЕК</w:t>
            </w:r>
          </w:p>
        </w:tc>
      </w:tr>
      <w:tr w:rsidR="004F0C22" w:rsidTr="008F4BE3">
        <w:trPr>
          <w:trHeight w:val="663"/>
        </w:trPr>
        <w:tc>
          <w:tcPr>
            <w:tcW w:w="1180" w:type="dxa"/>
            <w:tcBorders>
              <w:bottom w:val="single" w:sz="8" w:space="0" w:color="auto"/>
            </w:tcBorders>
            <w:shd w:val="clear" w:color="auto" w:fill="auto"/>
            <w:vAlign w:val="bottom"/>
          </w:tcPr>
          <w:p w:rsidR="004F0C22" w:rsidRDefault="004F0C22" w:rsidP="008F4BE3">
            <w:pPr>
              <w:spacing w:line="0" w:lineRule="atLeast"/>
              <w:rPr>
                <w:rFonts w:ascii="Times New Roman" w:eastAsia="Times New Roman" w:hAnsi="Times New Roman"/>
                <w:sz w:val="24"/>
              </w:rPr>
            </w:pPr>
          </w:p>
        </w:tc>
        <w:tc>
          <w:tcPr>
            <w:tcW w:w="3800" w:type="dxa"/>
            <w:shd w:val="clear" w:color="auto" w:fill="auto"/>
            <w:vAlign w:val="bottom"/>
          </w:tcPr>
          <w:p w:rsidR="004F0C22" w:rsidRDefault="004F0C22" w:rsidP="008F4BE3">
            <w:pPr>
              <w:spacing w:line="0" w:lineRule="atLeast"/>
              <w:rPr>
                <w:rFonts w:ascii="Times New Roman" w:eastAsia="Times New Roman" w:hAnsi="Times New Roman"/>
                <w:sz w:val="24"/>
              </w:rPr>
            </w:pPr>
          </w:p>
        </w:tc>
        <w:tc>
          <w:tcPr>
            <w:tcW w:w="1440" w:type="dxa"/>
            <w:tcBorders>
              <w:bottom w:val="single" w:sz="8" w:space="0" w:color="auto"/>
            </w:tcBorders>
            <w:shd w:val="clear" w:color="auto" w:fill="auto"/>
            <w:vAlign w:val="bottom"/>
          </w:tcPr>
          <w:p w:rsidR="004F0C22" w:rsidRDefault="004F0C22" w:rsidP="008F4BE3">
            <w:pPr>
              <w:spacing w:line="0" w:lineRule="atLeast"/>
              <w:rPr>
                <w:rFonts w:ascii="Times New Roman" w:eastAsia="Times New Roman" w:hAnsi="Times New Roman"/>
                <w:sz w:val="24"/>
              </w:rPr>
            </w:pPr>
          </w:p>
        </w:tc>
        <w:tc>
          <w:tcPr>
            <w:tcW w:w="3020" w:type="dxa"/>
            <w:shd w:val="clear" w:color="auto" w:fill="auto"/>
            <w:vAlign w:val="bottom"/>
          </w:tcPr>
          <w:p w:rsidR="004F0C22" w:rsidRDefault="004F0C22" w:rsidP="008F4BE3">
            <w:pPr>
              <w:spacing w:line="0" w:lineRule="atLeast"/>
              <w:rPr>
                <w:rFonts w:ascii="Times New Roman" w:eastAsia="Times New Roman" w:hAnsi="Times New Roman"/>
                <w:sz w:val="24"/>
              </w:rPr>
            </w:pPr>
          </w:p>
        </w:tc>
      </w:tr>
      <w:tr w:rsidR="004F0C22" w:rsidTr="008F4BE3">
        <w:trPr>
          <w:trHeight w:val="228"/>
        </w:trPr>
        <w:tc>
          <w:tcPr>
            <w:tcW w:w="4980" w:type="dxa"/>
            <w:gridSpan w:val="2"/>
            <w:shd w:val="clear" w:color="auto" w:fill="auto"/>
            <w:vAlign w:val="bottom"/>
          </w:tcPr>
          <w:p w:rsidR="004F0C22" w:rsidRDefault="004F0C22" w:rsidP="008F4BE3">
            <w:pPr>
              <w:spacing w:line="228" w:lineRule="exact"/>
              <w:ind w:left="280"/>
              <w:rPr>
                <w:rFonts w:ascii="Times New Roman" w:eastAsia="Times New Roman" w:hAnsi="Times New Roman"/>
              </w:rPr>
            </w:pPr>
            <w:r>
              <w:rPr>
                <w:rFonts w:ascii="Times New Roman" w:eastAsia="Times New Roman" w:hAnsi="Times New Roman"/>
              </w:rPr>
              <w:t>(підпис)</w:t>
            </w:r>
          </w:p>
        </w:tc>
        <w:tc>
          <w:tcPr>
            <w:tcW w:w="4460" w:type="dxa"/>
            <w:gridSpan w:val="2"/>
            <w:shd w:val="clear" w:color="auto" w:fill="auto"/>
            <w:vAlign w:val="bottom"/>
          </w:tcPr>
          <w:p w:rsidR="004F0C22" w:rsidRDefault="004F0C22" w:rsidP="008F4BE3">
            <w:pPr>
              <w:spacing w:line="218" w:lineRule="exact"/>
              <w:ind w:left="440"/>
              <w:rPr>
                <w:rFonts w:ascii="Times New Roman" w:eastAsia="Times New Roman" w:hAnsi="Times New Roman"/>
              </w:rPr>
            </w:pPr>
            <w:r>
              <w:rPr>
                <w:rFonts w:ascii="Times New Roman" w:eastAsia="Times New Roman" w:hAnsi="Times New Roman"/>
              </w:rPr>
              <w:t>(підпис)</w:t>
            </w:r>
          </w:p>
        </w:tc>
      </w:tr>
    </w:tbl>
    <w:p w:rsidR="004F0C22" w:rsidRDefault="004F0C22" w:rsidP="004F0C22">
      <w:pPr>
        <w:rPr>
          <w:rFonts w:ascii="Times New Roman" w:eastAsia="Times New Roman" w:hAnsi="Times New Roman"/>
        </w:rPr>
        <w:sectPr w:rsidR="004F0C22">
          <w:pgSz w:w="11900" w:h="16838"/>
          <w:pgMar w:top="1125" w:right="806" w:bottom="844" w:left="1440" w:header="0" w:footer="0" w:gutter="0"/>
          <w:cols w:space="0" w:equalWidth="0">
            <w:col w:w="9660"/>
          </w:cols>
          <w:docGrid w:linePitch="360"/>
        </w:sectPr>
      </w:pPr>
    </w:p>
    <w:p w:rsidR="004F0C22" w:rsidRDefault="004F0C22" w:rsidP="004F0C22">
      <w:pPr>
        <w:spacing w:line="200" w:lineRule="exact"/>
        <w:rPr>
          <w:rFonts w:ascii="Times New Roman" w:eastAsia="Times New Roman" w:hAnsi="Times New Roman"/>
          <w:sz w:val="24"/>
        </w:rPr>
      </w:pPr>
    </w:p>
    <w:p w:rsidR="004F0C22" w:rsidRDefault="004F0C22" w:rsidP="004F0C22">
      <w:pPr>
        <w:spacing w:line="200" w:lineRule="exact"/>
        <w:rPr>
          <w:rFonts w:ascii="Times New Roman" w:eastAsia="Times New Roman" w:hAnsi="Times New Roman"/>
          <w:sz w:val="24"/>
        </w:rPr>
      </w:pPr>
    </w:p>
    <w:p w:rsidR="004F0C22" w:rsidRDefault="004F0C22" w:rsidP="004F0C22">
      <w:pPr>
        <w:spacing w:line="200" w:lineRule="exact"/>
        <w:rPr>
          <w:rFonts w:ascii="Times New Roman" w:eastAsia="Times New Roman" w:hAnsi="Times New Roman"/>
          <w:sz w:val="24"/>
        </w:rPr>
      </w:pPr>
    </w:p>
    <w:p w:rsidR="004F0C22" w:rsidRDefault="004F0C22" w:rsidP="004F0C22">
      <w:pPr>
        <w:spacing w:line="200" w:lineRule="exact"/>
        <w:rPr>
          <w:rFonts w:ascii="Times New Roman" w:eastAsia="Times New Roman" w:hAnsi="Times New Roman"/>
          <w:sz w:val="24"/>
        </w:rPr>
      </w:pPr>
    </w:p>
    <w:p w:rsidR="004F0C22" w:rsidRDefault="004F0C22" w:rsidP="004F0C22">
      <w:pPr>
        <w:spacing w:line="200" w:lineRule="exact"/>
        <w:rPr>
          <w:rFonts w:ascii="Times New Roman" w:eastAsia="Times New Roman" w:hAnsi="Times New Roman"/>
          <w:sz w:val="24"/>
        </w:rPr>
      </w:pPr>
    </w:p>
    <w:p w:rsidR="004F0C22" w:rsidRDefault="004F0C22" w:rsidP="004F0C22">
      <w:pPr>
        <w:spacing w:line="200" w:lineRule="exact"/>
        <w:rPr>
          <w:rFonts w:ascii="Times New Roman" w:eastAsia="Times New Roman" w:hAnsi="Times New Roman"/>
          <w:sz w:val="24"/>
        </w:rPr>
      </w:pPr>
    </w:p>
    <w:p w:rsidR="004F0C22" w:rsidRDefault="004F0C22" w:rsidP="004F0C22">
      <w:pPr>
        <w:spacing w:line="200" w:lineRule="exact"/>
        <w:rPr>
          <w:rFonts w:ascii="Times New Roman" w:eastAsia="Times New Roman" w:hAnsi="Times New Roman"/>
          <w:sz w:val="24"/>
        </w:rPr>
      </w:pPr>
    </w:p>
    <w:p w:rsidR="004F0C22" w:rsidRDefault="004F0C22" w:rsidP="004F0C22">
      <w:pPr>
        <w:spacing w:line="200" w:lineRule="exact"/>
        <w:rPr>
          <w:rFonts w:ascii="Times New Roman" w:eastAsia="Times New Roman" w:hAnsi="Times New Roman"/>
          <w:sz w:val="24"/>
        </w:rPr>
      </w:pPr>
    </w:p>
    <w:p w:rsidR="004F0C22" w:rsidRDefault="004F0C22" w:rsidP="004F0C22">
      <w:pPr>
        <w:spacing w:line="350" w:lineRule="exact"/>
        <w:rPr>
          <w:rFonts w:ascii="Times New Roman" w:eastAsia="Times New Roman" w:hAnsi="Times New Roman"/>
          <w:sz w:val="24"/>
        </w:rPr>
      </w:pPr>
    </w:p>
    <w:p w:rsidR="004F0C22" w:rsidRDefault="004F0C22" w:rsidP="004F0C22">
      <w:pPr>
        <w:spacing w:line="0" w:lineRule="atLeast"/>
        <w:ind w:right="-219"/>
        <w:jc w:val="center"/>
        <w:rPr>
          <w:rFonts w:ascii="Times New Roman" w:eastAsia="Times New Roman" w:hAnsi="Times New Roman"/>
          <w:b/>
          <w:sz w:val="27"/>
        </w:rPr>
        <w:sectPr w:rsidR="004F0C22">
          <w:type w:val="continuous"/>
          <w:pgSz w:w="11900" w:h="16838"/>
          <w:pgMar w:top="1125" w:right="806" w:bottom="844" w:left="1440" w:header="0" w:footer="0" w:gutter="0"/>
          <w:cols w:space="0" w:equalWidth="0">
            <w:col w:w="9660"/>
          </w:cols>
          <w:docGrid w:linePitch="360"/>
        </w:sectPr>
      </w:pPr>
      <w:r>
        <w:rPr>
          <w:rFonts w:ascii="Times New Roman" w:eastAsia="Times New Roman" w:hAnsi="Times New Roman"/>
          <w:b/>
          <w:sz w:val="27"/>
        </w:rPr>
        <w:t>Одеса — 2021</w:t>
      </w:r>
    </w:p>
    <w:p w:rsidR="004F0C22" w:rsidRDefault="004F0C22" w:rsidP="004F0C22">
      <w:pPr>
        <w:spacing w:line="0" w:lineRule="atLeast"/>
        <w:rPr>
          <w:rFonts w:ascii="Times New Roman" w:eastAsia="Times New Roman" w:hAnsi="Times New Roman"/>
        </w:rPr>
        <w:sectPr w:rsidR="004F0C22">
          <w:pgSz w:w="11900" w:h="16838"/>
          <w:pgMar w:top="700" w:right="846" w:bottom="1440" w:left="1440" w:header="0" w:footer="0" w:gutter="0"/>
          <w:cols w:space="0" w:equalWidth="0">
            <w:col w:w="9620"/>
          </w:cols>
          <w:docGrid w:linePitch="360"/>
        </w:sectPr>
      </w:pPr>
      <w:bookmarkStart w:id="1" w:name="page2"/>
      <w:bookmarkEnd w:id="1"/>
    </w:p>
    <w:p w:rsidR="004F0C22" w:rsidRDefault="004F0C22" w:rsidP="004F0C22">
      <w:pPr>
        <w:spacing w:line="0" w:lineRule="atLeast"/>
        <w:rPr>
          <w:rFonts w:ascii="Times New Roman" w:eastAsia="Times New Roman" w:hAnsi="Times New Roman"/>
          <w:b/>
          <w:sz w:val="28"/>
        </w:rPr>
      </w:pPr>
      <w:bookmarkStart w:id="2" w:name="page3"/>
      <w:bookmarkEnd w:id="2"/>
      <w:r>
        <w:rPr>
          <w:rFonts w:ascii="Times New Roman" w:eastAsia="Times New Roman" w:hAnsi="Times New Roman"/>
          <w:b/>
          <w:sz w:val="28"/>
        </w:rPr>
        <w:lastRenderedPageBreak/>
        <w:t>ЗМІСТ</w:t>
      </w:r>
    </w:p>
    <w:p w:rsidR="004F0C22" w:rsidRDefault="004F0C22" w:rsidP="004F0C22">
      <w:pPr>
        <w:spacing w:line="200" w:lineRule="exact"/>
        <w:rPr>
          <w:rFonts w:ascii="Times New Roman" w:eastAsia="Times New Roman" w:hAnsi="Times New Roman"/>
        </w:rPr>
      </w:pPr>
    </w:p>
    <w:p w:rsidR="004F0C22" w:rsidRDefault="004F0C22" w:rsidP="004F0C22">
      <w:pPr>
        <w:spacing w:line="200" w:lineRule="exact"/>
        <w:rPr>
          <w:rFonts w:ascii="Times New Roman" w:eastAsia="Times New Roman" w:hAnsi="Times New Roman"/>
        </w:rPr>
      </w:pPr>
    </w:p>
    <w:p w:rsidR="004F0C22" w:rsidRDefault="004F0C22" w:rsidP="004F0C22">
      <w:pPr>
        <w:spacing w:line="238" w:lineRule="exact"/>
        <w:rPr>
          <w:rFonts w:ascii="Times New Roman" w:eastAsia="Times New Roman" w:hAnsi="Times New Roman"/>
        </w:rPr>
      </w:pPr>
    </w:p>
    <w:p w:rsidR="004F0C22" w:rsidRDefault="004F0C22" w:rsidP="004F0C22">
      <w:pPr>
        <w:tabs>
          <w:tab w:val="left" w:leader="dot" w:pos="9460"/>
        </w:tabs>
        <w:spacing w:line="0" w:lineRule="atLeast"/>
        <w:ind w:left="260"/>
        <w:rPr>
          <w:rFonts w:ascii="Times New Roman" w:eastAsia="Times New Roman" w:hAnsi="Times New Roman"/>
          <w:sz w:val="28"/>
        </w:rPr>
      </w:pPr>
      <w:r>
        <w:rPr>
          <w:rFonts w:ascii="Times New Roman" w:eastAsia="Times New Roman" w:hAnsi="Times New Roman"/>
          <w:sz w:val="28"/>
        </w:rPr>
        <w:t>ВСТУП</w:t>
      </w:r>
      <w:r>
        <w:rPr>
          <w:rFonts w:ascii="Times New Roman" w:eastAsia="Times New Roman" w:hAnsi="Times New Roman"/>
        </w:rPr>
        <w:tab/>
      </w:r>
      <w:r>
        <w:rPr>
          <w:rFonts w:ascii="Times New Roman" w:eastAsia="Times New Roman" w:hAnsi="Times New Roman"/>
          <w:sz w:val="28"/>
        </w:rPr>
        <w:t>3</w:t>
      </w:r>
    </w:p>
    <w:p w:rsidR="004F0C22" w:rsidRDefault="004F0C22" w:rsidP="004F0C22">
      <w:pPr>
        <w:spacing w:line="160" w:lineRule="exact"/>
        <w:rPr>
          <w:rFonts w:ascii="Times New Roman" w:eastAsia="Times New Roman" w:hAnsi="Times New Roman"/>
        </w:rPr>
      </w:pPr>
    </w:p>
    <w:p w:rsidR="004F0C22" w:rsidRDefault="004F0C22" w:rsidP="004F0C22">
      <w:pPr>
        <w:tabs>
          <w:tab w:val="left" w:leader="dot" w:pos="9460"/>
        </w:tabs>
        <w:spacing w:line="0" w:lineRule="atLeast"/>
        <w:ind w:left="260"/>
        <w:rPr>
          <w:rFonts w:ascii="Times New Roman" w:eastAsia="Times New Roman" w:hAnsi="Times New Roman"/>
          <w:sz w:val="28"/>
        </w:rPr>
      </w:pPr>
      <w:r>
        <w:rPr>
          <w:rFonts w:ascii="Times New Roman" w:eastAsia="Times New Roman" w:hAnsi="Times New Roman"/>
          <w:sz w:val="28"/>
        </w:rPr>
        <w:t>ТЕОРЕТИЧНА ЧАСТИНА</w:t>
      </w:r>
      <w:r>
        <w:rPr>
          <w:rFonts w:ascii="Times New Roman" w:eastAsia="Times New Roman" w:hAnsi="Times New Roman"/>
        </w:rPr>
        <w:tab/>
      </w:r>
      <w:r>
        <w:rPr>
          <w:rFonts w:ascii="Times New Roman" w:eastAsia="Times New Roman" w:hAnsi="Times New Roman"/>
          <w:sz w:val="28"/>
        </w:rPr>
        <w:t>5</w:t>
      </w:r>
    </w:p>
    <w:p w:rsidR="004F0C22" w:rsidRDefault="004F0C22" w:rsidP="004F0C22">
      <w:pPr>
        <w:spacing w:line="163" w:lineRule="exact"/>
        <w:rPr>
          <w:rFonts w:ascii="Times New Roman" w:eastAsia="Times New Roman" w:hAnsi="Times New Roman"/>
        </w:rPr>
      </w:pPr>
    </w:p>
    <w:p w:rsidR="004F0C22" w:rsidRDefault="004F0C22" w:rsidP="004F0C22">
      <w:pPr>
        <w:tabs>
          <w:tab w:val="left" w:leader="dot" w:pos="9320"/>
        </w:tabs>
        <w:spacing w:line="0" w:lineRule="atLeast"/>
        <w:ind w:left="260"/>
        <w:rPr>
          <w:rFonts w:ascii="Times New Roman" w:eastAsia="Times New Roman" w:hAnsi="Times New Roman"/>
          <w:sz w:val="28"/>
        </w:rPr>
      </w:pPr>
      <w:r>
        <w:rPr>
          <w:rFonts w:ascii="Times New Roman" w:eastAsia="Times New Roman" w:hAnsi="Times New Roman"/>
          <w:sz w:val="28"/>
        </w:rPr>
        <w:t>ПОЯСНЮВАЛЬНА ЗАПИСКА</w:t>
      </w:r>
      <w:r>
        <w:rPr>
          <w:rFonts w:ascii="Times New Roman" w:eastAsia="Times New Roman" w:hAnsi="Times New Roman"/>
        </w:rPr>
        <w:tab/>
      </w:r>
      <w:r>
        <w:rPr>
          <w:rFonts w:ascii="Times New Roman" w:eastAsia="Times New Roman" w:hAnsi="Times New Roman"/>
          <w:sz w:val="28"/>
        </w:rPr>
        <w:t>14</w:t>
      </w:r>
    </w:p>
    <w:p w:rsidR="004F0C22" w:rsidRDefault="004F0C22" w:rsidP="004F0C22">
      <w:pPr>
        <w:spacing w:line="160" w:lineRule="exact"/>
        <w:rPr>
          <w:rFonts w:ascii="Times New Roman" w:eastAsia="Times New Roman" w:hAnsi="Times New Roman"/>
        </w:rPr>
      </w:pPr>
    </w:p>
    <w:p w:rsidR="004F0C22" w:rsidRDefault="004F0C22" w:rsidP="004F0C22">
      <w:pPr>
        <w:tabs>
          <w:tab w:val="left" w:leader="dot" w:pos="9320"/>
        </w:tabs>
        <w:spacing w:line="0" w:lineRule="atLeast"/>
        <w:ind w:left="260"/>
        <w:rPr>
          <w:rFonts w:ascii="Times New Roman" w:eastAsia="Times New Roman" w:hAnsi="Times New Roman"/>
          <w:sz w:val="28"/>
        </w:rPr>
      </w:pPr>
      <w:r>
        <w:rPr>
          <w:rFonts w:ascii="Times New Roman" w:eastAsia="Times New Roman" w:hAnsi="Times New Roman"/>
          <w:sz w:val="28"/>
        </w:rPr>
        <w:t>ВИСНОВКИ</w:t>
      </w:r>
      <w:r>
        <w:rPr>
          <w:rFonts w:ascii="Times New Roman" w:eastAsia="Times New Roman" w:hAnsi="Times New Roman"/>
        </w:rPr>
        <w:tab/>
      </w:r>
      <w:r>
        <w:rPr>
          <w:rFonts w:ascii="Times New Roman" w:eastAsia="Times New Roman" w:hAnsi="Times New Roman"/>
          <w:sz w:val="28"/>
        </w:rPr>
        <w:t>16</w:t>
      </w:r>
    </w:p>
    <w:p w:rsidR="004F0C22" w:rsidRDefault="004F0C22" w:rsidP="004F0C22">
      <w:pPr>
        <w:spacing w:line="160" w:lineRule="exact"/>
        <w:rPr>
          <w:rFonts w:ascii="Times New Roman" w:eastAsia="Times New Roman" w:hAnsi="Times New Roman"/>
        </w:rPr>
      </w:pPr>
    </w:p>
    <w:p w:rsidR="004F0C22" w:rsidRDefault="004F0C22" w:rsidP="004F0C22">
      <w:pPr>
        <w:tabs>
          <w:tab w:val="left" w:leader="dot" w:pos="9320"/>
        </w:tabs>
        <w:spacing w:line="0" w:lineRule="atLeast"/>
        <w:ind w:left="260"/>
        <w:rPr>
          <w:rFonts w:ascii="Times New Roman" w:eastAsia="Times New Roman" w:hAnsi="Times New Roman"/>
          <w:sz w:val="28"/>
        </w:rPr>
      </w:pPr>
      <w:r>
        <w:rPr>
          <w:rFonts w:ascii="Times New Roman" w:eastAsia="Times New Roman" w:hAnsi="Times New Roman"/>
          <w:sz w:val="28"/>
        </w:rPr>
        <w:t>БІБЛІОГРАФІЯ</w:t>
      </w:r>
      <w:r>
        <w:rPr>
          <w:rFonts w:ascii="Times New Roman" w:eastAsia="Times New Roman" w:hAnsi="Times New Roman"/>
        </w:rPr>
        <w:tab/>
      </w:r>
      <w:r>
        <w:rPr>
          <w:rFonts w:ascii="Times New Roman" w:eastAsia="Times New Roman" w:hAnsi="Times New Roman"/>
          <w:sz w:val="28"/>
        </w:rPr>
        <w:t>18</w:t>
      </w:r>
    </w:p>
    <w:p w:rsidR="004F0C22" w:rsidRDefault="004F0C22" w:rsidP="004F0C22">
      <w:pPr>
        <w:spacing w:line="161" w:lineRule="exact"/>
        <w:rPr>
          <w:rFonts w:ascii="Times New Roman" w:eastAsia="Times New Roman" w:hAnsi="Times New Roman"/>
        </w:rPr>
      </w:pPr>
    </w:p>
    <w:p w:rsidR="004F0C22" w:rsidRDefault="004F0C22" w:rsidP="004F0C22">
      <w:pPr>
        <w:spacing w:line="0" w:lineRule="atLeast"/>
        <w:ind w:left="260"/>
        <w:rPr>
          <w:rFonts w:ascii="Times New Roman" w:eastAsia="Times New Roman" w:hAnsi="Times New Roman"/>
          <w:sz w:val="28"/>
        </w:rPr>
      </w:pPr>
      <w:r>
        <w:rPr>
          <w:rFonts w:ascii="Times New Roman" w:eastAsia="Times New Roman" w:hAnsi="Times New Roman"/>
          <w:sz w:val="28"/>
        </w:rPr>
        <w:t>ДОДАТКИ</w:t>
      </w:r>
    </w:p>
    <w:p w:rsidR="004F0C22" w:rsidRDefault="004F0C22" w:rsidP="004F0C22">
      <w:pPr>
        <w:spacing w:line="0" w:lineRule="atLeast"/>
        <w:ind w:left="260"/>
        <w:rPr>
          <w:rFonts w:ascii="Times New Roman" w:eastAsia="Times New Roman" w:hAnsi="Times New Roman"/>
          <w:sz w:val="28"/>
        </w:rPr>
        <w:sectPr w:rsidR="004F0C22">
          <w:pgSz w:w="11900" w:h="16838"/>
          <w:pgMar w:top="1440" w:right="846" w:bottom="1440" w:left="1440" w:header="0" w:footer="0" w:gutter="0"/>
          <w:cols w:space="0" w:equalWidth="0">
            <w:col w:w="9620"/>
          </w:cols>
          <w:docGrid w:linePitch="360"/>
        </w:sectPr>
      </w:pPr>
    </w:p>
    <w:p w:rsidR="004F0C22" w:rsidRDefault="004F0C22" w:rsidP="004F0C22">
      <w:pPr>
        <w:spacing w:line="0" w:lineRule="atLeast"/>
        <w:ind w:left="9520"/>
        <w:rPr>
          <w:rFonts w:ascii="Times New Roman" w:eastAsia="Times New Roman" w:hAnsi="Times New Roman"/>
        </w:rPr>
      </w:pPr>
      <w:bookmarkStart w:id="3" w:name="page4"/>
      <w:bookmarkEnd w:id="3"/>
      <w:r>
        <w:rPr>
          <w:rFonts w:ascii="Times New Roman" w:eastAsia="Times New Roman" w:hAnsi="Times New Roman"/>
        </w:rPr>
        <w:lastRenderedPageBreak/>
        <w:t>4</w:t>
      </w:r>
    </w:p>
    <w:p w:rsidR="004F0C22" w:rsidRDefault="004F0C22" w:rsidP="004F0C22">
      <w:pPr>
        <w:spacing w:line="236" w:lineRule="exact"/>
        <w:rPr>
          <w:rFonts w:ascii="Times New Roman" w:eastAsia="Times New Roman" w:hAnsi="Times New Roman"/>
        </w:rPr>
      </w:pPr>
    </w:p>
    <w:p w:rsidR="004F0C22" w:rsidRDefault="004F0C22" w:rsidP="004F0C22">
      <w:pPr>
        <w:spacing w:line="0" w:lineRule="atLeast"/>
        <w:ind w:right="-259"/>
        <w:jc w:val="center"/>
        <w:rPr>
          <w:rFonts w:ascii="Times New Roman" w:eastAsia="Times New Roman" w:hAnsi="Times New Roman"/>
          <w:b/>
          <w:sz w:val="28"/>
        </w:rPr>
      </w:pPr>
      <w:r>
        <w:rPr>
          <w:rFonts w:ascii="Times New Roman" w:eastAsia="Times New Roman" w:hAnsi="Times New Roman"/>
          <w:b/>
          <w:sz w:val="28"/>
        </w:rPr>
        <w:t>ВСТУП</w:t>
      </w:r>
    </w:p>
    <w:p w:rsidR="004F0C22" w:rsidRDefault="004F0C22" w:rsidP="004F0C22">
      <w:pPr>
        <w:spacing w:line="330" w:lineRule="exact"/>
        <w:rPr>
          <w:rFonts w:ascii="Times New Roman" w:eastAsia="Times New Roman" w:hAnsi="Times New Roman"/>
        </w:rPr>
      </w:pPr>
    </w:p>
    <w:p w:rsidR="004F0C22" w:rsidRDefault="004F0C22" w:rsidP="004F0C22">
      <w:pPr>
        <w:spacing w:line="373" w:lineRule="auto"/>
        <w:ind w:left="260" w:firstLine="566"/>
        <w:jc w:val="both"/>
        <w:rPr>
          <w:rFonts w:ascii="Times New Roman" w:eastAsia="Times New Roman" w:hAnsi="Times New Roman"/>
          <w:sz w:val="27"/>
        </w:rPr>
      </w:pPr>
      <w:r>
        <w:rPr>
          <w:rFonts w:ascii="Times New Roman" w:eastAsia="Times New Roman" w:hAnsi="Times New Roman"/>
          <w:sz w:val="27"/>
        </w:rPr>
        <w:t>Навіть перемістившись у глобальний інформаційний контекст завдяки розвиненим і надшвидким засобам масової комунікації сучасна людина не припинила жити у конкретних координатах часу і простору. Ці координати, попри високу зацікавленість у всьому, що відбувається далеко з тими, кого ми особисто не знаємо, але за ким невпинно слідкуємо, нам не вдається проігнорувати, оскільки вони впливають на наше життя, бо торкаються міста і регіону, в якому ми живемо, працюємо, відпочиваємо, лікуємось, навчаємось, отримуємо субсидії, потерпаємо від негоди, сперечаємось з владою тощо.</w:t>
      </w:r>
    </w:p>
    <w:p w:rsidR="004F0C22" w:rsidRDefault="004F0C22" w:rsidP="004F0C22">
      <w:pPr>
        <w:spacing w:line="4" w:lineRule="exact"/>
        <w:rPr>
          <w:rFonts w:ascii="Times New Roman" w:eastAsia="Times New Roman" w:hAnsi="Times New Roman"/>
        </w:rPr>
      </w:pPr>
    </w:p>
    <w:p w:rsidR="004F0C22" w:rsidRDefault="004F0C22" w:rsidP="004F0C22">
      <w:pPr>
        <w:numPr>
          <w:ilvl w:val="0"/>
          <w:numId w:val="1"/>
        </w:numPr>
        <w:tabs>
          <w:tab w:val="left" w:pos="1059"/>
        </w:tabs>
        <w:spacing w:line="372" w:lineRule="auto"/>
        <w:ind w:left="260" w:firstLine="568"/>
        <w:jc w:val="both"/>
        <w:rPr>
          <w:rFonts w:ascii="Times New Roman" w:eastAsia="Times New Roman" w:hAnsi="Times New Roman"/>
          <w:sz w:val="27"/>
        </w:rPr>
      </w:pPr>
      <w:r>
        <w:rPr>
          <w:rFonts w:ascii="Times New Roman" w:eastAsia="Times New Roman" w:hAnsi="Times New Roman"/>
          <w:sz w:val="27"/>
        </w:rPr>
        <w:t>хоч регіональне життя оточує нас досить щільним кільцем, а наші особисті контакти дають можливість знати про ті чи інші події, явища, процеси так би мовити з перших вуст, від очевидців, учасників, виконавців, все ж саме ЗМІ та журналісти є джерелом постійної нової інформації щодо усього вмісту місцевих подій. Яким місцеві журналісти подають нам наше регіональне життя та як саме формують уявлення про нього — питання надзвичайно</w:t>
      </w:r>
    </w:p>
    <w:p w:rsidR="004F0C22" w:rsidRDefault="004F0C22" w:rsidP="004F0C22">
      <w:pPr>
        <w:spacing w:line="10" w:lineRule="exact"/>
        <w:rPr>
          <w:rFonts w:ascii="Times New Roman" w:eastAsia="Times New Roman" w:hAnsi="Times New Roman"/>
        </w:rPr>
      </w:pPr>
    </w:p>
    <w:p w:rsidR="004F0C22" w:rsidRDefault="004F0C22" w:rsidP="004F0C22">
      <w:pPr>
        <w:spacing w:line="357" w:lineRule="auto"/>
        <w:ind w:left="260"/>
        <w:jc w:val="both"/>
        <w:rPr>
          <w:rFonts w:ascii="Times New Roman" w:eastAsia="Times New Roman" w:hAnsi="Times New Roman"/>
          <w:sz w:val="28"/>
        </w:rPr>
      </w:pPr>
      <w:r>
        <w:rPr>
          <w:rFonts w:ascii="Times New Roman" w:eastAsia="Times New Roman" w:hAnsi="Times New Roman"/>
          <w:b/>
          <w:i/>
          <w:sz w:val="28"/>
        </w:rPr>
        <w:t xml:space="preserve">актуальне </w:t>
      </w:r>
      <w:r>
        <w:rPr>
          <w:rFonts w:ascii="Times New Roman" w:eastAsia="Times New Roman" w:hAnsi="Times New Roman"/>
          <w:sz w:val="28"/>
        </w:rPr>
        <w:t>у соціальному вимірі перш за все,</w:t>
      </w:r>
      <w:r>
        <w:rPr>
          <w:rFonts w:ascii="Times New Roman" w:eastAsia="Times New Roman" w:hAnsi="Times New Roman"/>
          <w:b/>
          <w:i/>
          <w:sz w:val="28"/>
        </w:rPr>
        <w:t xml:space="preserve"> </w:t>
      </w:r>
      <w:r>
        <w:rPr>
          <w:rFonts w:ascii="Times New Roman" w:eastAsia="Times New Roman" w:hAnsi="Times New Roman"/>
          <w:sz w:val="28"/>
        </w:rPr>
        <w:t>адже ми дивимось на світ очима</w:t>
      </w:r>
      <w:r>
        <w:rPr>
          <w:rFonts w:ascii="Times New Roman" w:eastAsia="Times New Roman" w:hAnsi="Times New Roman"/>
          <w:b/>
          <w:i/>
          <w:sz w:val="28"/>
        </w:rPr>
        <w:t xml:space="preserve"> </w:t>
      </w:r>
      <w:r>
        <w:rPr>
          <w:rFonts w:ascii="Times New Roman" w:eastAsia="Times New Roman" w:hAnsi="Times New Roman"/>
          <w:sz w:val="28"/>
        </w:rPr>
        <w:t>медіа як наших посередників, а також у професійному, комунікаційному вимірі, адже варто мати уявлення, якими критеріями керуються ці суб‘єкти при виборі того чи іншого матеріалу для формування своїх журналістських повідомлень.</w:t>
      </w:r>
    </w:p>
    <w:p w:rsidR="004F0C22" w:rsidRDefault="004F0C22" w:rsidP="004F0C22">
      <w:pPr>
        <w:spacing w:line="20" w:lineRule="exact"/>
        <w:rPr>
          <w:rFonts w:ascii="Times New Roman" w:eastAsia="Times New Roman" w:hAnsi="Times New Roman"/>
        </w:rPr>
      </w:pPr>
    </w:p>
    <w:p w:rsidR="004F0C22" w:rsidRDefault="004F0C22" w:rsidP="004F0C22">
      <w:pPr>
        <w:spacing w:line="355" w:lineRule="auto"/>
        <w:ind w:left="260" w:firstLine="566"/>
        <w:jc w:val="both"/>
        <w:rPr>
          <w:rFonts w:ascii="Times New Roman" w:eastAsia="Times New Roman" w:hAnsi="Times New Roman"/>
          <w:sz w:val="28"/>
        </w:rPr>
      </w:pPr>
      <w:r>
        <w:rPr>
          <w:rFonts w:ascii="Times New Roman" w:eastAsia="Times New Roman" w:hAnsi="Times New Roman"/>
          <w:b/>
          <w:i/>
          <w:sz w:val="28"/>
        </w:rPr>
        <w:t xml:space="preserve">Метою </w:t>
      </w:r>
      <w:r>
        <w:rPr>
          <w:rFonts w:ascii="Times New Roman" w:eastAsia="Times New Roman" w:hAnsi="Times New Roman"/>
          <w:sz w:val="28"/>
        </w:rPr>
        <w:t>нашого дослідження стало виявлення загальних тенденцій та</w:t>
      </w:r>
      <w:r>
        <w:rPr>
          <w:rFonts w:ascii="Times New Roman" w:eastAsia="Times New Roman" w:hAnsi="Times New Roman"/>
          <w:b/>
          <w:i/>
          <w:sz w:val="28"/>
        </w:rPr>
        <w:t xml:space="preserve"> </w:t>
      </w:r>
      <w:r>
        <w:rPr>
          <w:rFonts w:ascii="Times New Roman" w:eastAsia="Times New Roman" w:hAnsi="Times New Roman"/>
          <w:sz w:val="28"/>
        </w:rPr>
        <w:t>особливостей висвітлення життя Одещини місцевими медіа та підготовка до друку огляду ЗМІ з цієї проблематики.</w:t>
      </w:r>
    </w:p>
    <w:p w:rsidR="004F0C22" w:rsidRDefault="004F0C22" w:rsidP="004F0C22">
      <w:pPr>
        <w:spacing w:line="8" w:lineRule="exact"/>
        <w:rPr>
          <w:rFonts w:ascii="Times New Roman" w:eastAsia="Times New Roman" w:hAnsi="Times New Roman"/>
        </w:rPr>
      </w:pPr>
    </w:p>
    <w:p w:rsidR="004F0C22" w:rsidRDefault="004F0C22" w:rsidP="004F0C22">
      <w:pPr>
        <w:spacing w:line="0" w:lineRule="atLeast"/>
        <w:ind w:left="820"/>
        <w:rPr>
          <w:rFonts w:ascii="Times New Roman" w:eastAsia="Times New Roman" w:hAnsi="Times New Roman"/>
          <w:sz w:val="28"/>
        </w:rPr>
      </w:pPr>
      <w:r>
        <w:rPr>
          <w:rFonts w:ascii="Times New Roman" w:eastAsia="Times New Roman" w:hAnsi="Times New Roman"/>
          <w:sz w:val="28"/>
        </w:rPr>
        <w:t>Поставлена мета передбачала вирішення низки завдань:</w:t>
      </w:r>
    </w:p>
    <w:p w:rsidR="004F0C22" w:rsidRDefault="004F0C22" w:rsidP="004F0C22">
      <w:pPr>
        <w:spacing w:line="159" w:lineRule="exact"/>
        <w:rPr>
          <w:rFonts w:ascii="Times New Roman" w:eastAsia="Times New Roman" w:hAnsi="Times New Roman"/>
        </w:rPr>
      </w:pPr>
    </w:p>
    <w:p w:rsidR="004F0C22" w:rsidRDefault="004F0C22" w:rsidP="004F0C22">
      <w:pPr>
        <w:numPr>
          <w:ilvl w:val="0"/>
          <w:numId w:val="2"/>
        </w:numPr>
        <w:tabs>
          <w:tab w:val="left" w:pos="1260"/>
        </w:tabs>
        <w:spacing w:line="0" w:lineRule="atLeast"/>
        <w:ind w:left="1260" w:hanging="278"/>
        <w:rPr>
          <w:rFonts w:ascii="Symbol" w:eastAsia="Symbol" w:hAnsi="Symbol"/>
          <w:sz w:val="28"/>
        </w:rPr>
      </w:pPr>
      <w:r>
        <w:rPr>
          <w:rFonts w:ascii="Times New Roman" w:eastAsia="Times New Roman" w:hAnsi="Times New Roman"/>
          <w:sz w:val="28"/>
        </w:rPr>
        <w:t>ознайомитися з поняттям «регіональні ЗМІ»;</w:t>
      </w:r>
    </w:p>
    <w:p w:rsidR="004F0C22" w:rsidRDefault="004F0C22" w:rsidP="004F0C22">
      <w:pPr>
        <w:spacing w:line="195" w:lineRule="exact"/>
        <w:rPr>
          <w:rFonts w:ascii="Symbol" w:eastAsia="Symbol" w:hAnsi="Symbol"/>
          <w:sz w:val="28"/>
        </w:rPr>
      </w:pPr>
    </w:p>
    <w:p w:rsidR="004F0C22" w:rsidRDefault="004F0C22" w:rsidP="004F0C22">
      <w:pPr>
        <w:numPr>
          <w:ilvl w:val="0"/>
          <w:numId w:val="2"/>
        </w:numPr>
        <w:tabs>
          <w:tab w:val="left" w:pos="1260"/>
        </w:tabs>
        <w:spacing w:line="335" w:lineRule="auto"/>
        <w:ind w:left="1260" w:hanging="278"/>
        <w:rPr>
          <w:rFonts w:ascii="Symbol" w:eastAsia="Symbol" w:hAnsi="Symbol"/>
          <w:sz w:val="28"/>
        </w:rPr>
      </w:pPr>
      <w:r>
        <w:rPr>
          <w:rFonts w:ascii="Times New Roman" w:eastAsia="Times New Roman" w:hAnsi="Times New Roman"/>
          <w:sz w:val="28"/>
        </w:rPr>
        <w:t>визначитись із параметрами жанру «огляд ЗМІ», які варто врахувати в роботі;</w:t>
      </w:r>
    </w:p>
    <w:p w:rsidR="004F0C22" w:rsidRDefault="004F0C22" w:rsidP="004F0C22">
      <w:pPr>
        <w:spacing w:line="58" w:lineRule="exact"/>
        <w:rPr>
          <w:rFonts w:ascii="Symbol" w:eastAsia="Symbol" w:hAnsi="Symbol"/>
          <w:sz w:val="28"/>
        </w:rPr>
      </w:pPr>
    </w:p>
    <w:p w:rsidR="004F0C22" w:rsidRDefault="004F0C22" w:rsidP="004F0C22">
      <w:pPr>
        <w:numPr>
          <w:ilvl w:val="0"/>
          <w:numId w:val="2"/>
        </w:numPr>
        <w:tabs>
          <w:tab w:val="left" w:pos="1260"/>
        </w:tabs>
        <w:spacing w:line="334" w:lineRule="auto"/>
        <w:ind w:left="1260" w:hanging="278"/>
        <w:rPr>
          <w:rFonts w:ascii="Symbol" w:eastAsia="Symbol" w:hAnsi="Symbol"/>
          <w:sz w:val="28"/>
        </w:rPr>
      </w:pPr>
      <w:r>
        <w:rPr>
          <w:rFonts w:ascii="Times New Roman" w:eastAsia="Times New Roman" w:hAnsi="Times New Roman"/>
          <w:sz w:val="28"/>
        </w:rPr>
        <w:t>сформувати бачення інформаційної діяльності одеських ЗМІ при висвітленні життя Одещини;</w:t>
      </w:r>
    </w:p>
    <w:p w:rsidR="004F0C22" w:rsidRDefault="004F0C22" w:rsidP="004F0C22">
      <w:pPr>
        <w:tabs>
          <w:tab w:val="left" w:pos="1260"/>
        </w:tabs>
        <w:spacing w:line="334" w:lineRule="auto"/>
        <w:ind w:left="1260" w:hanging="278"/>
        <w:rPr>
          <w:rFonts w:ascii="Symbol" w:eastAsia="Symbol" w:hAnsi="Symbol"/>
          <w:sz w:val="28"/>
        </w:rPr>
        <w:sectPr w:rsidR="004F0C22">
          <w:pgSz w:w="11900" w:h="16838"/>
          <w:pgMar w:top="700" w:right="846" w:bottom="912" w:left="1440" w:header="0" w:footer="0" w:gutter="0"/>
          <w:cols w:space="0" w:equalWidth="0">
            <w:col w:w="9620"/>
          </w:cols>
          <w:docGrid w:linePitch="360"/>
        </w:sectPr>
      </w:pPr>
    </w:p>
    <w:p w:rsidR="004F0C22" w:rsidRDefault="004F0C22" w:rsidP="004F0C22">
      <w:pPr>
        <w:spacing w:line="0" w:lineRule="atLeast"/>
        <w:ind w:left="9520"/>
        <w:rPr>
          <w:rFonts w:ascii="Times New Roman" w:eastAsia="Times New Roman" w:hAnsi="Times New Roman"/>
        </w:rPr>
      </w:pPr>
      <w:bookmarkStart w:id="4" w:name="page5"/>
      <w:bookmarkEnd w:id="4"/>
      <w:r>
        <w:rPr>
          <w:rFonts w:ascii="Times New Roman" w:eastAsia="Times New Roman" w:hAnsi="Times New Roman"/>
        </w:rPr>
        <w:lastRenderedPageBreak/>
        <w:t>5</w:t>
      </w:r>
    </w:p>
    <w:p w:rsidR="004F0C22" w:rsidRDefault="004F0C22" w:rsidP="004F0C22">
      <w:pPr>
        <w:spacing w:line="264" w:lineRule="exact"/>
        <w:rPr>
          <w:rFonts w:ascii="Times New Roman" w:eastAsia="Times New Roman" w:hAnsi="Times New Roman"/>
        </w:rPr>
      </w:pPr>
    </w:p>
    <w:p w:rsidR="004F0C22" w:rsidRDefault="004F0C22" w:rsidP="004F0C22">
      <w:pPr>
        <w:numPr>
          <w:ilvl w:val="0"/>
          <w:numId w:val="3"/>
        </w:numPr>
        <w:tabs>
          <w:tab w:val="left" w:pos="1260"/>
        </w:tabs>
        <w:spacing w:line="334" w:lineRule="auto"/>
        <w:ind w:left="1260" w:hanging="278"/>
        <w:rPr>
          <w:rFonts w:ascii="Symbol" w:eastAsia="Symbol" w:hAnsi="Symbol"/>
          <w:sz w:val="28"/>
        </w:rPr>
      </w:pPr>
      <w:r>
        <w:rPr>
          <w:rFonts w:ascii="Times New Roman" w:eastAsia="Times New Roman" w:hAnsi="Times New Roman"/>
          <w:sz w:val="28"/>
        </w:rPr>
        <w:t>зібрати факти щодо тематики, проблематики, жанрової специфіки та форм подачі інформації, характерних для одеських місцевих ЗМІ;</w:t>
      </w:r>
    </w:p>
    <w:p w:rsidR="004F0C22" w:rsidRDefault="004F0C22" w:rsidP="004F0C22">
      <w:pPr>
        <w:spacing w:line="24" w:lineRule="exact"/>
        <w:rPr>
          <w:rFonts w:ascii="Symbol" w:eastAsia="Symbol" w:hAnsi="Symbol"/>
          <w:sz w:val="28"/>
        </w:rPr>
      </w:pPr>
    </w:p>
    <w:p w:rsidR="004F0C22" w:rsidRDefault="004F0C22" w:rsidP="004F0C22">
      <w:pPr>
        <w:numPr>
          <w:ilvl w:val="0"/>
          <w:numId w:val="3"/>
        </w:numPr>
        <w:tabs>
          <w:tab w:val="left" w:pos="1260"/>
        </w:tabs>
        <w:spacing w:line="0" w:lineRule="atLeast"/>
        <w:ind w:left="1260" w:hanging="278"/>
        <w:rPr>
          <w:rFonts w:ascii="Symbol" w:eastAsia="Symbol" w:hAnsi="Symbol"/>
          <w:sz w:val="28"/>
        </w:rPr>
      </w:pPr>
      <w:r>
        <w:rPr>
          <w:rFonts w:ascii="Times New Roman" w:eastAsia="Times New Roman" w:hAnsi="Times New Roman"/>
          <w:sz w:val="28"/>
        </w:rPr>
        <w:t>підготувати  до  друку  огляд  ЗМІ  Одещини  у  контексті  теми</w:t>
      </w:r>
    </w:p>
    <w:p w:rsidR="004F0C22" w:rsidRDefault="004F0C22" w:rsidP="004F0C22">
      <w:pPr>
        <w:spacing w:line="163" w:lineRule="exact"/>
        <w:rPr>
          <w:rFonts w:ascii="Times New Roman" w:eastAsia="Times New Roman" w:hAnsi="Times New Roman"/>
        </w:rPr>
      </w:pPr>
    </w:p>
    <w:p w:rsidR="004F0C22" w:rsidRDefault="004F0C22" w:rsidP="004F0C22">
      <w:pPr>
        <w:spacing w:line="0" w:lineRule="atLeast"/>
        <w:ind w:left="1260"/>
        <w:rPr>
          <w:rFonts w:ascii="Times New Roman" w:eastAsia="Times New Roman" w:hAnsi="Times New Roman"/>
          <w:sz w:val="28"/>
        </w:rPr>
      </w:pPr>
      <w:r>
        <w:rPr>
          <w:rFonts w:ascii="Times New Roman" w:eastAsia="Times New Roman" w:hAnsi="Times New Roman"/>
          <w:sz w:val="28"/>
        </w:rPr>
        <w:t>дослідження та зробити висновки.</w:t>
      </w:r>
    </w:p>
    <w:p w:rsidR="004F0C22" w:rsidRDefault="004F0C22" w:rsidP="004F0C22">
      <w:pPr>
        <w:spacing w:line="174" w:lineRule="exact"/>
        <w:rPr>
          <w:rFonts w:ascii="Times New Roman" w:eastAsia="Times New Roman" w:hAnsi="Times New Roman"/>
        </w:rPr>
      </w:pPr>
    </w:p>
    <w:p w:rsidR="004F0C22" w:rsidRDefault="004F0C22" w:rsidP="004F0C22">
      <w:pPr>
        <w:spacing w:line="355" w:lineRule="auto"/>
        <w:ind w:left="260" w:firstLine="566"/>
        <w:jc w:val="both"/>
        <w:rPr>
          <w:rFonts w:ascii="Times New Roman" w:eastAsia="Times New Roman" w:hAnsi="Times New Roman"/>
          <w:sz w:val="28"/>
        </w:rPr>
      </w:pPr>
      <w:r>
        <w:rPr>
          <w:rFonts w:ascii="Times New Roman" w:eastAsia="Times New Roman" w:hAnsi="Times New Roman"/>
          <w:b/>
          <w:i/>
          <w:sz w:val="28"/>
        </w:rPr>
        <w:t xml:space="preserve">Предметом </w:t>
      </w:r>
      <w:r>
        <w:rPr>
          <w:rFonts w:ascii="Times New Roman" w:eastAsia="Times New Roman" w:hAnsi="Times New Roman"/>
          <w:sz w:val="28"/>
        </w:rPr>
        <w:t>нашого дослідження стали факти діяльності одеських</w:t>
      </w:r>
      <w:r>
        <w:rPr>
          <w:rFonts w:ascii="Times New Roman" w:eastAsia="Times New Roman" w:hAnsi="Times New Roman"/>
          <w:b/>
          <w:i/>
          <w:sz w:val="28"/>
        </w:rPr>
        <w:t xml:space="preserve"> </w:t>
      </w:r>
      <w:r>
        <w:rPr>
          <w:rFonts w:ascii="Times New Roman" w:eastAsia="Times New Roman" w:hAnsi="Times New Roman"/>
          <w:sz w:val="28"/>
        </w:rPr>
        <w:t xml:space="preserve">журналістів при висвітленні життя Одещини у місцевих ЗМІ, а </w:t>
      </w:r>
      <w:r>
        <w:rPr>
          <w:rFonts w:ascii="Times New Roman" w:eastAsia="Times New Roman" w:hAnsi="Times New Roman"/>
          <w:b/>
          <w:i/>
          <w:sz w:val="28"/>
        </w:rPr>
        <w:t>об’єктом</w:t>
      </w:r>
      <w:r>
        <w:rPr>
          <w:rFonts w:ascii="Times New Roman" w:eastAsia="Times New Roman" w:hAnsi="Times New Roman"/>
          <w:sz w:val="28"/>
        </w:rPr>
        <w:t xml:space="preserve"> — життя Одещини крізь призму регіональних медіа.</w:t>
      </w:r>
    </w:p>
    <w:p w:rsidR="004F0C22" w:rsidRDefault="004F0C22" w:rsidP="004F0C22">
      <w:pPr>
        <w:spacing w:line="21" w:lineRule="exact"/>
        <w:rPr>
          <w:rFonts w:ascii="Times New Roman" w:eastAsia="Times New Roman" w:hAnsi="Times New Roman"/>
        </w:rPr>
      </w:pPr>
    </w:p>
    <w:p w:rsidR="004F0C22" w:rsidRDefault="004F0C22" w:rsidP="004F0C22">
      <w:pPr>
        <w:numPr>
          <w:ilvl w:val="0"/>
          <w:numId w:val="4"/>
        </w:numPr>
        <w:tabs>
          <w:tab w:val="left" w:pos="1162"/>
        </w:tabs>
        <w:spacing w:line="349" w:lineRule="auto"/>
        <w:ind w:left="260" w:firstLine="568"/>
        <w:rPr>
          <w:rFonts w:ascii="Times New Roman" w:eastAsia="Times New Roman" w:hAnsi="Times New Roman"/>
          <w:sz w:val="28"/>
        </w:rPr>
      </w:pPr>
      <w:r>
        <w:rPr>
          <w:rFonts w:ascii="Times New Roman" w:eastAsia="Times New Roman" w:hAnsi="Times New Roman"/>
          <w:sz w:val="28"/>
        </w:rPr>
        <w:t xml:space="preserve">процесі виконання завдань ми використовували загальнонаукові та журналістські </w:t>
      </w:r>
      <w:r>
        <w:rPr>
          <w:rFonts w:ascii="Times New Roman" w:eastAsia="Times New Roman" w:hAnsi="Times New Roman"/>
          <w:b/>
          <w:i/>
          <w:sz w:val="28"/>
        </w:rPr>
        <w:t>методи дослідження</w:t>
      </w:r>
      <w:r>
        <w:rPr>
          <w:rFonts w:ascii="Times New Roman" w:eastAsia="Times New Roman" w:hAnsi="Times New Roman"/>
          <w:sz w:val="28"/>
        </w:rPr>
        <w:t>: спостереження, опис, аналіз.</w:t>
      </w:r>
    </w:p>
    <w:p w:rsidR="004F0C22" w:rsidRDefault="004F0C22" w:rsidP="004F0C22">
      <w:pPr>
        <w:tabs>
          <w:tab w:val="left" w:pos="1162"/>
        </w:tabs>
        <w:spacing w:line="349" w:lineRule="auto"/>
        <w:ind w:left="260" w:firstLine="568"/>
        <w:rPr>
          <w:rFonts w:ascii="Times New Roman" w:eastAsia="Times New Roman" w:hAnsi="Times New Roman"/>
          <w:sz w:val="28"/>
        </w:rPr>
        <w:sectPr w:rsidR="004F0C22">
          <w:pgSz w:w="11900" w:h="16838"/>
          <w:pgMar w:top="700" w:right="846" w:bottom="1440" w:left="1440" w:header="0" w:footer="0" w:gutter="0"/>
          <w:cols w:space="0" w:equalWidth="0">
            <w:col w:w="9620"/>
          </w:cols>
          <w:docGrid w:linePitch="360"/>
        </w:sectPr>
      </w:pPr>
    </w:p>
    <w:p w:rsidR="00AE0346" w:rsidRDefault="00AE0346" w:rsidP="00AE0346">
      <w:pPr>
        <w:spacing w:line="236" w:lineRule="exact"/>
        <w:rPr>
          <w:rFonts w:ascii="Times New Roman" w:eastAsia="Times New Roman" w:hAnsi="Times New Roman"/>
        </w:rPr>
      </w:pPr>
    </w:p>
    <w:p w:rsidR="00AE0346" w:rsidRDefault="00AE0346" w:rsidP="00AE0346">
      <w:pPr>
        <w:spacing w:line="0" w:lineRule="atLeast"/>
        <w:ind w:right="-259"/>
        <w:jc w:val="center"/>
        <w:rPr>
          <w:rFonts w:ascii="Times New Roman" w:eastAsia="Times New Roman" w:hAnsi="Times New Roman"/>
          <w:b/>
          <w:sz w:val="28"/>
        </w:rPr>
      </w:pPr>
      <w:r>
        <w:rPr>
          <w:rFonts w:ascii="Times New Roman" w:eastAsia="Times New Roman" w:hAnsi="Times New Roman"/>
          <w:b/>
          <w:sz w:val="28"/>
        </w:rPr>
        <w:t>ВИСНОВКИ</w:t>
      </w:r>
    </w:p>
    <w:p w:rsidR="00AE0346" w:rsidRDefault="00AE0346" w:rsidP="00AE0346">
      <w:pPr>
        <w:spacing w:line="330" w:lineRule="exact"/>
        <w:rPr>
          <w:rFonts w:ascii="Times New Roman" w:eastAsia="Times New Roman" w:hAnsi="Times New Roman"/>
        </w:rPr>
      </w:pPr>
    </w:p>
    <w:p w:rsidR="00AE0346" w:rsidRDefault="00AE0346" w:rsidP="00AE0346">
      <w:pPr>
        <w:spacing w:line="358" w:lineRule="auto"/>
        <w:ind w:left="260" w:firstLine="566"/>
        <w:jc w:val="both"/>
        <w:rPr>
          <w:rFonts w:ascii="Times New Roman" w:eastAsia="Times New Roman" w:hAnsi="Times New Roman"/>
          <w:sz w:val="28"/>
        </w:rPr>
      </w:pPr>
      <w:r>
        <w:rPr>
          <w:rFonts w:ascii="Times New Roman" w:eastAsia="Times New Roman" w:hAnsi="Times New Roman"/>
          <w:sz w:val="28"/>
        </w:rPr>
        <w:t>ЗМІ та журналісти є джерелом постійної нової інформації щодо усього вмісту місцевих подій. Яким місцеві журналісти подають нам наше регіональне життя та як саме формують уявлення про нього — питання надзвичайно актуальне у соціальному вимірі перш за все, адже ми дивимось на світ очима медіа як наших посередників, а також у професійному, комунікаційному вимірі, адже варто мати уявлення, якими критеріями керуються ці суб‘єкти при виборі того чи іншого матеріалу для формування своїх журналістських повідомлень.</w:t>
      </w:r>
    </w:p>
    <w:p w:rsidR="00AE0346" w:rsidRDefault="00AE0346" w:rsidP="00AE0346">
      <w:pPr>
        <w:spacing w:line="22" w:lineRule="exact"/>
        <w:rPr>
          <w:rFonts w:ascii="Times New Roman" w:eastAsia="Times New Roman" w:hAnsi="Times New Roman"/>
        </w:rPr>
      </w:pPr>
    </w:p>
    <w:p w:rsidR="00AE0346" w:rsidRDefault="00AE0346" w:rsidP="00AE0346">
      <w:pPr>
        <w:spacing w:line="358" w:lineRule="auto"/>
        <w:ind w:left="260" w:firstLine="566"/>
        <w:jc w:val="both"/>
        <w:rPr>
          <w:rFonts w:ascii="Times New Roman" w:eastAsia="Times New Roman" w:hAnsi="Times New Roman"/>
          <w:sz w:val="28"/>
        </w:rPr>
      </w:pPr>
      <w:r>
        <w:rPr>
          <w:rFonts w:ascii="Times New Roman" w:eastAsia="Times New Roman" w:hAnsi="Times New Roman"/>
          <w:sz w:val="28"/>
        </w:rPr>
        <w:t>Метою нашого дослідження було виявлення загальних тенденцій та особливостей висвітлення життя Одещини місцевими медіа та підготовка до друку огляду ЗМІ з цієї проблематики. Поставлена мета передбачала вирішення низки завдань, з якими ми успішно впорались: ознайомилися з поняттям «регіональні ЗМІ»; визначились із параметрами жанру «огляд ЗМІ», які варто врахувати в роботі; сформували бачення інформаційної діяльності одеських ЗМІ при висвітленні життя Одещини; зібрали факти щодо тематики, проблематики, жанрової специфіки та форм подачі інформації, характерних для одеських місцевих ЗМІ; підготували до друку огляд ЗМІ Одещини у контексті теми дослідження та зробити висновки.</w:t>
      </w:r>
    </w:p>
    <w:p w:rsidR="00AE0346" w:rsidRDefault="00AE0346" w:rsidP="00AE0346">
      <w:pPr>
        <w:spacing w:line="26" w:lineRule="exact"/>
        <w:rPr>
          <w:rFonts w:ascii="Times New Roman" w:eastAsia="Times New Roman" w:hAnsi="Times New Roman"/>
        </w:rPr>
      </w:pPr>
    </w:p>
    <w:p w:rsidR="00AE0346" w:rsidRDefault="00AE0346" w:rsidP="00AE0346">
      <w:pPr>
        <w:spacing w:line="355" w:lineRule="auto"/>
        <w:ind w:left="260" w:firstLine="566"/>
        <w:jc w:val="both"/>
        <w:rPr>
          <w:rFonts w:ascii="Times New Roman" w:eastAsia="Times New Roman" w:hAnsi="Times New Roman"/>
          <w:sz w:val="28"/>
        </w:rPr>
      </w:pPr>
      <w:r>
        <w:rPr>
          <w:rFonts w:ascii="Times New Roman" w:eastAsia="Times New Roman" w:hAnsi="Times New Roman"/>
          <w:sz w:val="28"/>
        </w:rPr>
        <w:t>Предметом нашого дослідження стали факти діяльності одеських журналістів при висвітленні життя Одещини у місцевих ЗМІ, а об‘єктом — життя Одещини крізь призму регіональних медіа.</w:t>
      </w:r>
    </w:p>
    <w:p w:rsidR="00AE0346" w:rsidRDefault="00AE0346" w:rsidP="00AE0346">
      <w:pPr>
        <w:spacing w:line="21" w:lineRule="exact"/>
        <w:rPr>
          <w:rFonts w:ascii="Times New Roman" w:eastAsia="Times New Roman" w:hAnsi="Times New Roman"/>
        </w:rPr>
      </w:pPr>
    </w:p>
    <w:p w:rsidR="00AE0346" w:rsidRDefault="00AE0346" w:rsidP="00AE0346">
      <w:pPr>
        <w:numPr>
          <w:ilvl w:val="0"/>
          <w:numId w:val="5"/>
        </w:numPr>
        <w:tabs>
          <w:tab w:val="left" w:pos="1114"/>
        </w:tabs>
        <w:spacing w:line="354" w:lineRule="auto"/>
        <w:ind w:left="260" w:firstLine="568"/>
        <w:jc w:val="both"/>
        <w:rPr>
          <w:rFonts w:ascii="Times New Roman" w:eastAsia="Times New Roman" w:hAnsi="Times New Roman"/>
          <w:sz w:val="28"/>
        </w:rPr>
      </w:pPr>
      <w:r>
        <w:rPr>
          <w:rFonts w:ascii="Times New Roman" w:eastAsia="Times New Roman" w:hAnsi="Times New Roman"/>
          <w:sz w:val="28"/>
        </w:rPr>
        <w:t>своєму дипломному проекті ми звернулись до жанру огляду ЗМІ, аби познайомити наших читачів із тим, як висвітлюється життя Одещини очима журналістів різних друкованих видань.</w:t>
      </w:r>
    </w:p>
    <w:p w:rsidR="00AE0346" w:rsidRDefault="00AE0346" w:rsidP="00AE0346">
      <w:pPr>
        <w:spacing w:line="25" w:lineRule="exact"/>
        <w:rPr>
          <w:rFonts w:ascii="Times New Roman" w:eastAsia="Times New Roman" w:hAnsi="Times New Roman"/>
        </w:rPr>
      </w:pPr>
    </w:p>
    <w:p w:rsidR="00AE0346" w:rsidRDefault="00AE0346" w:rsidP="00AE0346">
      <w:pPr>
        <w:spacing w:line="356" w:lineRule="auto"/>
        <w:ind w:left="260" w:firstLine="566"/>
        <w:jc w:val="both"/>
        <w:rPr>
          <w:rFonts w:ascii="Times New Roman" w:eastAsia="Times New Roman" w:hAnsi="Times New Roman"/>
          <w:sz w:val="28"/>
        </w:rPr>
      </w:pPr>
      <w:r>
        <w:rPr>
          <w:rFonts w:ascii="Times New Roman" w:eastAsia="Times New Roman" w:hAnsi="Times New Roman"/>
          <w:sz w:val="28"/>
        </w:rPr>
        <w:t>Оглядач має надати відповіді на такі питання: що причинило це явище (ситуацію)? яке значення мають розглянуті події, ситуації? як будуть розвиватись явища чи ситуація і що варто вжити надалі? Оглядач має дати певні прогнози, аби налаштувати аудиторію на майбутній перебіг подій чи</w:t>
      </w:r>
    </w:p>
    <w:p w:rsidR="00AE0346" w:rsidRDefault="00AE0346" w:rsidP="00AE0346">
      <w:pPr>
        <w:spacing w:line="356" w:lineRule="auto"/>
        <w:ind w:left="260" w:firstLine="566"/>
        <w:jc w:val="both"/>
        <w:rPr>
          <w:rFonts w:ascii="Times New Roman" w:eastAsia="Times New Roman" w:hAnsi="Times New Roman"/>
          <w:sz w:val="28"/>
        </w:rPr>
        <w:sectPr w:rsidR="00AE0346">
          <w:pgSz w:w="11900" w:h="16838"/>
          <w:pgMar w:top="700" w:right="846" w:bottom="952" w:left="1440" w:header="0" w:footer="0" w:gutter="0"/>
          <w:cols w:space="0" w:equalWidth="0">
            <w:col w:w="9620"/>
          </w:cols>
          <w:docGrid w:linePitch="360"/>
        </w:sectPr>
      </w:pPr>
    </w:p>
    <w:p w:rsidR="00AE0346" w:rsidRDefault="00AE0346" w:rsidP="00AE0346">
      <w:pPr>
        <w:spacing w:line="0" w:lineRule="atLeast"/>
        <w:ind w:left="9420"/>
        <w:rPr>
          <w:rFonts w:ascii="Times New Roman" w:eastAsia="Times New Roman" w:hAnsi="Times New Roman"/>
        </w:rPr>
      </w:pPr>
      <w:bookmarkStart w:id="5" w:name="page18"/>
      <w:bookmarkEnd w:id="5"/>
      <w:r>
        <w:rPr>
          <w:rFonts w:ascii="Times New Roman" w:eastAsia="Times New Roman" w:hAnsi="Times New Roman"/>
        </w:rPr>
        <w:lastRenderedPageBreak/>
        <w:t>18</w:t>
      </w:r>
    </w:p>
    <w:p w:rsidR="00AE0346" w:rsidRDefault="00AE0346" w:rsidP="00AE0346">
      <w:pPr>
        <w:spacing w:line="245" w:lineRule="exact"/>
        <w:rPr>
          <w:rFonts w:ascii="Times New Roman" w:eastAsia="Times New Roman" w:hAnsi="Times New Roman"/>
        </w:rPr>
      </w:pPr>
    </w:p>
    <w:p w:rsidR="00AE0346" w:rsidRDefault="00AE0346" w:rsidP="00AE0346">
      <w:pPr>
        <w:spacing w:line="349" w:lineRule="auto"/>
        <w:ind w:left="260"/>
        <w:jc w:val="both"/>
        <w:rPr>
          <w:rFonts w:ascii="Times New Roman" w:eastAsia="Times New Roman" w:hAnsi="Times New Roman"/>
          <w:sz w:val="28"/>
        </w:rPr>
      </w:pPr>
      <w:r>
        <w:rPr>
          <w:rFonts w:ascii="Times New Roman" w:eastAsia="Times New Roman" w:hAnsi="Times New Roman"/>
          <w:sz w:val="28"/>
        </w:rPr>
        <w:t>розвиток галузі, спираючись на розуміння загальних тенденцій, закономірностей, які породжують події, що вже мали місце.</w:t>
      </w:r>
    </w:p>
    <w:p w:rsidR="00AE0346" w:rsidRDefault="00AE0346" w:rsidP="00AE0346">
      <w:pPr>
        <w:spacing w:line="29" w:lineRule="exact"/>
        <w:rPr>
          <w:rFonts w:ascii="Times New Roman" w:eastAsia="Times New Roman" w:hAnsi="Times New Roman"/>
        </w:rPr>
      </w:pPr>
    </w:p>
    <w:p w:rsidR="00AE0346" w:rsidRDefault="00AE0346" w:rsidP="00AE0346">
      <w:pPr>
        <w:spacing w:line="373" w:lineRule="auto"/>
        <w:ind w:left="260" w:firstLine="566"/>
        <w:jc w:val="both"/>
        <w:rPr>
          <w:rFonts w:ascii="Times New Roman" w:eastAsia="Times New Roman" w:hAnsi="Times New Roman"/>
          <w:sz w:val="27"/>
        </w:rPr>
      </w:pPr>
      <w:r>
        <w:rPr>
          <w:rFonts w:ascii="Times New Roman" w:eastAsia="Times New Roman" w:hAnsi="Times New Roman"/>
          <w:sz w:val="27"/>
        </w:rPr>
        <w:t>Ми написали досить розлогий матеріал, в якому звернули увагу і на тематичне розмаїття публікацій одеських ЗМІ, і на їхні жанрові параметри, і на тональність мовлення. Також нас цікавила присутність замовних матеріалів</w:t>
      </w:r>
    </w:p>
    <w:p w:rsidR="00AE0346" w:rsidRDefault="00AE0346" w:rsidP="00AE0346">
      <w:pPr>
        <w:spacing w:line="2" w:lineRule="exact"/>
        <w:rPr>
          <w:rFonts w:ascii="Times New Roman" w:eastAsia="Times New Roman" w:hAnsi="Times New Roman"/>
        </w:rPr>
      </w:pPr>
    </w:p>
    <w:p w:rsidR="00AE0346" w:rsidRDefault="00AE0346" w:rsidP="00AE0346">
      <w:pPr>
        <w:numPr>
          <w:ilvl w:val="0"/>
          <w:numId w:val="6"/>
        </w:numPr>
        <w:tabs>
          <w:tab w:val="left" w:pos="711"/>
        </w:tabs>
        <w:spacing w:line="354" w:lineRule="auto"/>
        <w:ind w:left="260" w:firstLine="2"/>
        <w:jc w:val="both"/>
        <w:rPr>
          <w:rFonts w:ascii="Times New Roman" w:eastAsia="Times New Roman" w:hAnsi="Times New Roman"/>
          <w:sz w:val="28"/>
        </w:rPr>
      </w:pPr>
      <w:r>
        <w:rPr>
          <w:rFonts w:ascii="Times New Roman" w:eastAsia="Times New Roman" w:hAnsi="Times New Roman"/>
          <w:sz w:val="28"/>
        </w:rPr>
        <w:t>місцевих медіа Одещини. Ми намагались бути уважними та неупередженими, але водночас прагнули давати оцінки, відмежовуючи їх від фактів, аби читачам було куди нанизувати отримувану інформацію.</w:t>
      </w:r>
    </w:p>
    <w:p w:rsidR="00AE0346" w:rsidRDefault="00AE0346" w:rsidP="00AE0346">
      <w:pPr>
        <w:spacing w:line="25" w:lineRule="exact"/>
        <w:rPr>
          <w:rFonts w:ascii="Times New Roman" w:eastAsia="Times New Roman" w:hAnsi="Times New Roman"/>
        </w:rPr>
      </w:pPr>
    </w:p>
    <w:p w:rsidR="00AE0346" w:rsidRDefault="00AE0346" w:rsidP="00AE0346">
      <w:pPr>
        <w:spacing w:line="358" w:lineRule="auto"/>
        <w:ind w:left="260" w:firstLine="566"/>
        <w:jc w:val="both"/>
        <w:rPr>
          <w:rFonts w:ascii="Times New Roman" w:eastAsia="Times New Roman" w:hAnsi="Times New Roman"/>
          <w:sz w:val="28"/>
        </w:rPr>
      </w:pPr>
      <w:r>
        <w:rPr>
          <w:rFonts w:ascii="Times New Roman" w:eastAsia="Times New Roman" w:hAnsi="Times New Roman"/>
          <w:sz w:val="28"/>
        </w:rPr>
        <w:t>Ми також намагались вибудовувати стосунки зі своєю аудиторією, ставлячи їй питання та провокуючи своїми планами щодо неї. Нам було цікаво працювати над цим дипломним проєктом, адже робота вимагала уважного ставлення до місцевих ЗМІ, в яких будуть працювати випускники профільного факультету журналістики. Предметом відображення у нашому матеріалі стала соціально значима та актуальна проблематика, — якість і зміст контенту місцевих одеських ЗМІ, яка потребує уваги як збоку громадськості, так і збоку дослідників.</w:t>
      </w:r>
    </w:p>
    <w:p w:rsidR="00AE0346" w:rsidRDefault="00AE0346" w:rsidP="00AE0346">
      <w:pPr>
        <w:spacing w:line="358" w:lineRule="auto"/>
        <w:ind w:left="260" w:firstLine="566"/>
        <w:jc w:val="both"/>
        <w:rPr>
          <w:rFonts w:ascii="Times New Roman" w:eastAsia="Times New Roman" w:hAnsi="Times New Roman"/>
          <w:sz w:val="28"/>
        </w:rPr>
        <w:sectPr w:rsidR="00AE0346">
          <w:pgSz w:w="11900" w:h="16838"/>
          <w:pgMar w:top="700" w:right="846" w:bottom="1440" w:left="1440" w:header="0" w:footer="0" w:gutter="0"/>
          <w:cols w:space="0" w:equalWidth="0">
            <w:col w:w="9620"/>
          </w:cols>
          <w:docGrid w:linePitch="360"/>
        </w:sectPr>
      </w:pPr>
    </w:p>
    <w:p w:rsidR="00AE0346" w:rsidRDefault="00AE0346" w:rsidP="00AE0346">
      <w:pPr>
        <w:spacing w:line="0" w:lineRule="atLeast"/>
        <w:ind w:left="9420"/>
        <w:rPr>
          <w:rFonts w:ascii="Times New Roman" w:eastAsia="Times New Roman" w:hAnsi="Times New Roman"/>
        </w:rPr>
      </w:pPr>
      <w:bookmarkStart w:id="6" w:name="page19"/>
      <w:bookmarkEnd w:id="6"/>
      <w:r>
        <w:rPr>
          <w:rFonts w:ascii="Times New Roman" w:eastAsia="Times New Roman" w:hAnsi="Times New Roman"/>
        </w:rPr>
        <w:lastRenderedPageBreak/>
        <w:t>19</w:t>
      </w:r>
    </w:p>
    <w:p w:rsidR="00AE0346" w:rsidRDefault="00AE0346" w:rsidP="00AE0346">
      <w:pPr>
        <w:spacing w:line="236" w:lineRule="exact"/>
        <w:rPr>
          <w:rFonts w:ascii="Times New Roman" w:eastAsia="Times New Roman" w:hAnsi="Times New Roman"/>
        </w:rPr>
      </w:pPr>
    </w:p>
    <w:p w:rsidR="00AE0346" w:rsidRDefault="00AE0346" w:rsidP="00AE0346">
      <w:pPr>
        <w:spacing w:line="0" w:lineRule="atLeast"/>
        <w:ind w:right="-259"/>
        <w:jc w:val="center"/>
        <w:rPr>
          <w:rFonts w:ascii="Times New Roman" w:eastAsia="Times New Roman" w:hAnsi="Times New Roman"/>
          <w:b/>
          <w:sz w:val="28"/>
        </w:rPr>
      </w:pPr>
      <w:r>
        <w:rPr>
          <w:rFonts w:ascii="Times New Roman" w:eastAsia="Times New Roman" w:hAnsi="Times New Roman"/>
          <w:b/>
          <w:sz w:val="28"/>
        </w:rPr>
        <w:t>БІБЛІОГРАФІЯ</w:t>
      </w:r>
    </w:p>
    <w:p w:rsidR="00AE0346" w:rsidRDefault="00AE0346" w:rsidP="00AE0346">
      <w:pPr>
        <w:spacing w:line="200" w:lineRule="exact"/>
        <w:rPr>
          <w:rFonts w:ascii="Times New Roman" w:eastAsia="Times New Roman" w:hAnsi="Times New Roman"/>
        </w:rPr>
      </w:pPr>
    </w:p>
    <w:p w:rsidR="00AE0346" w:rsidRDefault="00AE0346" w:rsidP="00AE0346">
      <w:pPr>
        <w:spacing w:line="278" w:lineRule="exact"/>
        <w:rPr>
          <w:rFonts w:ascii="Times New Roman" w:eastAsia="Times New Roman" w:hAnsi="Times New Roman"/>
        </w:rPr>
      </w:pPr>
    </w:p>
    <w:p w:rsidR="00AE0346" w:rsidRDefault="00AE0346" w:rsidP="00AE0346">
      <w:pPr>
        <w:numPr>
          <w:ilvl w:val="0"/>
          <w:numId w:val="7"/>
        </w:numPr>
        <w:tabs>
          <w:tab w:val="left" w:pos="980"/>
        </w:tabs>
        <w:spacing w:line="0" w:lineRule="atLeast"/>
        <w:ind w:left="980" w:hanging="358"/>
        <w:rPr>
          <w:rFonts w:ascii="Times New Roman" w:eastAsia="Times New Roman" w:hAnsi="Times New Roman"/>
          <w:sz w:val="28"/>
        </w:rPr>
      </w:pPr>
      <w:r>
        <w:rPr>
          <w:rFonts w:ascii="Times New Roman" w:eastAsia="Times New Roman" w:hAnsi="Times New Roman"/>
          <w:sz w:val="28"/>
        </w:rPr>
        <w:t>Владимиров   В. М. Журналicтика,   оcоба,   cуcпiльcтво   :   проблема</w:t>
      </w:r>
    </w:p>
    <w:p w:rsidR="00AE0346" w:rsidRDefault="00AE0346" w:rsidP="00AE0346">
      <w:pPr>
        <w:spacing w:line="171" w:lineRule="exact"/>
        <w:rPr>
          <w:rFonts w:ascii="Times New Roman" w:eastAsia="Times New Roman" w:hAnsi="Times New Roman"/>
          <w:sz w:val="28"/>
        </w:rPr>
      </w:pPr>
    </w:p>
    <w:p w:rsidR="00AE0346" w:rsidRDefault="00AE0346" w:rsidP="00AE0346">
      <w:pPr>
        <w:spacing w:line="0" w:lineRule="atLeast"/>
        <w:ind w:left="980"/>
        <w:rPr>
          <w:rFonts w:ascii="Times New Roman" w:eastAsia="Times New Roman" w:hAnsi="Times New Roman"/>
          <w:sz w:val="27"/>
        </w:rPr>
      </w:pPr>
      <w:r>
        <w:rPr>
          <w:rFonts w:ascii="Times New Roman" w:eastAsia="Times New Roman" w:hAnsi="Times New Roman"/>
          <w:sz w:val="27"/>
        </w:rPr>
        <w:t>розумiння : монографiя. Луганcьк : Вид-во CНУ iм. В. Даля, 2003. 272 c.</w:t>
      </w:r>
    </w:p>
    <w:p w:rsidR="00AE0346" w:rsidRDefault="00AE0346" w:rsidP="00AE0346">
      <w:pPr>
        <w:spacing w:line="176" w:lineRule="exact"/>
        <w:rPr>
          <w:rFonts w:ascii="Times New Roman" w:eastAsia="Times New Roman" w:hAnsi="Times New Roman"/>
          <w:sz w:val="28"/>
        </w:rPr>
      </w:pPr>
    </w:p>
    <w:p w:rsidR="00AE0346" w:rsidRPr="004C5A4C" w:rsidRDefault="00AE0346" w:rsidP="00AE0346">
      <w:pPr>
        <w:numPr>
          <w:ilvl w:val="0"/>
          <w:numId w:val="7"/>
        </w:numPr>
        <w:tabs>
          <w:tab w:val="left" w:pos="980"/>
        </w:tabs>
        <w:spacing w:line="349" w:lineRule="auto"/>
        <w:ind w:left="980" w:hanging="358"/>
        <w:rPr>
          <w:rFonts w:ascii="Times New Roman" w:eastAsia="Times New Roman" w:hAnsi="Times New Roman"/>
          <w:sz w:val="28"/>
          <w:lang w:val="en-US"/>
        </w:rPr>
      </w:pPr>
      <w:r>
        <w:rPr>
          <w:rFonts w:ascii="Times New Roman" w:eastAsia="Times New Roman" w:hAnsi="Times New Roman"/>
          <w:sz w:val="28"/>
        </w:rPr>
        <w:t xml:space="preserve">Гнатюк C. Л. Медiа-проcтiр України в умовах глобалiзацiї. </w:t>
      </w:r>
      <w:r w:rsidRPr="004C5A4C">
        <w:rPr>
          <w:rFonts w:ascii="Times New Roman" w:eastAsia="Times New Roman" w:hAnsi="Times New Roman"/>
          <w:sz w:val="28"/>
          <w:lang w:val="en-US"/>
        </w:rPr>
        <w:t xml:space="preserve">URL: </w:t>
      </w:r>
      <w:hyperlink r:id="rId7" w:history="1">
        <w:r w:rsidRPr="004C5A4C">
          <w:rPr>
            <w:rFonts w:ascii="Times New Roman" w:eastAsia="Times New Roman" w:hAnsi="Times New Roman"/>
            <w:sz w:val="28"/>
            <w:lang w:val="en-US"/>
          </w:rPr>
          <w:t>http://www.natoua.org/news.php?nid22.</w:t>
        </w:r>
      </w:hyperlink>
    </w:p>
    <w:p w:rsidR="00AE0346" w:rsidRPr="004C5A4C" w:rsidRDefault="00AE0346" w:rsidP="00AE0346">
      <w:pPr>
        <w:spacing w:line="28" w:lineRule="exact"/>
        <w:rPr>
          <w:rFonts w:ascii="Times New Roman" w:eastAsia="Times New Roman" w:hAnsi="Times New Roman"/>
          <w:sz w:val="28"/>
          <w:lang w:val="en-US"/>
        </w:rPr>
      </w:pPr>
    </w:p>
    <w:p w:rsidR="00AE0346" w:rsidRDefault="00AE0346" w:rsidP="00AE0346">
      <w:pPr>
        <w:numPr>
          <w:ilvl w:val="0"/>
          <w:numId w:val="7"/>
        </w:numPr>
        <w:tabs>
          <w:tab w:val="left" w:pos="980"/>
        </w:tabs>
        <w:spacing w:line="349" w:lineRule="auto"/>
        <w:ind w:left="980" w:hanging="358"/>
        <w:rPr>
          <w:rFonts w:ascii="Times New Roman" w:eastAsia="Times New Roman" w:hAnsi="Times New Roman"/>
          <w:sz w:val="28"/>
        </w:rPr>
      </w:pPr>
      <w:r>
        <w:rPr>
          <w:rFonts w:ascii="Times New Roman" w:eastAsia="Times New Roman" w:hAnsi="Times New Roman"/>
          <w:sz w:val="28"/>
        </w:rPr>
        <w:t xml:space="preserve">Давидченко Т. С. Типоформуючі ознаки та критерії типологічного поділу масмедіа. URL: </w:t>
      </w:r>
      <w:hyperlink r:id="rId8" w:history="1">
        <w:r>
          <w:rPr>
            <w:rFonts w:ascii="Times New Roman" w:eastAsia="Times New Roman" w:hAnsi="Times New Roman"/>
            <w:sz w:val="28"/>
          </w:rPr>
          <w:t>http://archive.nbuv.gov.ua/portal/soc.</w:t>
        </w:r>
      </w:hyperlink>
    </w:p>
    <w:p w:rsidR="00AE0346" w:rsidRDefault="00AE0346" w:rsidP="00AE0346">
      <w:pPr>
        <w:spacing w:line="15" w:lineRule="exact"/>
        <w:rPr>
          <w:rFonts w:ascii="Times New Roman" w:eastAsia="Times New Roman" w:hAnsi="Times New Roman"/>
          <w:sz w:val="28"/>
        </w:rPr>
      </w:pPr>
    </w:p>
    <w:p w:rsidR="00AE0346" w:rsidRDefault="00AE0346" w:rsidP="00AE0346">
      <w:pPr>
        <w:numPr>
          <w:ilvl w:val="0"/>
          <w:numId w:val="7"/>
        </w:numPr>
        <w:tabs>
          <w:tab w:val="left" w:pos="980"/>
        </w:tabs>
        <w:spacing w:line="0" w:lineRule="atLeast"/>
        <w:ind w:left="980" w:hanging="358"/>
        <w:rPr>
          <w:rFonts w:ascii="Times New Roman" w:eastAsia="Times New Roman" w:hAnsi="Times New Roman"/>
          <w:sz w:val="28"/>
        </w:rPr>
      </w:pPr>
      <w:r>
        <w:rPr>
          <w:rFonts w:ascii="Times New Roman" w:eastAsia="Times New Roman" w:hAnsi="Times New Roman"/>
          <w:sz w:val="28"/>
        </w:rPr>
        <w:t>Здоровега  В. Й.  Теорiя  i  методика  журналicтcької  творчоcтi  :  навч.</w:t>
      </w:r>
    </w:p>
    <w:p w:rsidR="00AE0346" w:rsidRDefault="00AE0346" w:rsidP="00AE0346">
      <w:pPr>
        <w:spacing w:line="162" w:lineRule="exact"/>
        <w:rPr>
          <w:rFonts w:ascii="Times New Roman" w:eastAsia="Times New Roman" w:hAnsi="Times New Roman"/>
          <w:sz w:val="28"/>
        </w:rPr>
      </w:pPr>
    </w:p>
    <w:p w:rsidR="00AE0346" w:rsidRDefault="00AE0346" w:rsidP="00AE0346">
      <w:pPr>
        <w:spacing w:line="0" w:lineRule="atLeast"/>
        <w:ind w:left="980"/>
        <w:rPr>
          <w:rFonts w:ascii="Times New Roman" w:eastAsia="Times New Roman" w:hAnsi="Times New Roman"/>
          <w:sz w:val="28"/>
        </w:rPr>
      </w:pPr>
      <w:r>
        <w:rPr>
          <w:rFonts w:ascii="Times New Roman" w:eastAsia="Times New Roman" w:hAnsi="Times New Roman"/>
          <w:sz w:val="28"/>
        </w:rPr>
        <w:t>поciбник. Львів : ПАIC, 2000. 180 c.</w:t>
      </w:r>
    </w:p>
    <w:p w:rsidR="00AE0346" w:rsidRDefault="00AE0346" w:rsidP="00AE0346">
      <w:pPr>
        <w:spacing w:line="160" w:lineRule="exact"/>
        <w:rPr>
          <w:rFonts w:ascii="Times New Roman" w:eastAsia="Times New Roman" w:hAnsi="Times New Roman"/>
          <w:sz w:val="28"/>
        </w:rPr>
      </w:pPr>
    </w:p>
    <w:p w:rsidR="00AE0346" w:rsidRDefault="00AE0346" w:rsidP="00AE0346">
      <w:pPr>
        <w:numPr>
          <w:ilvl w:val="0"/>
          <w:numId w:val="7"/>
        </w:numPr>
        <w:tabs>
          <w:tab w:val="left" w:pos="980"/>
        </w:tabs>
        <w:spacing w:line="0" w:lineRule="atLeast"/>
        <w:ind w:left="980" w:hanging="358"/>
        <w:rPr>
          <w:rFonts w:ascii="Times New Roman" w:eastAsia="Times New Roman" w:hAnsi="Times New Roman"/>
          <w:sz w:val="28"/>
        </w:rPr>
      </w:pPr>
      <w:r>
        <w:rPr>
          <w:rFonts w:ascii="Times New Roman" w:eastAsia="Times New Roman" w:hAnsi="Times New Roman"/>
          <w:sz w:val="28"/>
        </w:rPr>
        <w:t>Іванов  В. Ф. Техніка  оформлення  газети:  курс  лекцій.  Київ  :  Т-во</w:t>
      </w:r>
    </w:p>
    <w:p w:rsidR="00AE0346" w:rsidRDefault="00AE0346" w:rsidP="00AE0346">
      <w:pPr>
        <w:spacing w:line="160" w:lineRule="exact"/>
        <w:rPr>
          <w:rFonts w:ascii="Times New Roman" w:eastAsia="Times New Roman" w:hAnsi="Times New Roman"/>
          <w:sz w:val="28"/>
        </w:rPr>
      </w:pPr>
    </w:p>
    <w:p w:rsidR="00AE0346" w:rsidRDefault="00AE0346" w:rsidP="00AE0346">
      <w:pPr>
        <w:spacing w:line="0" w:lineRule="atLeast"/>
        <w:ind w:left="980"/>
        <w:rPr>
          <w:rFonts w:ascii="Times New Roman" w:eastAsia="Times New Roman" w:hAnsi="Times New Roman"/>
          <w:sz w:val="28"/>
        </w:rPr>
      </w:pPr>
      <w:r>
        <w:rPr>
          <w:rFonts w:ascii="Times New Roman" w:eastAsia="Times New Roman" w:hAnsi="Times New Roman"/>
          <w:sz w:val="28"/>
        </w:rPr>
        <w:t>«Знання», КОО, 2000. 222 с.</w:t>
      </w:r>
    </w:p>
    <w:p w:rsidR="00AE0346" w:rsidRDefault="00AE0346" w:rsidP="00AE0346">
      <w:pPr>
        <w:spacing w:line="174" w:lineRule="exact"/>
        <w:rPr>
          <w:rFonts w:ascii="Times New Roman" w:eastAsia="Times New Roman" w:hAnsi="Times New Roman"/>
          <w:sz w:val="28"/>
        </w:rPr>
      </w:pPr>
    </w:p>
    <w:p w:rsidR="00AE0346" w:rsidRPr="004C5A4C" w:rsidRDefault="00AE0346" w:rsidP="00AE0346">
      <w:pPr>
        <w:numPr>
          <w:ilvl w:val="0"/>
          <w:numId w:val="7"/>
        </w:numPr>
        <w:tabs>
          <w:tab w:val="left" w:pos="980"/>
        </w:tabs>
        <w:spacing w:line="351" w:lineRule="auto"/>
        <w:ind w:left="980" w:hanging="358"/>
        <w:rPr>
          <w:rFonts w:ascii="Times New Roman" w:eastAsia="Times New Roman" w:hAnsi="Times New Roman"/>
          <w:sz w:val="28"/>
          <w:lang w:val="en-US"/>
        </w:rPr>
      </w:pPr>
      <w:r>
        <w:rPr>
          <w:rFonts w:ascii="Times New Roman" w:eastAsia="Times New Roman" w:hAnsi="Times New Roman"/>
          <w:sz w:val="28"/>
        </w:rPr>
        <w:t xml:space="preserve">Іванова О., Мойсеєва О. Локальні медіа в тотальних зв‘язках. </w:t>
      </w:r>
      <w:r w:rsidRPr="004C5A4C">
        <w:rPr>
          <w:rFonts w:ascii="Times New Roman" w:eastAsia="Times New Roman" w:hAnsi="Times New Roman"/>
          <w:sz w:val="28"/>
          <w:lang w:val="en-US"/>
        </w:rPr>
        <w:t>URL: https://idpo.org.ua/articles/3006-lokalni-zmi-v-totalnix-zvyazkax.html.</w:t>
      </w:r>
    </w:p>
    <w:p w:rsidR="00AE0346" w:rsidRPr="004C5A4C" w:rsidRDefault="00AE0346" w:rsidP="00AE0346">
      <w:pPr>
        <w:spacing w:line="25" w:lineRule="exact"/>
        <w:rPr>
          <w:rFonts w:ascii="Times New Roman" w:eastAsia="Times New Roman" w:hAnsi="Times New Roman"/>
          <w:sz w:val="28"/>
          <w:lang w:val="en-US"/>
        </w:rPr>
      </w:pPr>
    </w:p>
    <w:p w:rsidR="00AE0346" w:rsidRDefault="00AE0346" w:rsidP="00AE0346">
      <w:pPr>
        <w:numPr>
          <w:ilvl w:val="0"/>
          <w:numId w:val="7"/>
        </w:numPr>
        <w:tabs>
          <w:tab w:val="left" w:pos="980"/>
        </w:tabs>
        <w:spacing w:line="354" w:lineRule="auto"/>
        <w:ind w:left="980" w:hanging="358"/>
        <w:jc w:val="both"/>
        <w:rPr>
          <w:rFonts w:ascii="Times New Roman" w:eastAsia="Times New Roman" w:hAnsi="Times New Roman"/>
          <w:sz w:val="28"/>
        </w:rPr>
      </w:pPr>
      <w:r>
        <w:rPr>
          <w:rFonts w:ascii="Times New Roman" w:eastAsia="Times New Roman" w:hAnsi="Times New Roman"/>
          <w:sz w:val="28"/>
        </w:rPr>
        <w:t>Іванова О., Мойсеєва О. Місцева преса: посібник для ЗМІ. Як регіональним журналістам працювати за часів нових медіа та кризи демократії. URL: http://www.ualocal.media/.</w:t>
      </w:r>
    </w:p>
    <w:p w:rsidR="00AE0346" w:rsidRDefault="00AE0346" w:rsidP="00AE0346">
      <w:pPr>
        <w:spacing w:line="25" w:lineRule="exact"/>
        <w:rPr>
          <w:rFonts w:ascii="Times New Roman" w:eastAsia="Times New Roman" w:hAnsi="Times New Roman"/>
          <w:sz w:val="28"/>
        </w:rPr>
      </w:pPr>
    </w:p>
    <w:p w:rsidR="00AE0346" w:rsidRDefault="00AE0346" w:rsidP="00AE0346">
      <w:pPr>
        <w:numPr>
          <w:ilvl w:val="0"/>
          <w:numId w:val="7"/>
        </w:numPr>
        <w:tabs>
          <w:tab w:val="left" w:pos="980"/>
        </w:tabs>
        <w:spacing w:line="349" w:lineRule="auto"/>
        <w:ind w:left="980" w:hanging="358"/>
        <w:rPr>
          <w:rFonts w:ascii="Times New Roman" w:eastAsia="Times New Roman" w:hAnsi="Times New Roman"/>
          <w:sz w:val="28"/>
        </w:rPr>
      </w:pPr>
      <w:r>
        <w:rPr>
          <w:rFonts w:ascii="Times New Roman" w:eastAsia="Times New Roman" w:hAnsi="Times New Roman"/>
          <w:sz w:val="28"/>
        </w:rPr>
        <w:t>Квiт C. М. Маcовi комунiкацiї. К. : Вид. дiм «Києво-Могилянcька академiя», 2008. 206 c.</w:t>
      </w:r>
    </w:p>
    <w:p w:rsidR="00AE0346" w:rsidRDefault="00AE0346" w:rsidP="00AE0346">
      <w:pPr>
        <w:spacing w:line="28" w:lineRule="exact"/>
        <w:rPr>
          <w:rFonts w:ascii="Times New Roman" w:eastAsia="Times New Roman" w:hAnsi="Times New Roman"/>
          <w:sz w:val="28"/>
        </w:rPr>
      </w:pPr>
    </w:p>
    <w:p w:rsidR="00AE0346" w:rsidRDefault="00AE0346" w:rsidP="00AE0346">
      <w:pPr>
        <w:numPr>
          <w:ilvl w:val="0"/>
          <w:numId w:val="7"/>
        </w:numPr>
        <w:tabs>
          <w:tab w:val="left" w:pos="980"/>
        </w:tabs>
        <w:spacing w:line="349" w:lineRule="auto"/>
        <w:ind w:left="980" w:hanging="358"/>
        <w:rPr>
          <w:rFonts w:ascii="Times New Roman" w:eastAsia="Times New Roman" w:hAnsi="Times New Roman"/>
          <w:sz w:val="28"/>
        </w:rPr>
      </w:pPr>
      <w:r>
        <w:rPr>
          <w:rFonts w:ascii="Times New Roman" w:eastAsia="Times New Roman" w:hAnsi="Times New Roman"/>
          <w:sz w:val="28"/>
        </w:rPr>
        <w:t>Кривошея Г. П. Теорія і практика журналістики : навч. посібник. К. : Видавництво національного авіаційного університету, 2007. 220 с.</w:t>
      </w:r>
    </w:p>
    <w:p w:rsidR="00AE0346" w:rsidRDefault="00AE0346" w:rsidP="00AE0346">
      <w:pPr>
        <w:spacing w:line="28" w:lineRule="exact"/>
        <w:rPr>
          <w:rFonts w:ascii="Times New Roman" w:eastAsia="Times New Roman" w:hAnsi="Times New Roman"/>
          <w:sz w:val="28"/>
        </w:rPr>
      </w:pPr>
    </w:p>
    <w:p w:rsidR="00AE0346" w:rsidRPr="004C5A4C" w:rsidRDefault="00AE0346" w:rsidP="00AE0346">
      <w:pPr>
        <w:spacing w:line="394" w:lineRule="auto"/>
        <w:ind w:left="980" w:hanging="359"/>
        <w:jc w:val="both"/>
        <w:rPr>
          <w:rFonts w:ascii="Times New Roman" w:eastAsia="Times New Roman" w:hAnsi="Times New Roman"/>
          <w:sz w:val="28"/>
          <w:lang w:val="en-US"/>
        </w:rPr>
      </w:pPr>
      <w:r>
        <w:rPr>
          <w:rFonts w:ascii="Times New Roman" w:eastAsia="Times New Roman" w:hAnsi="Times New Roman"/>
          <w:sz w:val="28"/>
        </w:rPr>
        <w:t>10. Левченко</w:t>
      </w:r>
      <w:r>
        <w:rPr>
          <w:rFonts w:ascii="Times New Roman" w:eastAsia="Times New Roman" w:hAnsi="Times New Roman"/>
        </w:rPr>
        <w:t xml:space="preserve"> </w:t>
      </w:r>
      <w:r>
        <w:rPr>
          <w:rFonts w:ascii="Times New Roman" w:eastAsia="Times New Roman" w:hAnsi="Times New Roman"/>
          <w:sz w:val="28"/>
        </w:rPr>
        <w:t xml:space="preserve">А. М. Роль регіональних ЗМІ у соціокультурній системі суспільства. </w:t>
      </w:r>
      <w:r w:rsidRPr="004C5A4C">
        <w:rPr>
          <w:rFonts w:ascii="Times New Roman" w:eastAsia="Times New Roman" w:hAnsi="Times New Roman"/>
          <w:sz w:val="28"/>
          <w:lang w:val="en-US"/>
        </w:rPr>
        <w:t>URL: http://journlib.univ.kiev.ua/index.php?act=article&amp; article=1381.</w:t>
      </w:r>
    </w:p>
    <w:p w:rsidR="00AE0346" w:rsidRPr="004C5A4C" w:rsidRDefault="00AE0346" w:rsidP="00AE0346">
      <w:pPr>
        <w:spacing w:line="393" w:lineRule="exact"/>
        <w:rPr>
          <w:rFonts w:ascii="Times New Roman" w:eastAsia="Times New Roman" w:hAnsi="Times New Roman"/>
          <w:sz w:val="28"/>
          <w:lang w:val="en-US"/>
        </w:rPr>
      </w:pPr>
    </w:p>
    <w:p w:rsidR="00AE0346" w:rsidRDefault="00AE0346" w:rsidP="00AE0346">
      <w:pPr>
        <w:spacing w:line="349" w:lineRule="auto"/>
        <w:ind w:left="980" w:hanging="359"/>
        <w:jc w:val="both"/>
        <w:rPr>
          <w:rFonts w:ascii="Times New Roman" w:eastAsia="Times New Roman" w:hAnsi="Times New Roman"/>
          <w:sz w:val="28"/>
        </w:rPr>
      </w:pPr>
      <w:r>
        <w:rPr>
          <w:rFonts w:ascii="Times New Roman" w:eastAsia="Times New Roman" w:hAnsi="Times New Roman"/>
          <w:sz w:val="28"/>
        </w:rPr>
        <w:t>11. Ливанова М. В. Районная газета в локальном медийном пространстве / М. В. Литвинова. URL: http://www.mediascope.ru/node/69.</w:t>
      </w:r>
    </w:p>
    <w:p w:rsidR="00AE0346" w:rsidRDefault="00AE0346" w:rsidP="00AE0346">
      <w:pPr>
        <w:spacing w:line="17" w:lineRule="exact"/>
        <w:rPr>
          <w:rFonts w:ascii="Times New Roman" w:eastAsia="Times New Roman" w:hAnsi="Times New Roman"/>
          <w:sz w:val="28"/>
        </w:rPr>
      </w:pPr>
    </w:p>
    <w:p w:rsidR="00AE0346" w:rsidRDefault="00AE0346" w:rsidP="00AE0346">
      <w:pPr>
        <w:tabs>
          <w:tab w:val="left" w:pos="8640"/>
        </w:tabs>
        <w:spacing w:line="0" w:lineRule="atLeast"/>
        <w:ind w:left="620"/>
        <w:rPr>
          <w:rFonts w:ascii="Times New Roman" w:eastAsia="Times New Roman" w:hAnsi="Times New Roman"/>
          <w:sz w:val="28"/>
        </w:rPr>
      </w:pPr>
      <w:r>
        <w:rPr>
          <w:rFonts w:ascii="Times New Roman" w:eastAsia="Times New Roman" w:hAnsi="Times New Roman"/>
          <w:sz w:val="28"/>
        </w:rPr>
        <w:t>12. Лубкович І. М. Соціологія і журналістика : підручник.Львів</w:t>
      </w:r>
      <w:r>
        <w:rPr>
          <w:rFonts w:ascii="Times New Roman" w:eastAsia="Times New Roman" w:hAnsi="Times New Roman"/>
        </w:rPr>
        <w:tab/>
      </w:r>
      <w:r>
        <w:rPr>
          <w:rFonts w:ascii="Times New Roman" w:eastAsia="Times New Roman" w:hAnsi="Times New Roman"/>
          <w:sz w:val="28"/>
        </w:rPr>
        <w:t>: ПАІС,</w:t>
      </w:r>
    </w:p>
    <w:p w:rsidR="00AE0346" w:rsidRDefault="00AE0346" w:rsidP="00AE0346">
      <w:pPr>
        <w:spacing w:line="160" w:lineRule="exact"/>
        <w:rPr>
          <w:rFonts w:ascii="Times New Roman" w:eastAsia="Times New Roman" w:hAnsi="Times New Roman"/>
          <w:sz w:val="28"/>
        </w:rPr>
      </w:pPr>
    </w:p>
    <w:p w:rsidR="00AE0346" w:rsidRDefault="00AE0346" w:rsidP="00AE0346">
      <w:pPr>
        <w:spacing w:line="0" w:lineRule="atLeast"/>
        <w:ind w:left="980"/>
        <w:rPr>
          <w:rFonts w:ascii="Times New Roman" w:eastAsia="Times New Roman" w:hAnsi="Times New Roman"/>
          <w:sz w:val="28"/>
        </w:rPr>
      </w:pPr>
      <w:r>
        <w:rPr>
          <w:rFonts w:ascii="Times New Roman" w:eastAsia="Times New Roman" w:hAnsi="Times New Roman"/>
          <w:sz w:val="28"/>
        </w:rPr>
        <w:t>2005. 176 с.</w:t>
      </w:r>
    </w:p>
    <w:p w:rsidR="00AE0346" w:rsidRDefault="00AE0346" w:rsidP="00AE0346">
      <w:pPr>
        <w:spacing w:line="0" w:lineRule="atLeast"/>
        <w:ind w:left="980"/>
        <w:rPr>
          <w:rFonts w:ascii="Times New Roman" w:eastAsia="Times New Roman" w:hAnsi="Times New Roman"/>
          <w:sz w:val="28"/>
        </w:rPr>
        <w:sectPr w:rsidR="00AE0346">
          <w:pgSz w:w="11900" w:h="16838"/>
          <w:pgMar w:top="700" w:right="846" w:bottom="1440" w:left="1440" w:header="0" w:footer="0" w:gutter="0"/>
          <w:cols w:space="0" w:equalWidth="0">
            <w:col w:w="9620"/>
          </w:cols>
          <w:docGrid w:linePitch="360"/>
        </w:sectPr>
      </w:pPr>
    </w:p>
    <w:p w:rsidR="00AE0346" w:rsidRDefault="00AE0346" w:rsidP="00AE0346">
      <w:pPr>
        <w:spacing w:line="0" w:lineRule="atLeast"/>
        <w:ind w:left="9420"/>
        <w:rPr>
          <w:rFonts w:ascii="Times New Roman" w:eastAsia="Times New Roman" w:hAnsi="Times New Roman"/>
        </w:rPr>
      </w:pPr>
      <w:bookmarkStart w:id="7" w:name="page20"/>
      <w:bookmarkEnd w:id="7"/>
      <w:r>
        <w:rPr>
          <w:rFonts w:ascii="Times New Roman" w:eastAsia="Times New Roman" w:hAnsi="Times New Roman"/>
        </w:rPr>
        <w:lastRenderedPageBreak/>
        <w:t>20</w:t>
      </w:r>
    </w:p>
    <w:p w:rsidR="00AE0346" w:rsidRDefault="00AE0346" w:rsidP="00AE0346">
      <w:pPr>
        <w:spacing w:line="245" w:lineRule="exact"/>
        <w:rPr>
          <w:rFonts w:ascii="Times New Roman" w:eastAsia="Times New Roman" w:hAnsi="Times New Roman"/>
        </w:rPr>
      </w:pPr>
    </w:p>
    <w:p w:rsidR="00AE0346" w:rsidRDefault="00AE0346" w:rsidP="00AE0346">
      <w:pPr>
        <w:spacing w:line="392" w:lineRule="auto"/>
        <w:ind w:left="980" w:hanging="359"/>
        <w:jc w:val="both"/>
        <w:rPr>
          <w:rFonts w:ascii="Times New Roman" w:eastAsia="Times New Roman" w:hAnsi="Times New Roman"/>
          <w:sz w:val="28"/>
        </w:rPr>
      </w:pPr>
      <w:r>
        <w:rPr>
          <w:rFonts w:ascii="Times New Roman" w:eastAsia="Times New Roman" w:hAnsi="Times New Roman"/>
          <w:sz w:val="28"/>
        </w:rPr>
        <w:t>13. Мельник</w:t>
      </w:r>
      <w:r>
        <w:rPr>
          <w:rFonts w:ascii="Times New Roman" w:eastAsia="Times New Roman" w:hAnsi="Times New Roman"/>
        </w:rPr>
        <w:t xml:space="preserve"> </w:t>
      </w:r>
      <w:r>
        <w:rPr>
          <w:rFonts w:ascii="Times New Roman" w:eastAsia="Times New Roman" w:hAnsi="Times New Roman"/>
          <w:sz w:val="28"/>
        </w:rPr>
        <w:t>Г. С., Тепляшина А. Н. Основы творческой деятельности журналиста]: учебн. пособие. Москва, Киев, Харьков, Минск, 2004. 272 с.</w:t>
      </w:r>
    </w:p>
    <w:p w:rsidR="00AE0346" w:rsidRDefault="00AE0346" w:rsidP="00AE0346">
      <w:pPr>
        <w:spacing w:line="394" w:lineRule="exact"/>
        <w:rPr>
          <w:rFonts w:ascii="Times New Roman" w:eastAsia="Times New Roman" w:hAnsi="Times New Roman"/>
        </w:rPr>
      </w:pPr>
    </w:p>
    <w:p w:rsidR="00AE0346" w:rsidRDefault="00AE0346" w:rsidP="00AE0346">
      <w:pPr>
        <w:spacing w:line="0" w:lineRule="atLeast"/>
        <w:ind w:left="620"/>
        <w:rPr>
          <w:rFonts w:ascii="Times New Roman" w:eastAsia="Times New Roman" w:hAnsi="Times New Roman"/>
          <w:sz w:val="27"/>
        </w:rPr>
      </w:pPr>
      <w:r>
        <w:rPr>
          <w:rFonts w:ascii="Times New Roman" w:eastAsia="Times New Roman" w:hAnsi="Times New Roman"/>
          <w:sz w:val="27"/>
        </w:rPr>
        <w:t>14. Михайлин I. Л. Журналicтика як вcеcвiт: вибранi медiа доcлiдження. Х. :</w:t>
      </w:r>
    </w:p>
    <w:p w:rsidR="00AE0346" w:rsidRDefault="00AE0346" w:rsidP="00AE0346">
      <w:pPr>
        <w:spacing w:line="163" w:lineRule="exact"/>
        <w:rPr>
          <w:rFonts w:ascii="Times New Roman" w:eastAsia="Times New Roman" w:hAnsi="Times New Roman"/>
        </w:rPr>
      </w:pPr>
    </w:p>
    <w:p w:rsidR="00AE0346" w:rsidRDefault="00AE0346" w:rsidP="00AE0346">
      <w:pPr>
        <w:spacing w:line="0" w:lineRule="atLeast"/>
        <w:ind w:left="980"/>
        <w:rPr>
          <w:rFonts w:ascii="Times New Roman" w:eastAsia="Times New Roman" w:hAnsi="Times New Roman"/>
          <w:sz w:val="28"/>
        </w:rPr>
      </w:pPr>
      <w:r>
        <w:rPr>
          <w:rFonts w:ascii="Times New Roman" w:eastAsia="Times New Roman" w:hAnsi="Times New Roman"/>
          <w:sz w:val="28"/>
        </w:rPr>
        <w:t>ХИФО, 2008. 512 c.</w:t>
      </w:r>
    </w:p>
    <w:p w:rsidR="00AE0346" w:rsidRDefault="00AE0346" w:rsidP="00AE0346">
      <w:pPr>
        <w:spacing w:line="160" w:lineRule="exact"/>
        <w:rPr>
          <w:rFonts w:ascii="Times New Roman" w:eastAsia="Times New Roman" w:hAnsi="Times New Roman"/>
        </w:rPr>
      </w:pPr>
    </w:p>
    <w:p w:rsidR="00AE0346" w:rsidRDefault="00AE0346" w:rsidP="00AE0346">
      <w:pPr>
        <w:tabs>
          <w:tab w:val="left" w:pos="2720"/>
          <w:tab w:val="left" w:pos="3800"/>
          <w:tab w:val="left" w:pos="5060"/>
          <w:tab w:val="left" w:pos="6780"/>
          <w:tab w:val="left" w:pos="8960"/>
        </w:tabs>
        <w:spacing w:line="0" w:lineRule="atLeast"/>
        <w:ind w:left="620"/>
        <w:rPr>
          <w:rFonts w:ascii="Times New Roman" w:eastAsia="Times New Roman" w:hAnsi="Times New Roman"/>
          <w:sz w:val="28"/>
        </w:rPr>
      </w:pPr>
      <w:r>
        <w:rPr>
          <w:rFonts w:ascii="Times New Roman" w:eastAsia="Times New Roman" w:hAnsi="Times New Roman"/>
          <w:sz w:val="28"/>
        </w:rPr>
        <w:t>15. Тертичний</w:t>
      </w:r>
      <w:r>
        <w:rPr>
          <w:rFonts w:ascii="Times New Roman" w:eastAsia="Times New Roman" w:hAnsi="Times New Roman"/>
        </w:rPr>
        <w:tab/>
      </w:r>
      <w:r>
        <w:rPr>
          <w:rFonts w:ascii="Times New Roman" w:eastAsia="Times New Roman" w:hAnsi="Times New Roman"/>
          <w:sz w:val="28"/>
        </w:rPr>
        <w:t>А. А.</w:t>
      </w:r>
      <w:r>
        <w:rPr>
          <w:rFonts w:ascii="Times New Roman" w:eastAsia="Times New Roman" w:hAnsi="Times New Roman"/>
        </w:rPr>
        <w:tab/>
      </w:r>
      <w:r>
        <w:rPr>
          <w:rFonts w:ascii="Times New Roman" w:eastAsia="Times New Roman" w:hAnsi="Times New Roman"/>
          <w:sz w:val="28"/>
        </w:rPr>
        <w:t>Жанри</w:t>
      </w:r>
      <w:r>
        <w:rPr>
          <w:rFonts w:ascii="Times New Roman" w:eastAsia="Times New Roman" w:hAnsi="Times New Roman"/>
        </w:rPr>
        <w:tab/>
      </w:r>
      <w:r>
        <w:rPr>
          <w:rFonts w:ascii="Times New Roman" w:eastAsia="Times New Roman" w:hAnsi="Times New Roman"/>
          <w:sz w:val="28"/>
        </w:rPr>
        <w:t>аналітиної</w:t>
      </w:r>
      <w:r>
        <w:rPr>
          <w:rFonts w:ascii="Times New Roman" w:eastAsia="Times New Roman" w:hAnsi="Times New Roman"/>
        </w:rPr>
        <w:tab/>
      </w:r>
      <w:r>
        <w:rPr>
          <w:rFonts w:ascii="Times New Roman" w:eastAsia="Times New Roman" w:hAnsi="Times New Roman"/>
          <w:sz w:val="28"/>
        </w:rPr>
        <w:t>журналістики.</w:t>
      </w:r>
      <w:r>
        <w:rPr>
          <w:rFonts w:ascii="Times New Roman" w:eastAsia="Times New Roman" w:hAnsi="Times New Roman"/>
        </w:rPr>
        <w:tab/>
      </w:r>
      <w:r>
        <w:rPr>
          <w:rFonts w:ascii="Times New Roman" w:eastAsia="Times New Roman" w:hAnsi="Times New Roman"/>
          <w:sz w:val="28"/>
        </w:rPr>
        <w:t>URL:</w:t>
      </w:r>
    </w:p>
    <w:p w:rsidR="00AE0346" w:rsidRDefault="00AE0346" w:rsidP="00AE0346">
      <w:pPr>
        <w:spacing w:line="160" w:lineRule="exact"/>
        <w:rPr>
          <w:rFonts w:ascii="Times New Roman" w:eastAsia="Times New Roman" w:hAnsi="Times New Roman"/>
        </w:rPr>
      </w:pPr>
    </w:p>
    <w:p w:rsidR="00AE0346" w:rsidRDefault="00AE0346" w:rsidP="00AE0346">
      <w:pPr>
        <w:spacing w:line="0" w:lineRule="atLeast"/>
        <w:ind w:left="980"/>
        <w:rPr>
          <w:rFonts w:ascii="Times New Roman" w:eastAsia="Times New Roman" w:hAnsi="Times New Roman"/>
          <w:sz w:val="28"/>
        </w:rPr>
      </w:pPr>
      <w:r>
        <w:rPr>
          <w:rFonts w:ascii="Times New Roman" w:eastAsia="Times New Roman" w:hAnsi="Times New Roman"/>
          <w:sz w:val="28"/>
        </w:rPr>
        <w:t>https://ukrdoc.com.ua/text/36682/index-1.html?page=2.</w:t>
      </w:r>
    </w:p>
    <w:p w:rsidR="009109AF" w:rsidRDefault="00AE0346">
      <w:bookmarkStart w:id="8" w:name="_GoBack"/>
      <w:bookmarkEnd w:id="8"/>
    </w:p>
    <w:sectPr w:rsidR="009109A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hybridMultilevel"/>
    <w:tmpl w:val="1F16E9E8"/>
    <w:lvl w:ilvl="0" w:tplc="FFFFFFFF">
      <w:start w:val="1"/>
      <w:numFmt w:val="bullet"/>
      <w:lvlText w:val="І"/>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0000002"/>
    <w:multiLevelType w:val="hybridMultilevel"/>
    <w:tmpl w:val="1190CDE6"/>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nsid w:val="00000003"/>
    <w:multiLevelType w:val="hybridMultilevel"/>
    <w:tmpl w:val="66EF438C"/>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nsid w:val="00000004"/>
    <w:multiLevelType w:val="hybridMultilevel"/>
    <w:tmpl w:val="140E0F76"/>
    <w:lvl w:ilvl="0" w:tplc="FFFFFFFF">
      <w:start w:val="1"/>
      <w:numFmt w:val="bullet"/>
      <w:lvlText w:val="У"/>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nsid w:val="00000011"/>
    <w:multiLevelType w:val="hybridMultilevel"/>
    <w:tmpl w:val="7C83E458"/>
    <w:lvl w:ilvl="0" w:tplc="FFFFFFFF">
      <w:start w:val="1"/>
      <w:numFmt w:val="bullet"/>
      <w:lvlText w:val="У"/>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
    <w:nsid w:val="00000012"/>
    <w:multiLevelType w:val="hybridMultilevel"/>
    <w:tmpl w:val="257130A2"/>
    <w:lvl w:ilvl="0" w:tplc="FFFFFFFF">
      <w:start w:val="1"/>
      <w:numFmt w:val="bullet"/>
      <w:lvlText w:val="у"/>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
    <w:nsid w:val="00000013"/>
    <w:multiLevelType w:val="hybridMultilevel"/>
    <w:tmpl w:val="62BBD95A"/>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1AD6"/>
    <w:rsid w:val="00043C97"/>
    <w:rsid w:val="004F0C22"/>
    <w:rsid w:val="00951AD6"/>
    <w:rsid w:val="00AE0346"/>
    <w:rsid w:val="00B65326"/>
    <w:rsid w:val="00E3319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5:chartTrackingRefBased/>
  <w15:docId w15:val="{9EBA8D53-F5BD-4995-8BA4-BA43F8B5F4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F0C22"/>
    <w:pPr>
      <w:spacing w:after="0" w:line="240" w:lineRule="auto"/>
    </w:pPr>
    <w:rPr>
      <w:rFonts w:ascii="Calibri" w:eastAsia="Calibri" w:hAnsi="Calibri" w:cs="Arial"/>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archive.nbuv.gov.ua/portal/soc" TargetMode="External"/><Relationship Id="rId3" Type="http://schemas.openxmlformats.org/officeDocument/2006/relationships/settings" Target="settings.xml"/><Relationship Id="rId7" Type="http://schemas.openxmlformats.org/officeDocument/2006/relationships/hyperlink" Target="http://www.natoua.org/news.php?nid22"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9</Pages>
  <Words>1223</Words>
  <Characters>6975</Characters>
  <Application>Microsoft Office Word</Application>
  <DocSecurity>0</DocSecurity>
  <Lines>58</Lines>
  <Paragraphs>16</Paragraphs>
  <ScaleCrop>false</ScaleCrop>
  <Company>Grizli777</Company>
  <LinksUpToDate>false</LinksUpToDate>
  <CharactersWithSpaces>8182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6</cp:revision>
  <dcterms:created xsi:type="dcterms:W3CDTF">2022-02-18T12:09:00Z</dcterms:created>
  <dcterms:modified xsi:type="dcterms:W3CDTF">2022-02-18T12:12:00Z</dcterms:modified>
</cp:coreProperties>
</file>