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29A" w:rsidRPr="00AB2D4F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AB2D4F">
        <w:rPr>
          <w:rFonts w:ascii="Times New Roman" w:hAnsi="Times New Roman" w:cs="Times New Roman"/>
          <w:sz w:val="28"/>
          <w:lang w:val="uk-UA"/>
        </w:rPr>
        <w:t>Одеський національний університет імені І.І. Мечникова</w:t>
      </w:r>
    </w:p>
    <w:p w:rsidR="00A4129A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AB2D4F">
        <w:rPr>
          <w:rFonts w:ascii="Times New Roman" w:hAnsi="Times New Roman" w:cs="Times New Roman"/>
          <w:sz w:val="28"/>
          <w:lang w:val="uk-UA"/>
        </w:rPr>
        <w:t>Ф</w:t>
      </w:r>
      <w:r>
        <w:rPr>
          <w:rFonts w:ascii="Times New Roman" w:hAnsi="Times New Roman" w:cs="Times New Roman"/>
          <w:sz w:val="28"/>
          <w:lang w:val="uk-UA"/>
        </w:rPr>
        <w:t>акультет міжнародних відносин, політології та соціології</w:t>
      </w:r>
    </w:p>
    <w:p w:rsidR="00A4129A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AB2D4F">
        <w:rPr>
          <w:rFonts w:ascii="Times New Roman" w:hAnsi="Times New Roman" w:cs="Times New Roman"/>
          <w:sz w:val="28"/>
          <w:lang w:val="uk-UA"/>
        </w:rPr>
        <w:t>Кафедра світового господарства і міжнародних економічних відносин</w:t>
      </w:r>
    </w:p>
    <w:p w:rsidR="00A4129A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A4129A" w:rsidRPr="00BF1FC4" w:rsidRDefault="00EF71C1" w:rsidP="00EF71C1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                                    </w:t>
      </w:r>
      <w:r w:rsidR="00A4129A" w:rsidRPr="00BF1FC4">
        <w:rPr>
          <w:rFonts w:ascii="Times New Roman" w:hAnsi="Times New Roman" w:cs="Times New Roman"/>
          <w:b/>
          <w:sz w:val="28"/>
          <w:lang w:val="uk-UA"/>
        </w:rPr>
        <w:t>Дипломна робота</w:t>
      </w:r>
    </w:p>
    <w:p w:rsidR="00A4129A" w:rsidRPr="0003534A" w:rsidRDefault="00A4129A" w:rsidP="00A4129A">
      <w:pPr>
        <w:spacing w:before="240" w:after="0"/>
        <w:jc w:val="center"/>
        <w:rPr>
          <w:rFonts w:ascii="Times New Roman" w:hAnsi="Times New Roman" w:cs="Times New Roman"/>
          <w:sz w:val="28"/>
          <w:lang w:val="uk-UA"/>
        </w:rPr>
      </w:pPr>
      <w:r w:rsidRPr="0003534A">
        <w:rPr>
          <w:rFonts w:ascii="Times New Roman" w:hAnsi="Times New Roman" w:cs="Times New Roman"/>
          <w:sz w:val="28"/>
          <w:lang w:val="uk-UA"/>
        </w:rPr>
        <w:t>на здобуття освітньо-кваліфікаційного рівня «бакалавр»</w:t>
      </w:r>
    </w:p>
    <w:p w:rsidR="00A4129A" w:rsidRPr="00BF1FC4" w:rsidRDefault="00A4129A" w:rsidP="00A4129A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3534A">
        <w:rPr>
          <w:rFonts w:ascii="Times New Roman" w:hAnsi="Times New Roman" w:cs="Times New Roman"/>
          <w:sz w:val="28"/>
          <w:lang w:val="uk-UA"/>
        </w:rPr>
        <w:t>на тему:</w:t>
      </w:r>
      <w:r w:rsidRPr="00BF1FC4">
        <w:rPr>
          <w:rFonts w:ascii="Times New Roman" w:hAnsi="Times New Roman" w:cs="Times New Roman"/>
          <w:b/>
          <w:sz w:val="28"/>
          <w:lang w:val="uk-UA"/>
        </w:rPr>
        <w:t xml:space="preserve"> «</w:t>
      </w:r>
      <w:r w:rsidRPr="00587572">
        <w:rPr>
          <w:rFonts w:ascii="Times New Roman" w:hAnsi="Times New Roman" w:cs="Times New Roman"/>
          <w:b/>
          <w:sz w:val="28"/>
          <w:lang w:val="uk-UA"/>
        </w:rPr>
        <w:t>Трансформація потоків капіталу в країнах Митного Союзу</w:t>
      </w:r>
      <w:r w:rsidRPr="00BF1FC4">
        <w:rPr>
          <w:rFonts w:ascii="Times New Roman" w:hAnsi="Times New Roman" w:cs="Times New Roman"/>
          <w:b/>
          <w:sz w:val="28"/>
          <w:lang w:val="uk-UA"/>
        </w:rPr>
        <w:t xml:space="preserve">» </w:t>
      </w:r>
    </w:p>
    <w:p w:rsidR="00A4129A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sz w:val="24"/>
          <w:lang w:val="uk-UA"/>
        </w:rPr>
      </w:pPr>
      <w:r w:rsidRPr="00BF1FC4">
        <w:rPr>
          <w:rFonts w:ascii="Times New Roman" w:hAnsi="Times New Roman" w:cs="Times New Roman"/>
          <w:sz w:val="24"/>
          <w:lang w:val="uk-UA"/>
        </w:rPr>
        <w:t>«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Transformation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of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capital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flows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in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the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countries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of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the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Customs</w:t>
      </w:r>
      <w:proofErr w:type="spellEnd"/>
      <w:r w:rsidRPr="0058757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87572">
        <w:rPr>
          <w:rFonts w:ascii="Times New Roman" w:hAnsi="Times New Roman" w:cs="Times New Roman"/>
          <w:sz w:val="24"/>
          <w:lang w:val="uk-UA"/>
        </w:rPr>
        <w:t>Union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» </w:t>
      </w:r>
    </w:p>
    <w:p w:rsidR="00A4129A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sz w:val="24"/>
          <w:lang w:val="uk-UA"/>
        </w:rPr>
      </w:pPr>
    </w:p>
    <w:p w:rsidR="00A4129A" w:rsidRPr="00AB2D4F" w:rsidRDefault="00EF71C1" w:rsidP="00EF71C1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                                                                         </w:t>
      </w:r>
      <w:r w:rsidR="00A4129A">
        <w:rPr>
          <w:rFonts w:ascii="Times New Roman" w:hAnsi="Times New Roman" w:cs="Times New Roman"/>
          <w:sz w:val="28"/>
          <w:lang w:val="uk-UA"/>
        </w:rPr>
        <w:t>Виконала: студентка денної</w:t>
      </w:r>
      <w:r w:rsidR="00A4129A" w:rsidRPr="00AB2D4F">
        <w:rPr>
          <w:rFonts w:ascii="Times New Roman" w:hAnsi="Times New Roman" w:cs="Times New Roman"/>
          <w:sz w:val="28"/>
          <w:lang w:val="uk-UA"/>
        </w:rPr>
        <w:t xml:space="preserve"> форми навчання</w:t>
      </w:r>
    </w:p>
    <w:p w:rsidR="00A4129A" w:rsidRDefault="00A4129A" w:rsidP="00A4129A">
      <w:pPr>
        <w:spacing w:after="0" w:line="240" w:lineRule="auto"/>
        <w:ind w:left="1416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напряму підготовки 6.030203 </w:t>
      </w:r>
    </w:p>
    <w:p w:rsidR="00A4129A" w:rsidRPr="00AB2D4F" w:rsidRDefault="00A4129A" w:rsidP="00A4129A">
      <w:pPr>
        <w:spacing w:after="0" w:line="240" w:lineRule="auto"/>
        <w:ind w:left="1416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Міжнародні економічні відносини</w:t>
      </w:r>
    </w:p>
    <w:p w:rsidR="00A4129A" w:rsidRDefault="00A4129A" w:rsidP="00A4129A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         Донченко Ольга Валеріївна</w:t>
      </w:r>
    </w:p>
    <w:p w:rsidR="00EF71C1" w:rsidRDefault="00A4129A" w:rsidP="00EF71C1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AB2D4F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A4129A" w:rsidRPr="005D019A" w:rsidRDefault="00EF71C1" w:rsidP="00EF71C1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</w:t>
      </w:r>
      <w:r w:rsidR="00A4129A">
        <w:rPr>
          <w:rFonts w:ascii="Times New Roman" w:hAnsi="Times New Roman" w:cs="Times New Roman"/>
          <w:sz w:val="28"/>
          <w:lang w:val="uk-UA"/>
        </w:rPr>
        <w:t xml:space="preserve">Науковий   керівник: кандидат економічних наук  Родіонова Т. А.  </w:t>
      </w:r>
      <w:r w:rsidR="00A4129A" w:rsidRPr="005D019A">
        <w:rPr>
          <w:rFonts w:ascii="Times New Roman" w:hAnsi="Times New Roman" w:cs="Times New Roman"/>
          <w:sz w:val="28"/>
          <w:lang w:val="uk-UA"/>
        </w:rPr>
        <w:t>__</w:t>
      </w:r>
      <w:r w:rsidR="00A4129A">
        <w:rPr>
          <w:rFonts w:ascii="Times New Roman" w:hAnsi="Times New Roman" w:cs="Times New Roman"/>
          <w:sz w:val="28"/>
          <w:lang w:val="uk-UA"/>
        </w:rPr>
        <w:t xml:space="preserve">_____________,     </w:t>
      </w:r>
    </w:p>
    <w:p w:rsidR="00EF71C1" w:rsidRDefault="00A4129A" w:rsidP="00A4129A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Рецензент:  доцент  Грінченко Ю. Л.  ______________    </w:t>
      </w:r>
    </w:p>
    <w:p w:rsidR="00EF71C1" w:rsidRDefault="00EF71C1" w:rsidP="00EF71C1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EF71C1" w:rsidRDefault="00EF71C1" w:rsidP="00EF71C1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EF71C1" w:rsidRDefault="00EF71C1" w:rsidP="00EF71C1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EF71C1" w:rsidRPr="0003534A" w:rsidRDefault="00EF71C1" w:rsidP="00EF71C1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3534A">
        <w:rPr>
          <w:rFonts w:ascii="Times New Roman" w:hAnsi="Times New Roman" w:cs="Times New Roman"/>
          <w:sz w:val="28"/>
          <w:lang w:val="uk-UA"/>
        </w:rPr>
        <w:t>Рекомендовано до захисту на                  Захищено на засіданні ЕК №__</w:t>
      </w:r>
    </w:p>
    <w:p w:rsidR="00EF71C1" w:rsidRPr="0003534A" w:rsidRDefault="00EF71C1" w:rsidP="00EF71C1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3534A">
        <w:rPr>
          <w:rFonts w:ascii="Times New Roman" w:hAnsi="Times New Roman" w:cs="Times New Roman"/>
          <w:sz w:val="28"/>
          <w:lang w:val="uk-UA"/>
        </w:rPr>
        <w:t>засіданні кафедри                                       «____» ______2019р., протокол №</w:t>
      </w:r>
    </w:p>
    <w:p w:rsidR="00EF71C1" w:rsidRPr="0003534A" w:rsidRDefault="00EF71C1" w:rsidP="00EF71C1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3534A">
        <w:rPr>
          <w:rFonts w:ascii="Times New Roman" w:hAnsi="Times New Roman" w:cs="Times New Roman"/>
          <w:sz w:val="28"/>
          <w:lang w:val="uk-UA"/>
        </w:rPr>
        <w:t xml:space="preserve">«22» травня 2019 р.,  </w:t>
      </w:r>
    </w:p>
    <w:p w:rsidR="00EF71C1" w:rsidRPr="0003534A" w:rsidRDefault="00EF71C1" w:rsidP="00EF71C1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3534A">
        <w:rPr>
          <w:rFonts w:ascii="Times New Roman" w:hAnsi="Times New Roman" w:cs="Times New Roman"/>
          <w:sz w:val="28"/>
          <w:lang w:val="uk-UA"/>
        </w:rPr>
        <w:t>Протокол №                                                 Оцінка_____ /________/________</w:t>
      </w:r>
    </w:p>
    <w:p w:rsidR="00EF71C1" w:rsidRPr="0003534A" w:rsidRDefault="00EF71C1" w:rsidP="00EF71C1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3534A">
        <w:rPr>
          <w:rFonts w:ascii="Times New Roman" w:hAnsi="Times New Roman" w:cs="Times New Roman"/>
          <w:sz w:val="28"/>
          <w:lang w:val="uk-UA"/>
        </w:rPr>
        <w:t xml:space="preserve">Завідувач кафедри                                       Голова ЕК </w:t>
      </w:r>
    </w:p>
    <w:p w:rsidR="00EF71C1" w:rsidRDefault="00EF71C1" w:rsidP="00EF71C1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03534A">
        <w:rPr>
          <w:rFonts w:ascii="Times New Roman" w:hAnsi="Times New Roman" w:cs="Times New Roman"/>
          <w:sz w:val="28"/>
          <w:lang w:val="uk-UA"/>
        </w:rPr>
        <w:t>проф</w:t>
      </w:r>
      <w:proofErr w:type="spellEnd"/>
      <w:r w:rsidRPr="0003534A">
        <w:rPr>
          <w:rFonts w:ascii="Times New Roman" w:hAnsi="Times New Roman" w:cs="Times New Roman"/>
          <w:sz w:val="28"/>
          <w:lang w:val="uk-UA"/>
        </w:rPr>
        <w:t xml:space="preserve">.____Якубовський С. О.                     </w:t>
      </w:r>
      <w:proofErr w:type="spellStart"/>
      <w:r w:rsidRPr="0003534A">
        <w:rPr>
          <w:rFonts w:ascii="Times New Roman" w:hAnsi="Times New Roman" w:cs="Times New Roman"/>
          <w:sz w:val="28"/>
          <w:lang w:val="uk-UA"/>
        </w:rPr>
        <w:t>д.е.н</w:t>
      </w:r>
      <w:proofErr w:type="spellEnd"/>
      <w:r w:rsidRPr="0003534A">
        <w:rPr>
          <w:rFonts w:ascii="Times New Roman" w:hAnsi="Times New Roman" w:cs="Times New Roman"/>
          <w:sz w:val="28"/>
          <w:lang w:val="uk-UA"/>
        </w:rPr>
        <w:t>., проф._____ Якубовський С. О.</w:t>
      </w:r>
    </w:p>
    <w:p w:rsidR="00EF71C1" w:rsidRDefault="00EF71C1" w:rsidP="00EF71C1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EF71C1" w:rsidRDefault="00EF71C1" w:rsidP="00EF71C1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EF71C1" w:rsidRDefault="00EF71C1" w:rsidP="00EF71C1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EF71C1" w:rsidRDefault="00EF71C1" w:rsidP="00EF71C1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EF71C1" w:rsidRDefault="00EF71C1" w:rsidP="00EF71C1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EF71C1" w:rsidRPr="0003534A" w:rsidRDefault="00EF71C1" w:rsidP="00EF71C1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Одеса – 2019</w:t>
      </w:r>
    </w:p>
    <w:p w:rsidR="00A4129A" w:rsidRPr="006F7703" w:rsidRDefault="00A4129A" w:rsidP="00A4129A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 xml:space="preserve">               </w:t>
      </w:r>
    </w:p>
    <w:p w:rsidR="00A4129A" w:rsidRPr="006F7703" w:rsidRDefault="00A4129A" w:rsidP="00A4129A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  <w:sectPr w:rsidR="00A4129A" w:rsidRPr="006F7703" w:rsidSect="00AB2D4F">
          <w:headerReference w:type="default" r:id="rId5"/>
          <w:pgSz w:w="11906" w:h="16838"/>
          <w:pgMar w:top="1134" w:right="567" w:bottom="1134" w:left="1134" w:header="708" w:footer="708" w:gutter="0"/>
          <w:cols w:space="708"/>
          <w:titlePg/>
          <w:docGrid w:linePitch="360"/>
        </w:sectPr>
      </w:pPr>
    </w:p>
    <w:p w:rsidR="00A4129A" w:rsidRPr="006F7703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ЗМІСТ</w:t>
      </w:r>
    </w:p>
    <w:p w:rsidR="00A4129A" w:rsidRPr="006F7703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ВСТУП……………………………………………………………………………………..3</w:t>
      </w: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РОЗДІЛ І  ТЕОРЕТИЧНІ ЗАСАДИ АНАЛІЗУ ПОТОКІВ КАПІТАЛУ</w:t>
      </w:r>
    </w:p>
    <w:p w:rsidR="00A4129A" w:rsidRPr="006F7703" w:rsidRDefault="00A4129A" w:rsidP="00A4129A">
      <w:pPr>
        <w:pStyle w:val="a5"/>
        <w:numPr>
          <w:ilvl w:val="1"/>
          <w:numId w:val="1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Теорії впливу потоків капіталу на економіку країн з ринком, що формується…...5</w:t>
      </w:r>
    </w:p>
    <w:p w:rsidR="00A4129A" w:rsidRPr="006F7703" w:rsidRDefault="00A4129A" w:rsidP="00A4129A">
      <w:pPr>
        <w:pStyle w:val="a5"/>
        <w:numPr>
          <w:ilvl w:val="1"/>
          <w:numId w:val="1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 xml:space="preserve"> Моделювання впливу потоків капіталу на економіку приймаючих країн………13</w:t>
      </w: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РОЗДІЛ ІІ ТЕНДЕНЦІЇ ІНВЕСТИЦІЙНИХ ПОТОКІВ В КРАЇНАХ МИТНОГО СОЮЗУ В ПЕРІОД ПОСТКРИЗОВОГО РОЗВИТКУ СВІТОВОГО ГОСПОДАРСТВА</w:t>
      </w: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2.1 Структура потоків капіталу країн Митного Союзу в період після світової фінансової кризи…………………………………………………………………………19</w:t>
      </w: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2.2.  Аналіз впливу потоків капіталу на економіку країн  Митного Союзу………….24</w:t>
      </w: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 xml:space="preserve">РОЗДІЛ ІІІ  ПРОБЛЕМИ ТА ПЕРСПЕКТИВИ КАПІТАЛЬНИХ ПОТОКІВ В КРАЇНИ  МИТНОГО СОЮЗУ </w:t>
      </w: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3.1. Аналіз інвестиційних потоків України з країнами Митного Союзу…………….27</w:t>
      </w: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3.2. Оцінка інвестиційної привабливості країн  Митного Союзу…………………….30</w:t>
      </w: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ВИСНОВКИ……………………………………………………………………………...34</w:t>
      </w:r>
    </w:p>
    <w:p w:rsidR="00A4129A" w:rsidRPr="006F7703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7703">
        <w:rPr>
          <w:rFonts w:ascii="Times New Roman" w:hAnsi="Times New Roman" w:cs="Times New Roman"/>
          <w:sz w:val="24"/>
          <w:szCs w:val="24"/>
          <w:lang w:val="uk-UA"/>
        </w:rPr>
        <w:t>СПИСОК ВИКОРИСТАНИХ ДЖЕРЕЛ………………………………………………..36</w:t>
      </w:r>
    </w:p>
    <w:p w:rsidR="00A4129A" w:rsidRPr="003B6A92" w:rsidRDefault="00A4129A" w:rsidP="00A4129A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A4129A" w:rsidRDefault="00A4129A" w:rsidP="00A4129A">
      <w:pPr>
        <w:spacing w:after="0" w:line="48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A4129A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4129A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4129A" w:rsidRDefault="00A4129A" w:rsidP="00A4129A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A4129A" w:rsidRPr="006A3CC4" w:rsidRDefault="00A4129A" w:rsidP="00A4129A">
      <w:pPr>
        <w:spacing w:after="0" w:line="360" w:lineRule="auto"/>
        <w:rPr>
          <w:rFonts w:ascii="Times New Roman" w:hAnsi="Times New Roman" w:cs="Times New Roman"/>
          <w:b/>
          <w:sz w:val="28"/>
        </w:rPr>
      </w:pPr>
    </w:p>
    <w:p w:rsidR="006F7703" w:rsidRDefault="006F7703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6F7703" w:rsidRDefault="006F7703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6F7703" w:rsidRDefault="006F7703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6F7703" w:rsidRDefault="006F7703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6F7703" w:rsidRDefault="006F7703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4129A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>ВСТУП</w:t>
      </w:r>
    </w:p>
    <w:p w:rsidR="00A4129A" w:rsidRDefault="00A4129A" w:rsidP="00A41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4129A" w:rsidRDefault="00A4129A" w:rsidP="00A4129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6306F6">
        <w:rPr>
          <w:rFonts w:ascii="Times New Roman" w:hAnsi="Times New Roman" w:cs="Times New Roman"/>
          <w:sz w:val="28"/>
          <w:lang w:val="uk-UA"/>
        </w:rPr>
        <w:t>Митний союз на сьогодні є першим функціонуючим інтеграційним об'єднанням на пострадянському просторі. В країнах – членах союзу застосовується єдине митно-тарифне і нетарифне регулювання, єдине митне законодавство, діє єдине правове поле в області заборон і обмежень.</w:t>
      </w:r>
      <w:r>
        <w:rPr>
          <w:rFonts w:ascii="Times New Roman" w:hAnsi="Times New Roman" w:cs="Times New Roman"/>
          <w:sz w:val="28"/>
          <w:lang w:val="uk-UA"/>
        </w:rPr>
        <w:t xml:space="preserve"> Також  країни Митного Союзу мають розвинені торгові та інвестиційні відносини з Україною, які характеризуються значними об’ємами торгівлі товарами та інтенсивною внутрішньогалузевою торгівлею.</w:t>
      </w:r>
    </w:p>
    <w:p w:rsidR="00A4129A" w:rsidRPr="00A4129A" w:rsidRDefault="00A4129A" w:rsidP="00A4129A">
      <w:pPr>
        <w:spacing w:after="0" w:line="360" w:lineRule="auto"/>
        <w:ind w:firstLine="708"/>
        <w:jc w:val="both"/>
        <w:rPr>
          <w:lang w:val="uk-UA"/>
        </w:rPr>
      </w:pPr>
      <w:r w:rsidRPr="00674D42">
        <w:rPr>
          <w:rFonts w:ascii="Times New Roman" w:hAnsi="Times New Roman" w:cs="Times New Roman"/>
          <w:sz w:val="28"/>
          <w:lang w:val="uk-UA"/>
        </w:rPr>
        <w:t xml:space="preserve">Обрана тема є актуальною </w:t>
      </w:r>
      <w:r>
        <w:rPr>
          <w:rFonts w:ascii="Times New Roman" w:hAnsi="Times New Roman" w:cs="Times New Roman"/>
          <w:sz w:val="28"/>
          <w:lang w:val="uk-UA"/>
        </w:rPr>
        <w:t>, тому що р</w:t>
      </w:r>
      <w:r w:rsidRPr="00674D42">
        <w:rPr>
          <w:rFonts w:ascii="Times New Roman" w:hAnsi="Times New Roman" w:cs="Times New Roman"/>
          <w:sz w:val="28"/>
          <w:lang w:val="uk-UA"/>
        </w:rPr>
        <w:t xml:space="preserve">егулювання трансграничних фінансових потоків є дуже важливим інструментом  підтримки довгострокової стійкості фінансової системи країни та  підтримання  її макроекономічної стабільності. Також регулювання потоків капіталу допомагає запобігти виникненню </w:t>
      </w:r>
      <w:proofErr w:type="spellStart"/>
      <w:r w:rsidRPr="00674D42">
        <w:rPr>
          <w:rFonts w:ascii="Times New Roman" w:hAnsi="Times New Roman" w:cs="Times New Roman"/>
          <w:sz w:val="28"/>
          <w:lang w:val="uk-UA"/>
        </w:rPr>
        <w:t>дисбалансів</w:t>
      </w:r>
      <w:proofErr w:type="spellEnd"/>
      <w:r w:rsidRPr="00674D42">
        <w:rPr>
          <w:rFonts w:ascii="Times New Roman" w:hAnsi="Times New Roman" w:cs="Times New Roman"/>
          <w:sz w:val="28"/>
          <w:lang w:val="uk-UA"/>
        </w:rPr>
        <w:t xml:space="preserve">  у фінансовому секторі, які  вельми руйнівні для економіки країн.</w:t>
      </w:r>
      <w:r w:rsidRPr="00A4129A">
        <w:rPr>
          <w:lang w:val="uk-UA"/>
        </w:rPr>
        <w:t xml:space="preserve"> </w:t>
      </w:r>
    </w:p>
    <w:p w:rsidR="00A4129A" w:rsidRDefault="00A4129A" w:rsidP="00A4129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</w:t>
      </w:r>
      <w:r w:rsidRPr="00674D42">
        <w:rPr>
          <w:rFonts w:ascii="Times New Roman" w:hAnsi="Times New Roman" w:cs="Times New Roman"/>
          <w:sz w:val="28"/>
          <w:lang w:val="uk-UA"/>
        </w:rPr>
        <w:t xml:space="preserve"> допомогою дослідження фінансових індикаторів, можна визначити наскільки країна є конкурентоспроможною, розвиненою і відповідає міжнародним стандартам.</w:t>
      </w:r>
      <w:r>
        <w:rPr>
          <w:rFonts w:ascii="Times New Roman" w:hAnsi="Times New Roman" w:cs="Times New Roman"/>
          <w:sz w:val="28"/>
          <w:lang w:val="uk-UA"/>
        </w:rPr>
        <w:t xml:space="preserve"> Теоретична модель дозволяє визначити оптимальну ставку потоків капіталу на ринки,  досліджуючи детермінанти потоків капіталу, можна дізнатися як уникнути майбутніх фінансових криз. А за допомогою моделей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економетричного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рівняння, визначаються </w:t>
      </w:r>
      <w:r w:rsidRPr="00A71933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необхідні критерії надходження</w:t>
      </w:r>
      <w:r w:rsidRPr="00A71933">
        <w:rPr>
          <w:rFonts w:ascii="Times New Roman" w:hAnsi="Times New Roman" w:cs="Times New Roman"/>
          <w:sz w:val="28"/>
          <w:lang w:val="uk-UA"/>
        </w:rPr>
        <w:t xml:space="preserve"> капіталу на ринки, </w:t>
      </w:r>
      <w:r>
        <w:rPr>
          <w:rFonts w:ascii="Times New Roman" w:hAnsi="Times New Roman" w:cs="Times New Roman"/>
          <w:sz w:val="28"/>
          <w:lang w:val="uk-UA"/>
        </w:rPr>
        <w:t xml:space="preserve">які дозволяють </w:t>
      </w:r>
      <w:r w:rsidRPr="00ED0AEE">
        <w:rPr>
          <w:rFonts w:ascii="Times New Roman" w:hAnsi="Times New Roman" w:cs="Times New Roman"/>
          <w:sz w:val="28"/>
          <w:lang w:val="uk-UA"/>
        </w:rPr>
        <w:t xml:space="preserve">зробити країну придатною для аналізу </w:t>
      </w:r>
      <w:r>
        <w:rPr>
          <w:rFonts w:ascii="Times New Roman" w:hAnsi="Times New Roman" w:cs="Times New Roman"/>
          <w:sz w:val="28"/>
          <w:lang w:val="uk-UA"/>
        </w:rPr>
        <w:t xml:space="preserve">на ринку. </w:t>
      </w:r>
    </w:p>
    <w:p w:rsidR="00A4129A" w:rsidRDefault="00A4129A" w:rsidP="00A4129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Метою даної роботи є дослідження потоків капіталу та аналіз їх впливу на країни Митного Союзу. </w:t>
      </w:r>
    </w:p>
    <w:p w:rsidR="00A4129A" w:rsidRDefault="00A4129A" w:rsidP="00A4129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Для детального дослідження цієї теми необхідно:</w:t>
      </w:r>
    </w:p>
    <w:p w:rsidR="00A4129A" w:rsidRPr="00F852C8" w:rsidRDefault="00A4129A" w:rsidP="00A4129A">
      <w:pPr>
        <w:pStyle w:val="a5"/>
        <w:numPr>
          <w:ilvl w:val="0"/>
          <w:numId w:val="2"/>
        </w:num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дослідження змін потоків капіталу на протязі декількох років</w:t>
      </w:r>
    </w:p>
    <w:p w:rsidR="00A4129A" w:rsidRPr="000F1610" w:rsidRDefault="00A4129A" w:rsidP="00A4129A">
      <w:pPr>
        <w:pStyle w:val="a5"/>
        <w:numPr>
          <w:ilvl w:val="0"/>
          <w:numId w:val="2"/>
        </w:num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lang w:val="uk-UA"/>
        </w:rPr>
      </w:pPr>
      <w:r w:rsidRPr="000F1610">
        <w:rPr>
          <w:rFonts w:ascii="Times New Roman" w:hAnsi="Times New Roman" w:cs="Times New Roman"/>
          <w:sz w:val="28"/>
          <w:lang w:val="uk-UA"/>
        </w:rPr>
        <w:t>вивч</w:t>
      </w:r>
      <w:r>
        <w:rPr>
          <w:rFonts w:ascii="Times New Roman" w:hAnsi="Times New Roman" w:cs="Times New Roman"/>
          <w:sz w:val="28"/>
          <w:lang w:val="uk-UA"/>
        </w:rPr>
        <w:t>ення теорії потоків капіталу</w:t>
      </w:r>
      <w:r w:rsidRPr="000F1610">
        <w:rPr>
          <w:rFonts w:ascii="Times New Roman" w:hAnsi="Times New Roman" w:cs="Times New Roman"/>
          <w:sz w:val="28"/>
          <w:lang w:val="uk-UA"/>
        </w:rPr>
        <w:t xml:space="preserve">, </w:t>
      </w:r>
    </w:p>
    <w:p w:rsidR="00A4129A" w:rsidRPr="000F1610" w:rsidRDefault="00A4129A" w:rsidP="00A4129A">
      <w:pPr>
        <w:pStyle w:val="a5"/>
        <w:numPr>
          <w:ilvl w:val="0"/>
          <w:numId w:val="2"/>
        </w:num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lang w:val="uk-UA"/>
        </w:rPr>
      </w:pPr>
      <w:r w:rsidRPr="000F1610">
        <w:rPr>
          <w:rFonts w:ascii="Times New Roman" w:hAnsi="Times New Roman" w:cs="Times New Roman"/>
          <w:sz w:val="28"/>
          <w:lang w:val="uk-UA"/>
        </w:rPr>
        <w:t xml:space="preserve">дослідження моделей впливу капіталу та статті відомих вчених, </w:t>
      </w:r>
    </w:p>
    <w:p w:rsidR="00A4129A" w:rsidRDefault="00A4129A" w:rsidP="00A4129A">
      <w:pPr>
        <w:pStyle w:val="a5"/>
        <w:numPr>
          <w:ilvl w:val="0"/>
          <w:numId w:val="2"/>
        </w:num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lang w:val="uk-UA"/>
        </w:rPr>
      </w:pPr>
      <w:r w:rsidRPr="000F1610">
        <w:rPr>
          <w:rFonts w:ascii="Times New Roman" w:hAnsi="Times New Roman" w:cs="Times New Roman"/>
          <w:sz w:val="28"/>
          <w:lang w:val="uk-UA"/>
        </w:rPr>
        <w:t xml:space="preserve">вивчення структури потоків капіталу </w:t>
      </w:r>
      <w:r>
        <w:rPr>
          <w:rFonts w:ascii="Times New Roman" w:hAnsi="Times New Roman" w:cs="Times New Roman"/>
          <w:sz w:val="28"/>
          <w:lang w:val="uk-UA"/>
        </w:rPr>
        <w:t>в країнах Митного Союзу</w:t>
      </w:r>
    </w:p>
    <w:p w:rsidR="00A4129A" w:rsidRDefault="00A4129A" w:rsidP="00A4129A">
      <w:pPr>
        <w:pStyle w:val="a5"/>
        <w:numPr>
          <w:ilvl w:val="0"/>
          <w:numId w:val="2"/>
        </w:num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аналіз впливу капіталу на економіку країн</w:t>
      </w:r>
    </w:p>
    <w:p w:rsidR="00A4129A" w:rsidRDefault="00A4129A" w:rsidP="00A4129A">
      <w:pPr>
        <w:pStyle w:val="a5"/>
        <w:numPr>
          <w:ilvl w:val="0"/>
          <w:numId w:val="2"/>
        </w:num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оцінка впливу капіталу та інвестиційної привабливості країн</w:t>
      </w:r>
    </w:p>
    <w:p w:rsidR="00A4129A" w:rsidRPr="00DE123F" w:rsidRDefault="00A4129A" w:rsidP="00A4129A">
      <w:pPr>
        <w:pStyle w:val="a5"/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lang w:val="uk-UA"/>
        </w:rPr>
      </w:pPr>
    </w:p>
    <w:p w:rsidR="00A4129A" w:rsidRPr="000F1610" w:rsidRDefault="00A4129A" w:rsidP="00A4129A">
      <w:pPr>
        <w:spacing w:after="0" w:line="360" w:lineRule="auto"/>
        <w:ind w:firstLine="491"/>
        <w:jc w:val="both"/>
        <w:rPr>
          <w:rFonts w:ascii="Times New Roman" w:hAnsi="Times New Roman" w:cs="Times New Roman"/>
          <w:sz w:val="28"/>
          <w:lang w:val="uk-UA"/>
        </w:rPr>
      </w:pPr>
      <w:r w:rsidRPr="00DE123F">
        <w:rPr>
          <w:rFonts w:ascii="Times New Roman" w:hAnsi="Times New Roman" w:cs="Times New Roman"/>
          <w:sz w:val="28"/>
          <w:lang w:val="uk-UA"/>
        </w:rPr>
        <w:t xml:space="preserve">Об'єктом </w:t>
      </w:r>
      <w:r>
        <w:rPr>
          <w:rFonts w:ascii="Times New Roman" w:hAnsi="Times New Roman" w:cs="Times New Roman"/>
          <w:sz w:val="28"/>
          <w:lang w:val="uk-UA"/>
        </w:rPr>
        <w:t>даної</w:t>
      </w:r>
      <w:r w:rsidRPr="00DE123F">
        <w:rPr>
          <w:rFonts w:ascii="Times New Roman" w:hAnsi="Times New Roman" w:cs="Times New Roman"/>
          <w:sz w:val="28"/>
          <w:lang w:val="uk-UA"/>
        </w:rPr>
        <w:t xml:space="preserve"> роботи є зміни </w:t>
      </w:r>
      <w:r>
        <w:rPr>
          <w:rFonts w:ascii="Times New Roman" w:hAnsi="Times New Roman" w:cs="Times New Roman"/>
          <w:sz w:val="28"/>
          <w:lang w:val="uk-UA"/>
        </w:rPr>
        <w:t xml:space="preserve">інвестиційних потоків та </w:t>
      </w:r>
      <w:r w:rsidRPr="00DE123F">
        <w:rPr>
          <w:rFonts w:ascii="Times New Roman" w:hAnsi="Times New Roman" w:cs="Times New Roman"/>
          <w:sz w:val="28"/>
          <w:lang w:val="uk-UA"/>
        </w:rPr>
        <w:t xml:space="preserve">фінансових індикаторів </w:t>
      </w:r>
      <w:r>
        <w:rPr>
          <w:rFonts w:ascii="Times New Roman" w:hAnsi="Times New Roman" w:cs="Times New Roman"/>
          <w:sz w:val="28"/>
          <w:lang w:val="uk-UA"/>
        </w:rPr>
        <w:t>країн Митного Союзу</w:t>
      </w:r>
      <w:r w:rsidRPr="00DE123F">
        <w:rPr>
          <w:rFonts w:ascii="Times New Roman" w:hAnsi="Times New Roman" w:cs="Times New Roman"/>
          <w:sz w:val="28"/>
          <w:lang w:val="uk-UA"/>
        </w:rPr>
        <w:t xml:space="preserve">. Предметом дослідження є структура </w:t>
      </w:r>
      <w:r>
        <w:rPr>
          <w:rFonts w:ascii="Times New Roman" w:hAnsi="Times New Roman" w:cs="Times New Roman"/>
          <w:sz w:val="28"/>
          <w:lang w:val="uk-UA"/>
        </w:rPr>
        <w:t xml:space="preserve">надходження інвестицій та показники фінансового рахунку країн та </w:t>
      </w:r>
      <w:r w:rsidRPr="00DE123F">
        <w:rPr>
          <w:rFonts w:ascii="Times New Roman" w:hAnsi="Times New Roman" w:cs="Times New Roman"/>
          <w:sz w:val="28"/>
          <w:lang w:val="uk-UA"/>
        </w:rPr>
        <w:t xml:space="preserve">стан </w:t>
      </w:r>
      <w:r>
        <w:rPr>
          <w:rFonts w:ascii="Times New Roman" w:hAnsi="Times New Roman" w:cs="Times New Roman"/>
          <w:sz w:val="28"/>
          <w:lang w:val="uk-UA"/>
        </w:rPr>
        <w:t>інвестиційної привабливості країн.</w:t>
      </w:r>
    </w:p>
    <w:p w:rsidR="00A4129A" w:rsidRDefault="00A4129A" w:rsidP="00A4129A">
      <w:pPr>
        <w:spacing w:after="0" w:line="360" w:lineRule="auto"/>
        <w:ind w:firstLine="491"/>
        <w:jc w:val="both"/>
        <w:rPr>
          <w:rFonts w:ascii="Times New Roman" w:hAnsi="Times New Roman" w:cs="Times New Roman"/>
          <w:sz w:val="28"/>
          <w:lang w:val="uk-UA"/>
        </w:rPr>
      </w:pPr>
      <w:r w:rsidRPr="00ED0AEE">
        <w:rPr>
          <w:rFonts w:ascii="Times New Roman" w:hAnsi="Times New Roman" w:cs="Times New Roman"/>
          <w:sz w:val="28"/>
          <w:lang w:val="uk-UA"/>
        </w:rPr>
        <w:t xml:space="preserve">Дана робота складається з вступу, трьох розділів, висновків і списку використаних джерел. У першому розділі проведено вивчення теоретичних основ </w:t>
      </w:r>
      <w:r>
        <w:rPr>
          <w:rFonts w:ascii="Times New Roman" w:hAnsi="Times New Roman" w:cs="Times New Roman"/>
          <w:sz w:val="28"/>
          <w:lang w:val="uk-UA"/>
        </w:rPr>
        <w:t>впливу потоків капіталу на економіку країн</w:t>
      </w:r>
      <w:r w:rsidRPr="00ED0AEE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A4129A" w:rsidRDefault="00A4129A" w:rsidP="00A4129A">
      <w:pPr>
        <w:spacing w:after="0" w:line="360" w:lineRule="auto"/>
        <w:ind w:firstLine="491"/>
        <w:jc w:val="both"/>
        <w:rPr>
          <w:rFonts w:ascii="Times New Roman" w:hAnsi="Times New Roman" w:cs="Times New Roman"/>
          <w:sz w:val="28"/>
          <w:lang w:val="uk-UA"/>
        </w:rPr>
      </w:pPr>
      <w:r w:rsidRPr="00ED0AEE">
        <w:rPr>
          <w:rFonts w:ascii="Times New Roman" w:hAnsi="Times New Roman" w:cs="Times New Roman"/>
          <w:sz w:val="28"/>
          <w:lang w:val="uk-UA"/>
        </w:rPr>
        <w:t xml:space="preserve">Другий розділ присвячений дослідженню </w:t>
      </w:r>
      <w:r>
        <w:rPr>
          <w:rFonts w:ascii="Times New Roman" w:hAnsi="Times New Roman" w:cs="Times New Roman"/>
          <w:sz w:val="28"/>
          <w:lang w:val="uk-UA"/>
        </w:rPr>
        <w:t>структури фінансових потоків</w:t>
      </w:r>
      <w:r w:rsidRPr="00377301">
        <w:t xml:space="preserve"> 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та</w:t>
      </w:r>
      <w:r>
        <w:rPr>
          <w:lang w:val="uk-UA"/>
        </w:rPr>
        <w:t xml:space="preserve"> </w:t>
      </w:r>
      <w:r w:rsidRPr="00377301">
        <w:rPr>
          <w:rFonts w:ascii="Times New Roman" w:hAnsi="Times New Roman" w:cs="Times New Roman"/>
          <w:sz w:val="28"/>
          <w:lang w:val="uk-UA"/>
        </w:rPr>
        <w:t xml:space="preserve">проведено регресійний аналіз </w:t>
      </w:r>
      <w:r>
        <w:rPr>
          <w:rFonts w:ascii="Times New Roman" w:hAnsi="Times New Roman" w:cs="Times New Roman"/>
          <w:sz w:val="28"/>
          <w:lang w:val="uk-UA"/>
        </w:rPr>
        <w:t>країн Митного Союзу</w:t>
      </w:r>
      <w:r w:rsidRPr="00ED0AEE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A4129A" w:rsidRPr="00ED0AEE" w:rsidRDefault="00A4129A" w:rsidP="00A4129A">
      <w:pPr>
        <w:spacing w:after="0" w:line="360" w:lineRule="auto"/>
        <w:ind w:firstLine="491"/>
        <w:jc w:val="both"/>
        <w:rPr>
          <w:rFonts w:ascii="Times New Roman" w:hAnsi="Times New Roman" w:cs="Times New Roman"/>
          <w:sz w:val="28"/>
          <w:lang w:val="uk-UA"/>
        </w:rPr>
      </w:pPr>
      <w:r w:rsidRPr="00ED0AEE">
        <w:rPr>
          <w:rFonts w:ascii="Times New Roman" w:hAnsi="Times New Roman" w:cs="Times New Roman"/>
          <w:sz w:val="28"/>
          <w:lang w:val="uk-UA"/>
        </w:rPr>
        <w:t>У третьому розділі розглянуті особливості зовнішньоекономіч</w:t>
      </w:r>
      <w:r>
        <w:rPr>
          <w:rFonts w:ascii="Times New Roman" w:hAnsi="Times New Roman" w:cs="Times New Roman"/>
          <w:sz w:val="28"/>
          <w:lang w:val="uk-UA"/>
        </w:rPr>
        <w:t>них операцій країн з Україною.</w:t>
      </w:r>
    </w:p>
    <w:p w:rsidR="00A4129A" w:rsidRPr="00ED0AEE" w:rsidRDefault="00A4129A" w:rsidP="00A4129A">
      <w:pPr>
        <w:spacing w:after="0" w:line="360" w:lineRule="auto"/>
        <w:ind w:firstLine="491"/>
        <w:jc w:val="both"/>
        <w:rPr>
          <w:rFonts w:ascii="Times New Roman" w:hAnsi="Times New Roman" w:cs="Times New Roman"/>
          <w:sz w:val="28"/>
          <w:lang w:val="uk-UA"/>
        </w:rPr>
      </w:pPr>
      <w:r w:rsidRPr="00ED0AEE">
        <w:rPr>
          <w:rFonts w:ascii="Times New Roman" w:hAnsi="Times New Roman" w:cs="Times New Roman"/>
          <w:sz w:val="28"/>
          <w:lang w:val="uk-UA"/>
        </w:rPr>
        <w:t xml:space="preserve">Теоретичною основою для написання даної роботи стала статистична інформація з сайтів міжнародних організацій: Світового банку даних, </w:t>
      </w:r>
      <w:r>
        <w:rPr>
          <w:rFonts w:ascii="Times New Roman" w:hAnsi="Times New Roman" w:cs="Times New Roman"/>
          <w:sz w:val="28"/>
          <w:lang w:val="uk-UA"/>
        </w:rPr>
        <w:t>Міжнародного валютного фонду</w:t>
      </w:r>
      <w:r w:rsidRPr="00ED0AEE">
        <w:rPr>
          <w:rFonts w:ascii="Times New Roman" w:hAnsi="Times New Roman" w:cs="Times New Roman"/>
          <w:sz w:val="28"/>
          <w:lang w:val="uk-UA"/>
        </w:rPr>
        <w:t>,</w:t>
      </w:r>
      <w:r w:rsidRPr="00A4129A">
        <w:rPr>
          <w:lang w:val="uk-UA"/>
        </w:rPr>
        <w:t xml:space="preserve"> </w:t>
      </w:r>
      <w:r w:rsidRPr="000D00A3">
        <w:rPr>
          <w:rFonts w:ascii="Times New Roman" w:hAnsi="Times New Roman" w:cs="Times New Roman"/>
          <w:sz w:val="28"/>
          <w:lang w:val="uk-UA"/>
        </w:rPr>
        <w:t>центральних банків</w:t>
      </w:r>
      <w:r>
        <w:rPr>
          <w:rFonts w:ascii="Times New Roman" w:hAnsi="Times New Roman" w:cs="Times New Roman"/>
          <w:sz w:val="28"/>
          <w:lang w:val="uk-UA"/>
        </w:rPr>
        <w:t xml:space="preserve"> Казахстану та Киргизстану</w:t>
      </w:r>
      <w:r w:rsidRPr="000D00A3">
        <w:rPr>
          <w:rFonts w:ascii="Times New Roman" w:hAnsi="Times New Roman" w:cs="Times New Roman"/>
          <w:sz w:val="28"/>
          <w:lang w:val="uk-UA"/>
        </w:rPr>
        <w:t>,</w:t>
      </w:r>
      <w:r w:rsidRPr="00ED0AEE">
        <w:rPr>
          <w:rFonts w:ascii="Times New Roman" w:hAnsi="Times New Roman" w:cs="Times New Roman"/>
          <w:sz w:val="28"/>
          <w:lang w:val="uk-UA"/>
        </w:rPr>
        <w:t xml:space="preserve"> були розглянуті </w:t>
      </w:r>
      <w:r>
        <w:rPr>
          <w:rFonts w:ascii="Times New Roman" w:hAnsi="Times New Roman" w:cs="Times New Roman"/>
          <w:sz w:val="28"/>
          <w:lang w:val="uk-UA"/>
        </w:rPr>
        <w:t xml:space="preserve">інформаційні агентства та посольства країн, </w:t>
      </w:r>
      <w:r w:rsidRPr="00ED0AE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сайти</w:t>
      </w:r>
      <w:r w:rsidRPr="00ED0AEE">
        <w:rPr>
          <w:rFonts w:ascii="Times New Roman" w:hAnsi="Times New Roman" w:cs="Times New Roman"/>
          <w:sz w:val="28"/>
          <w:lang w:val="uk-UA"/>
        </w:rPr>
        <w:t xml:space="preserve"> Міністерства</w:t>
      </w:r>
      <w:r>
        <w:rPr>
          <w:rFonts w:ascii="Times New Roman" w:hAnsi="Times New Roman" w:cs="Times New Roman"/>
          <w:sz w:val="28"/>
          <w:lang w:val="uk-UA"/>
        </w:rPr>
        <w:t xml:space="preserve"> закордонних справ та економіки країн, о</w:t>
      </w:r>
      <w:r w:rsidRPr="00ED0AEE">
        <w:rPr>
          <w:rFonts w:ascii="Times New Roman" w:hAnsi="Times New Roman" w:cs="Times New Roman"/>
          <w:sz w:val="28"/>
          <w:lang w:val="uk-UA"/>
        </w:rPr>
        <w:t>гляд засобів масової інформації країн- Євразійськ</w:t>
      </w:r>
      <w:r>
        <w:rPr>
          <w:rFonts w:ascii="Times New Roman" w:hAnsi="Times New Roman" w:cs="Times New Roman"/>
          <w:sz w:val="28"/>
          <w:lang w:val="uk-UA"/>
        </w:rPr>
        <w:t>а економічна комісія</w:t>
      </w:r>
      <w:r w:rsidRPr="00ED0AEE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en-US"/>
        </w:rPr>
        <w:t>Financial</w:t>
      </w:r>
      <w:r w:rsidRPr="00A4129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Magazine</w:t>
      </w:r>
      <w:r w:rsidRPr="00A4129A">
        <w:rPr>
          <w:rFonts w:ascii="Times New Roman" w:hAnsi="Times New Roman" w:cs="Times New Roman"/>
          <w:sz w:val="28"/>
          <w:lang w:val="uk-UA"/>
        </w:rPr>
        <w:t xml:space="preserve"> ”</w:t>
      </w:r>
      <w:r>
        <w:rPr>
          <w:rFonts w:ascii="Times New Roman" w:hAnsi="Times New Roman" w:cs="Times New Roman"/>
          <w:sz w:val="28"/>
          <w:lang w:val="en-US"/>
        </w:rPr>
        <w:t>Taking</w:t>
      </w:r>
      <w:r w:rsidRPr="00A4129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of</w:t>
      </w:r>
      <w:r w:rsidRPr="00A4129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money</w:t>
      </w:r>
      <w:r w:rsidRPr="00A4129A">
        <w:rPr>
          <w:rFonts w:ascii="Times New Roman" w:hAnsi="Times New Roman" w:cs="Times New Roman"/>
          <w:sz w:val="28"/>
          <w:lang w:val="uk-UA"/>
        </w:rPr>
        <w:t>”</w:t>
      </w:r>
      <w:r w:rsidRPr="00ED0AEE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en-US"/>
        </w:rPr>
        <w:t>SSRN</w:t>
      </w:r>
      <w:r w:rsidRPr="00A4129A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en-US"/>
        </w:rPr>
        <w:t>eLibrary</w:t>
      </w:r>
      <w:proofErr w:type="spellEnd"/>
      <w:r w:rsidRPr="00A4129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Statistics</w:t>
      </w:r>
      <w:r>
        <w:rPr>
          <w:rFonts w:ascii="Times New Roman" w:hAnsi="Times New Roman" w:cs="Times New Roman"/>
          <w:sz w:val="28"/>
          <w:lang w:val="uk-UA"/>
        </w:rPr>
        <w:t xml:space="preserve"> та</w:t>
      </w:r>
      <w:r w:rsidRPr="00ED0AEE">
        <w:rPr>
          <w:rFonts w:ascii="Times New Roman" w:hAnsi="Times New Roman" w:cs="Times New Roman"/>
          <w:sz w:val="28"/>
          <w:lang w:val="uk-UA"/>
        </w:rPr>
        <w:t xml:space="preserve"> інші.</w:t>
      </w:r>
    </w:p>
    <w:p w:rsidR="00A4129A" w:rsidRPr="000B31F7" w:rsidRDefault="00A4129A" w:rsidP="00A4129A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  <w:t xml:space="preserve">Робота пройшла апробацію на наукових конференціях, які були проведені в ОНУ ім. Мечникова: «Добробут націй в умовах глобальної нестабільності» (19.04.19) та « Інтеграційні процеси в сучасній світовій політиці» (08.05.19),  результати опубліковані в збірниках конференцій </w:t>
      </w:r>
      <w:r w:rsidRPr="00870B62">
        <w:rPr>
          <w:rFonts w:ascii="Times New Roman" w:hAnsi="Times New Roman" w:cs="Times New Roman"/>
          <w:sz w:val="28"/>
          <w:lang w:val="uk-UA"/>
        </w:rPr>
        <w:t>[</w:t>
      </w:r>
      <w:r>
        <w:rPr>
          <w:rFonts w:ascii="Times New Roman" w:hAnsi="Times New Roman" w:cs="Times New Roman"/>
          <w:sz w:val="28"/>
          <w:lang w:val="uk-UA"/>
        </w:rPr>
        <w:t>27],</w:t>
      </w:r>
      <w:r w:rsidRPr="00A4129A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[2</w:t>
      </w:r>
      <w:r w:rsidRPr="00870B62">
        <w:rPr>
          <w:rFonts w:ascii="Times New Roman" w:hAnsi="Times New Roman" w:cs="Times New Roman"/>
          <w:sz w:val="28"/>
          <w:lang w:val="uk-UA"/>
        </w:rPr>
        <w:t>8].</w:t>
      </w:r>
    </w:p>
    <w:p w:rsidR="00A4129A" w:rsidRPr="004D23BB" w:rsidRDefault="00A4129A" w:rsidP="00A4129A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522248" w:rsidRDefault="00522248">
      <w:pPr>
        <w:rPr>
          <w:lang w:val="uk-UA"/>
        </w:rPr>
      </w:pPr>
    </w:p>
    <w:p w:rsidR="00B656C1" w:rsidRDefault="00B656C1">
      <w:pPr>
        <w:rPr>
          <w:lang w:val="uk-UA"/>
        </w:rPr>
      </w:pPr>
    </w:p>
    <w:p w:rsidR="0036683D" w:rsidRDefault="0036683D" w:rsidP="0036683D">
      <w:pPr>
        <w:spacing w:after="0" w:line="360" w:lineRule="auto"/>
        <w:rPr>
          <w:lang w:val="uk-UA"/>
        </w:rPr>
      </w:pPr>
    </w:p>
    <w:p w:rsidR="00B656C1" w:rsidRDefault="0036683D" w:rsidP="0036683D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lang w:val="uk-UA"/>
        </w:rPr>
        <w:lastRenderedPageBreak/>
        <w:t xml:space="preserve">                                                                 </w:t>
      </w:r>
      <w:r w:rsidR="00B656C1" w:rsidRPr="007E2112">
        <w:rPr>
          <w:rFonts w:ascii="Times New Roman" w:hAnsi="Times New Roman" w:cs="Times New Roman"/>
          <w:b/>
          <w:sz w:val="28"/>
          <w:lang w:val="uk-UA"/>
        </w:rPr>
        <w:t>ВИСНОВКИ</w:t>
      </w:r>
    </w:p>
    <w:p w:rsidR="00B656C1" w:rsidRPr="007E2112" w:rsidRDefault="00B656C1" w:rsidP="00B656C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656C1" w:rsidRDefault="00B656C1" w:rsidP="00B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даній роботі були проаналізовані статті вчених, які досліджували міжнародні потоки капіталу, були визначені основні фактори та виділена неоднорідність їх впливу по відношенню до країн.</w:t>
      </w:r>
      <w:r w:rsidRPr="00B656C1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Також були розглянуті моделі,</w:t>
      </w:r>
      <w:r w:rsidRPr="004C081E">
        <w:rPr>
          <w:rFonts w:ascii="Times New Roman" w:hAnsi="Times New Roman" w:cs="Times New Roman"/>
          <w:sz w:val="28"/>
          <w:lang w:val="uk-UA"/>
        </w:rPr>
        <w:t xml:space="preserve"> за допомогою </w:t>
      </w:r>
      <w:r>
        <w:rPr>
          <w:rFonts w:ascii="Times New Roman" w:hAnsi="Times New Roman" w:cs="Times New Roman"/>
          <w:sz w:val="28"/>
          <w:lang w:val="uk-UA"/>
        </w:rPr>
        <w:t>яких</w:t>
      </w:r>
      <w:r w:rsidRPr="004C081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можна визначити</w:t>
      </w:r>
      <w:r w:rsidRPr="004C081E">
        <w:rPr>
          <w:rFonts w:ascii="Times New Roman" w:hAnsi="Times New Roman" w:cs="Times New Roman"/>
          <w:sz w:val="28"/>
          <w:lang w:val="uk-UA"/>
        </w:rPr>
        <w:t xml:space="preserve"> необхідні критерії</w:t>
      </w:r>
      <w:r>
        <w:rPr>
          <w:rFonts w:ascii="Times New Roman" w:hAnsi="Times New Roman" w:cs="Times New Roman"/>
          <w:sz w:val="28"/>
          <w:lang w:val="uk-UA"/>
        </w:rPr>
        <w:t xml:space="preserve"> надходження капіталу на ринки та </w:t>
      </w:r>
      <w:r w:rsidRPr="004C081E">
        <w:rPr>
          <w:rFonts w:ascii="Times New Roman" w:hAnsi="Times New Roman" w:cs="Times New Roman"/>
          <w:sz w:val="28"/>
          <w:lang w:val="uk-UA"/>
        </w:rPr>
        <w:t>з'ясувати як впливають потоки капіталу на економіку приймаючих країн.</w:t>
      </w:r>
    </w:p>
    <w:p w:rsidR="00B656C1" w:rsidRDefault="00B656C1" w:rsidP="00B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Багато вчених дослідили та запропонували ідеї по дослідженню надходження капіталу у різні періоди – підйому та спаду, до різних країн – розвинених, та тих, що розвиваються.</w:t>
      </w:r>
    </w:p>
    <w:p w:rsidR="00B656C1" w:rsidRDefault="00B656C1" w:rsidP="00B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Наприклад, у статті А.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Пеналвера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розглянуто які моделі необхідно застосовувати для визначення оптимальної ставки потоків капіталу на ринки. Для розрахування оцінки потоків капіталу до економік, що розвиваються застосовується модель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Барро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Маньківа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Сала-і-Мартіна. </w:t>
      </w:r>
    </w:p>
    <w:p w:rsidR="00B656C1" w:rsidRDefault="00B656C1" w:rsidP="00B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Тейлор проводив дослідження використовуючи нерівноважний підхід. Лукас замислювався на граничними нормами капіталу у світі. Г.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Фелічес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розглядав детермінанти потоків капіталу, так як це є важливим для того, щоб уникнути майбутніх  фінансових криз та їх впливу на фінансові ринки. П.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Фермандез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у своїй роботі розглядав концепції та принципи грошового потоку.</w:t>
      </w:r>
    </w:p>
    <w:p w:rsidR="00B656C1" w:rsidRPr="00506ED0" w:rsidRDefault="00B656C1" w:rsidP="00B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Альберол</w:t>
      </w:r>
      <w:proofErr w:type="spellEnd"/>
      <w:r w:rsidRPr="00FB09D8">
        <w:rPr>
          <w:rFonts w:ascii="Times New Roman" w:hAnsi="Times New Roman" w:cs="Times New Roman"/>
          <w:sz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B09D8">
        <w:rPr>
          <w:rFonts w:ascii="Times New Roman" w:hAnsi="Times New Roman" w:cs="Times New Roman"/>
          <w:sz w:val="28"/>
          <w:lang w:val="uk-UA"/>
        </w:rPr>
        <w:t>Ерце</w:t>
      </w:r>
      <w:proofErr w:type="spellEnd"/>
      <w:r w:rsidRPr="00FB09D8">
        <w:rPr>
          <w:rFonts w:ascii="Times New Roman" w:hAnsi="Times New Roman" w:cs="Times New Roman"/>
          <w:sz w:val="28"/>
          <w:lang w:val="uk-UA"/>
        </w:rPr>
        <w:t xml:space="preserve"> досліджу</w:t>
      </w:r>
      <w:r>
        <w:rPr>
          <w:rFonts w:ascii="Times New Roman" w:hAnsi="Times New Roman" w:cs="Times New Roman"/>
          <w:sz w:val="28"/>
          <w:lang w:val="uk-UA"/>
        </w:rPr>
        <w:t xml:space="preserve">вали </w:t>
      </w:r>
      <w:r w:rsidRPr="00FB09D8">
        <w:rPr>
          <w:rFonts w:ascii="Times New Roman" w:hAnsi="Times New Roman" w:cs="Times New Roman"/>
          <w:sz w:val="28"/>
          <w:lang w:val="uk-UA"/>
        </w:rPr>
        <w:t xml:space="preserve"> роль міжнародних резервів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FB09D8">
        <w:rPr>
          <w:rFonts w:ascii="Times New Roman" w:hAnsi="Times New Roman" w:cs="Times New Roman"/>
          <w:sz w:val="28"/>
          <w:lang w:val="uk-UA"/>
        </w:rPr>
        <w:t xml:space="preserve"> як стабілізатора міжнародних потоків капіталу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FB09D8">
        <w:rPr>
          <w:rFonts w:ascii="Times New Roman" w:hAnsi="Times New Roman" w:cs="Times New Roman"/>
          <w:sz w:val="28"/>
          <w:lang w:val="uk-UA"/>
        </w:rPr>
        <w:t>вони зосеред</w:t>
      </w:r>
      <w:r>
        <w:rPr>
          <w:rFonts w:ascii="Times New Roman" w:hAnsi="Times New Roman" w:cs="Times New Roman"/>
          <w:sz w:val="28"/>
          <w:lang w:val="uk-UA"/>
        </w:rPr>
        <w:t>илися</w:t>
      </w:r>
      <w:r w:rsidRPr="00FB09D8">
        <w:rPr>
          <w:rFonts w:ascii="Times New Roman" w:hAnsi="Times New Roman" w:cs="Times New Roman"/>
          <w:sz w:val="28"/>
          <w:lang w:val="uk-UA"/>
        </w:rPr>
        <w:t xml:space="preserve"> на валових потоках капіталу.</w:t>
      </w:r>
    </w:p>
    <w:p w:rsidR="00B656C1" w:rsidRPr="00116E27" w:rsidRDefault="00B656C1" w:rsidP="00B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Також  у</w:t>
      </w:r>
      <w:r w:rsidRPr="001A6000">
        <w:rPr>
          <w:rFonts w:ascii="Times New Roman" w:hAnsi="Times New Roman" w:cs="Times New Roman"/>
          <w:sz w:val="28"/>
          <w:lang w:val="uk-UA"/>
        </w:rPr>
        <w:t xml:space="preserve"> роботі </w:t>
      </w:r>
      <w:r>
        <w:rPr>
          <w:rFonts w:ascii="Times New Roman" w:hAnsi="Times New Roman" w:cs="Times New Roman"/>
          <w:sz w:val="28"/>
          <w:lang w:val="uk-UA"/>
        </w:rPr>
        <w:t>досліджена структура</w:t>
      </w:r>
      <w:r w:rsidRPr="00116E27">
        <w:rPr>
          <w:rFonts w:ascii="Times New Roman" w:hAnsi="Times New Roman" w:cs="Times New Roman"/>
          <w:sz w:val="28"/>
          <w:lang w:val="uk-UA"/>
        </w:rPr>
        <w:t xml:space="preserve"> фінансових рахунків</w:t>
      </w:r>
      <w:r>
        <w:rPr>
          <w:rFonts w:ascii="Times New Roman" w:hAnsi="Times New Roman" w:cs="Times New Roman"/>
          <w:sz w:val="28"/>
          <w:lang w:val="uk-UA"/>
        </w:rPr>
        <w:t xml:space="preserve"> та проведена оцінка інвестиційної привабливості</w:t>
      </w:r>
      <w:r w:rsidRPr="00116E27">
        <w:rPr>
          <w:rFonts w:ascii="Times New Roman" w:hAnsi="Times New Roman" w:cs="Times New Roman"/>
          <w:sz w:val="28"/>
          <w:lang w:val="uk-UA"/>
        </w:rPr>
        <w:t xml:space="preserve"> країн Митного С</w:t>
      </w:r>
      <w:r>
        <w:rPr>
          <w:rFonts w:ascii="Times New Roman" w:hAnsi="Times New Roman" w:cs="Times New Roman"/>
          <w:sz w:val="28"/>
          <w:lang w:val="uk-UA"/>
        </w:rPr>
        <w:t>оюзу. При дослідженні фінансових показників, н</w:t>
      </w:r>
      <w:r w:rsidRPr="00116E27">
        <w:rPr>
          <w:rFonts w:ascii="Times New Roman" w:hAnsi="Times New Roman" w:cs="Times New Roman"/>
          <w:sz w:val="28"/>
          <w:lang w:val="uk-UA"/>
        </w:rPr>
        <w:t>айкращі</w:t>
      </w:r>
      <w:r>
        <w:rPr>
          <w:rFonts w:ascii="Times New Roman" w:hAnsi="Times New Roman" w:cs="Times New Roman"/>
          <w:sz w:val="28"/>
          <w:lang w:val="uk-UA"/>
        </w:rPr>
        <w:t xml:space="preserve"> має Російська Федерація, вона є  єдиною країною</w:t>
      </w:r>
      <w:r w:rsidRPr="00116E27">
        <w:rPr>
          <w:rFonts w:ascii="Times New Roman" w:hAnsi="Times New Roman" w:cs="Times New Roman"/>
          <w:sz w:val="28"/>
          <w:lang w:val="uk-UA"/>
        </w:rPr>
        <w:t>, в якій позитивне сальдо фінансового рахунку. А найвищі негативні показники має Казахстан, в якому прямі інвестиційні зобов’язання значно перевищують прямі інвестиційні активи.</w:t>
      </w:r>
    </w:p>
    <w:p w:rsidR="00B656C1" w:rsidRPr="00A6210A" w:rsidRDefault="00B656C1" w:rsidP="00B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C1253A">
        <w:rPr>
          <w:rFonts w:ascii="Times New Roman" w:hAnsi="Times New Roman" w:cs="Times New Roman"/>
          <w:sz w:val="28"/>
          <w:lang w:val="uk-UA"/>
        </w:rPr>
        <w:lastRenderedPageBreak/>
        <w:t>П</w:t>
      </w:r>
      <w:r>
        <w:rPr>
          <w:rFonts w:ascii="Times New Roman" w:hAnsi="Times New Roman" w:cs="Times New Roman"/>
          <w:sz w:val="28"/>
          <w:lang w:val="uk-UA"/>
        </w:rPr>
        <w:t>ісля вивчення потоків капіталу</w:t>
      </w:r>
      <w:r w:rsidRPr="00C1253A">
        <w:rPr>
          <w:rFonts w:ascii="Times New Roman" w:hAnsi="Times New Roman" w:cs="Times New Roman"/>
          <w:sz w:val="28"/>
          <w:lang w:val="uk-UA"/>
        </w:rPr>
        <w:t xml:space="preserve"> країн</w:t>
      </w:r>
      <w:r>
        <w:rPr>
          <w:rFonts w:ascii="Times New Roman" w:hAnsi="Times New Roman" w:cs="Times New Roman"/>
          <w:sz w:val="28"/>
          <w:lang w:val="uk-UA"/>
        </w:rPr>
        <w:t xml:space="preserve"> Митного Союзу</w:t>
      </w:r>
      <w:r w:rsidRPr="00C1253A">
        <w:rPr>
          <w:rFonts w:ascii="Times New Roman" w:hAnsi="Times New Roman" w:cs="Times New Roman"/>
          <w:sz w:val="28"/>
          <w:lang w:val="uk-UA"/>
        </w:rPr>
        <w:t xml:space="preserve"> можна зробити такі висновки, </w:t>
      </w:r>
      <w:r w:rsidRPr="00A6210A">
        <w:rPr>
          <w:rFonts w:ascii="Times New Roman" w:hAnsi="Times New Roman" w:cs="Times New Roman"/>
          <w:sz w:val="28"/>
          <w:lang w:val="uk-UA"/>
        </w:rPr>
        <w:t xml:space="preserve">Російська Федерація відрізняється від інших учасників союзу, країна має негативні показники </w:t>
      </w:r>
      <w:proofErr w:type="spellStart"/>
      <w:r w:rsidRPr="00A6210A">
        <w:rPr>
          <w:rFonts w:ascii="Times New Roman" w:hAnsi="Times New Roman" w:cs="Times New Roman"/>
          <w:sz w:val="28"/>
          <w:lang w:val="uk-UA"/>
        </w:rPr>
        <w:t>капіталу,тобто</w:t>
      </w:r>
      <w:proofErr w:type="spellEnd"/>
      <w:r w:rsidRPr="00A6210A">
        <w:rPr>
          <w:rFonts w:ascii="Times New Roman" w:hAnsi="Times New Roman" w:cs="Times New Roman"/>
          <w:sz w:val="28"/>
          <w:lang w:val="uk-UA"/>
        </w:rPr>
        <w:t xml:space="preserve"> має велик</w:t>
      </w:r>
      <w:r>
        <w:rPr>
          <w:rFonts w:ascii="Times New Roman" w:hAnsi="Times New Roman" w:cs="Times New Roman"/>
          <w:sz w:val="28"/>
          <w:lang w:val="uk-UA"/>
        </w:rPr>
        <w:t>ий процент відтоку грошей</w:t>
      </w:r>
      <w:r w:rsidRPr="00A6210A">
        <w:rPr>
          <w:rFonts w:ascii="Times New Roman" w:hAnsi="Times New Roman" w:cs="Times New Roman"/>
          <w:sz w:val="28"/>
          <w:lang w:val="uk-UA"/>
        </w:rPr>
        <w:t xml:space="preserve"> за кордон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A6210A">
        <w:rPr>
          <w:rFonts w:ascii="Times New Roman" w:hAnsi="Times New Roman" w:cs="Times New Roman"/>
          <w:sz w:val="28"/>
          <w:lang w:val="uk-UA"/>
        </w:rPr>
        <w:t xml:space="preserve">А в інших країнах, таких як Вірменія, Білорусь, Киргизстан та Казахстан існує </w:t>
      </w:r>
      <w:proofErr w:type="spellStart"/>
      <w:r w:rsidRPr="00A6210A">
        <w:rPr>
          <w:rFonts w:ascii="Times New Roman" w:hAnsi="Times New Roman" w:cs="Times New Roman"/>
          <w:sz w:val="28"/>
          <w:lang w:val="uk-UA"/>
        </w:rPr>
        <w:t>приток</w:t>
      </w:r>
      <w:proofErr w:type="spellEnd"/>
      <w:r w:rsidRPr="00A6210A">
        <w:rPr>
          <w:rFonts w:ascii="Times New Roman" w:hAnsi="Times New Roman" w:cs="Times New Roman"/>
          <w:sz w:val="28"/>
          <w:lang w:val="uk-UA"/>
        </w:rPr>
        <w:t xml:space="preserve"> капіталу та чисте збільшення іноземних активів резидентів, і зниження їх іноземних зобов'язань.</w:t>
      </w:r>
    </w:p>
    <w:p w:rsidR="00B656C1" w:rsidRPr="00A6210A" w:rsidRDefault="00B656C1" w:rsidP="00B656C1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ab/>
      </w:r>
      <w:r w:rsidRPr="00162966">
        <w:rPr>
          <w:rFonts w:ascii="Times New Roman" w:hAnsi="Times New Roman" w:cs="Times New Roman"/>
          <w:sz w:val="28"/>
          <w:lang w:val="uk-UA"/>
        </w:rPr>
        <w:t xml:space="preserve">Також в роботі був проведений регресійний аналіз </w:t>
      </w:r>
      <w:r w:rsidRPr="00A6210A">
        <w:rPr>
          <w:rFonts w:ascii="Times New Roman" w:hAnsi="Times New Roman" w:cs="Times New Roman"/>
          <w:sz w:val="28"/>
          <w:lang w:val="uk-UA"/>
        </w:rPr>
        <w:t>країн,</w:t>
      </w:r>
      <w:r>
        <w:rPr>
          <w:rFonts w:ascii="Times New Roman" w:hAnsi="Times New Roman" w:cs="Times New Roman"/>
          <w:sz w:val="28"/>
          <w:lang w:val="uk-UA"/>
        </w:rPr>
        <w:t xml:space="preserve"> завдяки якому можна дізнатися, що має</w:t>
      </w:r>
      <w:r w:rsidRPr="00A6210A">
        <w:rPr>
          <w:rFonts w:ascii="Times New Roman" w:hAnsi="Times New Roman" w:cs="Times New Roman"/>
          <w:sz w:val="28"/>
          <w:lang w:val="uk-UA"/>
        </w:rPr>
        <w:t xml:space="preserve"> </w:t>
      </w:r>
      <w:r w:rsidRPr="006B7FB2">
        <w:rPr>
          <w:rFonts w:ascii="Times New Roman" w:hAnsi="Times New Roman" w:cs="Times New Roman"/>
          <w:sz w:val="28"/>
          <w:lang w:val="uk-UA"/>
        </w:rPr>
        <w:t xml:space="preserve">найбільший вплив на </w:t>
      </w:r>
      <w:r>
        <w:rPr>
          <w:rFonts w:ascii="Times New Roman" w:hAnsi="Times New Roman" w:cs="Times New Roman"/>
          <w:sz w:val="28"/>
          <w:lang w:val="uk-UA"/>
        </w:rPr>
        <w:t xml:space="preserve">залежну змінну, яку представляють прямі іноземні інвестиції. Після аналізу, отримали такі дані -  у Вірменії </w:t>
      </w:r>
      <w:r w:rsidRPr="00A6210A">
        <w:rPr>
          <w:rFonts w:ascii="Times New Roman" w:hAnsi="Times New Roman" w:cs="Times New Roman"/>
          <w:sz w:val="28"/>
          <w:lang w:val="uk-UA"/>
        </w:rPr>
        <w:t xml:space="preserve">найбільший вплив мають  показники валового внутрішнього продукту, проте коефіцієнти процентної ставки виявилися незначними. 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6210A">
        <w:rPr>
          <w:rFonts w:ascii="Times New Roman" w:hAnsi="Times New Roman" w:cs="Times New Roman"/>
          <w:sz w:val="28"/>
          <w:lang w:val="uk-UA"/>
        </w:rPr>
        <w:t>А в Казахстан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A6210A">
        <w:rPr>
          <w:rFonts w:ascii="Times New Roman" w:hAnsi="Times New Roman" w:cs="Times New Roman"/>
          <w:sz w:val="28"/>
          <w:lang w:val="uk-UA"/>
        </w:rPr>
        <w:t>, на відміну від попередн</w:t>
      </w:r>
      <w:r>
        <w:rPr>
          <w:rFonts w:ascii="Times New Roman" w:hAnsi="Times New Roman" w:cs="Times New Roman"/>
          <w:sz w:val="28"/>
          <w:lang w:val="uk-UA"/>
        </w:rPr>
        <w:t>ьої</w:t>
      </w:r>
      <w:r w:rsidRPr="00A6210A">
        <w:rPr>
          <w:rFonts w:ascii="Times New Roman" w:hAnsi="Times New Roman" w:cs="Times New Roman"/>
          <w:sz w:val="28"/>
          <w:lang w:val="uk-UA"/>
        </w:rPr>
        <w:t xml:space="preserve"> країн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A6210A">
        <w:rPr>
          <w:rFonts w:ascii="Times New Roman" w:hAnsi="Times New Roman" w:cs="Times New Roman"/>
          <w:sz w:val="28"/>
          <w:lang w:val="uk-UA"/>
        </w:rPr>
        <w:t>, найбільш значними ви</w:t>
      </w:r>
      <w:r>
        <w:rPr>
          <w:rFonts w:ascii="Times New Roman" w:hAnsi="Times New Roman" w:cs="Times New Roman"/>
          <w:sz w:val="28"/>
          <w:lang w:val="uk-UA"/>
        </w:rPr>
        <w:t>явився імпорт товарів та послуг.</w:t>
      </w:r>
    </w:p>
    <w:p w:rsidR="00B656C1" w:rsidRPr="00A212B0" w:rsidRDefault="00B656C1" w:rsidP="00B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A212B0">
        <w:rPr>
          <w:rFonts w:ascii="Times New Roman" w:hAnsi="Times New Roman" w:cs="Times New Roman"/>
          <w:sz w:val="28"/>
          <w:lang w:val="uk-UA"/>
        </w:rPr>
        <w:t xml:space="preserve">Роблячи висновок з дослідженого матеріалу можна зазначити, що лідируючі позиції по  інвестиційній привабливості країн Митного Союзу має Казахстан, доля притоку  іноземних інвестицій до країни у 2018 році склала -12, 3 млрд. </w:t>
      </w:r>
      <w:proofErr w:type="spellStart"/>
      <w:r w:rsidRPr="00A212B0">
        <w:rPr>
          <w:rFonts w:ascii="Times New Roman" w:hAnsi="Times New Roman" w:cs="Times New Roman"/>
          <w:sz w:val="28"/>
          <w:lang w:val="uk-UA"/>
        </w:rPr>
        <w:t>дол</w:t>
      </w:r>
      <w:proofErr w:type="spellEnd"/>
      <w:r w:rsidRPr="00A212B0">
        <w:rPr>
          <w:rFonts w:ascii="Times New Roman" w:hAnsi="Times New Roman" w:cs="Times New Roman"/>
          <w:sz w:val="28"/>
          <w:lang w:val="uk-UA"/>
        </w:rPr>
        <w:t>. США, також необхідно зауважити, Республіка Білорусь має теж доволі високі показники інвестицій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EF71C1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</w:t>
      </w:r>
      <w:r w:rsidRPr="008379B7">
        <w:rPr>
          <w:rFonts w:ascii="Times New Roman" w:hAnsi="Times New Roman" w:cs="Times New Roman"/>
          <w:sz w:val="28"/>
          <w:lang w:val="uk-UA"/>
        </w:rPr>
        <w:t>а підсумками 2018 року надходження іноземних інвестицій в Республіку Білору</w:t>
      </w:r>
      <w:r>
        <w:rPr>
          <w:rFonts w:ascii="Times New Roman" w:hAnsi="Times New Roman" w:cs="Times New Roman"/>
          <w:sz w:val="28"/>
          <w:lang w:val="uk-UA"/>
        </w:rPr>
        <w:t>сь склало 10,8 млрд. доларів США</w:t>
      </w:r>
      <w:r w:rsidRPr="00A212B0">
        <w:rPr>
          <w:rFonts w:ascii="Times New Roman" w:hAnsi="Times New Roman" w:cs="Times New Roman"/>
          <w:sz w:val="28"/>
          <w:lang w:val="uk-UA"/>
        </w:rPr>
        <w:t>, наступними по рейтингу йдуть Росія, Вірменія та Киргизстан.</w:t>
      </w:r>
    </w:p>
    <w:p w:rsidR="00B656C1" w:rsidRDefault="00B656C1" w:rsidP="00B656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Досліджуючи відносини країн Митного Союзу з Україною, бачимо, що відбувається активна економічна співпраця з країнами. </w:t>
      </w:r>
      <w:r w:rsidRPr="008379B7">
        <w:rPr>
          <w:rFonts w:ascii="Times New Roman" w:hAnsi="Times New Roman" w:cs="Times New Roman"/>
          <w:sz w:val="28"/>
          <w:lang w:val="uk-UA"/>
        </w:rPr>
        <w:t>Згідно з даними по надходженнях прямих іноземних інвестицій в першій половині 2018 року</w:t>
      </w:r>
      <w:r>
        <w:rPr>
          <w:rFonts w:ascii="Times New Roman" w:hAnsi="Times New Roman" w:cs="Times New Roman"/>
          <w:sz w:val="28"/>
          <w:lang w:val="uk-UA"/>
        </w:rPr>
        <w:t xml:space="preserve"> в Україну</w:t>
      </w:r>
      <w:r w:rsidRPr="008379B7">
        <w:rPr>
          <w:rFonts w:ascii="Times New Roman" w:hAnsi="Times New Roman" w:cs="Times New Roman"/>
          <w:sz w:val="28"/>
          <w:lang w:val="uk-UA"/>
        </w:rPr>
        <w:t xml:space="preserve"> лідируючі позиції займала Російська Федерація, сума інвестицій даної країни склала   436 млн. </w:t>
      </w:r>
      <w:proofErr w:type="spellStart"/>
      <w:r w:rsidRPr="008379B7">
        <w:rPr>
          <w:rFonts w:ascii="Times New Roman" w:hAnsi="Times New Roman" w:cs="Times New Roman"/>
          <w:sz w:val="28"/>
          <w:lang w:val="uk-UA"/>
        </w:rPr>
        <w:t>дол</w:t>
      </w:r>
      <w:proofErr w:type="spellEnd"/>
      <w:r w:rsidRPr="008379B7">
        <w:rPr>
          <w:rFonts w:ascii="Times New Roman" w:hAnsi="Times New Roman" w:cs="Times New Roman"/>
          <w:sz w:val="28"/>
          <w:lang w:val="uk-UA"/>
        </w:rPr>
        <w:t>. США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36683D" w:rsidRDefault="00B656C1" w:rsidP="0036683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Щодо відносин країн Митного Союзу з іншим світом відбувається  покращення взаємовигідних відносин</w:t>
      </w:r>
      <w:r w:rsidRPr="00191CD0">
        <w:rPr>
          <w:rFonts w:ascii="Times New Roman" w:hAnsi="Times New Roman" w:cs="Times New Roman"/>
          <w:sz w:val="28"/>
          <w:lang w:val="uk-UA"/>
        </w:rPr>
        <w:t xml:space="preserve"> з торговими партнерами. Активно ведеться співпраця між ЄАЕС і СНД. Президентами держав-членів ведуться переговори  з метою створення зони вільної торгівлі, з країнами: Ізраїль, С</w:t>
      </w:r>
      <w:r>
        <w:rPr>
          <w:rFonts w:ascii="Times New Roman" w:hAnsi="Times New Roman" w:cs="Times New Roman"/>
          <w:sz w:val="28"/>
          <w:lang w:val="uk-UA"/>
        </w:rPr>
        <w:t>інгапур, Сербія, Індія і Єгипет</w:t>
      </w:r>
    </w:p>
    <w:p w:rsidR="00B656C1" w:rsidRPr="0036683D" w:rsidRDefault="00B656C1" w:rsidP="0036683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lang w:val="uk-UA"/>
        </w:rPr>
        <w:lastRenderedPageBreak/>
        <w:t>СПИСОК ВИКОРИСТАНИХ ДЖЕРЕЛ</w:t>
      </w:r>
    </w:p>
    <w:p w:rsidR="00B656C1" w:rsidRDefault="00B656C1" w:rsidP="00B656C1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656C1" w:rsidRPr="008E0F6B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>Ben Dickinson</w:t>
      </w:r>
      <w:r w:rsidRPr="008E0F6B">
        <w:rPr>
          <w:rFonts w:ascii="Times New Roman" w:hAnsi="Times New Roman" w:cs="Times New Roman"/>
          <w:sz w:val="28"/>
          <w:lang w:val="uk-UA"/>
        </w:rPr>
        <w:t>.</w:t>
      </w:r>
      <w:r w:rsidRPr="00EF71C1">
        <w:rPr>
          <w:lang w:val="en-US"/>
        </w:rPr>
        <w:t xml:space="preserve"> </w:t>
      </w:r>
      <w:proofErr w:type="spellStart"/>
      <w:r w:rsidRPr="007A4FE0">
        <w:rPr>
          <w:rFonts w:ascii="Times New Roman" w:hAnsi="Times New Roman" w:cs="Times New Roman"/>
          <w:sz w:val="28"/>
          <w:lang w:val="uk-UA"/>
        </w:rPr>
        <w:t>Illicit</w:t>
      </w:r>
      <w:proofErr w:type="spellEnd"/>
      <w:r w:rsidRPr="007A4F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A4FE0">
        <w:rPr>
          <w:rFonts w:ascii="Times New Roman" w:hAnsi="Times New Roman" w:cs="Times New Roman"/>
          <w:sz w:val="28"/>
          <w:lang w:val="uk-UA"/>
        </w:rPr>
        <w:t>Financial</w:t>
      </w:r>
      <w:proofErr w:type="spellEnd"/>
      <w:r w:rsidRPr="007A4F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A4FE0">
        <w:rPr>
          <w:rFonts w:ascii="Times New Roman" w:hAnsi="Times New Roman" w:cs="Times New Roman"/>
          <w:sz w:val="28"/>
          <w:lang w:val="uk-UA"/>
        </w:rPr>
        <w:t>Flows</w:t>
      </w:r>
      <w:proofErr w:type="spellEnd"/>
      <w:r w:rsidRPr="007A4F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A4FE0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7A4F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A4FE0">
        <w:rPr>
          <w:rFonts w:ascii="Times New Roman" w:hAnsi="Times New Roman" w:cs="Times New Roman"/>
          <w:sz w:val="28"/>
          <w:lang w:val="uk-UA"/>
        </w:rPr>
        <w:t>Development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(2014).</w:t>
      </w:r>
      <w:r w:rsidRPr="008E0F6B">
        <w:rPr>
          <w:rFonts w:ascii="Times New Roman" w:hAnsi="Times New Roman" w:cs="Times New Roman"/>
          <w:sz w:val="28"/>
          <w:lang w:val="uk-UA"/>
        </w:rPr>
        <w:t xml:space="preserve"> [</w:t>
      </w:r>
      <w:r w:rsidRPr="0087314C">
        <w:rPr>
          <w:rFonts w:ascii="Times New Roman" w:hAnsi="Times New Roman" w:cs="Times New Roman"/>
          <w:sz w:val="28"/>
          <w:lang w:val="uk-UA"/>
        </w:rPr>
        <w:t>Електронний ресурс]. - Режим доступу</w:t>
      </w:r>
      <w:r w:rsidRPr="008E0F6B">
        <w:rPr>
          <w:rFonts w:ascii="Times New Roman" w:hAnsi="Times New Roman" w:cs="Times New Roman"/>
          <w:sz w:val="28"/>
          <w:lang w:val="uk-UA"/>
        </w:rPr>
        <w:t xml:space="preserve">: </w:t>
      </w:r>
      <w:hyperlink r:id="rId6" w:history="1">
        <w:r w:rsidRPr="006369A6">
          <w:rPr>
            <w:rStyle w:val="a6"/>
            <w:rFonts w:ascii="Times New Roman" w:hAnsi="Times New Roman" w:cs="Times New Roman"/>
            <w:sz w:val="28"/>
            <w:lang w:val="uk-UA"/>
          </w:rPr>
          <w:t>https://www.cairn-int.info/</w:t>
        </w:r>
      </w:hyperlink>
      <w:r w:rsidRPr="00EF71C1">
        <w:rPr>
          <w:rFonts w:ascii="Times New Roman" w:hAnsi="Times New Roman" w:cs="Times New Roman"/>
          <w:sz w:val="28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Penalver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Adrian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Capital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Flows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to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Emerging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Markets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(2003).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Bank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England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Working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Paper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D5401">
        <w:rPr>
          <w:rFonts w:ascii="Times New Roman" w:hAnsi="Times New Roman" w:cs="Times New Roman"/>
          <w:sz w:val="28"/>
          <w:lang w:val="uk-UA"/>
        </w:rPr>
        <w:t>No</w:t>
      </w:r>
      <w:proofErr w:type="spellEnd"/>
      <w:r w:rsidRPr="00ED5401">
        <w:rPr>
          <w:rFonts w:ascii="Times New Roman" w:hAnsi="Times New Roman" w:cs="Times New Roman"/>
          <w:sz w:val="28"/>
          <w:lang w:val="uk-UA"/>
        </w:rPr>
        <w:t xml:space="preserve">. 183. </w:t>
      </w:r>
      <w:r w:rsidRPr="000626C6">
        <w:rPr>
          <w:rFonts w:ascii="Times New Roman" w:hAnsi="Times New Roman" w:cs="Times New Roman"/>
          <w:sz w:val="28"/>
          <w:lang w:val="uk-UA"/>
        </w:rPr>
        <w:t xml:space="preserve">[Електронний ресурс]. - Режим доступу: 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7" w:history="1">
        <w:r w:rsidRPr="003610E3">
          <w:rPr>
            <w:rStyle w:val="a6"/>
            <w:rFonts w:ascii="Times New Roman" w:hAnsi="Times New Roman" w:cs="Times New Roman"/>
            <w:sz w:val="28"/>
          </w:rPr>
          <w:t>https://ssrn.com/abstract=425786</w:t>
        </w:r>
      </w:hyperlink>
      <w:r>
        <w:rPr>
          <w:rFonts w:ascii="Times New Roman" w:hAnsi="Times New Roman" w:cs="Times New Roman"/>
          <w:sz w:val="28"/>
        </w:rPr>
        <w:t xml:space="preserve"> </w:t>
      </w:r>
    </w:p>
    <w:p w:rsidR="00B656C1" w:rsidRPr="0009385D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Felices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Guillermo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Orskaug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Bjorn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Estimating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Determinants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Capital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Flows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to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Emerging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Market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Economies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: A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Maximum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Lik</w:t>
      </w:r>
      <w:r>
        <w:rPr>
          <w:rFonts w:ascii="Times New Roman" w:hAnsi="Times New Roman" w:cs="Times New Roman"/>
          <w:sz w:val="28"/>
          <w:lang w:val="uk-UA"/>
        </w:rPr>
        <w:t>elihood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Disequilibrium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Approach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23C59">
        <w:rPr>
          <w:rFonts w:ascii="Times New Roman" w:hAnsi="Times New Roman" w:cs="Times New Roman"/>
          <w:sz w:val="28"/>
          <w:lang w:val="uk-UA"/>
        </w:rPr>
        <w:t xml:space="preserve">(2008).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Bank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England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Working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Paper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3C59">
        <w:rPr>
          <w:rFonts w:ascii="Times New Roman" w:hAnsi="Times New Roman" w:cs="Times New Roman"/>
          <w:sz w:val="28"/>
          <w:lang w:val="uk-UA"/>
        </w:rPr>
        <w:t>No</w:t>
      </w:r>
      <w:proofErr w:type="spellEnd"/>
      <w:r w:rsidRPr="00823C59">
        <w:rPr>
          <w:rFonts w:ascii="Times New Roman" w:hAnsi="Times New Roman" w:cs="Times New Roman"/>
          <w:sz w:val="28"/>
          <w:lang w:val="uk-UA"/>
        </w:rPr>
        <w:t xml:space="preserve">. 354. </w:t>
      </w:r>
      <w:r w:rsidRPr="0087314C">
        <w:rPr>
          <w:rFonts w:ascii="Times New Roman" w:hAnsi="Times New Roman" w:cs="Times New Roman"/>
          <w:sz w:val="28"/>
          <w:lang w:val="en-US"/>
        </w:rPr>
        <w:t>[</w:t>
      </w:r>
      <w:proofErr w:type="spellStart"/>
      <w:r w:rsidRPr="0087314C">
        <w:rPr>
          <w:rFonts w:ascii="Times New Roman" w:hAnsi="Times New Roman" w:cs="Times New Roman"/>
          <w:sz w:val="28"/>
          <w:lang w:val="en-US"/>
        </w:rPr>
        <w:t>Елект</w:t>
      </w:r>
      <w:r>
        <w:rPr>
          <w:rFonts w:ascii="Times New Roman" w:hAnsi="Times New Roman" w:cs="Times New Roman"/>
          <w:sz w:val="28"/>
          <w:lang w:val="en-US"/>
        </w:rPr>
        <w:t>ронний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en-US"/>
        </w:rPr>
        <w:t>ресурс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]. - </w:t>
      </w:r>
      <w:proofErr w:type="spellStart"/>
      <w:r>
        <w:rPr>
          <w:rFonts w:ascii="Times New Roman" w:hAnsi="Times New Roman" w:cs="Times New Roman"/>
          <w:sz w:val="28"/>
          <w:lang w:val="en-US"/>
        </w:rPr>
        <w:t>Режим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en-US"/>
        </w:rPr>
        <w:t>доступу</w:t>
      </w:r>
      <w:proofErr w:type="spellEnd"/>
      <w:r w:rsidRPr="005E6BBC">
        <w:rPr>
          <w:rFonts w:ascii="Times New Roman" w:hAnsi="Times New Roman" w:cs="Times New Roman"/>
          <w:sz w:val="28"/>
          <w:lang w:val="en-US"/>
        </w:rPr>
        <w:t>:</w:t>
      </w:r>
      <w:r w:rsidRPr="00EF71C1">
        <w:rPr>
          <w:lang w:val="en-US"/>
        </w:rPr>
        <w:t xml:space="preserve"> </w:t>
      </w:r>
      <w:hyperlink r:id="rId8" w:history="1">
        <w:r w:rsidRPr="00EF71C1">
          <w:rPr>
            <w:rStyle w:val="a6"/>
            <w:rFonts w:ascii="Times New Roman" w:hAnsi="Times New Roman" w:cs="Times New Roman"/>
            <w:sz w:val="28"/>
            <w:lang w:val="en-US"/>
          </w:rPr>
          <w:t>https://ssrn.com/abstract=1319274</w:t>
        </w:r>
      </w:hyperlink>
      <w:r w:rsidRPr="00EF71C1">
        <w:rPr>
          <w:sz w:val="28"/>
          <w:lang w:val="en-US"/>
        </w:rPr>
        <w:t xml:space="preserve"> </w:t>
      </w:r>
    </w:p>
    <w:p w:rsidR="00B656C1" w:rsidRPr="00E35B8C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EB183B">
        <w:rPr>
          <w:rFonts w:ascii="Times New Roman" w:hAnsi="Times New Roman" w:cs="Times New Roman"/>
          <w:sz w:val="28"/>
          <w:lang w:val="en-US"/>
        </w:rPr>
        <w:t xml:space="preserve">Ahmed, </w:t>
      </w:r>
      <w:proofErr w:type="spellStart"/>
      <w:r w:rsidRPr="00EB183B">
        <w:rPr>
          <w:rFonts w:ascii="Times New Roman" w:hAnsi="Times New Roman" w:cs="Times New Roman"/>
          <w:sz w:val="28"/>
          <w:lang w:val="en-US"/>
        </w:rPr>
        <w:t>Swarnali</w:t>
      </w:r>
      <w:proofErr w:type="spellEnd"/>
      <w:r w:rsidRPr="00EB183B">
        <w:rPr>
          <w:rFonts w:ascii="Times New Roman" w:hAnsi="Times New Roman" w:cs="Times New Roman"/>
          <w:sz w:val="28"/>
          <w:lang w:val="en-US"/>
        </w:rPr>
        <w:t xml:space="preserve">, </w:t>
      </w:r>
      <w:proofErr w:type="gramStart"/>
      <w:r w:rsidRPr="00EB183B">
        <w:rPr>
          <w:rFonts w:ascii="Times New Roman" w:hAnsi="Times New Roman" w:cs="Times New Roman"/>
          <w:sz w:val="28"/>
          <w:lang w:val="en-US"/>
        </w:rPr>
        <w:t>The</w:t>
      </w:r>
      <w:proofErr w:type="gramEnd"/>
      <w:r w:rsidRPr="00EB183B">
        <w:rPr>
          <w:rFonts w:ascii="Times New Roman" w:hAnsi="Times New Roman" w:cs="Times New Roman"/>
          <w:sz w:val="28"/>
          <w:lang w:val="en-US"/>
        </w:rPr>
        <w:t xml:space="preserve"> Drivers of Capital Flows in Emerging Markets Post Global Financial Crisis (2017). IMF</w:t>
      </w:r>
      <w:r w:rsidRPr="00EF71C1">
        <w:rPr>
          <w:rFonts w:ascii="Times New Roman" w:hAnsi="Times New Roman" w:cs="Times New Roman"/>
          <w:sz w:val="28"/>
        </w:rPr>
        <w:t xml:space="preserve"> </w:t>
      </w:r>
      <w:r w:rsidRPr="00EB183B">
        <w:rPr>
          <w:rFonts w:ascii="Times New Roman" w:hAnsi="Times New Roman" w:cs="Times New Roman"/>
          <w:sz w:val="28"/>
          <w:lang w:val="en-US"/>
        </w:rPr>
        <w:t>Working</w:t>
      </w:r>
      <w:r w:rsidRPr="00EF71C1">
        <w:rPr>
          <w:rFonts w:ascii="Times New Roman" w:hAnsi="Times New Roman" w:cs="Times New Roman"/>
          <w:sz w:val="28"/>
        </w:rPr>
        <w:t xml:space="preserve"> </w:t>
      </w:r>
      <w:r w:rsidRPr="00EB183B">
        <w:rPr>
          <w:rFonts w:ascii="Times New Roman" w:hAnsi="Times New Roman" w:cs="Times New Roman"/>
          <w:sz w:val="28"/>
          <w:lang w:val="en-US"/>
        </w:rPr>
        <w:t>Paper</w:t>
      </w:r>
      <w:r w:rsidRPr="00EF71C1">
        <w:rPr>
          <w:rFonts w:ascii="Times New Roman" w:hAnsi="Times New Roman" w:cs="Times New Roman"/>
          <w:sz w:val="28"/>
        </w:rPr>
        <w:t xml:space="preserve"> </w:t>
      </w:r>
      <w:r w:rsidRPr="00EB183B">
        <w:rPr>
          <w:rFonts w:ascii="Times New Roman" w:hAnsi="Times New Roman" w:cs="Times New Roman"/>
          <w:sz w:val="28"/>
          <w:lang w:val="en-US"/>
        </w:rPr>
        <w:t>No</w:t>
      </w:r>
      <w:r w:rsidRPr="00EF71C1">
        <w:rPr>
          <w:rFonts w:ascii="Times New Roman" w:hAnsi="Times New Roman" w:cs="Times New Roman"/>
          <w:sz w:val="28"/>
        </w:rPr>
        <w:t>. 17/52. [</w:t>
      </w:r>
      <w:proofErr w:type="spellStart"/>
      <w:r w:rsidRPr="00EF71C1">
        <w:rPr>
          <w:rFonts w:ascii="Times New Roman" w:hAnsi="Times New Roman" w:cs="Times New Roman"/>
          <w:sz w:val="28"/>
        </w:rPr>
        <w:t>Електронний</w:t>
      </w:r>
      <w:proofErr w:type="spellEnd"/>
      <w:r w:rsidRPr="00EF71C1">
        <w:rPr>
          <w:rFonts w:ascii="Times New Roman" w:hAnsi="Times New Roman" w:cs="Times New Roman"/>
          <w:sz w:val="28"/>
        </w:rPr>
        <w:t xml:space="preserve"> ресурс]. - Режим доступу: </w:t>
      </w:r>
      <w:hyperlink r:id="rId9" w:history="1">
        <w:r w:rsidRPr="003610E3">
          <w:rPr>
            <w:rStyle w:val="a6"/>
            <w:rFonts w:ascii="Times New Roman" w:hAnsi="Times New Roman" w:cs="Times New Roman"/>
            <w:sz w:val="28"/>
          </w:rPr>
          <w:t>https://ssrn.com/abstract=2967391</w:t>
        </w:r>
      </w:hyperlink>
      <w:r>
        <w:rPr>
          <w:rFonts w:ascii="Times New Roman" w:hAnsi="Times New Roman" w:cs="Times New Roman"/>
          <w:sz w:val="28"/>
        </w:rPr>
        <w:t xml:space="preserve"> </w:t>
      </w:r>
    </w:p>
    <w:p w:rsidR="00B656C1" w:rsidRPr="00E35B8C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E35B8C">
        <w:rPr>
          <w:rFonts w:ascii="Times New Roman" w:hAnsi="Times New Roman" w:cs="Times New Roman"/>
          <w:sz w:val="28"/>
          <w:lang w:val="en-US"/>
        </w:rPr>
        <w:t xml:space="preserve">John C </w:t>
      </w:r>
      <w:proofErr w:type="spellStart"/>
      <w:r w:rsidRPr="00E35B8C">
        <w:rPr>
          <w:rFonts w:ascii="Times New Roman" w:hAnsi="Times New Roman" w:cs="Times New Roman"/>
          <w:sz w:val="28"/>
          <w:lang w:val="en-US"/>
        </w:rPr>
        <w:t>Bluedorn</w:t>
      </w:r>
      <w:proofErr w:type="spellEnd"/>
      <w:r w:rsidRPr="00E35B8C">
        <w:rPr>
          <w:rFonts w:ascii="Times New Roman" w:hAnsi="Times New Roman" w:cs="Times New Roman"/>
          <w:sz w:val="28"/>
          <w:lang w:val="en-US"/>
        </w:rPr>
        <w:t xml:space="preserve">, </w:t>
      </w:r>
      <w:proofErr w:type="spellStart"/>
      <w:r w:rsidRPr="00E35B8C">
        <w:rPr>
          <w:rFonts w:ascii="Times New Roman" w:hAnsi="Times New Roman" w:cs="Times New Roman"/>
          <w:sz w:val="28"/>
          <w:lang w:val="en-US"/>
        </w:rPr>
        <w:t>Rupa</w:t>
      </w:r>
      <w:proofErr w:type="spellEnd"/>
      <w:r w:rsidRPr="00E35B8C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E35B8C">
        <w:rPr>
          <w:rFonts w:ascii="Times New Roman" w:hAnsi="Times New Roman" w:cs="Times New Roman"/>
          <w:sz w:val="28"/>
          <w:lang w:val="en-US"/>
        </w:rPr>
        <w:t>Duttagupta</w:t>
      </w:r>
      <w:proofErr w:type="spellEnd"/>
      <w:r w:rsidRPr="00E35B8C">
        <w:rPr>
          <w:rFonts w:ascii="Times New Roman" w:hAnsi="Times New Roman" w:cs="Times New Roman"/>
          <w:sz w:val="28"/>
          <w:lang w:val="en-US"/>
        </w:rPr>
        <w:t xml:space="preserve">, Jaime Guajardo, </w:t>
      </w:r>
      <w:proofErr w:type="spellStart"/>
      <w:r w:rsidRPr="00E35B8C">
        <w:rPr>
          <w:rFonts w:ascii="Times New Roman" w:hAnsi="Times New Roman" w:cs="Times New Roman"/>
          <w:sz w:val="28"/>
          <w:lang w:val="en-US"/>
        </w:rPr>
        <w:t>Petia</w:t>
      </w:r>
      <w:proofErr w:type="spellEnd"/>
      <w:r w:rsidRPr="00E35B8C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E35B8C">
        <w:rPr>
          <w:rFonts w:ascii="Times New Roman" w:hAnsi="Times New Roman" w:cs="Times New Roman"/>
          <w:sz w:val="28"/>
          <w:lang w:val="en-US"/>
        </w:rPr>
        <w:t>Topalova</w:t>
      </w:r>
      <w:proofErr w:type="spellEnd"/>
      <w:r w:rsidRPr="00E35B8C">
        <w:rPr>
          <w:rFonts w:ascii="Times New Roman" w:hAnsi="Times New Roman" w:cs="Times New Roman"/>
          <w:sz w:val="28"/>
          <w:lang w:val="en-US"/>
        </w:rPr>
        <w:t xml:space="preserve"> (2013</w:t>
      </w:r>
      <w:proofErr w:type="gramStart"/>
      <w:r w:rsidRPr="00E35B8C">
        <w:rPr>
          <w:rFonts w:ascii="Times New Roman" w:hAnsi="Times New Roman" w:cs="Times New Roman"/>
          <w:sz w:val="28"/>
          <w:lang w:val="en-US"/>
        </w:rPr>
        <w:t>)  «</w:t>
      </w:r>
      <w:proofErr w:type="gramEnd"/>
      <w:r w:rsidRPr="00E35B8C">
        <w:rPr>
          <w:rFonts w:ascii="Times New Roman" w:hAnsi="Times New Roman" w:cs="Times New Roman"/>
          <w:sz w:val="28"/>
          <w:lang w:val="en-US"/>
        </w:rPr>
        <w:t>Capital flows are fickle».</w:t>
      </w:r>
      <w:r w:rsidRPr="007A455B">
        <w:rPr>
          <w:rFonts w:ascii="Times New Roman" w:hAnsi="Times New Roman" w:cs="Times New Roman"/>
          <w:sz w:val="28"/>
          <w:lang w:val="en-US"/>
        </w:rPr>
        <w:t xml:space="preserve"> </w:t>
      </w:r>
      <w:r w:rsidRPr="00EF71C1">
        <w:rPr>
          <w:rFonts w:ascii="Times New Roman" w:hAnsi="Times New Roman" w:cs="Times New Roman"/>
          <w:sz w:val="28"/>
        </w:rPr>
        <w:t>[</w:t>
      </w:r>
      <w:proofErr w:type="spellStart"/>
      <w:r w:rsidRPr="00EF71C1">
        <w:rPr>
          <w:rFonts w:ascii="Times New Roman" w:hAnsi="Times New Roman" w:cs="Times New Roman"/>
          <w:sz w:val="28"/>
        </w:rPr>
        <w:t>Електронний</w:t>
      </w:r>
      <w:proofErr w:type="spellEnd"/>
      <w:r w:rsidRPr="00EF71C1">
        <w:rPr>
          <w:rFonts w:ascii="Times New Roman" w:hAnsi="Times New Roman" w:cs="Times New Roman"/>
          <w:sz w:val="28"/>
        </w:rPr>
        <w:t xml:space="preserve"> ресурс]. - Режим доступу:</w:t>
      </w:r>
      <w:r w:rsidRPr="00E35B8C">
        <w:rPr>
          <w:rFonts w:ascii="Times New Roman" w:hAnsi="Times New Roman" w:cs="Times New Roman"/>
          <w:sz w:val="28"/>
        </w:rPr>
        <w:t xml:space="preserve"> </w:t>
      </w:r>
      <w:hyperlink r:id="rId10" w:history="1">
        <w:r w:rsidRPr="003610E3">
          <w:rPr>
            <w:rStyle w:val="a6"/>
            <w:rFonts w:ascii="Times New Roman" w:hAnsi="Times New Roman" w:cs="Times New Roman"/>
            <w:sz w:val="28"/>
          </w:rPr>
          <w:t>https://www.imf.org/~/media/Websites/IMF/imported-full-text-pdf/external/pubs/ft/wp/2013/_wp13183.ashx</w:t>
        </w:r>
      </w:hyperlink>
      <w:r>
        <w:rPr>
          <w:rFonts w:ascii="Times New Roman" w:hAnsi="Times New Roman" w:cs="Times New Roman"/>
          <w:sz w:val="28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>Financial magazine</w:t>
      </w:r>
      <w:r w:rsidRPr="00EF71C1">
        <w:rPr>
          <w:rFonts w:ascii="Times New Roman" w:hAnsi="Times New Roman" w:cs="Times New Roman"/>
          <w:sz w:val="28"/>
          <w:lang w:val="en-US"/>
        </w:rPr>
        <w:t xml:space="preserve"> «</w:t>
      </w:r>
      <w:r>
        <w:rPr>
          <w:rFonts w:ascii="Times New Roman" w:hAnsi="Times New Roman" w:cs="Times New Roman"/>
          <w:sz w:val="28"/>
          <w:lang w:val="en-US"/>
        </w:rPr>
        <w:t>Taking of money</w:t>
      </w:r>
      <w:r w:rsidRPr="00EF71C1">
        <w:rPr>
          <w:rFonts w:ascii="Times New Roman" w:hAnsi="Times New Roman" w:cs="Times New Roman"/>
          <w:sz w:val="28"/>
          <w:lang w:val="en-US"/>
        </w:rPr>
        <w:t>».</w:t>
      </w:r>
      <w:r w:rsidRPr="00EF71C1">
        <w:rPr>
          <w:lang w:val="en-US"/>
        </w:rPr>
        <w:t xml:space="preserve"> </w:t>
      </w:r>
      <w:r w:rsidRPr="00FE4E87">
        <w:rPr>
          <w:rFonts w:ascii="Times New Roman" w:hAnsi="Times New Roman" w:cs="Times New Roman"/>
          <w:sz w:val="28"/>
        </w:rPr>
        <w:t>[</w:t>
      </w:r>
      <w:proofErr w:type="spellStart"/>
      <w:r w:rsidRPr="00FE4E87">
        <w:rPr>
          <w:rFonts w:ascii="Times New Roman" w:hAnsi="Times New Roman" w:cs="Times New Roman"/>
          <w:sz w:val="28"/>
        </w:rPr>
        <w:t>Електронний</w:t>
      </w:r>
      <w:proofErr w:type="spellEnd"/>
      <w:r w:rsidRPr="00FE4E87">
        <w:rPr>
          <w:rFonts w:ascii="Times New Roman" w:hAnsi="Times New Roman" w:cs="Times New Roman"/>
          <w:sz w:val="28"/>
        </w:rPr>
        <w:t xml:space="preserve"> ресурс]. - Режим </w:t>
      </w:r>
      <w:proofErr w:type="gramStart"/>
      <w:r w:rsidRPr="00FE4E87">
        <w:rPr>
          <w:rFonts w:ascii="Times New Roman" w:hAnsi="Times New Roman" w:cs="Times New Roman"/>
          <w:sz w:val="28"/>
        </w:rPr>
        <w:t xml:space="preserve">доступу: </w:t>
      </w:r>
      <w:r w:rsidRPr="00EF71C1">
        <w:rPr>
          <w:rFonts w:ascii="Times New Roman" w:hAnsi="Times New Roman" w:cs="Times New Roman"/>
          <w:sz w:val="28"/>
        </w:rPr>
        <w:t xml:space="preserve"> </w:t>
      </w:r>
      <w:hyperlink r:id="rId11" w:history="1">
        <w:r w:rsidRPr="00D044CF">
          <w:rPr>
            <w:rStyle w:val="a6"/>
            <w:rFonts w:ascii="Times New Roman" w:hAnsi="Times New Roman" w:cs="Times New Roman"/>
            <w:sz w:val="28"/>
            <w:lang w:val="en-US"/>
          </w:rPr>
          <w:t>https</w:t>
        </w:r>
        <w:r w:rsidRPr="00EF71C1">
          <w:rPr>
            <w:rStyle w:val="a6"/>
            <w:rFonts w:ascii="Times New Roman" w:hAnsi="Times New Roman" w:cs="Times New Roman"/>
            <w:sz w:val="28"/>
          </w:rPr>
          <w:t>://</w:t>
        </w:r>
        <w:proofErr w:type="spellStart"/>
        <w:r w:rsidRPr="00D044CF">
          <w:rPr>
            <w:rStyle w:val="a6"/>
            <w:rFonts w:ascii="Times New Roman" w:hAnsi="Times New Roman" w:cs="Times New Roman"/>
            <w:sz w:val="28"/>
            <w:lang w:val="en-US"/>
          </w:rPr>
          <w:t>ru</w:t>
        </w:r>
        <w:proofErr w:type="spellEnd"/>
        <w:r w:rsidRPr="00EF71C1">
          <w:rPr>
            <w:rStyle w:val="a6"/>
            <w:rFonts w:ascii="Times New Roman" w:hAnsi="Times New Roman" w:cs="Times New Roman"/>
            <w:sz w:val="28"/>
          </w:rPr>
          <w:t>.</w:t>
        </w:r>
        <w:proofErr w:type="spellStart"/>
        <w:r w:rsidRPr="00D044CF">
          <w:rPr>
            <w:rStyle w:val="a6"/>
            <w:rFonts w:ascii="Times New Roman" w:hAnsi="Times New Roman" w:cs="Times New Roman"/>
            <w:sz w:val="28"/>
            <w:lang w:val="en-US"/>
          </w:rPr>
          <w:t>talkingofmoney</w:t>
        </w:r>
        <w:proofErr w:type="spellEnd"/>
        <w:r w:rsidRPr="00EF71C1">
          <w:rPr>
            <w:rStyle w:val="a6"/>
            <w:rFonts w:ascii="Times New Roman" w:hAnsi="Times New Roman" w:cs="Times New Roman"/>
            <w:sz w:val="28"/>
          </w:rPr>
          <w:t>.</w:t>
        </w:r>
        <w:r w:rsidRPr="00D044CF">
          <w:rPr>
            <w:rStyle w:val="a6"/>
            <w:rFonts w:ascii="Times New Roman" w:hAnsi="Times New Roman" w:cs="Times New Roman"/>
            <w:sz w:val="28"/>
            <w:lang w:val="en-US"/>
          </w:rPr>
          <w:t>com</w:t>
        </w:r>
        <w:r w:rsidRPr="00EF71C1">
          <w:rPr>
            <w:rStyle w:val="a6"/>
            <w:rFonts w:ascii="Times New Roman" w:hAnsi="Times New Roman" w:cs="Times New Roman"/>
            <w:sz w:val="28"/>
          </w:rPr>
          <w:t>/</w:t>
        </w:r>
        <w:proofErr w:type="gramEnd"/>
      </w:hyperlink>
    </w:p>
    <w:p w:rsidR="00B656C1" w:rsidRPr="00E679A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6721A1">
        <w:rPr>
          <w:rFonts w:ascii="Times New Roman" w:hAnsi="Times New Roman" w:cs="Times New Roman"/>
          <w:sz w:val="28"/>
          <w:lang w:val="uk-UA"/>
        </w:rPr>
        <w:t xml:space="preserve">Інформаційне агентство України. [Електронний ресурс]. - Режим доступу:    </w:t>
      </w:r>
      <w:hyperlink r:id="rId12" w:history="1">
        <w:r w:rsidRPr="00785087">
          <w:rPr>
            <w:rStyle w:val="a6"/>
            <w:rFonts w:ascii="Times New Roman" w:hAnsi="Times New Roman" w:cs="Times New Roman"/>
            <w:sz w:val="28"/>
            <w:lang w:val="uk-UA"/>
          </w:rPr>
          <w:t>https://interfax.com.ua/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 xml:space="preserve">International Monetary Fund. </w:t>
      </w:r>
      <w:r w:rsidRPr="00AB5BD1">
        <w:rPr>
          <w:rFonts w:ascii="Times New Roman" w:hAnsi="Times New Roman" w:cs="Times New Roman"/>
          <w:sz w:val="28"/>
          <w:lang w:val="en-US"/>
        </w:rPr>
        <w:t>[</w:t>
      </w:r>
      <w:proofErr w:type="spellStart"/>
      <w:r w:rsidRPr="00AB5BD1">
        <w:rPr>
          <w:rFonts w:ascii="Times New Roman" w:hAnsi="Times New Roman" w:cs="Times New Roman"/>
          <w:sz w:val="28"/>
          <w:lang w:val="en-US"/>
        </w:rPr>
        <w:t>Електронний</w:t>
      </w:r>
      <w:proofErr w:type="spellEnd"/>
      <w:r w:rsidRPr="00AB5BD1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AB5BD1">
        <w:rPr>
          <w:rFonts w:ascii="Times New Roman" w:hAnsi="Times New Roman" w:cs="Times New Roman"/>
          <w:sz w:val="28"/>
          <w:lang w:val="en-US"/>
        </w:rPr>
        <w:t>ресурс</w:t>
      </w:r>
      <w:proofErr w:type="spellEnd"/>
      <w:r w:rsidRPr="00AB5BD1">
        <w:rPr>
          <w:rFonts w:ascii="Times New Roman" w:hAnsi="Times New Roman" w:cs="Times New Roman"/>
          <w:sz w:val="28"/>
          <w:lang w:val="en-US"/>
        </w:rPr>
        <w:t xml:space="preserve">]. - </w:t>
      </w:r>
      <w:proofErr w:type="spellStart"/>
      <w:r w:rsidRPr="00AB5BD1">
        <w:rPr>
          <w:rFonts w:ascii="Times New Roman" w:hAnsi="Times New Roman" w:cs="Times New Roman"/>
          <w:sz w:val="28"/>
          <w:lang w:val="en-US"/>
        </w:rPr>
        <w:t>Режим</w:t>
      </w:r>
      <w:proofErr w:type="spellEnd"/>
      <w:r w:rsidRPr="00AB5BD1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AB5BD1">
        <w:rPr>
          <w:rFonts w:ascii="Times New Roman" w:hAnsi="Times New Roman" w:cs="Times New Roman"/>
          <w:sz w:val="28"/>
          <w:lang w:val="en-US"/>
        </w:rPr>
        <w:t>доступу</w:t>
      </w:r>
      <w:proofErr w:type="spellEnd"/>
      <w:r w:rsidRPr="00AB5BD1">
        <w:rPr>
          <w:rFonts w:ascii="Times New Roman" w:hAnsi="Times New Roman" w:cs="Times New Roman"/>
          <w:sz w:val="28"/>
          <w:lang w:val="en-US"/>
        </w:rPr>
        <w:t xml:space="preserve">:    </w:t>
      </w:r>
      <w:hyperlink r:id="rId13" w:history="1">
        <w:r w:rsidRPr="00D044CF">
          <w:rPr>
            <w:rStyle w:val="a6"/>
            <w:rFonts w:ascii="Times New Roman" w:hAnsi="Times New Roman" w:cs="Times New Roman"/>
            <w:sz w:val="28"/>
            <w:lang w:val="uk-UA"/>
          </w:rPr>
          <w:t>http://data.imf.org/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Звіт про  фінансову стабільність Казахстану. </w:t>
      </w:r>
      <w:r w:rsidRPr="00A67233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14" w:history="1">
        <w:r w:rsidRPr="007B2748">
          <w:rPr>
            <w:rStyle w:val="a6"/>
            <w:rFonts w:ascii="Times New Roman" w:hAnsi="Times New Roman" w:cs="Times New Roman"/>
            <w:sz w:val="28"/>
            <w:lang w:val="uk-UA"/>
          </w:rPr>
          <w:t>https://nationalbank.kz/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</w:t>
      </w:r>
      <w:r w:rsidRPr="00CB6084">
        <w:rPr>
          <w:rFonts w:ascii="Times New Roman" w:hAnsi="Times New Roman" w:cs="Times New Roman"/>
          <w:sz w:val="28"/>
          <w:lang w:val="uk-UA"/>
        </w:rPr>
        <w:t>Законодавство Киргизької Республіки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CB6084">
        <w:t xml:space="preserve"> </w:t>
      </w:r>
      <w:r w:rsidRPr="00CB6084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 </w:t>
      </w:r>
      <w:hyperlink r:id="rId15" w:history="1">
        <w:r w:rsidRPr="009A113C">
          <w:rPr>
            <w:rStyle w:val="a6"/>
            <w:rFonts w:ascii="Times New Roman" w:hAnsi="Times New Roman" w:cs="Times New Roman"/>
            <w:sz w:val="28"/>
            <w:lang w:val="uk-UA"/>
          </w:rPr>
          <w:t>http://www.kg.spinform.ru/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 </w:t>
      </w:r>
      <w:r w:rsidRPr="00E046CD">
        <w:rPr>
          <w:rFonts w:ascii="Times New Roman" w:hAnsi="Times New Roman" w:cs="Times New Roman"/>
          <w:sz w:val="28"/>
          <w:lang w:val="uk-UA"/>
        </w:rPr>
        <w:t>Національний статистичний комітет Киргизької Республіки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E046CD">
        <w:rPr>
          <w:rFonts w:ascii="Times New Roman" w:hAnsi="Times New Roman" w:cs="Times New Roman"/>
          <w:sz w:val="28"/>
          <w:lang w:val="uk-UA"/>
        </w:rPr>
        <w:t xml:space="preserve"> 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16" w:history="1">
        <w:r w:rsidRPr="00D00C13">
          <w:rPr>
            <w:rStyle w:val="a6"/>
            <w:rFonts w:ascii="Times New Roman" w:hAnsi="Times New Roman" w:cs="Times New Roman"/>
            <w:sz w:val="28"/>
            <w:lang w:val="uk-UA"/>
          </w:rPr>
          <w:t>http://www.stat.kg/ru/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Євразійська економічна комісія.</w:t>
      </w:r>
      <w:r w:rsidRPr="0061124F">
        <w:t xml:space="preserve"> </w:t>
      </w:r>
      <w:r w:rsidRPr="0061124F">
        <w:rPr>
          <w:rFonts w:ascii="Times New Roman" w:hAnsi="Times New Roman" w:cs="Times New Roman"/>
          <w:sz w:val="28"/>
          <w:lang w:val="uk-UA"/>
        </w:rPr>
        <w:t xml:space="preserve">[Електронний ресурс]. - Режим доступу: </w:t>
      </w:r>
      <w:r>
        <w:rPr>
          <w:rFonts w:ascii="Times New Roman" w:hAnsi="Times New Roman" w:cs="Times New Roman"/>
          <w:sz w:val="28"/>
          <w:lang w:val="uk-UA"/>
        </w:rPr>
        <w:t xml:space="preserve">  </w:t>
      </w:r>
      <w:hyperlink r:id="rId17" w:history="1">
        <w:r w:rsidRPr="00A1263F">
          <w:rPr>
            <w:rStyle w:val="a6"/>
            <w:rFonts w:ascii="Times New Roman" w:hAnsi="Times New Roman" w:cs="Times New Roman"/>
            <w:sz w:val="28"/>
            <w:lang w:val="uk-UA"/>
          </w:rPr>
          <w:t>http://www.eurasiancommission.org/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Українське інформаційне агентство «РБК – Україна». </w:t>
      </w:r>
      <w:r w:rsidRPr="00FF4AF1">
        <w:rPr>
          <w:rFonts w:ascii="Times New Roman" w:hAnsi="Times New Roman" w:cs="Times New Roman"/>
          <w:sz w:val="28"/>
          <w:lang w:val="uk-UA"/>
        </w:rPr>
        <w:t>[Електрон</w:t>
      </w:r>
      <w:r>
        <w:rPr>
          <w:rFonts w:ascii="Times New Roman" w:hAnsi="Times New Roman" w:cs="Times New Roman"/>
          <w:sz w:val="28"/>
          <w:lang w:val="uk-UA"/>
        </w:rPr>
        <w:t xml:space="preserve">ний ресурс]. - Режим доступу:  </w:t>
      </w:r>
      <w:hyperlink r:id="rId18" w:history="1">
        <w:r w:rsidRPr="00785087">
          <w:rPr>
            <w:rStyle w:val="a6"/>
            <w:rFonts w:ascii="Times New Roman" w:hAnsi="Times New Roman" w:cs="Times New Roman"/>
            <w:sz w:val="28"/>
            <w:lang w:val="uk-UA"/>
          </w:rPr>
          <w:t>https://daily.rbc.ua/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Міністерство закордонних справ України.</w:t>
      </w:r>
      <w:r w:rsidRPr="00DA59B8">
        <w:t xml:space="preserve"> </w:t>
      </w:r>
      <w:r w:rsidRPr="00DA59B8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 </w:t>
      </w:r>
      <w:hyperlink r:id="rId19" w:history="1">
        <w:r w:rsidRPr="00785087">
          <w:rPr>
            <w:rStyle w:val="a6"/>
            <w:rFonts w:ascii="Times New Roman" w:hAnsi="Times New Roman" w:cs="Times New Roman"/>
            <w:sz w:val="28"/>
            <w:lang w:val="uk-UA"/>
          </w:rPr>
          <w:t>https://mfa.gov.ua/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Міністерство економіки Республіки Білорусь. </w:t>
      </w:r>
      <w:r w:rsidRPr="00343418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20" w:history="1">
        <w:r w:rsidRPr="00785087">
          <w:rPr>
            <w:rStyle w:val="a6"/>
            <w:rFonts w:ascii="Times New Roman" w:hAnsi="Times New Roman" w:cs="Times New Roman"/>
            <w:sz w:val="28"/>
            <w:lang w:val="uk-UA"/>
          </w:rPr>
          <w:t>https://www.economy.gov.by/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Інформаційне агентство </w:t>
      </w:r>
      <w:r w:rsidRPr="00EF71C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Вірменії.</w:t>
      </w:r>
      <w:r w:rsidRPr="00D50D8F">
        <w:rPr>
          <w:rFonts w:ascii="Times New Roman" w:hAnsi="Times New Roman" w:cs="Times New Roman"/>
          <w:sz w:val="28"/>
          <w:lang w:val="uk-UA"/>
        </w:rPr>
        <w:t xml:space="preserve"> 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21" w:history="1">
        <w:r w:rsidRPr="00785087">
          <w:rPr>
            <w:rStyle w:val="a6"/>
            <w:rFonts w:ascii="Times New Roman" w:hAnsi="Times New Roman" w:cs="Times New Roman"/>
            <w:sz w:val="28"/>
            <w:lang w:val="uk-UA"/>
          </w:rPr>
          <w:t>http://arka.am/ru/news/economy/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Законодавство Республіки Казахстан. </w:t>
      </w:r>
      <w:r w:rsidRPr="00F93C38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22" w:history="1">
        <w:r w:rsidRPr="00785087">
          <w:rPr>
            <w:rStyle w:val="a6"/>
            <w:rFonts w:ascii="Times New Roman" w:hAnsi="Times New Roman" w:cs="Times New Roman"/>
            <w:sz w:val="28"/>
            <w:lang w:val="uk-UA"/>
          </w:rPr>
          <w:t>https://pravo.zakon.kz/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Новини Киргизстану. </w:t>
      </w:r>
      <w:r>
        <w:rPr>
          <w:rFonts w:ascii="Times New Roman" w:hAnsi="Times New Roman" w:cs="Times New Roman"/>
          <w:sz w:val="28"/>
          <w:lang w:val="en-US"/>
        </w:rPr>
        <w:t>K</w:t>
      </w:r>
      <w:r w:rsidRPr="00EF71C1">
        <w:rPr>
          <w:rFonts w:ascii="Times New Roman" w:hAnsi="Times New Roman" w:cs="Times New Roman"/>
          <w:sz w:val="28"/>
        </w:rPr>
        <w:t>-</w:t>
      </w:r>
      <w:r>
        <w:rPr>
          <w:rFonts w:ascii="Times New Roman" w:hAnsi="Times New Roman" w:cs="Times New Roman"/>
          <w:sz w:val="28"/>
          <w:lang w:val="en-US"/>
        </w:rPr>
        <w:t>News</w:t>
      </w:r>
      <w:r w:rsidRPr="00EF71C1">
        <w:rPr>
          <w:rFonts w:ascii="Times New Roman" w:hAnsi="Times New Roman" w:cs="Times New Roman"/>
          <w:sz w:val="28"/>
        </w:rPr>
        <w:t xml:space="preserve">. </w:t>
      </w:r>
      <w:r w:rsidRPr="00073250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 w:rsidRPr="00073250">
        <w:t xml:space="preserve"> </w:t>
      </w:r>
      <w:hyperlink r:id="rId23" w:history="1">
        <w:r w:rsidRPr="00785087">
          <w:rPr>
            <w:rStyle w:val="a6"/>
            <w:rFonts w:ascii="Times New Roman" w:hAnsi="Times New Roman" w:cs="Times New Roman"/>
            <w:sz w:val="28"/>
            <w:lang w:val="uk-UA"/>
          </w:rPr>
          <w:t>https://knews.kg/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Посольство України в Республіці Білорусь. Торговельно – економічне співробітництво між країнами.</w:t>
      </w:r>
      <w:r w:rsidRPr="00A43F71">
        <w:t xml:space="preserve"> </w:t>
      </w:r>
      <w:r w:rsidRPr="00A43F71">
        <w:rPr>
          <w:rFonts w:ascii="Times New Roman" w:hAnsi="Times New Roman" w:cs="Times New Roman"/>
          <w:sz w:val="28"/>
          <w:lang w:val="uk-UA"/>
        </w:rPr>
        <w:t xml:space="preserve">[Електронний ресурс]. - Режим доступу: </w:t>
      </w:r>
      <w:r>
        <w:rPr>
          <w:rFonts w:ascii="Times New Roman" w:hAnsi="Times New Roman" w:cs="Times New Roman"/>
          <w:sz w:val="28"/>
          <w:lang w:val="uk-UA"/>
        </w:rPr>
        <w:t xml:space="preserve">  </w:t>
      </w:r>
      <w:hyperlink r:id="rId24" w:history="1">
        <w:r w:rsidRPr="00823B6D">
          <w:rPr>
            <w:rStyle w:val="a6"/>
            <w:rFonts w:ascii="Times New Roman" w:hAnsi="Times New Roman" w:cs="Times New Roman"/>
            <w:sz w:val="28"/>
            <w:lang w:val="uk-UA"/>
          </w:rPr>
          <w:t>https://belarus.mfa.gov.ua/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Посольство України в Республіці Казахстан. Надходження прямих інвестицій до країн. </w:t>
      </w:r>
      <w:r w:rsidRPr="00EB6E8D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 </w:t>
      </w:r>
      <w:hyperlink r:id="rId25" w:history="1">
        <w:r w:rsidRPr="00823B6D">
          <w:rPr>
            <w:rStyle w:val="a6"/>
            <w:rFonts w:ascii="Times New Roman" w:hAnsi="Times New Roman" w:cs="Times New Roman"/>
            <w:sz w:val="28"/>
            <w:lang w:val="uk-UA"/>
          </w:rPr>
          <w:t>https://kazakhstan.mfa.gov.ua/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44662">
        <w:rPr>
          <w:rFonts w:ascii="Times New Roman" w:hAnsi="Times New Roman" w:cs="Times New Roman"/>
          <w:sz w:val="28"/>
          <w:lang w:val="uk-UA"/>
        </w:rPr>
        <w:t>Посольство України в Киргизькій Республіці</w:t>
      </w:r>
      <w:r>
        <w:rPr>
          <w:rFonts w:ascii="Times New Roman" w:hAnsi="Times New Roman" w:cs="Times New Roman"/>
          <w:sz w:val="28"/>
          <w:lang w:val="uk-UA"/>
        </w:rPr>
        <w:t xml:space="preserve">. Показники прямих інвестицій. </w:t>
      </w:r>
      <w:r w:rsidRPr="00644662">
        <w:rPr>
          <w:rFonts w:ascii="Times New Roman" w:hAnsi="Times New Roman" w:cs="Times New Roman"/>
          <w:sz w:val="28"/>
          <w:lang w:val="uk-UA"/>
        </w:rPr>
        <w:t xml:space="preserve">[Електронний ресурс]. - Режим доступу:  </w:t>
      </w:r>
      <w:hyperlink r:id="rId26" w:history="1">
        <w:r w:rsidRPr="00823B6D">
          <w:rPr>
            <w:rStyle w:val="a6"/>
            <w:rFonts w:ascii="Times New Roman" w:hAnsi="Times New Roman" w:cs="Times New Roman"/>
            <w:sz w:val="28"/>
            <w:lang w:val="uk-UA"/>
          </w:rPr>
          <w:t>https://kyrgyzstan.mfa.gov.ua/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9653F1">
        <w:rPr>
          <w:rFonts w:ascii="Times New Roman" w:hAnsi="Times New Roman" w:cs="Times New Roman"/>
          <w:sz w:val="28"/>
          <w:lang w:val="uk-UA"/>
        </w:rPr>
        <w:t xml:space="preserve"> Якубовський С. А., Родіонова Т. А. Шляхи підвищення ефективності зовнішньоекономічних позицій України та Республіки Білорусь, </w:t>
      </w:r>
      <w:r>
        <w:rPr>
          <w:rFonts w:ascii="Times New Roman" w:hAnsi="Times New Roman" w:cs="Times New Roman"/>
          <w:sz w:val="28"/>
          <w:lang w:val="uk-UA"/>
        </w:rPr>
        <w:t xml:space="preserve">30 березня 2017.-Мінськ: Вид. центр БДУ, 2017. - С. 118-124 : </w:t>
      </w:r>
      <w:hyperlink r:id="rId27" w:history="1">
        <w:r w:rsidRPr="00163458">
          <w:rPr>
            <w:rStyle w:val="a6"/>
            <w:rFonts w:ascii="Times New Roman" w:hAnsi="Times New Roman" w:cs="Times New Roman"/>
            <w:sz w:val="28"/>
            <w:lang w:val="uk-UA"/>
          </w:rPr>
          <w:t>http://elib.bsu.by/bitstream/123456789/182443/1/yakubovskiy_rodionova_Reform_IR.pdf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 </w:t>
      </w:r>
      <w:proofErr w:type="spellStart"/>
      <w:r w:rsidRPr="00BC6354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BC635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C6354">
        <w:rPr>
          <w:rFonts w:ascii="Times New Roman" w:hAnsi="Times New Roman" w:cs="Times New Roman"/>
          <w:sz w:val="28"/>
          <w:lang w:val="uk-UA"/>
        </w:rPr>
        <w:t>World</w:t>
      </w:r>
      <w:proofErr w:type="spellEnd"/>
      <w:r w:rsidRPr="00BC635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C6354">
        <w:rPr>
          <w:rFonts w:ascii="Times New Roman" w:hAnsi="Times New Roman" w:cs="Times New Roman"/>
          <w:sz w:val="28"/>
          <w:lang w:val="uk-UA"/>
        </w:rPr>
        <w:t>Bank</w:t>
      </w:r>
      <w:proofErr w:type="spellEnd"/>
      <w:r w:rsidRPr="00BC6354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Фінансові індикатори країн</w:t>
      </w:r>
      <w:r w:rsidRPr="005F23A9">
        <w:rPr>
          <w:rFonts w:ascii="Times New Roman" w:hAnsi="Times New Roman" w:cs="Times New Roman"/>
          <w:sz w:val="28"/>
          <w:lang w:val="uk-UA"/>
        </w:rPr>
        <w:t xml:space="preserve">. [Електронний ресурс]. - Режим доступу:    </w:t>
      </w:r>
      <w:hyperlink r:id="rId28" w:history="1">
        <w:r w:rsidRPr="00A6386D">
          <w:rPr>
            <w:rStyle w:val="a6"/>
            <w:rFonts w:ascii="Times New Roman" w:hAnsi="Times New Roman" w:cs="Times New Roman"/>
            <w:sz w:val="28"/>
            <w:lang w:val="uk-UA"/>
          </w:rPr>
          <w:t>http://databank.worldbank.org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Pr="0030316F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 xml:space="preserve">World Trade </w:t>
      </w:r>
      <w:proofErr w:type="spellStart"/>
      <w:r>
        <w:rPr>
          <w:rFonts w:ascii="Times New Roman" w:hAnsi="Times New Roman" w:cs="Times New Roman"/>
          <w:sz w:val="28"/>
          <w:lang w:val="en-US"/>
        </w:rPr>
        <w:t>Organisation</w:t>
      </w:r>
      <w:proofErr w:type="spellEnd"/>
      <w:r>
        <w:rPr>
          <w:rFonts w:ascii="Times New Roman" w:hAnsi="Times New Roman" w:cs="Times New Roman"/>
          <w:sz w:val="28"/>
          <w:lang w:val="en-US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Показники сектору торгівлі.</w:t>
      </w:r>
      <w:r w:rsidRPr="0030316F">
        <w:rPr>
          <w:rFonts w:ascii="Times New Roman" w:hAnsi="Times New Roman" w:cs="Times New Roman"/>
          <w:sz w:val="28"/>
          <w:lang w:val="en-US"/>
        </w:rPr>
        <w:t xml:space="preserve"> </w:t>
      </w:r>
      <w:r w:rsidRPr="00EF71C1">
        <w:rPr>
          <w:rFonts w:ascii="Times New Roman" w:hAnsi="Times New Roman" w:cs="Times New Roman"/>
          <w:sz w:val="28"/>
        </w:rPr>
        <w:t>[</w:t>
      </w:r>
      <w:proofErr w:type="spellStart"/>
      <w:r w:rsidRPr="00EF71C1">
        <w:rPr>
          <w:rFonts w:ascii="Times New Roman" w:hAnsi="Times New Roman" w:cs="Times New Roman"/>
          <w:sz w:val="28"/>
        </w:rPr>
        <w:t>Електронний</w:t>
      </w:r>
      <w:proofErr w:type="spellEnd"/>
      <w:r w:rsidRPr="00EF71C1">
        <w:rPr>
          <w:rFonts w:ascii="Times New Roman" w:hAnsi="Times New Roman" w:cs="Times New Roman"/>
          <w:sz w:val="28"/>
        </w:rPr>
        <w:t xml:space="preserve">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29" w:history="1">
        <w:r w:rsidRPr="00400A20">
          <w:rPr>
            <w:rStyle w:val="a6"/>
            <w:rFonts w:ascii="Times New Roman" w:hAnsi="Times New Roman" w:cs="Times New Roman"/>
            <w:sz w:val="28"/>
            <w:lang w:val="uk-UA"/>
          </w:rPr>
          <w:t>http://stat.wto.org/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Pr="0030316F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EF71C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Eurostat</w:t>
      </w:r>
      <w:r w:rsidRPr="00EF71C1">
        <w:rPr>
          <w:rFonts w:ascii="Times New Roman" w:hAnsi="Times New Roman" w:cs="Times New Roman"/>
          <w:sz w:val="28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Дані платіжного балансу.</w:t>
      </w:r>
      <w:r w:rsidRPr="0030316F">
        <w:t xml:space="preserve"> </w:t>
      </w:r>
      <w:r w:rsidRPr="00EF71C1">
        <w:rPr>
          <w:rFonts w:ascii="Times New Roman" w:hAnsi="Times New Roman" w:cs="Times New Roman"/>
          <w:sz w:val="28"/>
        </w:rPr>
        <w:t>[</w:t>
      </w:r>
      <w:proofErr w:type="spellStart"/>
      <w:r w:rsidRPr="00EF71C1">
        <w:rPr>
          <w:rFonts w:ascii="Times New Roman" w:hAnsi="Times New Roman" w:cs="Times New Roman"/>
          <w:sz w:val="28"/>
        </w:rPr>
        <w:t>Електронний</w:t>
      </w:r>
      <w:proofErr w:type="spellEnd"/>
      <w:r w:rsidRPr="00EF71C1">
        <w:rPr>
          <w:rFonts w:ascii="Times New Roman" w:hAnsi="Times New Roman" w:cs="Times New Roman"/>
          <w:sz w:val="28"/>
        </w:rPr>
        <w:t xml:space="preserve"> ресурс]. - Режим </w:t>
      </w:r>
      <w:proofErr w:type="gramStart"/>
      <w:r w:rsidRPr="00EF71C1">
        <w:rPr>
          <w:rFonts w:ascii="Times New Roman" w:hAnsi="Times New Roman" w:cs="Times New Roman"/>
          <w:sz w:val="28"/>
        </w:rPr>
        <w:t xml:space="preserve">доступу:  </w:t>
      </w:r>
      <w:hyperlink r:id="rId30" w:history="1">
        <w:r w:rsidRPr="00400A20">
          <w:rPr>
            <w:rStyle w:val="a6"/>
            <w:rFonts w:ascii="Times New Roman" w:hAnsi="Times New Roman" w:cs="Times New Roman"/>
            <w:sz w:val="28"/>
            <w:lang w:val="uk-UA"/>
          </w:rPr>
          <w:t>https://ec.europa.eu/eurostat</w:t>
        </w:r>
        <w:proofErr w:type="gramEnd"/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EF71C1">
        <w:rPr>
          <w:rFonts w:ascii="Times New Roman" w:hAnsi="Times New Roman" w:cs="Times New Roman"/>
          <w:sz w:val="28"/>
        </w:rPr>
        <w:t xml:space="preserve"> </w:t>
      </w:r>
      <w:r w:rsidRPr="00BC6354">
        <w:rPr>
          <w:rFonts w:ascii="Times New Roman" w:hAnsi="Times New Roman" w:cs="Times New Roman"/>
          <w:sz w:val="28"/>
          <w:lang w:val="en-US"/>
        </w:rPr>
        <w:t xml:space="preserve">The Economist Intelligence Unit. </w:t>
      </w:r>
      <w:r>
        <w:rPr>
          <w:rFonts w:ascii="Times New Roman" w:hAnsi="Times New Roman" w:cs="Times New Roman"/>
          <w:sz w:val="28"/>
          <w:lang w:val="uk-UA"/>
        </w:rPr>
        <w:t>Статистичні дані фінансових показників.</w:t>
      </w:r>
      <w:r w:rsidRPr="00EF71C1">
        <w:rPr>
          <w:lang w:val="en-US"/>
        </w:rPr>
        <w:t xml:space="preserve"> </w:t>
      </w:r>
      <w:r w:rsidRPr="0030316F">
        <w:rPr>
          <w:rFonts w:ascii="Times New Roman" w:hAnsi="Times New Roman" w:cs="Times New Roman"/>
          <w:sz w:val="28"/>
          <w:lang w:val="en-US"/>
        </w:rPr>
        <w:t>[</w:t>
      </w:r>
      <w:proofErr w:type="spellStart"/>
      <w:r w:rsidRPr="0030316F">
        <w:rPr>
          <w:rFonts w:ascii="Times New Roman" w:hAnsi="Times New Roman" w:cs="Times New Roman"/>
          <w:sz w:val="28"/>
          <w:lang w:val="en-US"/>
        </w:rPr>
        <w:t>Електронний</w:t>
      </w:r>
      <w:proofErr w:type="spellEnd"/>
      <w:r w:rsidRPr="0030316F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30316F">
        <w:rPr>
          <w:rFonts w:ascii="Times New Roman" w:hAnsi="Times New Roman" w:cs="Times New Roman"/>
          <w:sz w:val="28"/>
          <w:lang w:val="en-US"/>
        </w:rPr>
        <w:t>ресурс</w:t>
      </w:r>
      <w:proofErr w:type="spellEnd"/>
      <w:r w:rsidRPr="0030316F">
        <w:rPr>
          <w:rFonts w:ascii="Times New Roman" w:hAnsi="Times New Roman" w:cs="Times New Roman"/>
          <w:sz w:val="28"/>
          <w:lang w:val="en-US"/>
        </w:rPr>
        <w:t xml:space="preserve">]. - </w:t>
      </w:r>
      <w:proofErr w:type="spellStart"/>
      <w:r w:rsidRPr="0030316F">
        <w:rPr>
          <w:rFonts w:ascii="Times New Roman" w:hAnsi="Times New Roman" w:cs="Times New Roman"/>
          <w:sz w:val="28"/>
          <w:lang w:val="en-US"/>
        </w:rPr>
        <w:t>Режим</w:t>
      </w:r>
      <w:proofErr w:type="spellEnd"/>
      <w:r w:rsidRPr="0030316F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30316F">
        <w:rPr>
          <w:rFonts w:ascii="Times New Roman" w:hAnsi="Times New Roman" w:cs="Times New Roman"/>
          <w:sz w:val="28"/>
          <w:lang w:val="en-US"/>
        </w:rPr>
        <w:t>доступу</w:t>
      </w:r>
      <w:proofErr w:type="spellEnd"/>
      <w:r w:rsidRPr="0030316F">
        <w:rPr>
          <w:rFonts w:ascii="Times New Roman" w:hAnsi="Times New Roman" w:cs="Times New Roman"/>
          <w:sz w:val="28"/>
          <w:lang w:val="en-US"/>
        </w:rPr>
        <w:t xml:space="preserve">:  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hyperlink r:id="rId31" w:history="1">
        <w:r w:rsidRPr="00400A20">
          <w:rPr>
            <w:rStyle w:val="a6"/>
            <w:rFonts w:ascii="Times New Roman" w:hAnsi="Times New Roman" w:cs="Times New Roman"/>
            <w:sz w:val="28"/>
            <w:lang w:val="uk-UA"/>
          </w:rPr>
          <w:t>http://www.eiu.com/</w:t>
        </w:r>
      </w:hyperlink>
      <w:r>
        <w:rPr>
          <w:rFonts w:ascii="Times New Roman" w:hAnsi="Times New Roman" w:cs="Times New Roman"/>
          <w:sz w:val="28"/>
          <w:lang w:val="en-US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Донченко О.В., </w:t>
      </w:r>
      <w:r w:rsidRPr="004C578A">
        <w:rPr>
          <w:rFonts w:ascii="Times New Roman" w:hAnsi="Times New Roman" w:cs="Times New Roman"/>
          <w:sz w:val="28"/>
          <w:lang w:val="uk-UA"/>
        </w:rPr>
        <w:t xml:space="preserve">Родіонова Т. А. </w:t>
      </w:r>
      <w:r>
        <w:rPr>
          <w:rFonts w:ascii="Times New Roman" w:hAnsi="Times New Roman" w:cs="Times New Roman"/>
          <w:sz w:val="28"/>
          <w:lang w:val="uk-UA"/>
        </w:rPr>
        <w:t xml:space="preserve">Конференція добробут націй в умовах глобальної нестабільності, 19 квітня 2019. – Одеса: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Одес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Нац</w:t>
      </w:r>
      <w:proofErr w:type="spellEnd"/>
      <w:r>
        <w:rPr>
          <w:rFonts w:ascii="Times New Roman" w:hAnsi="Times New Roman" w:cs="Times New Roman"/>
          <w:sz w:val="28"/>
          <w:lang w:val="uk-UA"/>
        </w:rPr>
        <w:t>. ун-т ім. І.І. Мечникова, 2019. – с. 56-57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Донченко О.В. Інтеграційні процеси в сучасній світовій політиці, 8 травня 2019. – Одеса: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Нац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ун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–т ім. І.І. Мечникова, 2019.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Ahmed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9A47E0">
        <w:rPr>
          <w:rFonts w:ascii="Times New Roman" w:hAnsi="Times New Roman" w:cs="Times New Roman"/>
          <w:sz w:val="28"/>
          <w:lang w:val="uk-UA"/>
        </w:rPr>
        <w:t>Zlate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(2014) </w:t>
      </w:r>
      <w:proofErr w:type="spellStart"/>
      <w:r w:rsidRPr="009A47E0">
        <w:rPr>
          <w:rFonts w:ascii="Times New Roman" w:hAnsi="Times New Roman" w:cs="Times New Roman"/>
          <w:sz w:val="28"/>
          <w:lang w:val="uk-UA"/>
        </w:rPr>
        <w:t>Capital</w:t>
      </w:r>
      <w:proofErr w:type="spellEnd"/>
      <w:r w:rsidRPr="009A47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A47E0">
        <w:rPr>
          <w:rFonts w:ascii="Times New Roman" w:hAnsi="Times New Roman" w:cs="Times New Roman"/>
          <w:sz w:val="28"/>
          <w:lang w:val="uk-UA"/>
        </w:rPr>
        <w:t>flo</w:t>
      </w:r>
      <w:r>
        <w:rPr>
          <w:rFonts w:ascii="Times New Roman" w:hAnsi="Times New Roman" w:cs="Times New Roman"/>
          <w:sz w:val="28"/>
          <w:lang w:val="uk-UA"/>
        </w:rPr>
        <w:t>ws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to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emerging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market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economies</w:t>
      </w:r>
      <w:proofErr w:type="spellEnd"/>
      <w:r>
        <w:rPr>
          <w:rFonts w:ascii="Times New Roman" w:hAnsi="Times New Roman" w:cs="Times New Roman"/>
          <w:sz w:val="28"/>
          <w:lang w:val="uk-UA"/>
        </w:rPr>
        <w:t>.</w:t>
      </w:r>
      <w:r w:rsidRPr="00EF71C1">
        <w:rPr>
          <w:lang w:val="en-US"/>
        </w:rPr>
        <w:t xml:space="preserve"> </w:t>
      </w:r>
      <w:r w:rsidRPr="009A47E0">
        <w:rPr>
          <w:rFonts w:ascii="Times New Roman" w:hAnsi="Times New Roman" w:cs="Times New Roman"/>
          <w:sz w:val="28"/>
          <w:lang w:val="uk-UA"/>
        </w:rPr>
        <w:t xml:space="preserve">[Електронний ресурс]. - Режим доступу:  </w:t>
      </w:r>
      <w:hyperlink r:id="rId32" w:history="1">
        <w:r w:rsidRPr="006369A6">
          <w:rPr>
            <w:rStyle w:val="a6"/>
            <w:rFonts w:ascii="Times New Roman" w:hAnsi="Times New Roman" w:cs="Times New Roman"/>
            <w:sz w:val="28"/>
            <w:lang w:val="uk-UA"/>
          </w:rPr>
          <w:t>https://www.sciencedirect.com/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Avdjiev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Stefan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Chui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Michael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K.F.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Shin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Hyun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Song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Non-Financial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Corporations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from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Emerging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Market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Economies</w:t>
      </w:r>
      <w:proofErr w:type="spellEnd"/>
      <w:r w:rsidRPr="0093156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3156C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Capital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Flows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lang w:val="uk-UA"/>
        </w:rPr>
        <w:t>December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2014).[Електронний ресурс].-</w:t>
      </w:r>
      <w:r w:rsidRPr="0093156C">
        <w:rPr>
          <w:rFonts w:ascii="Times New Roman" w:hAnsi="Times New Roman" w:cs="Times New Roman"/>
          <w:sz w:val="28"/>
          <w:lang w:val="uk-UA"/>
        </w:rPr>
        <w:t xml:space="preserve">Режим доступу:  </w:t>
      </w:r>
      <w:hyperlink r:id="rId33" w:history="1">
        <w:r w:rsidRPr="006369A6">
          <w:rPr>
            <w:rStyle w:val="a6"/>
            <w:rFonts w:ascii="Times New Roman" w:hAnsi="Times New Roman" w:cs="Times New Roman"/>
            <w:sz w:val="28"/>
            <w:lang w:val="uk-UA"/>
          </w:rPr>
          <w:t>https://ssrn.com/abstract=2535973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Enrique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Alberola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Aitor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Erce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Jose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Maria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Serena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Garralda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(2016)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International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reserves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gross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capital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flows</w:t>
      </w:r>
      <w:proofErr w:type="spellEnd"/>
      <w:r w:rsidRPr="0029457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94576">
        <w:rPr>
          <w:rFonts w:ascii="Times New Roman" w:hAnsi="Times New Roman" w:cs="Times New Roman"/>
          <w:sz w:val="28"/>
          <w:lang w:val="uk-UA"/>
        </w:rPr>
        <w:t>dynamics</w:t>
      </w:r>
      <w:proofErr w:type="spellEnd"/>
      <w:r>
        <w:rPr>
          <w:rFonts w:ascii="Times New Roman" w:hAnsi="Times New Roman" w:cs="Times New Roman"/>
          <w:sz w:val="28"/>
          <w:lang w:val="uk-UA"/>
        </w:rPr>
        <w:t>.</w:t>
      </w:r>
      <w:r w:rsidRPr="00294576">
        <w:rPr>
          <w:rFonts w:ascii="Times New Roman" w:hAnsi="Times New Roman" w:cs="Times New Roman"/>
          <w:sz w:val="28"/>
          <w:lang w:val="uk-UA"/>
        </w:rPr>
        <w:t xml:space="preserve"> 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34" w:history="1">
        <w:r w:rsidRPr="006369A6">
          <w:rPr>
            <w:rStyle w:val="a6"/>
            <w:rFonts w:ascii="Times New Roman" w:hAnsi="Times New Roman" w:cs="Times New Roman"/>
            <w:sz w:val="28"/>
            <w:lang w:val="uk-UA"/>
          </w:rPr>
          <w:t>https://econpapers.repec.org/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Nazim</w:t>
      </w:r>
      <w:proofErr w:type="spellEnd"/>
      <w:r w:rsidRPr="0082641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Kadri</w:t>
      </w:r>
      <w:proofErr w:type="spellEnd"/>
      <w:r w:rsidRPr="0082641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Ekinci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Nov</w:t>
      </w:r>
      <w:proofErr w:type="spellEnd"/>
      <w:r w:rsidRPr="00826410">
        <w:rPr>
          <w:rFonts w:ascii="Times New Roman" w:hAnsi="Times New Roman" w:cs="Times New Roman"/>
          <w:sz w:val="28"/>
          <w:lang w:val="uk-UA"/>
        </w:rPr>
        <w:t xml:space="preserve"> 30, 2018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Credit</w:t>
      </w:r>
      <w:proofErr w:type="spellEnd"/>
      <w:r w:rsidRPr="00826410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Capital</w:t>
      </w:r>
      <w:proofErr w:type="spellEnd"/>
      <w:r w:rsidRPr="0082641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Flows</w:t>
      </w:r>
      <w:proofErr w:type="spellEnd"/>
      <w:r w:rsidRPr="0082641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82641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Monetary</w:t>
      </w:r>
      <w:proofErr w:type="spellEnd"/>
      <w:r w:rsidRPr="0082641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826410">
        <w:rPr>
          <w:rFonts w:ascii="Times New Roman" w:hAnsi="Times New Roman" w:cs="Times New Roman"/>
          <w:sz w:val="28"/>
          <w:lang w:val="uk-UA"/>
        </w:rPr>
        <w:t>Policy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826410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35" w:history="1">
        <w:r w:rsidRPr="006369A6">
          <w:rPr>
            <w:rStyle w:val="a6"/>
            <w:rFonts w:ascii="Times New Roman" w:hAnsi="Times New Roman" w:cs="Times New Roman"/>
            <w:sz w:val="28"/>
            <w:lang w:val="uk-UA"/>
          </w:rPr>
          <w:t>http://journal.econworld.org/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lang w:val="en-US"/>
        </w:rPr>
        <w:t>Finbalance</w:t>
      </w:r>
      <w:proofErr w:type="spellEnd"/>
      <w:r w:rsidRPr="00EF71C1">
        <w:rPr>
          <w:rFonts w:ascii="Times New Roman" w:hAnsi="Times New Roman" w:cs="Times New Roman"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 xml:space="preserve">Дані по надходженню іноземних інвестицій. </w:t>
      </w:r>
      <w:r w:rsidRPr="00D84F2B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 </w:t>
      </w:r>
      <w:hyperlink r:id="rId36" w:history="1">
        <w:r w:rsidRPr="00CB3EB7">
          <w:rPr>
            <w:rStyle w:val="a6"/>
            <w:rFonts w:ascii="Times New Roman" w:hAnsi="Times New Roman" w:cs="Times New Roman"/>
            <w:sz w:val="28"/>
            <w:lang w:val="uk-UA"/>
          </w:rPr>
          <w:t>http://finbalance.com.ua/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 Н. Новікова, 2011 Динаміка іноземних інвестицій і особливості інвестиційного клімату в країнах Митного Союзу.</w:t>
      </w:r>
      <w:r w:rsidRPr="00E63AA1">
        <w:t xml:space="preserve"> </w:t>
      </w:r>
      <w:r w:rsidRPr="00E63AA1">
        <w:rPr>
          <w:rFonts w:ascii="Times New Roman" w:hAnsi="Times New Roman" w:cs="Times New Roman"/>
          <w:sz w:val="28"/>
          <w:lang w:val="uk-UA"/>
        </w:rPr>
        <w:t xml:space="preserve">[Електронний ресурс]. - Режим доступу:  </w:t>
      </w:r>
      <w:hyperlink r:id="rId37" w:history="1">
        <w:r w:rsidRPr="00CB3EB7">
          <w:rPr>
            <w:rStyle w:val="a6"/>
            <w:rFonts w:ascii="Times New Roman" w:hAnsi="Times New Roman" w:cs="Times New Roman"/>
            <w:sz w:val="28"/>
            <w:lang w:val="uk-UA"/>
          </w:rPr>
          <w:t>https://cyberleninka.ru/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Посольство Республіки Білорусь в Україні. Інвестиційний клімат країни.</w:t>
      </w:r>
      <w:r w:rsidRPr="00833381">
        <w:t xml:space="preserve"> </w:t>
      </w:r>
      <w:r w:rsidRPr="00833381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38" w:history="1">
        <w:r w:rsidRPr="00CB3EB7">
          <w:rPr>
            <w:rStyle w:val="a6"/>
            <w:rFonts w:ascii="Times New Roman" w:hAnsi="Times New Roman" w:cs="Times New Roman"/>
            <w:sz w:val="28"/>
            <w:lang w:val="uk-UA"/>
          </w:rPr>
          <w:t>http://ukraine.mfa.gov.by/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А.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Мінаєв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2011 Дисертація. </w:t>
      </w:r>
      <w:r w:rsidRPr="008A7BDB">
        <w:rPr>
          <w:rFonts w:ascii="Times New Roman" w:hAnsi="Times New Roman" w:cs="Times New Roman"/>
          <w:sz w:val="28"/>
          <w:lang w:val="uk-UA"/>
        </w:rPr>
        <w:t>Розвиток ін</w:t>
      </w:r>
      <w:r>
        <w:rPr>
          <w:rFonts w:ascii="Times New Roman" w:hAnsi="Times New Roman" w:cs="Times New Roman"/>
          <w:sz w:val="28"/>
          <w:lang w:val="uk-UA"/>
        </w:rPr>
        <w:t xml:space="preserve">вестиційних процесів в країнах Митного Союзу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ЄврАзЄ</w:t>
      </w:r>
      <w:r w:rsidRPr="008A7BDB">
        <w:rPr>
          <w:rFonts w:ascii="Times New Roman" w:hAnsi="Times New Roman" w:cs="Times New Roman"/>
          <w:sz w:val="28"/>
          <w:lang w:val="uk-UA"/>
        </w:rPr>
        <w:t>С</w:t>
      </w:r>
      <w:proofErr w:type="spellEnd"/>
      <w:r w:rsidRPr="008A7BDB">
        <w:rPr>
          <w:rFonts w:ascii="Times New Roman" w:hAnsi="Times New Roman" w:cs="Times New Roman"/>
          <w:sz w:val="28"/>
          <w:lang w:val="uk-UA"/>
        </w:rPr>
        <w:t xml:space="preserve"> в умовах регіональної інтеграції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8A7BDB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 w:rsidRPr="008A7BDB">
        <w:t xml:space="preserve"> </w:t>
      </w:r>
      <w:hyperlink r:id="rId39" w:history="1">
        <w:r w:rsidRPr="00CB3EB7">
          <w:rPr>
            <w:rStyle w:val="a6"/>
            <w:rFonts w:ascii="Times New Roman" w:hAnsi="Times New Roman" w:cs="Times New Roman"/>
            <w:sz w:val="28"/>
            <w:lang w:val="uk-UA"/>
          </w:rPr>
          <w:t>https://www.dissercat.com/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Kazakhstan</w:t>
      </w:r>
      <w:r w:rsidRPr="00B656C1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Business</w:t>
      </w:r>
      <w:r w:rsidRPr="00B656C1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Magazine</w:t>
      </w:r>
      <w:r w:rsidRPr="00B656C1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Інвестиційна привабливість країни. </w:t>
      </w:r>
      <w:r w:rsidRPr="008E0CCA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40" w:history="1">
        <w:r w:rsidRPr="00CB3EB7">
          <w:rPr>
            <w:rStyle w:val="a6"/>
            <w:rFonts w:ascii="Times New Roman" w:hAnsi="Times New Roman" w:cs="Times New Roman"/>
            <w:sz w:val="28"/>
            <w:lang w:val="uk-UA"/>
          </w:rPr>
          <w:t>http://www.investkz.com/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Davis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Scott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Valente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Giorgio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van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Wincoop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Eric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Global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Drivers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Gross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Net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Capital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Flows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(</w:t>
      </w:r>
      <w:proofErr w:type="spellStart"/>
      <w:r w:rsidRPr="00613F39">
        <w:rPr>
          <w:rFonts w:ascii="Times New Roman" w:hAnsi="Times New Roman" w:cs="Times New Roman"/>
          <w:sz w:val="28"/>
          <w:lang w:val="uk-UA"/>
        </w:rPr>
        <w:t>April</w:t>
      </w:r>
      <w:proofErr w:type="spellEnd"/>
      <w:r w:rsidRPr="00613F39">
        <w:rPr>
          <w:rFonts w:ascii="Times New Roman" w:hAnsi="Times New Roman" w:cs="Times New Roman"/>
          <w:sz w:val="28"/>
          <w:lang w:val="uk-UA"/>
        </w:rPr>
        <w:t xml:space="preserve"> 18, 2019). </w:t>
      </w:r>
      <w:r>
        <w:rPr>
          <w:rFonts w:ascii="Times New Roman" w:hAnsi="Times New Roman" w:cs="Times New Roman"/>
          <w:sz w:val="28"/>
          <w:lang w:val="uk-UA"/>
        </w:rPr>
        <w:t xml:space="preserve">HKIMR </w:t>
      </w:r>
      <w:proofErr w:type="spellStart"/>
      <w:r>
        <w:rPr>
          <w:rFonts w:ascii="Times New Roman" w:hAnsi="Times New Roman" w:cs="Times New Roman"/>
          <w:sz w:val="28"/>
          <w:lang w:val="uk-UA"/>
        </w:rPr>
        <w:t>Working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Paper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No.07/2019. </w:t>
      </w:r>
      <w:r w:rsidRPr="00613F39">
        <w:rPr>
          <w:rFonts w:ascii="Times New Roman" w:hAnsi="Times New Roman" w:cs="Times New Roman"/>
          <w:sz w:val="28"/>
          <w:lang w:val="uk-UA"/>
        </w:rPr>
        <w:t xml:space="preserve">[Електронний ресурс]. - Режим доступу: </w:t>
      </w:r>
      <w:hyperlink r:id="rId41" w:history="1">
        <w:r w:rsidRPr="00F71486">
          <w:rPr>
            <w:rStyle w:val="a6"/>
            <w:rFonts w:ascii="Times New Roman" w:hAnsi="Times New Roman" w:cs="Times New Roman"/>
            <w:sz w:val="28"/>
            <w:lang w:val="uk-UA"/>
          </w:rPr>
          <w:t>https://ssrn.com/abstract=3374171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Fernandez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Pablo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Discounted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Cash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Flow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Valuation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Methods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: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Examples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Perpetuities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Constant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Growth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General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Case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(</w:t>
      </w:r>
      <w:proofErr w:type="spellStart"/>
      <w:r w:rsidRPr="00E96317">
        <w:rPr>
          <w:rFonts w:ascii="Times New Roman" w:hAnsi="Times New Roman" w:cs="Times New Roman"/>
          <w:sz w:val="28"/>
          <w:lang w:val="uk-UA"/>
        </w:rPr>
        <w:t>November</w:t>
      </w:r>
      <w:proofErr w:type="spellEnd"/>
      <w:r w:rsidRPr="00E96317">
        <w:rPr>
          <w:rFonts w:ascii="Times New Roman" w:hAnsi="Times New Roman" w:cs="Times New Roman"/>
          <w:sz w:val="28"/>
          <w:lang w:val="uk-UA"/>
        </w:rPr>
        <w:t xml:space="preserve"> 17, 2015). [Електронний ресурс]. - Режим доступу: </w:t>
      </w:r>
      <w:hyperlink r:id="rId42" w:history="1">
        <w:r w:rsidRPr="00F71486">
          <w:rPr>
            <w:rStyle w:val="a6"/>
            <w:rFonts w:ascii="Times New Roman" w:hAnsi="Times New Roman" w:cs="Times New Roman"/>
            <w:sz w:val="28"/>
            <w:lang w:val="uk-UA"/>
          </w:rPr>
          <w:t>https://ssrn.com/abstract=743229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E96317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Pr="001220D6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Taddei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Filippo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Financial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Frictions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International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Capital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Flows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Welfare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 (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July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 11, 2018). ECB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Working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Paper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5A50F1">
        <w:rPr>
          <w:rFonts w:ascii="Times New Roman" w:hAnsi="Times New Roman" w:cs="Times New Roman"/>
          <w:sz w:val="28"/>
          <w:lang w:val="uk-UA"/>
        </w:rPr>
        <w:t>No</w:t>
      </w:r>
      <w:proofErr w:type="spellEnd"/>
      <w:r w:rsidRPr="005A50F1">
        <w:rPr>
          <w:rFonts w:ascii="Times New Roman" w:hAnsi="Times New Roman" w:cs="Times New Roman"/>
          <w:sz w:val="28"/>
          <w:lang w:val="uk-UA"/>
        </w:rPr>
        <w:t xml:space="preserve">. 2167. [Електронний ресурс]. - Режим доступу: </w:t>
      </w:r>
      <w:hyperlink r:id="rId43" w:history="1">
        <w:r w:rsidRPr="007655EC">
          <w:rPr>
            <w:rStyle w:val="a6"/>
            <w:rFonts w:ascii="Times New Roman" w:hAnsi="Times New Roman" w:cs="Times New Roman"/>
            <w:sz w:val="28"/>
            <w:lang w:val="uk-UA"/>
          </w:rPr>
          <w:t>https://ssrn.com/abstract=3212700</w:t>
        </w:r>
      </w:hyperlink>
      <w:r w:rsidRPr="00B656C1">
        <w:rPr>
          <w:rFonts w:ascii="Times New Roman" w:hAnsi="Times New Roman" w:cs="Times New Roman"/>
          <w:sz w:val="28"/>
        </w:rPr>
        <w:t xml:space="preserve"> </w:t>
      </w:r>
    </w:p>
    <w:p w:rsidR="00B656C1" w:rsidRPr="00C9598F" w:rsidRDefault="00B656C1" w:rsidP="00B656C1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Pr="001220D6">
        <w:rPr>
          <w:rFonts w:ascii="Times New Roman" w:hAnsi="Times New Roman" w:cs="Times New Roman"/>
          <w:sz w:val="28"/>
        </w:rPr>
        <w:t xml:space="preserve">Яковлева Н.А., </w:t>
      </w:r>
      <w:r>
        <w:rPr>
          <w:rFonts w:ascii="Times New Roman" w:hAnsi="Times New Roman" w:cs="Times New Roman"/>
          <w:sz w:val="28"/>
          <w:lang w:val="uk-UA"/>
        </w:rPr>
        <w:t xml:space="preserve">Міжнародний економічний форум, </w:t>
      </w:r>
      <w:proofErr w:type="spellStart"/>
      <w:r>
        <w:rPr>
          <w:rFonts w:ascii="Times New Roman" w:hAnsi="Times New Roman" w:cs="Times New Roman"/>
          <w:sz w:val="28"/>
        </w:rPr>
        <w:t>Мінськ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(2015).</w:t>
      </w:r>
      <w:r w:rsidRPr="001220D6">
        <w:t xml:space="preserve"> </w:t>
      </w:r>
      <w:r w:rsidRPr="001220D6">
        <w:rPr>
          <w:rFonts w:ascii="Times New Roman" w:hAnsi="Times New Roman" w:cs="Times New Roman"/>
          <w:sz w:val="28"/>
          <w:lang w:val="uk-UA"/>
        </w:rPr>
        <w:t>[Електронний ресурс]. - 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hyperlink r:id="rId44" w:history="1">
        <w:r w:rsidRPr="00C44D44">
          <w:rPr>
            <w:rStyle w:val="a6"/>
            <w:rFonts w:ascii="Times New Roman" w:hAnsi="Times New Roman" w:cs="Times New Roman"/>
            <w:sz w:val="28"/>
            <w:lang w:val="uk-UA"/>
          </w:rPr>
          <w:t>http://be5.biz/</w:t>
        </w:r>
      </w:hyperlink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56C1" w:rsidRDefault="00B656C1">
      <w:pPr>
        <w:rPr>
          <w:lang w:val="uk-UA"/>
        </w:rPr>
      </w:pPr>
    </w:p>
    <w:p w:rsidR="00B656C1" w:rsidRPr="00A4129A" w:rsidRDefault="00B656C1">
      <w:pPr>
        <w:rPr>
          <w:lang w:val="uk-UA"/>
        </w:rPr>
      </w:pPr>
    </w:p>
    <w:sectPr w:rsidR="00B656C1" w:rsidRPr="00A412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3047711"/>
      <w:docPartObj>
        <w:docPartGallery w:val="Page Numbers (Top of Page)"/>
        <w:docPartUnique/>
      </w:docPartObj>
    </w:sdtPr>
    <w:sdtEndPr/>
    <w:sdtContent>
      <w:p w:rsidR="00B3258F" w:rsidRDefault="0036683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10</w:t>
        </w:r>
        <w:r>
          <w:fldChar w:fldCharType="end"/>
        </w:r>
      </w:p>
    </w:sdtContent>
  </w:sdt>
  <w:p w:rsidR="00B3258F" w:rsidRDefault="0036683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5C75D0"/>
    <w:multiLevelType w:val="hybridMultilevel"/>
    <w:tmpl w:val="F9D646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607FF0"/>
    <w:multiLevelType w:val="multilevel"/>
    <w:tmpl w:val="DFA0AD4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6D3D0D22"/>
    <w:multiLevelType w:val="hybridMultilevel"/>
    <w:tmpl w:val="01C40D4C"/>
    <w:lvl w:ilvl="0" w:tplc="64881592">
      <w:start w:val="1"/>
      <w:numFmt w:val="bullet"/>
      <w:lvlText w:val="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DB3"/>
    <w:rsid w:val="0036683D"/>
    <w:rsid w:val="00445565"/>
    <w:rsid w:val="00522248"/>
    <w:rsid w:val="006F7703"/>
    <w:rsid w:val="00A24DB3"/>
    <w:rsid w:val="00A4129A"/>
    <w:rsid w:val="00B656C1"/>
    <w:rsid w:val="00EF7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4581EA-5EE5-4D83-974C-BFD2CB3B4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129A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12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4129A"/>
  </w:style>
  <w:style w:type="paragraph" w:styleId="a5">
    <w:name w:val="List Paragraph"/>
    <w:basedOn w:val="a"/>
    <w:uiPriority w:val="34"/>
    <w:qFormat/>
    <w:rsid w:val="00A4129A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B656C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srn.com/abstract=1319274" TargetMode="External"/><Relationship Id="rId13" Type="http://schemas.openxmlformats.org/officeDocument/2006/relationships/hyperlink" Target="http://data.imf.org/" TargetMode="External"/><Relationship Id="rId18" Type="http://schemas.openxmlformats.org/officeDocument/2006/relationships/hyperlink" Target="https://daily.rbc.ua/" TargetMode="External"/><Relationship Id="rId26" Type="http://schemas.openxmlformats.org/officeDocument/2006/relationships/hyperlink" Target="https://kyrgyzstan.mfa.gov.ua/" TargetMode="External"/><Relationship Id="rId39" Type="http://schemas.openxmlformats.org/officeDocument/2006/relationships/hyperlink" Target="https://www.dissercat.com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arka.am/ru/news/economy/" TargetMode="External"/><Relationship Id="rId34" Type="http://schemas.openxmlformats.org/officeDocument/2006/relationships/hyperlink" Target="https://econpapers.repec.org/" TargetMode="External"/><Relationship Id="rId42" Type="http://schemas.openxmlformats.org/officeDocument/2006/relationships/hyperlink" Target="https://ssrn.com/abstract=743229" TargetMode="External"/><Relationship Id="rId7" Type="http://schemas.openxmlformats.org/officeDocument/2006/relationships/hyperlink" Target="https://ssrn.com/abstract=425786" TargetMode="External"/><Relationship Id="rId12" Type="http://schemas.openxmlformats.org/officeDocument/2006/relationships/hyperlink" Target="https://interfax.com.ua/" TargetMode="External"/><Relationship Id="rId17" Type="http://schemas.openxmlformats.org/officeDocument/2006/relationships/hyperlink" Target="http://www.eurasiancommission.org/" TargetMode="External"/><Relationship Id="rId25" Type="http://schemas.openxmlformats.org/officeDocument/2006/relationships/hyperlink" Target="https://kazakhstan.mfa.gov.ua/" TargetMode="External"/><Relationship Id="rId33" Type="http://schemas.openxmlformats.org/officeDocument/2006/relationships/hyperlink" Target="https://ssrn.com/abstract=2535973" TargetMode="External"/><Relationship Id="rId38" Type="http://schemas.openxmlformats.org/officeDocument/2006/relationships/hyperlink" Target="http://ukraine.mfa.gov.by/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stat.kg/ru/" TargetMode="External"/><Relationship Id="rId20" Type="http://schemas.openxmlformats.org/officeDocument/2006/relationships/hyperlink" Target="https://www.economy.gov.by/" TargetMode="External"/><Relationship Id="rId29" Type="http://schemas.openxmlformats.org/officeDocument/2006/relationships/hyperlink" Target="http://stat.wto.org/" TargetMode="External"/><Relationship Id="rId41" Type="http://schemas.openxmlformats.org/officeDocument/2006/relationships/hyperlink" Target="https://ssrn.com/abstract=337417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cairn-int.info/" TargetMode="External"/><Relationship Id="rId11" Type="http://schemas.openxmlformats.org/officeDocument/2006/relationships/hyperlink" Target="https://ru.talkingofmoney.com/" TargetMode="External"/><Relationship Id="rId24" Type="http://schemas.openxmlformats.org/officeDocument/2006/relationships/hyperlink" Target="https://belarus.mfa.gov.ua/" TargetMode="External"/><Relationship Id="rId32" Type="http://schemas.openxmlformats.org/officeDocument/2006/relationships/hyperlink" Target="https://www.sciencedirect.com/" TargetMode="External"/><Relationship Id="rId37" Type="http://schemas.openxmlformats.org/officeDocument/2006/relationships/hyperlink" Target="https://cyberleninka.ru/" TargetMode="External"/><Relationship Id="rId40" Type="http://schemas.openxmlformats.org/officeDocument/2006/relationships/hyperlink" Target="http://www.investkz.com/" TargetMode="External"/><Relationship Id="rId45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://www.kg.spinform.ru/" TargetMode="External"/><Relationship Id="rId23" Type="http://schemas.openxmlformats.org/officeDocument/2006/relationships/hyperlink" Target="https://knews.kg/" TargetMode="External"/><Relationship Id="rId28" Type="http://schemas.openxmlformats.org/officeDocument/2006/relationships/hyperlink" Target="http://databank.worldbank.org" TargetMode="External"/><Relationship Id="rId36" Type="http://schemas.openxmlformats.org/officeDocument/2006/relationships/hyperlink" Target="http://finbalance.com.ua/" TargetMode="External"/><Relationship Id="rId10" Type="http://schemas.openxmlformats.org/officeDocument/2006/relationships/hyperlink" Target="https://www.imf.org/~/media/Websites/IMF/imported-full-text-pdf/external/pubs/ft/wp/2013/_wp13183.ashx" TargetMode="External"/><Relationship Id="rId19" Type="http://schemas.openxmlformats.org/officeDocument/2006/relationships/hyperlink" Target="https://mfa.gov.ua/" TargetMode="External"/><Relationship Id="rId31" Type="http://schemas.openxmlformats.org/officeDocument/2006/relationships/hyperlink" Target="http://www.eiu.com/" TargetMode="External"/><Relationship Id="rId44" Type="http://schemas.openxmlformats.org/officeDocument/2006/relationships/hyperlink" Target="http://be5.biz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srn.com/abstract=2967391" TargetMode="External"/><Relationship Id="rId14" Type="http://schemas.openxmlformats.org/officeDocument/2006/relationships/hyperlink" Target="https://nationalbank.kz/" TargetMode="External"/><Relationship Id="rId22" Type="http://schemas.openxmlformats.org/officeDocument/2006/relationships/hyperlink" Target="https://pravo.zakon.kz/" TargetMode="External"/><Relationship Id="rId27" Type="http://schemas.openxmlformats.org/officeDocument/2006/relationships/hyperlink" Target="http://elib.bsu.by/bitstream/123456789/182443/1/yakubovskiy_rodionova_Reform_IR.pdf" TargetMode="External"/><Relationship Id="rId30" Type="http://schemas.openxmlformats.org/officeDocument/2006/relationships/hyperlink" Target="https://ec.europa.eu/eurostat" TargetMode="External"/><Relationship Id="rId35" Type="http://schemas.openxmlformats.org/officeDocument/2006/relationships/hyperlink" Target="http://journal.econworld.org/" TargetMode="External"/><Relationship Id="rId43" Type="http://schemas.openxmlformats.org/officeDocument/2006/relationships/hyperlink" Target="https://ssrn.com/abstract=321270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2568</Words>
  <Characters>14638</Characters>
  <Application>Microsoft Office Word</Application>
  <DocSecurity>0</DocSecurity>
  <Lines>121</Lines>
  <Paragraphs>34</Paragraphs>
  <ScaleCrop>false</ScaleCrop>
  <Company/>
  <LinksUpToDate>false</LinksUpToDate>
  <CharactersWithSpaces>17172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2020-02-18T11:30:00Z</dcterms:created>
  <dcterms:modified xsi:type="dcterms:W3CDTF">2020-02-18T11:38:00Z</dcterms:modified>
</cp:coreProperties>
</file>