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3E50" w:rsidRPr="00DF6E0E" w:rsidRDefault="00303E50" w:rsidP="000829D9">
      <w:pPr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Одеський національний університет імені І. І. Мечникова</w:t>
      </w:r>
    </w:p>
    <w:p w:rsidR="00303E50" w:rsidRPr="00DF6E0E" w:rsidRDefault="00303E50" w:rsidP="000829D9">
      <w:pPr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Хімічний факультет</w:t>
      </w:r>
    </w:p>
    <w:p w:rsidR="00303E50" w:rsidRPr="00DF6E0E" w:rsidRDefault="00303E50" w:rsidP="000829D9">
      <w:pPr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Кафедра фізичної та колоїдної хімії</w:t>
      </w:r>
    </w:p>
    <w:p w:rsidR="00303E50" w:rsidRPr="00DF6E0E" w:rsidRDefault="00303E50" w:rsidP="000829D9">
      <w:pPr>
        <w:rPr>
          <w:b/>
          <w:sz w:val="32"/>
          <w:szCs w:val="32"/>
        </w:rPr>
      </w:pPr>
    </w:p>
    <w:p w:rsidR="00303E50" w:rsidRPr="00DF6E0E" w:rsidRDefault="00303E50" w:rsidP="000829D9">
      <w:pPr>
        <w:rPr>
          <w:b/>
          <w:sz w:val="32"/>
          <w:szCs w:val="32"/>
        </w:rPr>
      </w:pP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  <w:r w:rsidRPr="00DF6E0E">
        <w:rPr>
          <w:b/>
          <w:sz w:val="32"/>
          <w:szCs w:val="32"/>
        </w:rPr>
        <w:t>Дипломна робота</w:t>
      </w: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  <w:r w:rsidRPr="00DF6E0E">
        <w:rPr>
          <w:b/>
          <w:sz w:val="32"/>
          <w:szCs w:val="32"/>
        </w:rPr>
        <w:t>бакалавра</w:t>
      </w:r>
    </w:p>
    <w:p w:rsidR="00303E50" w:rsidRPr="00DF6E0E" w:rsidRDefault="00303E50" w:rsidP="000829D9">
      <w:pPr>
        <w:jc w:val="center"/>
        <w:rPr>
          <w:b/>
          <w:sz w:val="32"/>
          <w:szCs w:val="32"/>
        </w:rPr>
      </w:pPr>
    </w:p>
    <w:p w:rsidR="00303E50" w:rsidRPr="00DF6E0E" w:rsidRDefault="00303E50" w:rsidP="000829D9">
      <w:pPr>
        <w:spacing w:line="360" w:lineRule="auto"/>
        <w:ind w:right="-143"/>
        <w:jc w:val="center"/>
        <w:rPr>
          <w:sz w:val="32"/>
          <w:szCs w:val="32"/>
        </w:rPr>
      </w:pPr>
      <w:r w:rsidRPr="00DF6E0E">
        <w:rPr>
          <w:sz w:val="32"/>
          <w:szCs w:val="32"/>
        </w:rPr>
        <w:t>на тему</w:t>
      </w:r>
      <w:r w:rsidRPr="00DF6E0E">
        <w:rPr>
          <w:caps/>
          <w:sz w:val="32"/>
          <w:szCs w:val="32"/>
        </w:rPr>
        <w:t xml:space="preserve">: </w:t>
      </w:r>
      <w:r w:rsidRPr="00DF6E0E">
        <w:rPr>
          <w:b/>
          <w:sz w:val="32"/>
          <w:szCs w:val="32"/>
        </w:rPr>
        <w:t>«Оптимізація екстракції біологічно активних речовин з ягід ялівцю»</w:t>
      </w:r>
    </w:p>
    <w:p w:rsidR="00303E50" w:rsidRPr="00DF6E0E" w:rsidRDefault="00303E50" w:rsidP="000829D9">
      <w:pPr>
        <w:tabs>
          <w:tab w:val="right" w:pos="9355"/>
        </w:tabs>
        <w:spacing w:line="360" w:lineRule="auto"/>
        <w:jc w:val="center"/>
        <w:rPr>
          <w:sz w:val="28"/>
          <w:szCs w:val="28"/>
        </w:rPr>
      </w:pPr>
    </w:p>
    <w:p w:rsidR="00303E50" w:rsidRPr="00DF6E0E" w:rsidRDefault="00303E50" w:rsidP="002E6234">
      <w:pPr>
        <w:spacing w:line="360" w:lineRule="auto"/>
        <w:ind w:left="-180"/>
        <w:jc w:val="center"/>
        <w:rPr>
          <w:shd w:val="clear" w:color="auto" w:fill="FFFFFF"/>
        </w:rPr>
      </w:pPr>
      <w:r w:rsidRPr="00DF6E0E">
        <w:rPr>
          <w:shd w:val="clear" w:color="auto" w:fill="FFFFFF"/>
        </w:rPr>
        <w:t>«Optimization of extraction of biologically active substances from juniper berries»</w:t>
      </w:r>
    </w:p>
    <w:p w:rsidR="00303E50" w:rsidRPr="00DF6E0E" w:rsidRDefault="00303E50" w:rsidP="000829D9">
      <w:pPr>
        <w:jc w:val="center"/>
        <w:rPr>
          <w:sz w:val="28"/>
          <w:szCs w:val="28"/>
        </w:rPr>
      </w:pPr>
    </w:p>
    <w:p w:rsidR="00303E50" w:rsidRPr="00DF6E0E" w:rsidRDefault="00303E50" w:rsidP="000829D9">
      <w:pPr>
        <w:jc w:val="center"/>
        <w:rPr>
          <w:sz w:val="28"/>
          <w:szCs w:val="28"/>
        </w:rPr>
      </w:pPr>
    </w:p>
    <w:p w:rsidR="00303E50" w:rsidRPr="00DF6E0E" w:rsidRDefault="00303E50" w:rsidP="000829D9">
      <w:pPr>
        <w:jc w:val="center"/>
        <w:rPr>
          <w:sz w:val="28"/>
          <w:szCs w:val="28"/>
        </w:rPr>
      </w:pPr>
    </w:p>
    <w:p w:rsidR="00303E50" w:rsidRPr="00DF6E0E" w:rsidRDefault="00303E50" w:rsidP="000829D9">
      <w:pPr>
        <w:jc w:val="center"/>
        <w:rPr>
          <w:sz w:val="28"/>
          <w:szCs w:val="28"/>
        </w:rPr>
      </w:pPr>
    </w:p>
    <w:tbl>
      <w:tblPr>
        <w:tblW w:w="10348" w:type="dxa"/>
        <w:tblInd w:w="-318" w:type="dxa"/>
        <w:tblLook w:val="01E0" w:firstRow="1" w:lastRow="1" w:firstColumn="1" w:lastColumn="1" w:noHBand="0" w:noVBand="0"/>
      </w:tblPr>
      <w:tblGrid>
        <w:gridCol w:w="4537"/>
        <w:gridCol w:w="5811"/>
      </w:tblGrid>
      <w:tr w:rsidR="00303E50" w:rsidRPr="00DF6E0E" w:rsidTr="00233889">
        <w:trPr>
          <w:trHeight w:val="621"/>
        </w:trPr>
        <w:tc>
          <w:tcPr>
            <w:tcW w:w="4537" w:type="dxa"/>
          </w:tcPr>
          <w:p w:rsidR="00303E50" w:rsidRPr="00DF6E0E" w:rsidRDefault="00303E50" w:rsidP="00233889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5811" w:type="dxa"/>
          </w:tcPr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ind w:left="72"/>
              <w:jc w:val="left"/>
              <w:rPr>
                <w:sz w:val="28"/>
                <w:szCs w:val="28"/>
              </w:rPr>
            </w:pPr>
            <w:r w:rsidRPr="00DF6E0E">
              <w:rPr>
                <w:sz w:val="26"/>
                <w:szCs w:val="26"/>
              </w:rPr>
              <w:t xml:space="preserve">Виконала: </w:t>
            </w:r>
            <w:r w:rsidRPr="00DF6E0E">
              <w:rPr>
                <w:sz w:val="28"/>
                <w:szCs w:val="28"/>
              </w:rPr>
              <w:t>студентка денної форми навчання</w:t>
            </w: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ind w:left="72"/>
              <w:jc w:val="left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напрям підготовки  6.040101 Хімія</w:t>
            </w: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ind w:left="72"/>
              <w:jc w:val="left"/>
              <w:rPr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Тютюнник Тетяна Володимирівна</w:t>
            </w:r>
          </w:p>
          <w:p w:rsidR="00303E50" w:rsidRPr="00DF6E0E" w:rsidRDefault="00303E50" w:rsidP="00233889">
            <w:pPr>
              <w:ind w:left="5"/>
              <w:rPr>
                <w:b/>
                <w:sz w:val="26"/>
                <w:szCs w:val="26"/>
              </w:rPr>
            </w:pPr>
          </w:p>
        </w:tc>
      </w:tr>
      <w:tr w:rsidR="00303E50" w:rsidRPr="00DF6E0E" w:rsidTr="00233889">
        <w:tc>
          <w:tcPr>
            <w:tcW w:w="4537" w:type="dxa"/>
          </w:tcPr>
          <w:p w:rsidR="00303E50" w:rsidRPr="00DF6E0E" w:rsidRDefault="00303E50" w:rsidP="00233889">
            <w:pPr>
              <w:spacing w:line="360" w:lineRule="auto"/>
              <w:jc w:val="center"/>
              <w:rPr>
                <w:sz w:val="27"/>
                <w:szCs w:val="27"/>
              </w:rPr>
            </w:pPr>
          </w:p>
        </w:tc>
        <w:tc>
          <w:tcPr>
            <w:tcW w:w="5811" w:type="dxa"/>
          </w:tcPr>
          <w:p w:rsidR="00303E50" w:rsidRPr="00DF6E0E" w:rsidRDefault="00303E50" w:rsidP="00233889">
            <w:pPr>
              <w:tabs>
                <w:tab w:val="left" w:pos="5000"/>
              </w:tabs>
              <w:jc w:val="left"/>
              <w:rPr>
                <w:sz w:val="26"/>
                <w:szCs w:val="26"/>
              </w:rPr>
            </w:pPr>
            <w:r w:rsidRPr="00DF6E0E">
              <w:rPr>
                <w:sz w:val="28"/>
                <w:szCs w:val="28"/>
              </w:rPr>
              <w:t>Керівник: к. х. н., доц. Солдаткіна Л.М.</w:t>
            </w:r>
            <w:r w:rsidRPr="00DF6E0E">
              <w:rPr>
                <w:sz w:val="26"/>
                <w:szCs w:val="26"/>
              </w:rPr>
              <w:t>______</w:t>
            </w:r>
          </w:p>
          <w:p w:rsidR="00303E50" w:rsidRPr="00DF6E0E" w:rsidRDefault="00303E50" w:rsidP="00233889">
            <w:pPr>
              <w:tabs>
                <w:tab w:val="left" w:pos="5000"/>
              </w:tabs>
              <w:jc w:val="center"/>
              <w:rPr>
                <w:sz w:val="20"/>
                <w:szCs w:val="20"/>
              </w:rPr>
            </w:pPr>
            <w:r w:rsidRPr="00DF6E0E">
              <w:rPr>
                <w:sz w:val="20"/>
                <w:szCs w:val="20"/>
              </w:rPr>
              <w:t xml:space="preserve">                                                                                               (підпис)</w:t>
            </w:r>
          </w:p>
        </w:tc>
      </w:tr>
      <w:tr w:rsidR="00303E50" w:rsidRPr="00DF6E0E" w:rsidTr="00233889">
        <w:tc>
          <w:tcPr>
            <w:tcW w:w="4537" w:type="dxa"/>
          </w:tcPr>
          <w:p w:rsidR="00303E50" w:rsidRPr="00DF6E0E" w:rsidRDefault="00303E50" w:rsidP="00233889">
            <w:pPr>
              <w:spacing w:line="360" w:lineRule="auto"/>
              <w:jc w:val="center"/>
              <w:rPr>
                <w:sz w:val="27"/>
                <w:szCs w:val="27"/>
              </w:rPr>
            </w:pPr>
          </w:p>
        </w:tc>
        <w:tc>
          <w:tcPr>
            <w:tcW w:w="5811" w:type="dxa"/>
          </w:tcPr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Рецензент: к. х. н., доц. Перлова О. В.</w:t>
            </w: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jc w:val="center"/>
              <w:rPr>
                <w:sz w:val="26"/>
                <w:szCs w:val="26"/>
              </w:rPr>
            </w:pPr>
          </w:p>
        </w:tc>
      </w:tr>
      <w:tr w:rsidR="00303E50" w:rsidRPr="00DF6E0E" w:rsidTr="00233889">
        <w:trPr>
          <w:trHeight w:val="2917"/>
        </w:trPr>
        <w:tc>
          <w:tcPr>
            <w:tcW w:w="4537" w:type="dxa"/>
          </w:tcPr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Рекомендовано до захисту:</w:t>
            </w:r>
          </w:p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протокол засідання кафедри</w:t>
            </w:r>
          </w:p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  <w:u w:val="single"/>
              </w:rPr>
            </w:pPr>
            <w:r w:rsidRPr="00DF6E0E">
              <w:rPr>
                <w:sz w:val="26"/>
                <w:szCs w:val="26"/>
              </w:rPr>
              <w:t>№ ___ від ___ червня  2017 р.</w:t>
            </w:r>
            <w:r w:rsidRPr="00DF6E0E">
              <w:rPr>
                <w:sz w:val="26"/>
                <w:szCs w:val="26"/>
              </w:rPr>
              <w:tab/>
            </w:r>
          </w:p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</w:rPr>
            </w:pPr>
          </w:p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  <w:u w:val="single"/>
              </w:rPr>
            </w:pPr>
            <w:r w:rsidRPr="00DF6E0E">
              <w:rPr>
                <w:sz w:val="26"/>
                <w:szCs w:val="26"/>
              </w:rPr>
              <w:t>Завідувач  кафедри</w:t>
            </w:r>
          </w:p>
          <w:p w:rsidR="00303E50" w:rsidRPr="00DF6E0E" w:rsidRDefault="00303E50" w:rsidP="00233889">
            <w:pPr>
              <w:ind w:right="-108"/>
              <w:jc w:val="left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 xml:space="preserve">_____ </w:t>
            </w:r>
            <w:r w:rsidRPr="00DF6E0E">
              <w:rPr>
                <w:sz w:val="28"/>
                <w:szCs w:val="28"/>
              </w:rPr>
              <w:t>д. х. н., проф. Сазонова В.Ф.</w:t>
            </w:r>
          </w:p>
          <w:p w:rsidR="00303E50" w:rsidRPr="00DF6E0E" w:rsidRDefault="00303E50" w:rsidP="00233889">
            <w:pPr>
              <w:ind w:right="-108"/>
              <w:rPr>
                <w:sz w:val="26"/>
                <w:szCs w:val="26"/>
              </w:rPr>
            </w:pPr>
            <w:r w:rsidRPr="00DF6E0E">
              <w:rPr>
                <w:sz w:val="20"/>
                <w:szCs w:val="20"/>
              </w:rPr>
              <w:t>(підпис)</w:t>
            </w:r>
          </w:p>
          <w:p w:rsidR="00303E50" w:rsidRPr="00DF6E0E" w:rsidRDefault="00303E50" w:rsidP="00233889">
            <w:pPr>
              <w:spacing w:line="360" w:lineRule="auto"/>
              <w:rPr>
                <w:sz w:val="26"/>
                <w:szCs w:val="26"/>
              </w:rPr>
            </w:pPr>
          </w:p>
        </w:tc>
        <w:tc>
          <w:tcPr>
            <w:tcW w:w="5811" w:type="dxa"/>
          </w:tcPr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ind w:right="-109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Захищено на засіданні екзаменаційної комісії №__</w:t>
            </w: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протокол № ____від «____»________  2017 р.</w:t>
            </w:r>
          </w:p>
          <w:p w:rsidR="00303E50" w:rsidRPr="00DF6E0E" w:rsidRDefault="00303E50" w:rsidP="00233889">
            <w:pPr>
              <w:tabs>
                <w:tab w:val="left" w:pos="5000"/>
              </w:tabs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>Оцінка __________________/________/</w:t>
            </w:r>
          </w:p>
          <w:p w:rsidR="00303E50" w:rsidRPr="00DF6E0E" w:rsidRDefault="00303E50" w:rsidP="00233889">
            <w:pPr>
              <w:tabs>
                <w:tab w:val="left" w:pos="5000"/>
              </w:tabs>
              <w:jc w:val="center"/>
              <w:rPr>
                <w:sz w:val="20"/>
                <w:szCs w:val="20"/>
              </w:rPr>
            </w:pPr>
            <w:r w:rsidRPr="00DF6E0E">
              <w:rPr>
                <w:sz w:val="20"/>
                <w:szCs w:val="20"/>
              </w:rPr>
              <w:t xml:space="preserve">    (за національною шкалою, за шкалою ECTS,бал)</w:t>
            </w: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rPr>
                <w:sz w:val="26"/>
                <w:szCs w:val="26"/>
              </w:rPr>
            </w:pPr>
          </w:p>
          <w:p w:rsidR="00303E50" w:rsidRPr="00DF6E0E" w:rsidRDefault="00303E50" w:rsidP="00233889">
            <w:pPr>
              <w:tabs>
                <w:tab w:val="left" w:pos="5000"/>
              </w:tabs>
              <w:spacing w:line="360" w:lineRule="auto"/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 xml:space="preserve">Голова екзаменаційної комісії </w:t>
            </w:r>
          </w:p>
          <w:p w:rsidR="00303E50" w:rsidRPr="00DF6E0E" w:rsidRDefault="00303E50" w:rsidP="00233889">
            <w:pPr>
              <w:tabs>
                <w:tab w:val="left" w:pos="5000"/>
              </w:tabs>
              <w:rPr>
                <w:sz w:val="26"/>
                <w:szCs w:val="26"/>
              </w:rPr>
            </w:pPr>
            <w:r w:rsidRPr="00DF6E0E">
              <w:rPr>
                <w:sz w:val="26"/>
                <w:szCs w:val="26"/>
              </w:rPr>
              <w:t xml:space="preserve">__________  </w:t>
            </w:r>
            <w:r w:rsidRPr="00DF6E0E">
              <w:rPr>
                <w:spacing w:val="-20"/>
                <w:sz w:val="26"/>
                <w:szCs w:val="26"/>
              </w:rPr>
              <w:t>д. х</w:t>
            </w:r>
            <w:r w:rsidRPr="00DF6E0E">
              <w:rPr>
                <w:sz w:val="26"/>
                <w:szCs w:val="26"/>
              </w:rPr>
              <w:t>. н., проф. Ішков Ю.В.</w:t>
            </w:r>
          </w:p>
          <w:p w:rsidR="00303E50" w:rsidRPr="00DF6E0E" w:rsidRDefault="00303E50" w:rsidP="00233889">
            <w:pPr>
              <w:tabs>
                <w:tab w:val="left" w:pos="5000"/>
              </w:tabs>
              <w:rPr>
                <w:spacing w:val="-20"/>
                <w:sz w:val="20"/>
                <w:szCs w:val="20"/>
              </w:rPr>
            </w:pPr>
            <w:r w:rsidRPr="00DF6E0E">
              <w:rPr>
                <w:sz w:val="20"/>
                <w:szCs w:val="20"/>
              </w:rPr>
              <w:t>(підпис)</w:t>
            </w:r>
          </w:p>
        </w:tc>
      </w:tr>
    </w:tbl>
    <w:p w:rsidR="00303E50" w:rsidRPr="00DF6E0E" w:rsidRDefault="00303E50" w:rsidP="000829D9">
      <w:pPr>
        <w:jc w:val="center"/>
        <w:rPr>
          <w:b/>
        </w:rPr>
      </w:pPr>
    </w:p>
    <w:p w:rsidR="00303E50" w:rsidRPr="00DF6E0E" w:rsidRDefault="00303E50" w:rsidP="000829D9">
      <w:pPr>
        <w:jc w:val="center"/>
        <w:rPr>
          <w:b/>
        </w:rPr>
      </w:pPr>
    </w:p>
    <w:p w:rsidR="00303E50" w:rsidRPr="00DF6E0E" w:rsidRDefault="00303E50" w:rsidP="000829D9">
      <w:pPr>
        <w:jc w:val="center"/>
        <w:rPr>
          <w:b/>
          <w:sz w:val="28"/>
          <w:szCs w:val="28"/>
        </w:rPr>
      </w:pPr>
      <w:r w:rsidRPr="00DF6E0E">
        <w:rPr>
          <w:b/>
          <w:sz w:val="28"/>
          <w:szCs w:val="28"/>
        </w:rPr>
        <w:t>Одеса – 2017</w:t>
      </w:r>
    </w:p>
    <w:p w:rsidR="00303E50" w:rsidRPr="00DF6E0E" w:rsidRDefault="00303E50" w:rsidP="000829D9">
      <w:pPr>
        <w:spacing w:line="360" w:lineRule="auto"/>
        <w:jc w:val="center"/>
        <w:rPr>
          <w:b/>
          <w:sz w:val="28"/>
          <w:szCs w:val="28"/>
        </w:rPr>
      </w:pPr>
      <w:r w:rsidRPr="00DF6E0E">
        <w:rPr>
          <w:b/>
          <w:sz w:val="28"/>
          <w:szCs w:val="28"/>
        </w:rPr>
        <w:lastRenderedPageBreak/>
        <w:t>ЗМІСТ</w:t>
      </w:r>
    </w:p>
    <w:tbl>
      <w:tblPr>
        <w:tblW w:w="10008" w:type="dxa"/>
        <w:tblLayout w:type="fixed"/>
        <w:tblLook w:val="01E0" w:firstRow="1" w:lastRow="1" w:firstColumn="1" w:lastColumn="1" w:noHBand="0" w:noVBand="0"/>
      </w:tblPr>
      <w:tblGrid>
        <w:gridCol w:w="648"/>
        <w:gridCol w:w="8452"/>
        <w:gridCol w:w="908"/>
      </w:tblGrid>
      <w:tr w:rsidR="00303E50" w:rsidRPr="00DF6E0E" w:rsidTr="0050795B">
        <w:trPr>
          <w:trHeight w:val="292"/>
        </w:trPr>
        <w:tc>
          <w:tcPr>
            <w:tcW w:w="9100" w:type="dxa"/>
            <w:gridSpan w:val="2"/>
          </w:tcPr>
          <w:p w:rsidR="00303E50" w:rsidRPr="00DF6E0E" w:rsidRDefault="00303E50" w:rsidP="0050795B">
            <w:pPr>
              <w:spacing w:line="360" w:lineRule="auto"/>
              <w:rPr>
                <w:sz w:val="28"/>
                <w:szCs w:val="28"/>
                <w:highlight w:val="red"/>
              </w:rPr>
            </w:pPr>
            <w:r w:rsidRPr="00DF6E0E">
              <w:rPr>
                <w:b/>
                <w:sz w:val="28"/>
                <w:szCs w:val="28"/>
              </w:rPr>
              <w:t>РЕФЕРАТ</w:t>
            </w:r>
            <w:r w:rsidRPr="00DF6E0E">
              <w:rPr>
                <w:sz w:val="28"/>
                <w:szCs w:val="28"/>
              </w:rPr>
              <w:t>………………………………………………….…….….……........</w:t>
            </w:r>
          </w:p>
          <w:p w:rsidR="00303E50" w:rsidRPr="00DF6E0E" w:rsidRDefault="00303E50" w:rsidP="007D4C71">
            <w:pPr>
              <w:rPr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ВСТУП</w:t>
            </w:r>
            <w:r w:rsidRPr="00DF6E0E">
              <w:rPr>
                <w:sz w:val="28"/>
                <w:szCs w:val="28"/>
              </w:rPr>
              <w:t>……………...………………………………………………………….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3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4</w:t>
            </w:r>
          </w:p>
        </w:tc>
      </w:tr>
      <w:tr w:rsidR="00303E50" w:rsidRPr="00DF6E0E" w:rsidTr="0050795B">
        <w:trPr>
          <w:trHeight w:val="175"/>
        </w:trPr>
        <w:tc>
          <w:tcPr>
            <w:tcW w:w="9100" w:type="dxa"/>
            <w:gridSpan w:val="2"/>
          </w:tcPr>
          <w:p w:rsidR="00303E50" w:rsidRPr="00DF6E0E" w:rsidRDefault="00303E50" w:rsidP="0050795B">
            <w:pPr>
              <w:spacing w:line="360" w:lineRule="auto"/>
              <w:rPr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 xml:space="preserve">РОЗДІЛ 1. ОГЛЯД ЛІТЕРАТУРИ  </w:t>
            </w:r>
            <w:r w:rsidRPr="00DF6E0E">
              <w:rPr>
                <w:sz w:val="28"/>
                <w:szCs w:val="28"/>
              </w:rPr>
              <w:t>…………………....…………………...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5</w:t>
            </w:r>
          </w:p>
        </w:tc>
      </w:tr>
      <w:tr w:rsidR="00303E50" w:rsidRPr="00DF6E0E" w:rsidTr="0050795B">
        <w:trPr>
          <w:trHeight w:val="200"/>
        </w:trPr>
        <w:tc>
          <w:tcPr>
            <w:tcW w:w="648" w:type="dxa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1.1.</w:t>
            </w:r>
          </w:p>
        </w:tc>
        <w:tc>
          <w:tcPr>
            <w:tcW w:w="8452" w:type="dxa"/>
          </w:tcPr>
          <w:p w:rsidR="00303E50" w:rsidRPr="00DF6E0E" w:rsidRDefault="00303E50" w:rsidP="0050795B">
            <w:pPr>
              <w:spacing w:line="360" w:lineRule="auto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Характеристика біологічно активних речовин………...………………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5</w:t>
            </w:r>
          </w:p>
        </w:tc>
      </w:tr>
      <w:tr w:rsidR="00303E50" w:rsidRPr="00DF6E0E" w:rsidTr="0050795B">
        <w:trPr>
          <w:trHeight w:val="359"/>
        </w:trPr>
        <w:tc>
          <w:tcPr>
            <w:tcW w:w="648" w:type="dxa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1.2.</w:t>
            </w:r>
          </w:p>
        </w:tc>
        <w:tc>
          <w:tcPr>
            <w:tcW w:w="8452" w:type="dxa"/>
          </w:tcPr>
          <w:p w:rsidR="00303E50" w:rsidRPr="00DF6E0E" w:rsidRDefault="00303E50" w:rsidP="00C1690D">
            <w:pPr>
              <w:spacing w:line="360" w:lineRule="auto"/>
              <w:rPr>
                <w:bCs/>
                <w:sz w:val="28"/>
                <w:szCs w:val="28"/>
                <w:lang w:eastAsia="uk-UA"/>
              </w:rPr>
            </w:pPr>
            <w:r w:rsidRPr="00DF6E0E">
              <w:rPr>
                <w:sz w:val="28"/>
                <w:szCs w:val="28"/>
              </w:rPr>
              <w:t>Аналіз екстракційних методів вилучення біологічно активних речовин……..</w:t>
            </w:r>
            <w:r w:rsidRPr="00DF6E0E">
              <w:rPr>
                <w:bCs/>
                <w:sz w:val="28"/>
                <w:szCs w:val="28"/>
                <w:lang w:eastAsia="uk-UA"/>
              </w:rPr>
              <w:t>………………………..……………………………….…..</w:t>
            </w:r>
          </w:p>
          <w:p w:rsidR="00303E50" w:rsidRPr="00DF6E0E" w:rsidRDefault="00303E50" w:rsidP="00C1690D">
            <w:pPr>
              <w:spacing w:line="360" w:lineRule="auto"/>
              <w:ind w:left="-81"/>
              <w:rPr>
                <w:bCs/>
                <w:sz w:val="28"/>
                <w:szCs w:val="28"/>
                <w:lang w:eastAsia="uk-UA"/>
              </w:rPr>
            </w:pPr>
            <w:r w:rsidRPr="00DF6E0E">
              <w:rPr>
                <w:b/>
                <w:bCs/>
                <w:sz w:val="28"/>
                <w:szCs w:val="28"/>
                <w:lang w:eastAsia="uk-UA"/>
              </w:rPr>
              <w:t>1.2.1.</w:t>
            </w:r>
            <w:r w:rsidRPr="00DF6E0E">
              <w:rPr>
                <w:i/>
                <w:sz w:val="28"/>
                <w:szCs w:val="28"/>
              </w:rPr>
              <w:t>Традиційні методи………………………………..…………….………..</w:t>
            </w:r>
          </w:p>
          <w:p w:rsidR="00303E50" w:rsidRPr="00DF6E0E" w:rsidRDefault="00303E50" w:rsidP="00454513">
            <w:pPr>
              <w:spacing w:line="360" w:lineRule="auto"/>
              <w:ind w:left="-81"/>
              <w:rPr>
                <w:b/>
                <w:bCs/>
                <w:sz w:val="28"/>
                <w:szCs w:val="28"/>
                <w:lang w:eastAsia="uk-UA"/>
              </w:rPr>
            </w:pPr>
            <w:r w:rsidRPr="00DF6E0E">
              <w:rPr>
                <w:b/>
                <w:bCs/>
                <w:sz w:val="28"/>
                <w:szCs w:val="28"/>
                <w:lang w:eastAsia="uk-UA"/>
              </w:rPr>
              <w:t xml:space="preserve">1.2.2. </w:t>
            </w:r>
            <w:r w:rsidRPr="00DF6E0E">
              <w:rPr>
                <w:i/>
                <w:sz w:val="28"/>
                <w:szCs w:val="28"/>
              </w:rPr>
              <w:t>Перспективні методи…………………………………………...………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10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11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12</w:t>
            </w:r>
          </w:p>
        </w:tc>
      </w:tr>
      <w:tr w:rsidR="00303E50" w:rsidRPr="00DF6E0E" w:rsidTr="0050795B">
        <w:tc>
          <w:tcPr>
            <w:tcW w:w="648" w:type="dxa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1.3.</w:t>
            </w:r>
          </w:p>
        </w:tc>
        <w:tc>
          <w:tcPr>
            <w:tcW w:w="8452" w:type="dxa"/>
          </w:tcPr>
          <w:p w:rsidR="00303E50" w:rsidRPr="00DF6E0E" w:rsidRDefault="00303E50" w:rsidP="00704617">
            <w:pPr>
              <w:pStyle w:val="ac"/>
              <w:spacing w:line="360" w:lineRule="auto"/>
              <w:ind w:left="0"/>
              <w:jc w:val="both"/>
              <w:rPr>
                <w:szCs w:val="28"/>
              </w:rPr>
            </w:pPr>
            <w:r w:rsidRPr="00DF6E0E">
              <w:rPr>
                <w:szCs w:val="28"/>
              </w:rPr>
              <w:t>Фізико-хімічні закономірності екстракційного вилучення біологічно активних речовин  з ягід</w:t>
            </w:r>
            <w:r w:rsidRPr="00DF6E0E">
              <w:rPr>
                <w:bCs/>
                <w:szCs w:val="28"/>
                <w:lang w:eastAsia="uk-UA"/>
              </w:rPr>
              <w:t xml:space="preserve"> …………………………………..……..……..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15</w:t>
            </w:r>
          </w:p>
        </w:tc>
      </w:tr>
      <w:tr w:rsidR="00303E50" w:rsidRPr="00DF6E0E" w:rsidTr="0050795B">
        <w:tc>
          <w:tcPr>
            <w:tcW w:w="9100" w:type="dxa"/>
            <w:gridSpan w:val="2"/>
          </w:tcPr>
          <w:p w:rsidR="00303E50" w:rsidRPr="00DF6E0E" w:rsidRDefault="00303E50" w:rsidP="002E2D1E">
            <w:pPr>
              <w:pStyle w:val="ac"/>
              <w:spacing w:line="360" w:lineRule="auto"/>
              <w:ind w:left="0"/>
              <w:rPr>
                <w:szCs w:val="28"/>
              </w:rPr>
            </w:pPr>
            <w:r w:rsidRPr="00DF6E0E">
              <w:rPr>
                <w:b/>
                <w:szCs w:val="28"/>
              </w:rPr>
              <w:t>РОЗДІЛ 2. ЕКСПЕРИМЕНТАЛЬНА ЧАСТИНА</w:t>
            </w:r>
            <w:r w:rsidRPr="00DF6E0E">
              <w:rPr>
                <w:szCs w:val="28"/>
              </w:rPr>
              <w:t>.……………………….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20</w:t>
            </w:r>
          </w:p>
        </w:tc>
      </w:tr>
      <w:tr w:rsidR="00303E50" w:rsidRPr="00DF6E0E" w:rsidTr="0050795B">
        <w:tc>
          <w:tcPr>
            <w:tcW w:w="648" w:type="dxa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2.1.</w:t>
            </w:r>
          </w:p>
          <w:p w:rsidR="00303E50" w:rsidRPr="00DF6E0E" w:rsidRDefault="00303E50" w:rsidP="002E2D1E">
            <w:pPr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2.2.</w:t>
            </w:r>
          </w:p>
        </w:tc>
        <w:tc>
          <w:tcPr>
            <w:tcW w:w="8452" w:type="dxa"/>
          </w:tcPr>
          <w:p w:rsidR="00303E50" w:rsidRPr="00DF6E0E" w:rsidRDefault="003A152D" w:rsidP="0050795B">
            <w:pPr>
              <w:pStyle w:val="ac"/>
              <w:spacing w:line="360" w:lineRule="auto"/>
              <w:ind w:left="0"/>
              <w:jc w:val="both"/>
              <w:rPr>
                <w:szCs w:val="28"/>
              </w:rPr>
            </w:pPr>
            <w:r>
              <w:rPr>
                <w:szCs w:val="28"/>
              </w:rPr>
              <w:t>Матеріали</w:t>
            </w:r>
            <w:r w:rsidR="00303E50" w:rsidRPr="00DF6E0E">
              <w:rPr>
                <w:szCs w:val="28"/>
              </w:rPr>
              <w:t xml:space="preserve"> </w:t>
            </w:r>
            <w:r>
              <w:rPr>
                <w:szCs w:val="28"/>
              </w:rPr>
              <w:t>дослідження………….…</w:t>
            </w:r>
            <w:r w:rsidR="00303E50" w:rsidRPr="00DF6E0E">
              <w:rPr>
                <w:szCs w:val="28"/>
              </w:rPr>
              <w:t>.………………………………....</w:t>
            </w:r>
          </w:p>
          <w:p w:rsidR="00303E50" w:rsidRPr="00DF6E0E" w:rsidRDefault="00303E50" w:rsidP="0050795B">
            <w:pPr>
              <w:pStyle w:val="ac"/>
              <w:spacing w:line="360" w:lineRule="auto"/>
              <w:ind w:left="0"/>
              <w:jc w:val="both"/>
              <w:rPr>
                <w:szCs w:val="28"/>
              </w:rPr>
            </w:pPr>
            <w:r w:rsidRPr="00DF6E0E">
              <w:rPr>
                <w:szCs w:val="28"/>
              </w:rPr>
              <w:t xml:space="preserve">Методики проведення експерименту…………………………………..  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20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21</w:t>
            </w:r>
          </w:p>
        </w:tc>
      </w:tr>
      <w:tr w:rsidR="00303E50" w:rsidRPr="00DF6E0E" w:rsidTr="0050795B">
        <w:tc>
          <w:tcPr>
            <w:tcW w:w="648" w:type="dxa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2.3.</w:t>
            </w:r>
          </w:p>
        </w:tc>
        <w:tc>
          <w:tcPr>
            <w:tcW w:w="8452" w:type="dxa"/>
            <w:vAlign w:val="center"/>
          </w:tcPr>
          <w:p w:rsidR="00303E50" w:rsidRPr="00DF6E0E" w:rsidRDefault="00303E50" w:rsidP="00704617">
            <w:pPr>
              <w:spacing w:line="360" w:lineRule="auto"/>
              <w:rPr>
                <w:bCs/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Результати та їх обговорення ………………...………………………...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24</w:t>
            </w:r>
          </w:p>
        </w:tc>
      </w:tr>
      <w:tr w:rsidR="00303E50" w:rsidRPr="00DF6E0E" w:rsidTr="0050795B">
        <w:tc>
          <w:tcPr>
            <w:tcW w:w="648" w:type="dxa"/>
            <w:vAlign w:val="center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452" w:type="dxa"/>
            <w:vAlign w:val="center"/>
          </w:tcPr>
          <w:p w:rsidR="00303E50" w:rsidRPr="00DF6E0E" w:rsidRDefault="00303E50" w:rsidP="00704617">
            <w:pPr>
              <w:spacing w:line="360" w:lineRule="auto"/>
              <w:ind w:left="-81"/>
              <w:rPr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2.3.1.</w:t>
            </w:r>
            <w:r w:rsidRPr="00DF6E0E">
              <w:rPr>
                <w:i/>
                <w:sz w:val="28"/>
                <w:szCs w:val="28"/>
              </w:rPr>
              <w:t>Вплив різних факторів на ефективність вилучення біологічно активних речовин з ягід ялівцю</w:t>
            </w:r>
            <w:r w:rsidRPr="00DF6E0E">
              <w:rPr>
                <w:sz w:val="28"/>
                <w:szCs w:val="28"/>
              </w:rPr>
              <w:t>..………………...…………………....…</w:t>
            </w:r>
          </w:p>
          <w:p w:rsidR="00303E50" w:rsidRPr="00DF6E0E" w:rsidRDefault="00303E50" w:rsidP="00704617">
            <w:pPr>
              <w:spacing w:line="360" w:lineRule="auto"/>
              <w:ind w:left="628"/>
              <w:rPr>
                <w:i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 xml:space="preserve">2.3.1.1. </w:t>
            </w:r>
            <w:r w:rsidRPr="00DF6E0E">
              <w:rPr>
                <w:i/>
                <w:sz w:val="28"/>
                <w:szCs w:val="28"/>
              </w:rPr>
              <w:t>Вплив концентрації екстрагенту…………….……………..</w:t>
            </w:r>
          </w:p>
          <w:p w:rsidR="00303E50" w:rsidRPr="00DF6E0E" w:rsidRDefault="00303E50" w:rsidP="00704617">
            <w:pPr>
              <w:spacing w:line="360" w:lineRule="auto"/>
              <w:ind w:left="628"/>
              <w:rPr>
                <w:i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2.3.1.2.</w:t>
            </w:r>
            <w:r w:rsidR="002F71FE" w:rsidRPr="00DF6E0E">
              <w:rPr>
                <w:i/>
                <w:sz w:val="28"/>
                <w:szCs w:val="28"/>
              </w:rPr>
              <w:t xml:space="preserve"> Вплив рідинного модуля</w:t>
            </w:r>
            <w:r w:rsidRPr="00DF6E0E">
              <w:rPr>
                <w:i/>
                <w:sz w:val="28"/>
                <w:szCs w:val="28"/>
              </w:rPr>
              <w:t>.………………...……………………</w:t>
            </w:r>
          </w:p>
          <w:p w:rsidR="00303E50" w:rsidRPr="00DF6E0E" w:rsidRDefault="00303E50" w:rsidP="00704617">
            <w:pPr>
              <w:spacing w:line="360" w:lineRule="auto"/>
              <w:ind w:left="628"/>
              <w:rPr>
                <w:i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2.3.1.3.</w:t>
            </w:r>
            <w:r w:rsidRPr="00DF6E0E">
              <w:rPr>
                <w:i/>
                <w:sz w:val="28"/>
                <w:szCs w:val="28"/>
              </w:rPr>
              <w:t xml:space="preserve"> Вплив температури……………………………...…………….</w:t>
            </w:r>
          </w:p>
          <w:p w:rsidR="00303E50" w:rsidRPr="00DF6E0E" w:rsidRDefault="00303E50" w:rsidP="00704617">
            <w:pPr>
              <w:spacing w:line="360" w:lineRule="auto"/>
              <w:ind w:left="628"/>
              <w:rPr>
                <w:i/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 xml:space="preserve">2.3.1.4. </w:t>
            </w:r>
            <w:r w:rsidRPr="00DF6E0E">
              <w:rPr>
                <w:i/>
                <w:sz w:val="28"/>
                <w:szCs w:val="28"/>
              </w:rPr>
              <w:t>Кінетика екстракції ……………..……………………………</w:t>
            </w:r>
          </w:p>
        </w:tc>
        <w:tc>
          <w:tcPr>
            <w:tcW w:w="908" w:type="dxa"/>
            <w:vAlign w:val="center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24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24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26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28</w:t>
            </w:r>
          </w:p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29</w:t>
            </w:r>
          </w:p>
        </w:tc>
      </w:tr>
      <w:tr w:rsidR="00303E50" w:rsidRPr="00DF6E0E" w:rsidTr="0050795B">
        <w:trPr>
          <w:trHeight w:val="726"/>
        </w:trPr>
        <w:tc>
          <w:tcPr>
            <w:tcW w:w="648" w:type="dxa"/>
            <w:vAlign w:val="center"/>
          </w:tcPr>
          <w:p w:rsidR="00303E50" w:rsidRPr="00DF6E0E" w:rsidRDefault="00303E50" w:rsidP="0050795B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452" w:type="dxa"/>
            <w:vAlign w:val="center"/>
          </w:tcPr>
          <w:p w:rsidR="00303E50" w:rsidRPr="00DF6E0E" w:rsidRDefault="00303E50" w:rsidP="00D410A1">
            <w:pPr>
              <w:spacing w:line="360" w:lineRule="auto"/>
              <w:ind w:left="-81"/>
              <w:rPr>
                <w:sz w:val="28"/>
                <w:szCs w:val="28"/>
              </w:rPr>
            </w:pPr>
            <w:r w:rsidRPr="00DF6E0E">
              <w:rPr>
                <w:b/>
                <w:sz w:val="28"/>
                <w:szCs w:val="28"/>
              </w:rPr>
              <w:t>2.3.2.</w:t>
            </w:r>
            <w:r w:rsidRPr="00DF6E0E">
              <w:rPr>
                <w:i/>
                <w:sz w:val="28"/>
                <w:szCs w:val="28"/>
              </w:rPr>
              <w:t>Аналіз процесу екстракції біологічно активних речовин з ягід ялівцю за допомогою повного факторного експерименту.....................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31</w:t>
            </w:r>
          </w:p>
        </w:tc>
      </w:tr>
      <w:tr w:rsidR="00303E50" w:rsidRPr="00DF6E0E" w:rsidTr="0050795B">
        <w:trPr>
          <w:trHeight w:val="405"/>
        </w:trPr>
        <w:tc>
          <w:tcPr>
            <w:tcW w:w="9100" w:type="dxa"/>
            <w:gridSpan w:val="2"/>
            <w:vAlign w:val="center"/>
          </w:tcPr>
          <w:p w:rsidR="00303E50" w:rsidRPr="00DF6E0E" w:rsidRDefault="00303E50" w:rsidP="0050795B">
            <w:pPr>
              <w:spacing w:line="360" w:lineRule="auto"/>
              <w:rPr>
                <w:sz w:val="28"/>
                <w:szCs w:val="28"/>
              </w:rPr>
            </w:pPr>
            <w:r w:rsidRPr="00DF6E0E">
              <w:rPr>
                <w:b/>
                <w:caps/>
                <w:sz w:val="28"/>
                <w:szCs w:val="28"/>
              </w:rPr>
              <w:t xml:space="preserve">Висновки </w:t>
            </w:r>
            <w:r w:rsidRPr="00DF6E0E">
              <w:rPr>
                <w:caps/>
                <w:sz w:val="28"/>
                <w:szCs w:val="28"/>
              </w:rPr>
              <w:t>…</w:t>
            </w:r>
            <w:r w:rsidRPr="00DF6E0E">
              <w:rPr>
                <w:sz w:val="28"/>
                <w:szCs w:val="28"/>
              </w:rPr>
              <w:t>……………………………………………….…………...…..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39</w:t>
            </w:r>
          </w:p>
        </w:tc>
      </w:tr>
      <w:tr w:rsidR="00303E50" w:rsidRPr="00DF6E0E" w:rsidTr="0050795B">
        <w:trPr>
          <w:trHeight w:val="290"/>
        </w:trPr>
        <w:tc>
          <w:tcPr>
            <w:tcW w:w="9100" w:type="dxa"/>
            <w:gridSpan w:val="2"/>
            <w:vAlign w:val="center"/>
          </w:tcPr>
          <w:p w:rsidR="00303E50" w:rsidRPr="00DF6E0E" w:rsidRDefault="00303E50" w:rsidP="0050795B">
            <w:pPr>
              <w:spacing w:line="360" w:lineRule="auto"/>
              <w:rPr>
                <w:sz w:val="28"/>
                <w:szCs w:val="28"/>
              </w:rPr>
            </w:pPr>
            <w:r w:rsidRPr="00DF6E0E">
              <w:rPr>
                <w:b/>
                <w:caps/>
                <w:sz w:val="28"/>
                <w:szCs w:val="28"/>
              </w:rPr>
              <w:t>Література</w:t>
            </w:r>
            <w:r w:rsidRPr="00DF6E0E">
              <w:rPr>
                <w:sz w:val="28"/>
                <w:szCs w:val="28"/>
              </w:rPr>
              <w:t>………………………………………………………….……...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40</w:t>
            </w:r>
          </w:p>
        </w:tc>
      </w:tr>
      <w:tr w:rsidR="00303E50" w:rsidRPr="00DF6E0E" w:rsidTr="0050795B">
        <w:trPr>
          <w:trHeight w:val="340"/>
        </w:trPr>
        <w:tc>
          <w:tcPr>
            <w:tcW w:w="9100" w:type="dxa"/>
            <w:gridSpan w:val="2"/>
            <w:vAlign w:val="center"/>
          </w:tcPr>
          <w:p w:rsidR="00303E50" w:rsidRPr="00DF6E0E" w:rsidRDefault="00303E50" w:rsidP="00704617">
            <w:pPr>
              <w:spacing w:line="360" w:lineRule="auto"/>
              <w:rPr>
                <w:sz w:val="28"/>
                <w:szCs w:val="28"/>
              </w:rPr>
            </w:pPr>
            <w:r w:rsidRPr="00DF6E0E">
              <w:rPr>
                <w:b/>
                <w:caps/>
                <w:sz w:val="28"/>
                <w:szCs w:val="28"/>
              </w:rPr>
              <w:t>Додатки</w:t>
            </w:r>
            <w:r w:rsidRPr="00DF6E0E">
              <w:rPr>
                <w:sz w:val="28"/>
                <w:szCs w:val="28"/>
              </w:rPr>
              <w:t>…………………………………………………………….…….…</w:t>
            </w:r>
          </w:p>
        </w:tc>
        <w:tc>
          <w:tcPr>
            <w:tcW w:w="908" w:type="dxa"/>
            <w:vAlign w:val="bottom"/>
          </w:tcPr>
          <w:p w:rsidR="00303E50" w:rsidRPr="00DF6E0E" w:rsidRDefault="00303E50" w:rsidP="005079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46</w:t>
            </w:r>
          </w:p>
        </w:tc>
      </w:tr>
    </w:tbl>
    <w:p w:rsidR="00303E50" w:rsidRPr="00DF6E0E" w:rsidRDefault="00303E50" w:rsidP="00E579E5">
      <w:pPr>
        <w:spacing w:line="360" w:lineRule="auto"/>
        <w:jc w:val="center"/>
        <w:rPr>
          <w:b/>
          <w:sz w:val="28"/>
          <w:szCs w:val="28"/>
        </w:rPr>
      </w:pPr>
    </w:p>
    <w:p w:rsidR="00303E50" w:rsidRPr="00DF6E0E" w:rsidRDefault="00303E50" w:rsidP="007D4C71">
      <w:pPr>
        <w:pStyle w:val="af0"/>
        <w:spacing w:line="360" w:lineRule="auto"/>
        <w:rPr>
          <w:b/>
          <w:bCs/>
          <w:szCs w:val="32"/>
        </w:rPr>
      </w:pPr>
    </w:p>
    <w:p w:rsidR="00303E50" w:rsidRPr="00DF6E0E" w:rsidRDefault="00303E50" w:rsidP="007D4C71">
      <w:pPr>
        <w:pStyle w:val="af0"/>
        <w:spacing w:line="360" w:lineRule="auto"/>
        <w:rPr>
          <w:b/>
          <w:bCs/>
          <w:szCs w:val="32"/>
        </w:rPr>
      </w:pPr>
    </w:p>
    <w:p w:rsidR="00303E50" w:rsidRPr="00DF6E0E" w:rsidRDefault="00303E50" w:rsidP="007D4C71">
      <w:pPr>
        <w:pStyle w:val="af0"/>
        <w:spacing w:line="360" w:lineRule="auto"/>
        <w:rPr>
          <w:b/>
          <w:bCs/>
          <w:sz w:val="32"/>
          <w:szCs w:val="32"/>
        </w:rPr>
      </w:pPr>
      <w:r w:rsidRPr="00DF6E0E">
        <w:rPr>
          <w:b/>
          <w:bCs/>
          <w:szCs w:val="32"/>
        </w:rPr>
        <w:lastRenderedPageBreak/>
        <w:t>РЕФЕРАТ</w:t>
      </w:r>
    </w:p>
    <w:p w:rsidR="00303E50" w:rsidRPr="00DF6E0E" w:rsidRDefault="00303E50" w:rsidP="007D4C71">
      <w:pPr>
        <w:pStyle w:val="af0"/>
        <w:spacing w:line="360" w:lineRule="auto"/>
        <w:rPr>
          <w:b/>
          <w:bCs/>
          <w:sz w:val="32"/>
          <w:szCs w:val="32"/>
        </w:rPr>
      </w:pPr>
    </w:p>
    <w:p w:rsidR="00303E50" w:rsidRPr="00DF6E0E" w:rsidRDefault="00303E50" w:rsidP="007D4C71">
      <w:pPr>
        <w:spacing w:line="360" w:lineRule="auto"/>
        <w:ind w:firstLine="708"/>
        <w:rPr>
          <w:sz w:val="28"/>
          <w:szCs w:val="28"/>
        </w:rPr>
      </w:pPr>
      <w:r w:rsidRPr="00DF6E0E">
        <w:rPr>
          <w:bCs/>
          <w:sz w:val="28"/>
          <w:szCs w:val="28"/>
        </w:rPr>
        <w:t xml:space="preserve">Дипломна робота виконана на кафедрі фізичної та колоїдної хімії Одеського національного університету імені І.І. Мечникова і присвячена дослідженню можливості </w:t>
      </w:r>
      <w:r w:rsidRPr="00DF6E0E">
        <w:rPr>
          <w:sz w:val="28"/>
          <w:szCs w:val="32"/>
        </w:rPr>
        <w:t>оптимізації екстракції біологічно активних речовин з ягід ялівцю</w:t>
      </w:r>
      <w:r w:rsidRPr="00DF6E0E">
        <w:rPr>
          <w:bCs/>
          <w:sz w:val="28"/>
          <w:szCs w:val="28"/>
        </w:rPr>
        <w:t xml:space="preserve">. Робота є частиною та логічним продовженням наукових досліджень, що проводяться в межах д/б теми № 240 </w:t>
      </w:r>
      <w:r w:rsidRPr="00DF6E0E">
        <w:rPr>
          <w:bCs/>
          <w:sz w:val="28"/>
          <w:szCs w:val="28"/>
          <w:shd w:val="clear" w:color="auto" w:fill="FFFFFF"/>
        </w:rPr>
        <w:t>«Розробка теоретичних основ та оптимізація фізико-хімічних методів концентрування токсичних та цінних компонентів розчинів</w:t>
      </w:r>
      <w:r w:rsidRPr="00DF6E0E">
        <w:rPr>
          <w:sz w:val="28"/>
          <w:szCs w:val="28"/>
          <w:shd w:val="clear" w:color="auto" w:fill="FFFFFF"/>
        </w:rPr>
        <w:t>».</w:t>
      </w:r>
    </w:p>
    <w:p w:rsidR="00303E50" w:rsidRPr="00DF6E0E" w:rsidRDefault="00303E50" w:rsidP="000370F8">
      <w:pPr>
        <w:spacing w:line="360" w:lineRule="auto"/>
        <w:ind w:firstLine="708"/>
        <w:rPr>
          <w:sz w:val="28"/>
          <w:szCs w:val="28"/>
        </w:rPr>
      </w:pPr>
      <w:r w:rsidRPr="00DF6E0E">
        <w:rPr>
          <w:sz w:val="28"/>
          <w:szCs w:val="28"/>
        </w:rPr>
        <w:t xml:space="preserve">Мета роботи: визначити </w:t>
      </w:r>
      <w:r w:rsidR="00F80B3D" w:rsidRPr="00DF6E0E">
        <w:rPr>
          <w:sz w:val="28"/>
          <w:szCs w:val="28"/>
        </w:rPr>
        <w:t xml:space="preserve">важливі </w:t>
      </w:r>
      <w:r w:rsidRPr="00DF6E0E">
        <w:rPr>
          <w:sz w:val="28"/>
          <w:szCs w:val="28"/>
        </w:rPr>
        <w:t>фактори для екстракційного вилучення БАР з ягід ялівцю (</w:t>
      </w:r>
      <w:r w:rsidRPr="00DF6E0E">
        <w:rPr>
          <w:i/>
          <w:sz w:val="28"/>
          <w:szCs w:val="28"/>
        </w:rPr>
        <w:t>Juniperus communis L.</w:t>
      </w:r>
      <w:r w:rsidRPr="00DF6E0E">
        <w:rPr>
          <w:sz w:val="28"/>
          <w:szCs w:val="28"/>
        </w:rPr>
        <w:t xml:space="preserve">), зібраного в  різних країнах (Україні та Словаччині) та </w:t>
      </w:r>
      <w:r w:rsidR="002F71FE" w:rsidRPr="00DF6E0E">
        <w:rPr>
          <w:sz w:val="28"/>
          <w:szCs w:val="28"/>
        </w:rPr>
        <w:t xml:space="preserve"> запропонувати оптимальні умови </w:t>
      </w:r>
      <w:r w:rsidRPr="00DF6E0E">
        <w:rPr>
          <w:sz w:val="28"/>
          <w:szCs w:val="28"/>
        </w:rPr>
        <w:t>екстракційного процесу за допомогою повного факторного експерименту.</w:t>
      </w:r>
    </w:p>
    <w:p w:rsidR="00303E50" w:rsidRPr="00DF6E0E" w:rsidRDefault="00303E50" w:rsidP="007D4C71">
      <w:pPr>
        <w:spacing w:line="360" w:lineRule="auto"/>
        <w:ind w:firstLine="708"/>
        <w:rPr>
          <w:sz w:val="28"/>
          <w:szCs w:val="28"/>
        </w:rPr>
      </w:pPr>
      <w:r w:rsidRPr="00DF6E0E">
        <w:rPr>
          <w:sz w:val="28"/>
          <w:szCs w:val="28"/>
        </w:rPr>
        <w:t>В</w:t>
      </w:r>
      <w:r w:rsidRPr="00DF6E0E">
        <w:rPr>
          <w:rFonts w:eastAsia="MS Mincho"/>
          <w:color w:val="000000"/>
          <w:sz w:val="28"/>
          <w:szCs w:val="28"/>
          <w:lang w:eastAsia="ja-JP"/>
        </w:rPr>
        <w:t>становлено вплив концентрації екстрагенту</w:t>
      </w:r>
      <w:r w:rsidR="002F71FE" w:rsidRPr="00DF6E0E">
        <w:rPr>
          <w:rFonts w:eastAsia="MS Mincho"/>
          <w:color w:val="000000"/>
          <w:sz w:val="28"/>
          <w:szCs w:val="28"/>
          <w:lang w:eastAsia="ja-JP"/>
        </w:rPr>
        <w:t xml:space="preserve"> (ет</w:t>
      </w:r>
      <w:r w:rsidR="005A3F3C">
        <w:rPr>
          <w:rFonts w:eastAsia="MS Mincho"/>
          <w:color w:val="000000"/>
          <w:sz w:val="28"/>
          <w:szCs w:val="28"/>
          <w:lang w:eastAsia="ja-JP"/>
        </w:rPr>
        <w:t>илового спирту</w:t>
      </w:r>
      <w:r w:rsidR="002F71FE" w:rsidRPr="00DF6E0E">
        <w:rPr>
          <w:rFonts w:eastAsia="MS Mincho"/>
          <w:color w:val="000000"/>
          <w:sz w:val="28"/>
          <w:szCs w:val="28"/>
          <w:lang w:eastAsia="ja-JP"/>
        </w:rPr>
        <w:t>)</w:t>
      </w:r>
      <w:r w:rsidRPr="00DF6E0E">
        <w:rPr>
          <w:rFonts w:eastAsia="MS Mincho"/>
          <w:color w:val="000000"/>
          <w:sz w:val="28"/>
          <w:szCs w:val="28"/>
          <w:lang w:eastAsia="ja-JP"/>
        </w:rPr>
        <w:t xml:space="preserve">, рідинного модуля, температури та </w:t>
      </w:r>
      <w:r w:rsidR="002F71FE" w:rsidRPr="00DF6E0E">
        <w:rPr>
          <w:rFonts w:eastAsia="MS Mincho"/>
          <w:color w:val="000000"/>
          <w:sz w:val="28"/>
          <w:szCs w:val="28"/>
          <w:lang w:eastAsia="ja-JP"/>
        </w:rPr>
        <w:t xml:space="preserve">часу </w:t>
      </w:r>
      <w:r w:rsidRPr="00DF6E0E">
        <w:rPr>
          <w:rFonts w:eastAsia="MS Mincho"/>
          <w:color w:val="000000"/>
          <w:sz w:val="28"/>
          <w:szCs w:val="28"/>
          <w:lang w:eastAsia="ja-JP"/>
        </w:rPr>
        <w:t xml:space="preserve">на екстракційне вилучення БАР з ягід ялівцю. </w:t>
      </w:r>
      <w:r w:rsidRPr="00DF6E0E">
        <w:rPr>
          <w:sz w:val="28"/>
          <w:szCs w:val="28"/>
        </w:rPr>
        <w:t xml:space="preserve">Проведено </w:t>
      </w:r>
      <w:r w:rsidRPr="00DF6E0E">
        <w:rPr>
          <w:bCs/>
          <w:iCs/>
          <w:sz w:val="28"/>
          <w:szCs w:val="28"/>
        </w:rPr>
        <w:t xml:space="preserve">повний факторний експеримент типу </w:t>
      </w:r>
      <w:r w:rsidRPr="00DF6E0E">
        <w:rPr>
          <w:sz w:val="28"/>
          <w:szCs w:val="28"/>
        </w:rPr>
        <w:t>2</w:t>
      </w:r>
      <w:r w:rsidRPr="00DF6E0E">
        <w:rPr>
          <w:sz w:val="28"/>
          <w:szCs w:val="28"/>
          <w:vertAlign w:val="superscript"/>
        </w:rPr>
        <w:t xml:space="preserve">4 </w:t>
      </w:r>
      <w:r w:rsidRPr="00DF6E0E">
        <w:rPr>
          <w:bCs/>
          <w:iCs/>
          <w:sz w:val="28"/>
          <w:szCs w:val="28"/>
        </w:rPr>
        <w:t>і розроблено математичні моделі у вигляді регресійних рівнянь</w:t>
      </w:r>
      <w:r w:rsidR="002F71FE" w:rsidRPr="00DF6E0E">
        <w:rPr>
          <w:bCs/>
          <w:iCs/>
          <w:sz w:val="28"/>
          <w:szCs w:val="28"/>
        </w:rPr>
        <w:t>, які дозволяють передбачити ефективність екстракційного вилучення БАР.</w:t>
      </w:r>
      <w:r w:rsidRPr="00DF6E0E">
        <w:rPr>
          <w:bCs/>
          <w:iCs/>
          <w:sz w:val="28"/>
          <w:szCs w:val="28"/>
        </w:rPr>
        <w:t xml:space="preserve"> Запропоновано оптимальні умови екстракційного вилучення БАР з ягід ялівцю.</w:t>
      </w:r>
    </w:p>
    <w:p w:rsidR="00303E50" w:rsidRPr="00DF6E0E" w:rsidRDefault="00303E50" w:rsidP="007D4C71">
      <w:pPr>
        <w:spacing w:line="360" w:lineRule="auto"/>
        <w:ind w:firstLine="708"/>
        <w:rPr>
          <w:sz w:val="28"/>
          <w:szCs w:val="28"/>
        </w:rPr>
      </w:pPr>
      <w:r w:rsidRPr="00DF6E0E">
        <w:rPr>
          <w:sz w:val="28"/>
          <w:szCs w:val="28"/>
        </w:rPr>
        <w:t xml:space="preserve">Можлива область застосування: харчова, косметична, </w:t>
      </w:r>
      <w:r w:rsidR="002F71FE" w:rsidRPr="00DF6E0E">
        <w:rPr>
          <w:sz w:val="28"/>
          <w:szCs w:val="28"/>
        </w:rPr>
        <w:t xml:space="preserve">фармацевтична та  </w:t>
      </w:r>
      <w:r w:rsidRPr="00DF6E0E">
        <w:rPr>
          <w:sz w:val="28"/>
          <w:szCs w:val="28"/>
        </w:rPr>
        <w:t>парфумерна промисловості.</w:t>
      </w:r>
    </w:p>
    <w:p w:rsidR="00303E50" w:rsidRPr="00175EB9" w:rsidRDefault="00303E50" w:rsidP="007D4C71">
      <w:pPr>
        <w:spacing w:line="360" w:lineRule="auto"/>
        <w:ind w:firstLine="708"/>
        <w:rPr>
          <w:sz w:val="28"/>
          <w:szCs w:val="28"/>
          <w:highlight w:val="red"/>
        </w:rPr>
      </w:pPr>
      <w:r w:rsidRPr="00DF6E0E">
        <w:rPr>
          <w:sz w:val="28"/>
          <w:szCs w:val="28"/>
        </w:rPr>
        <w:t xml:space="preserve">Ключові слова: ялівець, біологічно активні речовини, екстракція, екстрактивні речовини, флавоноїди, </w:t>
      </w:r>
      <w:r w:rsidRPr="005337C4">
        <w:rPr>
          <w:sz w:val="28"/>
          <w:szCs w:val="28"/>
        </w:rPr>
        <w:t>повний факторний експеримент.</w:t>
      </w:r>
    </w:p>
    <w:p w:rsidR="00303E50" w:rsidRPr="00DF6E0E" w:rsidRDefault="00303E50" w:rsidP="007D4C71">
      <w:pPr>
        <w:spacing w:line="360" w:lineRule="auto"/>
        <w:ind w:firstLine="708"/>
        <w:rPr>
          <w:sz w:val="28"/>
          <w:szCs w:val="28"/>
        </w:rPr>
      </w:pPr>
      <w:r w:rsidRPr="0055639E">
        <w:rPr>
          <w:sz w:val="28"/>
          <w:szCs w:val="28"/>
        </w:rPr>
        <w:t>Дипломна робота складається з:</w:t>
      </w:r>
      <w:r w:rsidR="005A3F3C">
        <w:rPr>
          <w:sz w:val="28"/>
          <w:szCs w:val="28"/>
        </w:rPr>
        <w:t xml:space="preserve"> 68</w:t>
      </w:r>
      <w:r w:rsidRPr="0055639E">
        <w:rPr>
          <w:sz w:val="28"/>
          <w:szCs w:val="28"/>
        </w:rPr>
        <w:t xml:space="preserve"> стор. машинописного тексту, </w:t>
      </w:r>
      <w:r w:rsidR="0055639E" w:rsidRPr="0055639E">
        <w:rPr>
          <w:sz w:val="28"/>
          <w:szCs w:val="28"/>
        </w:rPr>
        <w:t>17</w:t>
      </w:r>
      <w:r w:rsidRPr="0055639E">
        <w:rPr>
          <w:sz w:val="28"/>
          <w:szCs w:val="28"/>
        </w:rPr>
        <w:t xml:space="preserve"> рис.,        </w:t>
      </w:r>
      <w:r w:rsidR="0055639E" w:rsidRPr="0055639E">
        <w:rPr>
          <w:sz w:val="28"/>
          <w:szCs w:val="28"/>
        </w:rPr>
        <w:t>8</w:t>
      </w:r>
      <w:r w:rsidRPr="0055639E">
        <w:rPr>
          <w:sz w:val="28"/>
          <w:szCs w:val="28"/>
        </w:rPr>
        <w:t xml:space="preserve"> табл.,</w:t>
      </w:r>
      <w:r w:rsidR="00ED639E" w:rsidRPr="0055639E">
        <w:rPr>
          <w:sz w:val="28"/>
          <w:szCs w:val="28"/>
        </w:rPr>
        <w:t xml:space="preserve"> 44</w:t>
      </w:r>
      <w:r w:rsidRPr="0055639E">
        <w:rPr>
          <w:sz w:val="28"/>
          <w:szCs w:val="28"/>
        </w:rPr>
        <w:t xml:space="preserve"> використаних джерел літератури, </w:t>
      </w:r>
      <w:r w:rsidR="00AD3483" w:rsidRPr="0055639E">
        <w:rPr>
          <w:sz w:val="28"/>
          <w:szCs w:val="28"/>
        </w:rPr>
        <w:t>4</w:t>
      </w:r>
      <w:r w:rsidRPr="0055639E">
        <w:rPr>
          <w:sz w:val="28"/>
          <w:szCs w:val="28"/>
        </w:rPr>
        <w:t xml:space="preserve"> додатків.</w:t>
      </w:r>
    </w:p>
    <w:p w:rsidR="00303E50" w:rsidRPr="00DF6E0E" w:rsidRDefault="00303E50" w:rsidP="007D4C71">
      <w:pPr>
        <w:spacing w:line="360" w:lineRule="auto"/>
        <w:ind w:firstLine="708"/>
        <w:rPr>
          <w:sz w:val="28"/>
          <w:szCs w:val="28"/>
        </w:rPr>
      </w:pPr>
    </w:p>
    <w:p w:rsidR="00303E50" w:rsidRPr="00DF6E0E" w:rsidRDefault="00303E50" w:rsidP="007D4C71">
      <w:pPr>
        <w:spacing w:line="360" w:lineRule="auto"/>
        <w:rPr>
          <w:sz w:val="28"/>
          <w:szCs w:val="28"/>
        </w:rPr>
      </w:pPr>
    </w:p>
    <w:p w:rsidR="00303E50" w:rsidRPr="00DF6E0E" w:rsidRDefault="00303E50" w:rsidP="00E579E5">
      <w:pPr>
        <w:spacing w:line="360" w:lineRule="auto"/>
        <w:jc w:val="center"/>
        <w:rPr>
          <w:b/>
          <w:sz w:val="28"/>
          <w:szCs w:val="28"/>
        </w:rPr>
      </w:pPr>
    </w:p>
    <w:p w:rsidR="00303E50" w:rsidRPr="00DF6E0E" w:rsidRDefault="00303E50" w:rsidP="00E579E5">
      <w:pPr>
        <w:spacing w:line="360" w:lineRule="auto"/>
        <w:jc w:val="center"/>
        <w:rPr>
          <w:b/>
          <w:sz w:val="28"/>
          <w:szCs w:val="28"/>
        </w:rPr>
      </w:pPr>
    </w:p>
    <w:p w:rsidR="00303E50" w:rsidRPr="00DF6E0E" w:rsidRDefault="00303E50" w:rsidP="000740B5">
      <w:pPr>
        <w:spacing w:line="360" w:lineRule="auto"/>
        <w:jc w:val="center"/>
        <w:rPr>
          <w:b/>
          <w:sz w:val="28"/>
          <w:szCs w:val="28"/>
        </w:rPr>
      </w:pPr>
      <w:r w:rsidRPr="00DF6E0E">
        <w:rPr>
          <w:b/>
          <w:sz w:val="28"/>
          <w:szCs w:val="28"/>
        </w:rPr>
        <w:lastRenderedPageBreak/>
        <w:t>ВСТУП</w:t>
      </w:r>
    </w:p>
    <w:p w:rsidR="00303E50" w:rsidRPr="00DF6E0E" w:rsidRDefault="00303E50" w:rsidP="00C570F2">
      <w:pPr>
        <w:spacing w:line="360" w:lineRule="auto"/>
        <w:ind w:firstLine="735"/>
        <w:rPr>
          <w:sz w:val="28"/>
          <w:szCs w:val="28"/>
        </w:rPr>
      </w:pPr>
    </w:p>
    <w:p w:rsidR="00303E50" w:rsidRPr="00642841" w:rsidRDefault="00303E50" w:rsidP="006D0604">
      <w:pPr>
        <w:autoSpaceDE w:val="0"/>
        <w:autoSpaceDN w:val="0"/>
        <w:adjustRightInd w:val="0"/>
        <w:spacing w:line="360" w:lineRule="auto"/>
        <w:ind w:firstLine="708"/>
        <w:rPr>
          <w:b/>
          <w:sz w:val="28"/>
          <w:szCs w:val="28"/>
        </w:rPr>
      </w:pPr>
      <w:r w:rsidRPr="00DF6E0E">
        <w:rPr>
          <w:sz w:val="28"/>
          <w:szCs w:val="28"/>
        </w:rPr>
        <w:t xml:space="preserve">Біологічно активні </w:t>
      </w:r>
      <w:r w:rsidRPr="00DF6E0E">
        <w:rPr>
          <w:rFonts w:eastAsia="MS Mincho"/>
          <w:sz w:val="28"/>
          <w:szCs w:val="28"/>
          <w:lang w:eastAsia="ja-JP"/>
        </w:rPr>
        <w:t xml:space="preserve">речовин (БАР) </w:t>
      </w:r>
      <w:r w:rsidRPr="00DF6E0E">
        <w:rPr>
          <w:sz w:val="28"/>
          <w:szCs w:val="28"/>
        </w:rPr>
        <w:t xml:space="preserve">природного походження застосовуються  у різних </w:t>
      </w:r>
      <w:r w:rsidRPr="00642841">
        <w:rPr>
          <w:sz w:val="28"/>
          <w:szCs w:val="28"/>
        </w:rPr>
        <w:t>галузях промисловості (фармацевтичній, косметичній, парфумерній,  харчовій та ін.).  В</w:t>
      </w:r>
      <w:r w:rsidRPr="00642841">
        <w:rPr>
          <w:rFonts w:eastAsia="MS Mincho"/>
          <w:sz w:val="28"/>
          <w:szCs w:val="28"/>
          <w:lang w:eastAsia="ja-JP"/>
        </w:rPr>
        <w:t xml:space="preserve"> Україні спостерігається дефіцит БАД  із рослинної сировини, у зв’язку з цим, актуальними є </w:t>
      </w:r>
      <w:r w:rsidRPr="00642841">
        <w:rPr>
          <w:sz w:val="28"/>
          <w:szCs w:val="28"/>
        </w:rPr>
        <w:t xml:space="preserve">дослідження щодо пошуку нових джерел БАР, а також  визначення оптимальних умов процесу їх екстрагування. </w:t>
      </w:r>
    </w:p>
    <w:p w:rsidR="00303E50" w:rsidRPr="00642841" w:rsidRDefault="00303E50" w:rsidP="006D0604">
      <w:pPr>
        <w:spacing w:line="360" w:lineRule="auto"/>
        <w:ind w:firstLine="735"/>
        <w:rPr>
          <w:bCs/>
          <w:iCs/>
          <w:sz w:val="28"/>
          <w:szCs w:val="28"/>
        </w:rPr>
      </w:pPr>
      <w:r w:rsidRPr="00642841">
        <w:rPr>
          <w:sz w:val="28"/>
          <w:szCs w:val="28"/>
        </w:rPr>
        <w:t xml:space="preserve">Одним з перспективних джерел для одержання БАР  можуть бути ягоди  </w:t>
      </w:r>
      <w:r w:rsidRPr="00642841">
        <w:rPr>
          <w:rFonts w:eastAsia="MS Mincho"/>
          <w:sz w:val="28"/>
          <w:szCs w:val="28"/>
          <w:lang w:eastAsia="ja-JP"/>
        </w:rPr>
        <w:t>ялівцю</w:t>
      </w:r>
      <w:r w:rsidRPr="00642841">
        <w:rPr>
          <w:rFonts w:eastAsia="MS Mincho"/>
          <w:i/>
          <w:iCs/>
          <w:sz w:val="28"/>
          <w:szCs w:val="28"/>
          <w:lang w:eastAsia="ja-JP"/>
        </w:rPr>
        <w:t>,</w:t>
      </w:r>
      <w:r w:rsidRPr="00642841">
        <w:rPr>
          <w:rFonts w:eastAsia="MS Mincho"/>
          <w:iCs/>
          <w:sz w:val="28"/>
          <w:szCs w:val="28"/>
          <w:lang w:eastAsia="ja-JP"/>
        </w:rPr>
        <w:t xml:space="preserve"> екстракти яких мають протизапальну, антимікробну та антиоксидантну дію і в народній медицині використовуються для лікування різних захворювань. В наш час інформація щодо оптимізації екстракційного вилучення БАР з ягід ялівцю </w:t>
      </w:r>
      <w:r w:rsidRPr="00642841">
        <w:rPr>
          <w:rFonts w:eastAsia="MS Mincho"/>
          <w:sz w:val="28"/>
          <w:szCs w:val="28"/>
          <w:lang w:eastAsia="ja-JP"/>
        </w:rPr>
        <w:t xml:space="preserve">нечисленна та суперечлива, і не містить </w:t>
      </w:r>
      <w:r w:rsidR="00642841">
        <w:rPr>
          <w:rFonts w:eastAsia="MS Mincho"/>
          <w:sz w:val="28"/>
          <w:szCs w:val="28"/>
          <w:lang w:eastAsia="ja-JP"/>
        </w:rPr>
        <w:t>даних щодо порівняння вмісту БАР</w:t>
      </w:r>
      <w:r w:rsidRPr="00642841">
        <w:rPr>
          <w:rFonts w:eastAsia="MS Mincho"/>
          <w:sz w:val="28"/>
          <w:szCs w:val="28"/>
          <w:lang w:eastAsia="ja-JP"/>
        </w:rPr>
        <w:t xml:space="preserve"> в екстрактах ягід ялівцю різних видів</w:t>
      </w:r>
      <w:r w:rsidR="002F71FE" w:rsidRPr="00642841">
        <w:rPr>
          <w:rFonts w:eastAsia="MS Mincho"/>
          <w:sz w:val="28"/>
          <w:szCs w:val="28"/>
          <w:lang w:eastAsia="ja-JP"/>
        </w:rPr>
        <w:t xml:space="preserve"> або одного виду,але</w:t>
      </w:r>
      <w:r w:rsidRPr="00642841">
        <w:rPr>
          <w:rFonts w:eastAsia="MS Mincho"/>
          <w:sz w:val="28"/>
          <w:szCs w:val="28"/>
          <w:lang w:eastAsia="ja-JP"/>
        </w:rPr>
        <w:t xml:space="preserve"> різного походження.</w:t>
      </w:r>
    </w:p>
    <w:p w:rsidR="002F71FE" w:rsidRPr="00DF6E0E" w:rsidRDefault="00303E50" w:rsidP="002F71FE">
      <w:pPr>
        <w:spacing w:line="360" w:lineRule="auto"/>
        <w:ind w:firstLine="708"/>
        <w:rPr>
          <w:sz w:val="28"/>
          <w:szCs w:val="28"/>
        </w:rPr>
      </w:pPr>
      <w:r w:rsidRPr="00DF6E0E">
        <w:rPr>
          <w:b/>
          <w:sz w:val="28"/>
          <w:szCs w:val="28"/>
        </w:rPr>
        <w:t>Мета роботи</w:t>
      </w:r>
      <w:r w:rsidRPr="00DF6E0E">
        <w:rPr>
          <w:sz w:val="28"/>
          <w:szCs w:val="28"/>
        </w:rPr>
        <w:t xml:space="preserve">: визначити </w:t>
      </w:r>
      <w:r w:rsidR="00F80B3D" w:rsidRPr="00DF6E0E">
        <w:rPr>
          <w:sz w:val="28"/>
          <w:szCs w:val="28"/>
        </w:rPr>
        <w:t xml:space="preserve">важливі </w:t>
      </w:r>
      <w:r w:rsidRPr="00DF6E0E">
        <w:rPr>
          <w:sz w:val="28"/>
          <w:szCs w:val="28"/>
        </w:rPr>
        <w:t>фактори для екстракційного вилучення БАР з ягід ялівцю (</w:t>
      </w:r>
      <w:r w:rsidRPr="00DF6E0E">
        <w:rPr>
          <w:i/>
          <w:sz w:val="28"/>
          <w:szCs w:val="28"/>
        </w:rPr>
        <w:t>Juniperus communis L.</w:t>
      </w:r>
      <w:r w:rsidRPr="00DF6E0E">
        <w:rPr>
          <w:sz w:val="28"/>
          <w:szCs w:val="28"/>
        </w:rPr>
        <w:t>), зібраного в  різних країнах (Україні та Словаччині) та</w:t>
      </w:r>
      <w:r w:rsidR="002F71FE" w:rsidRPr="00DF6E0E">
        <w:rPr>
          <w:sz w:val="28"/>
          <w:szCs w:val="28"/>
        </w:rPr>
        <w:t xml:space="preserve"> запропонувати оптимальні умови екстракційного процесу за допомогою повного факторного експерименту.</w:t>
      </w:r>
    </w:p>
    <w:p w:rsidR="00303E50" w:rsidRPr="00DF6E0E" w:rsidRDefault="00303E50" w:rsidP="004614CA">
      <w:pPr>
        <w:spacing w:line="360" w:lineRule="auto"/>
        <w:ind w:firstLine="735"/>
        <w:rPr>
          <w:bCs/>
          <w:iCs/>
          <w:sz w:val="28"/>
          <w:szCs w:val="28"/>
        </w:rPr>
      </w:pPr>
      <w:r w:rsidRPr="00DF6E0E">
        <w:rPr>
          <w:bCs/>
          <w:iCs/>
          <w:sz w:val="28"/>
          <w:szCs w:val="28"/>
        </w:rPr>
        <w:t>Для досягнення поставленої мети необхідно вирішити такі задачі:</w:t>
      </w:r>
    </w:p>
    <w:p w:rsidR="00303E50" w:rsidRPr="00DF6E0E" w:rsidRDefault="00303E50" w:rsidP="001D0345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rFonts w:eastAsia="MS Mincho"/>
          <w:color w:val="000000"/>
          <w:sz w:val="28"/>
          <w:szCs w:val="28"/>
          <w:lang w:eastAsia="ja-JP"/>
        </w:rPr>
      </w:pPr>
      <w:r w:rsidRPr="00DF6E0E">
        <w:rPr>
          <w:rFonts w:eastAsia="MS Mincho"/>
          <w:color w:val="000000"/>
          <w:sz w:val="28"/>
          <w:szCs w:val="28"/>
          <w:lang w:eastAsia="ja-JP"/>
        </w:rPr>
        <w:t>встановити вплив концентрації екстрагенту, рідинного модул</w:t>
      </w:r>
      <w:r w:rsidR="002F71FE" w:rsidRPr="00DF6E0E">
        <w:rPr>
          <w:rFonts w:eastAsia="MS Mincho"/>
          <w:color w:val="000000"/>
          <w:sz w:val="28"/>
          <w:szCs w:val="28"/>
          <w:lang w:eastAsia="ja-JP"/>
        </w:rPr>
        <w:t>я</w:t>
      </w:r>
      <w:r w:rsidRPr="00DF6E0E">
        <w:rPr>
          <w:rFonts w:eastAsia="MS Mincho"/>
          <w:color w:val="000000"/>
          <w:sz w:val="28"/>
          <w:szCs w:val="28"/>
          <w:lang w:eastAsia="ja-JP"/>
        </w:rPr>
        <w:t>, температури</w:t>
      </w:r>
      <w:r w:rsidR="00DB1709">
        <w:rPr>
          <w:rFonts w:eastAsia="MS Mincho"/>
          <w:color w:val="000000"/>
          <w:sz w:val="28"/>
          <w:szCs w:val="28"/>
          <w:lang w:eastAsia="ja-JP"/>
        </w:rPr>
        <w:t xml:space="preserve">, часу </w:t>
      </w:r>
      <w:r w:rsidR="00807D49">
        <w:rPr>
          <w:rFonts w:eastAsia="MS Mincho"/>
          <w:color w:val="000000"/>
          <w:sz w:val="28"/>
          <w:szCs w:val="28"/>
          <w:lang w:eastAsia="ja-JP"/>
        </w:rPr>
        <w:t xml:space="preserve">процесу </w:t>
      </w:r>
      <w:r w:rsidRPr="00DF6E0E">
        <w:rPr>
          <w:rFonts w:eastAsia="MS Mincho"/>
          <w:color w:val="000000"/>
          <w:sz w:val="28"/>
          <w:szCs w:val="28"/>
          <w:lang w:eastAsia="ja-JP"/>
        </w:rPr>
        <w:t>на екстракційне вилучення БАР</w:t>
      </w:r>
      <w:r w:rsidR="00FC308E" w:rsidRPr="00DF6E0E">
        <w:rPr>
          <w:rFonts w:eastAsia="MS Mincho"/>
          <w:color w:val="000000"/>
          <w:sz w:val="28"/>
          <w:szCs w:val="28"/>
          <w:lang w:eastAsia="ja-JP"/>
        </w:rPr>
        <w:t xml:space="preserve"> (флавоноїдів та екстрактивних речовин)</w:t>
      </w:r>
      <w:r w:rsidRPr="00DF6E0E">
        <w:rPr>
          <w:rFonts w:eastAsia="MS Mincho"/>
          <w:color w:val="000000"/>
          <w:sz w:val="28"/>
          <w:szCs w:val="28"/>
          <w:lang w:eastAsia="ja-JP"/>
        </w:rPr>
        <w:t xml:space="preserve"> з ягід ялівцю; </w:t>
      </w:r>
    </w:p>
    <w:p w:rsidR="00303E50" w:rsidRPr="00DF6E0E" w:rsidRDefault="00303E50" w:rsidP="001D0345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rFonts w:eastAsia="MS Mincho"/>
          <w:color w:val="000000"/>
          <w:sz w:val="28"/>
          <w:szCs w:val="28"/>
          <w:lang w:eastAsia="ja-JP"/>
        </w:rPr>
      </w:pPr>
      <w:r w:rsidRPr="00DF6E0E">
        <w:rPr>
          <w:rFonts w:eastAsia="MS Mincho"/>
          <w:color w:val="000000"/>
          <w:sz w:val="28"/>
          <w:szCs w:val="28"/>
          <w:lang w:eastAsia="ja-JP"/>
        </w:rPr>
        <w:t>вивчити кінетику екстрагування БАР</w:t>
      </w:r>
      <w:r w:rsidR="00D94B45">
        <w:rPr>
          <w:rFonts w:eastAsia="MS Mincho"/>
          <w:color w:val="000000"/>
          <w:sz w:val="28"/>
          <w:szCs w:val="28"/>
          <w:lang w:eastAsia="ja-JP"/>
        </w:rPr>
        <w:t xml:space="preserve"> з ягід ялівцю</w:t>
      </w:r>
      <w:r w:rsidRPr="00DF6E0E">
        <w:rPr>
          <w:rFonts w:eastAsia="MS Mincho"/>
          <w:color w:val="000000"/>
          <w:sz w:val="28"/>
          <w:szCs w:val="28"/>
          <w:lang w:eastAsia="ja-JP"/>
        </w:rPr>
        <w:t xml:space="preserve">; </w:t>
      </w:r>
    </w:p>
    <w:p w:rsidR="00303E50" w:rsidRPr="00DF6E0E" w:rsidRDefault="00303E50" w:rsidP="001D0345">
      <w:pPr>
        <w:pStyle w:val="11"/>
        <w:numPr>
          <w:ilvl w:val="0"/>
          <w:numId w:val="10"/>
        </w:numPr>
        <w:spacing w:after="0" w:line="360" w:lineRule="auto"/>
        <w:ind w:left="709" w:hanging="283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DF6E0E">
        <w:rPr>
          <w:rFonts w:ascii="Times New Roman" w:hAnsi="Times New Roman"/>
          <w:bCs/>
          <w:iCs/>
          <w:sz w:val="28"/>
          <w:szCs w:val="28"/>
          <w:lang w:val="uk-UA"/>
        </w:rPr>
        <w:t xml:space="preserve">провести повний факторний експеримент типу </w:t>
      </w:r>
      <w:r w:rsidRPr="00DF6E0E">
        <w:rPr>
          <w:rFonts w:ascii="Times New Roman" w:hAnsi="Times New Roman"/>
          <w:sz w:val="28"/>
          <w:szCs w:val="28"/>
          <w:lang w:val="uk-UA"/>
        </w:rPr>
        <w:t>2</w:t>
      </w:r>
      <w:r w:rsidRPr="00DF6E0E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4 </w:t>
      </w:r>
      <w:r w:rsidR="00D94B45">
        <w:rPr>
          <w:rFonts w:ascii="Times New Roman" w:hAnsi="Times New Roman"/>
          <w:bCs/>
          <w:iCs/>
          <w:sz w:val="28"/>
          <w:szCs w:val="28"/>
          <w:lang w:val="uk-UA"/>
        </w:rPr>
        <w:t xml:space="preserve">для екстракційного вилучення БАР  з ягід ялівцю </w:t>
      </w:r>
      <w:r w:rsidR="001D0345">
        <w:rPr>
          <w:rFonts w:ascii="Times New Roman" w:hAnsi="Times New Roman"/>
          <w:bCs/>
          <w:iCs/>
          <w:sz w:val="28"/>
          <w:szCs w:val="28"/>
          <w:lang w:val="uk-UA"/>
        </w:rPr>
        <w:t>українського та словацького</w:t>
      </w:r>
      <w:r w:rsidR="00D94B45">
        <w:rPr>
          <w:rFonts w:ascii="Times New Roman" w:hAnsi="Times New Roman"/>
          <w:bCs/>
          <w:iCs/>
          <w:sz w:val="28"/>
          <w:szCs w:val="28"/>
          <w:lang w:val="uk-UA"/>
        </w:rPr>
        <w:t xml:space="preserve"> походження і </w:t>
      </w:r>
      <w:r w:rsidRPr="00DF6E0E">
        <w:rPr>
          <w:rFonts w:ascii="Times New Roman" w:hAnsi="Times New Roman"/>
          <w:bCs/>
          <w:iCs/>
          <w:sz w:val="28"/>
          <w:szCs w:val="28"/>
          <w:lang w:val="uk-UA"/>
        </w:rPr>
        <w:t>розробити математичні моделі у вигляді регресійних рівнянь;</w:t>
      </w:r>
    </w:p>
    <w:p w:rsidR="00303E50" w:rsidRPr="00DF6E0E" w:rsidRDefault="00303E50" w:rsidP="001D0345">
      <w:pPr>
        <w:pStyle w:val="11"/>
        <w:numPr>
          <w:ilvl w:val="0"/>
          <w:numId w:val="10"/>
        </w:numPr>
        <w:spacing w:line="360" w:lineRule="auto"/>
        <w:ind w:left="709" w:hanging="283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DF6E0E">
        <w:rPr>
          <w:rFonts w:ascii="Times New Roman" w:hAnsi="Times New Roman"/>
          <w:bCs/>
          <w:iCs/>
          <w:sz w:val="28"/>
          <w:szCs w:val="28"/>
          <w:lang w:val="uk-UA"/>
        </w:rPr>
        <w:t>проаналізувати отримані регресійні рівняння та запропонувати оптимальні умови екстракційного вилучення БАР з ягід ялівцю.</w:t>
      </w:r>
    </w:p>
    <w:p w:rsidR="000C7C78" w:rsidRDefault="000C7C78" w:rsidP="00B76ED5">
      <w:pPr>
        <w:spacing w:line="360" w:lineRule="auto"/>
        <w:ind w:firstLine="709"/>
        <w:jc w:val="center"/>
        <w:rPr>
          <w:b/>
          <w:sz w:val="28"/>
          <w:szCs w:val="28"/>
        </w:rPr>
      </w:pPr>
      <w:bookmarkStart w:id="0" w:name="_GoBack"/>
      <w:bookmarkEnd w:id="0"/>
    </w:p>
    <w:p w:rsidR="00303E50" w:rsidRPr="00DF6E0E" w:rsidRDefault="00303E50" w:rsidP="00B76ED5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DF6E0E">
        <w:rPr>
          <w:b/>
          <w:sz w:val="28"/>
          <w:szCs w:val="28"/>
        </w:rPr>
        <w:t>ВИСНОВКИ</w:t>
      </w:r>
    </w:p>
    <w:p w:rsidR="00303E50" w:rsidRPr="00DF6E0E" w:rsidRDefault="00303E50" w:rsidP="00B76ED5">
      <w:pPr>
        <w:spacing w:line="360" w:lineRule="auto"/>
        <w:ind w:firstLine="709"/>
        <w:jc w:val="center"/>
        <w:rPr>
          <w:sz w:val="28"/>
          <w:szCs w:val="32"/>
        </w:rPr>
      </w:pPr>
    </w:p>
    <w:p w:rsidR="00B1661F" w:rsidRPr="00CB0D7F" w:rsidRDefault="00CB0D7F" w:rsidP="00B1661F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sz w:val="28"/>
          <w:szCs w:val="28"/>
        </w:rPr>
      </w:pPr>
      <w:r>
        <w:rPr>
          <w:rFonts w:eastAsia="MS Mincho"/>
          <w:color w:val="000000"/>
          <w:sz w:val="28"/>
          <w:szCs w:val="28"/>
          <w:lang w:eastAsia="ja-JP"/>
        </w:rPr>
        <w:t>Вперше д</w:t>
      </w:r>
      <w:r w:rsidR="00303E50" w:rsidRPr="00DF6E0E">
        <w:rPr>
          <w:rFonts w:eastAsia="MS Mincho"/>
          <w:color w:val="000000"/>
          <w:sz w:val="28"/>
          <w:szCs w:val="28"/>
          <w:lang w:eastAsia="ja-JP"/>
        </w:rPr>
        <w:t xml:space="preserve">осліджено </w:t>
      </w:r>
      <w:r w:rsidR="00B1661F">
        <w:rPr>
          <w:rFonts w:eastAsia="MS Mincho"/>
          <w:color w:val="000000"/>
          <w:sz w:val="28"/>
          <w:szCs w:val="28"/>
          <w:lang w:eastAsia="ja-JP"/>
        </w:rPr>
        <w:t xml:space="preserve">екстракційне вилучення </w:t>
      </w:r>
      <w:r w:rsidR="003E71EF">
        <w:rPr>
          <w:rFonts w:eastAsia="MS Mincho"/>
          <w:color w:val="000000"/>
          <w:sz w:val="28"/>
          <w:szCs w:val="28"/>
          <w:lang w:eastAsia="ja-JP"/>
        </w:rPr>
        <w:t>БАР (</w:t>
      </w:r>
      <w:r w:rsidR="004878F9">
        <w:rPr>
          <w:rFonts w:eastAsia="MS Mincho"/>
          <w:color w:val="000000"/>
          <w:sz w:val="28"/>
          <w:szCs w:val="28"/>
          <w:lang w:eastAsia="ja-JP"/>
        </w:rPr>
        <w:t>флавоноїд</w:t>
      </w:r>
      <w:r w:rsidR="00B1661F">
        <w:rPr>
          <w:rFonts w:eastAsia="MS Mincho"/>
          <w:color w:val="000000"/>
          <w:sz w:val="28"/>
          <w:szCs w:val="28"/>
          <w:lang w:eastAsia="ja-JP"/>
        </w:rPr>
        <w:t>ів</w:t>
      </w:r>
      <w:r w:rsidR="004878F9">
        <w:rPr>
          <w:rFonts w:eastAsia="MS Mincho"/>
          <w:color w:val="000000"/>
          <w:sz w:val="28"/>
          <w:szCs w:val="28"/>
          <w:lang w:eastAsia="ja-JP"/>
        </w:rPr>
        <w:t>, екстрактивн</w:t>
      </w:r>
      <w:r w:rsidR="00B1661F">
        <w:rPr>
          <w:rFonts w:eastAsia="MS Mincho"/>
          <w:color w:val="000000"/>
          <w:sz w:val="28"/>
          <w:szCs w:val="28"/>
          <w:lang w:eastAsia="ja-JP"/>
        </w:rPr>
        <w:t>их речовин</w:t>
      </w:r>
      <w:r w:rsidR="003E71EF">
        <w:rPr>
          <w:rFonts w:eastAsia="MS Mincho"/>
          <w:color w:val="000000"/>
          <w:sz w:val="28"/>
          <w:szCs w:val="28"/>
          <w:lang w:eastAsia="ja-JP"/>
        </w:rPr>
        <w:t xml:space="preserve">) </w:t>
      </w:r>
      <w:r w:rsidR="00B1661F">
        <w:rPr>
          <w:rFonts w:eastAsia="MS Mincho"/>
          <w:color w:val="000000"/>
          <w:sz w:val="28"/>
          <w:szCs w:val="28"/>
          <w:lang w:eastAsia="ja-JP"/>
        </w:rPr>
        <w:t>з ягід</w:t>
      </w:r>
      <w:r w:rsidR="004878F9">
        <w:rPr>
          <w:rFonts w:eastAsia="MS Mincho"/>
          <w:color w:val="000000"/>
          <w:sz w:val="28"/>
          <w:szCs w:val="28"/>
          <w:lang w:eastAsia="ja-JP"/>
        </w:rPr>
        <w:t xml:space="preserve"> ялівцю звичайного</w:t>
      </w:r>
      <w:r w:rsidR="00AD66D8">
        <w:rPr>
          <w:rFonts w:eastAsia="MS Mincho"/>
          <w:color w:val="000000"/>
          <w:sz w:val="28"/>
          <w:szCs w:val="28"/>
          <w:lang w:eastAsia="ja-JP"/>
        </w:rPr>
        <w:t xml:space="preserve"> </w:t>
      </w:r>
      <w:r w:rsidR="00AD66D8" w:rsidRPr="00DF6E0E">
        <w:rPr>
          <w:sz w:val="28"/>
          <w:szCs w:val="28"/>
        </w:rPr>
        <w:t>(</w:t>
      </w:r>
      <w:r w:rsidR="00AD66D8" w:rsidRPr="00DF6E0E">
        <w:rPr>
          <w:i/>
          <w:sz w:val="28"/>
          <w:szCs w:val="28"/>
        </w:rPr>
        <w:t>Juniperus communis L.</w:t>
      </w:r>
      <w:r w:rsidR="00AD66D8">
        <w:rPr>
          <w:sz w:val="28"/>
          <w:szCs w:val="28"/>
        </w:rPr>
        <w:t>)</w:t>
      </w:r>
      <w:r w:rsidR="00B1661F">
        <w:rPr>
          <w:sz w:val="28"/>
          <w:szCs w:val="28"/>
        </w:rPr>
        <w:t xml:space="preserve"> українського та словацького походження за допомогою</w:t>
      </w:r>
      <w:r w:rsidR="00156E03">
        <w:rPr>
          <w:sz w:val="28"/>
          <w:szCs w:val="28"/>
        </w:rPr>
        <w:t xml:space="preserve"> однофакторного та </w:t>
      </w:r>
      <w:r w:rsidR="00B1661F">
        <w:rPr>
          <w:sz w:val="28"/>
          <w:szCs w:val="28"/>
        </w:rPr>
        <w:t xml:space="preserve"> багатофакторного </w:t>
      </w:r>
      <w:r w:rsidR="00F02296">
        <w:rPr>
          <w:sz w:val="28"/>
          <w:szCs w:val="28"/>
        </w:rPr>
        <w:t>експерименту</w:t>
      </w:r>
      <w:r w:rsidR="00B1661F">
        <w:rPr>
          <w:sz w:val="28"/>
          <w:szCs w:val="28"/>
        </w:rPr>
        <w:t xml:space="preserve">. </w:t>
      </w:r>
    </w:p>
    <w:p w:rsidR="00D87B76" w:rsidRPr="00234E88" w:rsidRDefault="002E107C" w:rsidP="00234E88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sz w:val="28"/>
          <w:szCs w:val="28"/>
        </w:rPr>
      </w:pPr>
      <w:r>
        <w:rPr>
          <w:sz w:val="28"/>
          <w:szCs w:val="28"/>
        </w:rPr>
        <w:t>Показано</w:t>
      </w:r>
      <w:r w:rsidR="00CB0D7F">
        <w:rPr>
          <w:rFonts w:eastAsia="MS Mincho"/>
          <w:color w:val="000000"/>
          <w:sz w:val="28"/>
          <w:szCs w:val="28"/>
          <w:lang w:eastAsia="ja-JP"/>
        </w:rPr>
        <w:t>, що з</w:t>
      </w:r>
      <w:r w:rsidR="00B736C5" w:rsidRPr="00DF6E0E">
        <w:rPr>
          <w:sz w:val="28"/>
          <w:szCs w:val="28"/>
        </w:rPr>
        <w:t xml:space="preserve">і збільшенням </w:t>
      </w:r>
      <w:r w:rsidR="00D07BAB">
        <w:rPr>
          <w:sz w:val="28"/>
          <w:szCs w:val="28"/>
        </w:rPr>
        <w:t>часу</w:t>
      </w:r>
      <w:r w:rsidR="00234E88">
        <w:rPr>
          <w:sz w:val="28"/>
          <w:szCs w:val="28"/>
        </w:rPr>
        <w:t xml:space="preserve"> та температури збільшується концентрація </w:t>
      </w:r>
      <w:r w:rsidR="00234E88" w:rsidRPr="00DF6E0E">
        <w:rPr>
          <w:sz w:val="28"/>
          <w:szCs w:val="28"/>
        </w:rPr>
        <w:t xml:space="preserve">флавоноїдів </w:t>
      </w:r>
      <w:r w:rsidR="00234E88">
        <w:rPr>
          <w:sz w:val="28"/>
          <w:szCs w:val="28"/>
        </w:rPr>
        <w:t xml:space="preserve">та вміст екстрактивних речовин, зі збільшенням </w:t>
      </w:r>
      <w:r w:rsidR="00B736C5" w:rsidRPr="00234E88">
        <w:rPr>
          <w:sz w:val="28"/>
          <w:szCs w:val="28"/>
        </w:rPr>
        <w:t>концентрації етанолу</w:t>
      </w:r>
      <w:r w:rsidR="00234E88">
        <w:rPr>
          <w:sz w:val="28"/>
          <w:szCs w:val="28"/>
        </w:rPr>
        <w:t xml:space="preserve"> збільшується концентрація флавоноїдів, але зменшується вміст екстрактивних речовин, </w:t>
      </w:r>
      <w:r w:rsidR="00234E88" w:rsidRPr="00234E88">
        <w:rPr>
          <w:sz w:val="28"/>
          <w:szCs w:val="28"/>
        </w:rPr>
        <w:t xml:space="preserve">зі збільшенням </w:t>
      </w:r>
      <w:r w:rsidR="00B736C5" w:rsidRPr="00234E88">
        <w:rPr>
          <w:sz w:val="28"/>
          <w:szCs w:val="28"/>
        </w:rPr>
        <w:t>рідинного мо</w:t>
      </w:r>
      <w:r w:rsidR="00234E88" w:rsidRPr="00234E88">
        <w:rPr>
          <w:sz w:val="28"/>
          <w:szCs w:val="28"/>
        </w:rPr>
        <w:t xml:space="preserve">дулю </w:t>
      </w:r>
      <w:r w:rsidR="002C1BE1" w:rsidRPr="00234E88">
        <w:rPr>
          <w:sz w:val="28"/>
          <w:szCs w:val="28"/>
        </w:rPr>
        <w:t xml:space="preserve">збільшується </w:t>
      </w:r>
      <w:r w:rsidR="00234E88" w:rsidRPr="00234E88">
        <w:rPr>
          <w:sz w:val="28"/>
          <w:szCs w:val="28"/>
        </w:rPr>
        <w:t>вміст екстрактивних речовин, але зменшується концентрація флавоноїдів</w:t>
      </w:r>
      <w:r w:rsidR="00B736C5" w:rsidRPr="00234E88">
        <w:rPr>
          <w:sz w:val="28"/>
          <w:szCs w:val="28"/>
        </w:rPr>
        <w:t xml:space="preserve"> в екстрактах</w:t>
      </w:r>
      <w:r w:rsidR="00D87B76" w:rsidRPr="00234E88">
        <w:rPr>
          <w:sz w:val="28"/>
          <w:szCs w:val="28"/>
        </w:rPr>
        <w:t xml:space="preserve"> яг</w:t>
      </w:r>
      <w:r w:rsidR="002E3EC5" w:rsidRPr="00234E88">
        <w:rPr>
          <w:sz w:val="28"/>
          <w:szCs w:val="28"/>
        </w:rPr>
        <w:t>ід</w:t>
      </w:r>
      <w:r w:rsidR="00D87B76" w:rsidRPr="00234E88">
        <w:rPr>
          <w:sz w:val="28"/>
          <w:szCs w:val="28"/>
        </w:rPr>
        <w:t xml:space="preserve"> ялівцю.</w:t>
      </w:r>
    </w:p>
    <w:p w:rsidR="004A5522" w:rsidRPr="00DF6E0E" w:rsidRDefault="002E107C" w:rsidP="004A5522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sz w:val="28"/>
          <w:szCs w:val="28"/>
        </w:rPr>
      </w:pPr>
      <w:r>
        <w:rPr>
          <w:sz w:val="28"/>
          <w:szCs w:val="28"/>
        </w:rPr>
        <w:t>Встановлено</w:t>
      </w:r>
      <w:r w:rsidR="00882AC9" w:rsidRPr="00DF6E0E">
        <w:rPr>
          <w:sz w:val="28"/>
          <w:szCs w:val="28"/>
        </w:rPr>
        <w:t xml:space="preserve">, що </w:t>
      </w:r>
      <w:r w:rsidR="00214AB0">
        <w:rPr>
          <w:sz w:val="28"/>
          <w:szCs w:val="28"/>
        </w:rPr>
        <w:t xml:space="preserve">кінетика </w:t>
      </w:r>
      <w:r w:rsidR="00882AC9" w:rsidRPr="00DF6E0E">
        <w:rPr>
          <w:sz w:val="28"/>
          <w:szCs w:val="28"/>
        </w:rPr>
        <w:t>екстракці</w:t>
      </w:r>
      <w:r w:rsidR="00214AB0">
        <w:rPr>
          <w:sz w:val="28"/>
          <w:szCs w:val="28"/>
        </w:rPr>
        <w:t>йного вилучення флавоноїдів</w:t>
      </w:r>
      <w:r w:rsidR="00882AC9" w:rsidRPr="00DF6E0E">
        <w:rPr>
          <w:sz w:val="28"/>
          <w:szCs w:val="28"/>
        </w:rPr>
        <w:t xml:space="preserve"> і екстрактивних речовин з ягід ялівцю добре описуєть</w:t>
      </w:r>
      <w:r w:rsidR="005839E6" w:rsidRPr="00DF6E0E">
        <w:rPr>
          <w:sz w:val="28"/>
          <w:szCs w:val="28"/>
        </w:rPr>
        <w:t xml:space="preserve">ся кінетичним рівнянням </w:t>
      </w:r>
      <w:r w:rsidR="009D3836">
        <w:rPr>
          <w:sz w:val="28"/>
          <w:szCs w:val="28"/>
        </w:rPr>
        <w:t>другого</w:t>
      </w:r>
      <w:r w:rsidR="00882AC9" w:rsidRPr="00DF6E0E">
        <w:rPr>
          <w:sz w:val="28"/>
          <w:szCs w:val="28"/>
        </w:rPr>
        <w:t xml:space="preserve"> порядку.</w:t>
      </w:r>
    </w:p>
    <w:p w:rsidR="00DA18B4" w:rsidRDefault="00235204" w:rsidP="00DA18B4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rFonts w:eastAsia="MS Mincho"/>
          <w:color w:val="000000"/>
          <w:sz w:val="28"/>
          <w:szCs w:val="28"/>
          <w:lang w:eastAsia="ja-JP"/>
        </w:rPr>
      </w:pPr>
      <w:r w:rsidRPr="00CC054D">
        <w:rPr>
          <w:rFonts w:eastAsia="MS Mincho"/>
          <w:color w:val="000000"/>
          <w:sz w:val="28"/>
          <w:szCs w:val="28"/>
          <w:lang w:eastAsia="ja-JP"/>
        </w:rPr>
        <w:t>Р</w:t>
      </w:r>
      <w:r w:rsidR="005321E1" w:rsidRPr="00CC054D">
        <w:rPr>
          <w:rFonts w:eastAsia="MS Mincho"/>
          <w:color w:val="000000"/>
          <w:sz w:val="28"/>
          <w:szCs w:val="28"/>
          <w:lang w:eastAsia="ja-JP"/>
        </w:rPr>
        <w:t xml:space="preserve">озроблено </w:t>
      </w:r>
      <w:r w:rsidR="00BD0620" w:rsidRPr="00CC054D">
        <w:rPr>
          <w:rFonts w:eastAsia="MS Mincho"/>
          <w:color w:val="000000"/>
          <w:sz w:val="28"/>
          <w:szCs w:val="28"/>
          <w:lang w:eastAsia="ja-JP"/>
        </w:rPr>
        <w:t>математичн</w:t>
      </w:r>
      <w:r w:rsidR="004878F9" w:rsidRPr="00CC054D">
        <w:rPr>
          <w:rFonts w:eastAsia="MS Mincho"/>
          <w:color w:val="000000"/>
          <w:sz w:val="28"/>
          <w:szCs w:val="28"/>
          <w:lang w:eastAsia="ja-JP"/>
        </w:rPr>
        <w:t>і</w:t>
      </w:r>
      <w:r w:rsidR="00BD0620" w:rsidRPr="00CC054D">
        <w:rPr>
          <w:rFonts w:eastAsia="MS Mincho"/>
          <w:color w:val="000000"/>
          <w:sz w:val="28"/>
          <w:szCs w:val="28"/>
          <w:lang w:eastAsia="ja-JP"/>
        </w:rPr>
        <w:t xml:space="preserve"> модел</w:t>
      </w:r>
      <w:r w:rsidR="004878F9" w:rsidRPr="00CC054D">
        <w:rPr>
          <w:rFonts w:eastAsia="MS Mincho"/>
          <w:color w:val="000000"/>
          <w:sz w:val="28"/>
          <w:szCs w:val="28"/>
          <w:lang w:eastAsia="ja-JP"/>
        </w:rPr>
        <w:t>і</w:t>
      </w:r>
      <w:r w:rsidR="00BD0620" w:rsidRPr="00CC054D">
        <w:rPr>
          <w:rFonts w:eastAsia="MS Mincho"/>
          <w:color w:val="000000"/>
          <w:sz w:val="28"/>
          <w:szCs w:val="28"/>
          <w:lang w:eastAsia="ja-JP"/>
        </w:rPr>
        <w:t xml:space="preserve"> у вигляді регресійних рівнянь</w:t>
      </w:r>
      <w:r w:rsidR="00A971D6" w:rsidRPr="00CC054D">
        <w:rPr>
          <w:rFonts w:eastAsia="MS Mincho"/>
          <w:color w:val="000000"/>
          <w:sz w:val="28"/>
          <w:szCs w:val="28"/>
          <w:lang w:eastAsia="ja-JP"/>
        </w:rPr>
        <w:t>,</w:t>
      </w:r>
      <w:r w:rsidR="00A971D6" w:rsidRPr="00CC054D">
        <w:rPr>
          <w:sz w:val="28"/>
          <w:szCs w:val="32"/>
        </w:rPr>
        <w:t xml:space="preserve"> </w:t>
      </w:r>
      <w:r w:rsidR="00BD0620" w:rsidRPr="00CC054D">
        <w:rPr>
          <w:sz w:val="28"/>
          <w:szCs w:val="32"/>
        </w:rPr>
        <w:t xml:space="preserve">які </w:t>
      </w:r>
      <w:r w:rsidR="00A971D6" w:rsidRPr="00CC054D">
        <w:rPr>
          <w:sz w:val="28"/>
          <w:szCs w:val="32"/>
        </w:rPr>
        <w:t xml:space="preserve">можуть використовуватись для оптимізації </w:t>
      </w:r>
      <w:r w:rsidR="00CB1619">
        <w:rPr>
          <w:sz w:val="28"/>
          <w:szCs w:val="32"/>
        </w:rPr>
        <w:t xml:space="preserve">та прогнозування </w:t>
      </w:r>
      <w:r w:rsidR="00A971D6" w:rsidRPr="00CC054D">
        <w:rPr>
          <w:sz w:val="28"/>
          <w:szCs w:val="32"/>
        </w:rPr>
        <w:t xml:space="preserve">екстракційного вилучення </w:t>
      </w:r>
      <w:r w:rsidR="00CC054D" w:rsidRPr="00CC054D">
        <w:rPr>
          <w:sz w:val="28"/>
          <w:szCs w:val="32"/>
        </w:rPr>
        <w:t>БАР</w:t>
      </w:r>
      <w:r w:rsidR="00A971D6" w:rsidRPr="00CC054D">
        <w:rPr>
          <w:sz w:val="28"/>
          <w:szCs w:val="32"/>
        </w:rPr>
        <w:t xml:space="preserve"> з ягід ялівцю</w:t>
      </w:r>
      <w:r w:rsidR="00CC054D">
        <w:rPr>
          <w:sz w:val="28"/>
          <w:szCs w:val="28"/>
        </w:rPr>
        <w:t xml:space="preserve"> українського та словацького походження</w:t>
      </w:r>
      <w:r w:rsidR="00CC054D">
        <w:rPr>
          <w:bCs/>
          <w:iCs/>
          <w:sz w:val="28"/>
          <w:szCs w:val="28"/>
        </w:rPr>
        <w:t>.</w:t>
      </w:r>
    </w:p>
    <w:p w:rsidR="00303E50" w:rsidRPr="00DA18B4" w:rsidRDefault="005C4EA7" w:rsidP="00DA18B4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709" w:hanging="283"/>
        <w:rPr>
          <w:rFonts w:eastAsia="MS Mincho"/>
          <w:color w:val="000000"/>
          <w:sz w:val="28"/>
          <w:szCs w:val="28"/>
          <w:lang w:eastAsia="ja-JP"/>
        </w:rPr>
      </w:pPr>
      <w:r w:rsidRPr="00DA18B4">
        <w:rPr>
          <w:bCs/>
          <w:iCs/>
          <w:sz w:val="28"/>
          <w:szCs w:val="28"/>
        </w:rPr>
        <w:t xml:space="preserve">Встановлені </w:t>
      </w:r>
      <w:r w:rsidR="00303E50" w:rsidRPr="00DA18B4">
        <w:rPr>
          <w:bCs/>
          <w:iCs/>
          <w:sz w:val="28"/>
          <w:szCs w:val="28"/>
        </w:rPr>
        <w:t>оптимальні умови екстракційного вилучення флавоноїдів</w:t>
      </w:r>
      <w:r w:rsidR="00A20803" w:rsidRPr="00DA18B4">
        <w:rPr>
          <w:bCs/>
          <w:iCs/>
          <w:sz w:val="28"/>
          <w:szCs w:val="28"/>
        </w:rPr>
        <w:t xml:space="preserve">: температура </w:t>
      </w:r>
      <w:r w:rsidR="00A20803" w:rsidRPr="00DA18B4">
        <w:rPr>
          <w:sz w:val="28"/>
          <w:szCs w:val="32"/>
        </w:rPr>
        <w:t>30</w:t>
      </w:r>
      <w:r w:rsidR="00A20803" w:rsidRPr="00DA18B4">
        <w:rPr>
          <w:sz w:val="28"/>
          <w:szCs w:val="28"/>
        </w:rPr>
        <w:t>˚С</w:t>
      </w:r>
      <w:r w:rsidR="00A20803" w:rsidRPr="00DA18B4">
        <w:rPr>
          <w:sz w:val="28"/>
          <w:szCs w:val="32"/>
        </w:rPr>
        <w:t>, рідинний модуль 1:10, концентрація спирту 80</w:t>
      </w:r>
      <w:r w:rsidR="007F67B6">
        <w:rPr>
          <w:sz w:val="28"/>
          <w:szCs w:val="32"/>
        </w:rPr>
        <w:t xml:space="preserve"> </w:t>
      </w:r>
      <w:r w:rsidR="00A20803" w:rsidRPr="00DA18B4">
        <w:rPr>
          <w:sz w:val="28"/>
          <w:szCs w:val="32"/>
        </w:rPr>
        <w:t>%, час екстракції 60 хв для словацьких та 120 хв для українських ягід</w:t>
      </w:r>
      <w:r w:rsidRPr="00DA18B4">
        <w:rPr>
          <w:sz w:val="28"/>
          <w:szCs w:val="32"/>
        </w:rPr>
        <w:t xml:space="preserve"> ялівцю</w:t>
      </w:r>
      <w:r w:rsidR="00A20803" w:rsidRPr="00DA18B4">
        <w:rPr>
          <w:sz w:val="28"/>
          <w:szCs w:val="32"/>
        </w:rPr>
        <w:t>;</w:t>
      </w:r>
      <w:r w:rsidR="00A20803" w:rsidRPr="00DA18B4">
        <w:rPr>
          <w:bCs/>
          <w:iCs/>
          <w:sz w:val="28"/>
          <w:szCs w:val="28"/>
        </w:rPr>
        <w:t xml:space="preserve"> </w:t>
      </w:r>
      <w:r w:rsidR="00303E50" w:rsidRPr="00DA18B4">
        <w:rPr>
          <w:bCs/>
          <w:iCs/>
          <w:sz w:val="28"/>
          <w:szCs w:val="28"/>
        </w:rPr>
        <w:t>екстрактивних речовин</w:t>
      </w:r>
      <w:r w:rsidR="00A20803" w:rsidRPr="00DA18B4">
        <w:rPr>
          <w:bCs/>
          <w:iCs/>
          <w:sz w:val="28"/>
          <w:szCs w:val="28"/>
        </w:rPr>
        <w:t xml:space="preserve">: </w:t>
      </w:r>
      <w:r w:rsidR="00A20803" w:rsidRPr="00DA18B4">
        <w:rPr>
          <w:sz w:val="28"/>
          <w:szCs w:val="32"/>
        </w:rPr>
        <w:t>температура 30</w:t>
      </w:r>
      <w:r w:rsidR="00A20803" w:rsidRPr="00DA18B4">
        <w:rPr>
          <w:sz w:val="28"/>
          <w:szCs w:val="28"/>
        </w:rPr>
        <w:t>˚С</w:t>
      </w:r>
      <w:r w:rsidR="00A20803" w:rsidRPr="00DA18B4">
        <w:rPr>
          <w:sz w:val="28"/>
          <w:szCs w:val="32"/>
        </w:rPr>
        <w:t>, рідинний модуль 1:30, концентрація спирту 40</w:t>
      </w:r>
      <w:r w:rsidR="007F67B6">
        <w:rPr>
          <w:sz w:val="28"/>
          <w:szCs w:val="32"/>
        </w:rPr>
        <w:t xml:space="preserve"> </w:t>
      </w:r>
      <w:r w:rsidR="00A20803" w:rsidRPr="00DA18B4">
        <w:rPr>
          <w:sz w:val="28"/>
          <w:szCs w:val="32"/>
        </w:rPr>
        <w:t>%, час екстракції 120 хв</w:t>
      </w:r>
      <w:r w:rsidRPr="00DA18B4">
        <w:rPr>
          <w:sz w:val="28"/>
          <w:szCs w:val="32"/>
        </w:rPr>
        <w:t>.</w:t>
      </w:r>
    </w:p>
    <w:p w:rsidR="00303E50" w:rsidRPr="00DF6E0E" w:rsidRDefault="00303E50" w:rsidP="000D336D">
      <w:pPr>
        <w:spacing w:line="360" w:lineRule="auto"/>
        <w:ind w:firstLine="709"/>
        <w:jc w:val="center"/>
        <w:rPr>
          <w:b/>
          <w:color w:val="FF0000"/>
          <w:sz w:val="28"/>
          <w:szCs w:val="32"/>
        </w:rPr>
      </w:pPr>
    </w:p>
    <w:p w:rsidR="00175EB9" w:rsidRDefault="00175EB9" w:rsidP="000D336D">
      <w:pPr>
        <w:spacing w:line="360" w:lineRule="auto"/>
        <w:ind w:firstLine="709"/>
        <w:jc w:val="center"/>
        <w:rPr>
          <w:b/>
          <w:sz w:val="28"/>
          <w:szCs w:val="32"/>
        </w:rPr>
      </w:pPr>
    </w:p>
    <w:p w:rsidR="00A20803" w:rsidRDefault="00A20803" w:rsidP="000D336D">
      <w:pPr>
        <w:spacing w:line="360" w:lineRule="auto"/>
        <w:ind w:firstLine="709"/>
        <w:jc w:val="center"/>
        <w:rPr>
          <w:b/>
          <w:sz w:val="28"/>
          <w:szCs w:val="32"/>
        </w:rPr>
      </w:pPr>
    </w:p>
    <w:p w:rsidR="00A20803" w:rsidRDefault="00A20803" w:rsidP="000D336D">
      <w:pPr>
        <w:spacing w:line="360" w:lineRule="auto"/>
        <w:ind w:firstLine="709"/>
        <w:jc w:val="center"/>
        <w:rPr>
          <w:b/>
          <w:sz w:val="28"/>
          <w:szCs w:val="32"/>
        </w:rPr>
      </w:pPr>
    </w:p>
    <w:p w:rsidR="005C4EA7" w:rsidRDefault="005C4EA7" w:rsidP="000D336D">
      <w:pPr>
        <w:spacing w:line="360" w:lineRule="auto"/>
        <w:ind w:firstLine="709"/>
        <w:jc w:val="center"/>
        <w:rPr>
          <w:b/>
          <w:sz w:val="28"/>
          <w:szCs w:val="32"/>
        </w:rPr>
      </w:pPr>
    </w:p>
    <w:p w:rsidR="00303E50" w:rsidRPr="00DF6E0E" w:rsidRDefault="00303E50" w:rsidP="000D336D">
      <w:pPr>
        <w:spacing w:line="360" w:lineRule="auto"/>
        <w:ind w:firstLine="709"/>
        <w:jc w:val="center"/>
        <w:rPr>
          <w:sz w:val="28"/>
          <w:szCs w:val="32"/>
        </w:rPr>
      </w:pPr>
      <w:r w:rsidRPr="00DF6E0E">
        <w:rPr>
          <w:b/>
          <w:sz w:val="28"/>
          <w:szCs w:val="32"/>
        </w:rPr>
        <w:t>ЛІТЕРАТУРА</w:t>
      </w:r>
    </w:p>
    <w:p w:rsidR="00303E50" w:rsidRPr="00DF6E0E" w:rsidRDefault="00303E50" w:rsidP="00285CAC">
      <w:pPr>
        <w:spacing w:line="360" w:lineRule="auto"/>
        <w:jc w:val="center"/>
        <w:rPr>
          <w:b/>
          <w:sz w:val="32"/>
          <w:szCs w:val="32"/>
        </w:rPr>
      </w:pP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 xml:space="preserve">Громова Н.Ю. Технология синтеза и биосинтеза биологически активных веществ: учеб. пособие / Н.Ю. Громова, Ю.Ю. Косивцов,  Э.М. Сульман.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>Тверь:ТГТУ, 2006.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>84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 xml:space="preserve">Красильникова Л.А. Биохимия растений / Л.А. Красильникова, О.А. Авксентьева, В.В. Жмурко, Ю.А. Садовниченко; </w:t>
      </w:r>
      <w:r w:rsidRPr="00DF6E0E">
        <w:rPr>
          <w:rFonts w:ascii="Times New Roman" w:hAnsi="Times New Roman"/>
          <w:bCs/>
          <w:sz w:val="28"/>
          <w:szCs w:val="28"/>
          <w:lang w:val="uk-UA"/>
        </w:rPr>
        <w:t>п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од ред. к.б.н. Л.А. Красильниковой.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Ростов н/Д: «Феникс», Х.: Торсинг, 2004.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224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Кишковский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 xml:space="preserve">, З. Н. 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Химия вина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>/ З.Н.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Кишковский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>, И.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М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 xml:space="preserve">. Скурихин.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 xml:space="preserve"> 2-е изд. перераб. и доп.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М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>.: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Агропромиздат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>,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1988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 xml:space="preserve">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254 с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 w:eastAsia="en-US"/>
        </w:rPr>
        <w:t>.</w:t>
      </w:r>
    </w:p>
    <w:p w:rsidR="00303E50" w:rsidRPr="00DF6E0E" w:rsidRDefault="00CD70C1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hyperlink r:id="rId8" w:history="1">
        <w:r w:rsidR="00303E50" w:rsidRPr="00DF6E0E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Хейфиц Л.А. Душистые вещества и другие продукты для парфюмерии: справ.изд. / Л.А. Хейфиц, В.М. Дашунин</w:t>
        </w:r>
        <w:r w:rsidR="00303E50" w:rsidRPr="00DF6E0E">
          <w:rPr>
            <w:rFonts w:ascii="Times New Roman" w:hAnsi="Times New Roman"/>
            <w:color w:val="000000"/>
            <w:sz w:val="28"/>
            <w:szCs w:val="28"/>
            <w:shd w:val="clear" w:color="auto" w:fill="FFFFFF"/>
            <w:lang w:val="uk-UA"/>
          </w:rPr>
          <w:t>–</w:t>
        </w:r>
        <w:r w:rsidR="00303E50" w:rsidRPr="00DF6E0E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М: Химия, 1994. </w:t>
        </w:r>
        <w:r w:rsidR="00303E50" w:rsidRPr="00DF6E0E">
          <w:rPr>
            <w:rFonts w:ascii="Times New Roman" w:hAnsi="Times New Roman"/>
            <w:color w:val="000000"/>
            <w:sz w:val="28"/>
            <w:szCs w:val="28"/>
            <w:shd w:val="clear" w:color="auto" w:fill="FFFFFF"/>
            <w:lang w:val="uk-UA"/>
          </w:rPr>
          <w:t>–</w:t>
        </w:r>
        <w:r w:rsidR="00303E50" w:rsidRPr="00DF6E0E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256 с.</w:t>
        </w:r>
      </w:hyperlink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>Кароматов И.Дж.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 xml:space="preserve">. Простые лекарственные средства / </w:t>
      </w:r>
      <w:r w:rsidRPr="00DF6E0E">
        <w:rPr>
          <w:rFonts w:ascii="Times New Roman" w:hAnsi="Times New Roman"/>
          <w:bCs/>
          <w:sz w:val="28"/>
          <w:szCs w:val="28"/>
          <w:lang w:val="uk-UA" w:eastAsia="en-US"/>
        </w:rPr>
        <w:t xml:space="preserve">И.Дж. Кароматов. - 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 xml:space="preserve"> Бухара: </w:t>
      </w:r>
      <w:hyperlink r:id="rId9" w:history="1">
        <w:r w:rsidRPr="00DF6E0E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LAP LAMBERT Academic Publishing</w:t>
        </w:r>
      </w:hyperlink>
      <w:r w:rsidRPr="00DF6E0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 xml:space="preserve">2012.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 w:eastAsia="en-US"/>
        </w:rPr>
        <w:t xml:space="preserve"> 308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PS-BoldMT" w:hAnsi="Times New Roman"/>
          <w:bCs/>
          <w:sz w:val="28"/>
          <w:szCs w:val="28"/>
          <w:lang w:val="uk-UA"/>
        </w:rPr>
        <w:t xml:space="preserve">Чупахина Г. Н.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>Природные антиоксиданты (экологический аспект) /</w:t>
      </w:r>
      <w:r w:rsidRPr="00DF6E0E">
        <w:rPr>
          <w:rFonts w:ascii="Times New Roman" w:eastAsia="TimesNewRomanPS-BoldMT" w:hAnsi="Times New Roman"/>
          <w:bCs/>
          <w:sz w:val="28"/>
          <w:szCs w:val="28"/>
          <w:lang w:val="uk-UA"/>
        </w:rPr>
        <w:t xml:space="preserve"> Г. Н. Чупахина, П. В. Масленников, Л. Н. Скрыпник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Калининград: Изд-во БФУ им. И. Канта,2011.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111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sz w:val="28"/>
          <w:szCs w:val="28"/>
          <w:lang w:val="uk-UA"/>
        </w:rPr>
        <w:t xml:space="preserve">Кретович В.Л. Биохимия растений: учеб / В.Л. Кретович.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2-е изд. перераб. и доп.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М.: Высш. шк., 1986.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503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Букеева А.Б. Обзор современных методов выделения биоактивных веществ из растений / А.Б. Букеева, С.Ж. Кудайбергенова // Вестник ЕНУ им. Л.Н. Гумилева.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2013.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 №2.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>С. 192-197.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Жматова Г.В.  Методы интенсификации технологических процессов экстрагирования биологически активных веществ из растительного сырья / Г.В. Жматова, А.Н. Нефедов, А.С. Гордеев , А.Б. Килимник  // Вестник ТГТУ.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2005.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Том 11. №3.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С. 701-706.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Минина С.А. Химия и технология фитопрепаратов / С.А. Минина, И.Е. Каухова.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М.:ГЭОТАР-МЕД, 2004.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560 с. 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lastRenderedPageBreak/>
        <w:t xml:space="preserve">Коничев А.С. Традиционные и современные методы экстракции биологически активних веществ из растительного сырья: перспективы, достоинства, недостатки  / А.С. Коничев, П.В., Баурин // Вестник МГОУ. Серия естественные науки.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2011.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№ 3.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С.49-54.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Леонова М.В. Экстракционные методы изготовления лекарственных средств из растительного сырья: учебно-методическое пособие / М.В. Леонова, Ю.Н. Климочкин.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Самара: СГТУ, 2012.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118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Чуешов В.И. Промышленная технология лекарств. Т.1 / В.И. Чуешов, О.И. Зайцев, С.Т. Шебанова, М.Ю. Чернов; под ред. проф. В.И. Чуешова. 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Х: МТК-Книга, 2002.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 560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Пономарев В. Д. Экстрагирование лекарственного сырья  / В.Д. Пономарев.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М.: Медицина, 1976.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202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Зилфакаров И.Н. Обработка лекарственного растительного сырья сжиженными газами и сверхкритическими флюидами / И.Н. Зилфакаров, В.А. Челомбитько, А.М. Алиев; под. редакцией В.А. Челомбитько.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Пятигорск, 2007.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155 с.</w:t>
      </w:r>
      <w:r w:rsidRPr="00DF6E0E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Залепугин Д.Ю. Развитие технологий, основанных на использовании сверхкритических флюидов / Д.Ю. Залепугин, Н.А. Тилькунова, И.В. Чернышова. – М.: Государственный научно-исследовательский институт органической химии и технологии, 2006. – С.27-41.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Гусейнова Б.М. Сортовые, биохимические и технологические особенности хранения, переработки и производства продуктов питания функционального назначения из плодово-ягодного сырья: автореф. дис. на соискание ученой степени доктора сельскохозяйственных наук: спец. 05.18.01 «Технология обработки, хранения и переработки злаковых, бобовых культур, крупяных продуктов, плодоовощной продукции и виноградарства » / Гусейнова Батуч Мухтаровна.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Махачкала,2014.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52с.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lastRenderedPageBreak/>
        <w:t>Иванов В.А. Разработка технологи получения продуктов из калины обыкновенной: автореф. дис. на соискание степени доктора тех. наук: спец. 05.18.01 «Технология обработки, хранения и переработки злаковых, бобовых культур, крупяных продуктов, плодоовощной продукции и виноградарства» / Иванов Владислав Андреевич.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Красноярск, 2011.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18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lang w:val="uk-UA"/>
        </w:rPr>
        <w:t xml:space="preserve">Бондакова М.В. Разработка рецептур и технологи производства косметических изделий с использованием экстракта винограда: дис. на соискание ученой степени канд. тех. наук: 05.18.06 «Технология жиров, эфирных масел и парфюмерно-косметических продуктов» / Бондакова Марина Валерьевна.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М., 2014.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>171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Ширшова А.А. Получение новых винных напитков с использованием дикорастущих дальневосточных плодов и ягод / А.А. Ширшова, М.В. Палагина, А.А. Салмин, Ю.П. Шульгин // Вестник ТГЭУ.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2012.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№1.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С.109-115.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,Bold" w:hAnsi="Times New Roman"/>
          <w:b/>
          <w:bCs/>
          <w:sz w:val="18"/>
          <w:szCs w:val="18"/>
          <w:lang w:val="uk-UA"/>
        </w:rPr>
      </w:pPr>
      <w:r w:rsidRPr="00DF6E0E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Кравченко С.Н. Физиологическая ценность экстрактов, полученных из высушенных ягод и жома клюквы / С.Н. Кравченко, А.М. Попов, А.Н. Химич // Известия вузов. Пищевая технология.– 2009.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№2-3. – С.43-45.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,Bold" w:hAnsi="Times New Roman"/>
          <w:b/>
          <w:bCs/>
          <w:sz w:val="18"/>
          <w:szCs w:val="18"/>
          <w:lang w:val="uk-UA"/>
        </w:rPr>
      </w:pPr>
      <w:r w:rsidRPr="00DF6E0E">
        <w:rPr>
          <w:rFonts w:ascii="Times New Roman" w:eastAsia="TimesNewRoman,Bold" w:hAnsi="Times New Roman"/>
          <w:bCs/>
          <w:sz w:val="28"/>
          <w:szCs w:val="28"/>
          <w:lang w:val="uk-UA"/>
        </w:rPr>
        <w:t>Soldatkina L.M. Degradation kinetics of anthocyannins in acidic aqueous extracts of berries / L. M. Soldatkina, V.O. Novotna, I. Salamon // Вісник ОНУ. Хімія. – 2017. – Т. 22, № 1(61). – С. 55-66.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Корниенко И.В. Сравнительный анализ экстрагирующей способности различных концентраций спирта этилового для изолирования комплекса флавоноидов из плодов Juniperus communis L. / И.В. Корниенко, О.О. Новиков, Д.И. Писарев, А.Ю. Малютина // Научный результат. Медицина и фармация.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2015.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№ 3(5).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>С.118-130.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Олейникова Т.А. Исследование эффективности экстракции терпеноидов при комплексной переработке плодов можжевельника обыкновенного (Juniperus communis L.) / Т.А. Олейникова, Э.Ф. Степанов, О.О. Новиков,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lastRenderedPageBreak/>
        <w:t xml:space="preserve">И.В. Корниенко // Научный результат. Медицина и фармация.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2015.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№ 22(219).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>С.154-157.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 w:eastAsia="en-US"/>
        </w:rPr>
        <w:t>Шанина, Е. В. Получение сбитня из растительного сырья на основе водно-спиртовых экстрактов</w:t>
      </w:r>
      <w:r w:rsidRPr="00DF6E0E"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/ Е. В. Шанина, В. Г. Зологина // </w:t>
      </w:r>
      <w:r w:rsidRPr="00DF6E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 w:eastAsia="en-US"/>
        </w:rPr>
        <w:t>Проблемы современной аграрной</w:t>
      </w:r>
      <w:r w:rsidRPr="00DF6E0E"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науки: материалы международ. заоч. науч. конф.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en-US"/>
        </w:rPr>
        <w:t xml:space="preserve">Красноярск, 2012.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Fonts w:ascii="Times New Roman" w:hAnsi="Times New Roman"/>
          <w:color w:val="000000"/>
          <w:sz w:val="28"/>
          <w:szCs w:val="28"/>
          <w:lang w:val="uk-UA" w:eastAsia="en-US"/>
        </w:rPr>
        <w:t> </w:t>
      </w:r>
      <w:r w:rsidRPr="00DF6E0E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 w:eastAsia="en-US"/>
        </w:rPr>
        <w:t>С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en-US"/>
        </w:rPr>
        <w:t>.251-253.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lang w:val="uk-UA"/>
        </w:rPr>
        <w:t xml:space="preserve">Анисенко О.В. Оптимизация параметров выделения полифенольных соединений из винограда / О.В. Анисенко // Физико-химическая биология: материалы интернет-конференции.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Fonts w:ascii="Times New Roman" w:hAnsi="Times New Roman"/>
          <w:color w:val="000000"/>
          <w:sz w:val="28"/>
          <w:szCs w:val="28"/>
          <w:lang w:val="uk-UA"/>
        </w:rPr>
        <w:t>Ставрополь, 2012. – С.56-59.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Магажанов Ж.М. Исследование БАВ некоторых плодово-ягодных культур, произрастающих на юго-востоке Казахстана / Ж.М. Магажанов, М.Ж. Бектурсунова // Техника и технология пищевых производств. – 2016. – № 4(43). – С.30-36.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Олейникова Т.А. Разработка технологи комплексной переработки плодов можжевельника (Juniperus communis L.) / Т.А. Олейникова, Э.Ф. Степанов // </w:t>
      </w:r>
      <w:r w:rsidRPr="00DF6E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Современные проблемы науки и образования. – 2015. – № 4. – С. 24-29.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36"/>
          <w:szCs w:val="28"/>
          <w:lang w:val="uk-UA"/>
        </w:rPr>
      </w:pPr>
      <w:r w:rsidRPr="00DF6E0E">
        <w:rPr>
          <w:rFonts w:ascii="Times New Roman" w:hAnsi="Times New Roman"/>
          <w:sz w:val="28"/>
          <w:lang w:val="uk-UA"/>
        </w:rPr>
        <w:t>Оптимізація процесу адсорбції антоціанів ягід чорної бузини на бентоніті  / В.О. Новотна, Н.А. Івасьова, Т.В. Тютюнник // XVIII Наукова молодіжна конференція «Проблеми та досягнення сучасної хімії» : Тез. доп. – Київ, 2016. – С.31.</w:t>
      </w:r>
    </w:p>
    <w:p w:rsidR="00303E50" w:rsidRPr="00DF6E0E" w:rsidRDefault="00303E50" w:rsidP="00E65FE0">
      <w:pPr>
        <w:numPr>
          <w:ilvl w:val="0"/>
          <w:numId w:val="11"/>
        </w:numPr>
        <w:spacing w:line="360" w:lineRule="auto"/>
        <w:rPr>
          <w:sz w:val="28"/>
          <w:szCs w:val="32"/>
        </w:rPr>
      </w:pPr>
      <w:r w:rsidRPr="00DF6E0E">
        <w:rPr>
          <w:sz w:val="28"/>
          <w:szCs w:val="32"/>
        </w:rPr>
        <w:t>Soldatkina L.M. Adsorption kinetics of anthocyanins from elderberry extracts on bentonite / L.M. Soldatkina, V.O. Novotna // Колективна монографія «Environmental Protection: from Sorbent to Membranes». – K.: 2016. – C. 48-51.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t>Афанасьева А.Н. Физико-химические свойства экстрактов ягод брусники / А.Н. Афанасьева, В.В. Сорокопуд // Техника и технология пищевых производств. – 2012. - № 2. – С. 34-38.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" w:hAnsi="Times New Roman"/>
          <w:sz w:val="28"/>
          <w:szCs w:val="28"/>
          <w:lang w:val="uk-UA"/>
        </w:rPr>
        <w:lastRenderedPageBreak/>
        <w:t>Сорокопуд А.Ф. Исследование физико-химических свойств водных и водно-спиртовых экстрактов ирги и шиповника / А.Ф. Сорокопуд, П.П. Иванов // Химия растительного сырья. – 2002. – № 2. – С.111-116.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Плотников И.Б. Совершенствование способа получения экстрактов из замороженного ягодного сырья в аппарате с вибрационной тарелкой: автореф. дис. на соискание степени кандидата тех. наук: спец. 05.18.12 «Процессы и аппараты пищевых производств» / Плотников Игорь Борисович.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Кемерово, 2011.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F6E0E">
        <w:rPr>
          <w:rStyle w:val="apple-converted-space"/>
          <w:rFonts w:ascii="Times New Roman" w:eastAsia="TimesNewRoman" w:hAnsi="Times New Roman"/>
          <w:sz w:val="28"/>
          <w:szCs w:val="28"/>
          <w:lang w:val="uk-UA"/>
        </w:rPr>
        <w:t xml:space="preserve"> 18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lang w:val="uk-UA"/>
        </w:rPr>
        <w:t>Nilufer O. Insights into cholinesterase inhibitory and antioxidant activities of five Juniperus species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/ O. </w:t>
      </w:r>
      <w:r w:rsidRPr="00DF6E0E">
        <w:rPr>
          <w:rFonts w:ascii="Times New Roman" w:hAnsi="Times New Roman"/>
          <w:color w:val="000000"/>
          <w:sz w:val="28"/>
          <w:szCs w:val="28"/>
          <w:lang w:val="uk-UA"/>
        </w:rPr>
        <w:t xml:space="preserve">Nilufer, E. Ilkay, E. Fatma // </w:t>
      </w:r>
      <w:r w:rsidRPr="00DF6E0E">
        <w:rPr>
          <w:rFonts w:ascii="Times New Roman" w:hAnsi="Times New Roman"/>
          <w:sz w:val="28"/>
          <w:szCs w:val="28"/>
          <w:lang w:val="uk-UA"/>
        </w:rPr>
        <w:t>Food and Chemical Toxicology. – 2011. – № 49. – P. 2305-2312.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PS-BoldMT" w:hAnsi="Times New Roman"/>
          <w:bCs/>
          <w:sz w:val="28"/>
          <w:szCs w:val="28"/>
          <w:lang w:val="uk-UA"/>
        </w:rPr>
        <w:t>Гриценко В.В.</w:t>
      </w: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>Совершенствование машинно-аппаратурного оформления</w:t>
      </w:r>
    </w:p>
    <w:p w:rsidR="00303E50" w:rsidRPr="00DF6E0E" w:rsidRDefault="00303E50" w:rsidP="00285CAC">
      <w:pPr>
        <w:pStyle w:val="11"/>
        <w:autoSpaceDE w:val="0"/>
        <w:autoSpaceDN w:val="0"/>
        <w:adjustRightInd w:val="0"/>
        <w:spacing w:line="360" w:lineRule="auto"/>
        <w:ind w:left="780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DF6E0E">
        <w:rPr>
          <w:rFonts w:ascii="Times New Roman" w:eastAsia="TimesNewRomanPSMT" w:hAnsi="Times New Roman"/>
          <w:sz w:val="28"/>
          <w:szCs w:val="28"/>
          <w:lang w:val="uk-UA"/>
        </w:rPr>
        <w:t>процессов производства жидких концентрированных пищевых продуктов с использованием роторного распылительного випарного аппарата: Монография / В.В. Гриценко. – Рубцовск, 2014. – 135 с.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36"/>
          <w:szCs w:val="28"/>
          <w:lang w:val="uk-UA"/>
        </w:rPr>
      </w:pPr>
      <w:r w:rsidRPr="00DF6E0E">
        <w:rPr>
          <w:rFonts w:ascii="Times New Roman" w:hAnsi="Times New Roman"/>
          <w:sz w:val="28"/>
          <w:lang w:val="uk-UA"/>
        </w:rPr>
        <w:t>Физико-химические свойства и антиоксидантная активность водных экстрактов некоторых ягод / В.О. Новотная, Н.А. Ивасева // Дев’ята українська наукова конференція студентів, аспірантів і молодих учених з міжнародною участю «Хімічні проблеми сьогодення» : Тез. доп. – Вінниця, 2016. – С.151.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36"/>
          <w:szCs w:val="28"/>
          <w:lang w:val="uk-UA"/>
        </w:rPr>
      </w:pPr>
      <w:r w:rsidRPr="00DF6E0E">
        <w:rPr>
          <w:rFonts w:ascii="Times New Roman" w:hAnsi="Times New Roman"/>
          <w:sz w:val="28"/>
          <w:szCs w:val="28"/>
          <w:lang w:val="uk-UA"/>
        </w:rPr>
        <w:t>Miceli N. Comparative Analysis of Flavonoid Profile, Antioxidant and Antimicrobial Activity of the Berries of Juniperus communis L. var. communis and Juniperus communis L. var. saxatilis</w:t>
      </w:r>
      <w:r w:rsidRPr="00DF6E0E">
        <w:rPr>
          <w:rFonts w:ascii="Times New Roman" w:eastAsia="TimesNewRoman" w:hAnsi="Times New Roman"/>
          <w:sz w:val="36"/>
          <w:szCs w:val="28"/>
          <w:lang w:val="uk-UA"/>
        </w:rPr>
        <w:t xml:space="preserve"> 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Pall. from Turkey / [N. Miceli, A. Trovato, P. Dugo and others] // </w:t>
      </w:r>
      <w:r w:rsidRPr="00DF6E0E">
        <w:rPr>
          <w:rFonts w:ascii="Times New Roman" w:hAnsi="Times New Roman"/>
          <w:sz w:val="28"/>
          <w:szCs w:val="19"/>
          <w:lang w:val="uk-UA"/>
        </w:rPr>
        <w:t xml:space="preserve">Agric. Food Chem. – 2009. – № 57. – P. 6670-6675. 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sz w:val="28"/>
          <w:szCs w:val="28"/>
          <w:lang w:val="uk-UA"/>
        </w:rPr>
        <w:t xml:space="preserve">Pisarev D.I. Study of flavonoid composition shishkoyagody juniper dlinnohvoynogo / D.I. Pisarev, О.О. Novikov, M.J. Novikova, E.T. Zhilyakova // </w:t>
      </w:r>
      <w:r w:rsidRPr="00DF6E0E">
        <w:rPr>
          <w:rFonts w:ascii="Times New Roman" w:eastAsia="Georgia-Italic" w:hAnsi="Times New Roman"/>
          <w:iCs/>
          <w:sz w:val="28"/>
          <w:szCs w:val="28"/>
          <w:lang w:val="uk-UA"/>
        </w:rPr>
        <w:t>Bulletin of Experimental Biology and</w:t>
      </w:r>
      <w:r w:rsidRPr="00DF6E0E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DF6E0E">
        <w:rPr>
          <w:rFonts w:ascii="Times New Roman" w:eastAsia="Georgia-Italic" w:hAnsi="Times New Roman"/>
          <w:iCs/>
          <w:sz w:val="28"/>
          <w:szCs w:val="28"/>
          <w:lang w:val="uk-UA"/>
        </w:rPr>
        <w:t>Medicine</w:t>
      </w:r>
      <w:r w:rsidRPr="00DF6E0E">
        <w:rPr>
          <w:rFonts w:ascii="Times New Roman" w:hAnsi="Times New Roman"/>
          <w:sz w:val="28"/>
          <w:szCs w:val="28"/>
          <w:lang w:val="uk-UA"/>
        </w:rPr>
        <w:t>. – 2010. – T.150. № 12. – P. 657-660.</w:t>
      </w:r>
    </w:p>
    <w:p w:rsidR="00303E50" w:rsidRPr="00DF6E0E" w:rsidRDefault="00303E50" w:rsidP="00285CAC">
      <w:pPr>
        <w:pStyle w:val="11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sz w:val="28"/>
          <w:szCs w:val="28"/>
          <w:lang w:val="uk-UA"/>
        </w:rPr>
        <w:lastRenderedPageBreak/>
        <w:t xml:space="preserve">Salamon І. Juniper essential (Oleum juniper) from Slovakia </w:t>
      </w:r>
      <w:r w:rsidRPr="00DF6E0E">
        <w:rPr>
          <w:rStyle w:val="ff3"/>
          <w:rFonts w:ascii="Times New Roman" w:hAnsi="Times New Roman"/>
          <w:sz w:val="28"/>
          <w:szCs w:val="28"/>
          <w:lang w:val="uk-UA"/>
        </w:rPr>
        <w:t xml:space="preserve">/ І. </w:t>
      </w:r>
      <w:r w:rsidRPr="00DF6E0E">
        <w:rPr>
          <w:rFonts w:ascii="Times New Roman" w:hAnsi="Times New Roman"/>
          <w:sz w:val="28"/>
          <w:szCs w:val="28"/>
          <w:lang w:val="uk-UA"/>
        </w:rPr>
        <w:t>Slamon // ResearchGate. – 2016. – № 43. – P.35-38.</w:t>
      </w:r>
    </w:p>
    <w:p w:rsidR="00CA405E" w:rsidRPr="00DF6E0E" w:rsidRDefault="00303E50" w:rsidP="00CA405E">
      <w:pPr>
        <w:pStyle w:val="11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eastAsia="TimesNewRoman,Bold" w:hAnsi="Times New Roman"/>
          <w:bCs/>
          <w:color w:val="000000"/>
          <w:sz w:val="28"/>
          <w:szCs w:val="28"/>
          <w:lang w:val="uk-UA"/>
        </w:rPr>
        <w:t>Hоferl М. Chemical Composition and Antioxidant Properties of Juniper Berry (</w:t>
      </w:r>
      <w:r w:rsidRPr="00DF6E0E">
        <w:rPr>
          <w:rFonts w:ascii="Times New Roman" w:eastAsia="TimesNewRoman,Italic" w:hAnsi="Times New Roman"/>
          <w:bCs/>
          <w:i/>
          <w:iCs/>
          <w:color w:val="000000"/>
          <w:sz w:val="28"/>
          <w:szCs w:val="28"/>
          <w:lang w:val="uk-UA"/>
        </w:rPr>
        <w:t xml:space="preserve">Juniperus communis </w:t>
      </w:r>
      <w:r w:rsidRPr="00DF6E0E">
        <w:rPr>
          <w:rFonts w:ascii="Times New Roman" w:eastAsia="TimesNewRoman,Bold" w:hAnsi="Times New Roman"/>
          <w:bCs/>
          <w:color w:val="000000"/>
          <w:sz w:val="28"/>
          <w:szCs w:val="28"/>
          <w:lang w:val="uk-UA"/>
        </w:rPr>
        <w:t>L.) Essential Oil. Action of the Essential Oil on the Antioxidant Protection of Model Organism / [M. Hоferl,  I. Stoilova, E. Schmidt</w:t>
      </w:r>
      <w:r w:rsidRPr="00DF6E0E">
        <w:rPr>
          <w:rFonts w:ascii="Times New Roman" w:hAnsi="Times New Roman"/>
          <w:sz w:val="28"/>
          <w:szCs w:val="28"/>
          <w:lang w:val="uk-UA"/>
        </w:rPr>
        <w:t xml:space="preserve"> and others] // </w:t>
      </w:r>
      <w:r w:rsidRPr="00DF6E0E">
        <w:rPr>
          <w:rFonts w:ascii="Times New Roman" w:eastAsia="TimesNewRoman" w:hAnsi="Times New Roman"/>
          <w:color w:val="000000"/>
          <w:sz w:val="28"/>
          <w:szCs w:val="28"/>
          <w:lang w:val="uk-UA"/>
        </w:rPr>
        <w:t>Antioxidants. – 2014. - №3. – Р. 81-98.</w:t>
      </w:r>
    </w:p>
    <w:p w:rsidR="00CA405E" w:rsidRPr="00DF6E0E" w:rsidRDefault="00303E50" w:rsidP="00CA405E">
      <w:pPr>
        <w:pStyle w:val="11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Государственная</w:t>
      </w:r>
      <w:r w:rsidRPr="00DF6E0E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DF6E0E">
        <w:rPr>
          <w:rStyle w:val="af2"/>
          <w:rFonts w:ascii="Times New Roman" w:hAnsi="Times New Roman"/>
          <w:bCs/>
          <w:i w:val="0"/>
          <w:iCs w:val="0"/>
          <w:color w:val="000000"/>
          <w:sz w:val="28"/>
          <w:szCs w:val="28"/>
          <w:shd w:val="clear" w:color="auto" w:fill="FFFFFF"/>
          <w:lang w:val="uk-UA"/>
        </w:rPr>
        <w:t>фармакопея СССР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Издание 11: Вып. 1. Общие методы анализа. – М.: Медицина, 1987. – 335 с.</w:t>
      </w:r>
    </w:p>
    <w:p w:rsidR="00303E50" w:rsidRPr="00DF6E0E" w:rsidRDefault="00303E50" w:rsidP="00CA405E">
      <w:pPr>
        <w:pStyle w:val="11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Беликов В.В.</w:t>
      </w:r>
      <w:r w:rsidR="00605A2F"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F6E0E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Методы ана</w:t>
      </w:r>
      <w:r w:rsidR="00605A2F"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лиза флавоноидных соединений / В.В. </w:t>
      </w:r>
      <w:r w:rsidR="00605A2F" w:rsidRPr="00DF6E0E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05A2F"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Беликов, М.С.</w:t>
      </w:r>
      <w:r w:rsidR="00605A2F" w:rsidRPr="00DF6E0E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05A2F"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Шрайбер // </w:t>
      </w:r>
      <w:r w:rsidRPr="00DF6E0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Фармация. – 1970. – № 1. – С. 68-72.</w:t>
      </w:r>
    </w:p>
    <w:p w:rsidR="00605A2F" w:rsidRPr="00DF6E0E" w:rsidRDefault="0094293A" w:rsidP="00A018A5">
      <w:pPr>
        <w:numPr>
          <w:ilvl w:val="0"/>
          <w:numId w:val="11"/>
        </w:numPr>
        <w:tabs>
          <w:tab w:val="left" w:pos="851"/>
        </w:tabs>
        <w:autoSpaceDE w:val="0"/>
        <w:autoSpaceDN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DF6E0E">
        <w:rPr>
          <w:color w:val="000000"/>
          <w:sz w:val="28"/>
          <w:szCs w:val="28"/>
          <w:shd w:val="clear" w:color="auto" w:fill="FFFFFF"/>
        </w:rPr>
        <w:t xml:space="preserve">Бойко М.М. Математичне описання процесу екстракції біологічно активних сполук із рослинної сировини / М.М. Бойко, О.І. Зайцев // </w:t>
      </w:r>
      <w:r w:rsidRPr="00DF6E0E">
        <w:rPr>
          <w:iCs/>
          <w:sz w:val="28"/>
          <w:szCs w:val="28"/>
          <w:lang w:eastAsia="ru-RU"/>
        </w:rPr>
        <w:t xml:space="preserve">Український журнал клінічної та лабораторної медицини. </w:t>
      </w:r>
      <w:r w:rsidRPr="00DF6E0E">
        <w:rPr>
          <w:color w:val="000000"/>
          <w:sz w:val="28"/>
          <w:szCs w:val="28"/>
          <w:shd w:val="clear" w:color="auto" w:fill="FFFFFF"/>
        </w:rPr>
        <w:t>–</w:t>
      </w:r>
      <w:r w:rsidRPr="00DF6E0E">
        <w:rPr>
          <w:iCs/>
          <w:sz w:val="28"/>
          <w:szCs w:val="28"/>
          <w:lang w:eastAsia="ru-RU"/>
        </w:rPr>
        <w:t xml:space="preserve"> 2009. – Т.4, №1. – С. 38-40.</w:t>
      </w:r>
    </w:p>
    <w:p w:rsidR="00D147A7" w:rsidRPr="00DF6E0E" w:rsidRDefault="00966892" w:rsidP="00A018A5">
      <w:pPr>
        <w:numPr>
          <w:ilvl w:val="0"/>
          <w:numId w:val="11"/>
        </w:numPr>
        <w:tabs>
          <w:tab w:val="left" w:pos="851"/>
        </w:tabs>
        <w:autoSpaceDE w:val="0"/>
        <w:autoSpaceDN w:val="0"/>
        <w:spacing w:line="360" w:lineRule="auto"/>
        <w:rPr>
          <w:color w:val="000000"/>
          <w:sz w:val="28"/>
          <w:szCs w:val="28"/>
          <w:shd w:val="clear" w:color="auto" w:fill="FFFFFF"/>
        </w:rPr>
      </w:pPr>
      <w:r w:rsidRPr="00DF6E0E">
        <w:rPr>
          <w:color w:val="000000"/>
          <w:sz w:val="28"/>
          <w:szCs w:val="28"/>
          <w:shd w:val="clear" w:color="auto" w:fill="FFFFFF"/>
        </w:rPr>
        <w:t>Yu-Chiao Yang Kinetic and characterization studies for three bioactive compounds extracted from Rabdosia rubescens using ultrasound / Yu-Chiao Yang, Ming-Chi Wei // Food and Bioproducts Processing. – 2015. – № 94. – Р. 101-113.</w:t>
      </w:r>
    </w:p>
    <w:p w:rsidR="00303E50" w:rsidRPr="00DF6E0E" w:rsidRDefault="00303E50" w:rsidP="00A018A5">
      <w:pPr>
        <w:pStyle w:val="11"/>
        <w:autoSpaceDE w:val="0"/>
        <w:autoSpaceDN w:val="0"/>
        <w:adjustRightInd w:val="0"/>
        <w:spacing w:after="0" w:line="360" w:lineRule="auto"/>
        <w:ind w:left="780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E65FE0">
      <w:pPr>
        <w:spacing w:line="360" w:lineRule="auto"/>
        <w:rPr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</w:p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</w:pPr>
      <w:r w:rsidRPr="00DF6E0E">
        <w:rPr>
          <w:b/>
          <w:sz w:val="28"/>
          <w:szCs w:val="32"/>
        </w:rPr>
        <w:lastRenderedPageBreak/>
        <w:t>ДОДАТКИ</w:t>
      </w:r>
    </w:p>
    <w:p w:rsidR="0066154D" w:rsidRPr="00DF6E0E" w:rsidRDefault="0066154D" w:rsidP="004C531B">
      <w:pPr>
        <w:spacing w:line="360" w:lineRule="auto"/>
        <w:jc w:val="center"/>
        <w:rPr>
          <w:b/>
          <w:sz w:val="28"/>
          <w:szCs w:val="32"/>
        </w:rPr>
      </w:pPr>
    </w:p>
    <w:p w:rsidR="00804782" w:rsidRPr="00DF6E0E" w:rsidRDefault="00303E50" w:rsidP="004C531B">
      <w:pPr>
        <w:spacing w:line="360" w:lineRule="auto"/>
        <w:jc w:val="center"/>
        <w:rPr>
          <w:i/>
          <w:sz w:val="28"/>
          <w:szCs w:val="28"/>
        </w:rPr>
      </w:pPr>
      <w:r w:rsidRPr="00DF6E0E">
        <w:rPr>
          <w:i/>
          <w:sz w:val="28"/>
          <w:szCs w:val="28"/>
        </w:rPr>
        <w:t>Додаток А</w:t>
      </w:r>
    </w:p>
    <w:p w:rsidR="00804782" w:rsidRPr="00DF6E0E" w:rsidRDefault="00C00339" w:rsidP="004C531B">
      <w:pPr>
        <w:spacing w:line="360" w:lineRule="auto"/>
        <w:jc w:val="center"/>
        <w:rPr>
          <w:i/>
          <w:sz w:val="28"/>
          <w:szCs w:val="28"/>
        </w:rPr>
      </w:pPr>
      <w:r w:rsidRPr="00C00339">
        <w:rPr>
          <w:i/>
          <w:noProof/>
          <w:sz w:val="28"/>
          <w:szCs w:val="28"/>
          <w:lang w:val="ru-RU" w:eastAsia="ru-RU"/>
        </w:rPr>
        <w:drawing>
          <wp:inline distT="0" distB="0" distL="0" distR="0">
            <wp:extent cx="6120130" cy="2467886"/>
            <wp:effectExtent l="0" t="0" r="0" b="0"/>
            <wp:docPr id="13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544995" w:rsidRPr="00DF6E0E" w:rsidRDefault="0066154D" w:rsidP="004C531B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Рис.А.1. Залежність величини ln(1-C/C</w:t>
      </w:r>
      <w:r w:rsidR="0083366C" w:rsidRPr="00DF6E0E">
        <w:rPr>
          <w:sz w:val="28"/>
          <w:szCs w:val="28"/>
          <w:vertAlign w:val="subscript"/>
        </w:rPr>
        <w:t>р</w:t>
      </w:r>
      <w:r w:rsidR="0083366C" w:rsidRPr="00DF6E0E">
        <w:rPr>
          <w:sz w:val="28"/>
          <w:szCs w:val="28"/>
        </w:rPr>
        <w:t xml:space="preserve">) від часу </w:t>
      </w:r>
      <w:r w:rsidR="00F34831" w:rsidRPr="00DF6E0E">
        <w:rPr>
          <w:sz w:val="28"/>
          <w:szCs w:val="28"/>
        </w:rPr>
        <w:t xml:space="preserve">(τ) </w:t>
      </w:r>
      <w:r w:rsidR="0083366C" w:rsidRPr="00DF6E0E">
        <w:rPr>
          <w:sz w:val="28"/>
          <w:szCs w:val="28"/>
        </w:rPr>
        <w:t>екстракційн</w:t>
      </w:r>
      <w:r w:rsidR="00F34831" w:rsidRPr="00DF6E0E">
        <w:rPr>
          <w:sz w:val="28"/>
          <w:szCs w:val="28"/>
        </w:rPr>
        <w:t>о</w:t>
      </w:r>
      <w:r w:rsidR="0083366C" w:rsidRPr="00DF6E0E">
        <w:rPr>
          <w:sz w:val="28"/>
          <w:szCs w:val="28"/>
        </w:rPr>
        <w:t xml:space="preserve">го </w:t>
      </w:r>
      <w:r w:rsidRPr="00DF6E0E">
        <w:rPr>
          <w:sz w:val="28"/>
          <w:szCs w:val="28"/>
        </w:rPr>
        <w:t>вилучення</w:t>
      </w:r>
      <w:r w:rsidR="00F34831" w:rsidRPr="00DF6E0E">
        <w:rPr>
          <w:sz w:val="28"/>
          <w:szCs w:val="28"/>
        </w:rPr>
        <w:t xml:space="preserve"> </w:t>
      </w:r>
      <w:r w:rsidRPr="00DF6E0E">
        <w:rPr>
          <w:sz w:val="28"/>
          <w:szCs w:val="28"/>
        </w:rPr>
        <w:t xml:space="preserve">флавоноїдів з ягід ялівцю </w:t>
      </w:r>
    </w:p>
    <w:p w:rsidR="00804782" w:rsidRPr="00DF6E0E" w:rsidRDefault="009F6EA4" w:rsidP="004C531B">
      <w:pPr>
        <w:spacing w:line="360" w:lineRule="auto"/>
        <w:jc w:val="center"/>
        <w:rPr>
          <w:sz w:val="28"/>
          <w:szCs w:val="28"/>
        </w:rPr>
      </w:pPr>
      <w:r w:rsidRPr="009F6EA4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6114197" cy="2756848"/>
            <wp:effectExtent l="0" t="0" r="0" b="0"/>
            <wp:docPr id="14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347D4" w:rsidRPr="00DF6E0E" w:rsidRDefault="00E347D4" w:rsidP="00E347D4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Рис.А.2. Залежність величини ln(1-C/C</w:t>
      </w:r>
      <w:r w:rsidRPr="00DF6E0E">
        <w:rPr>
          <w:sz w:val="28"/>
          <w:szCs w:val="28"/>
          <w:vertAlign w:val="subscript"/>
        </w:rPr>
        <w:t>р</w:t>
      </w:r>
      <w:r w:rsidRPr="00DF6E0E">
        <w:rPr>
          <w:sz w:val="28"/>
          <w:szCs w:val="28"/>
        </w:rPr>
        <w:t xml:space="preserve">) від часу (τ) екстракційного вилучення екстрактивних речовин з ягід ялівцю </w:t>
      </w: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804782" w:rsidRPr="00DF6E0E" w:rsidRDefault="009232EC" w:rsidP="004C531B">
      <w:pPr>
        <w:spacing w:line="360" w:lineRule="auto"/>
        <w:jc w:val="center"/>
        <w:rPr>
          <w:i/>
          <w:sz w:val="28"/>
          <w:szCs w:val="28"/>
        </w:rPr>
      </w:pPr>
      <w:r w:rsidRPr="00DF6E0E">
        <w:rPr>
          <w:i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830785" cy="3123210"/>
            <wp:effectExtent l="0" t="0" r="0" b="0"/>
            <wp:docPr id="7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410FF" w:rsidRPr="00DF6E0E" w:rsidRDefault="001410FF" w:rsidP="00F35338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Рис.А.3. Залежність величини </w:t>
      </w:r>
      <w:r w:rsidR="00F35338" w:rsidRPr="00DF6E0E">
        <w:rPr>
          <w:sz w:val="28"/>
          <w:szCs w:val="28"/>
        </w:rPr>
        <w:t xml:space="preserve">τ/C </w:t>
      </w:r>
      <w:r w:rsidRPr="00DF6E0E">
        <w:rPr>
          <w:sz w:val="28"/>
          <w:szCs w:val="28"/>
        </w:rPr>
        <w:t>від часу (τ) екстракційного вилучення флавоноїдів з ягід ялівцю</w:t>
      </w: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F35338" w:rsidRPr="00DF6E0E" w:rsidRDefault="00F35338" w:rsidP="004C531B">
      <w:pPr>
        <w:spacing w:line="360" w:lineRule="auto"/>
        <w:jc w:val="center"/>
        <w:rPr>
          <w:i/>
          <w:sz w:val="28"/>
          <w:szCs w:val="28"/>
        </w:rPr>
      </w:pPr>
      <w:r w:rsidRPr="00DF6E0E">
        <w:rPr>
          <w:i/>
          <w:noProof/>
          <w:sz w:val="28"/>
          <w:szCs w:val="28"/>
          <w:lang w:val="ru-RU" w:eastAsia="ru-RU"/>
        </w:rPr>
        <w:drawing>
          <wp:inline distT="0" distB="0" distL="0" distR="0">
            <wp:extent cx="5895833" cy="3043450"/>
            <wp:effectExtent l="0" t="0" r="0" b="0"/>
            <wp:docPr id="8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17E22" w:rsidRPr="00DF6E0E" w:rsidRDefault="00D17E22" w:rsidP="00D17E22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Рис.А.4. Залежність величини τ/C від часу (τ) екстракційного вилучення екстрактивних речовин з ягід ялівцю</w:t>
      </w: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</w:p>
    <w:p w:rsidR="00593596" w:rsidRPr="00DF6E0E" w:rsidRDefault="00593596" w:rsidP="004C531B">
      <w:pPr>
        <w:spacing w:line="360" w:lineRule="auto"/>
        <w:jc w:val="center"/>
        <w:rPr>
          <w:i/>
          <w:sz w:val="28"/>
          <w:szCs w:val="28"/>
        </w:rPr>
      </w:pPr>
    </w:p>
    <w:p w:rsidR="00804782" w:rsidRPr="00DF6E0E" w:rsidRDefault="00804782" w:rsidP="004C531B">
      <w:pPr>
        <w:spacing w:line="360" w:lineRule="auto"/>
        <w:jc w:val="center"/>
        <w:rPr>
          <w:i/>
          <w:sz w:val="28"/>
          <w:szCs w:val="28"/>
        </w:rPr>
      </w:pPr>
      <w:r w:rsidRPr="00DF6E0E">
        <w:rPr>
          <w:i/>
          <w:sz w:val="28"/>
          <w:szCs w:val="28"/>
        </w:rPr>
        <w:lastRenderedPageBreak/>
        <w:t>Додаток Б</w:t>
      </w:r>
    </w:p>
    <w:p w:rsidR="00303E50" w:rsidRPr="00DF6E0E" w:rsidRDefault="00804782" w:rsidP="004C531B">
      <w:pPr>
        <w:spacing w:line="360" w:lineRule="auto"/>
        <w:ind w:left="176"/>
        <w:jc w:val="right"/>
        <w:rPr>
          <w:sz w:val="28"/>
          <w:szCs w:val="28"/>
        </w:rPr>
      </w:pPr>
      <w:r w:rsidRPr="00DF6E0E">
        <w:rPr>
          <w:sz w:val="28"/>
          <w:szCs w:val="28"/>
        </w:rPr>
        <w:t>Таблиця Б</w:t>
      </w:r>
      <w:r w:rsidR="00303E50" w:rsidRPr="00DF6E0E">
        <w:rPr>
          <w:sz w:val="28"/>
          <w:szCs w:val="28"/>
        </w:rPr>
        <w:t>.1.</w:t>
      </w:r>
    </w:p>
    <w:p w:rsidR="00303E50" w:rsidRPr="00DF6E0E" w:rsidRDefault="00303E50" w:rsidP="00687B93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Коефіцієнти в повному регресійному рівнянні</w:t>
      </w:r>
    </w:p>
    <w:p w:rsidR="00303E50" w:rsidRPr="00DF6E0E" w:rsidRDefault="00303E50" w:rsidP="00687B93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 для словацьких ягід ялівцю </w:t>
      </w:r>
    </w:p>
    <w:tbl>
      <w:tblPr>
        <w:tblpPr w:leftFromText="180" w:rightFromText="180" w:vertAnchor="text" w:horzAnchor="margin" w:tblpXSpec="center" w:tblpY="132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9"/>
        <w:gridCol w:w="1701"/>
        <w:gridCol w:w="1019"/>
        <w:gridCol w:w="1358"/>
        <w:gridCol w:w="1701"/>
        <w:gridCol w:w="850"/>
        <w:gridCol w:w="175"/>
        <w:gridCol w:w="1384"/>
      </w:tblGrid>
      <w:tr w:rsidR="00303E50" w:rsidRPr="00DF6E0E" w:rsidTr="008C0C06">
        <w:trPr>
          <w:trHeight w:val="527"/>
        </w:trPr>
        <w:tc>
          <w:tcPr>
            <w:tcW w:w="1559" w:type="dxa"/>
            <w:vMerge w:val="restart"/>
          </w:tcPr>
          <w:p w:rsidR="00303E50" w:rsidRPr="00DF6E0E" w:rsidRDefault="00303E50" w:rsidP="00657E1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  <w:p w:rsidR="00303E50" w:rsidRPr="00DF6E0E" w:rsidRDefault="00303E50" w:rsidP="00657E1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Термін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25" w:type="dxa"/>
            <w:gridSpan w:val="2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384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8C0C06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</w:t>
            </w:r>
            <w:r w:rsidR="00303E50"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омилка</w:t>
            </w:r>
          </w:p>
        </w:tc>
      </w:tr>
      <w:tr w:rsidR="00303E50" w:rsidRPr="00DF6E0E" w:rsidTr="008C0C06">
        <w:trPr>
          <w:trHeight w:val="284"/>
        </w:trPr>
        <w:tc>
          <w:tcPr>
            <w:tcW w:w="1559" w:type="dxa"/>
            <w:vMerge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078" w:type="dxa"/>
            <w:gridSpan w:val="3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Флавоноїди</w:t>
            </w:r>
          </w:p>
        </w:tc>
        <w:tc>
          <w:tcPr>
            <w:tcW w:w="4110" w:type="dxa"/>
            <w:gridSpan w:val="4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Екстрактивні речовини</w:t>
            </w:r>
          </w:p>
        </w:tc>
      </w:tr>
      <w:tr w:rsidR="00303E50" w:rsidRPr="00DF6E0E" w:rsidTr="008C0C06">
        <w:trPr>
          <w:trHeight w:val="284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Константа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18,61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37,22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28,77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57,45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305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0,58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1,16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1,20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2,49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51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3,59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7,18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0,40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0,89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71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-1,08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-2,16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3,45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6,99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9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4,01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8,02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-1,16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-2,23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26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1,34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2,68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-0,01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-0,10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73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0,12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0,25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-0,25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-0,58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207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-0,02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-0,04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-1,66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-3,41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9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0,78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1,55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-2,53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-5,14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3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 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-2,05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-4,10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0,11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0,13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65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-4,13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-8,27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-2,69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-5,46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9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-0,10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-0,20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0,92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1,92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24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-0,28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-0,55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-0,22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-0,34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3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0,13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0,27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-0,12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-0,16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23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3,61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7,22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3,36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6,80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8C0C06">
        <w:trPr>
          <w:trHeight w:val="18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-0,71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-1,42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-1,05</w:t>
            </w:r>
          </w:p>
        </w:tc>
        <w:tc>
          <w:tcPr>
            <w:tcW w:w="850" w:type="dxa"/>
            <w:vAlign w:val="bottom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-2,18</w:t>
            </w:r>
          </w:p>
        </w:tc>
        <w:tc>
          <w:tcPr>
            <w:tcW w:w="1559" w:type="dxa"/>
            <w:gridSpan w:val="2"/>
          </w:tcPr>
          <w:p w:rsidR="00303E50" w:rsidRPr="00DF6E0E" w:rsidRDefault="00303E50" w:rsidP="00687B93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</w:tbl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804782" w:rsidRPr="00DF6E0E" w:rsidRDefault="00804782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b/>
          <w:sz w:val="28"/>
          <w:szCs w:val="28"/>
        </w:rPr>
      </w:pPr>
      <w:r w:rsidRPr="00DF6E0E">
        <w:rPr>
          <w:sz w:val="28"/>
          <w:szCs w:val="28"/>
        </w:rPr>
        <w:lastRenderedPageBreak/>
        <w:t xml:space="preserve">Таблиця </w:t>
      </w:r>
      <w:r w:rsidR="00804782" w:rsidRPr="00DF6E0E">
        <w:rPr>
          <w:sz w:val="28"/>
          <w:szCs w:val="28"/>
        </w:rPr>
        <w:t>Б</w:t>
      </w:r>
      <w:r w:rsidRPr="00DF6E0E">
        <w:rPr>
          <w:sz w:val="28"/>
          <w:szCs w:val="28"/>
        </w:rPr>
        <w:t>.2</w:t>
      </w:r>
    </w:p>
    <w:p w:rsidR="00303E50" w:rsidRPr="00DF6E0E" w:rsidRDefault="00303E50" w:rsidP="00687B93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>Коефіцієнти в повному регресійному рівнянні</w:t>
      </w:r>
    </w:p>
    <w:p w:rsidR="00303E50" w:rsidRPr="00DF6E0E" w:rsidRDefault="00303E50" w:rsidP="00687B93">
      <w:pPr>
        <w:spacing w:line="360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 для українських ягід ялівцю </w:t>
      </w:r>
    </w:p>
    <w:tbl>
      <w:tblPr>
        <w:tblpPr w:leftFromText="180" w:rightFromText="180" w:vertAnchor="text" w:horzAnchor="margin" w:tblpXSpec="center" w:tblpY="132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9"/>
        <w:gridCol w:w="1701"/>
        <w:gridCol w:w="1019"/>
        <w:gridCol w:w="1358"/>
        <w:gridCol w:w="1701"/>
        <w:gridCol w:w="1025"/>
        <w:gridCol w:w="1276"/>
      </w:tblGrid>
      <w:tr w:rsidR="00303E50" w:rsidRPr="00DF6E0E" w:rsidTr="00E261D0">
        <w:trPr>
          <w:trHeight w:val="527"/>
        </w:trPr>
        <w:tc>
          <w:tcPr>
            <w:tcW w:w="1559" w:type="dxa"/>
            <w:vMerge w:val="restart"/>
          </w:tcPr>
          <w:p w:rsidR="00303E50" w:rsidRPr="00DF6E0E" w:rsidRDefault="00303E50" w:rsidP="00657E1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</w:p>
          <w:p w:rsidR="00303E50" w:rsidRPr="00DF6E0E" w:rsidRDefault="00303E50" w:rsidP="00657E1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Термін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E261D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</w:tr>
      <w:tr w:rsidR="00303E50" w:rsidRPr="00DF6E0E" w:rsidTr="00657E1B">
        <w:trPr>
          <w:trHeight w:val="284"/>
        </w:trPr>
        <w:tc>
          <w:tcPr>
            <w:tcW w:w="1559" w:type="dxa"/>
            <w:vMerge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078" w:type="dxa"/>
            <w:gridSpan w:val="3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Флавоноїди</w:t>
            </w:r>
          </w:p>
        </w:tc>
        <w:tc>
          <w:tcPr>
            <w:tcW w:w="4002" w:type="dxa"/>
            <w:gridSpan w:val="3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Екстрактивні речовини</w:t>
            </w:r>
          </w:p>
        </w:tc>
      </w:tr>
      <w:tr w:rsidR="00303E50" w:rsidRPr="00DF6E0E" w:rsidTr="00657E1B">
        <w:trPr>
          <w:trHeight w:val="284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Константа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19,07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38,15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36,08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72,16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305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1,12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2,25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1,67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3,34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51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3,81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7,62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0,37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0,74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71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-0,45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-0,90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1,97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3,93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9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3,07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6,14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-0,52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-1,04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26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0,14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0,28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0,46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0,92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73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-0,20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-0,40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-0,01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-0,02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207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0,61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1,21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-0,48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-0,95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9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0,74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1,49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-2,63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-5,26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3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 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-2,61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-5,22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1,09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2,18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65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-4,20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-8,40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0,16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0,32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9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0,13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0,26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0,50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1,00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248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0,00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-0,01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-0,08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-0,16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3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0,01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0,02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-1,06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-2,13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230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2,97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5,94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1,11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2,21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657E1B">
        <w:trPr>
          <w:trHeight w:val="189"/>
        </w:trPr>
        <w:tc>
          <w:tcPr>
            <w:tcW w:w="1559" w:type="dxa"/>
          </w:tcPr>
          <w:p w:rsidR="00303E50" w:rsidRPr="00DF6E0E" w:rsidRDefault="00303E50" w:rsidP="00687B9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τ·t·N·С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0,44</w:t>
            </w:r>
          </w:p>
        </w:tc>
        <w:tc>
          <w:tcPr>
            <w:tcW w:w="1019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0,89</w:t>
            </w:r>
          </w:p>
        </w:tc>
        <w:tc>
          <w:tcPr>
            <w:tcW w:w="1358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-0,13</w:t>
            </w:r>
          </w:p>
        </w:tc>
        <w:tc>
          <w:tcPr>
            <w:tcW w:w="1025" w:type="dxa"/>
            <w:vAlign w:val="bottom"/>
          </w:tcPr>
          <w:p w:rsidR="00303E50" w:rsidRPr="00DF6E0E" w:rsidRDefault="00303E50" w:rsidP="00687B93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-0,26</w:t>
            </w:r>
          </w:p>
        </w:tc>
        <w:tc>
          <w:tcPr>
            <w:tcW w:w="1276" w:type="dxa"/>
          </w:tcPr>
          <w:p w:rsidR="00303E50" w:rsidRPr="00DF6E0E" w:rsidRDefault="00303E50" w:rsidP="00687B93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</w:tbl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spacing w:line="360" w:lineRule="auto"/>
        <w:rPr>
          <w:b/>
          <w:sz w:val="28"/>
          <w:szCs w:val="28"/>
        </w:rPr>
      </w:pPr>
    </w:p>
    <w:p w:rsidR="00303E50" w:rsidRPr="00DF6E0E" w:rsidRDefault="00303E50" w:rsidP="00687B93">
      <w:pPr>
        <w:pStyle w:val="16"/>
        <w:spacing w:line="360" w:lineRule="auto"/>
        <w:rPr>
          <w:rFonts w:ascii="Times New Roman" w:hAnsi="Times New Roman"/>
          <w:bCs/>
          <w:color w:val="000000"/>
          <w:sz w:val="28"/>
          <w:szCs w:val="28"/>
          <w:lang w:val="uk-UA"/>
        </w:rPr>
        <w:sectPr w:rsidR="00303E50" w:rsidRPr="00DF6E0E" w:rsidSect="00AE59EE">
          <w:headerReference w:type="default" r:id="rId14"/>
          <w:footerReference w:type="default" r:id="rId15"/>
          <w:pgSz w:w="11906" w:h="16838"/>
          <w:pgMar w:top="1135" w:right="567" w:bottom="1134" w:left="1701" w:header="709" w:footer="709" w:gutter="0"/>
          <w:cols w:space="708"/>
          <w:titlePg/>
          <w:docGrid w:linePitch="360"/>
        </w:sect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b/>
          <w:sz w:val="28"/>
          <w:szCs w:val="28"/>
        </w:rPr>
      </w:pPr>
      <w:r w:rsidRPr="00DF6E0E">
        <w:rPr>
          <w:sz w:val="28"/>
          <w:szCs w:val="28"/>
        </w:rPr>
        <w:lastRenderedPageBreak/>
        <w:t xml:space="preserve">Таблиця </w:t>
      </w:r>
      <w:r w:rsidR="00804782" w:rsidRPr="00DF6E0E">
        <w:rPr>
          <w:sz w:val="28"/>
          <w:szCs w:val="28"/>
        </w:rPr>
        <w:t>Б</w:t>
      </w:r>
      <w:r w:rsidRPr="00DF6E0E">
        <w:rPr>
          <w:sz w:val="28"/>
          <w:szCs w:val="28"/>
        </w:rPr>
        <w:t>.3</w:t>
      </w:r>
    </w:p>
    <w:p w:rsidR="00303E50" w:rsidRPr="00DF6E0E" w:rsidRDefault="00303E50" w:rsidP="00687B93">
      <w:pPr>
        <w:jc w:val="center"/>
        <w:rPr>
          <w:sz w:val="28"/>
          <w:szCs w:val="28"/>
          <w:vertAlign w:val="superscript"/>
        </w:rPr>
      </w:pPr>
      <w:r w:rsidRPr="00DF6E0E">
        <w:rPr>
          <w:sz w:val="28"/>
          <w:szCs w:val="28"/>
        </w:rPr>
        <w:t xml:space="preserve">Статистичні параметри повного регресійного рівняння для словацьких ягід ялівцю </w:t>
      </w:r>
    </w:p>
    <w:p w:rsidR="00303E50" w:rsidRPr="00DF6E0E" w:rsidRDefault="00303E50" w:rsidP="00687B93">
      <w:pPr>
        <w:jc w:val="center"/>
        <w:rPr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86"/>
        <w:gridCol w:w="1191"/>
        <w:gridCol w:w="1102"/>
        <w:gridCol w:w="996"/>
        <w:gridCol w:w="756"/>
        <w:gridCol w:w="1141"/>
        <w:gridCol w:w="1622"/>
        <w:gridCol w:w="1186"/>
        <w:gridCol w:w="1050"/>
        <w:gridCol w:w="955"/>
        <w:gridCol w:w="756"/>
        <w:gridCol w:w="1141"/>
        <w:gridCol w:w="1614"/>
      </w:tblGrid>
      <w:tr w:rsidR="00303E50" w:rsidRPr="00DF6E0E" w:rsidTr="00DD0E70">
        <w:trPr>
          <w:trHeight w:val="961"/>
          <w:jc w:val="center"/>
        </w:trPr>
        <w:tc>
          <w:tcPr>
            <w:tcW w:w="986" w:type="dxa"/>
            <w:vMerge w:val="restart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Значимість</w:t>
            </w:r>
          </w:p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коефіцієнта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Значимість</w:t>
            </w:r>
          </w:p>
          <w:p w:rsidR="00303E50" w:rsidRPr="00DF6E0E" w:rsidRDefault="00303E50" w:rsidP="00DD0E70">
            <w:pPr>
              <w:spacing w:line="276" w:lineRule="auto"/>
              <w:jc w:val="center"/>
            </w:pPr>
            <w:r w:rsidRPr="00DF6E0E">
              <w:t>коефіцієнта</w:t>
            </w: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Merge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808" w:type="dxa"/>
            <w:gridSpan w:val="6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Флаваноїди</w:t>
            </w:r>
          </w:p>
        </w:tc>
        <w:tc>
          <w:tcPr>
            <w:tcW w:w="6702" w:type="dxa"/>
            <w:gridSpan w:val="6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Екстрактивні речовини</w:t>
            </w: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8,28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16,57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31,48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7,65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23,16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46,32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67,59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11,18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222,28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444,55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844,76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39,63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2,58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5,15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7,52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3,73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0,002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14,23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28,45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54,06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10,02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190,51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381,02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555,94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32,05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275,46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550,91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1046,87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44,12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21,48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42,97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62,69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10,76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34,83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69,65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132,36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15,69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0,950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τ·N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1,08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2,16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4,11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2,77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0,014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0,99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1,98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2,89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2,31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0,035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0,21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0,42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0,80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1,22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0,239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44,26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88,51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129,15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15,45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13,37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26,73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50,80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9,72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102,06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204,12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297,83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23,46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58,70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117,40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223,09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20,36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0,19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0,39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0,56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1,02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0,322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</w:tr>
      <w:tr w:rsidR="00303E50" w:rsidRPr="00DF6E0E" w:rsidTr="00DD0E70">
        <w:trPr>
          <w:trHeight w:val="377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255,49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510,97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970,97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42,48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115,51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231,02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337,08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24,96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358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0,03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0,05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0,09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0,679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13,43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26,86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39,20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8,51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145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0,31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0,61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1,16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1,46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0,162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0,74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1,49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2,17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2,00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0,062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</w:tr>
      <w:tr w:rsidR="00303E50" w:rsidRPr="00DF6E0E" w:rsidTr="00DD0E70">
        <w:trPr>
          <w:trHeight w:val="145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τ·N·С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1,16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2,33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4,42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2,87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0,011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0,25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0,49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0,72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1,15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0,267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</w:p>
        </w:tc>
      </w:tr>
      <w:tr w:rsidR="00303E50" w:rsidRPr="00DF6E0E" w:rsidTr="00DD0E70">
        <w:trPr>
          <w:trHeight w:val="145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224,92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449,84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854,81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39,87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  <w:highlight w:val="cyan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180,30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360,60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526,14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31,18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DD0E70">
        <w:trPr>
          <w:trHeight w:val="145"/>
          <w:jc w:val="center"/>
        </w:trPr>
        <w:tc>
          <w:tcPr>
            <w:tcW w:w="986" w:type="dxa"/>
            <w:vAlign w:val="center"/>
          </w:tcPr>
          <w:p w:rsidR="00303E50" w:rsidRPr="00DF6E0E" w:rsidRDefault="00303E50" w:rsidP="00DD0E70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τ·t·N·С</w:t>
            </w:r>
          </w:p>
        </w:tc>
        <w:tc>
          <w:tcPr>
            <w:tcW w:w="119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5,26</w:t>
            </w:r>
          </w:p>
        </w:tc>
        <w:tc>
          <w:tcPr>
            <w:tcW w:w="110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10,52</w:t>
            </w:r>
          </w:p>
        </w:tc>
        <w:tc>
          <w:tcPr>
            <w:tcW w:w="99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20,00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6,09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2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17,51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35,03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51,11</w:t>
            </w:r>
          </w:p>
        </w:tc>
        <w:tc>
          <w:tcPr>
            <w:tcW w:w="756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9,72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14" w:type="dxa"/>
            <w:vAlign w:val="center"/>
          </w:tcPr>
          <w:p w:rsidR="00303E50" w:rsidRPr="00DF6E0E" w:rsidRDefault="00303E50" w:rsidP="00DD0E70">
            <w:pPr>
              <w:spacing w:line="276" w:lineRule="auto"/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</w:tbl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sz w:val="28"/>
          <w:szCs w:val="28"/>
        </w:r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b/>
          <w:sz w:val="28"/>
          <w:szCs w:val="28"/>
        </w:rPr>
      </w:pPr>
      <w:r w:rsidRPr="00DF6E0E">
        <w:rPr>
          <w:sz w:val="28"/>
          <w:szCs w:val="28"/>
        </w:rPr>
        <w:lastRenderedPageBreak/>
        <w:t xml:space="preserve">Таблиця </w:t>
      </w:r>
      <w:r w:rsidR="00804782" w:rsidRPr="00DF6E0E">
        <w:rPr>
          <w:sz w:val="28"/>
          <w:szCs w:val="28"/>
        </w:rPr>
        <w:t>Б</w:t>
      </w:r>
      <w:r w:rsidRPr="00DF6E0E">
        <w:rPr>
          <w:sz w:val="28"/>
          <w:szCs w:val="28"/>
        </w:rPr>
        <w:t>.4</w:t>
      </w:r>
    </w:p>
    <w:p w:rsidR="00303E50" w:rsidRPr="00DF6E0E" w:rsidRDefault="00303E50" w:rsidP="00687B93">
      <w:pPr>
        <w:jc w:val="center"/>
        <w:rPr>
          <w:sz w:val="28"/>
          <w:szCs w:val="28"/>
          <w:vertAlign w:val="superscript"/>
        </w:rPr>
      </w:pPr>
      <w:r w:rsidRPr="00DF6E0E">
        <w:rPr>
          <w:sz w:val="28"/>
          <w:szCs w:val="28"/>
        </w:rPr>
        <w:t xml:space="preserve">Статистичні параметри повного регресійного рівняння для українських ягід ялівцю </w:t>
      </w:r>
    </w:p>
    <w:p w:rsidR="00303E50" w:rsidRPr="00DF6E0E" w:rsidRDefault="00303E50" w:rsidP="00687B93">
      <w:pPr>
        <w:jc w:val="center"/>
        <w:rPr>
          <w:sz w:val="28"/>
          <w:szCs w:val="28"/>
        </w:rPr>
      </w:pPr>
    </w:p>
    <w:tbl>
      <w:tblPr>
        <w:tblW w:w="145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2"/>
        <w:gridCol w:w="1186"/>
        <w:gridCol w:w="1064"/>
        <w:gridCol w:w="958"/>
        <w:gridCol w:w="759"/>
        <w:gridCol w:w="1141"/>
        <w:gridCol w:w="1577"/>
        <w:gridCol w:w="1205"/>
        <w:gridCol w:w="1132"/>
        <w:gridCol w:w="1002"/>
        <w:gridCol w:w="770"/>
        <w:gridCol w:w="1127"/>
        <w:gridCol w:w="1625"/>
      </w:tblGrid>
      <w:tr w:rsidR="00303E50" w:rsidRPr="00DF6E0E" w:rsidTr="00C210C2">
        <w:trPr>
          <w:trHeight w:val="961"/>
          <w:jc w:val="center"/>
        </w:trPr>
        <w:tc>
          <w:tcPr>
            <w:tcW w:w="1032" w:type="dxa"/>
            <w:vMerge w:val="restart"/>
            <w:vAlign w:val="center"/>
          </w:tcPr>
          <w:p w:rsidR="00303E50" w:rsidRPr="00DF6E0E" w:rsidRDefault="00303E50" w:rsidP="00C210C2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1186" w:type="dxa"/>
          </w:tcPr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064" w:type="dxa"/>
          </w:tcPr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D773A1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Значимість</w:t>
            </w:r>
          </w:p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коефіцієнта</w:t>
            </w:r>
          </w:p>
        </w:tc>
        <w:tc>
          <w:tcPr>
            <w:tcW w:w="1205" w:type="dxa"/>
          </w:tcPr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132" w:type="dxa"/>
          </w:tcPr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D773A1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Значимість</w:t>
            </w:r>
          </w:p>
          <w:p w:rsidR="00303E50" w:rsidRPr="00DF6E0E" w:rsidRDefault="00303E50" w:rsidP="00C210C2">
            <w:pPr>
              <w:spacing w:line="276" w:lineRule="auto"/>
              <w:jc w:val="center"/>
            </w:pPr>
            <w:r w:rsidRPr="00DF6E0E">
              <w:t>коефіцієнта</w:t>
            </w: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Merge/>
            <w:vAlign w:val="center"/>
          </w:tcPr>
          <w:p w:rsidR="00303E50" w:rsidRPr="00DF6E0E" w:rsidRDefault="00303E50" w:rsidP="00C210C2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685" w:type="dxa"/>
            <w:gridSpan w:val="6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Флаваноїди</w:t>
            </w:r>
          </w:p>
        </w:tc>
        <w:tc>
          <w:tcPr>
            <w:tcW w:w="6861" w:type="dxa"/>
            <w:gridSpan w:val="6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Екстрактивні речовини</w:t>
            </w: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20,164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40,33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55,25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11,02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44,71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89,41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213,45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20,38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232,312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464,62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636,52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37,32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2,16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4,33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10,33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4,48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3,217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6,43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8,81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4,41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61,88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123,76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295,44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23,97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150,826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301,65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413,25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30,07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4,30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8,60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20,53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6,32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0,312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0,62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0,85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1,38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0,186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3,37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6,74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16,10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5,60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τ·N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0,639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1,28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1,75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1,94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0,070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0,12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0,907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5,832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11,66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15,98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5,93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3,62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7,25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17,30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5,80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8,855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17,71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24,26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7,27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110,54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221,08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527,78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32,04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109,078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218,16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298,87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25,60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18,98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37,95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90,61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13,28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377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282,311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564,62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773,51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41,18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0,40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0,81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1,93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1,94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0,070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</w:tr>
      <w:tr w:rsidR="00303E50" w:rsidRPr="00DF6E0E" w:rsidTr="00C210C2">
        <w:trPr>
          <w:trHeight w:val="358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0,266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0,53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0,73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1,28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0,219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4,03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8,05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19,22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6,11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145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0,02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0,988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0,10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0,20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0,49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0,97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0,346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</w:tr>
      <w:tr w:rsidR="00303E50" w:rsidRPr="00DF6E0E" w:rsidTr="00C210C2">
        <w:trPr>
          <w:trHeight w:val="145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τ·N·С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0,11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0,914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18,14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36,27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86,60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12,98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145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141,277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282,55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387,09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29,10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  <w:highlight w:val="cyan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19,55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39,09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93,33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13,47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</w:tr>
      <w:tr w:rsidR="00303E50" w:rsidRPr="00DF6E0E" w:rsidTr="00C210C2">
        <w:trPr>
          <w:trHeight w:val="145"/>
          <w:jc w:val="center"/>
        </w:trPr>
        <w:tc>
          <w:tcPr>
            <w:tcW w:w="1032" w:type="dxa"/>
            <w:vAlign w:val="center"/>
          </w:tcPr>
          <w:p w:rsidR="00303E50" w:rsidRPr="00DF6E0E" w:rsidRDefault="00303E50" w:rsidP="00C210C2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τ·t·N·С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3,140</w:t>
            </w:r>
          </w:p>
        </w:tc>
        <w:tc>
          <w:tcPr>
            <w:tcW w:w="1064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6,28</w:t>
            </w:r>
          </w:p>
        </w:tc>
        <w:tc>
          <w:tcPr>
            <w:tcW w:w="958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8,60</w:t>
            </w:r>
          </w:p>
        </w:tc>
        <w:tc>
          <w:tcPr>
            <w:tcW w:w="759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4,36</w:t>
            </w:r>
          </w:p>
        </w:tc>
        <w:tc>
          <w:tcPr>
            <w:tcW w:w="1141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57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+</w:t>
            </w:r>
          </w:p>
        </w:tc>
        <w:tc>
          <w:tcPr>
            <w:tcW w:w="120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0,27</w:t>
            </w:r>
          </w:p>
        </w:tc>
        <w:tc>
          <w:tcPr>
            <w:tcW w:w="113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0,54</w:t>
            </w:r>
          </w:p>
        </w:tc>
        <w:tc>
          <w:tcPr>
            <w:tcW w:w="1002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1,28</w:t>
            </w:r>
          </w:p>
        </w:tc>
        <w:tc>
          <w:tcPr>
            <w:tcW w:w="770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1,58</w:t>
            </w:r>
          </w:p>
        </w:tc>
        <w:tc>
          <w:tcPr>
            <w:tcW w:w="1127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0,133</w:t>
            </w:r>
          </w:p>
        </w:tc>
        <w:tc>
          <w:tcPr>
            <w:tcW w:w="1625" w:type="dxa"/>
            <w:vAlign w:val="center"/>
          </w:tcPr>
          <w:p w:rsidR="00303E50" w:rsidRPr="00DF6E0E" w:rsidRDefault="00303E50" w:rsidP="00C210C2">
            <w:pPr>
              <w:jc w:val="center"/>
              <w:rPr>
                <w:color w:val="000000"/>
              </w:rPr>
            </w:pPr>
          </w:p>
        </w:tc>
      </w:tr>
    </w:tbl>
    <w:p w:rsidR="00303E50" w:rsidRPr="00DF6E0E" w:rsidRDefault="00303E50" w:rsidP="00687B93">
      <w:pPr>
        <w:jc w:val="right"/>
        <w:rPr>
          <w:sz w:val="28"/>
        </w:rPr>
        <w:sectPr w:rsidR="00303E50" w:rsidRPr="00DF6E0E" w:rsidSect="00C210C2">
          <w:pgSz w:w="16838" w:h="11906" w:orient="landscape"/>
          <w:pgMar w:top="1701" w:right="1103" w:bottom="1701" w:left="1276" w:header="709" w:footer="709" w:gutter="0"/>
          <w:cols w:space="708"/>
          <w:titlePg/>
          <w:docGrid w:linePitch="360"/>
        </w:sectPr>
      </w:pPr>
    </w:p>
    <w:p w:rsidR="00303E50" w:rsidRPr="00DF6E0E" w:rsidRDefault="00303E50" w:rsidP="00687B93">
      <w:pPr>
        <w:jc w:val="right"/>
        <w:rPr>
          <w:sz w:val="28"/>
        </w:rPr>
        <w:sectPr w:rsidR="00303E50" w:rsidRPr="00DF6E0E" w:rsidSect="00B646E1">
          <w:type w:val="continuous"/>
          <w:pgSz w:w="16838" w:h="11906" w:orient="landscape"/>
          <w:pgMar w:top="1702" w:right="1134" w:bottom="1701" w:left="1134" w:header="709" w:footer="709" w:gutter="0"/>
          <w:cols w:space="708"/>
          <w:titlePg/>
          <w:docGrid w:linePitch="360"/>
        </w:sectPr>
      </w:pPr>
    </w:p>
    <w:p w:rsidR="00303E50" w:rsidRPr="00DF6E0E" w:rsidRDefault="00303E50" w:rsidP="00282566">
      <w:pPr>
        <w:tabs>
          <w:tab w:val="left" w:pos="5292"/>
        </w:tabs>
        <w:jc w:val="center"/>
        <w:rPr>
          <w:color w:val="000000"/>
          <w:sz w:val="28"/>
          <w:szCs w:val="28"/>
        </w:rPr>
      </w:pPr>
    </w:p>
    <w:p w:rsidR="005F70AC" w:rsidRDefault="00CD70C1" w:rsidP="00141256">
      <w:pPr>
        <w:tabs>
          <w:tab w:val="left" w:pos="5292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4" o:spid="_x0000_i1036" type="#_x0000_t75" style="width:481.5pt;height:279pt;visibility:visible">
            <v:imagedata r:id="rId16" o:title=""/>
          </v:shape>
        </w:pict>
      </w:r>
      <w:r w:rsidR="00303E50" w:rsidRPr="00DF6E0E">
        <w:rPr>
          <w:color w:val="000000"/>
          <w:sz w:val="28"/>
          <w:szCs w:val="28"/>
        </w:rPr>
        <w:t xml:space="preserve">Рис. </w:t>
      </w:r>
      <w:r w:rsidR="00804782" w:rsidRPr="00DF6E0E">
        <w:rPr>
          <w:color w:val="000000"/>
          <w:sz w:val="28"/>
          <w:szCs w:val="28"/>
        </w:rPr>
        <w:t>Б</w:t>
      </w:r>
      <w:r w:rsidR="00303E50" w:rsidRPr="00DF6E0E">
        <w:rPr>
          <w:color w:val="000000"/>
          <w:sz w:val="28"/>
          <w:szCs w:val="28"/>
        </w:rPr>
        <w:t xml:space="preserve">.1. </w:t>
      </w:r>
      <w:r w:rsidR="00303E50" w:rsidRPr="00DF6E0E">
        <w:rPr>
          <w:sz w:val="28"/>
          <w:szCs w:val="28"/>
        </w:rPr>
        <w:t xml:space="preserve"> Діаграма Парето </w:t>
      </w:r>
      <w:r w:rsidR="00BF28E4">
        <w:rPr>
          <w:sz w:val="28"/>
          <w:szCs w:val="28"/>
        </w:rPr>
        <w:t xml:space="preserve">для </w:t>
      </w:r>
      <w:r w:rsidR="00BF28E4">
        <w:rPr>
          <w:color w:val="000000"/>
          <w:sz w:val="28"/>
          <w:szCs w:val="28"/>
        </w:rPr>
        <w:t>повної моделі</w:t>
      </w:r>
      <w:r w:rsidR="00303E50" w:rsidRPr="00DF6E0E">
        <w:rPr>
          <w:color w:val="000000"/>
          <w:sz w:val="28"/>
          <w:szCs w:val="28"/>
        </w:rPr>
        <w:t xml:space="preserve"> вмісту екстрактивних речовин</w:t>
      </w:r>
    </w:p>
    <w:p w:rsidR="00303E50" w:rsidRPr="00DF6E0E" w:rsidRDefault="00303E50" w:rsidP="00141256">
      <w:pPr>
        <w:tabs>
          <w:tab w:val="left" w:pos="5292"/>
        </w:tabs>
        <w:spacing w:line="360" w:lineRule="auto"/>
        <w:jc w:val="center"/>
        <w:rPr>
          <w:color w:val="000000"/>
          <w:sz w:val="28"/>
          <w:szCs w:val="28"/>
        </w:rPr>
      </w:pPr>
      <w:r w:rsidRPr="00DF6E0E">
        <w:rPr>
          <w:color w:val="000000"/>
          <w:sz w:val="28"/>
          <w:szCs w:val="28"/>
        </w:rPr>
        <w:t xml:space="preserve"> в екстрактах словацьких ягід ялівцю</w:t>
      </w:r>
      <w:r w:rsidR="005F70AC">
        <w:rPr>
          <w:color w:val="000000"/>
          <w:sz w:val="28"/>
          <w:szCs w:val="28"/>
        </w:rPr>
        <w:t xml:space="preserve"> </w:t>
      </w:r>
    </w:p>
    <w:p w:rsidR="005F70AC" w:rsidRDefault="00CD70C1" w:rsidP="00506E31">
      <w:pPr>
        <w:tabs>
          <w:tab w:val="left" w:pos="5292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eastAsia="ru-RU"/>
        </w:rPr>
        <w:pict>
          <v:shape id="_x0000_i1037" type="#_x0000_t75" style="width:481.5pt;height:289.5pt;visibility:visible">
            <v:imagedata r:id="rId17" o:title=""/>
          </v:shape>
        </w:pict>
      </w:r>
      <w:r w:rsidR="00303E50" w:rsidRPr="00DF6E0E">
        <w:rPr>
          <w:color w:val="000000"/>
          <w:sz w:val="28"/>
          <w:szCs w:val="28"/>
        </w:rPr>
        <w:t xml:space="preserve">Рис. </w:t>
      </w:r>
      <w:r w:rsidR="00804782" w:rsidRPr="00DF6E0E">
        <w:rPr>
          <w:color w:val="000000"/>
          <w:sz w:val="28"/>
          <w:szCs w:val="28"/>
        </w:rPr>
        <w:t>Б</w:t>
      </w:r>
      <w:r w:rsidR="00303E50" w:rsidRPr="00DF6E0E">
        <w:rPr>
          <w:color w:val="000000"/>
          <w:sz w:val="28"/>
          <w:szCs w:val="28"/>
        </w:rPr>
        <w:t xml:space="preserve">.2. </w:t>
      </w:r>
      <w:r w:rsidR="00303E50" w:rsidRPr="00DF6E0E">
        <w:rPr>
          <w:sz w:val="28"/>
          <w:szCs w:val="28"/>
        </w:rPr>
        <w:t xml:space="preserve"> </w:t>
      </w:r>
      <w:r w:rsidR="005F70AC" w:rsidRPr="00DF6E0E">
        <w:rPr>
          <w:sz w:val="28"/>
          <w:szCs w:val="28"/>
        </w:rPr>
        <w:t xml:space="preserve">Діаграма Парето </w:t>
      </w:r>
      <w:r w:rsidR="005F70AC">
        <w:rPr>
          <w:sz w:val="28"/>
          <w:szCs w:val="28"/>
        </w:rPr>
        <w:t xml:space="preserve">для </w:t>
      </w:r>
      <w:r w:rsidR="005F70AC">
        <w:rPr>
          <w:color w:val="000000"/>
          <w:sz w:val="28"/>
          <w:szCs w:val="28"/>
        </w:rPr>
        <w:t>повної моделі</w:t>
      </w:r>
      <w:r w:rsidR="005F70AC" w:rsidRPr="00DF6E0E">
        <w:rPr>
          <w:color w:val="000000"/>
          <w:sz w:val="28"/>
          <w:szCs w:val="28"/>
        </w:rPr>
        <w:t xml:space="preserve"> </w:t>
      </w:r>
      <w:r w:rsidR="005F70AC">
        <w:rPr>
          <w:color w:val="000000"/>
          <w:sz w:val="28"/>
          <w:szCs w:val="28"/>
        </w:rPr>
        <w:t>концентрації флавоноїдів</w:t>
      </w:r>
    </w:p>
    <w:p w:rsidR="00303E50" w:rsidRPr="00DF6E0E" w:rsidRDefault="005F70AC" w:rsidP="00506E31">
      <w:pPr>
        <w:tabs>
          <w:tab w:val="left" w:pos="5292"/>
        </w:tabs>
        <w:spacing w:line="360" w:lineRule="auto"/>
        <w:jc w:val="center"/>
        <w:rPr>
          <w:sz w:val="28"/>
          <w:szCs w:val="28"/>
        </w:rPr>
      </w:pPr>
      <w:r w:rsidRPr="00DF6E0E">
        <w:rPr>
          <w:color w:val="000000"/>
          <w:sz w:val="28"/>
          <w:szCs w:val="28"/>
        </w:rPr>
        <w:t xml:space="preserve"> в екстрактах словацьких ягід ялівцю</w:t>
      </w:r>
    </w:p>
    <w:p w:rsidR="005F70AC" w:rsidRDefault="00CD70C1" w:rsidP="004E65F3">
      <w:pPr>
        <w:tabs>
          <w:tab w:val="left" w:pos="4169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eastAsia="ru-RU"/>
        </w:rPr>
        <w:lastRenderedPageBreak/>
        <w:pict>
          <v:shape id="Рисунок 23" o:spid="_x0000_i1038" type="#_x0000_t75" style="width:478.5pt;height:282pt;visibility:visible">
            <v:imagedata r:id="rId18" o:title=""/>
          </v:shape>
        </w:pict>
      </w:r>
      <w:r w:rsidR="00303E50" w:rsidRPr="00DF6E0E">
        <w:rPr>
          <w:color w:val="000000"/>
          <w:sz w:val="28"/>
          <w:szCs w:val="28"/>
        </w:rPr>
        <w:t xml:space="preserve">Рис. </w:t>
      </w:r>
      <w:r w:rsidR="00804782" w:rsidRPr="00DF6E0E">
        <w:rPr>
          <w:color w:val="000000"/>
          <w:sz w:val="28"/>
          <w:szCs w:val="28"/>
        </w:rPr>
        <w:t>Б</w:t>
      </w:r>
      <w:r w:rsidR="00303E50" w:rsidRPr="00DF6E0E">
        <w:rPr>
          <w:color w:val="000000"/>
          <w:sz w:val="28"/>
          <w:szCs w:val="28"/>
        </w:rPr>
        <w:t xml:space="preserve">.3. </w:t>
      </w:r>
      <w:r w:rsidR="00303E50" w:rsidRPr="00DF6E0E">
        <w:rPr>
          <w:sz w:val="28"/>
          <w:szCs w:val="28"/>
        </w:rPr>
        <w:t xml:space="preserve"> </w:t>
      </w:r>
      <w:r w:rsidR="005F70AC" w:rsidRPr="00DF6E0E">
        <w:rPr>
          <w:sz w:val="28"/>
          <w:szCs w:val="28"/>
        </w:rPr>
        <w:t xml:space="preserve">Діаграма Парето </w:t>
      </w:r>
      <w:r w:rsidR="005F70AC">
        <w:rPr>
          <w:sz w:val="28"/>
          <w:szCs w:val="28"/>
        </w:rPr>
        <w:t xml:space="preserve">для </w:t>
      </w:r>
      <w:r w:rsidR="005F70AC">
        <w:rPr>
          <w:color w:val="000000"/>
          <w:sz w:val="28"/>
          <w:szCs w:val="28"/>
        </w:rPr>
        <w:t>повної моделі</w:t>
      </w:r>
      <w:r w:rsidR="005F70AC" w:rsidRPr="00DF6E0E">
        <w:rPr>
          <w:color w:val="000000"/>
          <w:sz w:val="28"/>
          <w:szCs w:val="28"/>
        </w:rPr>
        <w:t xml:space="preserve"> вмісту екстрактивних речовин</w:t>
      </w:r>
    </w:p>
    <w:p w:rsidR="00303E50" w:rsidRPr="00DF6E0E" w:rsidRDefault="005F70AC" w:rsidP="004E65F3">
      <w:pPr>
        <w:tabs>
          <w:tab w:val="left" w:pos="4169"/>
        </w:tabs>
        <w:spacing w:line="360" w:lineRule="auto"/>
        <w:jc w:val="center"/>
        <w:rPr>
          <w:sz w:val="28"/>
        </w:rPr>
      </w:pPr>
      <w:r w:rsidRPr="00DF6E0E">
        <w:rPr>
          <w:color w:val="000000"/>
          <w:sz w:val="28"/>
          <w:szCs w:val="28"/>
        </w:rPr>
        <w:t xml:space="preserve"> в екстрактах </w:t>
      </w:r>
      <w:r>
        <w:rPr>
          <w:color w:val="000000"/>
          <w:sz w:val="28"/>
          <w:szCs w:val="28"/>
        </w:rPr>
        <w:t>українських</w:t>
      </w:r>
      <w:r w:rsidRPr="00DF6E0E">
        <w:rPr>
          <w:color w:val="000000"/>
          <w:sz w:val="28"/>
          <w:szCs w:val="28"/>
        </w:rPr>
        <w:t xml:space="preserve"> ягід ялівцю</w:t>
      </w:r>
    </w:p>
    <w:p w:rsidR="005F70AC" w:rsidRDefault="00CD70C1" w:rsidP="005F70AC">
      <w:pPr>
        <w:tabs>
          <w:tab w:val="left" w:pos="5292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eastAsia="ru-RU"/>
        </w:rPr>
        <w:pict>
          <v:shape id="Рисунок 21" o:spid="_x0000_i1039" type="#_x0000_t75" style="width:478.5pt;height:283.5pt;visibility:visible">
            <v:imagedata r:id="rId19" o:title=""/>
          </v:shape>
        </w:pict>
      </w:r>
      <w:r w:rsidR="00303E50" w:rsidRPr="00DF6E0E">
        <w:rPr>
          <w:color w:val="000000"/>
          <w:sz w:val="28"/>
          <w:szCs w:val="28"/>
        </w:rPr>
        <w:t xml:space="preserve">Рис. </w:t>
      </w:r>
      <w:r w:rsidR="00804782" w:rsidRPr="00DF6E0E">
        <w:rPr>
          <w:color w:val="000000"/>
          <w:sz w:val="28"/>
          <w:szCs w:val="28"/>
        </w:rPr>
        <w:t>Б</w:t>
      </w:r>
      <w:r w:rsidR="00303E50" w:rsidRPr="00DF6E0E">
        <w:rPr>
          <w:color w:val="000000"/>
          <w:sz w:val="28"/>
          <w:szCs w:val="28"/>
        </w:rPr>
        <w:t xml:space="preserve">.4. </w:t>
      </w:r>
      <w:r w:rsidR="00303E50" w:rsidRPr="00DF6E0E">
        <w:rPr>
          <w:sz w:val="28"/>
          <w:szCs w:val="28"/>
        </w:rPr>
        <w:t xml:space="preserve"> </w:t>
      </w:r>
      <w:r w:rsidR="005F70AC" w:rsidRPr="00DF6E0E">
        <w:rPr>
          <w:sz w:val="28"/>
          <w:szCs w:val="28"/>
        </w:rPr>
        <w:t xml:space="preserve">Діаграма Парето </w:t>
      </w:r>
      <w:r w:rsidR="005F70AC">
        <w:rPr>
          <w:sz w:val="28"/>
          <w:szCs w:val="28"/>
        </w:rPr>
        <w:t xml:space="preserve">для </w:t>
      </w:r>
      <w:r w:rsidR="005F70AC">
        <w:rPr>
          <w:color w:val="000000"/>
          <w:sz w:val="28"/>
          <w:szCs w:val="28"/>
        </w:rPr>
        <w:t>повної моделі</w:t>
      </w:r>
      <w:r w:rsidR="005F70AC" w:rsidRPr="00DF6E0E">
        <w:rPr>
          <w:color w:val="000000"/>
          <w:sz w:val="28"/>
          <w:szCs w:val="28"/>
        </w:rPr>
        <w:t xml:space="preserve"> </w:t>
      </w:r>
      <w:r w:rsidR="005F70AC">
        <w:rPr>
          <w:color w:val="000000"/>
          <w:sz w:val="28"/>
          <w:szCs w:val="28"/>
        </w:rPr>
        <w:t>концентрації флавоноїдів</w:t>
      </w:r>
    </w:p>
    <w:p w:rsidR="005F70AC" w:rsidRPr="00DF6E0E" w:rsidRDefault="005F70AC" w:rsidP="005F70AC">
      <w:pPr>
        <w:tabs>
          <w:tab w:val="left" w:pos="5292"/>
        </w:tabs>
        <w:spacing w:line="360" w:lineRule="auto"/>
        <w:jc w:val="center"/>
        <w:rPr>
          <w:sz w:val="28"/>
          <w:szCs w:val="28"/>
        </w:rPr>
      </w:pPr>
      <w:r w:rsidRPr="00DF6E0E">
        <w:rPr>
          <w:color w:val="000000"/>
          <w:sz w:val="28"/>
          <w:szCs w:val="28"/>
        </w:rPr>
        <w:t xml:space="preserve"> в екстрактах </w:t>
      </w:r>
      <w:r>
        <w:rPr>
          <w:color w:val="000000"/>
          <w:sz w:val="28"/>
          <w:szCs w:val="28"/>
        </w:rPr>
        <w:t>українських</w:t>
      </w:r>
      <w:r w:rsidRPr="00DF6E0E">
        <w:rPr>
          <w:color w:val="000000"/>
          <w:sz w:val="28"/>
          <w:szCs w:val="28"/>
        </w:rPr>
        <w:t xml:space="preserve"> ягід ялівцю</w:t>
      </w:r>
    </w:p>
    <w:p w:rsidR="00303E50" w:rsidRPr="00DF6E0E" w:rsidRDefault="00303E50" w:rsidP="008416CD">
      <w:pPr>
        <w:tabs>
          <w:tab w:val="left" w:pos="3851"/>
        </w:tabs>
        <w:spacing w:line="360" w:lineRule="auto"/>
        <w:jc w:val="center"/>
        <w:rPr>
          <w:sz w:val="28"/>
        </w:rPr>
      </w:pPr>
    </w:p>
    <w:p w:rsidR="005F70AC" w:rsidRDefault="005F70AC" w:rsidP="008416CD">
      <w:pPr>
        <w:tabs>
          <w:tab w:val="left" w:pos="3851"/>
        </w:tabs>
        <w:spacing w:line="360" w:lineRule="auto"/>
        <w:jc w:val="right"/>
        <w:rPr>
          <w:sz w:val="28"/>
        </w:rPr>
      </w:pPr>
    </w:p>
    <w:p w:rsidR="00303E50" w:rsidRPr="00DF6E0E" w:rsidRDefault="00804782" w:rsidP="008416CD">
      <w:pPr>
        <w:tabs>
          <w:tab w:val="left" w:pos="3851"/>
        </w:tabs>
        <w:spacing w:line="360" w:lineRule="auto"/>
        <w:jc w:val="right"/>
        <w:rPr>
          <w:sz w:val="28"/>
        </w:rPr>
      </w:pPr>
      <w:r w:rsidRPr="00DF6E0E">
        <w:rPr>
          <w:sz w:val="28"/>
        </w:rPr>
        <w:lastRenderedPageBreak/>
        <w:t>Таблиця Б</w:t>
      </w:r>
      <w:r w:rsidR="00303E50" w:rsidRPr="00DF6E0E">
        <w:rPr>
          <w:sz w:val="28"/>
        </w:rPr>
        <w:t>.5</w:t>
      </w:r>
    </w:p>
    <w:p w:rsidR="00303E50" w:rsidRPr="00DF6E0E" w:rsidRDefault="00303E50" w:rsidP="0035713C">
      <w:pPr>
        <w:spacing w:line="276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Коефіцієнти в скороченому регресійному рівнянні </w:t>
      </w:r>
    </w:p>
    <w:p w:rsidR="00303E50" w:rsidRPr="00DF6E0E" w:rsidRDefault="00303E50" w:rsidP="0035713C">
      <w:pPr>
        <w:spacing w:line="276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для словацьких ягід ялівцю </w:t>
      </w:r>
    </w:p>
    <w:tbl>
      <w:tblPr>
        <w:tblpPr w:leftFromText="180" w:rightFromText="180" w:vertAnchor="text" w:horzAnchor="margin" w:tblpXSpec="center" w:tblpY="132"/>
        <w:tblW w:w="9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35"/>
        <w:gridCol w:w="1701"/>
        <w:gridCol w:w="1019"/>
        <w:gridCol w:w="1323"/>
        <w:gridCol w:w="1701"/>
        <w:gridCol w:w="1060"/>
        <w:gridCol w:w="1276"/>
      </w:tblGrid>
      <w:tr w:rsidR="00303E50" w:rsidRPr="00DF6E0E" w:rsidTr="00F71C57">
        <w:trPr>
          <w:trHeight w:val="527"/>
        </w:trPr>
        <w:tc>
          <w:tcPr>
            <w:tcW w:w="1735" w:type="dxa"/>
            <w:vMerge w:val="restart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Термін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</w:tr>
      <w:tr w:rsidR="00303E50" w:rsidRPr="00DF6E0E" w:rsidTr="00F71C57">
        <w:trPr>
          <w:trHeight w:val="284"/>
        </w:trPr>
        <w:tc>
          <w:tcPr>
            <w:tcW w:w="1735" w:type="dxa"/>
            <w:vMerge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043" w:type="dxa"/>
            <w:gridSpan w:val="3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Флавоноїди</w:t>
            </w:r>
          </w:p>
        </w:tc>
        <w:tc>
          <w:tcPr>
            <w:tcW w:w="4037" w:type="dxa"/>
            <w:gridSpan w:val="3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Екстрактивні речовини</w:t>
            </w:r>
          </w:p>
        </w:tc>
      </w:tr>
      <w:tr w:rsidR="00303E50" w:rsidRPr="00DF6E0E" w:rsidTr="00F71C57">
        <w:trPr>
          <w:trHeight w:val="284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Константа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18,61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37,22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28,77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57,45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305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0,58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1,16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1,20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2,49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151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3,59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7,18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0,40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0,89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71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-1,08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-2,16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3,45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6,99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90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4,01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8,02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-1,16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-2,23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90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1,34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2,68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4A0C81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060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76" w:type="dxa"/>
            <w:vAlign w:val="center"/>
          </w:tcPr>
          <w:p w:rsidR="00303E50" w:rsidRPr="00DF6E0E" w:rsidRDefault="004A0C81" w:rsidP="008416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303E50" w:rsidRPr="00DF6E0E" w:rsidTr="00F71C57">
        <w:trPr>
          <w:trHeight w:val="268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τ·С</w:t>
            </w:r>
          </w:p>
        </w:tc>
        <w:tc>
          <w:tcPr>
            <w:tcW w:w="1701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323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-1,66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-3,41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173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0,78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1,55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-2,53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-5,14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173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-2,05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-4,10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4A0C81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1060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76" w:type="dxa"/>
            <w:vAlign w:val="center"/>
          </w:tcPr>
          <w:p w:rsidR="00303E50" w:rsidRPr="00DF6E0E" w:rsidRDefault="004A0C81" w:rsidP="008416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303E50" w:rsidRPr="00DF6E0E" w:rsidTr="00F71C57">
        <w:trPr>
          <w:trHeight w:val="207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-4,13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-8,27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-2,69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-5,46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98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</w:t>
            </w:r>
          </w:p>
        </w:tc>
        <w:tc>
          <w:tcPr>
            <w:tcW w:w="1701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323" w:type="dxa"/>
            <w:vAlign w:val="center"/>
          </w:tcPr>
          <w:p w:rsidR="00303E50" w:rsidRPr="00DF6E0E" w:rsidRDefault="004A0C81" w:rsidP="008416CD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0,92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1,92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130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3,61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7,22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3,36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6,80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  <w:tr w:rsidR="00303E50" w:rsidRPr="00DF6E0E" w:rsidTr="00F71C57">
        <w:trPr>
          <w:trHeight w:val="165"/>
        </w:trPr>
        <w:tc>
          <w:tcPr>
            <w:tcW w:w="1735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-0,71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-1,42</w:t>
            </w:r>
          </w:p>
        </w:tc>
        <w:tc>
          <w:tcPr>
            <w:tcW w:w="1323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0,0941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8416CD">
            <w:pPr>
              <w:pStyle w:val="16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-1,05</w:t>
            </w:r>
          </w:p>
        </w:tc>
        <w:tc>
          <w:tcPr>
            <w:tcW w:w="1060" w:type="dxa"/>
            <w:vAlign w:val="center"/>
          </w:tcPr>
          <w:p w:rsidR="00303E50" w:rsidRPr="00DF6E0E" w:rsidRDefault="00303E50" w:rsidP="008416CD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-2,18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8416CD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0,1077</w:t>
            </w:r>
          </w:p>
        </w:tc>
      </w:tr>
    </w:tbl>
    <w:p w:rsidR="00303E50" w:rsidRPr="00DF6E0E" w:rsidRDefault="00303E50" w:rsidP="009D416A">
      <w:pPr>
        <w:spacing w:line="360" w:lineRule="auto"/>
        <w:jc w:val="right"/>
        <w:rPr>
          <w:sz w:val="28"/>
        </w:rPr>
      </w:pPr>
    </w:p>
    <w:p w:rsidR="00303E50" w:rsidRPr="00DF6E0E" w:rsidRDefault="00804782" w:rsidP="009D416A">
      <w:pPr>
        <w:spacing w:line="360" w:lineRule="auto"/>
        <w:jc w:val="right"/>
        <w:rPr>
          <w:sz w:val="28"/>
        </w:rPr>
      </w:pPr>
      <w:r w:rsidRPr="00DF6E0E">
        <w:rPr>
          <w:sz w:val="28"/>
        </w:rPr>
        <w:t>Таблиця Б</w:t>
      </w:r>
      <w:r w:rsidR="00303E50" w:rsidRPr="00DF6E0E">
        <w:rPr>
          <w:sz w:val="28"/>
        </w:rPr>
        <w:t>.6</w:t>
      </w:r>
    </w:p>
    <w:p w:rsidR="00303E50" w:rsidRPr="00DF6E0E" w:rsidRDefault="00303E50" w:rsidP="0035713C">
      <w:pPr>
        <w:spacing w:line="276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Коефіцієнти в скороченому регресійному рівнянні </w:t>
      </w:r>
    </w:p>
    <w:p w:rsidR="00303E50" w:rsidRPr="00DF6E0E" w:rsidRDefault="00303E50" w:rsidP="0035713C">
      <w:pPr>
        <w:spacing w:line="276" w:lineRule="auto"/>
        <w:jc w:val="center"/>
        <w:rPr>
          <w:sz w:val="28"/>
          <w:szCs w:val="28"/>
        </w:rPr>
      </w:pPr>
      <w:r w:rsidRPr="00DF6E0E">
        <w:rPr>
          <w:sz w:val="28"/>
          <w:szCs w:val="28"/>
        </w:rPr>
        <w:t xml:space="preserve">для українських ягід ялівцю </w:t>
      </w:r>
    </w:p>
    <w:tbl>
      <w:tblPr>
        <w:tblpPr w:leftFromText="180" w:rightFromText="180" w:vertAnchor="text" w:horzAnchor="margin" w:tblpXSpec="center" w:tblpY="132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9"/>
        <w:gridCol w:w="1701"/>
        <w:gridCol w:w="1019"/>
        <w:gridCol w:w="1358"/>
        <w:gridCol w:w="1701"/>
        <w:gridCol w:w="1025"/>
        <w:gridCol w:w="1276"/>
      </w:tblGrid>
      <w:tr w:rsidR="00303E50" w:rsidRPr="00DF6E0E" w:rsidTr="00F71C57">
        <w:trPr>
          <w:trHeight w:val="527"/>
        </w:trPr>
        <w:tc>
          <w:tcPr>
            <w:tcW w:w="1559" w:type="dxa"/>
            <w:vMerge w:val="restart"/>
            <w:vAlign w:val="center"/>
          </w:tcPr>
          <w:p w:rsidR="00303E50" w:rsidRPr="00DF6E0E" w:rsidRDefault="00303E50" w:rsidP="00F71C57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Термін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Коефіцієнти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Ефект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Стандар.</w:t>
            </w:r>
          </w:p>
          <w:p w:rsidR="00303E50" w:rsidRPr="00DF6E0E" w:rsidRDefault="00303E50" w:rsidP="00F71C57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en-GB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 w:eastAsia="en-GB"/>
              </w:rPr>
              <w:t>помилка</w:t>
            </w:r>
          </w:p>
        </w:tc>
      </w:tr>
      <w:tr w:rsidR="00303E50" w:rsidRPr="00DF6E0E" w:rsidTr="00F71C57">
        <w:trPr>
          <w:trHeight w:val="284"/>
        </w:trPr>
        <w:tc>
          <w:tcPr>
            <w:tcW w:w="1559" w:type="dxa"/>
            <w:vMerge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Флавоноїди</w:t>
            </w:r>
          </w:p>
        </w:tc>
        <w:tc>
          <w:tcPr>
            <w:tcW w:w="4002" w:type="dxa"/>
            <w:gridSpan w:val="3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Екстрактивні речовини</w:t>
            </w:r>
          </w:p>
        </w:tc>
      </w:tr>
      <w:tr w:rsidR="00303E50" w:rsidRPr="00DF6E0E" w:rsidTr="00F71C57">
        <w:trPr>
          <w:trHeight w:val="284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Константа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19,07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38,15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  <w:highlight w:val="cyan"/>
              </w:rPr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36,08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72,16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  <w:rPr>
                <w:sz w:val="28"/>
                <w:szCs w:val="28"/>
              </w:rPr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305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1,12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2,25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1,67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3,34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151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3,81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7,62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0,37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0,74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71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-0,45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-0,90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1,97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3,93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90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3,07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6,14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-0,52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-1,04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268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</w:t>
            </w:r>
          </w:p>
        </w:tc>
        <w:tc>
          <w:tcPr>
            <w:tcW w:w="1701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358" w:type="dxa"/>
            <w:vAlign w:val="center"/>
          </w:tcPr>
          <w:p w:rsidR="00303E50" w:rsidRPr="00DF6E0E" w:rsidRDefault="00D7600B" w:rsidP="009C5AFC">
            <w:pPr>
              <w:jc w:val="center"/>
            </w:pPr>
            <w:r w:rsidRPr="00E65FA5">
              <w:rPr>
                <w:sz w:val="28"/>
              </w:rPr>
              <w:t>-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0,46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0,92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207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0,61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1,21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-0,48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-0,95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98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0,74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1,49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-2,63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-5,26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130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-2,61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-5,22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1,09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2,18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165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-4,20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-8,40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25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76" w:type="dxa"/>
            <w:vAlign w:val="center"/>
          </w:tcPr>
          <w:p w:rsidR="00303E50" w:rsidRPr="00DF6E0E" w:rsidRDefault="00D7600B" w:rsidP="009C5AFC">
            <w:pPr>
              <w:jc w:val="center"/>
            </w:pPr>
            <w:r w:rsidRPr="00E65FA5">
              <w:rPr>
                <w:sz w:val="28"/>
              </w:rPr>
              <w:t>-</w:t>
            </w:r>
          </w:p>
        </w:tc>
      </w:tr>
      <w:tr w:rsidR="00303E50" w:rsidRPr="00DF6E0E" w:rsidTr="00F71C57">
        <w:trPr>
          <w:trHeight w:val="199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</w:t>
            </w:r>
          </w:p>
        </w:tc>
        <w:tc>
          <w:tcPr>
            <w:tcW w:w="1701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358" w:type="dxa"/>
            <w:vAlign w:val="center"/>
          </w:tcPr>
          <w:p w:rsidR="00303E50" w:rsidRPr="00E65FA5" w:rsidRDefault="00D7600B" w:rsidP="009C5AFC">
            <w:pPr>
              <w:jc w:val="center"/>
              <w:rPr>
                <w:sz w:val="28"/>
              </w:rPr>
            </w:pPr>
            <w:r w:rsidRPr="00E65FA5">
              <w:rPr>
                <w:sz w:val="28"/>
              </w:rPr>
              <w:t>-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0,50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1,00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139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τ·N·С</w:t>
            </w:r>
          </w:p>
        </w:tc>
        <w:tc>
          <w:tcPr>
            <w:tcW w:w="1701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358" w:type="dxa"/>
            <w:vAlign w:val="center"/>
          </w:tcPr>
          <w:p w:rsidR="00303E50" w:rsidRPr="00E65FA5" w:rsidRDefault="00D7600B" w:rsidP="009C5AFC">
            <w:pPr>
              <w:jc w:val="center"/>
              <w:rPr>
                <w:sz w:val="28"/>
              </w:rPr>
            </w:pPr>
            <w:r w:rsidRPr="00E65FA5">
              <w:rPr>
                <w:sz w:val="28"/>
              </w:rPr>
              <w:t>-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-1,06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-2,13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230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t·N·С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2,97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5,94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1,11</w:t>
            </w:r>
          </w:p>
        </w:tc>
        <w:tc>
          <w:tcPr>
            <w:tcW w:w="1025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2,21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sz w:val="28"/>
                <w:szCs w:val="28"/>
              </w:rPr>
              <w:t>0,0820</w:t>
            </w:r>
          </w:p>
        </w:tc>
      </w:tr>
      <w:tr w:rsidR="00303E50" w:rsidRPr="00DF6E0E" w:rsidTr="00F71C57">
        <w:trPr>
          <w:trHeight w:val="189"/>
        </w:trPr>
        <w:tc>
          <w:tcPr>
            <w:tcW w:w="1559" w:type="dxa"/>
            <w:vAlign w:val="center"/>
          </w:tcPr>
          <w:p w:rsidR="00303E50" w:rsidRPr="00DF6E0E" w:rsidRDefault="00303E50" w:rsidP="009C5AF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6E0E">
              <w:rPr>
                <w:rFonts w:ascii="Times New Roman" w:hAnsi="Times New Roman"/>
                <w:sz w:val="28"/>
                <w:szCs w:val="28"/>
                <w:lang w:val="uk-UA"/>
              </w:rPr>
              <w:t>τ·t·N·С</w:t>
            </w:r>
          </w:p>
        </w:tc>
        <w:tc>
          <w:tcPr>
            <w:tcW w:w="1701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0,44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9C5AF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  <w:sz w:val="28"/>
                <w:szCs w:val="28"/>
              </w:rPr>
              <w:t>0,89</w:t>
            </w:r>
          </w:p>
        </w:tc>
        <w:tc>
          <w:tcPr>
            <w:tcW w:w="1358" w:type="dxa"/>
            <w:vAlign w:val="center"/>
          </w:tcPr>
          <w:p w:rsidR="00303E50" w:rsidRPr="00DF6E0E" w:rsidRDefault="00303E50" w:rsidP="009C5AFC">
            <w:pPr>
              <w:jc w:val="center"/>
            </w:pPr>
            <w:r w:rsidRPr="00DF6E0E">
              <w:rPr>
                <w:color w:val="000000"/>
                <w:sz w:val="28"/>
                <w:szCs w:val="28"/>
              </w:rPr>
              <w:t>0,1021</w:t>
            </w:r>
          </w:p>
        </w:tc>
        <w:tc>
          <w:tcPr>
            <w:tcW w:w="1701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025" w:type="dxa"/>
            <w:vAlign w:val="center"/>
          </w:tcPr>
          <w:p w:rsidR="00303E50" w:rsidRPr="00DF6E0E" w:rsidRDefault="00D7600B" w:rsidP="009C5AFC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1276" w:type="dxa"/>
            <w:vAlign w:val="center"/>
          </w:tcPr>
          <w:p w:rsidR="00303E50" w:rsidRPr="00DF6E0E" w:rsidRDefault="00D7600B" w:rsidP="009C5AFC">
            <w:pPr>
              <w:jc w:val="center"/>
            </w:pPr>
            <w:r w:rsidRPr="00E65FA5">
              <w:rPr>
                <w:sz w:val="28"/>
              </w:rPr>
              <w:t>-</w:t>
            </w:r>
          </w:p>
        </w:tc>
      </w:tr>
    </w:tbl>
    <w:p w:rsidR="00303E50" w:rsidRPr="00DF6E0E" w:rsidRDefault="00303E50" w:rsidP="00713731">
      <w:pPr>
        <w:spacing w:line="360" w:lineRule="auto"/>
        <w:rPr>
          <w:b/>
          <w:sz w:val="28"/>
          <w:szCs w:val="28"/>
        </w:rPr>
        <w:sectPr w:rsidR="00303E50" w:rsidRPr="00DF6E0E" w:rsidSect="00B646E1">
          <w:pgSz w:w="11906" w:h="16838"/>
          <w:pgMar w:top="1134" w:right="566" w:bottom="1134" w:left="1701" w:header="709" w:footer="709" w:gutter="0"/>
          <w:cols w:space="708"/>
          <w:titlePg/>
          <w:docGrid w:linePitch="360"/>
        </w:sectPr>
      </w:pPr>
    </w:p>
    <w:p w:rsidR="00303E50" w:rsidRPr="00DF6E0E" w:rsidRDefault="00303E50" w:rsidP="00687B93">
      <w:pPr>
        <w:tabs>
          <w:tab w:val="left" w:pos="1945"/>
        </w:tabs>
        <w:spacing w:line="360" w:lineRule="auto"/>
        <w:jc w:val="right"/>
        <w:rPr>
          <w:b/>
          <w:sz w:val="28"/>
          <w:szCs w:val="28"/>
        </w:rPr>
      </w:pPr>
      <w:r w:rsidRPr="00DF6E0E">
        <w:rPr>
          <w:sz w:val="28"/>
          <w:szCs w:val="28"/>
        </w:rPr>
        <w:lastRenderedPageBreak/>
        <w:t xml:space="preserve">Таблиця </w:t>
      </w:r>
      <w:r w:rsidR="00804782" w:rsidRPr="00DF6E0E">
        <w:rPr>
          <w:sz w:val="28"/>
          <w:szCs w:val="28"/>
        </w:rPr>
        <w:t>Б</w:t>
      </w:r>
      <w:r w:rsidRPr="00DF6E0E">
        <w:rPr>
          <w:sz w:val="28"/>
          <w:szCs w:val="28"/>
        </w:rPr>
        <w:t>.7</w:t>
      </w:r>
    </w:p>
    <w:p w:rsidR="00303E50" w:rsidRPr="00DF6E0E" w:rsidRDefault="00303E50" w:rsidP="00687B93">
      <w:pPr>
        <w:jc w:val="center"/>
        <w:rPr>
          <w:sz w:val="28"/>
          <w:szCs w:val="28"/>
          <w:vertAlign w:val="superscript"/>
        </w:rPr>
      </w:pPr>
      <w:r w:rsidRPr="00DF6E0E">
        <w:rPr>
          <w:sz w:val="28"/>
          <w:szCs w:val="28"/>
        </w:rPr>
        <w:t xml:space="preserve">Статистичні параметри скороченого регресійного рівняння для словацьких ягід ялівцю </w:t>
      </w:r>
    </w:p>
    <w:p w:rsidR="00303E50" w:rsidRPr="00DF6E0E" w:rsidRDefault="00303E50" w:rsidP="00687B93">
      <w:pPr>
        <w:jc w:val="center"/>
        <w:rPr>
          <w:sz w:val="28"/>
          <w:szCs w:val="28"/>
          <w:vertAlign w:val="superscript"/>
        </w:rPr>
      </w:pPr>
    </w:p>
    <w:tbl>
      <w:tblPr>
        <w:tblW w:w="144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14"/>
        <w:gridCol w:w="1134"/>
        <w:gridCol w:w="1276"/>
        <w:gridCol w:w="1134"/>
        <w:gridCol w:w="1134"/>
        <w:gridCol w:w="850"/>
        <w:gridCol w:w="992"/>
        <w:gridCol w:w="1134"/>
        <w:gridCol w:w="1192"/>
        <w:gridCol w:w="1115"/>
        <w:gridCol w:w="1011"/>
        <w:gridCol w:w="798"/>
        <w:gridCol w:w="1019"/>
      </w:tblGrid>
      <w:tr w:rsidR="00303E50" w:rsidRPr="00DF6E0E" w:rsidTr="0046409A">
        <w:trPr>
          <w:trHeight w:val="961"/>
          <w:jc w:val="center"/>
        </w:trPr>
        <w:tc>
          <w:tcPr>
            <w:tcW w:w="1614" w:type="dxa"/>
            <w:vMerge w:val="restart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Ступені свободи</w:t>
            </w:r>
          </w:p>
        </w:tc>
        <w:tc>
          <w:tcPr>
            <w:tcW w:w="1276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134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850" w:type="dxa"/>
            <w:vAlign w:val="center"/>
          </w:tcPr>
          <w:p w:rsidR="00303E50" w:rsidRPr="00FD00CC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Ступені свободи</w:t>
            </w:r>
          </w:p>
        </w:tc>
        <w:tc>
          <w:tcPr>
            <w:tcW w:w="1192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115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</w:tr>
      <w:tr w:rsidR="00303E50" w:rsidRPr="00DF6E0E" w:rsidTr="0046409A">
        <w:trPr>
          <w:trHeight w:val="85"/>
          <w:jc w:val="center"/>
        </w:trPr>
        <w:tc>
          <w:tcPr>
            <w:tcW w:w="1614" w:type="dxa"/>
            <w:vMerge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520" w:type="dxa"/>
            <w:gridSpan w:val="6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Флаваноїди</w:t>
            </w:r>
          </w:p>
        </w:tc>
        <w:tc>
          <w:tcPr>
            <w:tcW w:w="6269" w:type="dxa"/>
            <w:gridSpan w:val="6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Екстрактивні речовин</w:t>
            </w:r>
            <w:r w:rsidR="00371DF3">
              <w:rPr>
                <w:color w:val="000000"/>
              </w:rPr>
              <w:t>и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8,28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16,57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47,47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3,86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0,012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23,16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46,32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341,01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7,30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222,28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444,55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1274,00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19,98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2,58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5,15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37,93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2,43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0,049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14,23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28,45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81,53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5,05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0,004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190,51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381,02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2805,07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20,94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275,46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550,91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1578,82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22,24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21,48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42,97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316,32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7,03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34,83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69,65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199,61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7,91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5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11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798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50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92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44,26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88,51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651,62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10,09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13,37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26,73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76,61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4,90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0,004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102,06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204,12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1502,75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15,32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58,70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117,40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336,44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10,27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5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11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798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19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N·С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255,49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510,97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1464,34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21,42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115,51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231,02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1700,76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16,30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50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92" w:type="dxa"/>
            <w:vAlign w:val="center"/>
          </w:tcPr>
          <w:p w:rsidR="00303E50" w:rsidRPr="00DF6E0E" w:rsidRDefault="00ED4A3D" w:rsidP="00E94D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13,43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26,86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197,78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5,56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0,0013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t·N·С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224,92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449,84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1289,16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20,10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180,30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360,60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2654,72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20,37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τ·t·N·С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5,26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10,52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30,16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3,07</w:t>
            </w: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0,028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17,51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35,03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257,88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6,35</w:t>
            </w: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Residual error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14,00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0,67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15,31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0,73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Lack of fit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5,58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0,35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0,6631</w:t>
            </w: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4,35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0,27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0,3964</w:t>
            </w: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Pure error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8,42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0,53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10,97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0,69</w:t>
            </w: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14" w:type="dxa"/>
            <w:vAlign w:val="center"/>
          </w:tcPr>
          <w:p w:rsidR="00303E50" w:rsidRPr="00DF6E0E" w:rsidRDefault="00303E50" w:rsidP="00E94D75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Total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</w:t>
            </w:r>
          </w:p>
        </w:tc>
        <w:tc>
          <w:tcPr>
            <w:tcW w:w="1276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2239,61</w:t>
            </w: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850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</w:t>
            </w:r>
          </w:p>
        </w:tc>
        <w:tc>
          <w:tcPr>
            <w:tcW w:w="1192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1425,94</w:t>
            </w:r>
          </w:p>
        </w:tc>
        <w:tc>
          <w:tcPr>
            <w:tcW w:w="1115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011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798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  <w:tc>
          <w:tcPr>
            <w:tcW w:w="1019" w:type="dxa"/>
            <w:vAlign w:val="center"/>
          </w:tcPr>
          <w:p w:rsidR="00303E50" w:rsidRPr="00DF6E0E" w:rsidRDefault="00303E50" w:rsidP="00E94D75">
            <w:pPr>
              <w:jc w:val="center"/>
              <w:rPr>
                <w:color w:val="000000"/>
              </w:rPr>
            </w:pPr>
          </w:p>
        </w:tc>
      </w:tr>
    </w:tbl>
    <w:p w:rsidR="00303E50" w:rsidRPr="00DF6E0E" w:rsidRDefault="00303E50" w:rsidP="004C531B">
      <w:pPr>
        <w:spacing w:line="360" w:lineRule="auto"/>
        <w:jc w:val="center"/>
      </w:pPr>
    </w:p>
    <w:p w:rsidR="00303E50" w:rsidRPr="00DF6E0E" w:rsidRDefault="00303E50" w:rsidP="004C531B">
      <w:pPr>
        <w:spacing w:line="360" w:lineRule="auto"/>
        <w:jc w:val="center"/>
        <w:rPr>
          <w:sz w:val="28"/>
          <w:szCs w:val="28"/>
        </w:rPr>
      </w:pPr>
    </w:p>
    <w:p w:rsidR="00303E50" w:rsidRPr="00DF6E0E" w:rsidRDefault="00303E50" w:rsidP="00C138CC">
      <w:pPr>
        <w:tabs>
          <w:tab w:val="left" w:pos="1945"/>
        </w:tabs>
        <w:spacing w:line="360" w:lineRule="auto"/>
        <w:jc w:val="right"/>
        <w:rPr>
          <w:b/>
          <w:sz w:val="28"/>
          <w:szCs w:val="28"/>
        </w:rPr>
      </w:pPr>
      <w:r w:rsidRPr="00DF6E0E">
        <w:rPr>
          <w:sz w:val="28"/>
          <w:szCs w:val="28"/>
        </w:rPr>
        <w:lastRenderedPageBreak/>
        <w:t xml:space="preserve">Таблиця </w:t>
      </w:r>
      <w:r w:rsidR="00804782" w:rsidRPr="00DF6E0E">
        <w:rPr>
          <w:sz w:val="28"/>
          <w:szCs w:val="28"/>
        </w:rPr>
        <w:t>Б</w:t>
      </w:r>
      <w:r w:rsidRPr="00DF6E0E">
        <w:rPr>
          <w:sz w:val="28"/>
          <w:szCs w:val="28"/>
        </w:rPr>
        <w:t>.8</w:t>
      </w:r>
    </w:p>
    <w:p w:rsidR="00303E50" w:rsidRPr="00DF6E0E" w:rsidRDefault="00303E50" w:rsidP="00C138CC">
      <w:pPr>
        <w:spacing w:line="360" w:lineRule="auto"/>
        <w:jc w:val="center"/>
        <w:rPr>
          <w:sz w:val="28"/>
          <w:szCs w:val="28"/>
          <w:vertAlign w:val="superscript"/>
        </w:rPr>
      </w:pPr>
      <w:r w:rsidRPr="00DF6E0E">
        <w:rPr>
          <w:sz w:val="28"/>
          <w:szCs w:val="28"/>
        </w:rPr>
        <w:t xml:space="preserve">Статистичні параметри скороченого регресійного рівняння для українських ягід ялівцю </w:t>
      </w:r>
    </w:p>
    <w:tbl>
      <w:tblPr>
        <w:tblW w:w="144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70"/>
        <w:gridCol w:w="1261"/>
        <w:gridCol w:w="1186"/>
        <w:gridCol w:w="1050"/>
        <w:gridCol w:w="1118"/>
        <w:gridCol w:w="841"/>
        <w:gridCol w:w="946"/>
        <w:gridCol w:w="1218"/>
        <w:gridCol w:w="1195"/>
        <w:gridCol w:w="1050"/>
        <w:gridCol w:w="1118"/>
        <w:gridCol w:w="845"/>
        <w:gridCol w:w="955"/>
      </w:tblGrid>
      <w:tr w:rsidR="00303E50" w:rsidRPr="00DF6E0E" w:rsidTr="0046409A">
        <w:trPr>
          <w:trHeight w:val="961"/>
          <w:jc w:val="center"/>
        </w:trPr>
        <w:tc>
          <w:tcPr>
            <w:tcW w:w="1670" w:type="dxa"/>
            <w:vMerge w:val="restart"/>
            <w:vAlign w:val="center"/>
          </w:tcPr>
          <w:p w:rsidR="00303E50" w:rsidRPr="00DF6E0E" w:rsidRDefault="00303E50" w:rsidP="001B1D2B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1B1D2B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Ступені свободи</w:t>
            </w:r>
          </w:p>
        </w:tc>
        <w:tc>
          <w:tcPr>
            <w:tcW w:w="1186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050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371DF3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D4A3D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1B1D2B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Ступені свободи</w:t>
            </w:r>
          </w:p>
        </w:tc>
        <w:tc>
          <w:tcPr>
            <w:tcW w:w="1195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Сума квадратів (SS)</w:t>
            </w:r>
          </w:p>
        </w:tc>
        <w:tc>
          <w:tcPr>
            <w:tcW w:w="1050" w:type="dxa"/>
          </w:tcPr>
          <w:p w:rsidR="00303E50" w:rsidRPr="00DF6E0E" w:rsidRDefault="00303E50" w:rsidP="001B1D2B">
            <w:pPr>
              <w:spacing w:line="276" w:lineRule="auto"/>
              <w:jc w:val="center"/>
            </w:pPr>
            <w:r w:rsidRPr="00DF6E0E">
              <w:t>Квадрат суми (MS)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F</w:t>
            </w: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-тест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1B1D2B">
            <w:pPr>
              <w:pStyle w:val="16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P</w:t>
            </w:r>
          </w:p>
        </w:tc>
      </w:tr>
      <w:tr w:rsidR="00303E50" w:rsidRPr="00DF6E0E" w:rsidTr="0046409A">
        <w:trPr>
          <w:trHeight w:val="85"/>
          <w:jc w:val="center"/>
        </w:trPr>
        <w:tc>
          <w:tcPr>
            <w:tcW w:w="1670" w:type="dxa"/>
            <w:vMerge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402" w:type="dxa"/>
            <w:gridSpan w:val="6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</w:rPr>
              <w:t>Флаваноїди</w:t>
            </w:r>
          </w:p>
        </w:tc>
        <w:tc>
          <w:tcPr>
            <w:tcW w:w="6381" w:type="dxa"/>
            <w:gridSpan w:val="6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  <w:sz w:val="28"/>
                <w:szCs w:val="28"/>
              </w:rPr>
            </w:pPr>
            <w:r w:rsidRPr="00DF6E0E">
              <w:rPr>
                <w:color w:val="000000"/>
              </w:rPr>
              <w:t>Екстрактивні речовини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20,164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40,33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264,28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9,11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44,71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89,41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920,56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15,17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232,312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464,62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3044,77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30,91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2,16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4,33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44,57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3,34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0,029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3,217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6,43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42,16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3,64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0,015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61,88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123,76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1274,16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17,85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150,826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301,65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1976,78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24,91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8,60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88,55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4,71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0,009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50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41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4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3,37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6,74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69,43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4,17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0,014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5,832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11,66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76,44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4,90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0,004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3,62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7,25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74,63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4,32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0,012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8,855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17,71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116,06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6,04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0,002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110,54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221,08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2276,17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23,85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 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109,078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218,16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1429,62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21,18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18,98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37,95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390,76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9,88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377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N·С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282,311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564,62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3700,07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34,07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50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4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5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3E50" w:rsidRPr="00DF6E0E" w:rsidTr="0046409A">
        <w:trPr>
          <w:trHeight w:val="358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50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41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4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4,03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8,05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82,88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4,55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0,010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τ·N·С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50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41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46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18,14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36,27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373,47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9,66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t·N·С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141,277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282,55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1851,63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24,10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0,000</w:t>
            </w: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19,55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39,09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402,51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10,03</w:t>
            </w: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0,001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DF6E0E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F6E0E">
              <w:rPr>
                <w:rFonts w:ascii="Times New Roman" w:hAnsi="Times New Roman"/>
                <w:sz w:val="24"/>
                <w:szCs w:val="24"/>
                <w:lang w:val="uk-UA"/>
              </w:rPr>
              <w:t>τ·t·N·С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3,140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6,28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41,16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3,59</w:t>
            </w: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0,016</w:t>
            </w:r>
          </w:p>
        </w:tc>
        <w:tc>
          <w:tcPr>
            <w:tcW w:w="12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9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50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18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84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955" w:type="dxa"/>
            <w:vAlign w:val="center"/>
          </w:tcPr>
          <w:p w:rsidR="00303E50" w:rsidRPr="00DF6E0E" w:rsidRDefault="00ED4A3D" w:rsidP="00EC1B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371DF3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71DF3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Residual error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14,12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0,67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8,26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0,39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371DF3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71DF3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Lack of fit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2,44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0,15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0,2091</w:t>
            </w: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1,55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0,10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0,2319</w:t>
            </w: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371DF3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71DF3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Pure error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11,68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0,73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16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6,70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0,42</w:t>
            </w: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</w:tr>
      <w:tr w:rsidR="00303E50" w:rsidRPr="00DF6E0E" w:rsidTr="0046409A">
        <w:trPr>
          <w:trHeight w:val="145"/>
          <w:jc w:val="center"/>
        </w:trPr>
        <w:tc>
          <w:tcPr>
            <w:tcW w:w="1670" w:type="dxa"/>
            <w:vAlign w:val="center"/>
          </w:tcPr>
          <w:p w:rsidR="00303E50" w:rsidRPr="00371DF3" w:rsidRDefault="00303E50" w:rsidP="00EC1B5C">
            <w:pPr>
              <w:pStyle w:val="1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71DF3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Total</w:t>
            </w:r>
          </w:p>
        </w:tc>
        <w:tc>
          <w:tcPr>
            <w:tcW w:w="126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</w:t>
            </w:r>
          </w:p>
        </w:tc>
        <w:tc>
          <w:tcPr>
            <w:tcW w:w="118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1928,15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1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46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2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31</w:t>
            </w:r>
          </w:p>
        </w:tc>
        <w:tc>
          <w:tcPr>
            <w:tcW w:w="119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  <w:r w:rsidRPr="00DF6E0E">
              <w:rPr>
                <w:color w:val="000000"/>
              </w:rPr>
              <w:t>590,80</w:t>
            </w:r>
          </w:p>
        </w:tc>
        <w:tc>
          <w:tcPr>
            <w:tcW w:w="1050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1118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84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  <w:tc>
          <w:tcPr>
            <w:tcW w:w="955" w:type="dxa"/>
            <w:vAlign w:val="center"/>
          </w:tcPr>
          <w:p w:rsidR="00303E50" w:rsidRPr="00DF6E0E" w:rsidRDefault="00303E50" w:rsidP="00EC1B5C">
            <w:pPr>
              <w:jc w:val="center"/>
              <w:rPr>
                <w:color w:val="000000"/>
              </w:rPr>
            </w:pPr>
          </w:p>
        </w:tc>
      </w:tr>
    </w:tbl>
    <w:p w:rsidR="00303E50" w:rsidRPr="00DF6E0E" w:rsidRDefault="00303E50" w:rsidP="004C531B">
      <w:pPr>
        <w:spacing w:line="360" w:lineRule="auto"/>
        <w:jc w:val="center"/>
        <w:rPr>
          <w:b/>
          <w:sz w:val="28"/>
          <w:szCs w:val="32"/>
        </w:rPr>
        <w:sectPr w:rsidR="00303E50" w:rsidRPr="00DF6E0E" w:rsidSect="00E94D75">
          <w:pgSz w:w="16838" w:h="11906" w:orient="landscape"/>
          <w:pgMar w:top="1702" w:right="1134" w:bottom="1134" w:left="1134" w:header="709" w:footer="709" w:gutter="0"/>
          <w:cols w:space="708"/>
          <w:titlePg/>
          <w:docGrid w:linePitch="360"/>
        </w:sectPr>
      </w:pPr>
    </w:p>
    <w:p w:rsidR="00303E50" w:rsidRPr="00DF6E0E" w:rsidRDefault="00804782" w:rsidP="00DE33D9">
      <w:pPr>
        <w:spacing w:line="360" w:lineRule="auto"/>
        <w:jc w:val="center"/>
        <w:rPr>
          <w:i/>
          <w:sz w:val="28"/>
          <w:szCs w:val="28"/>
        </w:rPr>
      </w:pPr>
      <w:r w:rsidRPr="00DF6E0E">
        <w:rPr>
          <w:i/>
          <w:sz w:val="28"/>
          <w:szCs w:val="28"/>
        </w:rPr>
        <w:lastRenderedPageBreak/>
        <w:t>Додаток В</w:t>
      </w:r>
    </w:p>
    <w:p w:rsidR="00303E50" w:rsidRPr="00DF6E0E" w:rsidRDefault="00CD70C1" w:rsidP="00DE33D9">
      <w:pPr>
        <w:spacing w:line="360" w:lineRule="auto"/>
        <w:jc w:val="center"/>
        <w:rPr>
          <w:i/>
          <w:sz w:val="28"/>
          <w:szCs w:val="28"/>
        </w:rPr>
      </w:pPr>
      <w:r>
        <w:rPr>
          <w:i/>
          <w:noProof/>
          <w:sz w:val="28"/>
          <w:szCs w:val="28"/>
          <w:lang w:eastAsia="ru-RU"/>
        </w:rPr>
        <w:pict>
          <v:shape id="Рисунок 9" o:spid="_x0000_i1040" type="#_x0000_t75" style="width:484.5pt;height:687pt;visibility:visible">
            <v:imagedata r:id="rId20" o:title="" croptop="7310f" cropbottom="4284f" cropleft="22610f" cropright="21465f"/>
          </v:shape>
        </w:pict>
      </w:r>
    </w:p>
    <w:p w:rsidR="00303E50" w:rsidRPr="00DF6E0E" w:rsidRDefault="00CD70C1" w:rsidP="00DE33D9">
      <w:pPr>
        <w:spacing w:line="360" w:lineRule="auto"/>
        <w:jc w:val="center"/>
        <w:rPr>
          <w:i/>
          <w:sz w:val="28"/>
          <w:szCs w:val="28"/>
        </w:rPr>
      </w:pPr>
      <w:r>
        <w:rPr>
          <w:noProof/>
          <w:lang w:eastAsia="ja-JP"/>
        </w:rPr>
        <w:lastRenderedPageBreak/>
        <w:pict>
          <v:shape id="Рисунок 15" o:spid="_x0000_s1038" type="#_x0000_t75" style="position:absolute;left:0;text-align:left;margin-left:1.95pt;margin-top:-.05pt;width:478.5pt;height:627pt;z-index:251657728;visibility:visible">
            <v:imagedata r:id="rId21" o:title="" croptop="7592f" cropbottom="3690f" cropleft="21794f" cropright="20525f"/>
            <w10:wrap type="topAndBottom"/>
          </v:shape>
        </w:pict>
      </w:r>
    </w:p>
    <w:p w:rsidR="00303E50" w:rsidRPr="00DF6E0E" w:rsidRDefault="00303E50" w:rsidP="00DE33D9">
      <w:pPr>
        <w:spacing w:line="360" w:lineRule="auto"/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CD70C1" w:rsidP="00A83362">
      <w:pPr>
        <w:jc w:val="center"/>
        <w:rPr>
          <w:sz w:val="28"/>
          <w:szCs w:val="28"/>
        </w:rPr>
      </w:pPr>
      <w:r>
        <w:rPr>
          <w:noProof/>
          <w:lang w:eastAsia="ja-JP"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9" type="#_x0000_t32" style="position:absolute;left:0;text-align:left;margin-left:161.7pt;margin-top:533.05pt;width:48pt;height:0;z-index:251658752" o:connectortype="straight"/>
        </w:pict>
      </w:r>
      <w:r>
        <w:rPr>
          <w:noProof/>
          <w:sz w:val="28"/>
          <w:szCs w:val="28"/>
          <w:lang w:eastAsia="ru-RU"/>
        </w:rPr>
        <w:pict>
          <v:shape id="Рисунок 18" o:spid="_x0000_i1041" type="#_x0000_t75" style="width:482.25pt;height:619.5pt;visibility:visible">
            <v:imagedata r:id="rId22" o:title="" croptop="7930f" cropbottom="3766f" cropleft="21708f" cropright="20620f"/>
          </v:shape>
        </w:pict>
      </w: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303E50" w:rsidP="00A83362">
      <w:pPr>
        <w:jc w:val="center"/>
        <w:rPr>
          <w:sz w:val="28"/>
          <w:szCs w:val="28"/>
        </w:rPr>
      </w:pPr>
    </w:p>
    <w:p w:rsidR="00303E50" w:rsidRPr="00DF6E0E" w:rsidRDefault="00804782" w:rsidP="00A83362">
      <w:pPr>
        <w:jc w:val="center"/>
        <w:rPr>
          <w:i/>
          <w:sz w:val="28"/>
          <w:szCs w:val="28"/>
        </w:rPr>
      </w:pPr>
      <w:r w:rsidRPr="00DF6E0E">
        <w:rPr>
          <w:i/>
          <w:sz w:val="28"/>
          <w:szCs w:val="28"/>
        </w:rPr>
        <w:lastRenderedPageBreak/>
        <w:t>Додаток Г</w: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noProof/>
          <w:sz w:val="28"/>
          <w:szCs w:val="28"/>
          <w:lang w:eastAsia="ru-RU"/>
        </w:rPr>
      </w:pPr>
    </w:p>
    <w:p w:rsidR="00303E50" w:rsidRPr="00DF6E0E" w:rsidRDefault="00CD70C1" w:rsidP="00A83362">
      <w:pPr>
        <w:jc w:val="center"/>
        <w:rPr>
          <w:i/>
          <w:noProof/>
          <w:sz w:val="28"/>
          <w:szCs w:val="28"/>
          <w:lang w:eastAsia="ru-RU"/>
        </w:rPr>
      </w:pPr>
      <w:r>
        <w:rPr>
          <w:i/>
          <w:noProof/>
          <w:sz w:val="28"/>
          <w:szCs w:val="28"/>
          <w:lang w:eastAsia="ru-RU"/>
        </w:rPr>
        <w:pict>
          <v:shape id="_x0000_i1042" type="#_x0000_t75" style="width:471pt;height:628.5pt;visibility:visible">
            <v:imagedata r:id="rId23" o:title="" croptop="7413f" cropbottom="3903f" cropleft="21845f" cropright="20620f"/>
          </v:shape>
        </w:pic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CD70C1" w:rsidP="00A83362">
      <w:pPr>
        <w:jc w:val="center"/>
        <w:rPr>
          <w:i/>
          <w:sz w:val="28"/>
          <w:szCs w:val="28"/>
        </w:rPr>
      </w:pPr>
      <w:r>
        <w:rPr>
          <w:i/>
          <w:noProof/>
          <w:sz w:val="28"/>
          <w:szCs w:val="28"/>
          <w:lang w:eastAsia="ru-RU"/>
        </w:rPr>
        <w:pict>
          <v:shape id="Рисунок 27" o:spid="_x0000_i1043" type="#_x0000_t75" style="width:482.25pt;height:645pt;visibility:visible">
            <v:imagedata r:id="rId24" o:title="" croptop="7191f" cropbottom="3994f" cropleft="21845f" cropright="20620f"/>
          </v:shape>
        </w:pic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CD70C1" w:rsidP="00A83362">
      <w:pPr>
        <w:jc w:val="center"/>
        <w:rPr>
          <w:i/>
          <w:sz w:val="28"/>
          <w:szCs w:val="28"/>
        </w:rPr>
      </w:pPr>
      <w:r>
        <w:rPr>
          <w:i/>
          <w:noProof/>
          <w:sz w:val="28"/>
          <w:szCs w:val="28"/>
          <w:lang w:eastAsia="ru-RU"/>
        </w:rPr>
        <w:pict>
          <v:shape id="Рисунок 30" o:spid="_x0000_i1044" type="#_x0000_t75" style="width:482.25pt;height:645pt;visibility:visible">
            <v:imagedata r:id="rId25" o:title="" croptop="7458f" cropbottom="3681f" cropleft="21845f" cropright="20825f"/>
          </v:shape>
        </w:pic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CD70C1" w:rsidP="00A83362">
      <w:pPr>
        <w:jc w:val="center"/>
        <w:rPr>
          <w:i/>
          <w:sz w:val="28"/>
          <w:szCs w:val="28"/>
        </w:rPr>
      </w:pPr>
      <w:r>
        <w:rPr>
          <w:noProof/>
          <w:lang w:eastAsia="ja-JP"/>
        </w:rPr>
        <w:lastRenderedPageBreak/>
        <w:pict>
          <v:shape id="Рисунок 33" o:spid="_x0000_s1040" type="#_x0000_t75" style="position:absolute;left:0;text-align:left;margin-left:2.1pt;margin-top:7.7pt;width:486.35pt;height:657.9pt;z-index:251660800;visibility:visible">
            <v:imagedata r:id="rId26" o:title="" croptop="7215f" cropbottom="3530f" cropleft="21845f" cropright="20825f"/>
            <w10:wrap type="topAndBottom"/>
          </v:shape>
        </w:pic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CD70C1" w:rsidP="00A83362">
      <w:pPr>
        <w:jc w:val="center"/>
        <w:rPr>
          <w:i/>
          <w:sz w:val="28"/>
          <w:szCs w:val="28"/>
        </w:rPr>
      </w:pPr>
      <w:r>
        <w:rPr>
          <w:noProof/>
          <w:lang w:eastAsia="ja-JP"/>
        </w:rPr>
        <w:lastRenderedPageBreak/>
        <w:pict>
          <v:shape id="_x0000_s1041" type="#_x0000_t32" style="position:absolute;left:0;text-align:left;margin-left:139.55pt;margin-top:120.7pt;width:84.9pt;height:0;z-index:251665920" o:connectortype="straight"/>
        </w:pict>
      </w:r>
      <w:r>
        <w:rPr>
          <w:noProof/>
          <w:lang w:eastAsia="ja-JP"/>
        </w:rPr>
        <w:pict>
          <v:shape id="Рисунок 24" o:spid="_x0000_s1042" type="#_x0000_t75" style="position:absolute;left:0;text-align:left;margin-left:-3.15pt;margin-top:-4.75pt;width:479.85pt;height:645.45pt;z-index:251659776;visibility:visible">
            <v:imagedata r:id="rId27" o:title="" croptop="7210f" cropbottom="3712f" cropleft="21845f" cropright="20825f"/>
            <w10:wrap type="topAndBottom"/>
          </v:shape>
        </w:pict>
      </w: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p w:rsidR="00303E50" w:rsidRPr="00DF6E0E" w:rsidRDefault="00303E50" w:rsidP="00A83362">
      <w:pPr>
        <w:jc w:val="center"/>
        <w:rPr>
          <w:i/>
          <w:sz w:val="28"/>
          <w:szCs w:val="28"/>
        </w:rPr>
      </w:pPr>
    </w:p>
    <w:sectPr w:rsidR="00303E50" w:rsidRPr="00DF6E0E" w:rsidSect="00887982">
      <w:pgSz w:w="11906" w:h="16838"/>
      <w:pgMar w:top="1134" w:right="566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256" w:rsidRDefault="00521256" w:rsidP="00693913">
      <w:r>
        <w:separator/>
      </w:r>
    </w:p>
  </w:endnote>
  <w:endnote w:type="continuationSeparator" w:id="0">
    <w:p w:rsidR="00521256" w:rsidRDefault="00521256" w:rsidP="00693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Georgia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1256" w:rsidRDefault="00521256">
    <w:pPr>
      <w:pStyle w:val="a7"/>
      <w:jc w:val="right"/>
    </w:pPr>
  </w:p>
  <w:p w:rsidR="00521256" w:rsidRDefault="0052125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256" w:rsidRDefault="00521256" w:rsidP="00693913">
      <w:r>
        <w:separator/>
      </w:r>
    </w:p>
  </w:footnote>
  <w:footnote w:type="continuationSeparator" w:id="0">
    <w:p w:rsidR="00521256" w:rsidRDefault="00521256" w:rsidP="006939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1256" w:rsidRDefault="00521256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D70C1">
      <w:rPr>
        <w:noProof/>
      </w:rPr>
      <w:t>5</w:t>
    </w:r>
    <w:r>
      <w:rPr>
        <w:noProof/>
      </w:rPr>
      <w:fldChar w:fldCharType="end"/>
    </w:r>
  </w:p>
  <w:p w:rsidR="00521256" w:rsidRDefault="0052125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C7B27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945CCE"/>
    <w:multiLevelType w:val="multilevel"/>
    <w:tmpl w:val="1218A4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7A3396F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8806A2"/>
    <w:multiLevelType w:val="hybridMultilevel"/>
    <w:tmpl w:val="277C08C0"/>
    <w:lvl w:ilvl="0" w:tplc="041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11872B38"/>
    <w:multiLevelType w:val="multilevel"/>
    <w:tmpl w:val="922E8FA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>
    <w:nsid w:val="13AC6F47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47D34CC"/>
    <w:multiLevelType w:val="hybridMultilevel"/>
    <w:tmpl w:val="6CB617DC"/>
    <w:lvl w:ilvl="0" w:tplc="A37C4BC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183842B2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E141E3D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80EF8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A287D3B"/>
    <w:multiLevelType w:val="hybridMultilevel"/>
    <w:tmpl w:val="468A71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2F480BB1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5EA1B6B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90B10D2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FEB4899"/>
    <w:multiLevelType w:val="hybridMultilevel"/>
    <w:tmpl w:val="C82A9D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46B2555D"/>
    <w:multiLevelType w:val="hybridMultilevel"/>
    <w:tmpl w:val="2408D3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7886928"/>
    <w:multiLevelType w:val="hybridMultilevel"/>
    <w:tmpl w:val="41CA4F1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91C6AAE"/>
    <w:multiLevelType w:val="hybridMultilevel"/>
    <w:tmpl w:val="BF38536C"/>
    <w:lvl w:ilvl="0" w:tplc="4D84336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9F8771D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6C3927"/>
    <w:multiLevelType w:val="hybridMultilevel"/>
    <w:tmpl w:val="A5FA1A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B57C08"/>
    <w:multiLevelType w:val="hybridMultilevel"/>
    <w:tmpl w:val="3A6E135E"/>
    <w:lvl w:ilvl="0" w:tplc="E7F8DD5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5446377A"/>
    <w:multiLevelType w:val="hybridMultilevel"/>
    <w:tmpl w:val="DE18E892"/>
    <w:lvl w:ilvl="0" w:tplc="9330338C">
      <w:start w:val="1"/>
      <w:numFmt w:val="decimal"/>
      <w:lvlText w:val="%1."/>
      <w:lvlJc w:val="left"/>
      <w:pPr>
        <w:ind w:left="1380" w:hanging="84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22">
    <w:nsid w:val="582544C9"/>
    <w:multiLevelType w:val="hybridMultilevel"/>
    <w:tmpl w:val="673846C6"/>
    <w:lvl w:ilvl="0" w:tplc="0422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5BAB6808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C2A7CE8"/>
    <w:multiLevelType w:val="hybridMultilevel"/>
    <w:tmpl w:val="4AE49120"/>
    <w:lvl w:ilvl="0" w:tplc="041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25">
    <w:nsid w:val="60D400ED"/>
    <w:multiLevelType w:val="multilevel"/>
    <w:tmpl w:val="224AFAFE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6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45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73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1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01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832" w:hanging="2160"/>
      </w:pPr>
      <w:rPr>
        <w:rFonts w:cs="Times New Roman" w:hint="default"/>
      </w:rPr>
    </w:lvl>
  </w:abstractNum>
  <w:abstractNum w:abstractNumId="26">
    <w:nsid w:val="61651976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4FB4A98"/>
    <w:multiLevelType w:val="hybridMultilevel"/>
    <w:tmpl w:val="EEFE30E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7ED3D24"/>
    <w:multiLevelType w:val="hybridMultilevel"/>
    <w:tmpl w:val="B73CEE10"/>
    <w:lvl w:ilvl="0" w:tplc="04190003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9">
    <w:nsid w:val="69D4401C"/>
    <w:multiLevelType w:val="hybridMultilevel"/>
    <w:tmpl w:val="286AAF80"/>
    <w:lvl w:ilvl="0" w:tplc="462C6B62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0">
    <w:nsid w:val="6C833CA6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CC641DF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CFC4152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616744B"/>
    <w:multiLevelType w:val="hybridMultilevel"/>
    <w:tmpl w:val="1A1E4564"/>
    <w:lvl w:ilvl="0" w:tplc="9CB8B6B8">
      <w:start w:val="1"/>
      <w:numFmt w:val="decimal"/>
      <w:lvlText w:val="%1."/>
      <w:lvlJc w:val="left"/>
      <w:pPr>
        <w:ind w:left="780" w:hanging="420"/>
      </w:pPr>
      <w:rPr>
        <w:rFonts w:eastAsia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4"/>
  </w:num>
  <w:num w:numId="5">
    <w:abstractNumId w:val="19"/>
  </w:num>
  <w:num w:numId="6">
    <w:abstractNumId w:val="15"/>
  </w:num>
  <w:num w:numId="7">
    <w:abstractNumId w:val="22"/>
  </w:num>
  <w:num w:numId="8">
    <w:abstractNumId w:val="6"/>
  </w:num>
  <w:num w:numId="9">
    <w:abstractNumId w:val="28"/>
  </w:num>
  <w:num w:numId="10">
    <w:abstractNumId w:val="24"/>
  </w:num>
  <w:num w:numId="11">
    <w:abstractNumId w:val="18"/>
  </w:num>
  <w:num w:numId="12">
    <w:abstractNumId w:val="30"/>
  </w:num>
  <w:num w:numId="13">
    <w:abstractNumId w:val="31"/>
  </w:num>
  <w:num w:numId="14">
    <w:abstractNumId w:val="33"/>
  </w:num>
  <w:num w:numId="15">
    <w:abstractNumId w:val="12"/>
  </w:num>
  <w:num w:numId="16">
    <w:abstractNumId w:val="9"/>
  </w:num>
  <w:num w:numId="17">
    <w:abstractNumId w:val="13"/>
  </w:num>
  <w:num w:numId="18">
    <w:abstractNumId w:val="32"/>
  </w:num>
  <w:num w:numId="19">
    <w:abstractNumId w:val="2"/>
  </w:num>
  <w:num w:numId="20">
    <w:abstractNumId w:val="7"/>
  </w:num>
  <w:num w:numId="21">
    <w:abstractNumId w:val="20"/>
  </w:num>
  <w:num w:numId="22">
    <w:abstractNumId w:val="29"/>
  </w:num>
  <w:num w:numId="23">
    <w:abstractNumId w:val="1"/>
  </w:num>
  <w:num w:numId="24">
    <w:abstractNumId w:val="0"/>
  </w:num>
  <w:num w:numId="25">
    <w:abstractNumId w:val="16"/>
  </w:num>
  <w:num w:numId="26">
    <w:abstractNumId w:val="23"/>
  </w:num>
  <w:num w:numId="27">
    <w:abstractNumId w:val="11"/>
  </w:num>
  <w:num w:numId="28">
    <w:abstractNumId w:val="26"/>
  </w:num>
  <w:num w:numId="29">
    <w:abstractNumId w:val="8"/>
  </w:num>
  <w:num w:numId="30">
    <w:abstractNumId w:val="17"/>
  </w:num>
  <w:num w:numId="31">
    <w:abstractNumId w:val="5"/>
  </w:num>
  <w:num w:numId="32">
    <w:abstractNumId w:val="21"/>
  </w:num>
  <w:num w:numId="33">
    <w:abstractNumId w:val="27"/>
  </w:num>
  <w:num w:numId="34">
    <w:abstractNumId w:val="3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0829D9"/>
    <w:rsid w:val="000019A7"/>
    <w:rsid w:val="00003E38"/>
    <w:rsid w:val="00004B2C"/>
    <w:rsid w:val="000069D2"/>
    <w:rsid w:val="00007130"/>
    <w:rsid w:val="00011A0C"/>
    <w:rsid w:val="00011E64"/>
    <w:rsid w:val="00012823"/>
    <w:rsid w:val="000129E4"/>
    <w:rsid w:val="00016E35"/>
    <w:rsid w:val="00016E37"/>
    <w:rsid w:val="00016E6D"/>
    <w:rsid w:val="00021232"/>
    <w:rsid w:val="000215C4"/>
    <w:rsid w:val="00026C5E"/>
    <w:rsid w:val="00026E94"/>
    <w:rsid w:val="00031624"/>
    <w:rsid w:val="00031ABE"/>
    <w:rsid w:val="00032A39"/>
    <w:rsid w:val="00032B3A"/>
    <w:rsid w:val="00033D19"/>
    <w:rsid w:val="00034AF7"/>
    <w:rsid w:val="00034C7A"/>
    <w:rsid w:val="000359B0"/>
    <w:rsid w:val="00036D4D"/>
    <w:rsid w:val="00037002"/>
    <w:rsid w:val="000370F8"/>
    <w:rsid w:val="00037D33"/>
    <w:rsid w:val="00043319"/>
    <w:rsid w:val="00043829"/>
    <w:rsid w:val="00043DA0"/>
    <w:rsid w:val="00044DA7"/>
    <w:rsid w:val="00045731"/>
    <w:rsid w:val="000473C8"/>
    <w:rsid w:val="00050ADA"/>
    <w:rsid w:val="00051D0E"/>
    <w:rsid w:val="000523A8"/>
    <w:rsid w:val="00053A1B"/>
    <w:rsid w:val="0005426D"/>
    <w:rsid w:val="00060DAD"/>
    <w:rsid w:val="00061D6F"/>
    <w:rsid w:val="00063D6D"/>
    <w:rsid w:val="00063FA0"/>
    <w:rsid w:val="00063FD1"/>
    <w:rsid w:val="00064DD1"/>
    <w:rsid w:val="00065CD1"/>
    <w:rsid w:val="0006676F"/>
    <w:rsid w:val="000669C2"/>
    <w:rsid w:val="000675E1"/>
    <w:rsid w:val="00067680"/>
    <w:rsid w:val="0007040A"/>
    <w:rsid w:val="00070EF5"/>
    <w:rsid w:val="000710CA"/>
    <w:rsid w:val="000740B5"/>
    <w:rsid w:val="0007763E"/>
    <w:rsid w:val="000779AB"/>
    <w:rsid w:val="000829D9"/>
    <w:rsid w:val="000839A7"/>
    <w:rsid w:val="000846E7"/>
    <w:rsid w:val="00086155"/>
    <w:rsid w:val="0009127F"/>
    <w:rsid w:val="000919C1"/>
    <w:rsid w:val="00092077"/>
    <w:rsid w:val="0009226E"/>
    <w:rsid w:val="00094F22"/>
    <w:rsid w:val="000952EB"/>
    <w:rsid w:val="000A0632"/>
    <w:rsid w:val="000A0DB4"/>
    <w:rsid w:val="000A1D2A"/>
    <w:rsid w:val="000A1DE9"/>
    <w:rsid w:val="000A42D8"/>
    <w:rsid w:val="000A4BD2"/>
    <w:rsid w:val="000A55DD"/>
    <w:rsid w:val="000A58AA"/>
    <w:rsid w:val="000B0131"/>
    <w:rsid w:val="000B0211"/>
    <w:rsid w:val="000B035A"/>
    <w:rsid w:val="000B178D"/>
    <w:rsid w:val="000B2537"/>
    <w:rsid w:val="000B395D"/>
    <w:rsid w:val="000B3D69"/>
    <w:rsid w:val="000B4015"/>
    <w:rsid w:val="000B40A9"/>
    <w:rsid w:val="000B6534"/>
    <w:rsid w:val="000B7607"/>
    <w:rsid w:val="000B7FC4"/>
    <w:rsid w:val="000C3A60"/>
    <w:rsid w:val="000C57ED"/>
    <w:rsid w:val="000C6426"/>
    <w:rsid w:val="000C7C78"/>
    <w:rsid w:val="000D0142"/>
    <w:rsid w:val="000D0B68"/>
    <w:rsid w:val="000D336D"/>
    <w:rsid w:val="000D383A"/>
    <w:rsid w:val="000D50E8"/>
    <w:rsid w:val="000D5193"/>
    <w:rsid w:val="000D59FE"/>
    <w:rsid w:val="000D6627"/>
    <w:rsid w:val="000D6E56"/>
    <w:rsid w:val="000E0AA2"/>
    <w:rsid w:val="000E357B"/>
    <w:rsid w:val="000E5934"/>
    <w:rsid w:val="000F2505"/>
    <w:rsid w:val="000F26C0"/>
    <w:rsid w:val="000F41FA"/>
    <w:rsid w:val="000F4E6C"/>
    <w:rsid w:val="000F5D74"/>
    <w:rsid w:val="000F7022"/>
    <w:rsid w:val="00100391"/>
    <w:rsid w:val="00100CEB"/>
    <w:rsid w:val="00101014"/>
    <w:rsid w:val="00103D30"/>
    <w:rsid w:val="00104A15"/>
    <w:rsid w:val="001066BC"/>
    <w:rsid w:val="0010736D"/>
    <w:rsid w:val="0011041B"/>
    <w:rsid w:val="001129C9"/>
    <w:rsid w:val="00112E49"/>
    <w:rsid w:val="00113655"/>
    <w:rsid w:val="00113CF0"/>
    <w:rsid w:val="001142FC"/>
    <w:rsid w:val="001152DB"/>
    <w:rsid w:val="0011570E"/>
    <w:rsid w:val="00115C81"/>
    <w:rsid w:val="001173B0"/>
    <w:rsid w:val="0011786B"/>
    <w:rsid w:val="00117EFD"/>
    <w:rsid w:val="00120810"/>
    <w:rsid w:val="00121496"/>
    <w:rsid w:val="00121A08"/>
    <w:rsid w:val="001248A8"/>
    <w:rsid w:val="001260C2"/>
    <w:rsid w:val="001260F1"/>
    <w:rsid w:val="0013086B"/>
    <w:rsid w:val="00131A61"/>
    <w:rsid w:val="00131C9F"/>
    <w:rsid w:val="0013396C"/>
    <w:rsid w:val="0013450A"/>
    <w:rsid w:val="00134EB3"/>
    <w:rsid w:val="001350E6"/>
    <w:rsid w:val="0013558D"/>
    <w:rsid w:val="00135D65"/>
    <w:rsid w:val="001410FF"/>
    <w:rsid w:val="00141256"/>
    <w:rsid w:val="00141C79"/>
    <w:rsid w:val="00142BDA"/>
    <w:rsid w:val="00150794"/>
    <w:rsid w:val="00150CA4"/>
    <w:rsid w:val="00154020"/>
    <w:rsid w:val="00154433"/>
    <w:rsid w:val="001553D3"/>
    <w:rsid w:val="00156E03"/>
    <w:rsid w:val="001617E8"/>
    <w:rsid w:val="001623B6"/>
    <w:rsid w:val="00163859"/>
    <w:rsid w:val="0016685A"/>
    <w:rsid w:val="00167DC1"/>
    <w:rsid w:val="001704DE"/>
    <w:rsid w:val="00170CF8"/>
    <w:rsid w:val="00170E56"/>
    <w:rsid w:val="0017277C"/>
    <w:rsid w:val="00172859"/>
    <w:rsid w:val="001729E9"/>
    <w:rsid w:val="00172D57"/>
    <w:rsid w:val="00172FAD"/>
    <w:rsid w:val="001738C5"/>
    <w:rsid w:val="00173DC4"/>
    <w:rsid w:val="00173EF8"/>
    <w:rsid w:val="001740B9"/>
    <w:rsid w:val="00174423"/>
    <w:rsid w:val="00175346"/>
    <w:rsid w:val="00175EB9"/>
    <w:rsid w:val="00176780"/>
    <w:rsid w:val="0017718F"/>
    <w:rsid w:val="0018331A"/>
    <w:rsid w:val="00184CAC"/>
    <w:rsid w:val="00184F2C"/>
    <w:rsid w:val="00185CE5"/>
    <w:rsid w:val="00186F65"/>
    <w:rsid w:val="00190CC3"/>
    <w:rsid w:val="00192991"/>
    <w:rsid w:val="001929F2"/>
    <w:rsid w:val="00194042"/>
    <w:rsid w:val="00195E5E"/>
    <w:rsid w:val="00196752"/>
    <w:rsid w:val="001A073C"/>
    <w:rsid w:val="001A283A"/>
    <w:rsid w:val="001A2E79"/>
    <w:rsid w:val="001A3D64"/>
    <w:rsid w:val="001A5032"/>
    <w:rsid w:val="001A69D3"/>
    <w:rsid w:val="001B09D1"/>
    <w:rsid w:val="001B0B68"/>
    <w:rsid w:val="001B1D2B"/>
    <w:rsid w:val="001B2B14"/>
    <w:rsid w:val="001B414A"/>
    <w:rsid w:val="001B5543"/>
    <w:rsid w:val="001B56EE"/>
    <w:rsid w:val="001B5AF4"/>
    <w:rsid w:val="001B7F00"/>
    <w:rsid w:val="001C24ED"/>
    <w:rsid w:val="001C3C40"/>
    <w:rsid w:val="001C6890"/>
    <w:rsid w:val="001D0345"/>
    <w:rsid w:val="001D2EC3"/>
    <w:rsid w:val="001D376C"/>
    <w:rsid w:val="001D39B4"/>
    <w:rsid w:val="001D43C9"/>
    <w:rsid w:val="001D5174"/>
    <w:rsid w:val="001D58B5"/>
    <w:rsid w:val="001D5D4E"/>
    <w:rsid w:val="001D637A"/>
    <w:rsid w:val="001E2CE6"/>
    <w:rsid w:val="001E3E27"/>
    <w:rsid w:val="001E608D"/>
    <w:rsid w:val="001E74F7"/>
    <w:rsid w:val="001F1B01"/>
    <w:rsid w:val="001F1DB9"/>
    <w:rsid w:val="001F2343"/>
    <w:rsid w:val="001F45E7"/>
    <w:rsid w:val="001F63BB"/>
    <w:rsid w:val="001F6C10"/>
    <w:rsid w:val="001F72EE"/>
    <w:rsid w:val="00200B94"/>
    <w:rsid w:val="00200C31"/>
    <w:rsid w:val="00200DAF"/>
    <w:rsid w:val="00201D10"/>
    <w:rsid w:val="00203468"/>
    <w:rsid w:val="00205493"/>
    <w:rsid w:val="00205B2B"/>
    <w:rsid w:val="002074D5"/>
    <w:rsid w:val="00210738"/>
    <w:rsid w:val="00210C1D"/>
    <w:rsid w:val="00210E7A"/>
    <w:rsid w:val="00211F42"/>
    <w:rsid w:val="00212F72"/>
    <w:rsid w:val="00213CED"/>
    <w:rsid w:val="00214AB0"/>
    <w:rsid w:val="00215BC8"/>
    <w:rsid w:val="00216587"/>
    <w:rsid w:val="00216905"/>
    <w:rsid w:val="00220085"/>
    <w:rsid w:val="00220580"/>
    <w:rsid w:val="002236BB"/>
    <w:rsid w:val="002237B4"/>
    <w:rsid w:val="002239A9"/>
    <w:rsid w:val="00223BAA"/>
    <w:rsid w:val="00223C1D"/>
    <w:rsid w:val="00226272"/>
    <w:rsid w:val="00226726"/>
    <w:rsid w:val="00226AEC"/>
    <w:rsid w:val="00230095"/>
    <w:rsid w:val="00230568"/>
    <w:rsid w:val="00232B7F"/>
    <w:rsid w:val="0023351A"/>
    <w:rsid w:val="00233889"/>
    <w:rsid w:val="00234928"/>
    <w:rsid w:val="00234AAA"/>
    <w:rsid w:val="00234E88"/>
    <w:rsid w:val="00235204"/>
    <w:rsid w:val="00236295"/>
    <w:rsid w:val="00240063"/>
    <w:rsid w:val="002411D8"/>
    <w:rsid w:val="00241288"/>
    <w:rsid w:val="00241AD7"/>
    <w:rsid w:val="0024265B"/>
    <w:rsid w:val="00243020"/>
    <w:rsid w:val="00244799"/>
    <w:rsid w:val="00251DF0"/>
    <w:rsid w:val="002538BD"/>
    <w:rsid w:val="00255D43"/>
    <w:rsid w:val="00257CAA"/>
    <w:rsid w:val="0026483C"/>
    <w:rsid w:val="00265832"/>
    <w:rsid w:val="00265C41"/>
    <w:rsid w:val="0026691F"/>
    <w:rsid w:val="002717F4"/>
    <w:rsid w:val="002718E7"/>
    <w:rsid w:val="00271E06"/>
    <w:rsid w:val="00271ED1"/>
    <w:rsid w:val="00272023"/>
    <w:rsid w:val="00272704"/>
    <w:rsid w:val="00273E11"/>
    <w:rsid w:val="00274C92"/>
    <w:rsid w:val="00276A12"/>
    <w:rsid w:val="002803F3"/>
    <w:rsid w:val="00281511"/>
    <w:rsid w:val="002818ED"/>
    <w:rsid w:val="002824D3"/>
    <w:rsid w:val="00282566"/>
    <w:rsid w:val="00282653"/>
    <w:rsid w:val="002829D6"/>
    <w:rsid w:val="002832EB"/>
    <w:rsid w:val="00285CAC"/>
    <w:rsid w:val="002871E4"/>
    <w:rsid w:val="00287BE2"/>
    <w:rsid w:val="0029117F"/>
    <w:rsid w:val="00291331"/>
    <w:rsid w:val="00291934"/>
    <w:rsid w:val="002945C5"/>
    <w:rsid w:val="00295495"/>
    <w:rsid w:val="00296055"/>
    <w:rsid w:val="00296074"/>
    <w:rsid w:val="00296E5E"/>
    <w:rsid w:val="0029760E"/>
    <w:rsid w:val="002A19EF"/>
    <w:rsid w:val="002A400D"/>
    <w:rsid w:val="002A4AE4"/>
    <w:rsid w:val="002A597C"/>
    <w:rsid w:val="002A6CED"/>
    <w:rsid w:val="002A787F"/>
    <w:rsid w:val="002B0AF6"/>
    <w:rsid w:val="002B0E06"/>
    <w:rsid w:val="002B3246"/>
    <w:rsid w:val="002B34C1"/>
    <w:rsid w:val="002B4804"/>
    <w:rsid w:val="002B56B2"/>
    <w:rsid w:val="002B6B63"/>
    <w:rsid w:val="002B7ABF"/>
    <w:rsid w:val="002C0B41"/>
    <w:rsid w:val="002C1BE1"/>
    <w:rsid w:val="002C3956"/>
    <w:rsid w:val="002C395C"/>
    <w:rsid w:val="002C3B43"/>
    <w:rsid w:val="002C3DA8"/>
    <w:rsid w:val="002C44E4"/>
    <w:rsid w:val="002C4929"/>
    <w:rsid w:val="002C57FE"/>
    <w:rsid w:val="002C6623"/>
    <w:rsid w:val="002D0F96"/>
    <w:rsid w:val="002D196B"/>
    <w:rsid w:val="002D1D21"/>
    <w:rsid w:val="002D23C0"/>
    <w:rsid w:val="002D2B19"/>
    <w:rsid w:val="002D2B56"/>
    <w:rsid w:val="002D4568"/>
    <w:rsid w:val="002D4A31"/>
    <w:rsid w:val="002D6658"/>
    <w:rsid w:val="002D67E2"/>
    <w:rsid w:val="002D6E54"/>
    <w:rsid w:val="002E107C"/>
    <w:rsid w:val="002E2ADB"/>
    <w:rsid w:val="002E2D1E"/>
    <w:rsid w:val="002E3EC5"/>
    <w:rsid w:val="002E453C"/>
    <w:rsid w:val="002E457A"/>
    <w:rsid w:val="002E5D96"/>
    <w:rsid w:val="002E6234"/>
    <w:rsid w:val="002E7166"/>
    <w:rsid w:val="002F0BAB"/>
    <w:rsid w:val="002F1C90"/>
    <w:rsid w:val="002F1F5E"/>
    <w:rsid w:val="002F202E"/>
    <w:rsid w:val="002F2F80"/>
    <w:rsid w:val="002F388B"/>
    <w:rsid w:val="002F3A4C"/>
    <w:rsid w:val="002F560D"/>
    <w:rsid w:val="002F56BE"/>
    <w:rsid w:val="002F583A"/>
    <w:rsid w:val="002F6B22"/>
    <w:rsid w:val="002F71FE"/>
    <w:rsid w:val="002F77DA"/>
    <w:rsid w:val="002F7B92"/>
    <w:rsid w:val="00300B19"/>
    <w:rsid w:val="00303E50"/>
    <w:rsid w:val="003063F8"/>
    <w:rsid w:val="00307CF6"/>
    <w:rsid w:val="00310361"/>
    <w:rsid w:val="00310F56"/>
    <w:rsid w:val="00314D58"/>
    <w:rsid w:val="003205EB"/>
    <w:rsid w:val="00320AA2"/>
    <w:rsid w:val="00320E06"/>
    <w:rsid w:val="003214A0"/>
    <w:rsid w:val="003221CF"/>
    <w:rsid w:val="0032403B"/>
    <w:rsid w:val="00324648"/>
    <w:rsid w:val="003248C1"/>
    <w:rsid w:val="00331889"/>
    <w:rsid w:val="00331BE6"/>
    <w:rsid w:val="00334EDA"/>
    <w:rsid w:val="00335511"/>
    <w:rsid w:val="0033633D"/>
    <w:rsid w:val="00337BC6"/>
    <w:rsid w:val="00337E6A"/>
    <w:rsid w:val="00341A1C"/>
    <w:rsid w:val="00341A78"/>
    <w:rsid w:val="00345BA8"/>
    <w:rsid w:val="0034647E"/>
    <w:rsid w:val="00347D09"/>
    <w:rsid w:val="003513EC"/>
    <w:rsid w:val="00351B92"/>
    <w:rsid w:val="00353BCE"/>
    <w:rsid w:val="00353FA6"/>
    <w:rsid w:val="0035470E"/>
    <w:rsid w:val="00355259"/>
    <w:rsid w:val="00356FEC"/>
    <w:rsid w:val="0035713C"/>
    <w:rsid w:val="003626E1"/>
    <w:rsid w:val="003643D5"/>
    <w:rsid w:val="00365464"/>
    <w:rsid w:val="003664AD"/>
    <w:rsid w:val="003673A9"/>
    <w:rsid w:val="00367747"/>
    <w:rsid w:val="003679E0"/>
    <w:rsid w:val="00367F93"/>
    <w:rsid w:val="003700CE"/>
    <w:rsid w:val="00370A20"/>
    <w:rsid w:val="00371DF3"/>
    <w:rsid w:val="003720B3"/>
    <w:rsid w:val="003727B9"/>
    <w:rsid w:val="003739B5"/>
    <w:rsid w:val="003746FE"/>
    <w:rsid w:val="00375162"/>
    <w:rsid w:val="00375528"/>
    <w:rsid w:val="003760E4"/>
    <w:rsid w:val="0038190D"/>
    <w:rsid w:val="00382AD4"/>
    <w:rsid w:val="003836A7"/>
    <w:rsid w:val="00383E84"/>
    <w:rsid w:val="00385DD4"/>
    <w:rsid w:val="0038648F"/>
    <w:rsid w:val="0038694B"/>
    <w:rsid w:val="00387A5D"/>
    <w:rsid w:val="0039069C"/>
    <w:rsid w:val="00390E74"/>
    <w:rsid w:val="00390F83"/>
    <w:rsid w:val="00391366"/>
    <w:rsid w:val="0039249A"/>
    <w:rsid w:val="003938E2"/>
    <w:rsid w:val="00394793"/>
    <w:rsid w:val="0039507E"/>
    <w:rsid w:val="003953AB"/>
    <w:rsid w:val="0039596F"/>
    <w:rsid w:val="00396401"/>
    <w:rsid w:val="00396D73"/>
    <w:rsid w:val="00397FE0"/>
    <w:rsid w:val="003A0381"/>
    <w:rsid w:val="003A0DD4"/>
    <w:rsid w:val="003A0DF8"/>
    <w:rsid w:val="003A0F5A"/>
    <w:rsid w:val="003A152D"/>
    <w:rsid w:val="003A1A65"/>
    <w:rsid w:val="003A2A55"/>
    <w:rsid w:val="003A3C64"/>
    <w:rsid w:val="003A511B"/>
    <w:rsid w:val="003A6306"/>
    <w:rsid w:val="003A6D27"/>
    <w:rsid w:val="003A7086"/>
    <w:rsid w:val="003A7B91"/>
    <w:rsid w:val="003B00A0"/>
    <w:rsid w:val="003B0608"/>
    <w:rsid w:val="003B0EB2"/>
    <w:rsid w:val="003B102A"/>
    <w:rsid w:val="003B1F54"/>
    <w:rsid w:val="003B26A6"/>
    <w:rsid w:val="003B2F60"/>
    <w:rsid w:val="003B490F"/>
    <w:rsid w:val="003B515D"/>
    <w:rsid w:val="003B5EC8"/>
    <w:rsid w:val="003B728F"/>
    <w:rsid w:val="003B77CE"/>
    <w:rsid w:val="003B7F20"/>
    <w:rsid w:val="003C0030"/>
    <w:rsid w:val="003C04CC"/>
    <w:rsid w:val="003C134A"/>
    <w:rsid w:val="003C2221"/>
    <w:rsid w:val="003C3355"/>
    <w:rsid w:val="003C35C2"/>
    <w:rsid w:val="003C37E7"/>
    <w:rsid w:val="003C4978"/>
    <w:rsid w:val="003C6CF8"/>
    <w:rsid w:val="003C7E69"/>
    <w:rsid w:val="003D2FE2"/>
    <w:rsid w:val="003D3254"/>
    <w:rsid w:val="003D6E1C"/>
    <w:rsid w:val="003E1CB0"/>
    <w:rsid w:val="003E3C38"/>
    <w:rsid w:val="003E55CF"/>
    <w:rsid w:val="003E6291"/>
    <w:rsid w:val="003E6767"/>
    <w:rsid w:val="003E6EEA"/>
    <w:rsid w:val="003E71EF"/>
    <w:rsid w:val="003F180C"/>
    <w:rsid w:val="003F1C03"/>
    <w:rsid w:val="003F262B"/>
    <w:rsid w:val="003F2C01"/>
    <w:rsid w:val="003F661F"/>
    <w:rsid w:val="003F799A"/>
    <w:rsid w:val="004004B4"/>
    <w:rsid w:val="004005BE"/>
    <w:rsid w:val="00404BD8"/>
    <w:rsid w:val="00406386"/>
    <w:rsid w:val="0040749B"/>
    <w:rsid w:val="004076A6"/>
    <w:rsid w:val="00407ABD"/>
    <w:rsid w:val="0041310B"/>
    <w:rsid w:val="0041373F"/>
    <w:rsid w:val="0041677D"/>
    <w:rsid w:val="00416F39"/>
    <w:rsid w:val="00417B8A"/>
    <w:rsid w:val="0042035B"/>
    <w:rsid w:val="0042077E"/>
    <w:rsid w:val="0042191D"/>
    <w:rsid w:val="00424881"/>
    <w:rsid w:val="0042646A"/>
    <w:rsid w:val="00426AE4"/>
    <w:rsid w:val="0042735B"/>
    <w:rsid w:val="0042746A"/>
    <w:rsid w:val="004275F3"/>
    <w:rsid w:val="004305B7"/>
    <w:rsid w:val="00430EA0"/>
    <w:rsid w:val="004328E1"/>
    <w:rsid w:val="0043294A"/>
    <w:rsid w:val="00436656"/>
    <w:rsid w:val="0043785E"/>
    <w:rsid w:val="004408EA"/>
    <w:rsid w:val="004410AB"/>
    <w:rsid w:val="00441BE6"/>
    <w:rsid w:val="0044357D"/>
    <w:rsid w:val="0044479A"/>
    <w:rsid w:val="00444AE9"/>
    <w:rsid w:val="00444D8F"/>
    <w:rsid w:val="00444F96"/>
    <w:rsid w:val="0044506A"/>
    <w:rsid w:val="00445FD2"/>
    <w:rsid w:val="00446DDA"/>
    <w:rsid w:val="004524B4"/>
    <w:rsid w:val="00452DCF"/>
    <w:rsid w:val="00454513"/>
    <w:rsid w:val="00455C8A"/>
    <w:rsid w:val="00456F86"/>
    <w:rsid w:val="0046010A"/>
    <w:rsid w:val="004614CA"/>
    <w:rsid w:val="00461AE4"/>
    <w:rsid w:val="00462EE7"/>
    <w:rsid w:val="0046409A"/>
    <w:rsid w:val="00464CC7"/>
    <w:rsid w:val="004658AD"/>
    <w:rsid w:val="00465947"/>
    <w:rsid w:val="00465CDE"/>
    <w:rsid w:val="004661DA"/>
    <w:rsid w:val="00466C4C"/>
    <w:rsid w:val="00466CC3"/>
    <w:rsid w:val="00467DA2"/>
    <w:rsid w:val="0047023A"/>
    <w:rsid w:val="004703CB"/>
    <w:rsid w:val="00472CEA"/>
    <w:rsid w:val="00472D35"/>
    <w:rsid w:val="00474799"/>
    <w:rsid w:val="00476C3E"/>
    <w:rsid w:val="0047732A"/>
    <w:rsid w:val="0048059C"/>
    <w:rsid w:val="00480F02"/>
    <w:rsid w:val="00481043"/>
    <w:rsid w:val="00481286"/>
    <w:rsid w:val="00481817"/>
    <w:rsid w:val="00481D98"/>
    <w:rsid w:val="00482257"/>
    <w:rsid w:val="004823E1"/>
    <w:rsid w:val="00482E0E"/>
    <w:rsid w:val="00483253"/>
    <w:rsid w:val="004848DC"/>
    <w:rsid w:val="00485292"/>
    <w:rsid w:val="004856C2"/>
    <w:rsid w:val="00485DAB"/>
    <w:rsid w:val="004871C3"/>
    <w:rsid w:val="004878F9"/>
    <w:rsid w:val="00491264"/>
    <w:rsid w:val="0049182E"/>
    <w:rsid w:val="00492D5D"/>
    <w:rsid w:val="004945AC"/>
    <w:rsid w:val="00496011"/>
    <w:rsid w:val="00496350"/>
    <w:rsid w:val="00496A0E"/>
    <w:rsid w:val="00496C1B"/>
    <w:rsid w:val="004A0C81"/>
    <w:rsid w:val="004A11CB"/>
    <w:rsid w:val="004A12C7"/>
    <w:rsid w:val="004A50D1"/>
    <w:rsid w:val="004A5522"/>
    <w:rsid w:val="004A553C"/>
    <w:rsid w:val="004B2039"/>
    <w:rsid w:val="004B22BF"/>
    <w:rsid w:val="004B28E0"/>
    <w:rsid w:val="004B3277"/>
    <w:rsid w:val="004B3846"/>
    <w:rsid w:val="004B477F"/>
    <w:rsid w:val="004B48D7"/>
    <w:rsid w:val="004B723A"/>
    <w:rsid w:val="004B7889"/>
    <w:rsid w:val="004C11B8"/>
    <w:rsid w:val="004C2922"/>
    <w:rsid w:val="004C50EE"/>
    <w:rsid w:val="004C531B"/>
    <w:rsid w:val="004C640F"/>
    <w:rsid w:val="004C7280"/>
    <w:rsid w:val="004D0F55"/>
    <w:rsid w:val="004D66C2"/>
    <w:rsid w:val="004D6969"/>
    <w:rsid w:val="004D7F35"/>
    <w:rsid w:val="004E0336"/>
    <w:rsid w:val="004E088D"/>
    <w:rsid w:val="004E2645"/>
    <w:rsid w:val="004E26C8"/>
    <w:rsid w:val="004E317B"/>
    <w:rsid w:val="004E65F3"/>
    <w:rsid w:val="004E7153"/>
    <w:rsid w:val="004E71E7"/>
    <w:rsid w:val="004F04B1"/>
    <w:rsid w:val="004F22E4"/>
    <w:rsid w:val="004F431D"/>
    <w:rsid w:val="004F5E8A"/>
    <w:rsid w:val="004F7B50"/>
    <w:rsid w:val="004F7BA9"/>
    <w:rsid w:val="005002C9"/>
    <w:rsid w:val="00501434"/>
    <w:rsid w:val="005017A0"/>
    <w:rsid w:val="00502CF2"/>
    <w:rsid w:val="00504F4E"/>
    <w:rsid w:val="00505777"/>
    <w:rsid w:val="005057F7"/>
    <w:rsid w:val="005062A0"/>
    <w:rsid w:val="00506E31"/>
    <w:rsid w:val="0050700E"/>
    <w:rsid w:val="00507863"/>
    <w:rsid w:val="0050795B"/>
    <w:rsid w:val="0051060D"/>
    <w:rsid w:val="00510CE7"/>
    <w:rsid w:val="00510D3C"/>
    <w:rsid w:val="00512489"/>
    <w:rsid w:val="005139BA"/>
    <w:rsid w:val="0051426C"/>
    <w:rsid w:val="0051477D"/>
    <w:rsid w:val="00516598"/>
    <w:rsid w:val="00520CD1"/>
    <w:rsid w:val="00520CDA"/>
    <w:rsid w:val="00521256"/>
    <w:rsid w:val="0052217A"/>
    <w:rsid w:val="005222AD"/>
    <w:rsid w:val="0052338F"/>
    <w:rsid w:val="0052355D"/>
    <w:rsid w:val="00523986"/>
    <w:rsid w:val="005244AB"/>
    <w:rsid w:val="00524C10"/>
    <w:rsid w:val="00525D42"/>
    <w:rsid w:val="005308D3"/>
    <w:rsid w:val="005321E1"/>
    <w:rsid w:val="005337C4"/>
    <w:rsid w:val="005365AB"/>
    <w:rsid w:val="00536F84"/>
    <w:rsid w:val="00540FC6"/>
    <w:rsid w:val="00541687"/>
    <w:rsid w:val="00541762"/>
    <w:rsid w:val="00541899"/>
    <w:rsid w:val="005426DA"/>
    <w:rsid w:val="0054423E"/>
    <w:rsid w:val="00544995"/>
    <w:rsid w:val="005475C0"/>
    <w:rsid w:val="00552FDC"/>
    <w:rsid w:val="0055379D"/>
    <w:rsid w:val="0055445E"/>
    <w:rsid w:val="00554748"/>
    <w:rsid w:val="0055495C"/>
    <w:rsid w:val="00555018"/>
    <w:rsid w:val="00555503"/>
    <w:rsid w:val="00556298"/>
    <w:rsid w:val="0055639E"/>
    <w:rsid w:val="00556A63"/>
    <w:rsid w:val="005572B7"/>
    <w:rsid w:val="005625D5"/>
    <w:rsid w:val="005643BF"/>
    <w:rsid w:val="00564827"/>
    <w:rsid w:val="0056514C"/>
    <w:rsid w:val="00566132"/>
    <w:rsid w:val="00572035"/>
    <w:rsid w:val="00574356"/>
    <w:rsid w:val="00576024"/>
    <w:rsid w:val="00576825"/>
    <w:rsid w:val="00580D48"/>
    <w:rsid w:val="005823ED"/>
    <w:rsid w:val="0058358A"/>
    <w:rsid w:val="00583808"/>
    <w:rsid w:val="005839E6"/>
    <w:rsid w:val="00584E24"/>
    <w:rsid w:val="0058512C"/>
    <w:rsid w:val="00586B90"/>
    <w:rsid w:val="00593596"/>
    <w:rsid w:val="005954B0"/>
    <w:rsid w:val="005965F5"/>
    <w:rsid w:val="00597BAA"/>
    <w:rsid w:val="00597CF0"/>
    <w:rsid w:val="005A0678"/>
    <w:rsid w:val="005A1465"/>
    <w:rsid w:val="005A29CF"/>
    <w:rsid w:val="005A2B9C"/>
    <w:rsid w:val="005A2F45"/>
    <w:rsid w:val="005A3F3C"/>
    <w:rsid w:val="005A6F8B"/>
    <w:rsid w:val="005B01D9"/>
    <w:rsid w:val="005B2F71"/>
    <w:rsid w:val="005B2FB5"/>
    <w:rsid w:val="005B3897"/>
    <w:rsid w:val="005B3BD7"/>
    <w:rsid w:val="005B60BD"/>
    <w:rsid w:val="005B68B1"/>
    <w:rsid w:val="005B7429"/>
    <w:rsid w:val="005C3B9D"/>
    <w:rsid w:val="005C401B"/>
    <w:rsid w:val="005C40B6"/>
    <w:rsid w:val="005C4E1F"/>
    <w:rsid w:val="005C4EA7"/>
    <w:rsid w:val="005C50C8"/>
    <w:rsid w:val="005C66A9"/>
    <w:rsid w:val="005C718A"/>
    <w:rsid w:val="005D08FB"/>
    <w:rsid w:val="005D093C"/>
    <w:rsid w:val="005D4080"/>
    <w:rsid w:val="005D41FF"/>
    <w:rsid w:val="005D4BC5"/>
    <w:rsid w:val="005D5E20"/>
    <w:rsid w:val="005E0423"/>
    <w:rsid w:val="005E0926"/>
    <w:rsid w:val="005E0DEA"/>
    <w:rsid w:val="005E2313"/>
    <w:rsid w:val="005E262C"/>
    <w:rsid w:val="005E2EDE"/>
    <w:rsid w:val="005E37A5"/>
    <w:rsid w:val="005E3956"/>
    <w:rsid w:val="005E49F6"/>
    <w:rsid w:val="005E5DF5"/>
    <w:rsid w:val="005E623D"/>
    <w:rsid w:val="005F1451"/>
    <w:rsid w:val="005F151C"/>
    <w:rsid w:val="005F1636"/>
    <w:rsid w:val="005F35B9"/>
    <w:rsid w:val="005F456F"/>
    <w:rsid w:val="005F5168"/>
    <w:rsid w:val="005F64E5"/>
    <w:rsid w:val="005F70AC"/>
    <w:rsid w:val="005F7789"/>
    <w:rsid w:val="00601292"/>
    <w:rsid w:val="006018C8"/>
    <w:rsid w:val="0060235B"/>
    <w:rsid w:val="00602ACB"/>
    <w:rsid w:val="006043B8"/>
    <w:rsid w:val="00604A59"/>
    <w:rsid w:val="00605A2F"/>
    <w:rsid w:val="00606491"/>
    <w:rsid w:val="00606565"/>
    <w:rsid w:val="00607913"/>
    <w:rsid w:val="0061057F"/>
    <w:rsid w:val="00611F9B"/>
    <w:rsid w:val="00616A3B"/>
    <w:rsid w:val="00621143"/>
    <w:rsid w:val="00623925"/>
    <w:rsid w:val="00624031"/>
    <w:rsid w:val="006242B2"/>
    <w:rsid w:val="00630D01"/>
    <w:rsid w:val="00632E3E"/>
    <w:rsid w:val="00633E79"/>
    <w:rsid w:val="006341C2"/>
    <w:rsid w:val="0063514F"/>
    <w:rsid w:val="006364D4"/>
    <w:rsid w:val="006377BE"/>
    <w:rsid w:val="006406B6"/>
    <w:rsid w:val="00642841"/>
    <w:rsid w:val="00644242"/>
    <w:rsid w:val="00644E6D"/>
    <w:rsid w:val="006454B4"/>
    <w:rsid w:val="00645FCB"/>
    <w:rsid w:val="00646206"/>
    <w:rsid w:val="00646675"/>
    <w:rsid w:val="00646FA4"/>
    <w:rsid w:val="00651997"/>
    <w:rsid w:val="00651B5C"/>
    <w:rsid w:val="00654A02"/>
    <w:rsid w:val="0065764F"/>
    <w:rsid w:val="00657A4E"/>
    <w:rsid w:val="00657E1B"/>
    <w:rsid w:val="0066154D"/>
    <w:rsid w:val="00661DC0"/>
    <w:rsid w:val="00662458"/>
    <w:rsid w:val="0066245F"/>
    <w:rsid w:val="006628CE"/>
    <w:rsid w:val="00663AD4"/>
    <w:rsid w:val="00664873"/>
    <w:rsid w:val="00666B10"/>
    <w:rsid w:val="00667490"/>
    <w:rsid w:val="006677C0"/>
    <w:rsid w:val="00671B11"/>
    <w:rsid w:val="00671D40"/>
    <w:rsid w:val="006720FF"/>
    <w:rsid w:val="00672B2A"/>
    <w:rsid w:val="006768C2"/>
    <w:rsid w:val="00677F04"/>
    <w:rsid w:val="006812DF"/>
    <w:rsid w:val="00681F12"/>
    <w:rsid w:val="006823BF"/>
    <w:rsid w:val="006830F4"/>
    <w:rsid w:val="006832D2"/>
    <w:rsid w:val="00684A48"/>
    <w:rsid w:val="00684E2A"/>
    <w:rsid w:val="006852DB"/>
    <w:rsid w:val="006860D5"/>
    <w:rsid w:val="00686D4E"/>
    <w:rsid w:val="00686F03"/>
    <w:rsid w:val="006879E3"/>
    <w:rsid w:val="00687B93"/>
    <w:rsid w:val="006915EF"/>
    <w:rsid w:val="006918F0"/>
    <w:rsid w:val="00691D38"/>
    <w:rsid w:val="00692137"/>
    <w:rsid w:val="0069359A"/>
    <w:rsid w:val="00693913"/>
    <w:rsid w:val="00695DCB"/>
    <w:rsid w:val="00697D6B"/>
    <w:rsid w:val="006A06A4"/>
    <w:rsid w:val="006A2F8F"/>
    <w:rsid w:val="006A445B"/>
    <w:rsid w:val="006A51E9"/>
    <w:rsid w:val="006A5407"/>
    <w:rsid w:val="006A7CD2"/>
    <w:rsid w:val="006B04A8"/>
    <w:rsid w:val="006B0735"/>
    <w:rsid w:val="006B31E0"/>
    <w:rsid w:val="006B3EDD"/>
    <w:rsid w:val="006B5FDF"/>
    <w:rsid w:val="006B64EF"/>
    <w:rsid w:val="006B65E5"/>
    <w:rsid w:val="006B6D0D"/>
    <w:rsid w:val="006B6E24"/>
    <w:rsid w:val="006B722C"/>
    <w:rsid w:val="006C0635"/>
    <w:rsid w:val="006C1B86"/>
    <w:rsid w:val="006D05F2"/>
    <w:rsid w:val="006D0604"/>
    <w:rsid w:val="006D1263"/>
    <w:rsid w:val="006D211D"/>
    <w:rsid w:val="006D2163"/>
    <w:rsid w:val="006D2175"/>
    <w:rsid w:val="006D57F2"/>
    <w:rsid w:val="006D5D5D"/>
    <w:rsid w:val="006D6485"/>
    <w:rsid w:val="006D6BFF"/>
    <w:rsid w:val="006D74D7"/>
    <w:rsid w:val="006E3766"/>
    <w:rsid w:val="006E76E6"/>
    <w:rsid w:val="006F03CB"/>
    <w:rsid w:val="006F1D31"/>
    <w:rsid w:val="006F3E8E"/>
    <w:rsid w:val="006F4C72"/>
    <w:rsid w:val="006F5462"/>
    <w:rsid w:val="006F5D26"/>
    <w:rsid w:val="006F6D78"/>
    <w:rsid w:val="006F6E7D"/>
    <w:rsid w:val="0070049B"/>
    <w:rsid w:val="007008BB"/>
    <w:rsid w:val="00700EB5"/>
    <w:rsid w:val="00704617"/>
    <w:rsid w:val="00704B28"/>
    <w:rsid w:val="00705721"/>
    <w:rsid w:val="00707E00"/>
    <w:rsid w:val="00710413"/>
    <w:rsid w:val="007113CF"/>
    <w:rsid w:val="00712764"/>
    <w:rsid w:val="0071284B"/>
    <w:rsid w:val="007132AC"/>
    <w:rsid w:val="00713731"/>
    <w:rsid w:val="007154D5"/>
    <w:rsid w:val="00715E9B"/>
    <w:rsid w:val="00716BCA"/>
    <w:rsid w:val="00717420"/>
    <w:rsid w:val="00722396"/>
    <w:rsid w:val="00722C16"/>
    <w:rsid w:val="007246C1"/>
    <w:rsid w:val="00724CDE"/>
    <w:rsid w:val="007256D0"/>
    <w:rsid w:val="00727944"/>
    <w:rsid w:val="0073138D"/>
    <w:rsid w:val="0073195A"/>
    <w:rsid w:val="00731CF7"/>
    <w:rsid w:val="00731F9F"/>
    <w:rsid w:val="00732823"/>
    <w:rsid w:val="00733701"/>
    <w:rsid w:val="0074067B"/>
    <w:rsid w:val="00740896"/>
    <w:rsid w:val="0074180B"/>
    <w:rsid w:val="0074392E"/>
    <w:rsid w:val="0074562E"/>
    <w:rsid w:val="00747484"/>
    <w:rsid w:val="00750C5C"/>
    <w:rsid w:val="0075117B"/>
    <w:rsid w:val="00755760"/>
    <w:rsid w:val="00756711"/>
    <w:rsid w:val="00756F05"/>
    <w:rsid w:val="0075724A"/>
    <w:rsid w:val="007605C0"/>
    <w:rsid w:val="007621C8"/>
    <w:rsid w:val="00762726"/>
    <w:rsid w:val="007671F8"/>
    <w:rsid w:val="00767F7B"/>
    <w:rsid w:val="007707A6"/>
    <w:rsid w:val="00771B7B"/>
    <w:rsid w:val="00772A6D"/>
    <w:rsid w:val="007755E5"/>
    <w:rsid w:val="00776974"/>
    <w:rsid w:val="00782D71"/>
    <w:rsid w:val="00784449"/>
    <w:rsid w:val="00786AC6"/>
    <w:rsid w:val="00787BB0"/>
    <w:rsid w:val="00791BF8"/>
    <w:rsid w:val="00792220"/>
    <w:rsid w:val="00793F3B"/>
    <w:rsid w:val="00794D74"/>
    <w:rsid w:val="007955F6"/>
    <w:rsid w:val="007A297F"/>
    <w:rsid w:val="007A3335"/>
    <w:rsid w:val="007B0B2A"/>
    <w:rsid w:val="007B2C6F"/>
    <w:rsid w:val="007B7924"/>
    <w:rsid w:val="007B7ADB"/>
    <w:rsid w:val="007C0464"/>
    <w:rsid w:val="007C1DF0"/>
    <w:rsid w:val="007C1FB4"/>
    <w:rsid w:val="007C2055"/>
    <w:rsid w:val="007C3730"/>
    <w:rsid w:val="007C3D13"/>
    <w:rsid w:val="007C55ED"/>
    <w:rsid w:val="007C77AC"/>
    <w:rsid w:val="007C7F63"/>
    <w:rsid w:val="007D0660"/>
    <w:rsid w:val="007D2D17"/>
    <w:rsid w:val="007D3A23"/>
    <w:rsid w:val="007D4C71"/>
    <w:rsid w:val="007D5C08"/>
    <w:rsid w:val="007E16EF"/>
    <w:rsid w:val="007E4D29"/>
    <w:rsid w:val="007E70A7"/>
    <w:rsid w:val="007E7C30"/>
    <w:rsid w:val="007F0696"/>
    <w:rsid w:val="007F3ED3"/>
    <w:rsid w:val="007F5AD0"/>
    <w:rsid w:val="007F67B6"/>
    <w:rsid w:val="007F7CAF"/>
    <w:rsid w:val="00802558"/>
    <w:rsid w:val="00803E71"/>
    <w:rsid w:val="0080421A"/>
    <w:rsid w:val="00804782"/>
    <w:rsid w:val="00804AE0"/>
    <w:rsid w:val="00806D14"/>
    <w:rsid w:val="00807D49"/>
    <w:rsid w:val="00807E5D"/>
    <w:rsid w:val="00810760"/>
    <w:rsid w:val="00810DF8"/>
    <w:rsid w:val="00811DE7"/>
    <w:rsid w:val="00814FC1"/>
    <w:rsid w:val="00816109"/>
    <w:rsid w:val="008164A0"/>
    <w:rsid w:val="00820CF5"/>
    <w:rsid w:val="00821502"/>
    <w:rsid w:val="008219A4"/>
    <w:rsid w:val="00822613"/>
    <w:rsid w:val="00823751"/>
    <w:rsid w:val="0082549D"/>
    <w:rsid w:val="00827B88"/>
    <w:rsid w:val="00827ECA"/>
    <w:rsid w:val="00827F0C"/>
    <w:rsid w:val="00831458"/>
    <w:rsid w:val="008332F5"/>
    <w:rsid w:val="0083366C"/>
    <w:rsid w:val="00834796"/>
    <w:rsid w:val="00834A3B"/>
    <w:rsid w:val="0083607C"/>
    <w:rsid w:val="008414D9"/>
    <w:rsid w:val="008415D6"/>
    <w:rsid w:val="008416CD"/>
    <w:rsid w:val="00841C24"/>
    <w:rsid w:val="00841F7D"/>
    <w:rsid w:val="008420D9"/>
    <w:rsid w:val="00842ACE"/>
    <w:rsid w:val="00844645"/>
    <w:rsid w:val="00845AEC"/>
    <w:rsid w:val="00845F8D"/>
    <w:rsid w:val="00846461"/>
    <w:rsid w:val="00847152"/>
    <w:rsid w:val="00847828"/>
    <w:rsid w:val="008512C4"/>
    <w:rsid w:val="008525F2"/>
    <w:rsid w:val="00852A09"/>
    <w:rsid w:val="00853278"/>
    <w:rsid w:val="00854188"/>
    <w:rsid w:val="00854C58"/>
    <w:rsid w:val="00854CE8"/>
    <w:rsid w:val="0085537E"/>
    <w:rsid w:val="008567EB"/>
    <w:rsid w:val="00856A95"/>
    <w:rsid w:val="008578C6"/>
    <w:rsid w:val="0086405D"/>
    <w:rsid w:val="00864C45"/>
    <w:rsid w:val="00865AEE"/>
    <w:rsid w:val="008675A9"/>
    <w:rsid w:val="0087012C"/>
    <w:rsid w:val="008717E5"/>
    <w:rsid w:val="00873C16"/>
    <w:rsid w:val="008746CF"/>
    <w:rsid w:val="008766C1"/>
    <w:rsid w:val="0087690E"/>
    <w:rsid w:val="00876F89"/>
    <w:rsid w:val="00877748"/>
    <w:rsid w:val="00877C61"/>
    <w:rsid w:val="00881017"/>
    <w:rsid w:val="00881421"/>
    <w:rsid w:val="00881BE4"/>
    <w:rsid w:val="00882AC9"/>
    <w:rsid w:val="00882E71"/>
    <w:rsid w:val="008841A1"/>
    <w:rsid w:val="008852FA"/>
    <w:rsid w:val="00887982"/>
    <w:rsid w:val="00891D7E"/>
    <w:rsid w:val="00891DB7"/>
    <w:rsid w:val="0089416C"/>
    <w:rsid w:val="0089556C"/>
    <w:rsid w:val="00895BB4"/>
    <w:rsid w:val="0089744A"/>
    <w:rsid w:val="00897F01"/>
    <w:rsid w:val="008A0059"/>
    <w:rsid w:val="008A2D05"/>
    <w:rsid w:val="008A3DF4"/>
    <w:rsid w:val="008A3FD4"/>
    <w:rsid w:val="008A4DA9"/>
    <w:rsid w:val="008A4E23"/>
    <w:rsid w:val="008A6825"/>
    <w:rsid w:val="008A70EC"/>
    <w:rsid w:val="008B0348"/>
    <w:rsid w:val="008B269C"/>
    <w:rsid w:val="008B29EE"/>
    <w:rsid w:val="008B3C0B"/>
    <w:rsid w:val="008B45AC"/>
    <w:rsid w:val="008B64AD"/>
    <w:rsid w:val="008B743D"/>
    <w:rsid w:val="008B79EF"/>
    <w:rsid w:val="008B7EBB"/>
    <w:rsid w:val="008C0C06"/>
    <w:rsid w:val="008C2BBD"/>
    <w:rsid w:val="008C3AD4"/>
    <w:rsid w:val="008C7BC4"/>
    <w:rsid w:val="008D09C0"/>
    <w:rsid w:val="008D0FE9"/>
    <w:rsid w:val="008D10BA"/>
    <w:rsid w:val="008D1C05"/>
    <w:rsid w:val="008D2607"/>
    <w:rsid w:val="008D352A"/>
    <w:rsid w:val="008D46F4"/>
    <w:rsid w:val="008D5266"/>
    <w:rsid w:val="008D6810"/>
    <w:rsid w:val="008E096D"/>
    <w:rsid w:val="008E242B"/>
    <w:rsid w:val="008E3174"/>
    <w:rsid w:val="008E3CAE"/>
    <w:rsid w:val="008E631C"/>
    <w:rsid w:val="008E69D1"/>
    <w:rsid w:val="008E7ABE"/>
    <w:rsid w:val="008F1697"/>
    <w:rsid w:val="008F1A0D"/>
    <w:rsid w:val="008F24F4"/>
    <w:rsid w:val="008F43C3"/>
    <w:rsid w:val="008F4840"/>
    <w:rsid w:val="008F63E7"/>
    <w:rsid w:val="008F7F19"/>
    <w:rsid w:val="00900498"/>
    <w:rsid w:val="009007D6"/>
    <w:rsid w:val="00901AF4"/>
    <w:rsid w:val="0090444A"/>
    <w:rsid w:val="00907122"/>
    <w:rsid w:val="009071FC"/>
    <w:rsid w:val="00912A01"/>
    <w:rsid w:val="00912AC4"/>
    <w:rsid w:val="00912DE6"/>
    <w:rsid w:val="0091323A"/>
    <w:rsid w:val="0091358B"/>
    <w:rsid w:val="009138B9"/>
    <w:rsid w:val="00914A30"/>
    <w:rsid w:val="009165BD"/>
    <w:rsid w:val="00921E9E"/>
    <w:rsid w:val="009232EC"/>
    <w:rsid w:val="00923832"/>
    <w:rsid w:val="00923F04"/>
    <w:rsid w:val="0092415E"/>
    <w:rsid w:val="00925CD1"/>
    <w:rsid w:val="00926787"/>
    <w:rsid w:val="00927585"/>
    <w:rsid w:val="00933B7F"/>
    <w:rsid w:val="00935CBD"/>
    <w:rsid w:val="00936980"/>
    <w:rsid w:val="00937569"/>
    <w:rsid w:val="0094086D"/>
    <w:rsid w:val="009415B5"/>
    <w:rsid w:val="0094293A"/>
    <w:rsid w:val="00944385"/>
    <w:rsid w:val="00944B37"/>
    <w:rsid w:val="009462F9"/>
    <w:rsid w:val="00946EA6"/>
    <w:rsid w:val="009479A6"/>
    <w:rsid w:val="00947C5B"/>
    <w:rsid w:val="00947D38"/>
    <w:rsid w:val="00951B90"/>
    <w:rsid w:val="00955649"/>
    <w:rsid w:val="00955E0A"/>
    <w:rsid w:val="00957387"/>
    <w:rsid w:val="0096013C"/>
    <w:rsid w:val="009608C7"/>
    <w:rsid w:val="00963249"/>
    <w:rsid w:val="00963480"/>
    <w:rsid w:val="00964C74"/>
    <w:rsid w:val="00965E96"/>
    <w:rsid w:val="009667FF"/>
    <w:rsid w:val="00966892"/>
    <w:rsid w:val="00966B52"/>
    <w:rsid w:val="00967A1E"/>
    <w:rsid w:val="00967CE8"/>
    <w:rsid w:val="009731BE"/>
    <w:rsid w:val="009753A5"/>
    <w:rsid w:val="009767E2"/>
    <w:rsid w:val="00977618"/>
    <w:rsid w:val="00980A1A"/>
    <w:rsid w:val="00980C2A"/>
    <w:rsid w:val="00981248"/>
    <w:rsid w:val="009820CC"/>
    <w:rsid w:val="00986AAF"/>
    <w:rsid w:val="009872FF"/>
    <w:rsid w:val="00987DAE"/>
    <w:rsid w:val="00987DB4"/>
    <w:rsid w:val="0099032D"/>
    <w:rsid w:val="00990FCE"/>
    <w:rsid w:val="00993917"/>
    <w:rsid w:val="00993A19"/>
    <w:rsid w:val="009946A0"/>
    <w:rsid w:val="009947A8"/>
    <w:rsid w:val="009962F3"/>
    <w:rsid w:val="00996EF5"/>
    <w:rsid w:val="00997F90"/>
    <w:rsid w:val="009A03CB"/>
    <w:rsid w:val="009A1D2D"/>
    <w:rsid w:val="009A3426"/>
    <w:rsid w:val="009A36EB"/>
    <w:rsid w:val="009A4894"/>
    <w:rsid w:val="009A601C"/>
    <w:rsid w:val="009B09BC"/>
    <w:rsid w:val="009B129B"/>
    <w:rsid w:val="009B37CB"/>
    <w:rsid w:val="009B3B8C"/>
    <w:rsid w:val="009B4C2B"/>
    <w:rsid w:val="009B4EBB"/>
    <w:rsid w:val="009B56EA"/>
    <w:rsid w:val="009B7095"/>
    <w:rsid w:val="009C210E"/>
    <w:rsid w:val="009C24BE"/>
    <w:rsid w:val="009C306E"/>
    <w:rsid w:val="009C3248"/>
    <w:rsid w:val="009C5A65"/>
    <w:rsid w:val="009C5AFC"/>
    <w:rsid w:val="009C5E99"/>
    <w:rsid w:val="009C6911"/>
    <w:rsid w:val="009C7672"/>
    <w:rsid w:val="009D263B"/>
    <w:rsid w:val="009D3836"/>
    <w:rsid w:val="009D416A"/>
    <w:rsid w:val="009D4457"/>
    <w:rsid w:val="009D4863"/>
    <w:rsid w:val="009D5B06"/>
    <w:rsid w:val="009D648E"/>
    <w:rsid w:val="009D659A"/>
    <w:rsid w:val="009D7385"/>
    <w:rsid w:val="009D7AC7"/>
    <w:rsid w:val="009E0234"/>
    <w:rsid w:val="009E4A19"/>
    <w:rsid w:val="009F0011"/>
    <w:rsid w:val="009F12B2"/>
    <w:rsid w:val="009F145F"/>
    <w:rsid w:val="009F43BA"/>
    <w:rsid w:val="009F4EBC"/>
    <w:rsid w:val="009F67BA"/>
    <w:rsid w:val="009F6EA4"/>
    <w:rsid w:val="00A00726"/>
    <w:rsid w:val="00A011E9"/>
    <w:rsid w:val="00A018A5"/>
    <w:rsid w:val="00A025FC"/>
    <w:rsid w:val="00A049AC"/>
    <w:rsid w:val="00A04CEF"/>
    <w:rsid w:val="00A106E6"/>
    <w:rsid w:val="00A10D8C"/>
    <w:rsid w:val="00A11DF4"/>
    <w:rsid w:val="00A11EAA"/>
    <w:rsid w:val="00A1480D"/>
    <w:rsid w:val="00A15A9B"/>
    <w:rsid w:val="00A15F98"/>
    <w:rsid w:val="00A16231"/>
    <w:rsid w:val="00A17365"/>
    <w:rsid w:val="00A20803"/>
    <w:rsid w:val="00A212CA"/>
    <w:rsid w:val="00A21506"/>
    <w:rsid w:val="00A21A79"/>
    <w:rsid w:val="00A22403"/>
    <w:rsid w:val="00A24329"/>
    <w:rsid w:val="00A245CF"/>
    <w:rsid w:val="00A24709"/>
    <w:rsid w:val="00A25D90"/>
    <w:rsid w:val="00A267A5"/>
    <w:rsid w:val="00A268B8"/>
    <w:rsid w:val="00A31349"/>
    <w:rsid w:val="00A31DE0"/>
    <w:rsid w:val="00A416E6"/>
    <w:rsid w:val="00A41899"/>
    <w:rsid w:val="00A41EC8"/>
    <w:rsid w:val="00A4243A"/>
    <w:rsid w:val="00A427E4"/>
    <w:rsid w:val="00A461A4"/>
    <w:rsid w:val="00A46314"/>
    <w:rsid w:val="00A46AF2"/>
    <w:rsid w:val="00A46FEE"/>
    <w:rsid w:val="00A47DC4"/>
    <w:rsid w:val="00A5033A"/>
    <w:rsid w:val="00A520C2"/>
    <w:rsid w:val="00A52431"/>
    <w:rsid w:val="00A52E5C"/>
    <w:rsid w:val="00A53D5B"/>
    <w:rsid w:val="00A54B14"/>
    <w:rsid w:val="00A56FD3"/>
    <w:rsid w:val="00A60490"/>
    <w:rsid w:val="00A60CE4"/>
    <w:rsid w:val="00A60D75"/>
    <w:rsid w:val="00A612D5"/>
    <w:rsid w:val="00A61872"/>
    <w:rsid w:val="00A61FCB"/>
    <w:rsid w:val="00A653DF"/>
    <w:rsid w:val="00A66979"/>
    <w:rsid w:val="00A674B9"/>
    <w:rsid w:val="00A708C1"/>
    <w:rsid w:val="00A70D90"/>
    <w:rsid w:val="00A72DFD"/>
    <w:rsid w:val="00A73F4F"/>
    <w:rsid w:val="00A744FF"/>
    <w:rsid w:val="00A754BF"/>
    <w:rsid w:val="00A773E1"/>
    <w:rsid w:val="00A82181"/>
    <w:rsid w:val="00A83362"/>
    <w:rsid w:val="00A863EA"/>
    <w:rsid w:val="00A86A64"/>
    <w:rsid w:val="00A86CDB"/>
    <w:rsid w:val="00A87ADA"/>
    <w:rsid w:val="00A91561"/>
    <w:rsid w:val="00A9177F"/>
    <w:rsid w:val="00A930DC"/>
    <w:rsid w:val="00A93413"/>
    <w:rsid w:val="00A94BA3"/>
    <w:rsid w:val="00A9507E"/>
    <w:rsid w:val="00A971D6"/>
    <w:rsid w:val="00AA08B9"/>
    <w:rsid w:val="00AA0A9F"/>
    <w:rsid w:val="00AA41D8"/>
    <w:rsid w:val="00AA7809"/>
    <w:rsid w:val="00AA79AA"/>
    <w:rsid w:val="00AB43A7"/>
    <w:rsid w:val="00AB769C"/>
    <w:rsid w:val="00AC2796"/>
    <w:rsid w:val="00AC5329"/>
    <w:rsid w:val="00AC645D"/>
    <w:rsid w:val="00AD09ED"/>
    <w:rsid w:val="00AD223B"/>
    <w:rsid w:val="00AD3483"/>
    <w:rsid w:val="00AD3CD5"/>
    <w:rsid w:val="00AD506F"/>
    <w:rsid w:val="00AD6567"/>
    <w:rsid w:val="00AD66D8"/>
    <w:rsid w:val="00AD6A8B"/>
    <w:rsid w:val="00AD74CC"/>
    <w:rsid w:val="00AD7C88"/>
    <w:rsid w:val="00AE1AC0"/>
    <w:rsid w:val="00AE1FFF"/>
    <w:rsid w:val="00AE2B7A"/>
    <w:rsid w:val="00AE2BD3"/>
    <w:rsid w:val="00AE59EE"/>
    <w:rsid w:val="00AE5AE4"/>
    <w:rsid w:val="00AE664F"/>
    <w:rsid w:val="00AE6E71"/>
    <w:rsid w:val="00AE731E"/>
    <w:rsid w:val="00AE7FF9"/>
    <w:rsid w:val="00AF1368"/>
    <w:rsid w:val="00AF3FE6"/>
    <w:rsid w:val="00AF6C82"/>
    <w:rsid w:val="00AF6E65"/>
    <w:rsid w:val="00AF7B1C"/>
    <w:rsid w:val="00B0166C"/>
    <w:rsid w:val="00B01DCB"/>
    <w:rsid w:val="00B05141"/>
    <w:rsid w:val="00B06A1A"/>
    <w:rsid w:val="00B06E10"/>
    <w:rsid w:val="00B078B2"/>
    <w:rsid w:val="00B07F60"/>
    <w:rsid w:val="00B1365C"/>
    <w:rsid w:val="00B14840"/>
    <w:rsid w:val="00B159E8"/>
    <w:rsid w:val="00B1658E"/>
    <w:rsid w:val="00B1661F"/>
    <w:rsid w:val="00B177E7"/>
    <w:rsid w:val="00B237D8"/>
    <w:rsid w:val="00B2387E"/>
    <w:rsid w:val="00B25073"/>
    <w:rsid w:val="00B27745"/>
    <w:rsid w:val="00B27D18"/>
    <w:rsid w:val="00B3023C"/>
    <w:rsid w:val="00B32AA9"/>
    <w:rsid w:val="00B34387"/>
    <w:rsid w:val="00B3497D"/>
    <w:rsid w:val="00B3534D"/>
    <w:rsid w:val="00B373F1"/>
    <w:rsid w:val="00B4124E"/>
    <w:rsid w:val="00B413D2"/>
    <w:rsid w:val="00B416D3"/>
    <w:rsid w:val="00B4439F"/>
    <w:rsid w:val="00B45AB2"/>
    <w:rsid w:val="00B47C30"/>
    <w:rsid w:val="00B47F9A"/>
    <w:rsid w:val="00B5187A"/>
    <w:rsid w:val="00B51B8D"/>
    <w:rsid w:val="00B555ED"/>
    <w:rsid w:val="00B5653C"/>
    <w:rsid w:val="00B576E2"/>
    <w:rsid w:val="00B57AF4"/>
    <w:rsid w:val="00B60233"/>
    <w:rsid w:val="00B602A1"/>
    <w:rsid w:val="00B6057F"/>
    <w:rsid w:val="00B61227"/>
    <w:rsid w:val="00B6140E"/>
    <w:rsid w:val="00B623C3"/>
    <w:rsid w:val="00B62FFB"/>
    <w:rsid w:val="00B6333F"/>
    <w:rsid w:val="00B646E1"/>
    <w:rsid w:val="00B64A21"/>
    <w:rsid w:val="00B656C0"/>
    <w:rsid w:val="00B675FA"/>
    <w:rsid w:val="00B7020E"/>
    <w:rsid w:val="00B70967"/>
    <w:rsid w:val="00B714F4"/>
    <w:rsid w:val="00B736C5"/>
    <w:rsid w:val="00B73B49"/>
    <w:rsid w:val="00B73FEA"/>
    <w:rsid w:val="00B7451F"/>
    <w:rsid w:val="00B76ED5"/>
    <w:rsid w:val="00B779BF"/>
    <w:rsid w:val="00B77E3F"/>
    <w:rsid w:val="00B8036D"/>
    <w:rsid w:val="00B83259"/>
    <w:rsid w:val="00B8365C"/>
    <w:rsid w:val="00B83CDF"/>
    <w:rsid w:val="00B83D75"/>
    <w:rsid w:val="00B85596"/>
    <w:rsid w:val="00B86D4C"/>
    <w:rsid w:val="00B87E3F"/>
    <w:rsid w:val="00B91903"/>
    <w:rsid w:val="00B91C73"/>
    <w:rsid w:val="00B91CB4"/>
    <w:rsid w:val="00B91F01"/>
    <w:rsid w:val="00B926D6"/>
    <w:rsid w:val="00B92E68"/>
    <w:rsid w:val="00B9347D"/>
    <w:rsid w:val="00B93706"/>
    <w:rsid w:val="00B94D83"/>
    <w:rsid w:val="00B95A21"/>
    <w:rsid w:val="00B97E85"/>
    <w:rsid w:val="00BA151B"/>
    <w:rsid w:val="00BA30FF"/>
    <w:rsid w:val="00BA4118"/>
    <w:rsid w:val="00BA5026"/>
    <w:rsid w:val="00BA6191"/>
    <w:rsid w:val="00BA6453"/>
    <w:rsid w:val="00BA6EAC"/>
    <w:rsid w:val="00BA7A02"/>
    <w:rsid w:val="00BB03EC"/>
    <w:rsid w:val="00BB1092"/>
    <w:rsid w:val="00BB1939"/>
    <w:rsid w:val="00BB3605"/>
    <w:rsid w:val="00BB4DC1"/>
    <w:rsid w:val="00BB50BF"/>
    <w:rsid w:val="00BB5BF2"/>
    <w:rsid w:val="00BB5E17"/>
    <w:rsid w:val="00BB7700"/>
    <w:rsid w:val="00BC0A4D"/>
    <w:rsid w:val="00BC26DC"/>
    <w:rsid w:val="00BC3505"/>
    <w:rsid w:val="00BC363E"/>
    <w:rsid w:val="00BC4069"/>
    <w:rsid w:val="00BC6628"/>
    <w:rsid w:val="00BC66AD"/>
    <w:rsid w:val="00BC76CE"/>
    <w:rsid w:val="00BD0620"/>
    <w:rsid w:val="00BD2B84"/>
    <w:rsid w:val="00BD37DE"/>
    <w:rsid w:val="00BD3F71"/>
    <w:rsid w:val="00BD4F08"/>
    <w:rsid w:val="00BD7C41"/>
    <w:rsid w:val="00BE29B7"/>
    <w:rsid w:val="00BE588F"/>
    <w:rsid w:val="00BE7823"/>
    <w:rsid w:val="00BF1B43"/>
    <w:rsid w:val="00BF1D47"/>
    <w:rsid w:val="00BF28E4"/>
    <w:rsid w:val="00BF4E35"/>
    <w:rsid w:val="00BF56D1"/>
    <w:rsid w:val="00BF6C15"/>
    <w:rsid w:val="00BF7CE2"/>
    <w:rsid w:val="00C00339"/>
    <w:rsid w:val="00C018B5"/>
    <w:rsid w:val="00C01D9F"/>
    <w:rsid w:val="00C02A68"/>
    <w:rsid w:val="00C02C20"/>
    <w:rsid w:val="00C0309E"/>
    <w:rsid w:val="00C0334F"/>
    <w:rsid w:val="00C0649F"/>
    <w:rsid w:val="00C07D0C"/>
    <w:rsid w:val="00C07EF7"/>
    <w:rsid w:val="00C10D83"/>
    <w:rsid w:val="00C11A08"/>
    <w:rsid w:val="00C11F65"/>
    <w:rsid w:val="00C138CC"/>
    <w:rsid w:val="00C14C2B"/>
    <w:rsid w:val="00C15B8E"/>
    <w:rsid w:val="00C1690D"/>
    <w:rsid w:val="00C203E6"/>
    <w:rsid w:val="00C210C2"/>
    <w:rsid w:val="00C22A9E"/>
    <w:rsid w:val="00C22CF6"/>
    <w:rsid w:val="00C23EC5"/>
    <w:rsid w:val="00C25CDC"/>
    <w:rsid w:val="00C26E76"/>
    <w:rsid w:val="00C26FCF"/>
    <w:rsid w:val="00C27E77"/>
    <w:rsid w:val="00C27F72"/>
    <w:rsid w:val="00C301D1"/>
    <w:rsid w:val="00C31F18"/>
    <w:rsid w:val="00C32FA8"/>
    <w:rsid w:val="00C3340E"/>
    <w:rsid w:val="00C3350A"/>
    <w:rsid w:val="00C35C2F"/>
    <w:rsid w:val="00C361F9"/>
    <w:rsid w:val="00C37DB7"/>
    <w:rsid w:val="00C40382"/>
    <w:rsid w:val="00C41483"/>
    <w:rsid w:val="00C43AE9"/>
    <w:rsid w:val="00C44523"/>
    <w:rsid w:val="00C44E31"/>
    <w:rsid w:val="00C45A58"/>
    <w:rsid w:val="00C45B33"/>
    <w:rsid w:val="00C4630D"/>
    <w:rsid w:val="00C51903"/>
    <w:rsid w:val="00C52B08"/>
    <w:rsid w:val="00C540AC"/>
    <w:rsid w:val="00C540D5"/>
    <w:rsid w:val="00C56C02"/>
    <w:rsid w:val="00C570F2"/>
    <w:rsid w:val="00C610F3"/>
    <w:rsid w:val="00C6306B"/>
    <w:rsid w:val="00C65B4B"/>
    <w:rsid w:val="00C7093E"/>
    <w:rsid w:val="00C71093"/>
    <w:rsid w:val="00C7158B"/>
    <w:rsid w:val="00C71C46"/>
    <w:rsid w:val="00C749D0"/>
    <w:rsid w:val="00C75D81"/>
    <w:rsid w:val="00C778A6"/>
    <w:rsid w:val="00C80F56"/>
    <w:rsid w:val="00C80F88"/>
    <w:rsid w:val="00C81B6E"/>
    <w:rsid w:val="00C82745"/>
    <w:rsid w:val="00C82B90"/>
    <w:rsid w:val="00C83279"/>
    <w:rsid w:val="00C901A4"/>
    <w:rsid w:val="00C906E3"/>
    <w:rsid w:val="00C933FB"/>
    <w:rsid w:val="00C93E3A"/>
    <w:rsid w:val="00C94C44"/>
    <w:rsid w:val="00C971C2"/>
    <w:rsid w:val="00CA09F8"/>
    <w:rsid w:val="00CA2187"/>
    <w:rsid w:val="00CA235D"/>
    <w:rsid w:val="00CA3802"/>
    <w:rsid w:val="00CA405E"/>
    <w:rsid w:val="00CA5F53"/>
    <w:rsid w:val="00CB0D7F"/>
    <w:rsid w:val="00CB1619"/>
    <w:rsid w:val="00CB1671"/>
    <w:rsid w:val="00CB2718"/>
    <w:rsid w:val="00CB2CF2"/>
    <w:rsid w:val="00CB4532"/>
    <w:rsid w:val="00CB501B"/>
    <w:rsid w:val="00CC026D"/>
    <w:rsid w:val="00CC054D"/>
    <w:rsid w:val="00CC24A3"/>
    <w:rsid w:val="00CC2631"/>
    <w:rsid w:val="00CC284D"/>
    <w:rsid w:val="00CC5323"/>
    <w:rsid w:val="00CC5714"/>
    <w:rsid w:val="00CC6C2E"/>
    <w:rsid w:val="00CD0B4D"/>
    <w:rsid w:val="00CD11AD"/>
    <w:rsid w:val="00CD11C3"/>
    <w:rsid w:val="00CD30D5"/>
    <w:rsid w:val="00CD3509"/>
    <w:rsid w:val="00CD37C3"/>
    <w:rsid w:val="00CD4159"/>
    <w:rsid w:val="00CD4594"/>
    <w:rsid w:val="00CD6B45"/>
    <w:rsid w:val="00CD70C1"/>
    <w:rsid w:val="00CD7BBA"/>
    <w:rsid w:val="00CE01D8"/>
    <w:rsid w:val="00CE1A00"/>
    <w:rsid w:val="00CE20D4"/>
    <w:rsid w:val="00CE3661"/>
    <w:rsid w:val="00CE5E3E"/>
    <w:rsid w:val="00CE68A5"/>
    <w:rsid w:val="00CE69C3"/>
    <w:rsid w:val="00CF0017"/>
    <w:rsid w:val="00CF0461"/>
    <w:rsid w:val="00CF1E5F"/>
    <w:rsid w:val="00CF2953"/>
    <w:rsid w:val="00CF7E1C"/>
    <w:rsid w:val="00D000B4"/>
    <w:rsid w:val="00D00BD8"/>
    <w:rsid w:val="00D01900"/>
    <w:rsid w:val="00D030C5"/>
    <w:rsid w:val="00D0324B"/>
    <w:rsid w:val="00D071F8"/>
    <w:rsid w:val="00D07BAB"/>
    <w:rsid w:val="00D1063B"/>
    <w:rsid w:val="00D106CE"/>
    <w:rsid w:val="00D11052"/>
    <w:rsid w:val="00D119A0"/>
    <w:rsid w:val="00D12D1E"/>
    <w:rsid w:val="00D132D1"/>
    <w:rsid w:val="00D1342D"/>
    <w:rsid w:val="00D14431"/>
    <w:rsid w:val="00D147A7"/>
    <w:rsid w:val="00D16403"/>
    <w:rsid w:val="00D17E22"/>
    <w:rsid w:val="00D2359A"/>
    <w:rsid w:val="00D266C3"/>
    <w:rsid w:val="00D277B0"/>
    <w:rsid w:val="00D375CA"/>
    <w:rsid w:val="00D40BAB"/>
    <w:rsid w:val="00D40BD1"/>
    <w:rsid w:val="00D410A1"/>
    <w:rsid w:val="00D41BBA"/>
    <w:rsid w:val="00D42CC5"/>
    <w:rsid w:val="00D507EA"/>
    <w:rsid w:val="00D51468"/>
    <w:rsid w:val="00D51AF1"/>
    <w:rsid w:val="00D538F2"/>
    <w:rsid w:val="00D53C15"/>
    <w:rsid w:val="00D56138"/>
    <w:rsid w:val="00D5615A"/>
    <w:rsid w:val="00D56A7D"/>
    <w:rsid w:val="00D60FA3"/>
    <w:rsid w:val="00D610E8"/>
    <w:rsid w:val="00D627F6"/>
    <w:rsid w:val="00D64490"/>
    <w:rsid w:val="00D65728"/>
    <w:rsid w:val="00D66232"/>
    <w:rsid w:val="00D6764F"/>
    <w:rsid w:val="00D7109A"/>
    <w:rsid w:val="00D72752"/>
    <w:rsid w:val="00D727C1"/>
    <w:rsid w:val="00D74A1D"/>
    <w:rsid w:val="00D7548E"/>
    <w:rsid w:val="00D7600B"/>
    <w:rsid w:val="00D762A1"/>
    <w:rsid w:val="00D76FFA"/>
    <w:rsid w:val="00D77234"/>
    <w:rsid w:val="00D773A1"/>
    <w:rsid w:val="00D812DD"/>
    <w:rsid w:val="00D831BA"/>
    <w:rsid w:val="00D87B76"/>
    <w:rsid w:val="00D87BB0"/>
    <w:rsid w:val="00D90594"/>
    <w:rsid w:val="00D92F3A"/>
    <w:rsid w:val="00D940B3"/>
    <w:rsid w:val="00D946A4"/>
    <w:rsid w:val="00D94B45"/>
    <w:rsid w:val="00DA18B4"/>
    <w:rsid w:val="00DA201D"/>
    <w:rsid w:val="00DA2FC5"/>
    <w:rsid w:val="00DA3834"/>
    <w:rsid w:val="00DA5ECA"/>
    <w:rsid w:val="00DA60A5"/>
    <w:rsid w:val="00DA66E1"/>
    <w:rsid w:val="00DA7C3F"/>
    <w:rsid w:val="00DB1709"/>
    <w:rsid w:val="00DB25F3"/>
    <w:rsid w:val="00DB2D0F"/>
    <w:rsid w:val="00DB3147"/>
    <w:rsid w:val="00DB3389"/>
    <w:rsid w:val="00DB3F14"/>
    <w:rsid w:val="00DB430A"/>
    <w:rsid w:val="00DB62B6"/>
    <w:rsid w:val="00DB6A52"/>
    <w:rsid w:val="00DC0DB8"/>
    <w:rsid w:val="00DC2616"/>
    <w:rsid w:val="00DC3EC0"/>
    <w:rsid w:val="00DC43D6"/>
    <w:rsid w:val="00DD0E70"/>
    <w:rsid w:val="00DD1B6F"/>
    <w:rsid w:val="00DD1C80"/>
    <w:rsid w:val="00DD6D21"/>
    <w:rsid w:val="00DE1ED3"/>
    <w:rsid w:val="00DE2FB3"/>
    <w:rsid w:val="00DE33D9"/>
    <w:rsid w:val="00DE3618"/>
    <w:rsid w:val="00DE4C41"/>
    <w:rsid w:val="00DE4C8A"/>
    <w:rsid w:val="00DE4FF2"/>
    <w:rsid w:val="00DE52F4"/>
    <w:rsid w:val="00DE6518"/>
    <w:rsid w:val="00DE76CC"/>
    <w:rsid w:val="00DE79BA"/>
    <w:rsid w:val="00DE7AF5"/>
    <w:rsid w:val="00DF11E8"/>
    <w:rsid w:val="00DF1D86"/>
    <w:rsid w:val="00DF221D"/>
    <w:rsid w:val="00DF3AA4"/>
    <w:rsid w:val="00DF4354"/>
    <w:rsid w:val="00DF450D"/>
    <w:rsid w:val="00DF6E0E"/>
    <w:rsid w:val="00DF6F88"/>
    <w:rsid w:val="00DF7252"/>
    <w:rsid w:val="00DF7F3D"/>
    <w:rsid w:val="00E005FF"/>
    <w:rsid w:val="00E00C18"/>
    <w:rsid w:val="00E01BFF"/>
    <w:rsid w:val="00E022CE"/>
    <w:rsid w:val="00E0267E"/>
    <w:rsid w:val="00E02CB0"/>
    <w:rsid w:val="00E03BB5"/>
    <w:rsid w:val="00E041C4"/>
    <w:rsid w:val="00E06599"/>
    <w:rsid w:val="00E06E37"/>
    <w:rsid w:val="00E079CC"/>
    <w:rsid w:val="00E10ABF"/>
    <w:rsid w:val="00E10EB3"/>
    <w:rsid w:val="00E11522"/>
    <w:rsid w:val="00E14A6A"/>
    <w:rsid w:val="00E162FE"/>
    <w:rsid w:val="00E169AF"/>
    <w:rsid w:val="00E17766"/>
    <w:rsid w:val="00E204BB"/>
    <w:rsid w:val="00E208B2"/>
    <w:rsid w:val="00E20D40"/>
    <w:rsid w:val="00E2158B"/>
    <w:rsid w:val="00E25007"/>
    <w:rsid w:val="00E261D0"/>
    <w:rsid w:val="00E27520"/>
    <w:rsid w:val="00E30DB2"/>
    <w:rsid w:val="00E3253A"/>
    <w:rsid w:val="00E326F2"/>
    <w:rsid w:val="00E334DD"/>
    <w:rsid w:val="00E3390E"/>
    <w:rsid w:val="00E347D4"/>
    <w:rsid w:val="00E34F44"/>
    <w:rsid w:val="00E350D9"/>
    <w:rsid w:val="00E35306"/>
    <w:rsid w:val="00E35325"/>
    <w:rsid w:val="00E35694"/>
    <w:rsid w:val="00E366DF"/>
    <w:rsid w:val="00E37126"/>
    <w:rsid w:val="00E40295"/>
    <w:rsid w:val="00E4196E"/>
    <w:rsid w:val="00E424A0"/>
    <w:rsid w:val="00E43D98"/>
    <w:rsid w:val="00E44E04"/>
    <w:rsid w:val="00E47AD6"/>
    <w:rsid w:val="00E52427"/>
    <w:rsid w:val="00E540FD"/>
    <w:rsid w:val="00E542B4"/>
    <w:rsid w:val="00E547EE"/>
    <w:rsid w:val="00E54B8E"/>
    <w:rsid w:val="00E55070"/>
    <w:rsid w:val="00E57155"/>
    <w:rsid w:val="00E576AE"/>
    <w:rsid w:val="00E579E5"/>
    <w:rsid w:val="00E57CFC"/>
    <w:rsid w:val="00E60138"/>
    <w:rsid w:val="00E619C4"/>
    <w:rsid w:val="00E62774"/>
    <w:rsid w:val="00E635D5"/>
    <w:rsid w:val="00E636FF"/>
    <w:rsid w:val="00E6501F"/>
    <w:rsid w:val="00E65852"/>
    <w:rsid w:val="00E658E2"/>
    <w:rsid w:val="00E65FA5"/>
    <w:rsid w:val="00E65FE0"/>
    <w:rsid w:val="00E66BE9"/>
    <w:rsid w:val="00E67EB9"/>
    <w:rsid w:val="00E717E3"/>
    <w:rsid w:val="00E739FB"/>
    <w:rsid w:val="00E7436D"/>
    <w:rsid w:val="00E767E1"/>
    <w:rsid w:val="00E76C43"/>
    <w:rsid w:val="00E77520"/>
    <w:rsid w:val="00E8105A"/>
    <w:rsid w:val="00E8168B"/>
    <w:rsid w:val="00E817A4"/>
    <w:rsid w:val="00E81EC7"/>
    <w:rsid w:val="00E829C1"/>
    <w:rsid w:val="00E833F4"/>
    <w:rsid w:val="00E8513A"/>
    <w:rsid w:val="00E87F37"/>
    <w:rsid w:val="00E912A5"/>
    <w:rsid w:val="00E9475B"/>
    <w:rsid w:val="00E94D75"/>
    <w:rsid w:val="00E95394"/>
    <w:rsid w:val="00E958BC"/>
    <w:rsid w:val="00E972BA"/>
    <w:rsid w:val="00E974C8"/>
    <w:rsid w:val="00EA0763"/>
    <w:rsid w:val="00EA2453"/>
    <w:rsid w:val="00EA25AE"/>
    <w:rsid w:val="00EA2DB5"/>
    <w:rsid w:val="00EA4878"/>
    <w:rsid w:val="00EA6096"/>
    <w:rsid w:val="00EA660D"/>
    <w:rsid w:val="00EB25D7"/>
    <w:rsid w:val="00EB3293"/>
    <w:rsid w:val="00EB4715"/>
    <w:rsid w:val="00EB53DB"/>
    <w:rsid w:val="00EB5403"/>
    <w:rsid w:val="00EC1B5C"/>
    <w:rsid w:val="00EC38EE"/>
    <w:rsid w:val="00EC4066"/>
    <w:rsid w:val="00EC5116"/>
    <w:rsid w:val="00EC5E8A"/>
    <w:rsid w:val="00ED326D"/>
    <w:rsid w:val="00ED4A3D"/>
    <w:rsid w:val="00ED4B9C"/>
    <w:rsid w:val="00ED639E"/>
    <w:rsid w:val="00EE3904"/>
    <w:rsid w:val="00EE49CA"/>
    <w:rsid w:val="00EE6DFB"/>
    <w:rsid w:val="00EE73EC"/>
    <w:rsid w:val="00EE7EA0"/>
    <w:rsid w:val="00EF11EB"/>
    <w:rsid w:val="00EF2BF8"/>
    <w:rsid w:val="00EF4403"/>
    <w:rsid w:val="00EF5BA1"/>
    <w:rsid w:val="00EF5D75"/>
    <w:rsid w:val="00EF63D1"/>
    <w:rsid w:val="00EF7256"/>
    <w:rsid w:val="00EF7AE7"/>
    <w:rsid w:val="00F02296"/>
    <w:rsid w:val="00F022D8"/>
    <w:rsid w:val="00F0432F"/>
    <w:rsid w:val="00F05891"/>
    <w:rsid w:val="00F05C5D"/>
    <w:rsid w:val="00F11A0D"/>
    <w:rsid w:val="00F11E4C"/>
    <w:rsid w:val="00F14017"/>
    <w:rsid w:val="00F152C2"/>
    <w:rsid w:val="00F17003"/>
    <w:rsid w:val="00F206BD"/>
    <w:rsid w:val="00F22356"/>
    <w:rsid w:val="00F22389"/>
    <w:rsid w:val="00F237A1"/>
    <w:rsid w:val="00F23DED"/>
    <w:rsid w:val="00F24E12"/>
    <w:rsid w:val="00F30059"/>
    <w:rsid w:val="00F32CA7"/>
    <w:rsid w:val="00F33058"/>
    <w:rsid w:val="00F34831"/>
    <w:rsid w:val="00F35338"/>
    <w:rsid w:val="00F3754C"/>
    <w:rsid w:val="00F412A8"/>
    <w:rsid w:val="00F42D8C"/>
    <w:rsid w:val="00F42FD7"/>
    <w:rsid w:val="00F4327B"/>
    <w:rsid w:val="00F434B9"/>
    <w:rsid w:val="00F43F6C"/>
    <w:rsid w:val="00F44352"/>
    <w:rsid w:val="00F465C9"/>
    <w:rsid w:val="00F5006E"/>
    <w:rsid w:val="00F51E14"/>
    <w:rsid w:val="00F530A8"/>
    <w:rsid w:val="00F53AA6"/>
    <w:rsid w:val="00F54233"/>
    <w:rsid w:val="00F55B37"/>
    <w:rsid w:val="00F55F7F"/>
    <w:rsid w:val="00F56019"/>
    <w:rsid w:val="00F569F8"/>
    <w:rsid w:val="00F56F8D"/>
    <w:rsid w:val="00F60B51"/>
    <w:rsid w:val="00F63FCA"/>
    <w:rsid w:val="00F64F49"/>
    <w:rsid w:val="00F65010"/>
    <w:rsid w:val="00F657EA"/>
    <w:rsid w:val="00F65F86"/>
    <w:rsid w:val="00F65FE2"/>
    <w:rsid w:val="00F66C73"/>
    <w:rsid w:val="00F707C9"/>
    <w:rsid w:val="00F70E18"/>
    <w:rsid w:val="00F71C57"/>
    <w:rsid w:val="00F74FB0"/>
    <w:rsid w:val="00F7658E"/>
    <w:rsid w:val="00F80491"/>
    <w:rsid w:val="00F80B3D"/>
    <w:rsid w:val="00F80C0C"/>
    <w:rsid w:val="00F816B1"/>
    <w:rsid w:val="00F81A1C"/>
    <w:rsid w:val="00F827D2"/>
    <w:rsid w:val="00F82B87"/>
    <w:rsid w:val="00F8371B"/>
    <w:rsid w:val="00F83CCB"/>
    <w:rsid w:val="00F844EE"/>
    <w:rsid w:val="00F84C79"/>
    <w:rsid w:val="00F8567A"/>
    <w:rsid w:val="00F90544"/>
    <w:rsid w:val="00F97996"/>
    <w:rsid w:val="00F97ED7"/>
    <w:rsid w:val="00FA0213"/>
    <w:rsid w:val="00FA0E5E"/>
    <w:rsid w:val="00FA1FC9"/>
    <w:rsid w:val="00FA437C"/>
    <w:rsid w:val="00FA452D"/>
    <w:rsid w:val="00FA4F64"/>
    <w:rsid w:val="00FA6C12"/>
    <w:rsid w:val="00FB03E2"/>
    <w:rsid w:val="00FB0BFB"/>
    <w:rsid w:val="00FB16BB"/>
    <w:rsid w:val="00FB4300"/>
    <w:rsid w:val="00FB4440"/>
    <w:rsid w:val="00FB4B76"/>
    <w:rsid w:val="00FB5DF5"/>
    <w:rsid w:val="00FB618C"/>
    <w:rsid w:val="00FC1A61"/>
    <w:rsid w:val="00FC223B"/>
    <w:rsid w:val="00FC2259"/>
    <w:rsid w:val="00FC2592"/>
    <w:rsid w:val="00FC2BF1"/>
    <w:rsid w:val="00FC308E"/>
    <w:rsid w:val="00FC5A70"/>
    <w:rsid w:val="00FC5D6B"/>
    <w:rsid w:val="00FC64F0"/>
    <w:rsid w:val="00FC6B88"/>
    <w:rsid w:val="00FD00CC"/>
    <w:rsid w:val="00FD1F8E"/>
    <w:rsid w:val="00FD224B"/>
    <w:rsid w:val="00FD23A2"/>
    <w:rsid w:val="00FD36EE"/>
    <w:rsid w:val="00FD58E2"/>
    <w:rsid w:val="00FD6725"/>
    <w:rsid w:val="00FD6BA7"/>
    <w:rsid w:val="00FD70D6"/>
    <w:rsid w:val="00FD74A8"/>
    <w:rsid w:val="00FE10D2"/>
    <w:rsid w:val="00FE1514"/>
    <w:rsid w:val="00FE43C7"/>
    <w:rsid w:val="00FE45BF"/>
    <w:rsid w:val="00FE5969"/>
    <w:rsid w:val="00FF2042"/>
    <w:rsid w:val="00FF2922"/>
    <w:rsid w:val="00FF3097"/>
    <w:rsid w:val="00FF3B32"/>
    <w:rsid w:val="00FF3C98"/>
    <w:rsid w:val="00FF4B00"/>
    <w:rsid w:val="00FF6144"/>
    <w:rsid w:val="00FF6238"/>
    <w:rsid w:val="00FF65DA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5"/>
    <o:shapelayout v:ext="edit">
      <o:idmap v:ext="edit" data="1"/>
      <o:rules v:ext="edit">
        <o:r id="V:Rule3" type="connector" idref="#_x0000_s1039"/>
        <o:r id="V:Rule4" type="connector" idref="#_x0000_s1041"/>
      </o:rules>
    </o:shapelayout>
  </w:shapeDefaults>
  <w:decimalSymbol w:val=","/>
  <w:listSeparator w:val=";"/>
  <w15:docId w15:val="{9F6EB087-12A1-4857-850C-F5E22A24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29D9"/>
    <w:pPr>
      <w:jc w:val="both"/>
    </w:pPr>
    <w:rPr>
      <w:sz w:val="24"/>
      <w:szCs w:val="24"/>
      <w:lang w:val="uk-UA" w:eastAsia="en-US"/>
    </w:rPr>
  </w:style>
  <w:style w:type="paragraph" w:styleId="1">
    <w:name w:val="heading 1"/>
    <w:basedOn w:val="a"/>
    <w:link w:val="10"/>
    <w:qFormat/>
    <w:rsid w:val="00520CDA"/>
    <w:pPr>
      <w:spacing w:before="100" w:beforeAutospacing="1" w:after="100" w:afterAutospacing="1"/>
      <w:jc w:val="left"/>
      <w:outlineLvl w:val="0"/>
    </w:pPr>
    <w:rPr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E579E5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val="ru-RU" w:eastAsia="ru-RU"/>
    </w:rPr>
  </w:style>
  <w:style w:type="paragraph" w:styleId="a3">
    <w:name w:val="Balloon Text"/>
    <w:basedOn w:val="a"/>
    <w:link w:val="a4"/>
    <w:rsid w:val="000669C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locked/>
    <w:rsid w:val="000669C2"/>
    <w:rPr>
      <w:rFonts w:ascii="Tahoma" w:hAnsi="Tahoma" w:cs="Tahoma"/>
      <w:sz w:val="16"/>
      <w:szCs w:val="16"/>
      <w:lang w:val="uk-UA" w:eastAsia="en-US"/>
    </w:rPr>
  </w:style>
  <w:style w:type="character" w:customStyle="1" w:styleId="12">
    <w:name w:val="Замещающий текст1"/>
    <w:basedOn w:val="a0"/>
    <w:semiHidden/>
    <w:rsid w:val="000669C2"/>
    <w:rPr>
      <w:rFonts w:cs="Times New Roman"/>
      <w:color w:val="808080"/>
    </w:rPr>
  </w:style>
  <w:style w:type="paragraph" w:styleId="a5">
    <w:name w:val="header"/>
    <w:basedOn w:val="a"/>
    <w:link w:val="a6"/>
    <w:rsid w:val="0069391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locked/>
    <w:rsid w:val="00693913"/>
    <w:rPr>
      <w:rFonts w:cs="Times New Roman"/>
      <w:sz w:val="24"/>
      <w:szCs w:val="24"/>
      <w:lang w:val="uk-UA" w:eastAsia="en-US"/>
    </w:rPr>
  </w:style>
  <w:style w:type="paragraph" w:styleId="a7">
    <w:name w:val="footer"/>
    <w:basedOn w:val="a"/>
    <w:link w:val="a8"/>
    <w:rsid w:val="006939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locked/>
    <w:rsid w:val="00693913"/>
    <w:rPr>
      <w:rFonts w:cs="Times New Roman"/>
      <w:sz w:val="24"/>
      <w:szCs w:val="24"/>
      <w:lang w:val="uk-UA" w:eastAsia="en-US"/>
    </w:rPr>
  </w:style>
  <w:style w:type="character" w:styleId="a9">
    <w:name w:val="Hyperlink"/>
    <w:basedOn w:val="a0"/>
    <w:rsid w:val="00977618"/>
    <w:rPr>
      <w:rFonts w:cs="Times New Roman"/>
      <w:color w:val="0000FF"/>
      <w:u w:val="single"/>
    </w:rPr>
  </w:style>
  <w:style w:type="table" w:styleId="aa">
    <w:name w:val="Table Grid"/>
    <w:basedOn w:val="a1"/>
    <w:rsid w:val="0085327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2">
    <w:name w:val="Table Subtle 2"/>
    <w:basedOn w:val="a1"/>
    <w:rsid w:val="00651997"/>
    <w:pPr>
      <w:jc w:val="both"/>
    </w:pPr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rPr>
        <w:rFonts w:cs="Times New Roman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3">
    <w:name w:val="Table Subtle 1"/>
    <w:basedOn w:val="a1"/>
    <w:rsid w:val="00651997"/>
    <w:pPr>
      <w:jc w:val="both"/>
    </w:p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rPr>
        <w:rFonts w:cs="Times New Roman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Web 1"/>
    <w:basedOn w:val="a1"/>
    <w:rsid w:val="00651997"/>
    <w:pPr>
      <w:jc w:val="both"/>
    </w:p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3">
    <w:name w:val="Table Web 3"/>
    <w:basedOn w:val="a1"/>
    <w:rsid w:val="00651997"/>
    <w:pPr>
      <w:jc w:val="both"/>
    </w:p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4">
    <w:name w:val="Table Classic 1"/>
    <w:basedOn w:val="a1"/>
    <w:rsid w:val="00651997"/>
    <w:pPr>
      <w:jc w:val="both"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0">
    <w:name w:val="Table Simple 2"/>
    <w:basedOn w:val="a1"/>
    <w:rsid w:val="00651997"/>
    <w:pPr>
      <w:jc w:val="both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ab">
    <w:name w:val="Table Theme"/>
    <w:basedOn w:val="a1"/>
    <w:rsid w:val="00651997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Subtitle"/>
    <w:basedOn w:val="a"/>
    <w:link w:val="ad"/>
    <w:qFormat/>
    <w:rsid w:val="00C1690D"/>
    <w:pPr>
      <w:ind w:left="567"/>
      <w:jc w:val="left"/>
    </w:pPr>
    <w:rPr>
      <w:sz w:val="28"/>
      <w:szCs w:val="20"/>
      <w:lang w:eastAsia="ru-RU"/>
    </w:rPr>
  </w:style>
  <w:style w:type="character" w:customStyle="1" w:styleId="ad">
    <w:name w:val="Подзаголовок Знак"/>
    <w:basedOn w:val="a0"/>
    <w:link w:val="ac"/>
    <w:locked/>
    <w:rsid w:val="00C1690D"/>
    <w:rPr>
      <w:rFonts w:cs="Times New Roman"/>
      <w:sz w:val="28"/>
      <w:lang w:val="uk-UA"/>
    </w:rPr>
  </w:style>
  <w:style w:type="paragraph" w:styleId="ae">
    <w:name w:val="Body Text"/>
    <w:basedOn w:val="a"/>
    <w:link w:val="af"/>
    <w:rsid w:val="00C1690D"/>
    <w:pPr>
      <w:spacing w:after="120" w:line="276" w:lineRule="auto"/>
      <w:jc w:val="left"/>
    </w:pPr>
    <w:rPr>
      <w:rFonts w:ascii="Calibri" w:hAnsi="Calibri"/>
      <w:sz w:val="22"/>
      <w:szCs w:val="22"/>
      <w:lang w:val="ru-RU"/>
    </w:rPr>
  </w:style>
  <w:style w:type="character" w:customStyle="1" w:styleId="af">
    <w:name w:val="Основной текст Знак"/>
    <w:basedOn w:val="a0"/>
    <w:link w:val="ae"/>
    <w:locked/>
    <w:rsid w:val="00C1690D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apple-converted-space">
    <w:name w:val="apple-converted-space"/>
    <w:basedOn w:val="a0"/>
    <w:rsid w:val="008525F2"/>
    <w:rPr>
      <w:rFonts w:cs="Times New Roman"/>
    </w:rPr>
  </w:style>
  <w:style w:type="paragraph" w:styleId="af0">
    <w:name w:val="Title"/>
    <w:basedOn w:val="a"/>
    <w:link w:val="af1"/>
    <w:qFormat/>
    <w:rsid w:val="007D4C71"/>
    <w:pPr>
      <w:jc w:val="center"/>
    </w:pPr>
    <w:rPr>
      <w:sz w:val="28"/>
      <w:szCs w:val="20"/>
      <w:lang w:eastAsia="ru-RU"/>
    </w:rPr>
  </w:style>
  <w:style w:type="character" w:customStyle="1" w:styleId="af1">
    <w:name w:val="Название Знак"/>
    <w:basedOn w:val="a0"/>
    <w:link w:val="af0"/>
    <w:locked/>
    <w:rsid w:val="007D4C71"/>
    <w:rPr>
      <w:rFonts w:cs="Times New Roman"/>
      <w:sz w:val="28"/>
      <w:lang w:val="uk-UA"/>
    </w:rPr>
  </w:style>
  <w:style w:type="paragraph" w:customStyle="1" w:styleId="15">
    <w:name w:val="Абзац списка1"/>
    <w:basedOn w:val="a"/>
    <w:rsid w:val="007D0660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val="ru-RU" w:eastAsia="ru-RU"/>
    </w:rPr>
  </w:style>
  <w:style w:type="character" w:customStyle="1" w:styleId="hl">
    <w:name w:val="hl"/>
    <w:basedOn w:val="a0"/>
    <w:rsid w:val="007E7C30"/>
    <w:rPr>
      <w:rFonts w:cs="Times New Roman"/>
    </w:rPr>
  </w:style>
  <w:style w:type="character" w:styleId="af2">
    <w:name w:val="Emphasis"/>
    <w:basedOn w:val="a0"/>
    <w:qFormat/>
    <w:rsid w:val="00BC0A4D"/>
    <w:rPr>
      <w:rFonts w:cs="Times New Roman"/>
      <w:i/>
      <w:iCs/>
    </w:rPr>
  </w:style>
  <w:style w:type="paragraph" w:styleId="3">
    <w:name w:val="Body Text 3"/>
    <w:basedOn w:val="a"/>
    <w:link w:val="30"/>
    <w:rsid w:val="00B779BF"/>
    <w:pPr>
      <w:spacing w:after="120"/>
      <w:jc w:val="left"/>
    </w:pPr>
    <w:rPr>
      <w:sz w:val="16"/>
      <w:szCs w:val="16"/>
      <w:lang w:val="ru-RU" w:eastAsia="ru-RU"/>
    </w:rPr>
  </w:style>
  <w:style w:type="character" w:customStyle="1" w:styleId="30">
    <w:name w:val="Основной текст 3 Знак"/>
    <w:basedOn w:val="a0"/>
    <w:link w:val="3"/>
    <w:locked/>
    <w:rsid w:val="00B779BF"/>
    <w:rPr>
      <w:rFonts w:cs="Times New Roman"/>
      <w:sz w:val="16"/>
      <w:szCs w:val="16"/>
    </w:rPr>
  </w:style>
  <w:style w:type="paragraph" w:styleId="21">
    <w:name w:val="Body Text 2"/>
    <w:basedOn w:val="a"/>
    <w:link w:val="22"/>
    <w:rsid w:val="000D0B68"/>
    <w:pPr>
      <w:spacing w:after="120" w:line="480" w:lineRule="auto"/>
      <w:jc w:val="left"/>
    </w:pPr>
    <w:rPr>
      <w:lang w:val="ru-RU" w:eastAsia="ru-RU"/>
    </w:rPr>
  </w:style>
  <w:style w:type="character" w:customStyle="1" w:styleId="22">
    <w:name w:val="Основной текст 2 Знак"/>
    <w:basedOn w:val="a0"/>
    <w:link w:val="21"/>
    <w:locked/>
    <w:rsid w:val="000D0B68"/>
    <w:rPr>
      <w:rFonts w:cs="Times New Roman"/>
      <w:sz w:val="24"/>
      <w:szCs w:val="24"/>
    </w:rPr>
  </w:style>
  <w:style w:type="paragraph" w:customStyle="1" w:styleId="Default">
    <w:name w:val="Default"/>
    <w:rsid w:val="00195E5E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locked/>
    <w:rsid w:val="00520CDA"/>
    <w:rPr>
      <w:rFonts w:cs="Times New Roman"/>
      <w:b/>
      <w:bCs/>
      <w:kern w:val="36"/>
      <w:sz w:val="48"/>
      <w:szCs w:val="48"/>
    </w:rPr>
  </w:style>
  <w:style w:type="paragraph" w:customStyle="1" w:styleId="23">
    <w:name w:val="Абзац списка2"/>
    <w:basedOn w:val="a"/>
    <w:rsid w:val="003205EB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val="ru-RU" w:eastAsia="ru-RU"/>
    </w:rPr>
  </w:style>
  <w:style w:type="character" w:customStyle="1" w:styleId="ff2">
    <w:name w:val="ff2"/>
    <w:basedOn w:val="a0"/>
    <w:rsid w:val="00621143"/>
    <w:rPr>
      <w:rFonts w:cs="Times New Roman"/>
    </w:rPr>
  </w:style>
  <w:style w:type="character" w:customStyle="1" w:styleId="ff3">
    <w:name w:val="ff3"/>
    <w:basedOn w:val="a0"/>
    <w:rsid w:val="00621143"/>
    <w:rPr>
      <w:rFonts w:cs="Times New Roman"/>
    </w:rPr>
  </w:style>
  <w:style w:type="character" w:customStyle="1" w:styleId="ff4">
    <w:name w:val="ff4"/>
    <w:basedOn w:val="a0"/>
    <w:rsid w:val="00621143"/>
    <w:rPr>
      <w:rFonts w:cs="Times New Roman"/>
    </w:rPr>
  </w:style>
  <w:style w:type="paragraph" w:customStyle="1" w:styleId="16">
    <w:name w:val="Без интервала1"/>
    <w:rsid w:val="000A0DB4"/>
    <w:rPr>
      <w:rFonts w:ascii="Calibri" w:hAnsi="Calibri"/>
      <w:sz w:val="22"/>
      <w:szCs w:val="22"/>
      <w:lang w:eastAsia="en-US"/>
    </w:rPr>
  </w:style>
  <w:style w:type="paragraph" w:styleId="af3">
    <w:name w:val="Normal (Web)"/>
    <w:basedOn w:val="a"/>
    <w:uiPriority w:val="99"/>
    <w:unhideWhenUsed/>
    <w:rsid w:val="00F35338"/>
    <w:pPr>
      <w:spacing w:before="100" w:beforeAutospacing="1" w:after="100" w:afterAutospacing="1"/>
      <w:jc w:val="left"/>
    </w:pPr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0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ptl.ru/biblioteka/parfjum/hejfits_dushistie-vesjhestva_1994.rar" TargetMode="External"/><Relationship Id="rId13" Type="http://schemas.openxmlformats.org/officeDocument/2006/relationships/chart" Target="charts/chart4.xml"/><Relationship Id="rId18" Type="http://schemas.openxmlformats.org/officeDocument/2006/relationships/image" Target="media/image4.png"/><Relationship Id="rId26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image" Target="media/image3.png"/><Relationship Id="rId25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image" Target="media/image6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image" Target="media/image10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image" Target="media/image9.png"/><Relationship Id="rId28" Type="http://schemas.openxmlformats.org/officeDocument/2006/relationships/fontTable" Target="fontTable.xml"/><Relationship Id="rId10" Type="http://schemas.openxmlformats.org/officeDocument/2006/relationships/chart" Target="charts/chart1.xml"/><Relationship Id="rId19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hyperlink" Target="http://www.logobook.ru/prod_list.php?ftype=2&amp;par1=10001820&amp;name=LAP+LAMBERT+Academic+Publishing&amp;page=1" TargetMode="External"/><Relationship Id="rId14" Type="http://schemas.openxmlformats.org/officeDocument/2006/relationships/header" Target="header1.xml"/><Relationship Id="rId22" Type="http://schemas.openxmlformats.org/officeDocument/2006/relationships/image" Target="media/image8.png"/><Relationship Id="rId27" Type="http://schemas.openxmlformats.org/officeDocument/2006/relationships/image" Target="media/image13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&#1044;&#1048;&#1055;&#1051;&#1054;&#1052;\&#1058;&#1045;&#1050;&#1057;&#1058;\&#1056;&#1054;&#1047;&#1044;&#1030;&#1051;%202\&#1041;&#1072;&#1075;&#1072;&#1090;&#1086;&#1092;&#1072;&#1082;&#1090;&#1086;&#1088;&#1085;&#1080;&#1081;%20&#1072;&#1085;&#1072;&#1083;&#1110;&#1079;\&#1059;&#1084;&#1086;&#1074;&#1080;\&#1059;&#1084;&#1086;&#1074;&#1080;3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48;&#1055;&#1051;&#1054;&#1052;\&#1058;&#1045;&#1050;&#1057;&#1058;\&#1041;&#1072;&#1075;&#1072;&#1090;&#1086;&#1092;&#1072;&#1082;&#1090;&#1086;&#1088;&#1085;&#1080;&#1081;%20&#1072;&#1085;&#1072;&#1083;&#1110;&#1079;\&#1059;&#1084;&#1086;&#1074;&#1080;\&#1059;&#1084;&#1086;&#1074;&#1080;3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48;&#1055;&#1051;&#1054;&#1052;\&#1058;&#1045;&#1050;&#1057;&#1058;\&#1041;&#1072;&#1075;&#1072;&#1090;&#1086;&#1092;&#1072;&#1082;&#1090;&#1086;&#1088;&#1085;&#1080;&#1081;%20&#1072;&#1085;&#1072;&#1083;&#1110;&#1079;\&#1059;&#1084;&#1086;&#1074;&#1080;\&#1059;&#1084;&#1086;&#1074;&#1080;3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48;&#1055;&#1051;&#1054;&#1052;\&#1058;&#1045;&#1050;&#1057;&#1058;\&#1041;&#1072;&#1075;&#1072;&#1090;&#1086;&#1092;&#1072;&#1082;&#1090;&#1086;&#1088;&#1085;&#1080;&#1081;%20&#1072;&#1085;&#1072;&#1083;&#1110;&#1079;\&#1059;&#1084;&#1086;&#1074;&#1080;\&#1059;&#1084;&#1086;&#1074;&#1080;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89690642388959"/>
          <c:y val="3.5897435897435895E-2"/>
          <c:w val="0.60898412288627868"/>
          <c:h val="0.91480121840958084"/>
        </c:manualLayout>
      </c:layout>
      <c:scatterChart>
        <c:scatterStyle val="smoothMarker"/>
        <c:varyColors val="0"/>
        <c:ser>
          <c:idx val="0"/>
          <c:order val="0"/>
          <c:tx>
            <c:v>УЯ</c:v>
          </c:tx>
          <c:spPr>
            <a:ln w="25400">
              <a:solidFill>
                <a:sysClr val="windowText" lastClr="000000"/>
              </a:solidFill>
            </a:ln>
          </c:spPr>
          <c:marker>
            <c:symbol val="circl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-9.3188560111121366E-2"/>
                  <c:y val="-1.894981690162981E-2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Лист1!$D$112:$D$117</c:f>
              <c:numCache>
                <c:formatCode>General</c:formatCode>
                <c:ptCount val="6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</c:numCache>
            </c:numRef>
          </c:xVal>
          <c:yVal>
            <c:numRef>
              <c:f>Лист1!$B$112:$B$117</c:f>
              <c:numCache>
                <c:formatCode>General</c:formatCode>
                <c:ptCount val="6"/>
                <c:pt idx="0">
                  <c:v>-0.81679440609379506</c:v>
                </c:pt>
                <c:pt idx="1">
                  <c:v>-1.1078201644886341</c:v>
                </c:pt>
                <c:pt idx="2">
                  <c:v>-1.7192330251597918</c:v>
                </c:pt>
                <c:pt idx="3">
                  <c:v>-2.2975409461073832</c:v>
                </c:pt>
                <c:pt idx="4">
                  <c:v>-3.7691328877391612</c:v>
                </c:pt>
                <c:pt idx="5">
                  <c:v>-5.757007235893477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B285-4341-BD4E-BBAF5DC3B054}"/>
            </c:ext>
          </c:extLst>
        </c:ser>
        <c:ser>
          <c:idx val="1"/>
          <c:order val="1"/>
          <c:tx>
            <c:v>СЯ</c:v>
          </c:tx>
          <c:spPr>
            <a:ln w="25400">
              <a:solidFill>
                <a:schemeClr val="tx1"/>
              </a:solidFill>
            </a:ln>
          </c:spPr>
          <c:marker>
            <c:symbol val="square"/>
            <c:size val="5"/>
            <c:spPr>
              <a:solidFill>
                <a:schemeClr val="bg1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0.2295715957041263"/>
                  <c:y val="-7.2076634133309003E-2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Лист1!$J$112:$J$117</c:f>
              <c:numCache>
                <c:formatCode>General</c:formatCode>
                <c:ptCount val="6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</c:numCache>
            </c:numRef>
          </c:xVal>
          <c:yVal>
            <c:numRef>
              <c:f>Лист1!$H$112:$H$117</c:f>
              <c:numCache>
                <c:formatCode>General</c:formatCode>
                <c:ptCount val="6"/>
                <c:pt idx="0">
                  <c:v>-0.58372792708732957</c:v>
                </c:pt>
                <c:pt idx="1">
                  <c:v>-0.71817876606563902</c:v>
                </c:pt>
                <c:pt idx="2">
                  <c:v>-0.94275424971002852</c:v>
                </c:pt>
                <c:pt idx="3">
                  <c:v>-1.2125153015490509</c:v>
                </c:pt>
                <c:pt idx="4">
                  <c:v>-1.8508899924548778</c:v>
                </c:pt>
                <c:pt idx="5">
                  <c:v>-3.2220707157647195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B285-4341-BD4E-BBAF5DC3B0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18296184"/>
        <c:axId val="218296576"/>
      </c:scatterChart>
      <c:valAx>
        <c:axId val="218296184"/>
        <c:scaling>
          <c:orientation val="minMax"/>
          <c:max val="120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>
            <a:solidFill>
              <a:schemeClr val="tx1"/>
            </a:solidFill>
          </a:ln>
        </c:spPr>
        <c:crossAx val="218296576"/>
        <c:crosses val="autoZero"/>
        <c:crossBetween val="midCat"/>
        <c:majorUnit val="30"/>
      </c:valAx>
      <c:valAx>
        <c:axId val="218296576"/>
        <c:scaling>
          <c:orientation val="minMax"/>
          <c:max val="1"/>
          <c:min val="-6"/>
        </c:scaling>
        <c:delete val="0"/>
        <c:axPos val="l"/>
        <c:title>
          <c:tx>
            <c:rich>
              <a:bodyPr rot="0" vert="horz"/>
              <a:lstStyle/>
              <a:p>
                <a:pPr>
                  <a:defRPr b="0"/>
                </a:pPr>
                <a:r>
                  <a:rPr lang="en-US" b="0"/>
                  <a:t>ln(1-C/C</a:t>
                </a:r>
                <a:r>
                  <a:rPr lang="en-US" b="0" baseline="-25000"/>
                  <a:t>p</a:t>
                </a:r>
                <a:r>
                  <a:rPr lang="uk-UA" b="0"/>
                  <a:t>)</a:t>
                </a:r>
                <a:endParaRPr lang="ru-RU" b="0"/>
              </a:p>
            </c:rich>
          </c:tx>
          <c:layout>
            <c:manualLayout>
              <c:xMode val="edge"/>
              <c:yMode val="edge"/>
              <c:x val="1.6399978431830709E-3"/>
              <c:y val="0.90025065987650954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296184"/>
        <c:crosses val="autoZero"/>
        <c:crossBetween val="midCat"/>
        <c:majorUnit val="2"/>
      </c:valAx>
    </c:plotArea>
    <c:legend>
      <c:legendPos val="r"/>
      <c:legendEntry>
        <c:idx val="2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82813584550436981"/>
          <c:y val="0.78943687428292619"/>
          <c:w val="0.12530496620202775"/>
          <c:h val="0.19041178381130586"/>
        </c:manualLayout>
      </c:layout>
      <c:overlay val="0"/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9208505186851638"/>
          <c:y val="0.11109063684323554"/>
          <c:w val="0.61979369719270982"/>
          <c:h val="0.83289104078280762"/>
        </c:manualLayout>
      </c:layout>
      <c:scatterChart>
        <c:scatterStyle val="smoothMarker"/>
        <c:varyColors val="0"/>
        <c:ser>
          <c:idx val="0"/>
          <c:order val="0"/>
          <c:spPr>
            <a:ln w="25400">
              <a:solidFill>
                <a:sysClr val="windowText" lastClr="000000"/>
              </a:solidFill>
            </a:ln>
          </c:spPr>
          <c:marker>
            <c:symbol val="circl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0.2476110798650169"/>
                  <c:y val="-3.6135899679207009E-2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Лист1!$D$112:$D$116</c:f>
              <c:numCache>
                <c:formatCode>General</c:formatCode>
                <c:ptCount val="5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</c:numCache>
            </c:numRef>
          </c:xVal>
          <c:yVal>
            <c:numRef>
              <c:f>Лист1!$F$112:$F$116</c:f>
              <c:numCache>
                <c:formatCode>General</c:formatCode>
                <c:ptCount val="5"/>
                <c:pt idx="0">
                  <c:v>-1.2399893201557957</c:v>
                </c:pt>
                <c:pt idx="1">
                  <c:v>-1.5021645665715058</c:v>
                </c:pt>
                <c:pt idx="2">
                  <c:v>-1.8256987489224477</c:v>
                </c:pt>
                <c:pt idx="3">
                  <c:v>-1.9716769160235181</c:v>
                </c:pt>
                <c:pt idx="4">
                  <c:v>-2.3433387091081741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519F-4F7A-81C5-DF6C9BD71713}"/>
            </c:ext>
          </c:extLst>
        </c:ser>
        <c:ser>
          <c:idx val="1"/>
          <c:order val="1"/>
          <c:spPr>
            <a:ln w="25400">
              <a:solidFill>
                <a:sysClr val="windowText" lastClr="000000"/>
              </a:solidFill>
            </a:ln>
          </c:spPr>
          <c:marker>
            <c:symbol val="squar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-6.3896856642919692E-2"/>
                  <c:y val="3.3209390492855407E-4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Лист1!$J$112:$J$116</c:f>
              <c:numCache>
                <c:formatCode>General</c:formatCode>
                <c:ptCount val="5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</c:numCache>
            </c:numRef>
          </c:xVal>
          <c:yVal>
            <c:numRef>
              <c:f>Лист1!$L$112:$L$116</c:f>
              <c:numCache>
                <c:formatCode>General</c:formatCode>
                <c:ptCount val="5"/>
                <c:pt idx="0">
                  <c:v>-1.8193422838431972</c:v>
                </c:pt>
                <c:pt idx="1">
                  <c:v>-1.9422404201663603</c:v>
                </c:pt>
                <c:pt idx="2">
                  <c:v>-2.9455425290301327</c:v>
                </c:pt>
                <c:pt idx="3">
                  <c:v>-3.9194031127257603</c:v>
                </c:pt>
                <c:pt idx="4">
                  <c:v>-4.7728929433608984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519F-4F7A-81C5-DF6C9BD717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18297360"/>
        <c:axId val="218297752"/>
      </c:scatterChart>
      <c:valAx>
        <c:axId val="218297360"/>
        <c:scaling>
          <c:orientation val="minMax"/>
          <c:max val="1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uk-UA" sz="1400" b="0" i="0" u="none" strike="noStrike" baseline="0"/>
                  <a:t>τ</a:t>
                </a:r>
                <a:r>
                  <a:rPr lang="en-US" sz="1400" b="0" i="0" u="none" strike="noStrike" baseline="0"/>
                  <a:t>,</a:t>
                </a:r>
                <a:r>
                  <a:rPr lang="en-US"/>
                  <a:t> </a:t>
                </a:r>
                <a:r>
                  <a:rPr lang="uk-UA"/>
                  <a:t>хв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76726785215346882"/>
              <c:y val="4.8993639185078396E-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ln>
            <a:solidFill>
              <a:schemeClr val="tx1"/>
            </a:solidFill>
          </a:ln>
        </c:spPr>
        <c:crossAx val="218297752"/>
        <c:crosses val="autoZero"/>
        <c:crossBetween val="midCat"/>
        <c:majorUnit val="20"/>
      </c:valAx>
      <c:valAx>
        <c:axId val="218297752"/>
        <c:scaling>
          <c:orientation val="minMax"/>
          <c:min val="-6"/>
        </c:scaling>
        <c:delete val="0"/>
        <c:axPos val="l"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en-US"/>
                  <a:t>ln(1-C/C</a:t>
                </a:r>
                <a:r>
                  <a:rPr lang="en-US" baseline="-25000"/>
                  <a:t>p</a:t>
                </a:r>
                <a:r>
                  <a:rPr lang="ru-RU"/>
                  <a:t>)</a:t>
                </a:r>
              </a:p>
            </c:rich>
          </c:tx>
          <c:layout>
            <c:manualLayout>
              <c:xMode val="edge"/>
              <c:yMode val="edge"/>
              <c:x val="1.6202270213214482E-3"/>
              <c:y val="0.89811469952575551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297360"/>
        <c:crosses val="autoZero"/>
        <c:crossBetween val="midCat"/>
        <c:majorUnit val="2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400" b="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43095569464489"/>
          <c:y val="6.0416666666666834E-2"/>
          <c:w val="0.67223624263285364"/>
          <c:h val="0.72113082373583592"/>
        </c:manualLayout>
      </c:layout>
      <c:scatterChart>
        <c:scatterStyle val="lineMarker"/>
        <c:varyColors val="0"/>
        <c:ser>
          <c:idx val="0"/>
          <c:order val="0"/>
          <c:tx>
            <c:v>УЯ</c:v>
          </c:tx>
          <c:spPr>
            <a:ln w="25400">
              <a:solidFill>
                <a:sysClr val="windowText" lastClr="000000"/>
              </a:solidFill>
            </a:ln>
          </c:spPr>
          <c:marker>
            <c:symbol val="circl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0.17699949492221195"/>
                  <c:y val="0.17289231271672501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Лист1!$D$145:$D$151</c:f>
              <c:numCache>
                <c:formatCode>General</c:formatCode>
                <c:ptCount val="7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  <c:pt idx="6">
                  <c:v>180</c:v>
                </c:pt>
              </c:numCache>
            </c:numRef>
          </c:xVal>
          <c:yVal>
            <c:numRef>
              <c:f>Лист1!$B$145:$B$151</c:f>
              <c:numCache>
                <c:formatCode>General</c:formatCode>
                <c:ptCount val="7"/>
                <c:pt idx="0">
                  <c:v>0.84937712344280869</c:v>
                </c:pt>
                <c:pt idx="1">
                  <c:v>1.4157621519584698</c:v>
                </c:pt>
                <c:pt idx="2">
                  <c:v>1.7327685791297651</c:v>
                </c:pt>
                <c:pt idx="3">
                  <c:v>2.1082220660576252</c:v>
                </c:pt>
                <c:pt idx="4">
                  <c:v>2.9116790682626981</c:v>
                </c:pt>
                <c:pt idx="5">
                  <c:v>3.8046924540266329</c:v>
                </c:pt>
                <c:pt idx="6">
                  <c:v>5.6890012642225027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8E4C-4E16-8059-34DA3ECFC5ED}"/>
            </c:ext>
          </c:extLst>
        </c:ser>
        <c:ser>
          <c:idx val="1"/>
          <c:order val="1"/>
          <c:tx>
            <c:v>СЯ</c:v>
          </c:tx>
          <c:spPr>
            <a:ln w="25400">
              <a:solidFill>
                <a:sysClr val="windowText" lastClr="000000"/>
              </a:solidFill>
            </a:ln>
          </c:spPr>
          <c:marker>
            <c:symbol val="squar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-7.1303263625738494E-2"/>
                  <c:y val="2.4976226382471881E-2"/>
                </c:manualLayout>
              </c:layout>
              <c:numFmt formatCode="#,##0.0000" sourceLinked="0"/>
              <c:txPr>
                <a:bodyPr/>
                <a:lstStyle/>
                <a:p>
                  <a:pPr>
                    <a:defRPr sz="1200"/>
                  </a:pPr>
                  <a:endParaRPr lang="ru-RU"/>
                </a:p>
              </c:txPr>
            </c:trendlineLbl>
          </c:trendline>
          <c:xVal>
            <c:numRef>
              <c:f>Лист1!$L$145:$L$151</c:f>
              <c:numCache>
                <c:formatCode>General</c:formatCode>
                <c:ptCount val="7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  <c:pt idx="6">
                  <c:v>180</c:v>
                </c:pt>
              </c:numCache>
            </c:numRef>
          </c:xVal>
          <c:yVal>
            <c:numRef>
              <c:f>Лист1!$J$145:$J$151</c:f>
              <c:numCache>
                <c:formatCode>General</c:formatCode>
                <c:ptCount val="7"/>
                <c:pt idx="0">
                  <c:v>1.3525698827772759</c:v>
                </c:pt>
                <c:pt idx="1">
                  <c:v>2.3346303501945531</c:v>
                </c:pt>
                <c:pt idx="2">
                  <c:v>2.9392553886348614</c:v>
                </c:pt>
                <c:pt idx="3">
                  <c:v>3.4052213393870598</c:v>
                </c:pt>
                <c:pt idx="4">
                  <c:v>4.2573320719016081</c:v>
                </c:pt>
                <c:pt idx="5">
                  <c:v>4.9833887043189424</c:v>
                </c:pt>
                <c:pt idx="6">
                  <c:v>7.1770334928229724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8E4C-4E16-8059-34DA3ECFC5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18298536"/>
        <c:axId val="218298928"/>
      </c:scatterChart>
      <c:valAx>
        <c:axId val="21829853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>
                    <a:latin typeface="Times New Roman"/>
                    <a:cs typeface="Times New Roman"/>
                  </a:rPr>
                  <a:t>τ</a:t>
                </a:r>
                <a:r>
                  <a:rPr lang="uk-UA">
                    <a:latin typeface="Times New Roman"/>
                    <a:cs typeface="Times New Roman"/>
                  </a:rPr>
                  <a:t>,</a:t>
                </a:r>
                <a:r>
                  <a:rPr lang="en-US" baseline="0">
                    <a:latin typeface="Times New Roman"/>
                    <a:cs typeface="Times New Roman"/>
                  </a:rPr>
                  <a:t> </a:t>
                </a:r>
                <a:r>
                  <a:rPr lang="ru-RU" baseline="0">
                    <a:latin typeface="Times New Roman"/>
                    <a:cs typeface="Times New Roman"/>
                  </a:rPr>
                  <a:t>хв</a:t>
                </a:r>
                <a:endParaRPr lang="ru-RU"/>
              </a:p>
            </c:rich>
          </c:tx>
          <c:layout>
            <c:manualLayout>
              <c:xMode val="edge"/>
              <c:yMode val="edge"/>
              <c:x val="0.77873065119019791"/>
              <c:y val="0.88379615843955461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298928"/>
        <c:crosses val="autoZero"/>
        <c:crossBetween val="midCat"/>
      </c:valAx>
      <c:valAx>
        <c:axId val="218298928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sz="1400" b="0" i="0" u="none" strike="noStrike" baseline="0"/>
                  <a:t>τ</a:t>
                </a:r>
                <a:r>
                  <a:rPr lang="en-US"/>
                  <a:t>/C</a:t>
                </a:r>
                <a:r>
                  <a:rPr lang="uk-UA"/>
                  <a:t>, </a:t>
                </a:r>
              </a:p>
              <a:p>
                <a:pPr>
                  <a:defRPr/>
                </a:pPr>
                <a:r>
                  <a:rPr lang="uk-UA"/>
                  <a:t>хв</a:t>
                </a:r>
                <a:r>
                  <a:rPr lang="uk-UA">
                    <a:latin typeface="Times New Roman"/>
                    <a:cs typeface="Times New Roman"/>
                  </a:rPr>
                  <a:t>·</a:t>
                </a:r>
                <a:r>
                  <a:rPr lang="uk-UA"/>
                  <a:t>%</a:t>
                </a:r>
                <a:r>
                  <a:rPr lang="uk-UA" baseline="30000"/>
                  <a:t>-1</a:t>
                </a:r>
                <a:endParaRPr lang="ru-RU"/>
              </a:p>
            </c:rich>
          </c:tx>
          <c:layout>
            <c:manualLayout>
              <c:xMode val="edge"/>
              <c:yMode val="edge"/>
              <c:x val="1.3888888888889025E-2"/>
              <c:y val="1.8145960921551442E-2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298536"/>
        <c:crosses val="autoZero"/>
        <c:crossBetween val="midCat"/>
        <c:majorUnit val="2"/>
      </c:valAx>
    </c:plotArea>
    <c:legend>
      <c:legendPos val="r"/>
      <c:legendEntry>
        <c:idx val="2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76328470351762245"/>
          <c:y val="1.8750260149013341E-2"/>
          <c:w val="0.10602963408872072"/>
          <c:h val="0.17363161618975337"/>
        </c:manualLayout>
      </c:layout>
      <c:overlay val="0"/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400" b="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85818882590467"/>
          <c:y val="6.0416666666666834E-2"/>
          <c:w val="0.6774830630379115"/>
          <c:h val="0.73620365046246861"/>
        </c:manualLayout>
      </c:layout>
      <c:scatterChart>
        <c:scatterStyle val="lineMarker"/>
        <c:varyColors val="0"/>
        <c:ser>
          <c:idx val="0"/>
          <c:order val="0"/>
          <c:tx>
            <c:v>УЯ</c:v>
          </c:tx>
          <c:spPr>
            <a:ln w="25400">
              <a:solidFill>
                <a:sysClr val="windowText" lastClr="000000"/>
              </a:solidFill>
            </a:ln>
          </c:spPr>
          <c:marker>
            <c:symbol val="circl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-3.8770263676057411E-2"/>
                  <c:y val="-0.11466132185513195"/>
                </c:manualLayout>
              </c:layout>
              <c:numFmt formatCode="#,##0.0000" sourceLinked="0"/>
            </c:trendlineLbl>
          </c:trendline>
          <c:xVal>
            <c:numRef>
              <c:f>Лист1!$L$145:$L$150</c:f>
              <c:numCache>
                <c:formatCode>General</c:formatCode>
                <c:ptCount val="6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</c:numCache>
            </c:numRef>
          </c:xVal>
          <c:yVal>
            <c:numRef>
              <c:f>Лист1!$F$145:$F$150</c:f>
              <c:numCache>
                <c:formatCode>General</c:formatCode>
                <c:ptCount val="6"/>
                <c:pt idx="0">
                  <c:v>0.57736720554272458</c:v>
                </c:pt>
                <c:pt idx="1">
                  <c:v>1.0555946516537638</c:v>
                </c:pt>
                <c:pt idx="2">
                  <c:v>1.4672318226279688</c:v>
                </c:pt>
                <c:pt idx="3">
                  <c:v>1.9065776930409915</c:v>
                </c:pt>
                <c:pt idx="4">
                  <c:v>2.7231467473525259</c:v>
                </c:pt>
                <c:pt idx="5">
                  <c:v>3.2822757111597372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EDF9-4748-A4E6-37F1AF38FAF5}"/>
            </c:ext>
          </c:extLst>
        </c:ser>
        <c:ser>
          <c:idx val="1"/>
          <c:order val="1"/>
          <c:tx>
            <c:v>СЯ</c:v>
          </c:tx>
          <c:spPr>
            <a:ln w="25400">
              <a:solidFill>
                <a:sysClr val="windowText" lastClr="000000"/>
              </a:solidFill>
            </a:ln>
          </c:spPr>
          <c:marker>
            <c:symbol val="square"/>
            <c:size val="5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trendline>
            <c:trendlineType val="linear"/>
            <c:dispRSqr val="1"/>
            <c:dispEq val="1"/>
            <c:trendlineLbl>
              <c:layout>
                <c:manualLayout>
                  <c:x val="0.24125802070716809"/>
                  <c:y val="0.26924214296275606"/>
                </c:manualLayout>
              </c:layout>
              <c:numFmt formatCode="#,##0.0000" sourceLinked="0"/>
            </c:trendlineLbl>
          </c:trendline>
          <c:xVal>
            <c:numRef>
              <c:f>Лист1!$L$145:$L$150</c:f>
              <c:numCache>
                <c:formatCode>General</c:formatCode>
                <c:ptCount val="6"/>
                <c:pt idx="0">
                  <c:v>15</c:v>
                </c:pt>
                <c:pt idx="1">
                  <c:v>30</c:v>
                </c:pt>
                <c:pt idx="2">
                  <c:v>45</c:v>
                </c:pt>
                <c:pt idx="3">
                  <c:v>60</c:v>
                </c:pt>
                <c:pt idx="4">
                  <c:v>90</c:v>
                </c:pt>
                <c:pt idx="5">
                  <c:v>120</c:v>
                </c:pt>
              </c:numCache>
            </c:numRef>
          </c:xVal>
          <c:yVal>
            <c:numRef>
              <c:f>Лист1!$N$145:$N$150</c:f>
              <c:numCache>
                <c:formatCode>General</c:formatCode>
                <c:ptCount val="6"/>
                <c:pt idx="0">
                  <c:v>0.65818341377797285</c:v>
                </c:pt>
                <c:pt idx="1">
                  <c:v>1.2875536480686696</c:v>
                </c:pt>
                <c:pt idx="2">
                  <c:v>1.7462165308498261</c:v>
                </c:pt>
                <c:pt idx="3">
                  <c:v>2.2505626406601649</c:v>
                </c:pt>
                <c:pt idx="4">
                  <c:v>3.3370411568409346</c:v>
                </c:pt>
                <c:pt idx="5">
                  <c:v>4.4117647058823994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EDF9-4748-A4E6-37F1AF38FAF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18299712"/>
        <c:axId val="218771440"/>
      </c:scatterChart>
      <c:valAx>
        <c:axId val="2182997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400" b="0" i="0" baseline="0">
                    <a:latin typeface="Times New Roman" pitchFamily="18" charset="0"/>
                    <a:cs typeface="Times New Roman" pitchFamily="18" charset="0"/>
                  </a:rPr>
                  <a:t>τ</a:t>
                </a:r>
                <a:r>
                  <a:rPr lang="uk-UA" sz="1400" b="0" i="0" baseline="0">
                    <a:latin typeface="Times New Roman" pitchFamily="18" charset="0"/>
                    <a:cs typeface="Times New Roman" pitchFamily="18" charset="0"/>
                  </a:rPr>
                  <a:t>,</a:t>
                </a:r>
                <a:r>
                  <a:rPr lang="en-US" sz="1400" b="0" i="0" baseline="0">
                    <a:latin typeface="Times New Roman" pitchFamily="18" charset="0"/>
                    <a:cs typeface="Times New Roman" pitchFamily="18" charset="0"/>
                  </a:rPr>
                  <a:t> </a:t>
                </a:r>
                <a:r>
                  <a:rPr lang="ru-RU" sz="1400" b="0" i="0" baseline="0">
                    <a:latin typeface="Times New Roman" pitchFamily="18" charset="0"/>
                    <a:cs typeface="Times New Roman" pitchFamily="18" charset="0"/>
                  </a:rPr>
                  <a:t>хв</a:t>
                </a:r>
              </a:p>
            </c:rich>
          </c:tx>
          <c:layout>
            <c:manualLayout>
              <c:xMode val="edge"/>
              <c:yMode val="edge"/>
              <c:x val="0.77483164804701965"/>
              <c:y val="0.89488245247991594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771440"/>
        <c:crosses val="autoZero"/>
        <c:crossBetween val="midCat"/>
      </c:valAx>
      <c:valAx>
        <c:axId val="218771440"/>
        <c:scaling>
          <c:orientation val="minMax"/>
          <c:max val="5"/>
        </c:scaling>
        <c:delete val="0"/>
        <c:axPos val="l"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sz="1400" b="0" i="0" baseline="0">
                    <a:latin typeface="Times New Roman" pitchFamily="18" charset="0"/>
                    <a:cs typeface="Times New Roman" pitchFamily="18" charset="0"/>
                  </a:rPr>
                  <a:t>τ</a:t>
                </a:r>
                <a:r>
                  <a:rPr lang="en-US" sz="1400" b="0" i="0" baseline="0">
                    <a:latin typeface="Times New Roman" pitchFamily="18" charset="0"/>
                    <a:cs typeface="Times New Roman" pitchFamily="18" charset="0"/>
                  </a:rPr>
                  <a:t>/C</a:t>
                </a:r>
                <a:r>
                  <a:rPr lang="uk-UA" sz="1400" b="0" i="0" baseline="0">
                    <a:latin typeface="Times New Roman" pitchFamily="18" charset="0"/>
                    <a:cs typeface="Times New Roman" pitchFamily="18" charset="0"/>
                  </a:rPr>
                  <a:t>,</a:t>
                </a:r>
              </a:p>
              <a:p>
                <a:pPr>
                  <a:defRPr/>
                </a:pPr>
                <a:r>
                  <a:rPr lang="uk-UA" sz="1400" b="0" i="0" baseline="0">
                    <a:latin typeface="Times New Roman" pitchFamily="18" charset="0"/>
                    <a:cs typeface="Times New Roman" pitchFamily="18" charset="0"/>
                  </a:rPr>
                  <a:t>хв</a:t>
                </a:r>
                <a:r>
                  <a:rPr lang="uk-UA" sz="1400" b="0" i="0" baseline="0">
                    <a:latin typeface="Times New Roman"/>
                    <a:cs typeface="Times New Roman"/>
                  </a:rPr>
                  <a:t>·%</a:t>
                </a:r>
                <a:r>
                  <a:rPr lang="uk-UA" sz="1400" b="0" i="0" baseline="30000">
                    <a:latin typeface="Times New Roman"/>
                    <a:cs typeface="Times New Roman"/>
                  </a:rPr>
                  <a:t>-1</a:t>
                </a:r>
                <a:endParaRPr lang="ru-RU" sz="1400" b="0" i="0" baseline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9727322670095984E-2"/>
              <c:y val="2.554922495799487E-2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crossAx val="218299712"/>
        <c:crosses val="autoZero"/>
        <c:crossBetween val="midCat"/>
        <c:majorUnit val="1"/>
      </c:valAx>
    </c:plotArea>
    <c:legend>
      <c:legendPos val="r"/>
      <c:legendEntry>
        <c:idx val="2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74348052259960562"/>
          <c:y val="2.7320310831457705E-2"/>
          <c:w val="0.11865935405240705"/>
          <c:h val="0.19768445610965288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400" b="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0.74704</cdr:x>
      <cdr:y>0.02765</cdr:y>
    </cdr:from>
    <cdr:to>
      <cdr:x>0.83769</cdr:x>
      <cdr:y>0.14129</cdr:y>
    </cdr:to>
    <cdr:pic>
      <cdr:nvPicPr>
        <cdr:cNvPr id="3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4572001" y="68239"/>
          <a:ext cx="554784" cy="280440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8D911-869B-461A-A655-773BAAF3A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30</Pages>
  <Words>3838</Words>
  <Characters>21878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Grizli777</Company>
  <LinksUpToDate>false</LinksUpToDate>
  <CharactersWithSpaces>25665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Я</dc:creator>
  <cp:lastModifiedBy>libonu</cp:lastModifiedBy>
  <cp:revision>12</cp:revision>
  <cp:lastPrinted>2017-06-12T12:19:00Z</cp:lastPrinted>
  <dcterms:created xsi:type="dcterms:W3CDTF">2017-06-09T16:16:00Z</dcterms:created>
  <dcterms:modified xsi:type="dcterms:W3CDTF">2018-04-17T06:43:00Z</dcterms:modified>
</cp:coreProperties>
</file>