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753A" w:rsidRPr="00073F39" w:rsidRDefault="00073F39" w:rsidP="00073F39">
      <w:pPr>
        <w:spacing w:after="0" w:line="240" w:lineRule="auto"/>
        <w:ind w:left="851" w:hanging="851"/>
        <w:jc w:val="center"/>
        <w:rPr>
          <w:rFonts w:cs="Times New Roman"/>
          <w:szCs w:val="28"/>
          <w:u w:val="single"/>
          <w:lang w:val="uk-UA"/>
        </w:rPr>
      </w:pPr>
      <w:r>
        <w:rPr>
          <w:rFonts w:cs="Times New Roman"/>
          <w:szCs w:val="28"/>
          <w:u w:val="single"/>
          <w:lang w:val="uk-UA"/>
        </w:rPr>
        <w:t>__________</w:t>
      </w:r>
      <w:r w:rsidR="00D3753A" w:rsidRPr="00073F39">
        <w:rPr>
          <w:rFonts w:cs="Times New Roman"/>
          <w:szCs w:val="28"/>
          <w:u w:val="single"/>
          <w:lang w:val="uk-UA"/>
        </w:rPr>
        <w:t>Одеський національний університет імені І. І. Мечникова</w:t>
      </w:r>
      <w:r>
        <w:rPr>
          <w:rFonts w:cs="Times New Roman"/>
          <w:szCs w:val="28"/>
          <w:u w:val="single"/>
          <w:lang w:val="uk-UA"/>
        </w:rPr>
        <w:t>_______</w:t>
      </w:r>
    </w:p>
    <w:p w:rsidR="00073F39" w:rsidRPr="00073F39" w:rsidRDefault="00073F39" w:rsidP="00D262DF">
      <w:pPr>
        <w:spacing w:after="0"/>
        <w:ind w:left="851" w:hanging="851"/>
        <w:jc w:val="center"/>
        <w:rPr>
          <w:rFonts w:cs="Times New Roman"/>
          <w:szCs w:val="28"/>
          <w:highlight w:val="yellow"/>
          <w:lang w:val="uk-UA"/>
        </w:rPr>
      </w:pPr>
      <w:r w:rsidRPr="00073F39">
        <w:rPr>
          <w:rFonts w:cs="Times New Roman"/>
          <w:szCs w:val="28"/>
          <w:lang w:val="uk-UA"/>
        </w:rPr>
        <w:t>(повне найменування вищого навчального закладу)</w:t>
      </w:r>
    </w:p>
    <w:p w:rsidR="00D3753A" w:rsidRPr="00073F39" w:rsidRDefault="00073F39" w:rsidP="00073F39">
      <w:pPr>
        <w:spacing w:after="0" w:line="240" w:lineRule="auto"/>
        <w:ind w:left="851" w:hanging="851"/>
        <w:jc w:val="center"/>
        <w:rPr>
          <w:rFonts w:cs="Times New Roman"/>
          <w:szCs w:val="28"/>
          <w:u w:val="single"/>
          <w:lang w:val="uk-UA"/>
        </w:rPr>
      </w:pPr>
      <w:r>
        <w:rPr>
          <w:rFonts w:cs="Times New Roman"/>
          <w:szCs w:val="28"/>
          <w:u w:val="single"/>
          <w:lang w:val="uk-UA"/>
        </w:rPr>
        <w:t>______________</w:t>
      </w:r>
      <w:r w:rsidR="00D3753A" w:rsidRPr="00073F39">
        <w:rPr>
          <w:rFonts w:cs="Times New Roman"/>
          <w:szCs w:val="28"/>
          <w:u w:val="single"/>
          <w:lang w:val="uk-UA"/>
        </w:rPr>
        <w:t>Факультет психології та соціальної роботи</w:t>
      </w:r>
      <w:r>
        <w:rPr>
          <w:rFonts w:cs="Times New Roman"/>
          <w:szCs w:val="28"/>
          <w:u w:val="single"/>
          <w:lang w:val="uk-UA"/>
        </w:rPr>
        <w:t>______________</w:t>
      </w:r>
    </w:p>
    <w:p w:rsidR="00073F39" w:rsidRPr="00073F39" w:rsidRDefault="00073F39" w:rsidP="00D262DF">
      <w:pPr>
        <w:spacing w:after="0"/>
        <w:ind w:left="851" w:hanging="851"/>
        <w:jc w:val="center"/>
        <w:rPr>
          <w:rFonts w:cs="Times New Roman"/>
          <w:szCs w:val="28"/>
          <w:lang w:val="uk-UA"/>
        </w:rPr>
      </w:pPr>
      <w:r w:rsidRPr="00073F39">
        <w:rPr>
          <w:rFonts w:cs="Times New Roman"/>
          <w:szCs w:val="28"/>
          <w:lang w:val="uk-UA"/>
        </w:rPr>
        <w:t>(повне найменування інституту/факультету)</w:t>
      </w:r>
    </w:p>
    <w:p w:rsidR="00D3753A" w:rsidRPr="00073F39" w:rsidRDefault="00073F39" w:rsidP="00073F39">
      <w:pPr>
        <w:spacing w:after="0" w:line="240" w:lineRule="auto"/>
        <w:ind w:left="851" w:hanging="851"/>
        <w:jc w:val="center"/>
        <w:rPr>
          <w:rFonts w:cs="Times New Roman"/>
          <w:szCs w:val="28"/>
          <w:u w:val="single"/>
          <w:lang w:val="uk-UA"/>
        </w:rPr>
      </w:pPr>
      <w:r>
        <w:rPr>
          <w:rFonts w:cs="Times New Roman"/>
          <w:szCs w:val="28"/>
          <w:u w:val="single"/>
          <w:lang w:val="uk-UA"/>
        </w:rPr>
        <w:t>___________</w:t>
      </w:r>
      <w:r w:rsidR="00D3753A" w:rsidRPr="00073F39">
        <w:rPr>
          <w:rFonts w:cs="Times New Roman"/>
          <w:szCs w:val="28"/>
          <w:u w:val="single"/>
          <w:lang w:val="uk-UA"/>
        </w:rPr>
        <w:t>Кафедра диференціальної і спеціальної психології</w:t>
      </w:r>
      <w:r>
        <w:rPr>
          <w:rFonts w:cs="Times New Roman"/>
          <w:szCs w:val="28"/>
          <w:u w:val="single"/>
          <w:lang w:val="uk-UA"/>
        </w:rPr>
        <w:t>___________</w:t>
      </w:r>
    </w:p>
    <w:p w:rsidR="00073F39" w:rsidRDefault="00073F39" w:rsidP="00D262DF">
      <w:pPr>
        <w:spacing w:after="0"/>
        <w:ind w:left="851" w:hanging="851"/>
        <w:jc w:val="center"/>
        <w:rPr>
          <w:rFonts w:cs="Times New Roman"/>
          <w:szCs w:val="28"/>
          <w:lang w:val="uk-UA"/>
        </w:rPr>
      </w:pPr>
      <w:r w:rsidRPr="00073F39">
        <w:rPr>
          <w:rFonts w:cs="Times New Roman"/>
          <w:szCs w:val="28"/>
          <w:lang w:val="uk-UA"/>
        </w:rPr>
        <w:t>(повна назва кафедри)</w:t>
      </w:r>
    </w:p>
    <w:p w:rsidR="00073F39" w:rsidRPr="00073F39" w:rsidRDefault="00073F39" w:rsidP="00D262DF">
      <w:pPr>
        <w:spacing w:after="0"/>
        <w:ind w:left="851" w:hanging="851"/>
        <w:jc w:val="center"/>
        <w:rPr>
          <w:rFonts w:cs="Times New Roman"/>
          <w:szCs w:val="28"/>
          <w:highlight w:val="yellow"/>
          <w:lang w:val="uk-UA"/>
        </w:rPr>
      </w:pPr>
    </w:p>
    <w:p w:rsidR="00EE094F" w:rsidRPr="00073F39" w:rsidRDefault="00F15549" w:rsidP="00F15549">
      <w:pPr>
        <w:spacing w:after="0"/>
        <w:ind w:left="851" w:hanging="851"/>
        <w:jc w:val="center"/>
        <w:rPr>
          <w:rFonts w:cs="Times New Roman"/>
          <w:b/>
          <w:spacing w:val="60"/>
          <w:szCs w:val="28"/>
          <w:lang w:val="uk-UA"/>
        </w:rPr>
      </w:pPr>
      <w:r w:rsidRPr="00073F39">
        <w:rPr>
          <w:rFonts w:cs="Times New Roman"/>
          <w:b/>
          <w:spacing w:val="60"/>
          <w:szCs w:val="28"/>
          <w:lang w:val="uk-UA"/>
        </w:rPr>
        <w:t>Дипломна</w:t>
      </w:r>
      <w:r w:rsidR="00D3753A" w:rsidRPr="00073F39">
        <w:rPr>
          <w:rFonts w:cs="Times New Roman"/>
          <w:b/>
          <w:spacing w:val="60"/>
          <w:szCs w:val="28"/>
          <w:lang w:val="uk-UA"/>
        </w:rPr>
        <w:t xml:space="preserve"> робота</w:t>
      </w:r>
    </w:p>
    <w:p w:rsidR="00F15549" w:rsidRPr="00073F39" w:rsidRDefault="00F15549" w:rsidP="00D262DF">
      <w:pPr>
        <w:spacing w:after="0"/>
        <w:jc w:val="center"/>
        <w:rPr>
          <w:rFonts w:cs="Times New Roman"/>
          <w:szCs w:val="28"/>
          <w:u w:val="single"/>
          <w:lang w:val="uk-UA"/>
        </w:rPr>
      </w:pPr>
      <w:r w:rsidRPr="00073F39">
        <w:rPr>
          <w:rFonts w:cs="Times New Roman"/>
          <w:szCs w:val="28"/>
          <w:u w:val="single"/>
          <w:lang w:val="uk-UA"/>
        </w:rPr>
        <w:t xml:space="preserve">на здобуття ступеня вищої освіти «магістр» </w:t>
      </w:r>
    </w:p>
    <w:p w:rsidR="00D3753A" w:rsidRPr="00073F39" w:rsidRDefault="0020470C" w:rsidP="00D262DF">
      <w:pPr>
        <w:spacing w:after="0"/>
        <w:jc w:val="center"/>
        <w:rPr>
          <w:rFonts w:cs="Times New Roman"/>
          <w:b/>
          <w:sz w:val="36"/>
          <w:szCs w:val="36"/>
          <w:u w:val="single"/>
          <w:lang w:val="uk-UA"/>
        </w:rPr>
      </w:pPr>
      <w:r w:rsidRPr="00073F39">
        <w:rPr>
          <w:rFonts w:cs="Times New Roman"/>
          <w:szCs w:val="28"/>
          <w:lang w:val="uk-UA"/>
        </w:rPr>
        <w:t>на тему:</w:t>
      </w:r>
      <w:r w:rsidRPr="00073F39">
        <w:rPr>
          <w:rFonts w:cs="Times New Roman"/>
          <w:sz w:val="36"/>
          <w:szCs w:val="36"/>
          <w:lang w:val="uk-UA"/>
        </w:rPr>
        <w:t xml:space="preserve"> </w:t>
      </w:r>
      <w:r w:rsidRPr="00073F39">
        <w:rPr>
          <w:rFonts w:cs="Times New Roman"/>
          <w:b/>
          <w:sz w:val="36"/>
          <w:szCs w:val="36"/>
          <w:u w:val="single"/>
          <w:lang w:val="uk-UA"/>
        </w:rPr>
        <w:t>Психог</w:t>
      </w:r>
      <w:r w:rsidR="00D3753A" w:rsidRPr="00073F39">
        <w:rPr>
          <w:rFonts w:cs="Times New Roman"/>
          <w:b/>
          <w:sz w:val="36"/>
          <w:szCs w:val="36"/>
          <w:u w:val="single"/>
          <w:lang w:val="uk-UA"/>
        </w:rPr>
        <w:t>енетична природа креативності</w:t>
      </w:r>
      <w:r w:rsidR="00445AF7" w:rsidRPr="00073F39">
        <w:rPr>
          <w:rFonts w:cs="Times New Roman"/>
          <w:b/>
          <w:sz w:val="36"/>
          <w:szCs w:val="36"/>
          <w:u w:val="single"/>
          <w:lang w:val="uk-UA"/>
        </w:rPr>
        <w:t xml:space="preserve"> </w:t>
      </w:r>
    </w:p>
    <w:p w:rsidR="00445AF7" w:rsidRPr="000C5F31" w:rsidRDefault="00445AF7" w:rsidP="00073F39">
      <w:pPr>
        <w:spacing w:after="0" w:line="240" w:lineRule="auto"/>
        <w:jc w:val="center"/>
        <w:rPr>
          <w:rFonts w:cs="Times New Roman"/>
          <w:b/>
          <w:szCs w:val="28"/>
          <w:u w:val="single"/>
          <w:lang w:val="uk-UA"/>
        </w:rPr>
      </w:pPr>
      <w:r w:rsidRPr="00073F39">
        <w:rPr>
          <w:rFonts w:cs="Times New Roman"/>
          <w:b/>
          <w:sz w:val="36"/>
          <w:szCs w:val="36"/>
          <w:u w:val="single"/>
          <w:lang w:val="en-US"/>
        </w:rPr>
        <w:t>Psychogenetic</w:t>
      </w:r>
      <w:r w:rsidRPr="000C5F31">
        <w:rPr>
          <w:rFonts w:cs="Times New Roman"/>
          <w:b/>
          <w:sz w:val="36"/>
          <w:szCs w:val="36"/>
          <w:u w:val="single"/>
          <w:lang w:val="uk-UA"/>
        </w:rPr>
        <w:t xml:space="preserve"> </w:t>
      </w:r>
      <w:r w:rsidRPr="00073F39">
        <w:rPr>
          <w:rFonts w:cs="Times New Roman"/>
          <w:b/>
          <w:sz w:val="36"/>
          <w:szCs w:val="36"/>
          <w:u w:val="single"/>
          <w:lang w:val="en-US"/>
        </w:rPr>
        <w:t>nature</w:t>
      </w:r>
      <w:r w:rsidRPr="000C5F31">
        <w:rPr>
          <w:rFonts w:cs="Times New Roman"/>
          <w:b/>
          <w:sz w:val="36"/>
          <w:szCs w:val="36"/>
          <w:u w:val="single"/>
          <w:lang w:val="uk-UA"/>
        </w:rPr>
        <w:t xml:space="preserve"> </w:t>
      </w:r>
      <w:r w:rsidRPr="00073F39">
        <w:rPr>
          <w:rFonts w:cs="Times New Roman"/>
          <w:b/>
          <w:sz w:val="36"/>
          <w:szCs w:val="36"/>
          <w:u w:val="single"/>
          <w:lang w:val="en-US"/>
        </w:rPr>
        <w:t>of</w:t>
      </w:r>
      <w:r w:rsidRPr="000C5F31">
        <w:rPr>
          <w:rFonts w:cs="Times New Roman"/>
          <w:b/>
          <w:sz w:val="36"/>
          <w:szCs w:val="36"/>
          <w:u w:val="single"/>
          <w:lang w:val="uk-UA"/>
        </w:rPr>
        <w:t xml:space="preserve"> </w:t>
      </w:r>
      <w:r w:rsidRPr="00073F39">
        <w:rPr>
          <w:rFonts w:cs="Times New Roman"/>
          <w:b/>
          <w:sz w:val="36"/>
          <w:szCs w:val="36"/>
          <w:u w:val="single"/>
          <w:lang w:val="en-US"/>
        </w:rPr>
        <w:t>creativity</w:t>
      </w:r>
    </w:p>
    <w:p w:rsidR="00073F39" w:rsidRPr="00073F39" w:rsidRDefault="00073F39" w:rsidP="00D262DF">
      <w:pPr>
        <w:spacing w:after="0"/>
        <w:jc w:val="center"/>
        <w:rPr>
          <w:rFonts w:cs="Times New Roman"/>
          <w:b/>
          <w:szCs w:val="28"/>
          <w:highlight w:val="yellow"/>
          <w:u w:val="single"/>
        </w:rPr>
      </w:pPr>
      <w:r w:rsidRPr="00073F39">
        <w:rPr>
          <w:rFonts w:cs="Times New Roman"/>
          <w:b/>
          <w:szCs w:val="28"/>
          <w:u w:val="single"/>
        </w:rPr>
        <w:t>(назва на українському та англійському)</w:t>
      </w:r>
    </w:p>
    <w:p w:rsidR="00D3753A" w:rsidRPr="00DD1998" w:rsidRDefault="00D3753A" w:rsidP="00D262DF">
      <w:pPr>
        <w:spacing w:after="0"/>
        <w:ind w:left="851" w:hanging="851"/>
        <w:jc w:val="center"/>
        <w:rPr>
          <w:rFonts w:cs="Times New Roman"/>
          <w:szCs w:val="28"/>
          <w:highlight w:val="yellow"/>
          <w:lang w:val="uk-UA"/>
        </w:rPr>
      </w:pPr>
    </w:p>
    <w:p w:rsidR="00D3753A" w:rsidRPr="00A26BE7" w:rsidRDefault="00655EFA" w:rsidP="00D262DF">
      <w:pPr>
        <w:spacing w:after="0"/>
        <w:jc w:val="right"/>
        <w:rPr>
          <w:rFonts w:cs="Times New Roman"/>
          <w:szCs w:val="28"/>
          <w:lang w:val="uk-UA"/>
        </w:rPr>
      </w:pPr>
      <w:r w:rsidRPr="00A26BE7">
        <w:rPr>
          <w:rFonts w:cs="Times New Roman"/>
          <w:szCs w:val="28"/>
          <w:lang w:val="uk-UA"/>
        </w:rPr>
        <w:t xml:space="preserve">                     </w:t>
      </w:r>
      <w:r w:rsidR="00D3753A" w:rsidRPr="00A26BE7">
        <w:rPr>
          <w:rFonts w:cs="Times New Roman"/>
          <w:szCs w:val="28"/>
          <w:lang w:val="uk-UA"/>
        </w:rPr>
        <w:t xml:space="preserve"> Виконала: студентка </w:t>
      </w:r>
      <w:r w:rsidR="00D3753A" w:rsidRPr="00A26BE7">
        <w:rPr>
          <w:rFonts w:cs="Times New Roman"/>
          <w:szCs w:val="28"/>
          <w:u w:val="single"/>
          <w:lang w:val="uk-UA"/>
        </w:rPr>
        <w:t>денної</w:t>
      </w:r>
      <w:r w:rsidR="00D3753A" w:rsidRPr="00A26BE7">
        <w:rPr>
          <w:rFonts w:cs="Times New Roman"/>
          <w:szCs w:val="28"/>
          <w:lang w:val="uk-UA"/>
        </w:rPr>
        <w:t xml:space="preserve"> форми навчання</w:t>
      </w:r>
    </w:p>
    <w:p w:rsidR="00D3753A" w:rsidRPr="00A26BE7" w:rsidRDefault="00655EFA" w:rsidP="00D262DF">
      <w:pPr>
        <w:spacing w:after="0"/>
        <w:jc w:val="right"/>
        <w:rPr>
          <w:rFonts w:cs="Times New Roman"/>
          <w:szCs w:val="28"/>
          <w:lang w:val="uk-UA"/>
        </w:rPr>
      </w:pPr>
      <w:r w:rsidRPr="00A26BE7">
        <w:rPr>
          <w:rFonts w:cs="Times New Roman"/>
          <w:szCs w:val="28"/>
          <w:lang w:val="uk-UA"/>
        </w:rPr>
        <w:t xml:space="preserve">                     </w:t>
      </w:r>
      <w:r w:rsidR="00D3753A" w:rsidRPr="00A26BE7">
        <w:rPr>
          <w:rFonts w:cs="Times New Roman"/>
          <w:szCs w:val="28"/>
          <w:lang w:val="uk-UA"/>
        </w:rPr>
        <w:t xml:space="preserve"> </w:t>
      </w:r>
      <w:r w:rsidR="00F15549" w:rsidRPr="00A26BE7">
        <w:rPr>
          <w:rFonts w:cs="Times New Roman"/>
          <w:szCs w:val="28"/>
          <w:lang w:val="uk-UA"/>
        </w:rPr>
        <w:t xml:space="preserve">Спеціальність: </w:t>
      </w:r>
      <w:r w:rsidR="00F15549" w:rsidRPr="00A26BE7">
        <w:rPr>
          <w:rFonts w:cs="Times New Roman"/>
          <w:szCs w:val="28"/>
          <w:u w:val="single"/>
          <w:lang w:val="uk-UA"/>
        </w:rPr>
        <w:t>053</w:t>
      </w:r>
      <w:r w:rsidR="00D3753A" w:rsidRPr="00A26BE7">
        <w:rPr>
          <w:rFonts w:cs="Times New Roman"/>
          <w:szCs w:val="28"/>
          <w:lang w:val="uk-UA"/>
        </w:rPr>
        <w:t xml:space="preserve"> </w:t>
      </w:r>
      <w:r w:rsidR="00D3753A" w:rsidRPr="00A26BE7">
        <w:rPr>
          <w:rFonts w:cs="Times New Roman"/>
          <w:szCs w:val="28"/>
          <w:u w:val="single"/>
          <w:lang w:val="uk-UA"/>
        </w:rPr>
        <w:t>Психологія</w:t>
      </w:r>
    </w:p>
    <w:p w:rsidR="00D3753A" w:rsidRPr="00A26BE7" w:rsidRDefault="00655EFA" w:rsidP="00D262DF">
      <w:pPr>
        <w:spacing w:after="0"/>
        <w:jc w:val="right"/>
        <w:rPr>
          <w:rFonts w:cs="Times New Roman"/>
          <w:b/>
          <w:szCs w:val="28"/>
          <w:u w:val="single"/>
          <w:lang w:val="uk-UA"/>
        </w:rPr>
      </w:pPr>
      <w:r w:rsidRPr="00A26BE7">
        <w:rPr>
          <w:rFonts w:cs="Times New Roman"/>
          <w:b/>
          <w:szCs w:val="28"/>
          <w:lang w:val="uk-UA"/>
        </w:rPr>
        <w:t xml:space="preserve">                                  </w:t>
      </w:r>
      <w:r w:rsidR="00D3753A" w:rsidRPr="00A26BE7">
        <w:rPr>
          <w:rFonts w:cs="Times New Roman"/>
          <w:b/>
          <w:szCs w:val="28"/>
          <w:u w:val="single"/>
          <w:lang w:val="uk-UA"/>
        </w:rPr>
        <w:t xml:space="preserve">Андронова Анна Іванівна </w:t>
      </w:r>
    </w:p>
    <w:p w:rsidR="005F0D0B" w:rsidRPr="00A26BE7" w:rsidRDefault="00655EFA" w:rsidP="005F0D0B">
      <w:pPr>
        <w:tabs>
          <w:tab w:val="left" w:pos="5245"/>
          <w:tab w:val="right" w:pos="9355"/>
        </w:tabs>
        <w:spacing w:after="0"/>
        <w:jc w:val="right"/>
        <w:rPr>
          <w:rFonts w:cs="Times New Roman"/>
          <w:szCs w:val="28"/>
          <w:shd w:val="clear" w:color="auto" w:fill="FFFFFF"/>
          <w:lang w:val="uk-UA"/>
        </w:rPr>
      </w:pPr>
      <w:r w:rsidRPr="00A26BE7">
        <w:rPr>
          <w:rFonts w:cs="Times New Roman"/>
          <w:szCs w:val="28"/>
          <w:lang w:val="uk-UA"/>
        </w:rPr>
        <w:t xml:space="preserve">                     </w:t>
      </w:r>
      <w:r w:rsidR="00D3753A" w:rsidRPr="00A26BE7">
        <w:rPr>
          <w:rFonts w:cs="Times New Roman"/>
          <w:szCs w:val="28"/>
          <w:lang w:val="uk-UA"/>
        </w:rPr>
        <w:t xml:space="preserve"> Керівник: </w:t>
      </w:r>
      <w:r w:rsidR="00D3753A" w:rsidRPr="00A26BE7">
        <w:rPr>
          <w:rFonts w:cs="Times New Roman"/>
          <w:szCs w:val="28"/>
          <w:u w:val="single"/>
          <w:shd w:val="clear" w:color="auto" w:fill="FFFFFF"/>
          <w:lang w:val="uk-UA"/>
        </w:rPr>
        <w:t>доктор психологічних наук, професор</w:t>
      </w:r>
      <w:r w:rsidR="005F0D0B" w:rsidRPr="00A26BE7">
        <w:rPr>
          <w:rFonts w:cs="Times New Roman"/>
          <w:szCs w:val="28"/>
          <w:u w:val="single"/>
          <w:shd w:val="clear" w:color="auto" w:fill="FFFFFF"/>
          <w:lang w:val="uk-UA"/>
        </w:rPr>
        <w:t>, Кононенко Оксана Іванівна</w:t>
      </w:r>
      <w:r w:rsidR="005F0D0B" w:rsidRPr="00A26BE7">
        <w:rPr>
          <w:rFonts w:cs="Times New Roman"/>
          <w:szCs w:val="28"/>
          <w:shd w:val="clear" w:color="auto" w:fill="FFFFFF"/>
          <w:lang w:val="uk-UA"/>
        </w:rPr>
        <w:t xml:space="preserve"> </w:t>
      </w:r>
    </w:p>
    <w:p w:rsidR="005F0D0B" w:rsidRPr="00DD1998" w:rsidRDefault="005F0D0B" w:rsidP="005F0D0B">
      <w:pPr>
        <w:tabs>
          <w:tab w:val="left" w:pos="5245"/>
          <w:tab w:val="right" w:pos="9355"/>
        </w:tabs>
        <w:spacing w:after="0"/>
        <w:jc w:val="right"/>
        <w:rPr>
          <w:rFonts w:cs="Times New Roman"/>
          <w:szCs w:val="28"/>
          <w:highlight w:val="yellow"/>
          <w:shd w:val="clear" w:color="auto" w:fill="FFFFFF"/>
          <w:lang w:val="uk-UA"/>
        </w:rPr>
      </w:pPr>
    </w:p>
    <w:p w:rsidR="005F0D0B" w:rsidRPr="00A26BE7" w:rsidRDefault="005F0D0B" w:rsidP="005F0D0B">
      <w:pPr>
        <w:widowControl w:val="0"/>
        <w:tabs>
          <w:tab w:val="left" w:pos="7720"/>
          <w:tab w:val="left" w:pos="9296"/>
        </w:tabs>
        <w:autoSpaceDE w:val="0"/>
        <w:autoSpaceDN w:val="0"/>
        <w:spacing w:before="94" w:after="0" w:line="240" w:lineRule="auto"/>
        <w:ind w:left="6912" w:firstLine="0"/>
        <w:jc w:val="left"/>
        <w:rPr>
          <w:rFonts w:eastAsia="Times New Roman" w:cs="Times New Roman"/>
          <w:sz w:val="16"/>
          <w:lang w:val="uk-UA"/>
        </w:rPr>
      </w:pPr>
      <w:r w:rsidRPr="00A26BE7">
        <w:rPr>
          <w:rFonts w:eastAsia="Times New Roman" w:cs="Times New Roman"/>
          <w:strike/>
          <w:sz w:val="16"/>
          <w:lang w:val="uk-UA"/>
        </w:rPr>
        <w:tab/>
        <w:t>підпис</w:t>
      </w:r>
      <w:r w:rsidRPr="00A26BE7">
        <w:rPr>
          <w:rFonts w:eastAsia="Times New Roman" w:cs="Times New Roman"/>
          <w:strike/>
          <w:sz w:val="16"/>
          <w:lang w:val="uk-UA"/>
        </w:rPr>
        <w:tab/>
      </w:r>
    </w:p>
    <w:p w:rsidR="00955A49" w:rsidRDefault="005F0D0B" w:rsidP="002B07A2">
      <w:pPr>
        <w:spacing w:line="240" w:lineRule="auto"/>
        <w:jc w:val="right"/>
        <w:rPr>
          <w:szCs w:val="28"/>
          <w:lang w:val="uk-UA"/>
        </w:rPr>
      </w:pPr>
      <w:r w:rsidRPr="00955A49">
        <w:rPr>
          <w:rFonts w:cs="Times New Roman"/>
          <w:szCs w:val="28"/>
          <w:lang w:val="uk-UA"/>
        </w:rPr>
        <w:t>Рецензент</w:t>
      </w:r>
      <w:r w:rsidR="009551FF" w:rsidRPr="00955A49">
        <w:rPr>
          <w:rFonts w:cs="Times New Roman"/>
          <w:szCs w:val="28"/>
          <w:lang w:val="uk-UA"/>
        </w:rPr>
        <w:t>:</w:t>
      </w:r>
      <w:r w:rsidR="002B07A2" w:rsidRPr="002B07A2">
        <w:rPr>
          <w:szCs w:val="28"/>
          <w:lang w:val="uk-UA"/>
        </w:rPr>
        <w:t xml:space="preserve"> </w:t>
      </w:r>
      <w:r w:rsidR="002B07A2">
        <w:rPr>
          <w:szCs w:val="28"/>
          <w:lang w:val="uk-UA"/>
        </w:rPr>
        <w:t xml:space="preserve">доктор психологічних наук, доцент, </w:t>
      </w:r>
    </w:p>
    <w:p w:rsidR="00955A49" w:rsidRDefault="004C4F24" w:rsidP="002B07A2">
      <w:pPr>
        <w:spacing w:line="240" w:lineRule="auto"/>
        <w:jc w:val="right"/>
        <w:rPr>
          <w:szCs w:val="28"/>
          <w:lang w:val="uk-UA"/>
        </w:rPr>
      </w:pPr>
      <w:r>
        <w:rPr>
          <w:szCs w:val="28"/>
          <w:lang w:val="uk-UA"/>
        </w:rPr>
        <w:t>доцент к</w:t>
      </w:r>
      <w:r w:rsidR="00955A49">
        <w:rPr>
          <w:szCs w:val="28"/>
          <w:lang w:val="uk-UA"/>
        </w:rPr>
        <w:t>афедри дефектології та фізичної реабілітації</w:t>
      </w:r>
    </w:p>
    <w:p w:rsidR="002B07A2" w:rsidRDefault="00955A49" w:rsidP="002B07A2">
      <w:pPr>
        <w:spacing w:line="240" w:lineRule="auto"/>
        <w:jc w:val="right"/>
        <w:rPr>
          <w:szCs w:val="28"/>
          <w:lang w:val="uk-UA"/>
        </w:rPr>
      </w:pPr>
      <w:r>
        <w:rPr>
          <w:szCs w:val="28"/>
          <w:lang w:val="uk-UA"/>
        </w:rPr>
        <w:t xml:space="preserve">ПНПУ </w:t>
      </w:r>
      <w:r w:rsidR="002B07A2">
        <w:rPr>
          <w:szCs w:val="28"/>
          <w:lang w:val="uk-UA"/>
        </w:rPr>
        <w:t>ім</w:t>
      </w:r>
      <w:r>
        <w:rPr>
          <w:szCs w:val="28"/>
          <w:lang w:val="uk-UA"/>
        </w:rPr>
        <w:t>.</w:t>
      </w:r>
      <w:r w:rsidR="002B07A2">
        <w:rPr>
          <w:szCs w:val="28"/>
          <w:lang w:val="uk-UA"/>
        </w:rPr>
        <w:t xml:space="preserve"> </w:t>
      </w:r>
      <w:r>
        <w:rPr>
          <w:szCs w:val="28"/>
          <w:lang w:val="uk-UA"/>
        </w:rPr>
        <w:t>К.Д.Ушинського</w:t>
      </w:r>
      <w:r>
        <w:rPr>
          <w:szCs w:val="28"/>
          <w:lang w:val="uk-UA"/>
        </w:rPr>
        <w:tab/>
        <w:t xml:space="preserve"> </w:t>
      </w:r>
      <w:r w:rsidR="00DF614D">
        <w:rPr>
          <w:szCs w:val="28"/>
          <w:lang w:val="uk-UA"/>
        </w:rPr>
        <w:t xml:space="preserve">         </w:t>
      </w:r>
      <w:r>
        <w:rPr>
          <w:szCs w:val="28"/>
          <w:lang w:val="uk-UA"/>
        </w:rPr>
        <w:t xml:space="preserve">     </w:t>
      </w:r>
      <w:r w:rsidR="002B07A2">
        <w:rPr>
          <w:szCs w:val="28"/>
          <w:lang w:val="uk-UA"/>
        </w:rPr>
        <w:t xml:space="preserve"> Соколова Г.Б.</w:t>
      </w:r>
    </w:p>
    <w:tbl>
      <w:tblPr>
        <w:tblStyle w:val="TableNormal"/>
        <w:tblW w:w="0" w:type="auto"/>
        <w:tblInd w:w="-728" w:type="dxa"/>
        <w:tblLayout w:type="fixed"/>
        <w:tblLook w:val="01E0" w:firstRow="1" w:lastRow="1" w:firstColumn="1" w:lastColumn="1" w:noHBand="0" w:noVBand="0"/>
      </w:tblPr>
      <w:tblGrid>
        <w:gridCol w:w="4768"/>
        <w:gridCol w:w="5210"/>
      </w:tblGrid>
      <w:tr w:rsidR="00DD1998" w:rsidRPr="00DD1998" w:rsidTr="005F0D0B">
        <w:trPr>
          <w:trHeight w:val="3164"/>
        </w:trPr>
        <w:tc>
          <w:tcPr>
            <w:tcW w:w="4768" w:type="dxa"/>
          </w:tcPr>
          <w:p w:rsidR="005F0D0B" w:rsidRPr="00A26BE7" w:rsidRDefault="005F0D0B" w:rsidP="005F0D0B">
            <w:pPr>
              <w:spacing w:line="326" w:lineRule="auto"/>
              <w:ind w:left="200" w:right="1125" w:firstLine="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Рекомендовано до захисту:</w:t>
            </w:r>
            <w:r w:rsidRPr="00A26BE7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</w:t>
            </w:r>
            <w:r w:rsidRPr="00A26BE7">
              <w:rPr>
                <w:rFonts w:ascii="Times New Roman" w:eastAsia="Times New Roman" w:hAnsi="Times New Roman" w:cs="Times New Roman"/>
                <w:spacing w:val="-5"/>
                <w:sz w:val="28"/>
                <w:szCs w:val="28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засідання</w:t>
            </w:r>
            <w:r w:rsidRPr="00A26BE7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кафедри</w:t>
            </w:r>
          </w:p>
          <w:p w:rsidR="005F0D0B" w:rsidRPr="00A26BE7" w:rsidRDefault="005F0D0B" w:rsidP="005F0D0B">
            <w:pPr>
              <w:tabs>
                <w:tab w:val="left" w:pos="1237"/>
                <w:tab w:val="left" w:pos="3200"/>
                <w:tab w:val="left" w:pos="4041"/>
              </w:tabs>
              <w:spacing w:line="240" w:lineRule="auto"/>
              <w:ind w:left="200" w:firstLine="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від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20</w:t>
            </w:r>
            <w:r w:rsidR="00A26BE7"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21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р.</w:t>
            </w:r>
          </w:p>
          <w:p w:rsidR="005F0D0B" w:rsidRPr="00A26BE7" w:rsidRDefault="005F0D0B" w:rsidP="005F0D0B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5F0D0B" w:rsidRPr="00A26BE7" w:rsidRDefault="005F0D0B" w:rsidP="005F0D0B">
            <w:pPr>
              <w:spacing w:before="247" w:line="240" w:lineRule="auto"/>
              <w:ind w:left="200" w:firstLine="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Завідувач</w:t>
            </w:r>
            <w:r w:rsidRPr="00A26BE7">
              <w:rPr>
                <w:rFonts w:ascii="Times New Roman" w:eastAsia="Times New Roman" w:hAnsi="Times New Roman" w:cs="Times New Roman"/>
                <w:spacing w:val="-4"/>
                <w:sz w:val="28"/>
                <w:szCs w:val="28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кафедри</w:t>
            </w:r>
          </w:p>
          <w:p w:rsidR="005F0D0B" w:rsidRPr="00A26BE7" w:rsidRDefault="005F0D0B" w:rsidP="005F0D0B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5F0D0B" w:rsidRPr="00A26BE7" w:rsidRDefault="005F0D0B" w:rsidP="005F0D0B">
            <w:pPr>
              <w:spacing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5F0D0B" w:rsidRPr="00A26BE7" w:rsidRDefault="005F0D0B" w:rsidP="005F0D0B">
            <w:pPr>
              <w:spacing w:before="8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5F0D0B" w:rsidRPr="00A26BE7" w:rsidRDefault="005F0D0B" w:rsidP="005F0D0B">
            <w:pPr>
              <w:tabs>
                <w:tab w:val="left" w:pos="2340"/>
              </w:tabs>
              <w:spacing w:line="29" w:lineRule="exact"/>
              <w:ind w:left="200" w:firstLine="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26BE7">
              <w:rPr>
                <w:rFonts w:eastAsia="Times New Roman" w:cs="Times New Roman"/>
                <w:noProof/>
                <w:position w:val="1"/>
                <w:szCs w:val="28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745B9DC5" wp14:editId="79C08852">
                      <wp:extent cx="742315" cy="9525"/>
                      <wp:effectExtent l="0" t="0" r="635" b="0"/>
                      <wp:docPr id="59" name="Группа 5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742315" cy="9525"/>
                                <a:chOff x="0" y="0"/>
                                <a:chExt cx="1169" cy="15"/>
                              </a:xfrm>
                            </wpg:grpSpPr>
                            <wps:wsp>
                              <wps:cNvPr id="60" name="Rectangle 1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0" y="0"/>
                                  <a:ext cx="1169" cy="15"/>
                                </a:xfrm>
                                <a:prstGeom prst="rect">
                                  <a:avLst/>
                                </a:prstGeom>
                                <a:solidFill>
                                  <a:srgbClr val="000000"/>
                                </a:solidFill>
                                <a:ln>
                                  <a:noFill/>
                                </a:ln>
                                <a:extLs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63A388A" id="Группа 59" o:spid="_x0000_s1026" style="width:58.45pt;height:.75pt;mso-position-horizontal-relative:char;mso-position-vertical-relative:line" coordsize="1169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">
                      <v:rect id="Rectangle 19" o:spid="_x0000_s1027" style="position:absolute;width:1169;height:1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ldH8EA&#10;AADbAAAADwAAAGRycy9kb3ducmV2LnhtbERPTYvCMBC9C/sfwgjeNFVUtBplFQQvwuruQW9jM7bF&#10;ZlKTqHV//eaw4PHxvufLxlTiQc6XlhX0ewkI4szqknMFP9+b7gSED8gaK8uk4EUelouP1hxTbZ+8&#10;p8ch5CKGsE9RQRFCnUrps4IM+p6tiSN3sc5giNDlUjt8xnBTyUGSjKXBkmNDgTWtC8quh7tRsJpO&#10;VrevIe9+9+cTnY7n62jgEqU67eZzBiJQE97if/dWKxjH9fFL/AFy8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GpXR/BAAAA2wAAAA8AAAAAAAAAAAAAAAAAmAIAAGRycy9kb3du&#10;cmV2LnhtbFBLBQYAAAAABAAEAPUAAACGAwAAAAA=&#10;" fillcolor="black" stroked="f"/>
                      <w10:anchorlock/>
                    </v:group>
                  </w:pict>
                </mc:Fallback>
              </mc:AlternateContent>
            </w:r>
            <w:r w:rsidRPr="00A26BE7">
              <w:rPr>
                <w:rFonts w:ascii="Times New Roman" w:eastAsia="Times New Roman" w:hAnsi="Times New Roman" w:cs="Times New Roman"/>
                <w:position w:val="1"/>
                <w:sz w:val="28"/>
                <w:szCs w:val="28"/>
                <w:lang w:val="uk-UA"/>
              </w:rPr>
              <w:tab/>
            </w:r>
            <w:r w:rsidRPr="00A26BE7">
              <w:rPr>
                <w:rFonts w:eastAsia="Times New Roman" w:cs="Times New Roman"/>
                <w:noProof/>
                <w:szCs w:val="28"/>
                <w:lang w:val="uk-UA" w:eastAsia="uk-UA"/>
              </w:rPr>
              <mc:AlternateContent>
                <mc:Choice Requires="wpg">
                  <w:drawing>
                    <wp:inline distT="0" distB="0" distL="0" distR="0" wp14:anchorId="6A3AB86F" wp14:editId="69C263E5">
                      <wp:extent cx="980440" cy="7620"/>
                      <wp:effectExtent l="9525" t="9525" r="10160" b="1905"/>
                      <wp:docPr id="61" name="Группа 6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980440" cy="7620"/>
                                <a:chOff x="0" y="0"/>
                                <a:chExt cx="1544" cy="12"/>
                              </a:xfrm>
                            </wpg:grpSpPr>
                            <wps:wsp>
                              <wps:cNvPr id="62" name="AutoShape 17"/>
                              <wps:cNvSpPr>
                                <a:spLocks/>
                              </wps:cNvSpPr>
                              <wps:spPr bwMode="auto">
                                <a:xfrm>
                                  <a:off x="0" y="5"/>
                                  <a:ext cx="1544" cy="2"/>
                                </a:xfrm>
                                <a:custGeom>
                                  <a:avLst/>
                                  <a:gdLst>
                                    <a:gd name="T0" fmla="*/ 0 w 1544"/>
                                    <a:gd name="T1" fmla="*/ 843 w 1544"/>
                                    <a:gd name="T2" fmla="*/ 845 w 1544"/>
                                    <a:gd name="T3" fmla="*/ 1263 w 1544"/>
                                    <a:gd name="T4" fmla="*/ 1265 w 1544"/>
                                    <a:gd name="T5" fmla="*/ 1544 w 1544"/>
                                  </a:gdLst>
                                  <a:ahLst/>
                                  <a:cxnLst>
                                    <a:cxn ang="0">
                                      <a:pos x="T0" y="0"/>
                                    </a:cxn>
                                    <a:cxn ang="0">
                                      <a:pos x="T1" y="0"/>
                                    </a:cxn>
                                    <a:cxn ang="0">
                                      <a:pos x="T2" y="0"/>
                                    </a:cxn>
                                    <a:cxn ang="0">
                                      <a:pos x="T3" y="0"/>
                                    </a:cxn>
                                    <a:cxn ang="0">
                                      <a:pos x="T4" y="0"/>
                                    </a:cxn>
                                    <a:cxn ang="0">
                                      <a:pos x="T5" y="0"/>
                                    </a:cxn>
                                  </a:cxnLst>
                                  <a:rect l="0" t="0" r="r" b="b"/>
                                  <a:pathLst>
                                    <a:path w="1544">
                                      <a:moveTo>
                                        <a:pt x="0" y="0"/>
                                      </a:moveTo>
                                      <a:lnTo>
                                        <a:pt x="843" y="0"/>
                                      </a:lnTo>
                                      <a:moveTo>
                                        <a:pt x="845" y="0"/>
                                      </a:moveTo>
                                      <a:lnTo>
                                        <a:pt x="1263" y="0"/>
                                      </a:lnTo>
                                      <a:moveTo>
                                        <a:pt x="1265" y="0"/>
                                      </a:moveTo>
                                      <a:lnTo>
                                        <a:pt x="1544" y="0"/>
                                      </a:lnTo>
                                    </a:path>
                                  </a:pathLst>
                                </a:custGeom>
                                <a:noFill/>
                                <a:ln w="7132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10F9852A" id="Группа 61" o:spid="_x0000_s1026" style="width:77.2pt;height:.6pt;mso-position-horizontal-relative:char;mso-position-vertical-relative:line" coordsize="1544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">
                      <v:shape id="AutoShape 17" o:spid="_x0000_s1027" style="position:absolute;top:5;width:1544;height:2;visibility:visible;mso-wrap-style:square;v-text-anchor:top" coordsize="154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mWprsIA&#10;AADbAAAADwAAAGRycy9kb3ducmV2LnhtbESPQWvCQBSE7wX/w/IEb3WjB2mjmyBCaa/GFq8v2Wc2&#10;mn0bs1uT/PtuodDjMDPfMLt8tK14UO8bxwpWywQEceV0w7WCz9Pb8wsIH5A1to5JwUQe8mz2tMNU&#10;u4GP9ChCLSKEfYoKTAhdKqWvDFn0S9cRR+/ieoshyr6Wuschwm0r10mykRYbjgsGOzoYqm7Ft1Ug&#10;S3N6xa/p3l5smQzl4f0qy7NSi/m434IINIb/8F/7QyvYrOH3S/wBMvs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ZamuwgAAANsAAAAPAAAAAAAAAAAAAAAAAJgCAABkcnMvZG93&#10;bnJldi54bWxQSwUGAAAAAAQABAD1AAAAhwMAAAAA&#10;" path="m,l843,t2,l1263,t2,l1544,e" filled="f" strokeweight=".19811mm">
                        <v:path arrowok="t" o:connecttype="custom" o:connectlocs="0,0;843,0;845,0;1263,0;1265,0;1544,0" o:connectangles="0,0,0,0,0,0"/>
                      </v:shape>
                      <w10:anchorlock/>
                    </v:group>
                  </w:pict>
                </mc:Fallback>
              </mc:AlternateContent>
            </w:r>
          </w:p>
          <w:p w:rsidR="005F0D0B" w:rsidRPr="00A26BE7" w:rsidRDefault="005F0D0B" w:rsidP="005F0D0B">
            <w:pPr>
              <w:tabs>
                <w:tab w:val="left" w:pos="2672"/>
              </w:tabs>
              <w:spacing w:line="240" w:lineRule="auto"/>
              <w:ind w:left="483" w:firstLine="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(підпис)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  <w:t>(ПІП)</w:t>
            </w:r>
          </w:p>
        </w:tc>
        <w:tc>
          <w:tcPr>
            <w:tcW w:w="5210" w:type="dxa"/>
          </w:tcPr>
          <w:p w:rsidR="005F0D0B" w:rsidRPr="00A26BE7" w:rsidRDefault="005F0D0B" w:rsidP="005F0D0B">
            <w:pPr>
              <w:tabs>
                <w:tab w:val="left" w:pos="3361"/>
                <w:tab w:val="left" w:pos="4341"/>
              </w:tabs>
              <w:spacing w:line="326" w:lineRule="auto"/>
              <w:ind w:left="512" w:right="582" w:firstLine="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Захищено на засіданні ЕК № _</w:t>
            </w:r>
            <w:r w:rsidRPr="00A26BE7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протокол</w:t>
            </w:r>
            <w:r w:rsidRPr="00A26BE7"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№ _ від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20</w:t>
            </w:r>
            <w:r w:rsidR="00A26BE7"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2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1р.</w:t>
            </w:r>
          </w:p>
          <w:p w:rsidR="005F0D0B" w:rsidRPr="00A26BE7" w:rsidRDefault="005F0D0B" w:rsidP="005F0D0B">
            <w:pPr>
              <w:tabs>
                <w:tab w:val="left" w:pos="3313"/>
                <w:tab w:val="left" w:pos="4231"/>
                <w:tab w:val="left" w:pos="5008"/>
              </w:tabs>
              <w:spacing w:line="240" w:lineRule="auto"/>
              <w:ind w:left="512" w:right="198" w:firstLine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Оцінка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/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/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(за національною шкалою, шкалою</w:t>
            </w:r>
            <w:r w:rsidRPr="00A26BE7">
              <w:rPr>
                <w:rFonts w:ascii="Times New Roman" w:eastAsia="Times New Roman" w:hAnsi="Times New Roman" w:cs="Times New Roman"/>
                <w:spacing w:val="1"/>
                <w:sz w:val="28"/>
                <w:szCs w:val="28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ЕСТS,</w:t>
            </w:r>
            <w:r w:rsidRPr="00A26BE7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бали)</w:t>
            </w:r>
          </w:p>
          <w:p w:rsidR="005F0D0B" w:rsidRPr="00A26BE7" w:rsidRDefault="005F0D0B" w:rsidP="005F0D0B">
            <w:pPr>
              <w:spacing w:line="240" w:lineRule="auto"/>
              <w:ind w:left="495" w:right="3219" w:firstLine="0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Голова</w:t>
            </w:r>
            <w:r w:rsidRPr="00A26BE7"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ДЕК</w:t>
            </w:r>
          </w:p>
          <w:p w:rsidR="005F0D0B" w:rsidRPr="00A26BE7" w:rsidRDefault="005F0D0B" w:rsidP="005F0D0B">
            <w:pPr>
              <w:spacing w:before="8" w:line="240" w:lineRule="auto"/>
              <w:ind w:firstLine="0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</w:p>
          <w:p w:rsidR="005F0D0B" w:rsidRPr="00A26BE7" w:rsidRDefault="005F0D0B" w:rsidP="005F0D0B">
            <w:pPr>
              <w:tabs>
                <w:tab w:val="left" w:pos="1959"/>
                <w:tab w:val="left" w:pos="3009"/>
                <w:tab w:val="left" w:pos="3344"/>
                <w:tab w:val="left" w:pos="4550"/>
              </w:tabs>
              <w:spacing w:line="322" w:lineRule="exact"/>
              <w:ind w:left="966" w:right="514" w:hanging="454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pacing w:val="-1"/>
                <w:sz w:val="28"/>
                <w:szCs w:val="28"/>
                <w:lang w:val="uk-UA"/>
              </w:rPr>
              <w:t>_</w:t>
            </w:r>
            <w:r w:rsidRPr="00A26BE7">
              <w:rPr>
                <w:rFonts w:ascii="Times New Roman" w:eastAsia="Times New Roman" w:hAnsi="Times New Roman" w:cs="Times New Roman"/>
                <w:spacing w:val="-67"/>
                <w:sz w:val="28"/>
                <w:szCs w:val="28"/>
                <w:lang w:val="uk-UA"/>
              </w:rPr>
              <w:t xml:space="preserve"> 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(підпис)</w:t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</w:r>
            <w:r w:rsidRPr="00A26BE7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ab/>
              <w:t>(ПІП)</w:t>
            </w:r>
          </w:p>
        </w:tc>
      </w:tr>
    </w:tbl>
    <w:p w:rsidR="005F0D0B" w:rsidRPr="00DD1998" w:rsidRDefault="00D3753A" w:rsidP="00D74176">
      <w:pPr>
        <w:spacing w:after="0"/>
        <w:jc w:val="center"/>
        <w:rPr>
          <w:rFonts w:cs="Times New Roman"/>
          <w:lang w:val="uk-UA"/>
        </w:rPr>
      </w:pPr>
      <w:r w:rsidRPr="00A26BE7">
        <w:rPr>
          <w:rFonts w:cs="Times New Roman"/>
          <w:szCs w:val="28"/>
          <w:lang w:val="uk-UA"/>
        </w:rPr>
        <w:t>Одеса – 2021</w:t>
      </w:r>
      <w:r w:rsidR="005F0D0B" w:rsidRPr="00DD1998">
        <w:rPr>
          <w:rFonts w:cs="Times New Roman"/>
          <w:lang w:val="uk-UA"/>
        </w:rPr>
        <w:br w:type="page"/>
      </w:r>
    </w:p>
    <w:sdt>
      <w:sdtPr>
        <w:rPr>
          <w:rFonts w:ascii="Times New Roman" w:eastAsiaTheme="minorHAnsi" w:hAnsi="Times New Roman" w:cstheme="minorBidi"/>
          <w:b w:val="0"/>
          <w:bCs w:val="0"/>
          <w:color w:val="auto"/>
          <w:szCs w:val="22"/>
        </w:rPr>
        <w:id w:val="992682159"/>
        <w:docPartObj>
          <w:docPartGallery w:val="Table of Contents"/>
          <w:docPartUnique/>
        </w:docPartObj>
      </w:sdtPr>
      <w:sdtEndPr/>
      <w:sdtContent>
        <w:p w:rsidR="00E705D0" w:rsidRPr="00DD1998" w:rsidRDefault="00E705D0" w:rsidP="00D262DF">
          <w:pPr>
            <w:pStyle w:val="af6"/>
            <w:spacing w:before="0"/>
            <w:jc w:val="center"/>
            <w:rPr>
              <w:color w:val="auto"/>
              <w:lang w:val="uk-UA"/>
            </w:rPr>
          </w:pPr>
          <w:r w:rsidRPr="00DD1998">
            <w:rPr>
              <w:color w:val="auto"/>
              <w:lang w:val="uk-UA"/>
            </w:rPr>
            <w:t>Зміст</w:t>
          </w:r>
        </w:p>
        <w:p w:rsidR="00FA09F8" w:rsidRPr="00DD1998" w:rsidRDefault="00E705D0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r w:rsidRPr="00DD1998">
            <w:fldChar w:fldCharType="begin"/>
          </w:r>
          <w:r w:rsidRPr="00DD1998">
            <w:instrText xml:space="preserve"> TOC \o "1-3" \h \z \u </w:instrText>
          </w:r>
          <w:r w:rsidRPr="00DD1998">
            <w:fldChar w:fldCharType="separate"/>
          </w:r>
          <w:hyperlink w:anchor="_Toc90013182" w:history="1">
            <w:r w:rsidR="00FA09F8" w:rsidRPr="00DD1998">
              <w:rPr>
                <w:rStyle w:val="ac"/>
                <w:rFonts w:cs="Times New Roman"/>
                <w:iCs/>
                <w:noProof/>
                <w:color w:val="auto"/>
              </w:rPr>
              <w:t>ВСТУП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_Toc90013182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3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83" w:history="1">
            <w:r w:rsidR="00FA09F8" w:rsidRPr="00DD1998">
              <w:rPr>
                <w:rStyle w:val="ac"/>
                <w:noProof/>
                <w:color w:val="auto"/>
              </w:rPr>
              <w:t>РОЗДІЛ 1. ГЕНЕТИЧНА СХИЛЬНІСТЬ ДО ТВОРЧИХ ЗДІБНОСТЕЙ.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_Toc90013183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6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left" w:pos="1760"/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84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1.1.</w:t>
            </w:r>
            <w:r w:rsidR="00FA09F8" w:rsidRPr="00DD1998">
              <w:rPr>
                <w:rFonts w:asciiTheme="minorHAnsi" w:eastAsiaTheme="minorEastAsia" w:hAnsiTheme="minorHAnsi"/>
                <w:noProof/>
                <w:sz w:val="22"/>
                <w:lang w:eastAsia="ru-RU"/>
              </w:rPr>
              <w:tab/>
            </w:r>
            <w:r w:rsidR="00FA09F8" w:rsidRPr="00DD1998">
              <w:rPr>
                <w:rStyle w:val="ac"/>
                <w:noProof/>
                <w:color w:val="auto"/>
                <w:lang w:val="uk-UA"/>
              </w:rPr>
              <w:t>Загальні поняття психогенетики.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_Toc90013184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6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left" w:pos="1760"/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85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1.2.</w:t>
            </w:r>
            <w:r w:rsidR="00FA09F8" w:rsidRPr="00DD1998">
              <w:rPr>
                <w:rFonts w:asciiTheme="minorHAnsi" w:eastAsiaTheme="minorEastAsia" w:hAnsiTheme="minorHAnsi"/>
                <w:noProof/>
                <w:sz w:val="22"/>
                <w:lang w:eastAsia="ru-RU"/>
              </w:rPr>
              <w:tab/>
            </w:r>
            <w:r w:rsidR="00FA09F8" w:rsidRPr="00DD1998">
              <w:rPr>
                <w:rStyle w:val="ac"/>
                <w:noProof/>
                <w:color w:val="auto"/>
                <w:lang w:val="uk-UA"/>
              </w:rPr>
              <w:t>Сучасні уявлення про взаємодію генотипу і середовища та їх вплив на індивідуальний розвиток.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_Toc90013185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11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left" w:pos="1760"/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86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1.3.</w:t>
            </w:r>
            <w:r w:rsidR="00FA09F8" w:rsidRPr="00DD1998">
              <w:rPr>
                <w:rFonts w:asciiTheme="minorHAnsi" w:eastAsiaTheme="minorEastAsia" w:hAnsiTheme="minorHAnsi"/>
                <w:noProof/>
                <w:sz w:val="22"/>
                <w:lang w:eastAsia="ru-RU"/>
              </w:rPr>
              <w:tab/>
            </w:r>
            <w:r w:rsidR="00FA09F8" w:rsidRPr="00DD1998">
              <w:rPr>
                <w:rStyle w:val="ac"/>
                <w:noProof/>
                <w:color w:val="auto"/>
                <w:lang w:val="uk-UA"/>
              </w:rPr>
              <w:t>Вплив генетики на розвиток креативного мислення.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_Toc90013186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14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87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Висновки до першого розділу.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_Toc90013187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18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88" w:history="1">
            <w:r w:rsidR="00FA09F8" w:rsidRPr="00DD1998">
              <w:rPr>
                <w:rStyle w:val="ac"/>
                <w:noProof/>
                <w:color w:val="auto"/>
              </w:rPr>
              <w:t>РОЗДІЛ 2. ОСНОВНІ МЕТОДИ ТА ЕТАПИ ДОСЛІДЖЕННЯ ГЕНЕТИЧНОЇ ПРИРОДИ КРЕАТИВНОСТІ.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_Toc90013188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20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89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2.1. Організація та методи дослідження.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_Toc90013189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20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90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2.2. Методи проведення дослідження психогенетичної природи креативності.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_Toc90013190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26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91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2.3. Статистичні методи обробки та наочного представлення даних досліджень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_Toc90013191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35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92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Висновки до другого розділу.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_Toc90013192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52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93" w:history="1">
            <w:r w:rsidR="00FA09F8" w:rsidRPr="00DD1998">
              <w:rPr>
                <w:rStyle w:val="ac"/>
                <w:noProof/>
                <w:color w:val="auto"/>
              </w:rPr>
              <w:t>РОЗДІЛ 3. ДОСЛІДЖЕННЯ ГЕНЕТИЧНОЇ ПРИРОДИ КРЕАТИВНОСТІ.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_Toc90013193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54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94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3.1. Теоретичне підгрунття дослідження.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_Toc90013194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54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95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3.2. Характеристика респондентів.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_Toc90013195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56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left" w:pos="1760"/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96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3.3.</w:t>
            </w:r>
            <w:r w:rsidR="00FA09F8" w:rsidRPr="00DD1998">
              <w:rPr>
                <w:rFonts w:asciiTheme="minorHAnsi" w:eastAsiaTheme="minorEastAsia" w:hAnsiTheme="minorHAnsi"/>
                <w:noProof/>
                <w:sz w:val="22"/>
                <w:lang w:eastAsia="ru-RU"/>
              </w:rPr>
              <w:tab/>
            </w:r>
            <w:r w:rsidR="00FA09F8" w:rsidRPr="00DD1998">
              <w:rPr>
                <w:rStyle w:val="ac"/>
                <w:noProof/>
                <w:color w:val="auto"/>
                <w:lang w:val="uk-UA"/>
              </w:rPr>
              <w:t>Результати та інтерпретація результатів досліджень.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_Toc90013196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57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22"/>
            <w:tabs>
              <w:tab w:val="right" w:leader="dot" w:pos="9345"/>
            </w:tabs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97" w:history="1">
            <w:r w:rsidR="00FA09F8" w:rsidRPr="00DD1998">
              <w:rPr>
                <w:rStyle w:val="ac"/>
                <w:noProof/>
                <w:color w:val="auto"/>
                <w:lang w:val="uk-UA"/>
              </w:rPr>
              <w:t>Висновки до третього розділу.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_Toc90013197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83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98" w:history="1">
            <w:r w:rsidR="00FA09F8" w:rsidRPr="00DD1998">
              <w:rPr>
                <w:rStyle w:val="ac"/>
                <w:noProof/>
                <w:color w:val="auto"/>
              </w:rPr>
              <w:t>ВИСНОВКИ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_Toc90013198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85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FA09F8" w:rsidRPr="00DD1998" w:rsidRDefault="00A32C3E">
          <w:pPr>
            <w:pStyle w:val="11"/>
            <w:rPr>
              <w:rFonts w:asciiTheme="minorHAnsi" w:eastAsiaTheme="minorEastAsia" w:hAnsiTheme="minorHAnsi"/>
              <w:noProof/>
              <w:sz w:val="22"/>
              <w:lang w:eastAsia="ru-RU"/>
            </w:rPr>
          </w:pPr>
          <w:hyperlink w:anchor="_Toc90013199" w:history="1">
            <w:r w:rsidR="00FA09F8" w:rsidRPr="00DD1998">
              <w:rPr>
                <w:rStyle w:val="ac"/>
                <w:noProof/>
                <w:color w:val="auto"/>
              </w:rPr>
              <w:t>ЛІТЕРАТУРА</w:t>
            </w:r>
            <w:r w:rsidR="00FA09F8" w:rsidRPr="00DD1998">
              <w:rPr>
                <w:noProof/>
                <w:webHidden/>
              </w:rPr>
              <w:tab/>
            </w:r>
            <w:r w:rsidR="00FA09F8" w:rsidRPr="00DD1998">
              <w:rPr>
                <w:noProof/>
                <w:webHidden/>
              </w:rPr>
              <w:fldChar w:fldCharType="begin"/>
            </w:r>
            <w:r w:rsidR="00FA09F8" w:rsidRPr="00DD1998">
              <w:rPr>
                <w:noProof/>
                <w:webHidden/>
              </w:rPr>
              <w:instrText xml:space="preserve"> PAGEREF _Toc90013199 \h </w:instrText>
            </w:r>
            <w:r w:rsidR="00FA09F8" w:rsidRPr="00DD1998">
              <w:rPr>
                <w:noProof/>
                <w:webHidden/>
              </w:rPr>
            </w:r>
            <w:r w:rsidR="00FA09F8" w:rsidRPr="00DD1998">
              <w:rPr>
                <w:noProof/>
                <w:webHidden/>
              </w:rPr>
              <w:fldChar w:fldCharType="separate"/>
            </w:r>
            <w:r w:rsidR="003871C1">
              <w:rPr>
                <w:noProof/>
                <w:webHidden/>
              </w:rPr>
              <w:t>88</w:t>
            </w:r>
            <w:r w:rsidR="00FA09F8" w:rsidRPr="00DD1998">
              <w:rPr>
                <w:noProof/>
                <w:webHidden/>
              </w:rPr>
              <w:fldChar w:fldCharType="end"/>
            </w:r>
          </w:hyperlink>
        </w:p>
        <w:p w:rsidR="00E705D0" w:rsidRPr="00DD1998" w:rsidRDefault="00E705D0" w:rsidP="00D74176">
          <w:pPr>
            <w:spacing w:after="0"/>
            <w:rPr>
              <w:rStyle w:val="af5"/>
              <w:b w:val="0"/>
              <w:bCs w:val="0"/>
              <w:iCs w:val="0"/>
            </w:rPr>
          </w:pPr>
          <w:r w:rsidRPr="00DD1998">
            <w:rPr>
              <w:b/>
              <w:bCs/>
            </w:rPr>
            <w:fldChar w:fldCharType="end"/>
          </w:r>
        </w:p>
      </w:sdtContent>
    </w:sdt>
    <w:bookmarkStart w:id="0" w:name="_Toc38644535" w:displacedByCustomXml="prev"/>
    <w:p w:rsidR="00E705D0" w:rsidRPr="00DD1998" w:rsidRDefault="00E705D0" w:rsidP="00D06090">
      <w:pPr>
        <w:pStyle w:val="af1"/>
        <w:spacing w:before="0"/>
        <w:contextualSpacing w:val="0"/>
        <w:jc w:val="center"/>
        <w:rPr>
          <w:rStyle w:val="af5"/>
          <w:rFonts w:cs="Times New Roman"/>
          <w:b/>
          <w:iCs w:val="0"/>
        </w:rPr>
      </w:pPr>
      <w:bookmarkStart w:id="1" w:name="_Toc90013182"/>
      <w:r w:rsidRPr="00DD1998">
        <w:rPr>
          <w:rStyle w:val="af5"/>
          <w:rFonts w:cs="Times New Roman"/>
          <w:b/>
        </w:rPr>
        <w:lastRenderedPageBreak/>
        <w:t>ВСТУП</w:t>
      </w:r>
      <w:bookmarkEnd w:id="0"/>
      <w:bookmarkEnd w:id="1"/>
    </w:p>
    <w:p w:rsidR="00E705D0" w:rsidRPr="00DD1998" w:rsidRDefault="00E705D0" w:rsidP="00D262DF">
      <w:pPr>
        <w:spacing w:after="0"/>
        <w:rPr>
          <w:rFonts w:eastAsia="Times New Roman" w:cs="Times New Roman"/>
          <w:b/>
          <w:szCs w:val="28"/>
          <w:lang w:val="uk-UA" w:eastAsia="ru-RU"/>
        </w:rPr>
      </w:pPr>
      <w:r w:rsidRPr="00DD1998">
        <w:rPr>
          <w:rFonts w:eastAsia="Times New Roman" w:cs="Times New Roman"/>
          <w:b/>
          <w:szCs w:val="28"/>
          <w:lang w:val="uk-UA" w:eastAsia="ru-RU"/>
        </w:rPr>
        <w:t xml:space="preserve">Актуальність дослідження. </w:t>
      </w:r>
    </w:p>
    <w:p w:rsidR="00E705D0" w:rsidRPr="00DD1998" w:rsidRDefault="00E705D0" w:rsidP="00D262DF">
      <w:pPr>
        <w:spacing w:after="0"/>
        <w:rPr>
          <w:rFonts w:cs="Times New Roman"/>
          <w:szCs w:val="28"/>
          <w:lang w:val="uk-UA"/>
        </w:rPr>
      </w:pPr>
      <w:r w:rsidRPr="00DD1998">
        <w:rPr>
          <w:rFonts w:eastAsia="Times New Roman" w:cs="Times New Roman"/>
          <w:szCs w:val="28"/>
          <w:lang w:val="uk-UA" w:eastAsia="ru-RU"/>
        </w:rPr>
        <w:t xml:space="preserve">У сучасному суспільстві, як і раніш, </w:t>
      </w:r>
      <w:r w:rsidR="009D383F" w:rsidRPr="00DD1998">
        <w:rPr>
          <w:rFonts w:eastAsia="Times New Roman" w:cs="Times New Roman"/>
          <w:szCs w:val="28"/>
          <w:lang w:val="uk-UA" w:eastAsia="ru-RU"/>
        </w:rPr>
        <w:t>зберіглася</w:t>
      </w:r>
      <w:r w:rsidRPr="00DD1998">
        <w:rPr>
          <w:rFonts w:eastAsia="Times New Roman" w:cs="Times New Roman"/>
          <w:szCs w:val="28"/>
          <w:lang w:val="uk-UA" w:eastAsia="ru-RU"/>
        </w:rPr>
        <w:t xml:space="preserve"> потреба до </w:t>
      </w:r>
      <w:r w:rsidRPr="00DD1998">
        <w:rPr>
          <w:rFonts w:cs="Times New Roman"/>
          <w:szCs w:val="28"/>
          <w:lang w:val="uk-UA"/>
        </w:rPr>
        <w:t>нестандартно мислячих, творчих особистостей з високим рівнем інтелектуального розвитку, здатних до створення, засвоєння та впровадження інновацій</w:t>
      </w:r>
      <w:r w:rsidR="00655EFA" w:rsidRPr="00DD1998">
        <w:rPr>
          <w:rFonts w:cs="Times New Roman"/>
          <w:szCs w:val="28"/>
          <w:lang w:val="uk-UA"/>
        </w:rPr>
        <w:t xml:space="preserve"> </w:t>
      </w:r>
      <w:r w:rsidRPr="00DD1998">
        <w:rPr>
          <w:rFonts w:cs="Times New Roman"/>
          <w:szCs w:val="28"/>
          <w:lang w:val="uk-UA"/>
        </w:rPr>
        <w:t>у будь-якій галузі діяльності. Але природа творчості</w:t>
      </w:r>
      <w:r w:rsidR="00655EFA" w:rsidRPr="00DD1998">
        <w:rPr>
          <w:rFonts w:cs="Times New Roman"/>
          <w:szCs w:val="28"/>
          <w:lang w:val="uk-UA"/>
        </w:rPr>
        <w:t xml:space="preserve"> </w:t>
      </w:r>
      <w:r w:rsidRPr="00DD1998">
        <w:rPr>
          <w:rFonts w:cs="Times New Roman"/>
          <w:szCs w:val="28"/>
          <w:lang w:val="uk-UA"/>
        </w:rPr>
        <w:t>на сей час недостатньо вивчена.</w:t>
      </w:r>
      <w:r w:rsidRPr="00DD1998">
        <w:rPr>
          <w:rFonts w:eastAsia="Times New Roman" w:cs="Times New Roman"/>
          <w:szCs w:val="28"/>
          <w:lang w:val="uk-UA" w:eastAsia="ru-RU"/>
        </w:rPr>
        <w:t xml:space="preserve"> Вчені намагаються розробити загальні критерії оцінки можливостей</w:t>
      </w:r>
      <w:r w:rsidR="00655EFA" w:rsidRPr="00DD1998">
        <w:rPr>
          <w:rFonts w:eastAsia="Times New Roman" w:cs="Times New Roman"/>
          <w:szCs w:val="28"/>
          <w:lang w:val="uk-UA" w:eastAsia="ru-RU"/>
        </w:rPr>
        <w:t xml:space="preserve"> </w:t>
      </w:r>
      <w:r w:rsidRPr="00DD1998">
        <w:rPr>
          <w:rFonts w:eastAsia="Times New Roman" w:cs="Times New Roman"/>
          <w:szCs w:val="28"/>
          <w:lang w:val="uk-UA" w:eastAsia="ru-RU"/>
        </w:rPr>
        <w:t>особистості до «дівергентного мисле</w:t>
      </w:r>
      <w:r w:rsidR="007D530F" w:rsidRPr="00DD1998">
        <w:rPr>
          <w:rFonts w:eastAsia="Times New Roman" w:cs="Times New Roman"/>
          <w:szCs w:val="28"/>
          <w:lang w:val="uk-UA" w:eastAsia="ru-RU"/>
        </w:rPr>
        <w:t>ння»,</w:t>
      </w:r>
      <w:r w:rsidR="00655EFA" w:rsidRPr="00DD1998">
        <w:rPr>
          <w:rFonts w:eastAsia="Times New Roman" w:cs="Times New Roman"/>
          <w:szCs w:val="28"/>
          <w:lang w:val="uk-UA" w:eastAsia="ru-RU"/>
        </w:rPr>
        <w:t xml:space="preserve"> </w:t>
      </w:r>
      <w:r w:rsidR="007D530F" w:rsidRPr="00DD1998">
        <w:rPr>
          <w:rFonts w:eastAsia="Times New Roman" w:cs="Times New Roman"/>
          <w:szCs w:val="28"/>
          <w:lang w:val="uk-UA" w:eastAsia="ru-RU"/>
        </w:rPr>
        <w:t>наявність якого характери</w:t>
      </w:r>
      <w:r w:rsidRPr="00DD1998">
        <w:rPr>
          <w:rFonts w:eastAsia="Times New Roman" w:cs="Times New Roman"/>
          <w:szCs w:val="28"/>
          <w:lang w:val="uk-UA" w:eastAsia="ru-RU"/>
        </w:rPr>
        <w:t xml:space="preserve">зує здатність до розробки нових </w:t>
      </w:r>
      <w:r w:rsidRPr="00DD1998">
        <w:rPr>
          <w:rFonts w:cs="Times New Roman"/>
          <w:szCs w:val="28"/>
          <w:lang w:val="uk-UA"/>
        </w:rPr>
        <w:t xml:space="preserve">несподіваних рішень проблем. Таке мислення вважається показником креативності. </w:t>
      </w:r>
    </w:p>
    <w:p w:rsidR="00E705D0" w:rsidRPr="00DD1998" w:rsidRDefault="00E705D0" w:rsidP="00D262DF">
      <w:pPr>
        <w:spacing w:after="0"/>
        <w:rPr>
          <w:rFonts w:cs="Times New Roman"/>
          <w:szCs w:val="28"/>
          <w:lang w:val="uk-UA"/>
        </w:rPr>
      </w:pPr>
      <w:r w:rsidRPr="00DD1998">
        <w:rPr>
          <w:rFonts w:cs="Times New Roman"/>
          <w:szCs w:val="28"/>
          <w:lang w:val="uk-UA"/>
        </w:rPr>
        <w:t>Для діагностики креативності широко використовуються різноманітні тести, але деякі мають свої переваги та свої недоліки, які</w:t>
      </w:r>
      <w:r w:rsidR="00655EFA" w:rsidRPr="00DD1998">
        <w:rPr>
          <w:rFonts w:cs="Times New Roman"/>
          <w:szCs w:val="28"/>
          <w:lang w:val="uk-UA"/>
        </w:rPr>
        <w:t xml:space="preserve"> </w:t>
      </w:r>
      <w:r w:rsidRPr="00DD1998">
        <w:rPr>
          <w:rFonts w:cs="Times New Roman"/>
          <w:szCs w:val="28"/>
          <w:lang w:val="uk-UA"/>
        </w:rPr>
        <w:t>пов’язані з тим, що</w:t>
      </w:r>
      <w:r w:rsidR="00655EFA" w:rsidRPr="00DD1998">
        <w:rPr>
          <w:rFonts w:cs="Times New Roman"/>
          <w:szCs w:val="28"/>
          <w:lang w:val="uk-UA"/>
        </w:rPr>
        <w:t xml:space="preserve"> </w:t>
      </w:r>
      <w:r w:rsidRPr="00DD1998">
        <w:rPr>
          <w:rFonts w:cs="Times New Roman"/>
          <w:szCs w:val="28"/>
          <w:lang w:val="uk-UA"/>
        </w:rPr>
        <w:t xml:space="preserve">інструкція з установкою на оригінальність може активізувати не креативність, а інтелект. Складність полягає також і в тому, що оцінка оригінальності все ж не є оцінкою креативності. Крім того відомі методи діагностики основані на уявленні о креативності, як о дивергентному мисленні, хоча креативне мислення і дивергентне є дуже близькими поняттями, але все ж не є тотожними. Тому незважаючи на вже достатньо тривалий час вивчення креативності, результати </w:t>
      </w:r>
      <w:r w:rsidR="00211159" w:rsidRPr="00DD1998">
        <w:rPr>
          <w:rFonts w:cs="Times New Roman"/>
          <w:szCs w:val="28"/>
          <w:lang w:val="uk-UA"/>
        </w:rPr>
        <w:t>досліджень</w:t>
      </w:r>
      <w:r w:rsidRPr="00DD1998">
        <w:rPr>
          <w:rFonts w:cs="Times New Roman"/>
          <w:szCs w:val="28"/>
          <w:lang w:val="uk-UA"/>
        </w:rPr>
        <w:t xml:space="preserve"> залишаються суперечливими. Різноманітність підходів до вивчення креативності спонукає до продовження пошуку нових методів для </w:t>
      </w:r>
      <w:r w:rsidR="00211159" w:rsidRPr="00DD1998">
        <w:rPr>
          <w:rFonts w:cs="Times New Roman"/>
          <w:szCs w:val="28"/>
          <w:lang w:val="uk-UA"/>
        </w:rPr>
        <w:t>досліджень</w:t>
      </w:r>
      <w:r w:rsidRPr="00DD1998">
        <w:rPr>
          <w:rFonts w:cs="Times New Roman"/>
          <w:szCs w:val="28"/>
          <w:lang w:val="uk-UA"/>
        </w:rPr>
        <w:t xml:space="preserve"> цієї особливості особистості.</w:t>
      </w:r>
    </w:p>
    <w:p w:rsidR="00E705D0" w:rsidRPr="00DD1998" w:rsidRDefault="00E705D0" w:rsidP="00D262DF">
      <w:pPr>
        <w:spacing w:after="0"/>
        <w:rPr>
          <w:rFonts w:cs="Times New Roman"/>
          <w:szCs w:val="28"/>
          <w:lang w:val="uk-UA"/>
        </w:rPr>
      </w:pPr>
      <w:r w:rsidRPr="00DD1998">
        <w:rPr>
          <w:rFonts w:cs="Times New Roman"/>
          <w:szCs w:val="28"/>
          <w:lang w:val="uk-UA"/>
        </w:rPr>
        <w:t xml:space="preserve">Особливий інтерес представляє питання про співвідношення інтелекту і креативності з точки зору психогенетики, яка вивчає причину індивідуальних відмінностей між людьми і відмінностей у їх здібностях. </w:t>
      </w:r>
    </w:p>
    <w:p w:rsidR="00E705D0" w:rsidRPr="00DD1998" w:rsidRDefault="00E705D0" w:rsidP="00D262DF">
      <w:pPr>
        <w:spacing w:after="0"/>
        <w:rPr>
          <w:rFonts w:cs="Times New Roman"/>
          <w:szCs w:val="28"/>
          <w:lang w:val="uk-UA"/>
        </w:rPr>
      </w:pPr>
      <w:r w:rsidRPr="00DD1998">
        <w:rPr>
          <w:rFonts w:cs="Times New Roman"/>
          <w:szCs w:val="28"/>
          <w:lang w:val="uk-UA"/>
        </w:rPr>
        <w:t xml:space="preserve">Нечисленні </w:t>
      </w:r>
      <w:r w:rsidR="00211159" w:rsidRPr="00DD1998">
        <w:rPr>
          <w:rFonts w:cs="Times New Roman"/>
          <w:szCs w:val="28"/>
          <w:lang w:val="uk-UA"/>
        </w:rPr>
        <w:t>дослідження</w:t>
      </w:r>
      <w:r w:rsidRPr="00DD1998">
        <w:rPr>
          <w:rFonts w:cs="Times New Roman"/>
          <w:szCs w:val="28"/>
          <w:lang w:val="uk-UA"/>
        </w:rPr>
        <w:t xml:space="preserve"> креативності</w:t>
      </w:r>
      <w:r w:rsidR="00655EFA" w:rsidRPr="00DD1998">
        <w:rPr>
          <w:rFonts w:cs="Times New Roman"/>
          <w:szCs w:val="28"/>
          <w:lang w:val="uk-UA"/>
        </w:rPr>
        <w:t xml:space="preserve"> </w:t>
      </w:r>
      <w:r w:rsidRPr="00DD1998">
        <w:rPr>
          <w:rFonts w:cs="Times New Roman"/>
          <w:szCs w:val="28"/>
          <w:lang w:val="uk-UA"/>
        </w:rPr>
        <w:t>в психогенетиці показують невисокий</w:t>
      </w:r>
      <w:r w:rsidR="00655EFA" w:rsidRPr="00DD1998">
        <w:rPr>
          <w:rFonts w:cs="Times New Roman"/>
          <w:szCs w:val="28"/>
          <w:lang w:val="uk-UA"/>
        </w:rPr>
        <w:t xml:space="preserve"> </w:t>
      </w:r>
      <w:r w:rsidRPr="00DD1998">
        <w:rPr>
          <w:rFonts w:cs="Times New Roman"/>
          <w:szCs w:val="28"/>
          <w:lang w:val="uk-UA"/>
        </w:rPr>
        <w:t xml:space="preserve">рівень генетичної обумовленості індивідуальних відмінностей. Можливо, відсутність прориву у доказах зв’язку генетики і креативності пов’язана з тим, що креативність це не одна конкретна характеристика. Креативність це комбінація різноманітних рис людини, це не тільки інтелект </w:t>
      </w:r>
      <w:r w:rsidRPr="00DD1998">
        <w:rPr>
          <w:rFonts w:cs="Times New Roman"/>
          <w:szCs w:val="28"/>
          <w:lang w:val="uk-UA"/>
        </w:rPr>
        <w:lastRenderedPageBreak/>
        <w:t>і прагнення до новизни, але і соціальна поведінка.</w:t>
      </w:r>
      <w:r w:rsidR="00655EFA" w:rsidRPr="00DD1998">
        <w:rPr>
          <w:rFonts w:cs="Times New Roman"/>
          <w:szCs w:val="28"/>
          <w:lang w:val="uk-UA"/>
        </w:rPr>
        <w:t xml:space="preserve"> </w:t>
      </w:r>
      <w:r w:rsidRPr="00DD1998">
        <w:rPr>
          <w:rFonts w:cs="Times New Roman"/>
          <w:szCs w:val="28"/>
          <w:lang w:val="uk-UA"/>
        </w:rPr>
        <w:t xml:space="preserve">Ймовірно треба продовжити </w:t>
      </w:r>
      <w:r w:rsidR="00211159" w:rsidRPr="00DD1998">
        <w:rPr>
          <w:rFonts w:cs="Times New Roman"/>
          <w:szCs w:val="28"/>
          <w:lang w:val="uk-UA"/>
        </w:rPr>
        <w:t>дослідження</w:t>
      </w:r>
      <w:r w:rsidRPr="00DD1998">
        <w:rPr>
          <w:rFonts w:cs="Times New Roman"/>
          <w:szCs w:val="28"/>
          <w:lang w:val="uk-UA"/>
        </w:rPr>
        <w:t xml:space="preserve"> в пошуку когнітивних передумов до креативності</w:t>
      </w:r>
      <w:r w:rsidR="00655EFA" w:rsidRPr="00DD1998">
        <w:rPr>
          <w:rFonts w:cs="Times New Roman"/>
          <w:szCs w:val="28"/>
          <w:lang w:val="uk-UA"/>
        </w:rPr>
        <w:t xml:space="preserve"> </w:t>
      </w:r>
      <w:r w:rsidRPr="00DD1998">
        <w:rPr>
          <w:rFonts w:cs="Times New Roman"/>
          <w:szCs w:val="28"/>
          <w:lang w:val="uk-UA"/>
        </w:rPr>
        <w:t>- у сприйнятті,</w:t>
      </w:r>
      <w:r w:rsidR="00655EFA" w:rsidRPr="00DD1998">
        <w:rPr>
          <w:rFonts w:cs="Times New Roman"/>
          <w:szCs w:val="28"/>
          <w:lang w:val="uk-UA"/>
        </w:rPr>
        <w:t xml:space="preserve"> </w:t>
      </w:r>
      <w:r w:rsidRPr="00DD1998">
        <w:rPr>
          <w:rFonts w:cs="Times New Roman"/>
          <w:szCs w:val="28"/>
          <w:lang w:val="uk-UA"/>
        </w:rPr>
        <w:t>пам’яті, логіки.</w:t>
      </w:r>
      <w:r w:rsidR="00655EFA" w:rsidRPr="00DD1998">
        <w:rPr>
          <w:rFonts w:cs="Times New Roman"/>
          <w:szCs w:val="28"/>
          <w:lang w:val="uk-UA"/>
        </w:rPr>
        <w:t xml:space="preserve"> </w:t>
      </w:r>
    </w:p>
    <w:p w:rsidR="00E705D0" w:rsidRPr="00DD1998" w:rsidRDefault="00E705D0" w:rsidP="00D262DF">
      <w:pPr>
        <w:spacing w:after="0"/>
        <w:rPr>
          <w:rFonts w:cs="Times New Roman"/>
          <w:szCs w:val="28"/>
          <w:lang w:val="uk-UA"/>
        </w:rPr>
      </w:pPr>
      <w:r w:rsidRPr="00DD1998">
        <w:rPr>
          <w:rFonts w:cs="Times New Roman"/>
          <w:szCs w:val="28"/>
          <w:lang w:val="uk-UA"/>
        </w:rPr>
        <w:t>Крім того, ускладненість виявлення зв’язку креативності з ге</w:t>
      </w:r>
      <w:r w:rsidR="005F6B85" w:rsidRPr="00DD1998">
        <w:rPr>
          <w:rFonts w:cs="Times New Roman"/>
          <w:szCs w:val="28"/>
          <w:lang w:val="uk-UA"/>
        </w:rPr>
        <w:t>нетикою, на думку деяких вчених</w:t>
      </w:r>
      <w:r w:rsidRPr="00DD1998">
        <w:rPr>
          <w:rFonts w:cs="Times New Roman"/>
          <w:szCs w:val="28"/>
          <w:lang w:val="uk-UA"/>
        </w:rPr>
        <w:t xml:space="preserve">, може бути обумовлена труднощами у відокремленні спадкових творчих здібностей від впливу творчого середовища, яке встановлюють дорослі при вихованні дитини. </w:t>
      </w:r>
    </w:p>
    <w:p w:rsidR="00E705D0" w:rsidRPr="00DD1998" w:rsidRDefault="00E705D0" w:rsidP="00D262DF">
      <w:pPr>
        <w:spacing w:after="0"/>
        <w:rPr>
          <w:rFonts w:cs="Times New Roman"/>
          <w:szCs w:val="28"/>
          <w:lang w:val="uk-UA"/>
        </w:rPr>
      </w:pPr>
      <w:r w:rsidRPr="00DD1998">
        <w:rPr>
          <w:rFonts w:cs="Times New Roman"/>
          <w:szCs w:val="28"/>
          <w:lang w:val="uk-UA"/>
        </w:rPr>
        <w:t>Таким чином, питання зв’язку креативності з генетикою досі потребує нових досліджень, але на новому рівні з більш креативним підходом.</w:t>
      </w:r>
    </w:p>
    <w:p w:rsidR="00E705D0" w:rsidRPr="00DD1998" w:rsidRDefault="00E705D0" w:rsidP="0024582F">
      <w:pPr>
        <w:spacing w:after="0"/>
        <w:rPr>
          <w:rFonts w:eastAsia="Times New Roman" w:cs="Times New Roman"/>
          <w:bCs/>
          <w:szCs w:val="28"/>
          <w:lang w:val="uk-UA" w:eastAsia="ru-RU"/>
        </w:rPr>
      </w:pPr>
      <w:r w:rsidRPr="00DD1998">
        <w:rPr>
          <w:rFonts w:eastAsia="Times New Roman" w:cs="Times New Roman"/>
          <w:b/>
          <w:szCs w:val="28"/>
          <w:lang w:val="uk-UA" w:eastAsia="ru-RU"/>
        </w:rPr>
        <w:t>Метою дослідження</w:t>
      </w:r>
      <w:r w:rsidRPr="00DD1998">
        <w:rPr>
          <w:rFonts w:eastAsia="Times New Roman" w:cs="Times New Roman"/>
          <w:szCs w:val="28"/>
          <w:lang w:val="uk-UA" w:eastAsia="ru-RU"/>
        </w:rPr>
        <w:t xml:space="preserve"> даної магістерської роботи є вивчення </w:t>
      </w:r>
      <w:r w:rsidR="0024582F" w:rsidRPr="00DD1998">
        <w:rPr>
          <w:rFonts w:eastAsia="Times New Roman" w:cs="Times New Roman"/>
          <w:szCs w:val="28"/>
          <w:lang w:val="uk-UA" w:eastAsia="ru-RU"/>
        </w:rPr>
        <w:t>креативності як показника психологічних характеристик особистості та довести факт спадковості особистісних відмінностей, які пов’язані з креативністю.</w:t>
      </w:r>
      <w:r w:rsidR="00655EFA" w:rsidRPr="00DD1998">
        <w:rPr>
          <w:rFonts w:eastAsia="Times New Roman" w:cs="Times New Roman"/>
          <w:szCs w:val="28"/>
          <w:lang w:val="uk-UA" w:eastAsia="ru-RU"/>
        </w:rPr>
        <w:t xml:space="preserve"> </w:t>
      </w:r>
    </w:p>
    <w:p w:rsidR="00E705D0" w:rsidRPr="00DD1998" w:rsidRDefault="00E705D0" w:rsidP="00D262DF">
      <w:pPr>
        <w:spacing w:after="0"/>
        <w:rPr>
          <w:rFonts w:eastAsia="Times New Roman" w:cs="Times New Roman"/>
          <w:b/>
          <w:szCs w:val="28"/>
          <w:lang w:val="uk-UA" w:eastAsia="ru-RU"/>
        </w:rPr>
      </w:pPr>
      <w:r w:rsidRPr="00DD1998">
        <w:rPr>
          <w:rFonts w:eastAsia="Times New Roman" w:cs="Times New Roman"/>
          <w:b/>
          <w:szCs w:val="28"/>
          <w:lang w:val="uk-UA" w:eastAsia="ru-RU"/>
        </w:rPr>
        <w:t>Завдання дослідження:</w:t>
      </w:r>
    </w:p>
    <w:p w:rsidR="005F6B85" w:rsidRPr="00DD1998" w:rsidRDefault="005F6B85" w:rsidP="00D262DF">
      <w:pPr>
        <w:spacing w:after="0"/>
        <w:rPr>
          <w:rFonts w:eastAsia="Times New Roman" w:cs="Times New Roman"/>
          <w:szCs w:val="28"/>
          <w:highlight w:val="magenta"/>
          <w:lang w:val="uk-UA" w:eastAsia="ru-RU"/>
        </w:rPr>
      </w:pPr>
      <w:r w:rsidRPr="00DD1998">
        <w:rPr>
          <w:rFonts w:eastAsia="Times New Roman" w:cs="Times New Roman"/>
          <w:szCs w:val="28"/>
          <w:lang w:val="uk-UA" w:eastAsia="ru-RU"/>
        </w:rPr>
        <w:t>1. Провести теоретико-методологічний</w:t>
      </w:r>
      <w:r w:rsidR="00E705D0" w:rsidRPr="00DD1998">
        <w:rPr>
          <w:rFonts w:eastAsia="Times New Roman" w:cs="Times New Roman"/>
          <w:szCs w:val="28"/>
          <w:lang w:val="uk-UA" w:eastAsia="ru-RU"/>
        </w:rPr>
        <w:t xml:space="preserve"> аналіз </w:t>
      </w:r>
      <w:r w:rsidRPr="00DD1998">
        <w:rPr>
          <w:rFonts w:eastAsia="Times New Roman" w:cs="Times New Roman"/>
          <w:szCs w:val="28"/>
          <w:lang w:val="uk-UA" w:eastAsia="ru-RU"/>
        </w:rPr>
        <w:t xml:space="preserve">сучасних, вітчизняних та зарубіжних досліджень з проблеми психогенетичної природи креативності. </w:t>
      </w:r>
    </w:p>
    <w:p w:rsidR="005F6B85" w:rsidRPr="00DD1998" w:rsidRDefault="00E705D0" w:rsidP="00D262DF">
      <w:pPr>
        <w:spacing w:after="0"/>
        <w:rPr>
          <w:rFonts w:eastAsia="Times New Roman" w:cs="Times New Roman"/>
          <w:szCs w:val="28"/>
          <w:lang w:val="uk-UA" w:eastAsia="ru-RU"/>
        </w:rPr>
      </w:pPr>
      <w:r w:rsidRPr="00DD1998">
        <w:rPr>
          <w:rFonts w:eastAsia="Times New Roman" w:cs="Times New Roman"/>
          <w:szCs w:val="28"/>
          <w:lang w:val="uk-UA" w:eastAsia="ru-RU"/>
        </w:rPr>
        <w:t xml:space="preserve">2. </w:t>
      </w:r>
      <w:r w:rsidR="005F6B85" w:rsidRPr="00DD1998">
        <w:rPr>
          <w:rFonts w:eastAsia="Times New Roman" w:cs="Times New Roman"/>
          <w:szCs w:val="28"/>
          <w:lang w:val="uk-UA" w:eastAsia="ru-RU"/>
        </w:rPr>
        <w:t xml:space="preserve">Обґрунтування комплексу </w:t>
      </w:r>
      <w:r w:rsidR="00291D6C" w:rsidRPr="00DD1998">
        <w:rPr>
          <w:rFonts w:eastAsia="Times New Roman" w:cs="Times New Roman"/>
          <w:szCs w:val="28"/>
          <w:lang w:val="uk-UA" w:eastAsia="ru-RU"/>
        </w:rPr>
        <w:t>емпіричних</w:t>
      </w:r>
      <w:r w:rsidR="005F6B85" w:rsidRPr="00DD1998">
        <w:rPr>
          <w:rFonts w:eastAsia="Times New Roman" w:cs="Times New Roman"/>
          <w:szCs w:val="28"/>
          <w:lang w:val="uk-UA" w:eastAsia="ru-RU"/>
        </w:rPr>
        <w:t xml:space="preserve"> досліджень </w:t>
      </w:r>
      <w:r w:rsidR="006F683D" w:rsidRPr="00DD1998">
        <w:rPr>
          <w:rFonts w:eastAsia="Times New Roman" w:cs="Times New Roman"/>
          <w:szCs w:val="28"/>
          <w:lang w:val="uk-UA" w:eastAsia="ru-RU"/>
        </w:rPr>
        <w:t>психогенетичної природи креативності.</w:t>
      </w:r>
    </w:p>
    <w:p w:rsidR="00E705D0" w:rsidRPr="00DD1998" w:rsidRDefault="006F683D" w:rsidP="00D262DF">
      <w:pPr>
        <w:spacing w:after="0"/>
        <w:rPr>
          <w:rFonts w:eastAsia="Times New Roman" w:cs="Times New Roman"/>
          <w:szCs w:val="28"/>
          <w:lang w:val="uk-UA" w:eastAsia="ru-RU"/>
        </w:rPr>
      </w:pPr>
      <w:r w:rsidRPr="00DD1998">
        <w:rPr>
          <w:rFonts w:eastAsia="Times New Roman" w:cs="Times New Roman"/>
          <w:szCs w:val="28"/>
          <w:lang w:val="uk-UA" w:eastAsia="ru-RU"/>
        </w:rPr>
        <w:t>3. Емпірично дослідити та довести емпіричним шляхом закономірність та детермінацію психогенетичної природи креативності.</w:t>
      </w:r>
    </w:p>
    <w:p w:rsidR="00E705D0" w:rsidRPr="00DD1998" w:rsidRDefault="00E705D0" w:rsidP="00D262DF">
      <w:pPr>
        <w:spacing w:after="0"/>
        <w:rPr>
          <w:rFonts w:eastAsia="Times New Roman" w:cs="Times New Roman"/>
          <w:szCs w:val="28"/>
          <w:lang w:val="uk-UA" w:eastAsia="ru-RU"/>
        </w:rPr>
      </w:pPr>
      <w:r w:rsidRPr="00DD1998">
        <w:rPr>
          <w:rFonts w:eastAsia="Times New Roman" w:cs="Times New Roman"/>
          <w:b/>
          <w:szCs w:val="28"/>
          <w:lang w:val="uk-UA" w:eastAsia="ru-RU"/>
        </w:rPr>
        <w:t>Об’єктом дослідження</w:t>
      </w:r>
      <w:r w:rsidRPr="00DD1998">
        <w:rPr>
          <w:rFonts w:eastAsia="Times New Roman" w:cs="Times New Roman"/>
          <w:szCs w:val="28"/>
          <w:lang w:val="uk-UA" w:eastAsia="ru-RU"/>
        </w:rPr>
        <w:t xml:space="preserve"> є креативність особистості. </w:t>
      </w:r>
    </w:p>
    <w:p w:rsidR="00E705D0" w:rsidRPr="00DD1998" w:rsidRDefault="00E705D0" w:rsidP="00D262DF">
      <w:pPr>
        <w:spacing w:after="0"/>
        <w:rPr>
          <w:rFonts w:cs="Times New Roman"/>
          <w:szCs w:val="28"/>
          <w:lang w:val="uk-UA"/>
        </w:rPr>
      </w:pPr>
      <w:r w:rsidRPr="00DD1998">
        <w:rPr>
          <w:rFonts w:eastAsia="Times New Roman" w:cs="Times New Roman"/>
          <w:b/>
          <w:szCs w:val="28"/>
          <w:lang w:val="uk-UA" w:eastAsia="ru-RU"/>
        </w:rPr>
        <w:t>Предметом дослідження</w:t>
      </w:r>
      <w:r w:rsidRPr="00DD1998">
        <w:rPr>
          <w:rFonts w:eastAsia="Times New Roman" w:cs="Times New Roman"/>
          <w:szCs w:val="28"/>
          <w:lang w:val="uk-UA" w:eastAsia="ru-RU"/>
        </w:rPr>
        <w:t xml:space="preserve"> є</w:t>
      </w:r>
      <w:r w:rsidRPr="00DD1998">
        <w:rPr>
          <w:rFonts w:cs="Times New Roman"/>
          <w:szCs w:val="28"/>
          <w:lang w:val="uk-UA"/>
        </w:rPr>
        <w:t xml:space="preserve"> психогенетичні особливості креативності особистості. </w:t>
      </w:r>
    </w:p>
    <w:p w:rsidR="00E705D0" w:rsidRPr="00DD1998" w:rsidRDefault="00E705D0" w:rsidP="00D262DF">
      <w:pPr>
        <w:spacing w:after="0"/>
        <w:ind w:firstLine="851"/>
        <w:rPr>
          <w:rFonts w:cs="Times New Roman"/>
          <w:szCs w:val="28"/>
          <w:lang w:val="uk-UA"/>
        </w:rPr>
      </w:pPr>
      <w:r w:rsidRPr="00DD1998">
        <w:rPr>
          <w:rFonts w:eastAsia="Times New Roman" w:cs="Times New Roman"/>
          <w:b/>
          <w:szCs w:val="28"/>
          <w:lang w:val="uk-UA" w:eastAsia="ru-RU"/>
        </w:rPr>
        <w:t>Методи дослідження</w:t>
      </w:r>
      <w:r w:rsidRPr="00DD1998">
        <w:rPr>
          <w:rFonts w:eastAsia="Times New Roman" w:cs="Times New Roman"/>
          <w:szCs w:val="28"/>
          <w:lang w:val="uk-UA" w:eastAsia="ru-RU"/>
        </w:rPr>
        <w:t xml:space="preserve">. Для дослідження </w:t>
      </w:r>
      <w:r w:rsidR="00232FF9" w:rsidRPr="00DD1998">
        <w:rPr>
          <w:rFonts w:eastAsia="Times New Roman" w:cs="Times New Roman"/>
          <w:szCs w:val="28"/>
          <w:lang w:val="uk-UA" w:eastAsia="ru-RU"/>
        </w:rPr>
        <w:t>психогенетичної природи креативності</w:t>
      </w:r>
      <w:r w:rsidRPr="00DD1998">
        <w:rPr>
          <w:rFonts w:cs="Times New Roman"/>
          <w:szCs w:val="28"/>
          <w:lang w:val="uk-UA"/>
        </w:rPr>
        <w:t xml:space="preserve"> застосовуються емпіричні методи, тестування, анкетування, та теоретичні – вивчення й аналіз психологічної літератури, порівняння отриманих даних та аналіз результатів. </w:t>
      </w:r>
    </w:p>
    <w:p w:rsidR="00E705D0" w:rsidRPr="00DD1998" w:rsidRDefault="00E705D0" w:rsidP="00D262DF">
      <w:pPr>
        <w:spacing w:after="0"/>
        <w:rPr>
          <w:rFonts w:cs="Times New Roman"/>
          <w:szCs w:val="28"/>
          <w:lang w:val="uk-UA"/>
        </w:rPr>
      </w:pPr>
      <w:r w:rsidRPr="00DD1998">
        <w:rPr>
          <w:rFonts w:cs="Times New Roman"/>
          <w:b/>
          <w:szCs w:val="28"/>
          <w:lang w:val="uk-UA"/>
        </w:rPr>
        <w:t>Організація і база проведення емпіричної роботи.</w:t>
      </w:r>
      <w:r w:rsidRPr="00DD1998">
        <w:rPr>
          <w:rFonts w:cs="Times New Roman"/>
          <w:i/>
          <w:szCs w:val="28"/>
          <w:lang w:val="uk-UA"/>
        </w:rPr>
        <w:t xml:space="preserve"> </w:t>
      </w:r>
      <w:r w:rsidRPr="00DD1998">
        <w:rPr>
          <w:rFonts w:cs="Times New Roman"/>
          <w:szCs w:val="28"/>
          <w:lang w:val="uk-UA"/>
        </w:rPr>
        <w:t xml:space="preserve">Опитування та тестування проводиться серед різних верст населення, людей різної статі від підліткового до пенсійного віку. </w:t>
      </w:r>
    </w:p>
    <w:p w:rsidR="00316DCF" w:rsidRPr="00DD1998" w:rsidRDefault="00316DCF" w:rsidP="00D262DF">
      <w:pPr>
        <w:spacing w:after="0"/>
        <w:rPr>
          <w:rFonts w:cs="Times New Roman"/>
          <w:i/>
          <w:szCs w:val="28"/>
          <w:u w:val="single"/>
          <w:lang w:val="uk-UA"/>
        </w:rPr>
      </w:pPr>
      <w:r w:rsidRPr="00DD1998">
        <w:rPr>
          <w:b/>
        </w:rPr>
        <w:lastRenderedPageBreak/>
        <w:t>Апробація</w:t>
      </w:r>
      <w:r w:rsidRPr="00BE0E13">
        <w:rPr>
          <w:b/>
        </w:rPr>
        <w:t xml:space="preserve">. </w:t>
      </w:r>
      <w:r w:rsidR="0024582F" w:rsidRPr="00BE0E13">
        <w:rPr>
          <w:lang w:val="uk-UA"/>
        </w:rPr>
        <w:t>Виступ на</w:t>
      </w:r>
      <w:r w:rsidR="00BE0E13" w:rsidRPr="00BE0E13">
        <w:rPr>
          <w:lang w:val="uk-UA"/>
        </w:rPr>
        <w:t xml:space="preserve"> щорічній</w:t>
      </w:r>
      <w:r w:rsidR="0024582F" w:rsidRPr="00BE0E13">
        <w:rPr>
          <w:lang w:val="uk-UA"/>
        </w:rPr>
        <w:t xml:space="preserve"> н</w:t>
      </w:r>
      <w:r w:rsidR="00BE0E13" w:rsidRPr="00BE0E13">
        <w:rPr>
          <w:lang w:val="uk-UA"/>
        </w:rPr>
        <w:t>ауково-студентській конференції 26 квітня 2021 року.</w:t>
      </w:r>
      <w:r w:rsidR="00BE0E13">
        <w:rPr>
          <w:lang w:val="uk-UA"/>
        </w:rPr>
        <w:t xml:space="preserve"> </w:t>
      </w:r>
    </w:p>
    <w:p w:rsidR="00E705D0" w:rsidRPr="00DD1998" w:rsidRDefault="00E705D0" w:rsidP="00FF44F7">
      <w:pPr>
        <w:rPr>
          <w:lang w:val="uk-UA" w:eastAsia="ru-RU"/>
        </w:rPr>
      </w:pPr>
      <w:r w:rsidRPr="00DD1998">
        <w:rPr>
          <w:b/>
          <w:lang w:val="uk-UA" w:eastAsia="ru-RU"/>
        </w:rPr>
        <w:t>Структура роботи.</w:t>
      </w:r>
      <w:r w:rsidRPr="00DD1998">
        <w:rPr>
          <w:lang w:val="uk-UA" w:eastAsia="ru-RU"/>
        </w:rPr>
        <w:t xml:space="preserve"> Магістерська робота складається зі вступу, 3 розділів з 3 підрозділами та висновками у кожному розділі, загальному висновку, </w:t>
      </w:r>
      <w:r w:rsidR="00250EDA" w:rsidRPr="00DD1998">
        <w:rPr>
          <w:lang w:val="uk-UA" w:eastAsia="ru-RU"/>
        </w:rPr>
        <w:t>18</w:t>
      </w:r>
      <w:r w:rsidRPr="00DD1998">
        <w:rPr>
          <w:lang w:val="uk-UA" w:eastAsia="ru-RU"/>
        </w:rPr>
        <w:t xml:space="preserve"> рисунків, </w:t>
      </w:r>
      <w:r w:rsidR="00250EDA" w:rsidRPr="00DD1998">
        <w:rPr>
          <w:lang w:val="uk-UA" w:eastAsia="ru-RU"/>
        </w:rPr>
        <w:t xml:space="preserve">4 таблиць, </w:t>
      </w:r>
      <w:r w:rsidRPr="00DD1998">
        <w:rPr>
          <w:lang w:val="uk-UA" w:eastAsia="ru-RU"/>
        </w:rPr>
        <w:t>списку цитованих джерел та додатку. За</w:t>
      </w:r>
      <w:r w:rsidR="00250EDA" w:rsidRPr="00DD1998">
        <w:rPr>
          <w:lang w:val="uk-UA" w:eastAsia="ru-RU"/>
        </w:rPr>
        <w:t xml:space="preserve">гальний обсяг роботи становить </w:t>
      </w:r>
      <w:r w:rsidR="001B72B0" w:rsidRPr="00DD1998">
        <w:rPr>
          <w:lang w:val="uk-UA" w:eastAsia="ru-RU"/>
        </w:rPr>
        <w:t>9</w:t>
      </w:r>
      <w:r w:rsidR="00CA5FCC" w:rsidRPr="00DD1998">
        <w:rPr>
          <w:lang w:val="uk-UA" w:eastAsia="ru-RU"/>
        </w:rPr>
        <w:t>5</w:t>
      </w:r>
      <w:r w:rsidRPr="00DD1998">
        <w:rPr>
          <w:lang w:val="uk-UA" w:eastAsia="ru-RU"/>
        </w:rPr>
        <w:t xml:space="preserve"> сторінки,</w:t>
      </w:r>
      <w:r w:rsidR="00655EFA" w:rsidRPr="00DD1998">
        <w:rPr>
          <w:lang w:val="uk-UA" w:eastAsia="ru-RU"/>
        </w:rPr>
        <w:t xml:space="preserve"> </w:t>
      </w:r>
      <w:r w:rsidRPr="00DD1998">
        <w:rPr>
          <w:lang w:val="uk-UA" w:eastAsia="ru-RU"/>
        </w:rPr>
        <w:t>з них</w:t>
      </w:r>
      <w:r w:rsidR="00955E5E" w:rsidRPr="00DD1998">
        <w:rPr>
          <w:lang w:val="uk-UA" w:eastAsia="ru-RU"/>
        </w:rPr>
        <w:t xml:space="preserve"> </w:t>
      </w:r>
      <w:r w:rsidR="00955E5E" w:rsidRPr="00DE19B4">
        <w:rPr>
          <w:lang w:val="uk-UA" w:eastAsia="ru-RU"/>
        </w:rPr>
        <w:t>сторінок тексту 8</w:t>
      </w:r>
      <w:r w:rsidR="007D3269" w:rsidRPr="00DE19B4">
        <w:rPr>
          <w:lang w:val="uk-UA" w:eastAsia="ru-RU"/>
        </w:rPr>
        <w:t>5</w:t>
      </w:r>
      <w:r w:rsidRPr="00DE19B4">
        <w:rPr>
          <w:lang w:val="uk-UA" w:eastAsia="ru-RU"/>
        </w:rPr>
        <w:t>,</w:t>
      </w:r>
      <w:r w:rsidRPr="00DD1998">
        <w:rPr>
          <w:lang w:val="uk-UA" w:eastAsia="ru-RU"/>
        </w:rPr>
        <w:t xml:space="preserve"> список цитованих джерел </w:t>
      </w:r>
      <w:r w:rsidRPr="00DD1998">
        <w:rPr>
          <w:lang w:val="uk-UA"/>
        </w:rPr>
        <w:t>містить</w:t>
      </w:r>
      <w:r w:rsidRPr="00DD1998">
        <w:rPr>
          <w:lang w:val="uk-UA" w:eastAsia="ru-RU"/>
        </w:rPr>
        <w:t xml:space="preserve"> у собі </w:t>
      </w:r>
      <w:r w:rsidR="00CA5FCC" w:rsidRPr="00DD1998">
        <w:rPr>
          <w:lang w:val="uk-UA" w:eastAsia="ru-RU"/>
        </w:rPr>
        <w:t>71</w:t>
      </w:r>
      <w:r w:rsidRPr="00DD1998">
        <w:rPr>
          <w:lang w:val="uk-UA" w:eastAsia="ru-RU"/>
        </w:rPr>
        <w:t xml:space="preserve"> посилань.</w:t>
      </w:r>
    </w:p>
    <w:p w:rsidR="002F3B72" w:rsidRPr="00DD1998" w:rsidRDefault="002F3B72" w:rsidP="00D262DF">
      <w:pPr>
        <w:spacing w:after="0"/>
        <w:jc w:val="left"/>
        <w:rPr>
          <w:lang w:val="uk-UA" w:eastAsia="ru-RU"/>
        </w:rPr>
      </w:pPr>
    </w:p>
    <w:p w:rsidR="00E905CF" w:rsidRDefault="00E905CF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Default="00462410" w:rsidP="00D262DF">
      <w:pPr>
        <w:spacing w:after="0"/>
        <w:jc w:val="left"/>
        <w:rPr>
          <w:lang w:val="uk-UA" w:eastAsia="ru-RU"/>
        </w:rPr>
      </w:pPr>
    </w:p>
    <w:p w:rsidR="00462410" w:rsidRPr="00DD1998" w:rsidRDefault="00462410" w:rsidP="00D262DF">
      <w:pPr>
        <w:spacing w:after="0"/>
        <w:jc w:val="left"/>
        <w:rPr>
          <w:lang w:val="uk-UA" w:eastAsia="ru-RU"/>
        </w:rPr>
      </w:pPr>
      <w:bookmarkStart w:id="2" w:name="_GoBack"/>
      <w:bookmarkEnd w:id="2"/>
    </w:p>
    <w:p w:rsidR="000E1460" w:rsidRPr="000C5F31" w:rsidRDefault="000E1460" w:rsidP="000C5F31">
      <w:pPr>
        <w:spacing w:after="0"/>
        <w:ind w:firstLine="0"/>
        <w:jc w:val="left"/>
        <w:rPr>
          <w:rFonts w:eastAsiaTheme="majorEastAsia" w:cstheme="majorBidi"/>
          <w:b/>
          <w:bCs/>
          <w:szCs w:val="28"/>
          <w:lang w:val="uk-UA"/>
        </w:rPr>
      </w:pPr>
    </w:p>
    <w:p w:rsidR="00E705D0" w:rsidRPr="00553FB2" w:rsidRDefault="00E705D0" w:rsidP="00A02CB9">
      <w:pPr>
        <w:pStyle w:val="af1"/>
        <w:spacing w:before="0"/>
        <w:contextualSpacing w:val="0"/>
        <w:jc w:val="center"/>
      </w:pPr>
      <w:bookmarkStart w:id="3" w:name="_Toc90013198"/>
      <w:r w:rsidRPr="00553FB2">
        <w:lastRenderedPageBreak/>
        <w:t>ВИСНОВКИ</w:t>
      </w:r>
      <w:bookmarkEnd w:id="3"/>
    </w:p>
    <w:p w:rsidR="001B4970" w:rsidRPr="00553FB2" w:rsidRDefault="001B4970" w:rsidP="001B4970">
      <w:pPr>
        <w:spacing w:after="0"/>
        <w:ind w:firstLine="567"/>
        <w:rPr>
          <w:rFonts w:cs="Times New Roman"/>
          <w:szCs w:val="28"/>
          <w:lang w:val="uk-UA"/>
        </w:rPr>
      </w:pPr>
      <w:r w:rsidRPr="00553FB2">
        <w:rPr>
          <w:rFonts w:cs="Times New Roman"/>
          <w:szCs w:val="28"/>
          <w:lang w:val="uk-UA"/>
        </w:rPr>
        <w:t>На основі аналізу різноманітних досліджень ми можемо говорити</w:t>
      </w:r>
      <w:r w:rsidRPr="000C5F31">
        <w:rPr>
          <w:rFonts w:cs="Times New Roman"/>
          <w:szCs w:val="28"/>
        </w:rPr>
        <w:t>,</w:t>
      </w:r>
      <w:r w:rsidRPr="00553FB2">
        <w:rPr>
          <w:rFonts w:cs="Times New Roman"/>
          <w:szCs w:val="28"/>
          <w:lang w:val="uk-UA"/>
        </w:rPr>
        <w:t xml:space="preserve"> що інтелектуальні здібності детермінуються спадковими чинниками і предметним, культурним та соціальним середовищем, вплив якого на інтелектуальний розвиток особистості може бути розвивальним, нейтральним або депресивним. </w:t>
      </w:r>
    </w:p>
    <w:p w:rsidR="001B4970" w:rsidRPr="00553FB2" w:rsidRDefault="001B4970" w:rsidP="001B4970">
      <w:pPr>
        <w:spacing w:after="0"/>
        <w:ind w:firstLine="567"/>
        <w:rPr>
          <w:rFonts w:cs="Times New Roman"/>
          <w:szCs w:val="28"/>
          <w:lang w:val="uk-UA"/>
        </w:rPr>
      </w:pPr>
      <w:r w:rsidRPr="00553FB2">
        <w:rPr>
          <w:rFonts w:cs="Times New Roman"/>
          <w:szCs w:val="28"/>
          <w:lang w:val="uk-UA"/>
        </w:rPr>
        <w:t>Ми можемо говорити про генотипно-середовищні кореляції лише в тих випадках, коли є відповідність деяких здібностей, обумовлених генотипом із середовищними умовами їх реалізації.</w:t>
      </w:r>
    </w:p>
    <w:p w:rsidR="001B4970" w:rsidRPr="00553FB2" w:rsidRDefault="00E659A5" w:rsidP="001B4970">
      <w:pPr>
        <w:shd w:val="clear" w:color="auto" w:fill="FFFFFF"/>
        <w:spacing w:after="0"/>
        <w:ind w:firstLine="700"/>
        <w:rPr>
          <w:rFonts w:eastAsia="Times New Roman" w:cs="Times New Roman"/>
          <w:szCs w:val="28"/>
          <w:lang w:val="uk-UA" w:eastAsia="ru-RU"/>
        </w:rPr>
      </w:pPr>
      <w:r w:rsidRPr="00553FB2">
        <w:rPr>
          <w:rFonts w:cs="Times New Roman"/>
          <w:szCs w:val="28"/>
          <w:lang w:val="uk-UA"/>
        </w:rPr>
        <w:t>Обрані</w:t>
      </w:r>
      <w:r w:rsidR="001B4970" w:rsidRPr="00553FB2">
        <w:rPr>
          <w:rFonts w:cs="Times New Roman"/>
          <w:szCs w:val="28"/>
          <w:lang w:val="uk-UA"/>
        </w:rPr>
        <w:t xml:space="preserve"> м</w:t>
      </w:r>
      <w:r w:rsidR="001B4970" w:rsidRPr="00553FB2">
        <w:rPr>
          <w:rFonts w:eastAsia="Times New Roman" w:cs="Times New Roman"/>
          <w:szCs w:val="28"/>
          <w:lang w:val="uk-UA" w:eastAsia="ru-RU"/>
        </w:rPr>
        <w:t>ето</w:t>
      </w:r>
      <w:r w:rsidRPr="00553FB2">
        <w:rPr>
          <w:rFonts w:eastAsia="Times New Roman" w:cs="Times New Roman"/>
          <w:szCs w:val="28"/>
          <w:lang w:val="uk-UA" w:eastAsia="ru-RU"/>
        </w:rPr>
        <w:t>дик</w:t>
      </w:r>
      <w:r w:rsidR="00013F00" w:rsidRPr="00553FB2">
        <w:rPr>
          <w:rFonts w:eastAsia="Times New Roman" w:cs="Times New Roman"/>
          <w:szCs w:val="28"/>
          <w:lang w:val="uk-UA" w:eastAsia="ru-RU"/>
        </w:rPr>
        <w:t>и –</w:t>
      </w:r>
      <w:r w:rsidR="001B4970" w:rsidRPr="00553FB2">
        <w:rPr>
          <w:rFonts w:eastAsia="Times New Roman" w:cs="Times New Roman"/>
          <w:szCs w:val="28"/>
          <w:lang w:val="uk-UA" w:eastAsia="ru-RU"/>
        </w:rPr>
        <w:t xml:space="preserve"> </w:t>
      </w:r>
      <w:r w:rsidRPr="00553FB2">
        <w:rPr>
          <w:rFonts w:eastAsia="Times New Roman" w:cs="Times New Roman"/>
          <w:szCs w:val="28"/>
          <w:lang w:val="uk-UA" w:eastAsia="ru-RU"/>
        </w:rPr>
        <w:t>словесні опитувальники зі складними і</w:t>
      </w:r>
      <w:r w:rsidR="001B4970" w:rsidRPr="00553FB2">
        <w:rPr>
          <w:rFonts w:eastAsia="Times New Roman" w:cs="Times New Roman"/>
          <w:szCs w:val="28"/>
          <w:lang w:val="uk-UA" w:eastAsia="ru-RU"/>
        </w:rPr>
        <w:t xml:space="preserve"> простими шкалами оцінок</w:t>
      </w:r>
      <w:r w:rsidRPr="00553FB2">
        <w:rPr>
          <w:rFonts w:eastAsia="Times New Roman" w:cs="Times New Roman"/>
          <w:szCs w:val="28"/>
          <w:lang w:val="uk-UA" w:eastAsia="ru-RU"/>
        </w:rPr>
        <w:t>.</w:t>
      </w:r>
      <w:r w:rsidR="001B4970" w:rsidRPr="00553FB2">
        <w:rPr>
          <w:rFonts w:eastAsia="Times New Roman" w:cs="Times New Roman"/>
          <w:szCs w:val="28"/>
          <w:lang w:val="uk-UA" w:eastAsia="ru-RU"/>
        </w:rPr>
        <w:t xml:space="preserve"> </w:t>
      </w:r>
      <w:r w:rsidRPr="00553FB2">
        <w:rPr>
          <w:rFonts w:eastAsia="Times New Roman" w:cs="Times New Roman"/>
          <w:szCs w:val="28"/>
          <w:lang w:val="uk-UA" w:eastAsia="ru-RU"/>
        </w:rPr>
        <w:t>Одна із основних їх цінностей</w:t>
      </w:r>
      <w:r w:rsidR="001B4970" w:rsidRPr="00553FB2">
        <w:rPr>
          <w:rFonts w:eastAsia="Times New Roman" w:cs="Times New Roman"/>
          <w:szCs w:val="28"/>
          <w:lang w:val="uk-UA" w:eastAsia="ru-RU"/>
        </w:rPr>
        <w:t xml:space="preserve"> в наш час це легкість використання і можливість пристосування під тестування на відстані через гугл форми, що робить їх майже єдиними доступним методом досліджень в період ізоляції людства. </w:t>
      </w:r>
    </w:p>
    <w:p w:rsidR="001B4970" w:rsidRPr="00553FB2" w:rsidRDefault="001B4970" w:rsidP="001B4970">
      <w:pPr>
        <w:shd w:val="clear" w:color="auto" w:fill="FFFFFF"/>
        <w:spacing w:after="0"/>
        <w:ind w:firstLine="700"/>
        <w:rPr>
          <w:rFonts w:eastAsia="Times New Roman" w:cs="Times New Roman"/>
          <w:szCs w:val="28"/>
          <w:lang w:val="uk-UA" w:eastAsia="ru-RU"/>
        </w:rPr>
      </w:pPr>
      <w:r w:rsidRPr="00553FB2">
        <w:rPr>
          <w:rFonts w:eastAsia="Times New Roman" w:cs="Times New Roman"/>
          <w:szCs w:val="28"/>
          <w:lang w:val="uk-UA" w:eastAsia="ru-RU"/>
        </w:rPr>
        <w:t xml:space="preserve">Досвід організації досліджень вказує, що при тестуванні на відстані, не маючи змоги контактувати з респондентами, тільки на прості в використанні тести будуть надані відповіді. Тести повинні містити не складні запитання чи твердження з однозначною відповіддю. Наявність малюнків чи великої кількості запитань значно скорочує кількість пройдених тестів, як і самих респондентів, готових прийняти участь у дослідженнях. </w:t>
      </w:r>
    </w:p>
    <w:p w:rsidR="00A118A9" w:rsidRPr="00553FB2" w:rsidRDefault="00BA3C0F" w:rsidP="00BA3C0F">
      <w:pPr>
        <w:pStyle w:val="a3"/>
        <w:shd w:val="clear" w:color="auto" w:fill="FFFFFF"/>
        <w:spacing w:before="240" w:after="0"/>
        <w:ind w:left="0" w:firstLine="567"/>
        <w:rPr>
          <w:rFonts w:eastAsia="Times New Roman"/>
          <w:szCs w:val="28"/>
          <w:lang w:val="uk-UA" w:eastAsia="ru-RU"/>
        </w:rPr>
      </w:pPr>
      <w:r w:rsidRPr="00553FB2">
        <w:rPr>
          <w:rFonts w:eastAsia="Times New Roman"/>
          <w:szCs w:val="28"/>
          <w:lang w:val="uk-UA" w:eastAsia="ru-RU"/>
        </w:rPr>
        <w:t xml:space="preserve">Дослідження </w:t>
      </w:r>
      <w:r w:rsidR="002F268F" w:rsidRPr="00553FB2">
        <w:rPr>
          <w:rFonts w:eastAsia="Times New Roman"/>
          <w:szCs w:val="28"/>
          <w:lang w:val="uk-UA" w:eastAsia="ru-RU"/>
        </w:rPr>
        <w:t>респондентів на наявність креативності і зіставлення цих даних з різними якостями, підтвердило, що творчість особистості рідко проявляється у всіх аспектах діяльності. Креативність це складна система психологічних якостей</w:t>
      </w:r>
      <w:r w:rsidRPr="00553FB2">
        <w:rPr>
          <w:rFonts w:eastAsia="Times New Roman"/>
          <w:szCs w:val="28"/>
          <w:lang w:val="uk-UA" w:eastAsia="ru-RU"/>
        </w:rPr>
        <w:t>,</w:t>
      </w:r>
      <w:r w:rsidRPr="00553FB2">
        <w:rPr>
          <w:rFonts w:cs="Times New Roman"/>
          <w:szCs w:val="28"/>
          <w:lang w:val="uk-UA"/>
        </w:rPr>
        <w:t xml:space="preserve"> що х</w:t>
      </w:r>
      <w:r w:rsidR="00013F00" w:rsidRPr="00553FB2">
        <w:rPr>
          <w:rFonts w:cs="Times New Roman"/>
          <w:szCs w:val="28"/>
          <w:lang w:val="uk-UA"/>
        </w:rPr>
        <w:t>арактеризують емоційний стан та</w:t>
      </w:r>
      <w:r w:rsidRPr="00553FB2">
        <w:rPr>
          <w:rFonts w:cs="Times New Roman"/>
          <w:szCs w:val="28"/>
          <w:lang w:val="uk-UA"/>
        </w:rPr>
        <w:t xml:space="preserve"> впливають на поведінку людини, на її розумові і творчі здібності</w:t>
      </w:r>
      <w:r w:rsidR="00A118A9" w:rsidRPr="00553FB2">
        <w:rPr>
          <w:rFonts w:cs="Times New Roman"/>
          <w:szCs w:val="28"/>
          <w:lang w:val="uk-UA"/>
        </w:rPr>
        <w:t>.</w:t>
      </w:r>
      <w:r w:rsidR="002F268F" w:rsidRPr="00553FB2">
        <w:rPr>
          <w:rFonts w:eastAsia="Times New Roman"/>
          <w:szCs w:val="28"/>
          <w:lang w:val="uk-UA" w:eastAsia="ru-RU"/>
        </w:rPr>
        <w:t xml:space="preserve"> </w:t>
      </w:r>
      <w:r w:rsidRPr="00553FB2">
        <w:rPr>
          <w:rFonts w:eastAsia="Times New Roman"/>
          <w:szCs w:val="28"/>
          <w:lang w:val="uk-UA" w:eastAsia="ru-RU"/>
        </w:rPr>
        <w:t>Г</w:t>
      </w:r>
      <w:r w:rsidR="002F268F" w:rsidRPr="00553FB2">
        <w:rPr>
          <w:rFonts w:eastAsia="Times New Roman"/>
          <w:szCs w:val="28"/>
          <w:lang w:val="uk-UA" w:eastAsia="ru-RU"/>
        </w:rPr>
        <w:t>оловне, що виділяє креативну людину – це впевненість в своїх можливостях та потреба бути активною, творчою особистістю</w:t>
      </w:r>
      <w:r w:rsidR="00A118A9" w:rsidRPr="00553FB2">
        <w:rPr>
          <w:rFonts w:eastAsia="Times New Roman"/>
          <w:szCs w:val="28"/>
          <w:lang w:val="uk-UA" w:eastAsia="ru-RU"/>
        </w:rPr>
        <w:t>.</w:t>
      </w:r>
    </w:p>
    <w:p w:rsidR="00A118A9" w:rsidRPr="00553FB2" w:rsidRDefault="00A118A9" w:rsidP="00A118A9">
      <w:pPr>
        <w:spacing w:after="0"/>
        <w:rPr>
          <w:rFonts w:cs="Times New Roman"/>
          <w:szCs w:val="28"/>
          <w:lang w:val="uk-UA"/>
        </w:rPr>
      </w:pPr>
      <w:r w:rsidRPr="00553FB2">
        <w:rPr>
          <w:rFonts w:cs="Times New Roman"/>
          <w:szCs w:val="28"/>
          <w:lang w:val="uk-UA"/>
        </w:rPr>
        <w:t>Застосування більшої кількості методів дослідження дозволило розширити спектр характеристик</w:t>
      </w:r>
      <w:r w:rsidR="00013F00" w:rsidRPr="00553FB2">
        <w:rPr>
          <w:rFonts w:cs="Times New Roman"/>
          <w:szCs w:val="28"/>
          <w:lang w:val="uk-UA"/>
        </w:rPr>
        <w:t xml:space="preserve"> і факторів, які є супутніми, та</w:t>
      </w:r>
      <w:r w:rsidRPr="00553FB2">
        <w:rPr>
          <w:rFonts w:cs="Times New Roman"/>
          <w:szCs w:val="28"/>
          <w:lang w:val="uk-UA"/>
        </w:rPr>
        <w:t xml:space="preserve"> надали </w:t>
      </w:r>
      <w:r w:rsidRPr="00553FB2">
        <w:rPr>
          <w:rFonts w:cs="Times New Roman"/>
          <w:szCs w:val="28"/>
          <w:lang w:val="uk-UA"/>
        </w:rPr>
        <w:lastRenderedPageBreak/>
        <w:t>можливість зробити опис креативної особистості більш детальною і повною. Крім прагнення до творчої роботи, маємо такі додаткові ознаки</w:t>
      </w:r>
      <w:r w:rsidR="00013F00" w:rsidRPr="00553FB2">
        <w:rPr>
          <w:rFonts w:cs="Times New Roman"/>
          <w:szCs w:val="28"/>
          <w:lang w:val="uk-UA"/>
        </w:rPr>
        <w:t>, як оптимізм, самовпевненість,</w:t>
      </w:r>
      <w:r w:rsidRPr="00553FB2">
        <w:rPr>
          <w:rFonts w:cs="Times New Roman"/>
          <w:szCs w:val="28"/>
          <w:lang w:val="uk-UA"/>
        </w:rPr>
        <w:t xml:space="preserve"> енергійність і чуйність, це людина з дуже розвитим образним</w:t>
      </w:r>
      <w:r w:rsidR="009632A4" w:rsidRPr="00553FB2">
        <w:rPr>
          <w:rFonts w:cs="Times New Roman"/>
          <w:szCs w:val="28"/>
          <w:lang w:val="uk-UA"/>
        </w:rPr>
        <w:t xml:space="preserve"> </w:t>
      </w:r>
      <w:r w:rsidRPr="00553FB2">
        <w:rPr>
          <w:rFonts w:cs="Times New Roman"/>
          <w:szCs w:val="28"/>
          <w:lang w:val="uk-UA"/>
        </w:rPr>
        <w:t>мисленням, яка прагне бути у колективі, з легкістю може добитися поваги і лідерських позицій. Одночасно з бажанням працювати в команді, він скоріше буде орієнтуватися на свою інтуїцію.</w:t>
      </w:r>
    </w:p>
    <w:p w:rsidR="0088415A" w:rsidRPr="00553FB2" w:rsidRDefault="0088415A" w:rsidP="00A118A9">
      <w:pPr>
        <w:pStyle w:val="a3"/>
        <w:shd w:val="clear" w:color="auto" w:fill="FFFFFF"/>
        <w:spacing w:before="240" w:after="0"/>
        <w:ind w:left="0" w:firstLine="567"/>
        <w:rPr>
          <w:rFonts w:cs="Times New Roman"/>
          <w:szCs w:val="28"/>
          <w:lang w:val="uk-UA"/>
        </w:rPr>
      </w:pPr>
      <w:r w:rsidRPr="00553FB2">
        <w:rPr>
          <w:rFonts w:cs="Times New Roman"/>
          <w:szCs w:val="28"/>
          <w:lang w:val="uk-UA"/>
        </w:rPr>
        <w:t>Дослідження креативності показали неоднозначність результатів. З однієї сторони спостерігається сильна кореляція ознак, що характерні для креативної особи</w:t>
      </w:r>
      <w:r w:rsidR="00013F00" w:rsidRPr="00553FB2">
        <w:rPr>
          <w:rFonts w:cs="Times New Roman"/>
          <w:szCs w:val="28"/>
          <w:lang w:val="uk-UA"/>
        </w:rPr>
        <w:t>стості, а з іншої спостерігаємо невисокий</w:t>
      </w:r>
      <w:r w:rsidRPr="00553FB2">
        <w:rPr>
          <w:rFonts w:cs="Times New Roman"/>
          <w:szCs w:val="28"/>
          <w:lang w:val="uk-UA"/>
        </w:rPr>
        <w:t xml:space="preserve"> рівень чи статистично незначимий. Відсутність прориву у доказах зв’язку генетики і креативності свідчить о складності цього поняття і пов’язана з відсутністю необхідної кількості респондентів.</w:t>
      </w:r>
    </w:p>
    <w:p w:rsidR="00A118A9" w:rsidRPr="00553FB2" w:rsidRDefault="0088415A" w:rsidP="00A118A9">
      <w:pPr>
        <w:spacing w:after="0"/>
        <w:rPr>
          <w:rFonts w:cs="Times New Roman"/>
          <w:szCs w:val="28"/>
          <w:lang w:val="uk-UA"/>
        </w:rPr>
      </w:pPr>
      <w:r w:rsidRPr="00553FB2">
        <w:rPr>
          <w:rFonts w:cs="Times New Roman"/>
          <w:szCs w:val="28"/>
          <w:lang w:val="uk-UA"/>
        </w:rPr>
        <w:t>У більшості пар близнюків спостерігаються дуже близькі значення показників креативності, що свідчить о</w:t>
      </w:r>
      <w:r w:rsidR="00013F00" w:rsidRPr="00553FB2">
        <w:rPr>
          <w:rFonts w:cs="Times New Roman"/>
          <w:szCs w:val="28"/>
          <w:lang w:val="uk-UA"/>
        </w:rPr>
        <w:t xml:space="preserve"> спадковості цієї характеристики</w:t>
      </w:r>
      <w:r w:rsidRPr="00553FB2">
        <w:rPr>
          <w:rFonts w:cs="Times New Roman"/>
          <w:szCs w:val="28"/>
          <w:lang w:val="uk-UA"/>
        </w:rPr>
        <w:t xml:space="preserve"> особистості.</w:t>
      </w:r>
    </w:p>
    <w:p w:rsidR="0088415A" w:rsidRPr="00553FB2" w:rsidRDefault="0088415A" w:rsidP="0088415A">
      <w:pPr>
        <w:spacing w:after="0"/>
        <w:rPr>
          <w:rFonts w:cs="Times New Roman"/>
          <w:szCs w:val="28"/>
          <w:lang w:val="uk-UA"/>
        </w:rPr>
      </w:pPr>
      <w:r w:rsidRPr="00553FB2">
        <w:rPr>
          <w:rFonts w:cs="Times New Roman"/>
          <w:szCs w:val="28"/>
          <w:lang w:val="uk-UA"/>
        </w:rPr>
        <w:t>Дослідження показників креативності у</w:t>
      </w:r>
      <w:r w:rsidR="00013F00" w:rsidRPr="00553FB2">
        <w:rPr>
          <w:rFonts w:cs="Times New Roman"/>
          <w:szCs w:val="28"/>
          <w:lang w:val="uk-UA"/>
        </w:rPr>
        <w:t xml:space="preserve"> </w:t>
      </w:r>
      <w:r w:rsidRPr="00553FB2">
        <w:rPr>
          <w:rFonts w:cs="Times New Roman"/>
          <w:szCs w:val="28"/>
          <w:lang w:val="uk-UA"/>
        </w:rPr>
        <w:t>однієї пари близнюків показали суттєву розбіжність, що вказує на</w:t>
      </w:r>
      <w:r w:rsidR="00013F00" w:rsidRPr="00553FB2">
        <w:rPr>
          <w:rFonts w:cs="Times New Roman"/>
          <w:szCs w:val="28"/>
          <w:lang w:val="uk-UA"/>
        </w:rPr>
        <w:t xml:space="preserve"> </w:t>
      </w:r>
      <w:r w:rsidRPr="00553FB2">
        <w:rPr>
          <w:rFonts w:cs="Times New Roman"/>
          <w:szCs w:val="28"/>
          <w:lang w:val="uk-UA"/>
        </w:rPr>
        <w:t xml:space="preserve">креативність, як на багатогранний показник не тільки інтелекту чи прагнення до новизни, але і як на показник в інших аспектах таких як впевненість в собі і соціальна поведінка. </w:t>
      </w:r>
    </w:p>
    <w:p w:rsidR="00A118A9" w:rsidRPr="00553FB2" w:rsidRDefault="00A118A9" w:rsidP="00A118A9">
      <w:pPr>
        <w:spacing w:after="0"/>
        <w:rPr>
          <w:rFonts w:cs="Times New Roman"/>
          <w:szCs w:val="28"/>
          <w:lang w:val="uk-UA"/>
        </w:rPr>
      </w:pPr>
      <w:r w:rsidRPr="00553FB2">
        <w:rPr>
          <w:rFonts w:cs="Times New Roman"/>
          <w:szCs w:val="28"/>
          <w:lang w:val="uk-UA"/>
        </w:rPr>
        <w:t>Аналіз статистичних даних з усіх чотирьох таблиць виявив</w:t>
      </w:r>
      <w:r w:rsidR="00013F00" w:rsidRPr="00553FB2">
        <w:rPr>
          <w:rFonts w:cs="Times New Roman"/>
          <w:szCs w:val="28"/>
          <w:lang w:val="uk-UA"/>
        </w:rPr>
        <w:t xml:space="preserve"> </w:t>
      </w:r>
      <w:r w:rsidRPr="00553FB2">
        <w:rPr>
          <w:rFonts w:cs="Times New Roman"/>
          <w:szCs w:val="28"/>
          <w:lang w:val="uk-UA"/>
        </w:rPr>
        <w:t>наявність</w:t>
      </w:r>
      <w:r w:rsidR="00013F00" w:rsidRPr="00553FB2">
        <w:rPr>
          <w:rFonts w:cs="Times New Roman"/>
          <w:szCs w:val="28"/>
          <w:lang w:val="uk-UA"/>
        </w:rPr>
        <w:t xml:space="preserve"> </w:t>
      </w:r>
      <w:r w:rsidRPr="00553FB2">
        <w:rPr>
          <w:rFonts w:cs="Times New Roman"/>
          <w:szCs w:val="28"/>
          <w:lang w:val="uk-UA"/>
        </w:rPr>
        <w:t>залежності між всіма показниками у</w:t>
      </w:r>
      <w:r w:rsidR="00013F00" w:rsidRPr="00553FB2">
        <w:rPr>
          <w:rFonts w:cs="Times New Roman"/>
          <w:szCs w:val="28"/>
          <w:lang w:val="uk-UA"/>
        </w:rPr>
        <w:t xml:space="preserve"> </w:t>
      </w:r>
      <w:r w:rsidRPr="00553FB2">
        <w:rPr>
          <w:rFonts w:cs="Times New Roman"/>
          <w:szCs w:val="28"/>
          <w:lang w:val="uk-UA"/>
        </w:rPr>
        <w:t>23,33% пар респондентів в незалежності від ступеню родинних зв’язків, а у 26,66% пар респондентів виявлена залежність показників по трьом тестам. Таким чином, 50 % пар респондентів, що прийняли участь у дослідженнях, також підтвердили спадковість особистісних</w:t>
      </w:r>
      <w:r w:rsidR="00013F00" w:rsidRPr="00553FB2">
        <w:rPr>
          <w:rFonts w:cs="Times New Roman"/>
          <w:szCs w:val="28"/>
          <w:lang w:val="uk-UA"/>
        </w:rPr>
        <w:t xml:space="preserve"> </w:t>
      </w:r>
      <w:r w:rsidRPr="00553FB2">
        <w:rPr>
          <w:rFonts w:cs="Times New Roman"/>
          <w:szCs w:val="28"/>
          <w:lang w:val="uk-UA"/>
        </w:rPr>
        <w:t>характеристик, що впливають на показники креативності.</w:t>
      </w:r>
    </w:p>
    <w:p w:rsidR="002F268F" w:rsidRPr="00DD1998" w:rsidRDefault="002F268F" w:rsidP="002F268F">
      <w:pPr>
        <w:pStyle w:val="a3"/>
        <w:shd w:val="clear" w:color="auto" w:fill="FFFFFF"/>
        <w:spacing w:before="100" w:beforeAutospacing="1" w:after="100" w:afterAutospacing="1"/>
        <w:ind w:left="0" w:firstLine="567"/>
        <w:rPr>
          <w:rFonts w:eastAsia="Times New Roman" w:cs="Times New Roman"/>
          <w:szCs w:val="28"/>
          <w:lang w:val="uk-UA" w:eastAsia="ru-RU"/>
        </w:rPr>
      </w:pPr>
      <w:r w:rsidRPr="00553FB2">
        <w:rPr>
          <w:rFonts w:eastAsia="Times New Roman" w:cs="Times New Roman"/>
          <w:szCs w:val="28"/>
          <w:lang w:val="uk-UA" w:eastAsia="ru-RU"/>
        </w:rPr>
        <w:t xml:space="preserve"> Д</w:t>
      </w:r>
      <w:r w:rsidRPr="00553FB2">
        <w:rPr>
          <w:rFonts w:cs="Times New Roman"/>
          <w:szCs w:val="28"/>
          <w:lang w:val="uk-UA"/>
        </w:rPr>
        <w:t xml:space="preserve">ослідження поведінкових якостей людини, таких як стресостійкість, вміння налагоджувати відносини в колективі, адаптивність до </w:t>
      </w:r>
      <w:r w:rsidR="00EC59F4" w:rsidRPr="00553FB2">
        <w:rPr>
          <w:rFonts w:cs="Times New Roman"/>
          <w:szCs w:val="28"/>
          <w:lang w:val="uk-UA"/>
        </w:rPr>
        <w:t>незвичних умов праці -</w:t>
      </w:r>
      <w:r w:rsidRPr="00553FB2">
        <w:rPr>
          <w:lang w:val="uk-UA"/>
        </w:rPr>
        <w:t xml:space="preserve"> ви</w:t>
      </w:r>
      <w:r w:rsidR="00EC59F4" w:rsidRPr="00553FB2">
        <w:rPr>
          <w:lang w:val="uk-UA"/>
        </w:rPr>
        <w:t>явило</w:t>
      </w:r>
      <w:r w:rsidRPr="00553FB2">
        <w:rPr>
          <w:lang w:val="uk-UA"/>
        </w:rPr>
        <w:t xml:space="preserve"> низький та середній рівень по всі</w:t>
      </w:r>
      <w:r w:rsidR="00EC59F4" w:rsidRPr="00553FB2">
        <w:rPr>
          <w:lang w:val="uk-UA"/>
        </w:rPr>
        <w:t xml:space="preserve">м чотирьом шкалам, </w:t>
      </w:r>
      <w:r w:rsidRPr="00553FB2">
        <w:rPr>
          <w:lang w:val="uk-UA"/>
        </w:rPr>
        <w:t xml:space="preserve">як </w:t>
      </w:r>
      <w:r w:rsidRPr="00553FB2">
        <w:rPr>
          <w:lang w:val="uk-UA"/>
        </w:rPr>
        <w:lastRenderedPageBreak/>
        <w:t>у респондентів в високим рівнем креативності, так і у респонденті</w:t>
      </w:r>
      <w:r w:rsidR="00EC59F4" w:rsidRPr="00553FB2">
        <w:rPr>
          <w:lang w:val="uk-UA"/>
        </w:rPr>
        <w:t>в з низьким рівнем креативності, що</w:t>
      </w:r>
      <w:r w:rsidR="00013F00" w:rsidRPr="00553FB2">
        <w:rPr>
          <w:lang w:val="uk-UA"/>
        </w:rPr>
        <w:t xml:space="preserve"> </w:t>
      </w:r>
      <w:r w:rsidRPr="00553FB2">
        <w:rPr>
          <w:lang w:val="uk-UA"/>
        </w:rPr>
        <w:t>може бути пов’язан</w:t>
      </w:r>
      <w:r w:rsidR="00EC59F4" w:rsidRPr="00553FB2">
        <w:rPr>
          <w:lang w:val="uk-UA"/>
        </w:rPr>
        <w:t>о</w:t>
      </w:r>
      <w:r w:rsidRPr="00553FB2">
        <w:rPr>
          <w:lang w:val="uk-UA"/>
        </w:rPr>
        <w:t xml:space="preserve"> з сильним впливом зовнішніх факторів, який змінив комунікат</w:t>
      </w:r>
      <w:r w:rsidR="009632A4" w:rsidRPr="00553FB2">
        <w:rPr>
          <w:lang w:val="uk-UA"/>
        </w:rPr>
        <w:t>ивні якості у бік їх зменшення.</w:t>
      </w:r>
      <w:r w:rsidRPr="00553FB2">
        <w:rPr>
          <w:lang w:val="uk-UA"/>
        </w:rPr>
        <w:t xml:space="preserve"> Саме тому, що</w:t>
      </w:r>
      <w:r w:rsidR="00013F00" w:rsidRPr="00553FB2">
        <w:rPr>
          <w:lang w:val="uk-UA"/>
        </w:rPr>
        <w:t xml:space="preserve"> </w:t>
      </w:r>
      <w:r w:rsidRPr="00553FB2">
        <w:rPr>
          <w:lang w:val="uk-UA"/>
        </w:rPr>
        <w:t>більшість,</w:t>
      </w:r>
      <w:r w:rsidR="00013F00" w:rsidRPr="00553FB2">
        <w:rPr>
          <w:lang w:val="uk-UA"/>
        </w:rPr>
        <w:t xml:space="preserve"> </w:t>
      </w:r>
      <w:r w:rsidRPr="00553FB2">
        <w:rPr>
          <w:lang w:val="uk-UA"/>
        </w:rPr>
        <w:t>показала низький рівень адаптивності спостерігається дуже високій</w:t>
      </w:r>
      <w:r w:rsidR="00013F00" w:rsidRPr="00553FB2">
        <w:rPr>
          <w:lang w:val="uk-UA"/>
        </w:rPr>
        <w:t xml:space="preserve"> </w:t>
      </w:r>
      <w:r w:rsidR="00EC59F4" w:rsidRPr="00553FB2">
        <w:rPr>
          <w:lang w:val="uk-UA"/>
        </w:rPr>
        <w:t>коефіцієнт кореляції в парах при</w:t>
      </w:r>
      <w:r w:rsidRPr="00553FB2">
        <w:rPr>
          <w:lang w:val="uk-UA"/>
        </w:rPr>
        <w:t xml:space="preserve"> цьому дослідженні.</w:t>
      </w:r>
    </w:p>
    <w:p w:rsidR="00A02CB9" w:rsidRPr="00DD1998" w:rsidRDefault="00A02CB9" w:rsidP="00D262DF">
      <w:pPr>
        <w:shd w:val="clear" w:color="auto" w:fill="FFFFFF"/>
        <w:spacing w:after="0"/>
        <w:ind w:firstLine="700"/>
        <w:rPr>
          <w:rFonts w:eastAsia="Times New Roman"/>
          <w:szCs w:val="28"/>
          <w:lang w:val="uk-UA" w:eastAsia="ru-RU"/>
        </w:rPr>
      </w:pPr>
    </w:p>
    <w:p w:rsidR="00A02CB9" w:rsidRPr="00DD1998" w:rsidRDefault="00A02CB9" w:rsidP="00D262DF">
      <w:pPr>
        <w:shd w:val="clear" w:color="auto" w:fill="FFFFFF"/>
        <w:spacing w:after="0"/>
        <w:ind w:firstLine="700"/>
        <w:rPr>
          <w:rFonts w:eastAsia="Times New Roman"/>
          <w:szCs w:val="28"/>
          <w:lang w:val="uk-UA" w:eastAsia="ru-RU"/>
        </w:rPr>
      </w:pPr>
    </w:p>
    <w:p w:rsidR="002E3221" w:rsidRPr="00DD1998" w:rsidRDefault="002E3221">
      <w:pPr>
        <w:spacing w:line="276" w:lineRule="auto"/>
        <w:ind w:firstLine="0"/>
        <w:jc w:val="left"/>
        <w:rPr>
          <w:rFonts w:eastAsiaTheme="majorEastAsia" w:cstheme="majorBidi"/>
          <w:b/>
          <w:bCs/>
          <w:szCs w:val="28"/>
          <w:lang w:val="uk-UA"/>
        </w:rPr>
      </w:pPr>
      <w:r w:rsidRPr="00DD1998">
        <w:br w:type="page"/>
      </w:r>
    </w:p>
    <w:p w:rsidR="00843CEC" w:rsidRDefault="009453E9" w:rsidP="003A24FC">
      <w:pPr>
        <w:pStyle w:val="af1"/>
        <w:spacing w:before="0"/>
        <w:contextualSpacing w:val="0"/>
        <w:jc w:val="center"/>
        <w:rPr>
          <w:rFonts w:eastAsiaTheme="minorHAnsi" w:cstheme="minorBidi"/>
          <w:b w:val="0"/>
          <w:bCs w:val="0"/>
          <w:szCs w:val="22"/>
          <w:lang w:val="en-US"/>
        </w:rPr>
      </w:pPr>
      <w:bookmarkStart w:id="4" w:name="_Toc90013199"/>
      <w:r w:rsidRPr="00DD1998">
        <w:lastRenderedPageBreak/>
        <w:t>ЛІТЕРАТУРА</w:t>
      </w:r>
      <w:bookmarkEnd w:id="4"/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Ананьев Б.Г. Избранные психологические труды. Т.1. М., 1980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Антонова О.Є. Сутність поняття креативності: проблеми та пошуки / О.Є. Антонова // Теоретичні і прикладні аспекти розвитку креативної освіти у вищій школі: [монографія] / за ред. О.А. Дубасенюк. – Житомир: Вид-во ім. І. Франка, 2012. – С.14–41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Бідюк П. І., Ткач Б. П., Харрінгтон Т. Математична статистика. Навчальний посібник – К.: ДП «Вид. дім «Персонал»», 2018, – 348 с.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Войтенко О.В. Розвиток творчих здібностей школярів на уроках літератури / О.В. Войтенко // Педагогіка та психологія : зб. наук. пр. – Харків : ХДПУ, 1997. – С. 17–21.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Выготский Л.С. Избранные психологические исследования / Л.С. Выготский. – Москва, 1956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Гилфорд Дж. Три стороны интеллекта / Дж. Гилфорд; пер. с англ. Э. А. Голубевой // Психология мышления / ред. А.М. Матюшкина. – Москва : Прогресс, 1965. – С. 443–456.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 xml:space="preserve">Гуренко Ю. І., Середа Н.В Діагностика творчих здібностей студентів гуманітарних спеціальностей./ Психолого-педагогічний досвід у формуванні національної гуманітарно-технічної еліти: минуле, сучасність, майбутнє / м. Харків, Україна, с.62 – 72, 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Дружинин В.Н. Психология общих способностей / Н.В. Дружинин. – СПб.: Питер, 2008. – 358.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 xml:space="preserve">Елисеева И. И. Общая теория статистики : учебник / И. И. Елисеева, М. М. Юзбашев.. : Финансы и статистика, М 1998. 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 xml:space="preserve">Елисеева И. И. Практикум по общей теории статистики / И. И. Елисеева. М. : Финансы и статистика, 2008. 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Енциклопедія освіти / за ред. В. Кременя. – К. : Юрінком Інтер, 2008. – 1040 с.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lastRenderedPageBreak/>
        <w:t>Еремина Л. И. Развитие креативности личности: психологический аспект / Л. И. Еремина // Общество: социология, педагогика, психология, 2014. – № 1. – С. 42–47.].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Ефремова С.И., Марков Р.А. Исследование генетической предрасположенности к творческим способностям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Ильин Е. П. «Психология творчества, креативности, одаренности»: СПб.: Питер, 2009. 448 с.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 xml:space="preserve">Квач Я. П., Іванченко Є. А., Малікова І. П. Статистика: Навчальний посібник; ОІФ УДУФМТ. - Одеса: «Поліграф», 2008. – 260 с. 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Кознева Ю. В. Психодиагностический инструментарий в работе психолога и педагога-психолога учреждений социального обслуживания населения: – СПб.: СПб ГБУ «Городской информационно-методический центр «Семья», 2016. 60 с.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Курочкина А.Ю. Исследования креативности: постановка проблемы экономики / А.Ю. Курочкина // сб. науковых статей по итогам Международной научной конференции, С.-Петербург, 19–20 мая 2009 г. / под. общ. ред. проф. Н.А. Горелова, проф. О.Н. Мелькова. – Москва: Изд-во «Креативная экономика», 2009. – С. 630–639.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Маслоу А. Дальние пределы человеческой психики / А. Маслоу. – СПб. : Евразия, 1999. – 432 с.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Минашкин В.Г., Шмойлова Р. А., Садовникова Н.А. и др. Теория статистики: учебник, М. 2008, 296 с..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Многоуровневый личностный опросник «Адаптивность» (МЛО-АМ) А.Г. Маклакова и С.В. Чермянина // Практическая психодиагностика. Методики и тесты. Учебное пособие. / Ред. и сост. Райгородский Д.Я. – Самара: Издательский Дом «БАХРАХ-М», 2006.- С. 549-672.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Многоуровневый личностный опросник «Адаптивность»/Текст опросника — Psylab.info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Моляко В.О. Психологічна готовність до творчої праці / В.О. Моляко. – Київ : Знання УРСР, 1989. – 36 с. – С. 25.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lastRenderedPageBreak/>
        <w:t xml:space="preserve">Назаров М.Г, Калмыкова Н.М., и др. Курс социально-экономической статистики : учебник для вузов / под ред. М. Г. Назарова. М. : Финстатинформ, М. 2002. 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О корреляциях и корреляционном анализе в дипломных по психологии простыми словами. https://skolkogramm.ru › info › o-korrelyacziyah-i-kor...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Павленко В.В. Креативність: сутнісна характеристика поняття / В.В. Павленко // Креативна педагогіка: [наук.-метод. журнал] / академія міжнародного співробітництва з креативної педагогіки «Полісся». – Житомир, 2016. – Вип. 11. – 154 с. – С.120–131.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Педагогічний словник / за ред. М. Ярмаченка. – Київ : Педагогічна думка, 2001. – 516 с.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Перкинс Д.Н. Творча обдарованість як психологічне поняття / Д.Н. Перкинс // Суспільні науки за рубежем. Сер. Науковедение. – 1988. – № 4. – С. 88–92.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 xml:space="preserve">Полякова В.В., Шаброва Н.В. Основы теории статистики: учебное пособие, Изд-во Урал. ун-та, 2015. – 148 с. 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Практикум по психологии менеджмента и профессиональной деятельности / Под ред. Г.С. Никифорова, М.А. Дмитриевой, В.М. Снеткова.- СПб.: Издательство «Речь», 2001.- С. 127-129, 138-141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Професійна освіта : словник / уклад. С.У. Гончаренко та ін.; за ред. Н.Г. Ничкало. – Київ : Вища школа, 2000. – 380 с.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Психологічна енциклопедія / автор-упоряд. О. Степанов. – Київ: «Академвидав», 2006. – 424 с.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Равич-Щербо И. В., Марютина Т. М., Григоренко  Е. Л. Психогенетика, Учебник/И. В. Равич-Щербо, Т. М. Марютина, Е. Л. Григоренко. Под ред. И. В. Равич-Щербо, М.; Аспект Пресс, 2000,- 447 с.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Равич-Щербо И.В. Исследования по психогенетике человека // Вопросы психологии. 1972. № 2. С. 178-187.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lastRenderedPageBreak/>
        <w:t>Реан, А. А. Психология адаптации личности. Анализ. Теория. Практика / А. А. Реан, А. Р. Кудашев, А. А. Баранов. — СПб.: ПРАЙМ-ЕВРОЗНАК, 2006. – 479.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Роль среды и наследственности в формировании индивидуальности человека /Под ред. И.В. Равич-Щербо. М., 1988.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Рубинштейн С.Л. Основы общей психологии. 2-е изд. М., 1946.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 xml:space="preserve">Руденко В.М. Математична статистика. Навчальний посібник – К. Центр учбової літератури, 2012. – 304 с. 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 xml:space="preserve">Салин В.Н., Статистика : учебник / Салин В.Н., Шпаковская Е.П., Чурилова Э.Ю. — Москва : КНОРУС, 2018. — 328 с. 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Сисоєва С.О. Підготовка вчителя до формування творчої особистості учня: [монографія] / С.О. Сисоєва. – Київ : Поліграфкнига, 1996. – 406 с.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Стернберг Р. Модель структуры интеллекта Гилфорда: структура без фундамента / Р. Стернберг, Е. Григоренко // Основные современные концепции творчества и одаренности / ред. Д.Б. Богоявленская. – Москва : «Молодая гвардия», 1976.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Талызина Н. Ф., Кривцова С. В., Мухаматулина Е. А. Природа индивидуальных различий: опыт исследования близнецовым методом. МГУ. ––М., 1991. с. 3-7.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Хромов А.Б. Пятифакторный опросник личности: Учебно-методическое пособие. - Курган: Изд-во Курганского гос. университета, 2000. - 23 с.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 xml:space="preserve">Чистобородов Г.И., Никифорова Е.Н., Легкова И.А. Построение статистических графиков. Методические указания для студентов экономических специальностей, научный редактор канд. техн. наук, доц. Ю.М. Максимовский, Иваново 2002 , 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Чінарова Л. Л., Андронов І. Л. Аналітична статистика. Ряди динаміки./ Методичні вказівки до практичних занять з курсу «Статистика». Одеса, 2021.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lastRenderedPageBreak/>
        <w:t>Чінарова Л. Л., Андронов І. Л. Основи математичної статистики. / Методичні вказівки до практичних занять з курсу «Статистика». Одеса, 2021.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Чінарова Л. Л., Кудашкіна Л. С., Андронов І. Л. Види статистичних графіків і способи їх побудови. / Методичні вказівки до практичних занять з курсу «Статистика», Одеса, 2021.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Яковенко Е.Л. Развитие творческого потенциала личности как цель образования / Е.Л. Яковлева // Вопросы психологии. – 1996. – № 3. – С.28–43.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Barron, F. Creativity, intelligence and personality / F. Barron, D. Harrington // Annual Review of Psychology. - 1981. - Vol. 32. - P. 439-476.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Bouchard Т., McGue M. Familial Studies of Intelligence: A Review//Science. 1981. N212. P. 1055-1059.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Erlenmeyer-Kimling L., Jarvik L.F. Genetics and Intelligence: A Review //Science. 1963. N142. P. 1477-1479.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Kallmann F.J. Psychogenetic Studies of Twins/S. Koch (ed.) Psychology: A Study of a Science. McGraw Hill, 1959.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Plomin R., DeFries J. C. Modern Genetics and Intelligence: Recent Data//Intel- tigence. 1980. Vol. 4.1980. P. 15-24.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Plomin R., DeFries J. C., McClearn G.E. Behavioral Genetic. A primer. Freeman a. Company. N. Y., 1990.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Багаторівневий особистісний опитувальник "Адаптивність" (МЛО-АМ) http://medbib.in.ua/mnogourovnevyiy-lichnostnyiy-oprosnik37584.html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Диагностика творческих способностей: методы, проблемы, перспективы. https://lib.ipran.ru/upload/papers/paper_21768277.pdf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Конспект лекцій з дисципліни «Психогенетика» Розділ 1. Основи генетики людини http://psychology.univer.kharkov.ua/news2021/NMKDPT/Frolova/NMK_Psychogenetica/UK.pdf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lastRenderedPageBreak/>
        <w:t>Кореляційний аналіз. https://pidru4niki.com/12461220/statistika/korelyatsiyniy_analiz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Кореляційний аналіз. https://stud.com.ua/125234/psihologiya/korelyatsiyniy_analiz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Критерии и методы. t-критерий Стьюдента для независимых совокупностей. https://medstatistic.ru/methods/methods.html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 xml:space="preserve">Математична статистика. http://lib.mdpu.org.ua/e-book/matstatistika/lection2_1.html 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Многоуровневый личностный опросник (МЛО) Адаптивность А.Г.Маклаков, С.В.Чермянин (eztests.xyz)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Опис типів акцентуації характеру за класифікацією Личко https://ukrhistory.com.ua/opis-tipiv-akcentuaci%D1%97-xarakteru-za-klasifikaciyeyu-lichko/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 xml:space="preserve">Описательная статистика. Глава из учебника «математическая статистика для институтов физкультуры» 2006/2007 учебный год, https://docplayer.ru›37769016-Opisatelnaya-statistika-... или https://law.bsu.by › pub › barvenov_1 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Опросник Шмишека | ПсиЛаб (psylab.com.ua)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П’ятифакторний особистісний опитувальник МакКрае – Коста https://infopedia.su/5x4b62.html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Поняття про кореляцію і кореляційний аналіз в психології. http://4ua.co.ua/psychology/xb2bd68a4c43a88421316d27_0.html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Пятифакторный опросник личности — Psylab.info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Спадковість і середовище в детермінації інтелектуальних відмінностей. https://pidru4niki.com/17540906/psihologiya/spadkovist_seredovische_determinatsiyi_intelektualnih_vidminnostey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Сутність_креативності http://ua-referat.com/Сутність_креативності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rPr>
          <w:b w:val="0"/>
        </w:rPr>
      </w:pPr>
      <w:r w:rsidRPr="004A5722">
        <w:rPr>
          <w:b w:val="0"/>
        </w:rPr>
        <w:t>Тест на акцентуации личности по Леонгарду (psytests.org)</w:t>
      </w:r>
    </w:p>
    <w:p w:rsidR="003A24FC" w:rsidRPr="004A5722" w:rsidRDefault="003A24FC" w:rsidP="003A24FC">
      <w:pPr>
        <w:pStyle w:val="af1"/>
        <w:numPr>
          <w:ilvl w:val="0"/>
          <w:numId w:val="25"/>
        </w:numPr>
        <w:spacing w:before="0"/>
        <w:contextualSpacing w:val="0"/>
        <w:rPr>
          <w:b w:val="0"/>
        </w:rPr>
      </w:pPr>
      <w:r w:rsidRPr="004A5722">
        <w:rPr>
          <w:b w:val="0"/>
        </w:rPr>
        <w:t xml:space="preserve">Тест на мышление и креативность. Опросник Определение типов мышления и уровня креативности. Диагностика по методике Дж. </w:t>
      </w:r>
      <w:r w:rsidRPr="004A5722">
        <w:rPr>
          <w:b w:val="0"/>
        </w:rPr>
        <w:lastRenderedPageBreak/>
        <w:t>Брунера. https://psycabi.net/testy/355-test-na-myshlenie-i-kreativnost-oprosnik-opredelenie-tipov-myshleniya-i-urovnya-kreativnosti-diagnostika-po-metodu-dzh-brunera</w:t>
      </w:r>
    </w:p>
    <w:sectPr w:rsidR="003A24FC" w:rsidRPr="004A5722" w:rsidSect="00D74176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2C3E" w:rsidRDefault="00A32C3E" w:rsidP="00D74176">
      <w:pPr>
        <w:spacing w:after="0" w:line="240" w:lineRule="auto"/>
      </w:pPr>
      <w:r>
        <w:separator/>
      </w:r>
    </w:p>
  </w:endnote>
  <w:endnote w:type="continuationSeparator" w:id="0">
    <w:p w:rsidR="00A32C3E" w:rsidRDefault="00A32C3E" w:rsidP="00D7417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2C3E" w:rsidRDefault="00A32C3E" w:rsidP="00D74176">
      <w:pPr>
        <w:spacing w:after="0" w:line="240" w:lineRule="auto"/>
      </w:pPr>
      <w:r>
        <w:separator/>
      </w:r>
    </w:p>
  </w:footnote>
  <w:footnote w:type="continuationSeparator" w:id="0">
    <w:p w:rsidR="00A32C3E" w:rsidRDefault="00A32C3E" w:rsidP="00D7417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5607848"/>
      <w:docPartObj>
        <w:docPartGallery w:val="Page Numbers (Top of Page)"/>
        <w:docPartUnique/>
      </w:docPartObj>
    </w:sdtPr>
    <w:sdtEndPr/>
    <w:sdtContent>
      <w:p w:rsidR="00B4019C" w:rsidRDefault="00B4019C">
        <w:pPr>
          <w:pStyle w:val="af8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62410">
          <w:rPr>
            <w:noProof/>
          </w:rPr>
          <w:t>5</w:t>
        </w:r>
        <w:r>
          <w:fldChar w:fldCharType="end"/>
        </w:r>
      </w:p>
    </w:sdtContent>
  </w:sdt>
  <w:p w:rsidR="00B4019C" w:rsidRDefault="00B4019C">
    <w:pPr>
      <w:pStyle w:val="af8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F76DD6"/>
    <w:multiLevelType w:val="multilevel"/>
    <w:tmpl w:val="DA2678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04122B"/>
    <w:multiLevelType w:val="hybridMultilevel"/>
    <w:tmpl w:val="DF32414C"/>
    <w:lvl w:ilvl="0" w:tplc="9DB21C3E">
      <w:start w:val="10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5E554C3"/>
    <w:multiLevelType w:val="multilevel"/>
    <w:tmpl w:val="065AE65C"/>
    <w:lvl w:ilvl="0">
      <w:start w:val="1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7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3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69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5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760" w:hanging="2160"/>
      </w:pPr>
      <w:rPr>
        <w:rFonts w:hint="default"/>
      </w:rPr>
    </w:lvl>
  </w:abstractNum>
  <w:abstractNum w:abstractNumId="3" w15:restartNumberingAfterBreak="0">
    <w:nsid w:val="11483094"/>
    <w:multiLevelType w:val="hybridMultilevel"/>
    <w:tmpl w:val="8F3420CC"/>
    <w:lvl w:ilvl="0" w:tplc="954ABB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2689F0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014373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974D3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34680F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4AC6DBF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BF2466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49E4D6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6746403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6AB4676"/>
    <w:multiLevelType w:val="hybridMultilevel"/>
    <w:tmpl w:val="53FA0ECE"/>
    <w:lvl w:ilvl="0" w:tplc="06F2BDF0">
      <w:start w:val="1"/>
      <w:numFmt w:val="decimal"/>
      <w:lvlText w:val="%1."/>
      <w:lvlJc w:val="left"/>
      <w:pPr>
        <w:ind w:left="1070" w:hanging="360"/>
      </w:pPr>
      <w:rPr>
        <w:rFonts w:ascii="Times New Roman" w:hAnsi="Times New Roman" w:hint="default"/>
        <w:b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1B345FB9"/>
    <w:multiLevelType w:val="hybridMultilevel"/>
    <w:tmpl w:val="F32C727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B76076"/>
    <w:multiLevelType w:val="multilevel"/>
    <w:tmpl w:val="934AE8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F975DAF"/>
    <w:multiLevelType w:val="hybridMultilevel"/>
    <w:tmpl w:val="33B4D1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5E57D1"/>
    <w:multiLevelType w:val="hybridMultilevel"/>
    <w:tmpl w:val="93128E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494517E"/>
    <w:multiLevelType w:val="multilevel"/>
    <w:tmpl w:val="435815B4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0" w15:restartNumberingAfterBreak="0">
    <w:nsid w:val="35B51065"/>
    <w:multiLevelType w:val="hybridMultilevel"/>
    <w:tmpl w:val="F580C710"/>
    <w:lvl w:ilvl="0" w:tplc="A32EC72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39EE2184"/>
    <w:multiLevelType w:val="hybridMultilevel"/>
    <w:tmpl w:val="8DB837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DF544A"/>
    <w:multiLevelType w:val="hybridMultilevel"/>
    <w:tmpl w:val="636C8C9C"/>
    <w:lvl w:ilvl="0" w:tplc="B28C1E54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5A3163"/>
    <w:multiLevelType w:val="hybridMultilevel"/>
    <w:tmpl w:val="02DE7B2A"/>
    <w:lvl w:ilvl="0" w:tplc="D26C314E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660142D"/>
    <w:multiLevelType w:val="hybridMultilevel"/>
    <w:tmpl w:val="F580C710"/>
    <w:lvl w:ilvl="0" w:tplc="A32EC722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5" w15:restartNumberingAfterBreak="0">
    <w:nsid w:val="5CF32546"/>
    <w:multiLevelType w:val="hybridMultilevel"/>
    <w:tmpl w:val="53FA0ECE"/>
    <w:lvl w:ilvl="0" w:tplc="06F2BDF0">
      <w:start w:val="1"/>
      <w:numFmt w:val="decimal"/>
      <w:lvlText w:val="%1."/>
      <w:lvlJc w:val="left"/>
      <w:pPr>
        <w:ind w:left="1211" w:hanging="360"/>
      </w:pPr>
      <w:rPr>
        <w:rFonts w:ascii="Times New Roman" w:hAnsi="Times New Roman" w:hint="default"/>
        <w:b w:val="0"/>
        <w:color w:val="auto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5D4868A9"/>
    <w:multiLevelType w:val="multilevel"/>
    <w:tmpl w:val="B652DAA6"/>
    <w:lvl w:ilvl="0">
      <w:start w:val="1"/>
      <w:numFmt w:val="decimal"/>
      <w:lvlText w:val="%1."/>
      <w:lvlJc w:val="left"/>
      <w:pPr>
        <w:ind w:left="504" w:hanging="504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81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27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202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769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696" w:hanging="2160"/>
      </w:pPr>
      <w:rPr>
        <w:rFonts w:hint="default"/>
      </w:rPr>
    </w:lvl>
  </w:abstractNum>
  <w:abstractNum w:abstractNumId="17" w15:restartNumberingAfterBreak="0">
    <w:nsid w:val="646A7AE2"/>
    <w:multiLevelType w:val="hybridMultilevel"/>
    <w:tmpl w:val="A19446B6"/>
    <w:lvl w:ilvl="0" w:tplc="3C0E770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6B0EF0"/>
    <w:multiLevelType w:val="hybridMultilevel"/>
    <w:tmpl w:val="8D742AF2"/>
    <w:lvl w:ilvl="0" w:tplc="DF4E4BDC">
      <w:start w:val="1"/>
      <w:numFmt w:val="decimal"/>
      <w:lvlText w:val="%1."/>
      <w:lvlJc w:val="left"/>
      <w:pPr>
        <w:ind w:left="10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0" w:hanging="360"/>
      </w:pPr>
    </w:lvl>
    <w:lvl w:ilvl="2" w:tplc="0419001B" w:tentative="1">
      <w:start w:val="1"/>
      <w:numFmt w:val="lowerRoman"/>
      <w:lvlText w:val="%3."/>
      <w:lvlJc w:val="right"/>
      <w:pPr>
        <w:ind w:left="2500" w:hanging="180"/>
      </w:pPr>
    </w:lvl>
    <w:lvl w:ilvl="3" w:tplc="0419000F" w:tentative="1">
      <w:start w:val="1"/>
      <w:numFmt w:val="decimal"/>
      <w:lvlText w:val="%4."/>
      <w:lvlJc w:val="left"/>
      <w:pPr>
        <w:ind w:left="3220" w:hanging="360"/>
      </w:pPr>
    </w:lvl>
    <w:lvl w:ilvl="4" w:tplc="04190019" w:tentative="1">
      <w:start w:val="1"/>
      <w:numFmt w:val="lowerLetter"/>
      <w:lvlText w:val="%5."/>
      <w:lvlJc w:val="left"/>
      <w:pPr>
        <w:ind w:left="3940" w:hanging="360"/>
      </w:pPr>
    </w:lvl>
    <w:lvl w:ilvl="5" w:tplc="0419001B" w:tentative="1">
      <w:start w:val="1"/>
      <w:numFmt w:val="lowerRoman"/>
      <w:lvlText w:val="%6."/>
      <w:lvlJc w:val="right"/>
      <w:pPr>
        <w:ind w:left="4660" w:hanging="180"/>
      </w:pPr>
    </w:lvl>
    <w:lvl w:ilvl="6" w:tplc="0419000F" w:tentative="1">
      <w:start w:val="1"/>
      <w:numFmt w:val="decimal"/>
      <w:lvlText w:val="%7."/>
      <w:lvlJc w:val="left"/>
      <w:pPr>
        <w:ind w:left="5380" w:hanging="360"/>
      </w:pPr>
    </w:lvl>
    <w:lvl w:ilvl="7" w:tplc="04190019" w:tentative="1">
      <w:start w:val="1"/>
      <w:numFmt w:val="lowerLetter"/>
      <w:lvlText w:val="%8."/>
      <w:lvlJc w:val="left"/>
      <w:pPr>
        <w:ind w:left="6100" w:hanging="360"/>
      </w:pPr>
    </w:lvl>
    <w:lvl w:ilvl="8" w:tplc="0419001B" w:tentative="1">
      <w:start w:val="1"/>
      <w:numFmt w:val="lowerRoman"/>
      <w:lvlText w:val="%9."/>
      <w:lvlJc w:val="right"/>
      <w:pPr>
        <w:ind w:left="6820" w:hanging="180"/>
      </w:pPr>
    </w:lvl>
  </w:abstractNum>
  <w:abstractNum w:abstractNumId="19" w15:restartNumberingAfterBreak="0">
    <w:nsid w:val="66F92E98"/>
    <w:multiLevelType w:val="multilevel"/>
    <w:tmpl w:val="6C9ADB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 w15:restartNumberingAfterBreak="0">
    <w:nsid w:val="696B6EEA"/>
    <w:multiLevelType w:val="hybridMultilevel"/>
    <w:tmpl w:val="93128E7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E377A84"/>
    <w:multiLevelType w:val="multilevel"/>
    <w:tmpl w:val="FB70C2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3B93ECB"/>
    <w:multiLevelType w:val="hybridMultilevel"/>
    <w:tmpl w:val="A19C64FA"/>
    <w:lvl w:ilvl="0" w:tplc="655A83D2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77A00061"/>
    <w:multiLevelType w:val="hybridMultilevel"/>
    <w:tmpl w:val="1984394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04643A"/>
    <w:multiLevelType w:val="hybridMultilevel"/>
    <w:tmpl w:val="E96A05CA"/>
    <w:lvl w:ilvl="0" w:tplc="6F1AAC5C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3"/>
  </w:num>
  <w:num w:numId="3">
    <w:abstractNumId w:val="8"/>
  </w:num>
  <w:num w:numId="4">
    <w:abstractNumId w:val="9"/>
  </w:num>
  <w:num w:numId="5">
    <w:abstractNumId w:val="17"/>
  </w:num>
  <w:num w:numId="6">
    <w:abstractNumId w:val="12"/>
  </w:num>
  <w:num w:numId="7">
    <w:abstractNumId w:val="21"/>
  </w:num>
  <w:num w:numId="8">
    <w:abstractNumId w:val="6"/>
  </w:num>
  <w:num w:numId="9">
    <w:abstractNumId w:val="0"/>
  </w:num>
  <w:num w:numId="10">
    <w:abstractNumId w:val="1"/>
  </w:num>
  <w:num w:numId="11">
    <w:abstractNumId w:val="11"/>
  </w:num>
  <w:num w:numId="12">
    <w:abstractNumId w:val="14"/>
  </w:num>
  <w:num w:numId="13">
    <w:abstractNumId w:val="24"/>
  </w:num>
  <w:num w:numId="14">
    <w:abstractNumId w:val="19"/>
  </w:num>
  <w:num w:numId="15">
    <w:abstractNumId w:val="10"/>
  </w:num>
  <w:num w:numId="16">
    <w:abstractNumId w:val="22"/>
  </w:num>
  <w:num w:numId="17">
    <w:abstractNumId w:val="3"/>
  </w:num>
  <w:num w:numId="18">
    <w:abstractNumId w:val="18"/>
  </w:num>
  <w:num w:numId="19">
    <w:abstractNumId w:val="23"/>
  </w:num>
  <w:num w:numId="20">
    <w:abstractNumId w:val="4"/>
  </w:num>
  <w:num w:numId="21">
    <w:abstractNumId w:val="15"/>
  </w:num>
  <w:num w:numId="22">
    <w:abstractNumId w:val="20"/>
  </w:num>
  <w:num w:numId="23">
    <w:abstractNumId w:val="16"/>
  </w:num>
  <w:num w:numId="24">
    <w:abstractNumId w:val="5"/>
  </w:num>
  <w:num w:numId="25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81"/>
  <w:drawingGridVerticalSpacing w:val="181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753A"/>
    <w:rsid w:val="00013F00"/>
    <w:rsid w:val="00035B78"/>
    <w:rsid w:val="000558DB"/>
    <w:rsid w:val="00056B58"/>
    <w:rsid w:val="00056D00"/>
    <w:rsid w:val="00064359"/>
    <w:rsid w:val="00073F39"/>
    <w:rsid w:val="00092B9B"/>
    <w:rsid w:val="00092C00"/>
    <w:rsid w:val="0009402A"/>
    <w:rsid w:val="000A0804"/>
    <w:rsid w:val="000A0B14"/>
    <w:rsid w:val="000A0E4D"/>
    <w:rsid w:val="000B21F6"/>
    <w:rsid w:val="000B2539"/>
    <w:rsid w:val="000B3529"/>
    <w:rsid w:val="000B4688"/>
    <w:rsid w:val="000C3908"/>
    <w:rsid w:val="000C5F31"/>
    <w:rsid w:val="000D0998"/>
    <w:rsid w:val="000D66EF"/>
    <w:rsid w:val="000E0EA2"/>
    <w:rsid w:val="000E1460"/>
    <w:rsid w:val="000E6A9A"/>
    <w:rsid w:val="000E78C4"/>
    <w:rsid w:val="00104E42"/>
    <w:rsid w:val="001074A9"/>
    <w:rsid w:val="00107C9E"/>
    <w:rsid w:val="00113BEF"/>
    <w:rsid w:val="001326D0"/>
    <w:rsid w:val="001338EB"/>
    <w:rsid w:val="00141872"/>
    <w:rsid w:val="00143168"/>
    <w:rsid w:val="00143754"/>
    <w:rsid w:val="00143C47"/>
    <w:rsid w:val="00151100"/>
    <w:rsid w:val="00155C33"/>
    <w:rsid w:val="001623C7"/>
    <w:rsid w:val="0016378E"/>
    <w:rsid w:val="00196F3D"/>
    <w:rsid w:val="001A3132"/>
    <w:rsid w:val="001A3F0A"/>
    <w:rsid w:val="001B10B4"/>
    <w:rsid w:val="001B1A91"/>
    <w:rsid w:val="001B297E"/>
    <w:rsid w:val="001B348F"/>
    <w:rsid w:val="001B392E"/>
    <w:rsid w:val="001B4970"/>
    <w:rsid w:val="001B666F"/>
    <w:rsid w:val="001B72B0"/>
    <w:rsid w:val="001C1B68"/>
    <w:rsid w:val="001C3FE3"/>
    <w:rsid w:val="001E5ED3"/>
    <w:rsid w:val="002000C6"/>
    <w:rsid w:val="0020470C"/>
    <w:rsid w:val="00205849"/>
    <w:rsid w:val="0021016A"/>
    <w:rsid w:val="00211159"/>
    <w:rsid w:val="002128D3"/>
    <w:rsid w:val="0021368C"/>
    <w:rsid w:val="002318A4"/>
    <w:rsid w:val="00232FF9"/>
    <w:rsid w:val="002343A5"/>
    <w:rsid w:val="00241F15"/>
    <w:rsid w:val="00243450"/>
    <w:rsid w:val="0024582F"/>
    <w:rsid w:val="00246049"/>
    <w:rsid w:val="00250940"/>
    <w:rsid w:val="00250EDA"/>
    <w:rsid w:val="002554A2"/>
    <w:rsid w:val="00257CD6"/>
    <w:rsid w:val="00260C8B"/>
    <w:rsid w:val="0026448E"/>
    <w:rsid w:val="002673E0"/>
    <w:rsid w:val="002834CB"/>
    <w:rsid w:val="00286412"/>
    <w:rsid w:val="00287D72"/>
    <w:rsid w:val="00290F3C"/>
    <w:rsid w:val="00291481"/>
    <w:rsid w:val="00291D6C"/>
    <w:rsid w:val="002927D7"/>
    <w:rsid w:val="002A1BC6"/>
    <w:rsid w:val="002A35D6"/>
    <w:rsid w:val="002A3798"/>
    <w:rsid w:val="002A435C"/>
    <w:rsid w:val="002A5E97"/>
    <w:rsid w:val="002B07A2"/>
    <w:rsid w:val="002B1409"/>
    <w:rsid w:val="002B413E"/>
    <w:rsid w:val="002C1062"/>
    <w:rsid w:val="002C6881"/>
    <w:rsid w:val="002D450E"/>
    <w:rsid w:val="002E3221"/>
    <w:rsid w:val="002F268F"/>
    <w:rsid w:val="002F3B72"/>
    <w:rsid w:val="00304A42"/>
    <w:rsid w:val="003139A5"/>
    <w:rsid w:val="00316DCF"/>
    <w:rsid w:val="003224A1"/>
    <w:rsid w:val="003442F3"/>
    <w:rsid w:val="00354828"/>
    <w:rsid w:val="003558AF"/>
    <w:rsid w:val="00365990"/>
    <w:rsid w:val="00384EA5"/>
    <w:rsid w:val="003871C1"/>
    <w:rsid w:val="00394C19"/>
    <w:rsid w:val="00394ED0"/>
    <w:rsid w:val="0039591E"/>
    <w:rsid w:val="003A24A3"/>
    <w:rsid w:val="003A24FC"/>
    <w:rsid w:val="003A28BE"/>
    <w:rsid w:val="003B0030"/>
    <w:rsid w:val="003B42BF"/>
    <w:rsid w:val="003B573F"/>
    <w:rsid w:val="003C397C"/>
    <w:rsid w:val="003C54C7"/>
    <w:rsid w:val="003D7579"/>
    <w:rsid w:val="003E10F8"/>
    <w:rsid w:val="003E4397"/>
    <w:rsid w:val="00405D7F"/>
    <w:rsid w:val="004116A1"/>
    <w:rsid w:val="00422DE8"/>
    <w:rsid w:val="00424AEA"/>
    <w:rsid w:val="00426826"/>
    <w:rsid w:val="00426F55"/>
    <w:rsid w:val="0043458B"/>
    <w:rsid w:val="0044261B"/>
    <w:rsid w:val="004438D2"/>
    <w:rsid w:val="00445AF7"/>
    <w:rsid w:val="00462410"/>
    <w:rsid w:val="00470F59"/>
    <w:rsid w:val="00474B89"/>
    <w:rsid w:val="00476C8B"/>
    <w:rsid w:val="00477DEB"/>
    <w:rsid w:val="00484E48"/>
    <w:rsid w:val="004916EF"/>
    <w:rsid w:val="00492719"/>
    <w:rsid w:val="004A0E73"/>
    <w:rsid w:val="004A5722"/>
    <w:rsid w:val="004B25E5"/>
    <w:rsid w:val="004B42ED"/>
    <w:rsid w:val="004B4B4F"/>
    <w:rsid w:val="004C0DA0"/>
    <w:rsid w:val="004C4F24"/>
    <w:rsid w:val="004E1FB3"/>
    <w:rsid w:val="004E3EBB"/>
    <w:rsid w:val="004E79CC"/>
    <w:rsid w:val="00500220"/>
    <w:rsid w:val="00507B23"/>
    <w:rsid w:val="00516CCD"/>
    <w:rsid w:val="00517465"/>
    <w:rsid w:val="00524D6D"/>
    <w:rsid w:val="00533824"/>
    <w:rsid w:val="00536988"/>
    <w:rsid w:val="00553FB2"/>
    <w:rsid w:val="005764D6"/>
    <w:rsid w:val="00595D08"/>
    <w:rsid w:val="005A21D3"/>
    <w:rsid w:val="005A5AF6"/>
    <w:rsid w:val="005B211F"/>
    <w:rsid w:val="005C5447"/>
    <w:rsid w:val="005D27AF"/>
    <w:rsid w:val="005D52E5"/>
    <w:rsid w:val="005D5BD0"/>
    <w:rsid w:val="005D6E3C"/>
    <w:rsid w:val="005E679E"/>
    <w:rsid w:val="005F092A"/>
    <w:rsid w:val="005F0D0B"/>
    <w:rsid w:val="005F6B85"/>
    <w:rsid w:val="00607277"/>
    <w:rsid w:val="00607C0E"/>
    <w:rsid w:val="00607D96"/>
    <w:rsid w:val="00612356"/>
    <w:rsid w:val="00615879"/>
    <w:rsid w:val="006225AB"/>
    <w:rsid w:val="00640F35"/>
    <w:rsid w:val="00646583"/>
    <w:rsid w:val="0064699B"/>
    <w:rsid w:val="00655EFA"/>
    <w:rsid w:val="00664D0C"/>
    <w:rsid w:val="00671636"/>
    <w:rsid w:val="00684F11"/>
    <w:rsid w:val="00691A15"/>
    <w:rsid w:val="0069336B"/>
    <w:rsid w:val="00693AEF"/>
    <w:rsid w:val="00696841"/>
    <w:rsid w:val="006A057E"/>
    <w:rsid w:val="006B19B5"/>
    <w:rsid w:val="006C5A2C"/>
    <w:rsid w:val="006D1935"/>
    <w:rsid w:val="006D1C9E"/>
    <w:rsid w:val="006D2E2A"/>
    <w:rsid w:val="006E0FA0"/>
    <w:rsid w:val="006E5409"/>
    <w:rsid w:val="006F0421"/>
    <w:rsid w:val="006F0FD2"/>
    <w:rsid w:val="006F683D"/>
    <w:rsid w:val="0070009E"/>
    <w:rsid w:val="007038ED"/>
    <w:rsid w:val="00704548"/>
    <w:rsid w:val="00710D49"/>
    <w:rsid w:val="00711665"/>
    <w:rsid w:val="00720A58"/>
    <w:rsid w:val="00745690"/>
    <w:rsid w:val="007668FF"/>
    <w:rsid w:val="00774BAA"/>
    <w:rsid w:val="00774D56"/>
    <w:rsid w:val="0077562A"/>
    <w:rsid w:val="007757C0"/>
    <w:rsid w:val="00786441"/>
    <w:rsid w:val="00787783"/>
    <w:rsid w:val="0079093B"/>
    <w:rsid w:val="00793CCB"/>
    <w:rsid w:val="007974E0"/>
    <w:rsid w:val="007A1D6A"/>
    <w:rsid w:val="007A424D"/>
    <w:rsid w:val="007B4A7E"/>
    <w:rsid w:val="007C009F"/>
    <w:rsid w:val="007C1CB9"/>
    <w:rsid w:val="007C275E"/>
    <w:rsid w:val="007C4F0A"/>
    <w:rsid w:val="007C682B"/>
    <w:rsid w:val="007D0F36"/>
    <w:rsid w:val="007D3269"/>
    <w:rsid w:val="007D530F"/>
    <w:rsid w:val="007F2FA8"/>
    <w:rsid w:val="007F4BE9"/>
    <w:rsid w:val="00800E15"/>
    <w:rsid w:val="00801463"/>
    <w:rsid w:val="00804038"/>
    <w:rsid w:val="00805E54"/>
    <w:rsid w:val="00810D06"/>
    <w:rsid w:val="00812FFD"/>
    <w:rsid w:val="00817049"/>
    <w:rsid w:val="008270D5"/>
    <w:rsid w:val="00840D05"/>
    <w:rsid w:val="00843898"/>
    <w:rsid w:val="00843CEC"/>
    <w:rsid w:val="00851522"/>
    <w:rsid w:val="00851B5A"/>
    <w:rsid w:val="00852C9E"/>
    <w:rsid w:val="00857243"/>
    <w:rsid w:val="00857EEC"/>
    <w:rsid w:val="00863953"/>
    <w:rsid w:val="0088415A"/>
    <w:rsid w:val="0089352A"/>
    <w:rsid w:val="0089452F"/>
    <w:rsid w:val="00896A60"/>
    <w:rsid w:val="008A7407"/>
    <w:rsid w:val="008B1140"/>
    <w:rsid w:val="008C21B2"/>
    <w:rsid w:val="008D2904"/>
    <w:rsid w:val="008D3E6D"/>
    <w:rsid w:val="008E0773"/>
    <w:rsid w:val="008E2CBF"/>
    <w:rsid w:val="008E38C6"/>
    <w:rsid w:val="008F415E"/>
    <w:rsid w:val="008F5A88"/>
    <w:rsid w:val="00914511"/>
    <w:rsid w:val="0092238B"/>
    <w:rsid w:val="009242BF"/>
    <w:rsid w:val="00924735"/>
    <w:rsid w:val="00927211"/>
    <w:rsid w:val="009335A2"/>
    <w:rsid w:val="0093638A"/>
    <w:rsid w:val="009453E9"/>
    <w:rsid w:val="00951C74"/>
    <w:rsid w:val="00952A01"/>
    <w:rsid w:val="009538F8"/>
    <w:rsid w:val="009551FF"/>
    <w:rsid w:val="00955A49"/>
    <w:rsid w:val="00955E5E"/>
    <w:rsid w:val="009614A7"/>
    <w:rsid w:val="009632A4"/>
    <w:rsid w:val="00963E80"/>
    <w:rsid w:val="00970BAD"/>
    <w:rsid w:val="009727AB"/>
    <w:rsid w:val="00977484"/>
    <w:rsid w:val="009838C6"/>
    <w:rsid w:val="00984A7A"/>
    <w:rsid w:val="00995C4F"/>
    <w:rsid w:val="00996BDF"/>
    <w:rsid w:val="009C6E00"/>
    <w:rsid w:val="009D1775"/>
    <w:rsid w:val="009D383F"/>
    <w:rsid w:val="009D3BED"/>
    <w:rsid w:val="009F0272"/>
    <w:rsid w:val="009F2999"/>
    <w:rsid w:val="00A02CB9"/>
    <w:rsid w:val="00A036E4"/>
    <w:rsid w:val="00A055A9"/>
    <w:rsid w:val="00A0637D"/>
    <w:rsid w:val="00A118A9"/>
    <w:rsid w:val="00A15561"/>
    <w:rsid w:val="00A15FC6"/>
    <w:rsid w:val="00A16BBD"/>
    <w:rsid w:val="00A20CF0"/>
    <w:rsid w:val="00A21A78"/>
    <w:rsid w:val="00A25C39"/>
    <w:rsid w:val="00A26BE7"/>
    <w:rsid w:val="00A27D45"/>
    <w:rsid w:val="00A32C3E"/>
    <w:rsid w:val="00A32E82"/>
    <w:rsid w:val="00A34F05"/>
    <w:rsid w:val="00A46BA2"/>
    <w:rsid w:val="00A505CF"/>
    <w:rsid w:val="00A53C31"/>
    <w:rsid w:val="00A5598F"/>
    <w:rsid w:val="00A56027"/>
    <w:rsid w:val="00A74F68"/>
    <w:rsid w:val="00A756F4"/>
    <w:rsid w:val="00A7778A"/>
    <w:rsid w:val="00A90FA5"/>
    <w:rsid w:val="00A91DB6"/>
    <w:rsid w:val="00A96665"/>
    <w:rsid w:val="00AA637E"/>
    <w:rsid w:val="00AB191E"/>
    <w:rsid w:val="00AB3691"/>
    <w:rsid w:val="00AB4682"/>
    <w:rsid w:val="00AB483D"/>
    <w:rsid w:val="00AB6EE2"/>
    <w:rsid w:val="00AC79FB"/>
    <w:rsid w:val="00AC7AA4"/>
    <w:rsid w:val="00AD1530"/>
    <w:rsid w:val="00AD7E72"/>
    <w:rsid w:val="00AF103B"/>
    <w:rsid w:val="00B0015E"/>
    <w:rsid w:val="00B02B1F"/>
    <w:rsid w:val="00B063E1"/>
    <w:rsid w:val="00B15557"/>
    <w:rsid w:val="00B16AC6"/>
    <w:rsid w:val="00B208DF"/>
    <w:rsid w:val="00B3052D"/>
    <w:rsid w:val="00B4019C"/>
    <w:rsid w:val="00B456BE"/>
    <w:rsid w:val="00B520F6"/>
    <w:rsid w:val="00B61F30"/>
    <w:rsid w:val="00B62EF6"/>
    <w:rsid w:val="00B63AF1"/>
    <w:rsid w:val="00B65373"/>
    <w:rsid w:val="00B70F81"/>
    <w:rsid w:val="00B71B07"/>
    <w:rsid w:val="00B77DAE"/>
    <w:rsid w:val="00B82627"/>
    <w:rsid w:val="00B833C4"/>
    <w:rsid w:val="00B86126"/>
    <w:rsid w:val="00B9725A"/>
    <w:rsid w:val="00BA2169"/>
    <w:rsid w:val="00BA3C0F"/>
    <w:rsid w:val="00BB0564"/>
    <w:rsid w:val="00BB5B7B"/>
    <w:rsid w:val="00BC0334"/>
    <w:rsid w:val="00BC6C37"/>
    <w:rsid w:val="00BE0B28"/>
    <w:rsid w:val="00BE0E13"/>
    <w:rsid w:val="00BE5559"/>
    <w:rsid w:val="00C11B30"/>
    <w:rsid w:val="00C21B03"/>
    <w:rsid w:val="00C2669C"/>
    <w:rsid w:val="00C30375"/>
    <w:rsid w:val="00C4208D"/>
    <w:rsid w:val="00C445B3"/>
    <w:rsid w:val="00C45321"/>
    <w:rsid w:val="00C4712A"/>
    <w:rsid w:val="00C55E0F"/>
    <w:rsid w:val="00C60E78"/>
    <w:rsid w:val="00C61860"/>
    <w:rsid w:val="00C65BD4"/>
    <w:rsid w:val="00C66362"/>
    <w:rsid w:val="00C66938"/>
    <w:rsid w:val="00C70A2A"/>
    <w:rsid w:val="00C77D36"/>
    <w:rsid w:val="00C954EC"/>
    <w:rsid w:val="00CA5FCC"/>
    <w:rsid w:val="00CA7ADC"/>
    <w:rsid w:val="00CB39B3"/>
    <w:rsid w:val="00CB4915"/>
    <w:rsid w:val="00CB54B3"/>
    <w:rsid w:val="00CB7BEC"/>
    <w:rsid w:val="00CC0110"/>
    <w:rsid w:val="00CC21AE"/>
    <w:rsid w:val="00CC610A"/>
    <w:rsid w:val="00CD1F1D"/>
    <w:rsid w:val="00CD5022"/>
    <w:rsid w:val="00CD57B9"/>
    <w:rsid w:val="00CE3CAC"/>
    <w:rsid w:val="00CE47C6"/>
    <w:rsid w:val="00CE5380"/>
    <w:rsid w:val="00CF0EFC"/>
    <w:rsid w:val="00CF2F03"/>
    <w:rsid w:val="00CF74B9"/>
    <w:rsid w:val="00D04D57"/>
    <w:rsid w:val="00D06090"/>
    <w:rsid w:val="00D12D23"/>
    <w:rsid w:val="00D15ADC"/>
    <w:rsid w:val="00D16292"/>
    <w:rsid w:val="00D262DF"/>
    <w:rsid w:val="00D264A5"/>
    <w:rsid w:val="00D31574"/>
    <w:rsid w:val="00D33692"/>
    <w:rsid w:val="00D3753A"/>
    <w:rsid w:val="00D45161"/>
    <w:rsid w:val="00D74176"/>
    <w:rsid w:val="00D7565F"/>
    <w:rsid w:val="00D82D9B"/>
    <w:rsid w:val="00D90D65"/>
    <w:rsid w:val="00D96DCF"/>
    <w:rsid w:val="00DA4E38"/>
    <w:rsid w:val="00DB73E7"/>
    <w:rsid w:val="00DC2225"/>
    <w:rsid w:val="00DD042B"/>
    <w:rsid w:val="00DD1998"/>
    <w:rsid w:val="00DD2F99"/>
    <w:rsid w:val="00DD48FB"/>
    <w:rsid w:val="00DD7BDF"/>
    <w:rsid w:val="00DE0802"/>
    <w:rsid w:val="00DE19B4"/>
    <w:rsid w:val="00DE1DB3"/>
    <w:rsid w:val="00DF614D"/>
    <w:rsid w:val="00E20D22"/>
    <w:rsid w:val="00E33B20"/>
    <w:rsid w:val="00E362A8"/>
    <w:rsid w:val="00E4072C"/>
    <w:rsid w:val="00E550A0"/>
    <w:rsid w:val="00E659A5"/>
    <w:rsid w:val="00E705D0"/>
    <w:rsid w:val="00E70873"/>
    <w:rsid w:val="00E72B02"/>
    <w:rsid w:val="00E72DB3"/>
    <w:rsid w:val="00E81C54"/>
    <w:rsid w:val="00E838F8"/>
    <w:rsid w:val="00E84EF3"/>
    <w:rsid w:val="00E905CF"/>
    <w:rsid w:val="00EB1717"/>
    <w:rsid w:val="00EC126C"/>
    <w:rsid w:val="00EC59F4"/>
    <w:rsid w:val="00ED1050"/>
    <w:rsid w:val="00EE094F"/>
    <w:rsid w:val="00EF3BFC"/>
    <w:rsid w:val="00F02BDB"/>
    <w:rsid w:val="00F04BE2"/>
    <w:rsid w:val="00F0571D"/>
    <w:rsid w:val="00F07C92"/>
    <w:rsid w:val="00F15549"/>
    <w:rsid w:val="00F15F89"/>
    <w:rsid w:val="00F16032"/>
    <w:rsid w:val="00F2313F"/>
    <w:rsid w:val="00F25FE5"/>
    <w:rsid w:val="00F31F28"/>
    <w:rsid w:val="00F369B8"/>
    <w:rsid w:val="00F45141"/>
    <w:rsid w:val="00F57BEE"/>
    <w:rsid w:val="00F62562"/>
    <w:rsid w:val="00F640C2"/>
    <w:rsid w:val="00F70BF1"/>
    <w:rsid w:val="00F70FFB"/>
    <w:rsid w:val="00F722BE"/>
    <w:rsid w:val="00F75F64"/>
    <w:rsid w:val="00F856F2"/>
    <w:rsid w:val="00F92358"/>
    <w:rsid w:val="00F95349"/>
    <w:rsid w:val="00FA09F8"/>
    <w:rsid w:val="00FC2015"/>
    <w:rsid w:val="00FD5A77"/>
    <w:rsid w:val="00FE1AEB"/>
    <w:rsid w:val="00FE2902"/>
    <w:rsid w:val="00FE435F"/>
    <w:rsid w:val="00FF44F7"/>
    <w:rsid w:val="00FF65CF"/>
    <w:rsid w:val="00FF7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D5B397B6-E065-4386-8A89-1B89F1A31C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0" w:defSemiHidden="0" w:defUnhideWhenUsed="0" w:defQFormat="0" w:count="371">
    <w:lsdException w:name="Normal" w:qFormat="1"/>
    <w:lsdException w:name="heading 1" w:uiPriority="9"/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iPriority="99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3B72"/>
    <w:pPr>
      <w:spacing w:line="360" w:lineRule="auto"/>
      <w:ind w:firstLine="709"/>
      <w:jc w:val="both"/>
    </w:pPr>
  </w:style>
  <w:style w:type="paragraph" w:styleId="1">
    <w:name w:val="heading 1"/>
    <w:basedOn w:val="a"/>
    <w:link w:val="10"/>
    <w:uiPriority w:val="9"/>
    <w:rsid w:val="007D0F36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next w:val="a"/>
    <w:link w:val="20"/>
    <w:semiHidden/>
    <w:unhideWhenUsed/>
    <w:rsid w:val="009614A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semiHidden/>
    <w:unhideWhenUsed/>
    <w:rsid w:val="007D0F36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noProof/>
      <w:color w:val="4F81BD" w:themeColor="accent1"/>
      <w:sz w:val="24"/>
      <w:szCs w:val="24"/>
      <w:lang w:eastAsia="ko-KR"/>
    </w:rPr>
  </w:style>
  <w:style w:type="paragraph" w:styleId="4">
    <w:name w:val="heading 4"/>
    <w:basedOn w:val="a"/>
    <w:next w:val="a"/>
    <w:link w:val="40"/>
    <w:semiHidden/>
    <w:unhideWhenUsed/>
    <w:rsid w:val="009453E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7D0F36"/>
    <w:rPr>
      <w:rFonts w:eastAsia="Times New Roman"/>
      <w:b/>
      <w:bCs/>
      <w:kern w:val="36"/>
      <w:sz w:val="48"/>
      <w:szCs w:val="48"/>
      <w:lang w:eastAsia="ru-RU"/>
    </w:rPr>
  </w:style>
  <w:style w:type="paragraph" w:styleId="a3">
    <w:name w:val="List Paragraph"/>
    <w:basedOn w:val="a"/>
    <w:uiPriority w:val="34"/>
    <w:qFormat/>
    <w:rsid w:val="00484E4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7C1CB9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Strong"/>
    <w:basedOn w:val="a0"/>
    <w:qFormat/>
    <w:rsid w:val="007C1CB9"/>
    <w:rPr>
      <w:b/>
      <w:bCs/>
    </w:rPr>
  </w:style>
  <w:style w:type="paragraph" w:styleId="a6">
    <w:name w:val="Body Text"/>
    <w:basedOn w:val="a"/>
    <w:link w:val="a7"/>
    <w:uiPriority w:val="1"/>
    <w:qFormat/>
    <w:rsid w:val="007C1CB9"/>
    <w:pPr>
      <w:widowControl w:val="0"/>
      <w:autoSpaceDE w:val="0"/>
      <w:autoSpaceDN w:val="0"/>
      <w:spacing w:after="0" w:line="240" w:lineRule="auto"/>
    </w:pPr>
    <w:rPr>
      <w:rFonts w:eastAsia="Times New Roman" w:cs="Times New Roman"/>
    </w:rPr>
  </w:style>
  <w:style w:type="character" w:customStyle="1" w:styleId="a7">
    <w:name w:val="Основной текст Знак"/>
    <w:basedOn w:val="a0"/>
    <w:link w:val="a6"/>
    <w:uiPriority w:val="1"/>
    <w:rsid w:val="007C1CB9"/>
    <w:rPr>
      <w:rFonts w:eastAsia="Times New Roman"/>
      <w:sz w:val="22"/>
      <w:szCs w:val="22"/>
    </w:rPr>
  </w:style>
  <w:style w:type="character" w:customStyle="1" w:styleId="30">
    <w:name w:val="Заголовок 3 Знак"/>
    <w:basedOn w:val="a0"/>
    <w:link w:val="3"/>
    <w:semiHidden/>
    <w:rsid w:val="007D0F36"/>
    <w:rPr>
      <w:rFonts w:asciiTheme="majorHAnsi" w:eastAsiaTheme="majorEastAsia" w:hAnsiTheme="majorHAnsi" w:cstheme="majorBidi"/>
      <w:b/>
      <w:bCs/>
      <w:noProof/>
      <w:color w:val="4F81BD" w:themeColor="accent1"/>
      <w:sz w:val="24"/>
      <w:szCs w:val="24"/>
      <w:lang w:eastAsia="ko-KR"/>
    </w:rPr>
  </w:style>
  <w:style w:type="paragraph" w:customStyle="1" w:styleId="21">
    <w:name w:val="Основной текст с отступом 21"/>
    <w:basedOn w:val="a"/>
    <w:rsid w:val="007D0F36"/>
    <w:pPr>
      <w:spacing w:after="0" w:line="240" w:lineRule="auto"/>
      <w:ind w:firstLine="567"/>
    </w:pPr>
    <w:rPr>
      <w:rFonts w:eastAsia="Times New Roman" w:cs="Times New Roman"/>
      <w:sz w:val="24"/>
      <w:szCs w:val="20"/>
      <w:lang w:val="uk-UA" w:eastAsia="ko-KR"/>
    </w:rPr>
  </w:style>
  <w:style w:type="paragraph" w:styleId="a8">
    <w:name w:val="Balloon Text"/>
    <w:basedOn w:val="a"/>
    <w:link w:val="a9"/>
    <w:rsid w:val="007D0F36"/>
    <w:pPr>
      <w:spacing w:after="0" w:line="240" w:lineRule="auto"/>
    </w:pPr>
    <w:rPr>
      <w:rFonts w:ascii="Tahoma" w:hAnsi="Tahoma" w:cs="Tahoma"/>
      <w:noProof/>
      <w:sz w:val="16"/>
      <w:szCs w:val="16"/>
      <w:lang w:eastAsia="ko-KR"/>
    </w:rPr>
  </w:style>
  <w:style w:type="character" w:customStyle="1" w:styleId="a9">
    <w:name w:val="Текст выноски Знак"/>
    <w:basedOn w:val="a0"/>
    <w:link w:val="a8"/>
    <w:rsid w:val="007D0F36"/>
    <w:rPr>
      <w:rFonts w:ascii="Tahoma" w:hAnsi="Tahoma" w:cs="Tahoma"/>
      <w:noProof/>
      <w:sz w:val="16"/>
      <w:szCs w:val="16"/>
      <w:lang w:eastAsia="ko-KR"/>
    </w:rPr>
  </w:style>
  <w:style w:type="table" w:styleId="aa">
    <w:name w:val="Table Grid"/>
    <w:basedOn w:val="a1"/>
    <w:rsid w:val="007D0F36"/>
    <w:rPr>
      <w:rFonts w:eastAsia="Batang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b">
    <w:name w:val="Emphasis"/>
    <w:basedOn w:val="a0"/>
    <w:uiPriority w:val="20"/>
    <w:qFormat/>
    <w:rsid w:val="007D0F36"/>
    <w:rPr>
      <w:i/>
      <w:iCs/>
    </w:rPr>
  </w:style>
  <w:style w:type="character" w:styleId="ac">
    <w:name w:val="Hyperlink"/>
    <w:basedOn w:val="a0"/>
    <w:uiPriority w:val="99"/>
    <w:unhideWhenUsed/>
    <w:rsid w:val="007D0F36"/>
    <w:rPr>
      <w:color w:val="0000FF"/>
      <w:u w:val="single"/>
    </w:rPr>
  </w:style>
  <w:style w:type="character" w:styleId="HTML">
    <w:name w:val="HTML Cite"/>
    <w:basedOn w:val="a0"/>
    <w:uiPriority w:val="99"/>
    <w:unhideWhenUsed/>
    <w:rsid w:val="007D0F36"/>
    <w:rPr>
      <w:i/>
      <w:iCs/>
    </w:rPr>
  </w:style>
  <w:style w:type="character" w:customStyle="1" w:styleId="dyjrff">
    <w:name w:val="dyjrff"/>
    <w:basedOn w:val="a0"/>
    <w:rsid w:val="007D0F36"/>
  </w:style>
  <w:style w:type="paragraph" w:customStyle="1" w:styleId="p44ft9">
    <w:name w:val="p44 ft9"/>
    <w:basedOn w:val="a"/>
    <w:rsid w:val="007D0F36"/>
    <w:pPr>
      <w:spacing w:before="100" w:beforeAutospacing="1" w:after="100" w:afterAutospacing="1" w:line="240" w:lineRule="auto"/>
    </w:pPr>
    <w:rPr>
      <w:rFonts w:eastAsia="Batang" w:cs="Times New Roman"/>
      <w:sz w:val="24"/>
      <w:szCs w:val="24"/>
      <w:lang w:eastAsia="ko-KR"/>
    </w:rPr>
  </w:style>
  <w:style w:type="character" w:customStyle="1" w:styleId="40">
    <w:name w:val="Заголовок 4 Знак"/>
    <w:basedOn w:val="a0"/>
    <w:link w:val="4"/>
    <w:semiHidden/>
    <w:rsid w:val="009453E9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2"/>
    </w:rPr>
  </w:style>
  <w:style w:type="paragraph" w:customStyle="1" w:styleId="ad">
    <w:name w:val="План работы"/>
    <w:basedOn w:val="2"/>
    <w:link w:val="ae"/>
    <w:qFormat/>
    <w:rsid w:val="002F3B72"/>
    <w:pPr>
      <w:keepNext w:val="0"/>
      <w:keepLines w:val="0"/>
    </w:pPr>
    <w:rPr>
      <w:rFonts w:ascii="Times New Roman" w:hAnsi="Times New Roman"/>
      <w:color w:val="auto"/>
      <w:sz w:val="28"/>
    </w:rPr>
  </w:style>
  <w:style w:type="character" w:customStyle="1" w:styleId="ae">
    <w:name w:val="План работы Знак"/>
    <w:basedOn w:val="a0"/>
    <w:link w:val="ad"/>
    <w:rsid w:val="002F3B72"/>
    <w:rPr>
      <w:rFonts w:eastAsiaTheme="majorEastAsia" w:cstheme="majorBidi"/>
      <w:b/>
      <w:bCs/>
      <w:szCs w:val="26"/>
    </w:rPr>
  </w:style>
  <w:style w:type="character" w:customStyle="1" w:styleId="20">
    <w:name w:val="Заголовок 2 Знак"/>
    <w:basedOn w:val="a0"/>
    <w:link w:val="2"/>
    <w:semiHidden/>
    <w:rsid w:val="009614A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af">
    <w:name w:val="Источники"/>
    <w:basedOn w:val="a"/>
    <w:link w:val="af0"/>
    <w:qFormat/>
    <w:rsid w:val="002F3B72"/>
    <w:rPr>
      <w:color w:val="FF0000"/>
    </w:rPr>
  </w:style>
  <w:style w:type="character" w:customStyle="1" w:styleId="af0">
    <w:name w:val="Источники Знак"/>
    <w:basedOn w:val="a0"/>
    <w:link w:val="af"/>
    <w:rsid w:val="002F3B72"/>
    <w:rPr>
      <w:color w:val="FF0000"/>
    </w:rPr>
  </w:style>
  <w:style w:type="paragraph" w:customStyle="1" w:styleId="af1">
    <w:name w:val="Раздел"/>
    <w:basedOn w:val="1"/>
    <w:link w:val="af2"/>
    <w:qFormat/>
    <w:rsid w:val="002F3B72"/>
    <w:pPr>
      <w:spacing w:before="480" w:beforeAutospacing="0" w:after="0" w:afterAutospacing="0" w:line="360" w:lineRule="auto"/>
      <w:contextualSpacing/>
    </w:pPr>
    <w:rPr>
      <w:rFonts w:eastAsiaTheme="majorEastAsia" w:cstheme="majorBidi"/>
      <w:kern w:val="0"/>
      <w:sz w:val="28"/>
      <w:szCs w:val="28"/>
      <w:lang w:val="uk-UA" w:eastAsia="en-US"/>
    </w:rPr>
  </w:style>
  <w:style w:type="character" w:customStyle="1" w:styleId="af2">
    <w:name w:val="Раздел Знак"/>
    <w:basedOn w:val="ae"/>
    <w:link w:val="af1"/>
    <w:rsid w:val="002F3B72"/>
    <w:rPr>
      <w:rFonts w:eastAsiaTheme="majorEastAsia" w:cstheme="majorBidi"/>
      <w:b/>
      <w:bCs/>
      <w:szCs w:val="28"/>
      <w:lang w:val="uk-UA"/>
    </w:rPr>
  </w:style>
  <w:style w:type="paragraph" w:customStyle="1" w:styleId="af3">
    <w:name w:val="Литература"/>
    <w:basedOn w:val="af"/>
    <w:link w:val="af4"/>
    <w:qFormat/>
    <w:rsid w:val="002F3B72"/>
    <w:pPr>
      <w:tabs>
        <w:tab w:val="left" w:pos="6947"/>
      </w:tabs>
    </w:pPr>
    <w:rPr>
      <w:color w:val="0070C0"/>
    </w:rPr>
  </w:style>
  <w:style w:type="character" w:customStyle="1" w:styleId="af4">
    <w:name w:val="Литература Знак"/>
    <w:basedOn w:val="af0"/>
    <w:link w:val="af3"/>
    <w:rsid w:val="002F3B72"/>
    <w:rPr>
      <w:color w:val="0070C0"/>
    </w:rPr>
  </w:style>
  <w:style w:type="character" w:styleId="af5">
    <w:name w:val="Intense Emphasis"/>
    <w:basedOn w:val="a0"/>
    <w:uiPriority w:val="21"/>
    <w:qFormat/>
    <w:rsid w:val="00E705D0"/>
    <w:rPr>
      <w:rFonts w:ascii="Times New Roman" w:hAnsi="Times New Roman"/>
      <w:b/>
      <w:bCs/>
      <w:i w:val="0"/>
      <w:iCs/>
      <w:color w:val="auto"/>
      <w:sz w:val="28"/>
    </w:rPr>
  </w:style>
  <w:style w:type="paragraph" w:styleId="af6">
    <w:name w:val="TOC Heading"/>
    <w:basedOn w:val="1"/>
    <w:next w:val="a"/>
    <w:uiPriority w:val="39"/>
    <w:semiHidden/>
    <w:unhideWhenUsed/>
    <w:qFormat/>
    <w:rsid w:val="00E705D0"/>
    <w:pPr>
      <w:keepNext/>
      <w:keepLines/>
      <w:spacing w:before="480" w:beforeAutospacing="0" w:after="0" w:afterAutospacing="0" w:line="360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 w:val="28"/>
      <w:szCs w:val="28"/>
      <w:lang w:eastAsia="en-US"/>
    </w:rPr>
  </w:style>
  <w:style w:type="paragraph" w:styleId="11">
    <w:name w:val="toc 1"/>
    <w:basedOn w:val="a"/>
    <w:next w:val="a"/>
    <w:autoRedefine/>
    <w:uiPriority w:val="39"/>
    <w:qFormat/>
    <w:rsid w:val="00B02B1F"/>
    <w:pPr>
      <w:tabs>
        <w:tab w:val="right" w:leader="dot" w:pos="9345"/>
      </w:tabs>
      <w:spacing w:after="100"/>
    </w:pPr>
  </w:style>
  <w:style w:type="paragraph" w:styleId="22">
    <w:name w:val="toc 2"/>
    <w:basedOn w:val="a"/>
    <w:next w:val="a"/>
    <w:autoRedefine/>
    <w:uiPriority w:val="39"/>
    <w:qFormat/>
    <w:rsid w:val="00E705D0"/>
    <w:pPr>
      <w:spacing w:after="100"/>
      <w:ind w:left="280"/>
    </w:pPr>
  </w:style>
  <w:style w:type="character" w:styleId="af7">
    <w:name w:val="Placeholder Text"/>
    <w:basedOn w:val="a0"/>
    <w:uiPriority w:val="99"/>
    <w:semiHidden/>
    <w:rsid w:val="003558AF"/>
    <w:rPr>
      <w:color w:val="808080"/>
    </w:rPr>
  </w:style>
  <w:style w:type="paragraph" w:styleId="31">
    <w:name w:val="toc 3"/>
    <w:basedOn w:val="a"/>
    <w:next w:val="a"/>
    <w:autoRedefine/>
    <w:uiPriority w:val="39"/>
    <w:unhideWhenUsed/>
    <w:qFormat/>
    <w:rsid w:val="00B02B1F"/>
    <w:pPr>
      <w:spacing w:after="100" w:line="276" w:lineRule="auto"/>
      <w:ind w:left="440" w:firstLine="0"/>
      <w:jc w:val="left"/>
    </w:pPr>
    <w:rPr>
      <w:rFonts w:asciiTheme="minorHAnsi" w:eastAsiaTheme="minorEastAsia" w:hAnsiTheme="minorHAnsi"/>
      <w:sz w:val="22"/>
      <w:lang w:eastAsia="ru-RU"/>
    </w:rPr>
  </w:style>
  <w:style w:type="table" w:customStyle="1" w:styleId="TableNormal">
    <w:name w:val="Table Normal"/>
    <w:uiPriority w:val="2"/>
    <w:semiHidden/>
    <w:qFormat/>
    <w:rsid w:val="005F0D0B"/>
    <w:pPr>
      <w:widowControl w:val="0"/>
      <w:autoSpaceDE w:val="0"/>
      <w:autoSpaceDN w:val="0"/>
      <w:spacing w:after="0" w:line="240" w:lineRule="auto"/>
    </w:pPr>
    <w:rPr>
      <w:rFonts w:ascii="Calibri" w:hAnsi="Calibri"/>
      <w:sz w:val="22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f8">
    <w:name w:val="header"/>
    <w:basedOn w:val="a"/>
    <w:link w:val="af9"/>
    <w:uiPriority w:val="99"/>
    <w:rsid w:val="00D741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9">
    <w:name w:val="Верхний колонтитул Знак"/>
    <w:basedOn w:val="a0"/>
    <w:link w:val="af8"/>
    <w:uiPriority w:val="99"/>
    <w:rsid w:val="00D74176"/>
  </w:style>
  <w:style w:type="paragraph" w:styleId="afa">
    <w:name w:val="footer"/>
    <w:basedOn w:val="a"/>
    <w:link w:val="afb"/>
    <w:rsid w:val="00D7417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b">
    <w:name w:val="Нижний колонтитул Знак"/>
    <w:basedOn w:val="a0"/>
    <w:link w:val="afa"/>
    <w:rsid w:val="00D7417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314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64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24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73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88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4699045-DB30-44D4-BCA6-081B8699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15</Pages>
  <Words>13223</Words>
  <Characters>7538</Characters>
  <Application>Microsoft Office Word</Application>
  <DocSecurity>0</DocSecurity>
  <Lines>62</Lines>
  <Paragraphs>41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20720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Lida</dc:creator>
  <cp:lastModifiedBy>libonu</cp:lastModifiedBy>
  <cp:revision>5</cp:revision>
  <cp:lastPrinted>2021-12-19T18:37:00Z</cp:lastPrinted>
  <dcterms:created xsi:type="dcterms:W3CDTF">2021-12-20T00:31:00Z</dcterms:created>
  <dcterms:modified xsi:type="dcterms:W3CDTF">2023-11-21T11:07:00Z</dcterms:modified>
</cp:coreProperties>
</file>