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2E3" w:rsidRPr="001C12E3" w:rsidRDefault="001C12E3" w:rsidP="001C12E3">
      <w:pPr>
        <w:widowControl w:val="0"/>
        <w:autoSpaceDE w:val="0"/>
        <w:autoSpaceDN w:val="0"/>
        <w:spacing w:before="67" w:after="0" w:line="240" w:lineRule="auto"/>
        <w:ind w:left="76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ОДЕСЬКИЙ НАЦІОНАЛЬНИЙ УНІВЕРСИТЕТ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імені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 І. МЕЧНИКОВА</w:t>
      </w:r>
    </w:p>
    <w:p w:rsidR="001C12E3" w:rsidRPr="001C12E3" w:rsidRDefault="001C12E3" w:rsidP="001C12E3">
      <w:pPr>
        <w:widowControl w:val="0"/>
        <w:autoSpaceDE w:val="0"/>
        <w:autoSpaceDN w:val="0"/>
        <w:spacing w:before="250" w:after="0" w:line="240" w:lineRule="auto"/>
        <w:ind w:left="855" w:right="848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іологічний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факультет</w:t>
      </w:r>
    </w:p>
    <w:p w:rsidR="001C12E3" w:rsidRPr="001C12E3" w:rsidRDefault="001C12E3" w:rsidP="001C12E3">
      <w:pPr>
        <w:widowControl w:val="0"/>
        <w:autoSpaceDE w:val="0"/>
        <w:autoSpaceDN w:val="0"/>
        <w:spacing w:before="249" w:after="0" w:line="240" w:lineRule="auto"/>
        <w:ind w:left="855" w:right="848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Кафедра генетики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молекулярної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біології</w:t>
      </w:r>
      <w:proofErr w:type="spellEnd"/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31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after="0" w:line="414" w:lineRule="exact"/>
        <w:ind w:left="854" w:right="848"/>
        <w:jc w:val="center"/>
        <w:rPr>
          <w:rFonts w:ascii="Times New Roman" w:eastAsia="Times New Roman" w:hAnsi="Times New Roman" w:cs="Times New Roman"/>
          <w:b/>
          <w:sz w:val="36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b/>
          <w:sz w:val="36"/>
          <w:lang w:val="ru-RU" w:eastAsia="ru-RU" w:bidi="ru-RU"/>
        </w:rPr>
        <w:t>Дипломна</w:t>
      </w:r>
      <w:proofErr w:type="spellEnd"/>
      <w:r w:rsidRPr="001C12E3">
        <w:rPr>
          <w:rFonts w:ascii="Times New Roman" w:eastAsia="Times New Roman" w:hAnsi="Times New Roman" w:cs="Times New Roman"/>
          <w:b/>
          <w:sz w:val="36"/>
          <w:lang w:val="ru-RU" w:eastAsia="ru-RU" w:bidi="ru-RU"/>
        </w:rPr>
        <w:t xml:space="preserve"> робота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22" w:lineRule="exact"/>
        <w:ind w:left="856" w:right="848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бакалавра</w:t>
      </w:r>
    </w:p>
    <w:p w:rsidR="001C12E3" w:rsidRPr="001C12E3" w:rsidRDefault="001C12E3" w:rsidP="001C12E3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after="0" w:line="242" w:lineRule="auto"/>
        <w:ind w:left="858" w:right="846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 тему: </w:t>
      </w:r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«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Оцінка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ефектів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алелю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b/>
          <w:i/>
          <w:sz w:val="28"/>
          <w:lang w:val="ru-RU" w:eastAsia="ru-RU" w:bidi="ru-RU"/>
        </w:rPr>
        <w:t xml:space="preserve">Rht-B1b 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м’якої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gram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на</w:t>
      </w:r>
      <w:proofErr w:type="gram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складові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ознаки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– “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висота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”»</w:t>
      </w:r>
    </w:p>
    <w:p w:rsidR="001C12E3" w:rsidRPr="001C12E3" w:rsidRDefault="001C12E3" w:rsidP="001C12E3">
      <w:pPr>
        <w:widowControl w:val="0"/>
        <w:autoSpaceDE w:val="0"/>
        <w:autoSpaceDN w:val="0"/>
        <w:spacing w:before="189" w:after="0" w:line="240" w:lineRule="auto"/>
        <w:ind w:left="858" w:right="848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«Estimation of effects of winter bread wheat </w:t>
      </w:r>
      <w:r w:rsidRPr="001C12E3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 xml:space="preserve">Rht-B1b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allele on the components of trait – “plant height”»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7"/>
          <w:szCs w:val="28"/>
          <w:lang w:val="en-US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before="89" w:after="0" w:line="240" w:lineRule="auto"/>
        <w:ind w:left="427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Виконала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студентка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денної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навчання</w:t>
      </w:r>
      <w:proofErr w:type="spellEnd"/>
    </w:p>
    <w:p w:rsidR="001C12E3" w:rsidRPr="001C12E3" w:rsidRDefault="001C12E3" w:rsidP="001C12E3">
      <w:pPr>
        <w:widowControl w:val="0"/>
        <w:autoSpaceDE w:val="0"/>
        <w:autoSpaceDN w:val="0"/>
        <w:spacing w:before="199" w:after="0" w:line="240" w:lineRule="auto"/>
        <w:ind w:left="427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напрям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6.040102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іологія</w:t>
      </w:r>
      <w:proofErr w:type="spellEnd"/>
    </w:p>
    <w:p w:rsidR="001C12E3" w:rsidRPr="001C12E3" w:rsidRDefault="001C12E3" w:rsidP="001C12E3">
      <w:pPr>
        <w:widowControl w:val="0"/>
        <w:autoSpaceDE w:val="0"/>
        <w:autoSpaceDN w:val="0"/>
        <w:spacing w:before="7" w:after="0" w:line="240" w:lineRule="auto"/>
        <w:ind w:left="4273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Кирилова </w:t>
      </w:r>
      <w:proofErr w:type="spellStart"/>
      <w:r w:rsidRPr="001C12E3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Уляна</w:t>
      </w:r>
      <w:proofErr w:type="spellEnd"/>
      <w:r w:rsidRPr="001C12E3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Василівна</w:t>
      </w:r>
      <w:proofErr w:type="spellEnd"/>
    </w:p>
    <w:p w:rsidR="001C12E3" w:rsidRPr="001C12E3" w:rsidRDefault="001C12E3" w:rsidP="001C12E3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after="0" w:line="320" w:lineRule="exact"/>
        <w:ind w:left="858" w:right="681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Науковий</w:t>
      </w:r>
      <w:proofErr w:type="spellEnd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керівник</w:t>
      </w:r>
      <w:proofErr w:type="spellEnd"/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ind w:left="4273" w:right="129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доктор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іологічних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наук, старший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співробітник</w:t>
      </w:r>
      <w:proofErr w:type="spellEnd"/>
    </w:p>
    <w:p w:rsidR="001C12E3" w:rsidRPr="001C12E3" w:rsidRDefault="001C12E3" w:rsidP="001C12E3">
      <w:pPr>
        <w:widowControl w:val="0"/>
        <w:tabs>
          <w:tab w:val="left" w:pos="7951"/>
          <w:tab w:val="left" w:pos="8789"/>
        </w:tabs>
        <w:autoSpaceDE w:val="0"/>
        <w:autoSpaceDN w:val="0"/>
        <w:spacing w:after="0" w:line="321" w:lineRule="exact"/>
        <w:ind w:left="427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Сабіна</w:t>
      </w:r>
      <w:proofErr w:type="spellEnd"/>
      <w:proofErr w:type="gramStart"/>
      <w:r w:rsidRPr="001C12E3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італіївна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r w:rsidRPr="001C12E3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ind w:left="580" w:right="2133"/>
        <w:jc w:val="right"/>
        <w:rPr>
          <w:rFonts w:ascii="Times New Roman" w:eastAsia="Times New Roman" w:hAnsi="Times New Roman" w:cs="Times New Roman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lang w:val="ru-RU" w:eastAsia="ru-RU" w:bidi="ru-RU"/>
        </w:rPr>
        <w:t>(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lang w:val="ru-RU" w:eastAsia="ru-RU" w:bidi="ru-RU"/>
        </w:rPr>
        <w:t>п</w:t>
      </w:r>
      <w:proofErr w:type="gramEnd"/>
      <w:r w:rsidRPr="001C12E3">
        <w:rPr>
          <w:rFonts w:ascii="Times New Roman" w:eastAsia="Times New Roman" w:hAnsi="Times New Roman" w:cs="Times New Roman"/>
          <w:lang w:val="ru-RU" w:eastAsia="ru-RU" w:bidi="ru-RU"/>
        </w:rPr>
        <w:t>ідпис</w:t>
      </w:r>
      <w:proofErr w:type="spellEnd"/>
      <w:r w:rsidRPr="001C12E3">
        <w:rPr>
          <w:rFonts w:ascii="Times New Roman" w:eastAsia="Times New Roman" w:hAnsi="Times New Roman" w:cs="Times New Roman"/>
          <w:lang w:val="ru-RU" w:eastAsia="ru-RU" w:bidi="ru-RU"/>
        </w:rPr>
        <w:t>)</w:t>
      </w:r>
    </w:p>
    <w:p w:rsidR="001C12E3" w:rsidRPr="001C12E3" w:rsidRDefault="001C12E3" w:rsidP="001C12E3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9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before="89" w:after="0" w:line="319" w:lineRule="exact"/>
        <w:ind w:left="4273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Рецензент: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ind w:left="4273" w:right="168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кандидат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іологічних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наук, доцент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Немерцалов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Володимир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Володимирович</w:t>
      </w:r>
      <w:proofErr w:type="spellEnd"/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376"/>
        <w:gridCol w:w="6073"/>
      </w:tblGrid>
      <w:tr w:rsidR="001C12E3" w:rsidRPr="001C12E3" w:rsidTr="001C12E3">
        <w:trPr>
          <w:trHeight w:val="2360"/>
        </w:trPr>
        <w:tc>
          <w:tcPr>
            <w:tcW w:w="4376" w:type="dxa"/>
          </w:tcPr>
          <w:p w:rsidR="001C12E3" w:rsidRPr="001C12E3" w:rsidRDefault="001C12E3" w:rsidP="001C12E3">
            <w:pPr>
              <w:ind w:left="200" w:right="725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Рекомендовано до </w:t>
            </w: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захисту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: Протокол </w:t>
            </w: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засідання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</w:p>
          <w:p w:rsidR="001C12E3" w:rsidRPr="001C12E3" w:rsidRDefault="001C12E3" w:rsidP="001C12E3">
            <w:pPr>
              <w:tabs>
                <w:tab w:val="left" w:pos="1029"/>
                <w:tab w:val="left" w:pos="2009"/>
                <w:tab w:val="left" w:pos="3199"/>
              </w:tabs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від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pacing w:val="-5"/>
                <w:sz w:val="28"/>
                <w:lang w:val="ru-RU" w:eastAsia="ru-RU" w:bidi="ru-RU"/>
              </w:rPr>
              <w:t>«</w:t>
            </w:r>
            <w:r w:rsidRPr="001C12E3">
              <w:rPr>
                <w:rFonts w:ascii="Times New Roman" w:eastAsia="Times New Roman" w:hAnsi="Times New Roman"/>
                <w:spacing w:val="-5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pacing w:val="-5"/>
                <w:sz w:val="28"/>
                <w:u w:val="single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»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р.</w:t>
            </w:r>
          </w:p>
          <w:p w:rsidR="001C12E3" w:rsidRPr="001C12E3" w:rsidRDefault="001C12E3" w:rsidP="001C12E3">
            <w:pPr>
              <w:spacing w:before="1"/>
              <w:rPr>
                <w:rFonts w:ascii="Times New Roman" w:eastAsia="Times New Roman" w:hAnsi="Times New Roman"/>
                <w:sz w:val="27"/>
                <w:lang w:val="ru-RU" w:eastAsia="ru-RU" w:bidi="ru-RU"/>
              </w:rPr>
            </w:pPr>
          </w:p>
          <w:p w:rsidR="001C12E3" w:rsidRPr="001C12E3" w:rsidRDefault="001C12E3" w:rsidP="001C12E3">
            <w:pPr>
              <w:spacing w:before="1" w:line="32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Завідувач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</w:p>
          <w:p w:rsidR="001C12E3" w:rsidRPr="001C12E3" w:rsidRDefault="001C12E3" w:rsidP="001C12E3">
            <w:pPr>
              <w:tabs>
                <w:tab w:val="left" w:pos="1245"/>
                <w:tab w:val="left" w:pos="1877"/>
              </w:tabs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</w: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Чеботар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С.</w:t>
            </w:r>
            <w:r w:rsidRPr="001C12E3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</w:t>
            </w:r>
          </w:p>
          <w:p w:rsidR="001C12E3" w:rsidRPr="001C12E3" w:rsidRDefault="001C12E3" w:rsidP="001C12E3">
            <w:pPr>
              <w:ind w:left="320"/>
              <w:rPr>
                <w:rFonts w:ascii="Times New Roman" w:eastAsia="Times New Roman" w:hAnsi="Times New Roman"/>
                <w:lang w:val="ru-RU" w:eastAsia="ru-RU" w:bidi="ru-RU"/>
              </w:rPr>
            </w:pPr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(</w:t>
            </w:r>
            <w:proofErr w:type="spellStart"/>
            <w:proofErr w:type="gramStart"/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п</w:t>
            </w:r>
            <w:proofErr w:type="gramEnd"/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ідпис</w:t>
            </w:r>
            <w:proofErr w:type="spellEnd"/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)</w:t>
            </w:r>
          </w:p>
        </w:tc>
        <w:tc>
          <w:tcPr>
            <w:tcW w:w="6073" w:type="dxa"/>
          </w:tcPr>
          <w:p w:rsidR="001C12E3" w:rsidRPr="001C12E3" w:rsidRDefault="001C12E3" w:rsidP="001C12E3">
            <w:pPr>
              <w:tabs>
                <w:tab w:val="left" w:pos="2802"/>
                <w:tab w:val="left" w:pos="3787"/>
                <w:tab w:val="left" w:pos="4763"/>
              </w:tabs>
              <w:ind w:left="745" w:right="1095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Захищено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 </w:t>
            </w: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ЕК № 2 Протокол</w:t>
            </w:r>
            <w:r w:rsidRPr="001C12E3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від</w:t>
            </w:r>
            <w:proofErr w:type="spellEnd"/>
            <w:r w:rsidRPr="001C12E3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«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/>
                <w:spacing w:val="-4"/>
                <w:sz w:val="28"/>
                <w:lang w:val="ru-RU" w:eastAsia="ru-RU" w:bidi="ru-RU"/>
              </w:rPr>
              <w:t>»</w:t>
            </w:r>
            <w:r w:rsidRPr="001C12E3">
              <w:rPr>
                <w:rFonts w:ascii="Times New Roman" w:eastAsia="Times New Roman" w:hAnsi="Times New Roman"/>
                <w:spacing w:val="-4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pacing w:val="-4"/>
                <w:sz w:val="28"/>
                <w:u w:val="single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р.</w:t>
            </w:r>
          </w:p>
          <w:p w:rsidR="001C12E3" w:rsidRPr="001C12E3" w:rsidRDefault="001C12E3" w:rsidP="001C12E3">
            <w:pPr>
              <w:tabs>
                <w:tab w:val="left" w:pos="2354"/>
                <w:tab w:val="left" w:pos="4042"/>
                <w:tab w:val="left" w:pos="5659"/>
              </w:tabs>
              <w:ind w:left="745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Оцінка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р.</w:t>
            </w:r>
          </w:p>
          <w:p w:rsidR="001C12E3" w:rsidRPr="001C12E3" w:rsidRDefault="001C12E3" w:rsidP="001C12E3">
            <w:pPr>
              <w:ind w:left="1445" w:right="185"/>
              <w:jc w:val="center"/>
              <w:rPr>
                <w:rFonts w:ascii="Times New Roman" w:eastAsia="Times New Roman" w:hAnsi="Times New Roman"/>
                <w:lang w:val="ru-RU" w:eastAsia="ru-RU" w:bidi="ru-RU"/>
              </w:rPr>
            </w:pPr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 xml:space="preserve">(за </w:t>
            </w:r>
            <w:proofErr w:type="spellStart"/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національною</w:t>
            </w:r>
            <w:proofErr w:type="spellEnd"/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 xml:space="preserve"> шкалою, шкалою ECTS,</w:t>
            </w:r>
            <w:r w:rsidRPr="001C12E3">
              <w:rPr>
                <w:rFonts w:ascii="Times New Roman" w:eastAsia="Times New Roman" w:hAnsi="Times New Roman"/>
                <w:spacing w:val="-10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бал)</w:t>
            </w:r>
          </w:p>
          <w:p w:rsidR="001C12E3" w:rsidRPr="001C12E3" w:rsidRDefault="001C12E3" w:rsidP="001C12E3">
            <w:pPr>
              <w:rPr>
                <w:rFonts w:ascii="Times New Roman" w:eastAsia="Times New Roman" w:hAnsi="Times New Roman"/>
                <w:sz w:val="21"/>
                <w:lang w:val="ru-RU" w:eastAsia="ru-RU" w:bidi="ru-RU"/>
              </w:rPr>
            </w:pPr>
          </w:p>
          <w:p w:rsidR="001C12E3" w:rsidRPr="001C12E3" w:rsidRDefault="001C12E3" w:rsidP="001C12E3">
            <w:pPr>
              <w:ind w:left="745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1C12E3">
              <w:rPr>
                <w:rFonts w:ascii="Times New Roman" w:eastAsia="Times New Roman" w:hAnsi="Times New Roman"/>
                <w:spacing w:val="-163"/>
                <w:sz w:val="28"/>
                <w:lang w:val="ru-RU" w:eastAsia="ru-RU" w:bidi="ru-RU"/>
              </w:rPr>
              <w:t>Г</w:t>
            </w:r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олова ЕК</w:t>
            </w:r>
          </w:p>
          <w:p w:rsidR="001C12E3" w:rsidRPr="001C12E3" w:rsidRDefault="001C12E3" w:rsidP="001C12E3">
            <w:pPr>
              <w:spacing w:before="2"/>
              <w:ind w:left="1291" w:right="185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Чеботар</w:t>
            </w:r>
            <w:proofErr w:type="spellEnd"/>
            <w:r w:rsidRPr="001C12E3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С. В.</w:t>
            </w:r>
          </w:p>
          <w:p w:rsidR="001C12E3" w:rsidRPr="001C12E3" w:rsidRDefault="001C12E3" w:rsidP="001C12E3">
            <w:pPr>
              <w:spacing w:line="233" w:lineRule="exact"/>
              <w:ind w:left="893" w:right="4369"/>
              <w:jc w:val="center"/>
              <w:rPr>
                <w:rFonts w:ascii="Times New Roman" w:eastAsia="Times New Roman" w:hAnsi="Times New Roman"/>
                <w:lang w:val="ru-RU" w:eastAsia="ru-RU" w:bidi="ru-RU"/>
              </w:rPr>
            </w:pPr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(</w:t>
            </w:r>
            <w:proofErr w:type="spellStart"/>
            <w:proofErr w:type="gramStart"/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п</w:t>
            </w:r>
            <w:proofErr w:type="gramEnd"/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ідпис</w:t>
            </w:r>
            <w:proofErr w:type="spellEnd"/>
            <w:r w:rsidRPr="001C12E3">
              <w:rPr>
                <w:rFonts w:ascii="Times New Roman" w:eastAsia="Times New Roman" w:hAnsi="Times New Roman"/>
                <w:lang w:val="ru-RU" w:eastAsia="ru-RU" w:bidi="ru-RU"/>
              </w:rPr>
              <w:t>)</w:t>
            </w:r>
          </w:p>
        </w:tc>
      </w:tr>
    </w:tbl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before="89" w:after="0" w:line="240" w:lineRule="auto"/>
        <w:ind w:left="858" w:right="846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Одеса – 2018</w:t>
      </w:r>
    </w:p>
    <w:p w:rsidR="003F47D0" w:rsidRDefault="003F47D0">
      <w:pPr>
        <w:rPr>
          <w:lang w:val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before="67" w:after="0" w:line="240" w:lineRule="auto"/>
        <w:ind w:left="858" w:right="846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ЗМІ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</w:t>
      </w:r>
      <w:proofErr w:type="gramEnd"/>
    </w:p>
    <w:p w:rsidR="001C12E3" w:rsidRPr="001C12E3" w:rsidRDefault="001C12E3" w:rsidP="001C12E3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C12E3" w:rsidRPr="001C12E3">
          <w:pgSz w:w="11910" w:h="16840"/>
          <w:pgMar w:top="1280" w:right="100" w:bottom="1495" w:left="940" w:header="708" w:footer="708" w:gutter="0"/>
          <w:cols w:space="720"/>
        </w:sectPr>
      </w:pPr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id w:val="-1599782785"/>
        <w:docPartObj>
          <w:docPartGallery w:val="Table of Contents"/>
          <w:docPartUnique/>
        </w:docPartObj>
      </w:sdtPr>
      <w:sdtContent>
        <w:p w:rsidR="001C12E3" w:rsidRPr="001C12E3" w:rsidRDefault="001C12E3" w:rsidP="001C12E3">
          <w:pPr>
            <w:widowControl w:val="0"/>
            <w:tabs>
              <w:tab w:val="left" w:leader="dot" w:pos="9967"/>
            </w:tabs>
            <w:autoSpaceDE w:val="0"/>
            <w:autoSpaceDN w:val="0"/>
            <w:spacing w:before="48" w:after="0" w:line="240" w:lineRule="auto"/>
            <w:ind w:left="76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6" w:anchor="_bookmark0" w:history="1"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ВСТУП</w:t>
            </w:r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4</w:t>
            </w:r>
          </w:hyperlink>
        </w:p>
        <w:p w:rsidR="001C12E3" w:rsidRPr="001C12E3" w:rsidRDefault="001C12E3" w:rsidP="001C12E3">
          <w:pPr>
            <w:widowControl w:val="0"/>
            <w:numPr>
              <w:ilvl w:val="0"/>
              <w:numId w:val="1"/>
            </w:numPr>
            <w:tabs>
              <w:tab w:val="left" w:pos="1202"/>
              <w:tab w:val="left" w:leader="dot" w:pos="9967"/>
            </w:tabs>
            <w:autoSpaceDE w:val="0"/>
            <w:autoSpaceDN w:val="0"/>
            <w:spacing w:before="261" w:after="0" w:line="240" w:lineRule="auto"/>
            <w:ind w:hanging="439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7" w:anchor="_bookmark1" w:history="1"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ОГЛЯД</w:t>
            </w:r>
            <w:r w:rsidRPr="001C12E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ЛІТЕРАТУРИ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9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643"/>
              <w:tab w:val="left" w:leader="dot" w:pos="9967"/>
            </w:tabs>
            <w:autoSpaceDE w:val="0"/>
            <w:autoSpaceDN w:val="0"/>
            <w:spacing w:before="264" w:after="0" w:line="355" w:lineRule="auto"/>
            <w:ind w:right="7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8" w:anchor="_bookmark2" w:history="1"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Культура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пшениці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в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структурі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аграрного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виробництва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Украіни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та</w:t>
            </w:r>
          </w:hyperlink>
          <w:hyperlink r:id="rId9" w:anchor="_bookmark2" w:history="1"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св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іту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9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643"/>
              <w:tab w:val="left" w:leader="dot" w:pos="9825"/>
            </w:tabs>
            <w:autoSpaceDE w:val="0"/>
            <w:autoSpaceDN w:val="0"/>
            <w:spacing w:before="104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0" w:anchor="_bookmark3" w:history="1">
            <w:proofErr w:type="spellStart"/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C</w:t>
            </w:r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истематичне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положення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та</w:t>
            </w:r>
            <w:r w:rsidRPr="001C12E3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геном</w:t>
            </w:r>
            <w:r w:rsidRPr="001C12E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пшениці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11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643"/>
              <w:tab w:val="left" w:leader="dot" w:pos="9825"/>
            </w:tabs>
            <w:autoSpaceDE w:val="0"/>
            <w:autoSpaceDN w:val="0"/>
            <w:spacing w:before="261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1" w:anchor="_bookmark4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Генетичний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контроль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висоти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рослин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пшениці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14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2082"/>
              <w:tab w:val="left" w:leader="dot" w:pos="9825"/>
            </w:tabs>
            <w:autoSpaceDE w:val="0"/>
            <w:autoSpaceDN w:val="0"/>
            <w:spacing w:before="262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2" w:anchor="_bookmark5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Генетичні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системи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,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що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детермінують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висоту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рослин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14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2"/>
            </w:numPr>
            <w:tabs>
              <w:tab w:val="left" w:pos="2082"/>
              <w:tab w:val="left" w:leader="dot" w:pos="9825"/>
            </w:tabs>
            <w:autoSpaceDE w:val="0"/>
            <w:autoSpaceDN w:val="0"/>
            <w:spacing w:before="259" w:after="0" w:line="240" w:lineRule="auto"/>
            <w:rPr>
              <w:rFonts w:ascii="Times New Roman" w:eastAsia="Times New Roman" w:hAnsi="Times New Roman" w:cs="Times New Roman"/>
              <w:bCs/>
              <w:sz w:val="28"/>
              <w:lang w:val="ru-RU" w:eastAsia="ru-RU" w:bidi="ru-RU"/>
            </w:rPr>
          </w:pPr>
          <w:hyperlink r:id="rId13" w:anchor="_bookmark6" w:history="1">
            <w:proofErr w:type="spellStart"/>
            <w:r w:rsidRPr="001C12E3">
              <w:rPr>
                <w:rFonts w:ascii="Times New Roman" w:eastAsia="Times New Roman" w:hAnsi="Times New Roman" w:cs="Times New Roman"/>
                <w:bCs/>
                <w:i/>
                <w:sz w:val="28"/>
                <w:lang w:val="ru-RU" w:eastAsia="ru-RU" w:bidi="ru-RU"/>
              </w:rPr>
              <w:t>Rht</w:t>
            </w:r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>-гени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ab/>
              <w:t>16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2"/>
            </w:numPr>
            <w:tabs>
              <w:tab w:val="left" w:pos="2082"/>
              <w:tab w:val="left" w:leader="dot" w:pos="9825"/>
            </w:tabs>
            <w:autoSpaceDE w:val="0"/>
            <w:autoSpaceDN w:val="0"/>
            <w:spacing w:before="261" w:after="0" w:line="240" w:lineRule="auto"/>
            <w:rPr>
              <w:rFonts w:ascii="Times New Roman" w:eastAsia="Times New Roman" w:hAnsi="Times New Roman" w:cs="Times New Roman"/>
              <w:bCs/>
              <w:sz w:val="28"/>
              <w:lang w:val="ru-RU" w:eastAsia="ru-RU" w:bidi="ru-RU"/>
            </w:rPr>
          </w:pPr>
          <w:hyperlink r:id="rId14" w:anchor="_bookmark7" w:history="1">
            <w:proofErr w:type="spellStart"/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>Алель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bCs/>
                <w:spacing w:val="-3"/>
                <w:sz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bCs/>
                <w:i/>
                <w:sz w:val="28"/>
                <w:lang w:val="ru-RU" w:eastAsia="ru-RU" w:bidi="ru-RU"/>
              </w:rPr>
              <w:t>Rht-B1b</w:t>
            </w:r>
            <w:r w:rsidRPr="001C12E3">
              <w:rPr>
                <w:rFonts w:ascii="Times New Roman" w:eastAsia="Times New Roman" w:hAnsi="Times New Roman" w:cs="Times New Roman"/>
                <w:bCs/>
                <w:i/>
                <w:sz w:val="28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>17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2"/>
            </w:numPr>
            <w:tabs>
              <w:tab w:val="left" w:pos="2082"/>
              <w:tab w:val="left" w:leader="dot" w:pos="9825"/>
            </w:tabs>
            <w:autoSpaceDE w:val="0"/>
            <w:autoSpaceDN w:val="0"/>
            <w:spacing w:before="263" w:after="0" w:line="355" w:lineRule="auto"/>
            <w:ind w:right="755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5" w:anchor="_bookmark8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Вплив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генів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короткостебловості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на</w:t>
            </w:r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складові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ознаки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«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висота</w:t>
            </w:r>
            <w:proofErr w:type="spellEnd"/>
          </w:hyperlink>
          <w:hyperlink r:id="rId16" w:anchor="_bookmark8" w:history="1"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рослин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»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20</w:t>
            </w:r>
          </w:hyperlink>
        </w:p>
        <w:p w:rsidR="001C12E3" w:rsidRPr="001C12E3" w:rsidRDefault="001C12E3" w:rsidP="001C12E3">
          <w:pPr>
            <w:widowControl w:val="0"/>
            <w:numPr>
              <w:ilvl w:val="0"/>
              <w:numId w:val="1"/>
            </w:numPr>
            <w:tabs>
              <w:tab w:val="left" w:pos="1202"/>
              <w:tab w:val="left" w:leader="dot" w:pos="9825"/>
            </w:tabs>
            <w:autoSpaceDE w:val="0"/>
            <w:autoSpaceDN w:val="0"/>
            <w:spacing w:before="104" w:after="0" w:line="240" w:lineRule="auto"/>
            <w:ind w:hanging="439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7" w:anchor="_bookmark9" w:history="1"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МІСЦЕ, МАТЕРІАЛИ І</w:t>
            </w:r>
            <w:r w:rsidRPr="001C12E3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МЕТОДИ</w:t>
            </w:r>
            <w:r w:rsidRPr="001C12E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ДОСЛ</w:t>
            </w:r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ІДЖЕНЬ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22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476"/>
              <w:tab w:val="left" w:leader="dot" w:pos="9825"/>
            </w:tabs>
            <w:autoSpaceDE w:val="0"/>
            <w:autoSpaceDN w:val="0"/>
            <w:spacing w:before="261" w:after="0" w:line="240" w:lineRule="auto"/>
            <w:ind w:left="1475" w:hanging="49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8" w:anchor="_bookmark10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Еколого-географічна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характеристика </w:t>
            </w:r>
            <w:proofErr w:type="spellStart"/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</w:t>
            </w:r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івденного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степу</w:t>
            </w:r>
            <w:r w:rsidRPr="001C12E3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України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22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476"/>
              <w:tab w:val="left" w:leader="dot" w:pos="9825"/>
            </w:tabs>
            <w:autoSpaceDE w:val="0"/>
            <w:autoSpaceDN w:val="0"/>
            <w:spacing w:before="262" w:after="0" w:line="240" w:lineRule="auto"/>
            <w:ind w:left="1475" w:hanging="49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9" w:anchor="_bookmark11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Матеріали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та</w:t>
            </w:r>
            <w:r w:rsidRPr="001C12E3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методи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досл</w:t>
            </w:r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ідження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23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61" w:after="0" w:line="240" w:lineRule="auto"/>
            <w:ind w:left="1201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0" w:anchor="_bookmark12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Матеріал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досл</w:t>
            </w:r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ідження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23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61" w:after="0" w:line="240" w:lineRule="auto"/>
            <w:ind w:left="1201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1" w:anchor="_bookmark13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Структурний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аналіз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24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62" w:after="0" w:line="240" w:lineRule="auto"/>
            <w:ind w:left="1201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2" w:anchor="_bookmark14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Дискримінантний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аналіз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24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61" w:after="0" w:line="240" w:lineRule="auto"/>
            <w:ind w:left="1201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3" w:anchor="_bookmark15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Отримання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етильованих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паростків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25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61" w:after="0" w:line="240" w:lineRule="auto"/>
            <w:ind w:left="1201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4" w:anchor="_bookmark16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Виділення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ДНК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25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62" w:after="0" w:line="240" w:lineRule="auto"/>
            <w:ind w:left="1902" w:hanging="701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5" w:anchor="_bookmark17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Вимірювання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концентрації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ДНК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26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59" w:after="0" w:line="240" w:lineRule="auto"/>
            <w:ind w:left="1201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6" w:anchor="_bookmark18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Полімеразна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ланцюгова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реакція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27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61" w:after="0" w:line="240" w:lineRule="auto"/>
            <w:ind w:left="1201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7" w:anchor="_bookmark19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Електрофорез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продуктів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ампліфікації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27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1902"/>
              <w:tab w:val="left" w:leader="dot" w:pos="9825"/>
            </w:tabs>
            <w:autoSpaceDE w:val="0"/>
            <w:autoSpaceDN w:val="0"/>
            <w:spacing w:before="264" w:after="20" w:line="355" w:lineRule="auto"/>
            <w:ind w:left="1201" w:right="755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8" w:anchor="_bookmark20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Виявлення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продуктів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ампліфікації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методом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фарбування</w:t>
            </w:r>
            <w:proofErr w:type="spellEnd"/>
          </w:hyperlink>
          <w:hyperlink r:id="rId29" w:anchor="_bookmark20" w:history="1"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поліакриламідних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гелі</w:t>
            </w:r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</w:t>
            </w:r>
            <w:proofErr w:type="spellEnd"/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за</w:t>
            </w:r>
            <w:r w:rsidRPr="001C12E3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допомогою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AgNO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ru-RU" w:eastAsia="ru-RU" w:bidi="ru-RU"/>
              </w:rPr>
              <w:t>3</w:t>
            </w:r>
            <w:r w:rsidRPr="001C12E3">
              <w:rPr>
                <w:rFonts w:ascii="Times New Roman" w:eastAsia="Times New Roman" w:hAnsi="Times New Roman" w:cs="Times New Roman"/>
                <w:position w:val="-2"/>
                <w:sz w:val="28"/>
                <w:szCs w:val="28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28</w:t>
            </w:r>
          </w:hyperlink>
        </w:p>
        <w:p w:rsidR="001C12E3" w:rsidRPr="001C12E3" w:rsidRDefault="001C12E3" w:rsidP="001C12E3">
          <w:pPr>
            <w:widowControl w:val="0"/>
            <w:numPr>
              <w:ilvl w:val="2"/>
              <w:numId w:val="1"/>
            </w:numPr>
            <w:tabs>
              <w:tab w:val="left" w:pos="2024"/>
              <w:tab w:val="right" w:leader="dot" w:pos="10106"/>
            </w:tabs>
            <w:autoSpaceDE w:val="0"/>
            <w:autoSpaceDN w:val="0"/>
            <w:spacing w:before="65" w:after="0" w:line="240" w:lineRule="auto"/>
            <w:ind w:left="2023" w:hanging="844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30" w:anchor="_bookmark21" w:history="1">
            <w:bookmarkStart w:id="0" w:name="_bookmark0"/>
            <w:bookmarkEnd w:id="0"/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Визначення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молекулярної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маси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фрагментів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ампліфікації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28</w:t>
            </w:r>
          </w:hyperlink>
        </w:p>
        <w:p w:rsidR="001C12E3" w:rsidRPr="001C12E3" w:rsidRDefault="001C12E3" w:rsidP="001C12E3">
          <w:pPr>
            <w:widowControl w:val="0"/>
            <w:numPr>
              <w:ilvl w:val="0"/>
              <w:numId w:val="1"/>
            </w:numPr>
            <w:tabs>
              <w:tab w:val="left" w:pos="1202"/>
              <w:tab w:val="right" w:leader="dot" w:pos="10109"/>
            </w:tabs>
            <w:autoSpaceDE w:val="0"/>
            <w:autoSpaceDN w:val="0"/>
            <w:spacing w:before="261" w:after="0" w:line="240" w:lineRule="auto"/>
            <w:ind w:hanging="439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31" w:anchor="_bookmark22" w:history="1"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РЕЗУЛЬТАТИ </w:t>
            </w:r>
            <w:proofErr w:type="gram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ДОСЛ</w:t>
            </w:r>
            <w:proofErr w:type="gram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ІДЖЕНЬ ТА</w:t>
            </w:r>
            <w:r w:rsidRPr="001C12E3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ЇХ</w:t>
            </w:r>
            <w:r w:rsidRPr="001C12E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ОБГОВОРЕННЯ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29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476"/>
              <w:tab w:val="right" w:leader="dot" w:pos="10109"/>
            </w:tabs>
            <w:autoSpaceDE w:val="0"/>
            <w:autoSpaceDN w:val="0"/>
            <w:spacing w:before="262" w:after="0" w:line="240" w:lineRule="auto"/>
            <w:ind w:left="1475" w:hanging="49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32" w:anchor="_bookmark23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Визначення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концентрації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та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ступені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очищення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ДНК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29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476"/>
              <w:tab w:val="right" w:leader="dot" w:pos="10109"/>
            </w:tabs>
            <w:autoSpaceDE w:val="0"/>
            <w:autoSpaceDN w:val="0"/>
            <w:spacing w:before="261" w:after="0" w:line="240" w:lineRule="auto"/>
            <w:ind w:left="1475" w:hanging="493"/>
            <w:rPr>
              <w:rFonts w:ascii="Times New Roman" w:eastAsia="Times New Roman" w:hAnsi="Times New Roman" w:cs="Times New Roman"/>
              <w:bCs/>
              <w:sz w:val="28"/>
              <w:lang w:val="ru-RU" w:eastAsia="ru-RU" w:bidi="ru-RU"/>
            </w:rPr>
          </w:pPr>
          <w:hyperlink r:id="rId33" w:anchor="_bookmark24" w:history="1">
            <w:proofErr w:type="spellStart"/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>Детекція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>алелів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bCs/>
                <w:i/>
                <w:sz w:val="28"/>
                <w:lang w:val="ru-RU" w:eastAsia="ru-RU" w:bidi="ru-RU"/>
              </w:rPr>
              <w:t>Rht-B1b</w:t>
            </w:r>
            <w:r w:rsidRPr="001C12E3">
              <w:rPr>
                <w:rFonts w:ascii="Times New Roman" w:eastAsia="Times New Roman" w:hAnsi="Times New Roman" w:cs="Times New Roman"/>
                <w:bCs/>
                <w:i/>
                <w:spacing w:val="-6"/>
                <w:sz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>та</w:t>
            </w:r>
            <w:r w:rsidRPr="001C12E3">
              <w:rPr>
                <w:rFonts w:ascii="Times New Roman" w:eastAsia="Times New Roman" w:hAnsi="Times New Roman" w:cs="Times New Roman"/>
                <w:bCs/>
                <w:spacing w:val="-1"/>
                <w:sz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bCs/>
                <w:i/>
                <w:sz w:val="28"/>
                <w:lang w:val="ru-RU" w:eastAsia="ru-RU" w:bidi="ru-RU"/>
              </w:rPr>
              <w:t>Rht-B1а</w:t>
            </w:r>
            <w:r w:rsidRPr="001C12E3">
              <w:rPr>
                <w:rFonts w:ascii="Times New Roman" w:eastAsia="Times New Roman" w:hAnsi="Times New Roman" w:cs="Times New Roman"/>
                <w:bCs/>
                <w:i/>
                <w:sz w:val="28"/>
                <w:lang w:val="ru-RU" w:eastAsia="ru-RU" w:bidi="ru-RU"/>
              </w:rPr>
              <w:tab/>
            </w:r>
            <w:r w:rsidRPr="001C12E3">
              <w:rPr>
                <w:rFonts w:ascii="Times New Roman" w:eastAsia="Times New Roman" w:hAnsi="Times New Roman" w:cs="Times New Roman"/>
                <w:bCs/>
                <w:sz w:val="28"/>
                <w:lang w:val="ru-RU" w:eastAsia="ru-RU" w:bidi="ru-RU"/>
              </w:rPr>
              <w:t>30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475"/>
              <w:tab w:val="right" w:leader="dot" w:pos="10109"/>
            </w:tabs>
            <w:autoSpaceDE w:val="0"/>
            <w:autoSpaceDN w:val="0"/>
            <w:spacing w:before="261" w:after="0" w:line="240" w:lineRule="auto"/>
            <w:ind w:left="1474" w:hanging="49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34" w:anchor="_bookmark25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Дискримінантний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аналіз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ліній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31</w:t>
            </w:r>
          </w:hyperlink>
        </w:p>
        <w:p w:rsidR="001C12E3" w:rsidRPr="001C12E3" w:rsidRDefault="001C12E3" w:rsidP="001C12E3">
          <w:pPr>
            <w:widowControl w:val="0"/>
            <w:numPr>
              <w:ilvl w:val="1"/>
              <w:numId w:val="1"/>
            </w:numPr>
            <w:tabs>
              <w:tab w:val="left" w:pos="1475"/>
              <w:tab w:val="right" w:leader="dot" w:pos="10109"/>
            </w:tabs>
            <w:autoSpaceDE w:val="0"/>
            <w:autoSpaceDN w:val="0"/>
            <w:spacing w:before="261" w:after="0" w:line="240" w:lineRule="auto"/>
            <w:ind w:left="1474" w:hanging="49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35" w:anchor="_bookmark26" w:history="1"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Порівняння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за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ознаками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ліній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Одеська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267 та</w:t>
            </w:r>
            <w:r w:rsidRPr="001C12E3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Одеська</w:t>
            </w:r>
            <w:proofErr w:type="spellEnd"/>
            <w:r w:rsidRPr="001C12E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267В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33</w:t>
            </w:r>
          </w:hyperlink>
        </w:p>
        <w:p w:rsidR="001C12E3" w:rsidRPr="001C12E3" w:rsidRDefault="001C12E3" w:rsidP="001C12E3">
          <w:pPr>
            <w:widowControl w:val="0"/>
            <w:tabs>
              <w:tab w:val="right" w:leader="dot" w:pos="10109"/>
            </w:tabs>
            <w:autoSpaceDE w:val="0"/>
            <w:autoSpaceDN w:val="0"/>
            <w:spacing w:before="261" w:after="0" w:line="240" w:lineRule="auto"/>
            <w:ind w:left="76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36" w:anchor="_bookmark27" w:history="1"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ВИСНОВКИ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42</w:t>
            </w:r>
          </w:hyperlink>
        </w:p>
        <w:p w:rsidR="001C12E3" w:rsidRPr="001C12E3" w:rsidRDefault="001C12E3" w:rsidP="001C12E3">
          <w:pPr>
            <w:widowControl w:val="0"/>
            <w:tabs>
              <w:tab w:val="right" w:leader="dot" w:pos="10109"/>
            </w:tabs>
            <w:autoSpaceDE w:val="0"/>
            <w:autoSpaceDN w:val="0"/>
            <w:spacing w:before="262" w:after="0" w:line="240" w:lineRule="auto"/>
            <w:ind w:left="76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37" w:anchor="_bookmark28" w:history="1"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СПИСОК</w:t>
            </w:r>
            <w:r w:rsidRPr="001C12E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 w:bidi="ru-RU"/>
              </w:rPr>
              <w:t xml:space="preserve"> 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ВИКОРИСТАНОЇ ЛІТЕРАТУРИ</w:t>
            </w:r>
            <w:r w:rsidRPr="001C12E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43</w:t>
            </w:r>
          </w:hyperlink>
        </w:p>
      </w:sdtContent>
    </w:sdt>
    <w:p w:rsidR="001C12E3" w:rsidRPr="001C12E3" w:rsidRDefault="001C12E3" w:rsidP="001C12E3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C12E3" w:rsidRPr="001C12E3">
          <w:type w:val="continuous"/>
          <w:pgSz w:w="11910" w:h="16840"/>
          <w:pgMar w:top="1060" w:right="100" w:bottom="1495" w:left="940" w:header="708" w:footer="708" w:gutter="0"/>
          <w:cols w:space="720"/>
        </w:sectPr>
      </w:pPr>
    </w:p>
    <w:p w:rsidR="001C12E3" w:rsidRPr="001C12E3" w:rsidRDefault="001C12E3" w:rsidP="001C12E3">
      <w:pPr>
        <w:widowControl w:val="0"/>
        <w:autoSpaceDE w:val="0"/>
        <w:autoSpaceDN w:val="0"/>
        <w:spacing w:before="67" w:after="0" w:line="240" w:lineRule="auto"/>
        <w:ind w:left="496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ВСТУП</w:t>
      </w:r>
      <w:proofErr w:type="gramEnd"/>
    </w:p>
    <w:p w:rsidR="001C12E3" w:rsidRPr="001C12E3" w:rsidRDefault="001C12E3" w:rsidP="001C12E3">
      <w:pPr>
        <w:widowControl w:val="0"/>
        <w:autoSpaceDE w:val="0"/>
        <w:autoSpaceDN w:val="0"/>
        <w:spacing w:before="163" w:after="0" w:line="360" w:lineRule="auto"/>
        <w:ind w:left="762" w:right="74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Пшениця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м’яка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озима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Triticum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aestivum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L</w:t>
      </w:r>
      <w:r w:rsidRPr="001C12E3">
        <w:rPr>
          <w:rFonts w:ascii="Times New Roman" w:eastAsia="Times New Roman" w:hAnsi="Times New Roman" w:cs="Times New Roman"/>
          <w:i/>
          <w:color w:val="535353"/>
          <w:sz w:val="28"/>
          <w:szCs w:val="28"/>
          <w:lang w:val="ru-RU" w:eastAsia="ru-RU" w:bidi="ru-RU"/>
        </w:rPr>
        <w:t>.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)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основна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зернова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культура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яка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займає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пров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ідне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місце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врожайністю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й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виробництвом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продовольчого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фуражного зерна. Для 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максимального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розкриття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потенційних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можливостей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цієї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культури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використовують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як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сорти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місцевої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селекції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так і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сорти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іноземної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селекції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для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поліпшення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продуктивності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[Гаврилюк, 2010].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Основне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завдання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сучасних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селекціонері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spellEnd"/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поєднати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зимостійкість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екологічну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пластичність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високою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продуктивністю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врожаю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[Жученко, 2001].</w:t>
      </w:r>
    </w:p>
    <w:p w:rsidR="001C12E3" w:rsidRPr="001C12E3" w:rsidRDefault="001C12E3" w:rsidP="001C12E3">
      <w:pPr>
        <w:widowControl w:val="0"/>
        <w:autoSpaceDE w:val="0"/>
        <w:autoSpaceDN w:val="0"/>
        <w:spacing w:before="1" w:after="0" w:line="360" w:lineRule="auto"/>
        <w:ind w:left="762" w:right="74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Аналіз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виробництва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зерна в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св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1965– 2009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рр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свідчить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[Гаврилюк, 2010],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що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площа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зернових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культур практично не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змінюється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Однак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їхня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вр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жайність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цей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період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підвищилася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1,49 до 3,29 т/га,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або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 2,2 раза.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Найвищою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вона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була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країнах</w:t>
      </w:r>
      <w:proofErr w:type="spellEnd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ЄС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5,60 т/га,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найнижчою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країнах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СНД – 1,95 т/га [Захарчук, 2006].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60" w:lineRule="auto"/>
        <w:ind w:left="762" w:right="74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огляду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глобальні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зміни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клімату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особливого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значення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набуває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добір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сортів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для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конкретних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ґрунтово-кліматичних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умов з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високим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генетичним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потенціалом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продуктивності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підвищеною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посухостійкістю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жаростійкістю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стійкістю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хвороб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шкідників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підвищеним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потенціалом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реалізації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фотосинтетично-активної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радіації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Mifl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2000;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Mba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2012].</w:t>
      </w:r>
      <w:proofErr w:type="gramEnd"/>
    </w:p>
    <w:p w:rsidR="001C12E3" w:rsidRPr="001C12E3" w:rsidRDefault="001C12E3" w:rsidP="001C12E3">
      <w:pPr>
        <w:widowControl w:val="0"/>
        <w:autoSpaceDE w:val="0"/>
        <w:autoSpaceDN w:val="0"/>
        <w:spacing w:after="0" w:line="360" w:lineRule="auto"/>
        <w:ind w:left="762" w:right="74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умовах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землеробства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Причорноморського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степу (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малозасніжені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зими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довготривалі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відлиги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що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перемінюються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ізкими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морозами,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льодова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кірка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часті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посухи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восени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навесні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)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високопродуктивні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українськи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сорти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не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реалізують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свій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потенціал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повноцінно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Тому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важливо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селекції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відновлювати</w:t>
      </w:r>
      <w:proofErr w:type="spellEnd"/>
      <w:r w:rsidRPr="001C12E3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саме</w:t>
      </w:r>
      <w:proofErr w:type="spellEnd"/>
      <w:r w:rsidRPr="001C12E3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ті</w:t>
      </w:r>
      <w:proofErr w:type="spellEnd"/>
      <w:r w:rsidRPr="001C12E3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адаптаційні</w:t>
      </w:r>
      <w:proofErr w:type="spellEnd"/>
      <w:r w:rsidRPr="001C12E3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показники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характерні</w:t>
      </w:r>
      <w:proofErr w:type="spellEnd"/>
      <w:r w:rsidRPr="001C12E3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для</w:t>
      </w:r>
      <w:r w:rsidRPr="001C12E3">
        <w:rPr>
          <w:rFonts w:ascii="Times New Roman" w:eastAsia="Times New Roman" w:hAnsi="Times New Roman" w:cs="Times New Roman"/>
          <w:spacing w:val="-10"/>
          <w:sz w:val="28"/>
          <w:szCs w:val="28"/>
          <w:lang w:val="ru-RU" w:eastAsia="ru-RU" w:bidi="ru-RU"/>
        </w:rPr>
        <w:t xml:space="preserve"> 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степного</w:t>
      </w:r>
      <w:proofErr w:type="gramEnd"/>
      <w:r w:rsidRPr="001C12E3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екотипу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Артюшенко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П. Н.,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Артюшенко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Н. П., 2006].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Адаптивний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потенціал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дуже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успішних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минулому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сортів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селекції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Селекційно-генетичного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інституту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Національного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центру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насіннєзнавства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сортовивчення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(СГІ – НЦНС),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використаний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не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повністю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Хоч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сорти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характеризуються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степовим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екотипом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високою</w:t>
      </w:r>
      <w:proofErr w:type="spellEnd"/>
      <w:r w:rsidRPr="001C12E3">
        <w:rPr>
          <w:rFonts w:ascii="Times New Roman" w:eastAsia="Times New Roman" w:hAnsi="Times New Roman" w:cs="Times New Roman"/>
          <w:spacing w:val="-13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ійкістю</w:t>
      </w:r>
      <w:proofErr w:type="spellEnd"/>
      <w:r w:rsidRPr="001C12E3">
        <w:rPr>
          <w:rFonts w:ascii="Times New Roman" w:eastAsia="Times New Roman" w:hAnsi="Times New Roman" w:cs="Times New Roman"/>
          <w:spacing w:val="-12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</w:t>
      </w:r>
      <w:r w:rsidRPr="001C12E3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стресових</w:t>
      </w:r>
      <w:proofErr w:type="spellEnd"/>
      <w:r w:rsidRPr="001C12E3">
        <w:rPr>
          <w:rFonts w:ascii="Times New Roman" w:eastAsia="Times New Roman" w:hAnsi="Times New Roman" w:cs="Times New Roman"/>
          <w:spacing w:val="-10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факторів</w:t>
      </w:r>
      <w:proofErr w:type="spellEnd"/>
      <w:r w:rsidRPr="001C12E3">
        <w:rPr>
          <w:rFonts w:ascii="Times New Roman" w:eastAsia="Times New Roman" w:hAnsi="Times New Roman" w:cs="Times New Roman"/>
          <w:spacing w:val="-10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зовнішнього</w:t>
      </w:r>
      <w:proofErr w:type="spellEnd"/>
      <w:r w:rsidRPr="001C12E3">
        <w:rPr>
          <w:rFonts w:ascii="Times New Roman" w:eastAsia="Times New Roman" w:hAnsi="Times New Roman" w:cs="Times New Roman"/>
          <w:spacing w:val="-9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середовища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</w:p>
    <w:p w:rsidR="001C12E3" w:rsidRPr="001C12E3" w:rsidRDefault="001C12E3" w:rsidP="001C12E3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C12E3" w:rsidRPr="001C12E3">
          <w:pgSz w:w="11910" w:h="16840"/>
          <w:pgMar w:top="1040" w:right="100" w:bottom="280" w:left="940" w:header="708" w:footer="708" w:gutter="0"/>
          <w:cols w:space="720"/>
        </w:sectPr>
      </w:pPr>
    </w:p>
    <w:p w:rsidR="001C12E3" w:rsidRPr="001C12E3" w:rsidRDefault="001C12E3" w:rsidP="001C12E3">
      <w:pPr>
        <w:widowControl w:val="0"/>
        <w:autoSpaceDE w:val="0"/>
        <w:autoSpaceDN w:val="0"/>
        <w:spacing w:before="103" w:after="0" w:line="360" w:lineRule="auto"/>
        <w:ind w:left="762" w:right="74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пристосованістю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інливих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умов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ризикованого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землеробства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pacing w:val="2"/>
          <w:sz w:val="28"/>
          <w:szCs w:val="28"/>
          <w:lang w:val="ru-RU" w:eastAsia="ru-RU" w:bidi="ru-RU"/>
        </w:rPr>
        <w:t>їх</w:t>
      </w:r>
      <w:proofErr w:type="spellEnd"/>
      <w:r w:rsidRPr="001C12E3">
        <w:rPr>
          <w:rFonts w:ascii="Times New Roman" w:eastAsia="Times New Roman" w:hAnsi="Times New Roman" w:cs="Times New Roman"/>
          <w:spacing w:val="2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включення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</w:t>
      </w:r>
      <w:r w:rsidRPr="001C12E3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скрещування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дуже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обмежене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Це</w:t>
      </w:r>
      <w:proofErr w:type="spellEnd"/>
      <w:r w:rsidRPr="001C12E3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викликано</w:t>
      </w:r>
      <w:proofErr w:type="spellEnd"/>
      <w:r w:rsidRPr="001C12E3">
        <w:rPr>
          <w:rFonts w:ascii="Times New Roman" w:eastAsia="Times New Roman" w:hAnsi="Times New Roman" w:cs="Times New Roman"/>
          <w:spacing w:val="-14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високорослістю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ізньоспілістю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схильністю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полягання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хвороб [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.,</w:t>
      </w:r>
      <w:r w:rsidRPr="001C12E3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2012].</w:t>
      </w:r>
    </w:p>
    <w:p w:rsidR="001C12E3" w:rsidRPr="001C12E3" w:rsidRDefault="001C12E3" w:rsidP="001C12E3">
      <w:pPr>
        <w:widowControl w:val="0"/>
        <w:autoSpaceDE w:val="0"/>
        <w:autoSpaceDN w:val="0"/>
        <w:spacing w:before="1" w:after="0" w:line="360" w:lineRule="auto"/>
        <w:ind w:left="762" w:right="74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Одним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із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ішень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цієї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проблеми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створення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короткостеблових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аналогів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сортів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степового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екотипу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адаптованих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умов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півдня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Питання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вибі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spellEnd"/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найбільш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придатних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для умов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посухи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Південній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Rht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-генів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reduced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height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genes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гени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що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зменшують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висоту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) і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генотипів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вплив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агрономічно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ознаки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кінця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не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визначений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практиці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надається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перевага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використанню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алелів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Rht-B1b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 </w:t>
      </w:r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Rht-D1b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так як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алель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Rht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-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Ble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має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негативний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вплив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окремі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показники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зерна [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Моцний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., 2013].</w:t>
      </w:r>
    </w:p>
    <w:p w:rsidR="001C12E3" w:rsidRPr="001C12E3" w:rsidRDefault="001C12E3" w:rsidP="001C12E3">
      <w:pPr>
        <w:widowControl w:val="0"/>
        <w:autoSpaceDE w:val="0"/>
        <w:autoSpaceDN w:val="0"/>
        <w:spacing w:before="1" w:after="0" w:line="360" w:lineRule="auto"/>
        <w:ind w:left="762" w:right="74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Сорт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озимої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селекції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СГІ – НЦНС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267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характеризується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високим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івнем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адаптованості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умов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Південного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степу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високою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морозостійкістю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посухостійкістю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стійкістю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багатьох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хвороб, таких як: бура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іржа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стеблова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іржа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борошниста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іржа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вірус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жовтої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карликовості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ячменю. На ряду з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наявністю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дуже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агрономічних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характеристик,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лінія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267 є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високорослою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має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середній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івень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стійкості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полягання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тому для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зменшення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висоти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підвищення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стійкості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полягання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створено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короткостеблову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лінію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-аналог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267В за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допомогою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привнесення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 генотип гену </w:t>
      </w:r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Rht-B1b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60" w:lineRule="auto"/>
        <w:ind w:left="762" w:right="74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нашого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вивчити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прямі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ефекти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гену </w:t>
      </w:r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Rht-B1b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генетичному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озимої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267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умовах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Південного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степу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21" w:lineRule="exact"/>
        <w:ind w:left="147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Для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досягнення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вказаної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мети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вирішували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задачі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</w:t>
      </w:r>
    </w:p>
    <w:p w:rsidR="001C12E3" w:rsidRPr="001C12E3" w:rsidRDefault="001C12E3" w:rsidP="001C12E3">
      <w:pPr>
        <w:widowControl w:val="0"/>
        <w:numPr>
          <w:ilvl w:val="0"/>
          <w:numId w:val="3"/>
        </w:numPr>
        <w:tabs>
          <w:tab w:val="left" w:pos="1830"/>
        </w:tabs>
        <w:autoSpaceDE w:val="0"/>
        <w:autoSpaceDN w:val="0"/>
        <w:spacing w:before="163" w:after="0" w:line="360" w:lineRule="auto"/>
        <w:ind w:right="101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Визначити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алельний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стан за геном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Rht-B1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у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іній-аналогів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267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267В</w:t>
      </w:r>
    </w:p>
    <w:p w:rsidR="001C12E3" w:rsidRPr="001C12E3" w:rsidRDefault="001C12E3" w:rsidP="001C12E3">
      <w:pPr>
        <w:widowControl w:val="0"/>
        <w:numPr>
          <w:ilvl w:val="0"/>
          <w:numId w:val="3"/>
        </w:numPr>
        <w:tabs>
          <w:tab w:val="left" w:pos="1830"/>
        </w:tabs>
        <w:autoSpaceDE w:val="0"/>
        <w:autoSpaceDN w:val="0"/>
        <w:spacing w:after="0" w:line="360" w:lineRule="auto"/>
        <w:ind w:right="154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Провести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структурний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для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визначення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кількісних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ознак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вказаних</w:t>
      </w:r>
      <w:proofErr w:type="spellEnd"/>
      <w:r w:rsidRPr="001C12E3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ліній</w:t>
      </w:r>
      <w:proofErr w:type="spellEnd"/>
    </w:p>
    <w:p w:rsidR="001C12E3" w:rsidRPr="001C12E3" w:rsidRDefault="001C12E3" w:rsidP="001C12E3">
      <w:pPr>
        <w:widowControl w:val="0"/>
        <w:numPr>
          <w:ilvl w:val="0"/>
          <w:numId w:val="3"/>
        </w:numPr>
        <w:tabs>
          <w:tab w:val="left" w:pos="183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Провести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дискримінантний</w:t>
      </w:r>
      <w:proofErr w:type="spellEnd"/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</w:t>
      </w:r>
      <w:proofErr w:type="spellEnd"/>
    </w:p>
    <w:p w:rsidR="001C12E3" w:rsidRPr="001C12E3" w:rsidRDefault="001C12E3" w:rsidP="001C12E3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C12E3" w:rsidRPr="001C12E3">
          <w:pgSz w:w="11910" w:h="16840"/>
          <w:pgMar w:top="1040" w:right="100" w:bottom="280" w:left="940" w:header="710" w:footer="0" w:gutter="0"/>
          <w:pgNumType w:start="7"/>
          <w:cols w:space="720"/>
        </w:sectPr>
      </w:pPr>
    </w:p>
    <w:p w:rsidR="001C12E3" w:rsidRPr="001C12E3" w:rsidRDefault="001C12E3" w:rsidP="001C12E3">
      <w:pPr>
        <w:widowControl w:val="0"/>
        <w:numPr>
          <w:ilvl w:val="0"/>
          <w:numId w:val="3"/>
        </w:numPr>
        <w:tabs>
          <w:tab w:val="left" w:pos="1830"/>
        </w:tabs>
        <w:autoSpaceDE w:val="0"/>
        <w:autoSpaceDN w:val="0"/>
        <w:spacing w:before="103"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Визначити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вплив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алелю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Rht-B1b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складові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ознаки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«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висота</w:t>
      </w:r>
      <w:proofErr w:type="spellEnd"/>
      <w:r w:rsidRPr="001C12E3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»</w:t>
      </w:r>
    </w:p>
    <w:p w:rsidR="001C12E3" w:rsidRPr="001C12E3" w:rsidRDefault="001C12E3" w:rsidP="001C12E3">
      <w:pPr>
        <w:widowControl w:val="0"/>
        <w:autoSpaceDE w:val="0"/>
        <w:autoSpaceDN w:val="0"/>
        <w:spacing w:before="161" w:after="0" w:line="360" w:lineRule="auto"/>
        <w:ind w:left="762" w:right="874" w:firstLine="70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Об’єкт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вплив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алелів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короткостебловості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морфологічні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показники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60" w:lineRule="auto"/>
        <w:ind w:left="762" w:right="79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Предмет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вплив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алелю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Rht-B1b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складові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ознаки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«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висота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»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умовах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Південного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степу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60" w:lineRule="auto"/>
        <w:ind w:left="762" w:right="74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проведено у СГІ – НЦНС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міста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Одеса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під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керівництвом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провідного</w:t>
      </w:r>
      <w:proofErr w:type="spellEnd"/>
      <w:r w:rsidRPr="001C12E3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наукового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співробітника</w:t>
      </w:r>
      <w:proofErr w:type="spellEnd"/>
      <w:r w:rsidRPr="001C12E3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відділу</w:t>
      </w:r>
      <w:proofErr w:type="spellEnd"/>
      <w:r w:rsidRPr="001C12E3">
        <w:rPr>
          <w:rFonts w:ascii="Times New Roman" w:eastAsia="Times New Roman" w:hAnsi="Times New Roman" w:cs="Times New Roman"/>
          <w:spacing w:val="-22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загальної</w:t>
      </w:r>
      <w:proofErr w:type="spellEnd"/>
      <w:r w:rsidRPr="001C12E3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</w:t>
      </w:r>
      <w:r w:rsidRPr="001C12E3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молекулярної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генетики к.б.н. І. І.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Моцного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генетики і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молекулярної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біології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національного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університету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імені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 І.</w:t>
      </w:r>
      <w:r w:rsidRPr="001C12E3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Мечникова.</w:t>
      </w: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>
      <w:pPr>
        <w:rPr>
          <w:lang w:val="ru-RU"/>
        </w:rPr>
      </w:pPr>
    </w:p>
    <w:p w:rsidR="001C12E3" w:rsidRDefault="001C12E3" w:rsidP="001C12E3">
      <w:pPr>
        <w:widowControl w:val="0"/>
        <w:autoSpaceDE w:val="0"/>
        <w:autoSpaceDN w:val="0"/>
        <w:spacing w:before="108" w:after="0" w:line="240" w:lineRule="auto"/>
        <w:ind w:left="461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1C12E3" w:rsidRDefault="001C12E3" w:rsidP="001C12E3">
      <w:pPr>
        <w:widowControl w:val="0"/>
        <w:autoSpaceDE w:val="0"/>
        <w:autoSpaceDN w:val="0"/>
        <w:spacing w:before="108" w:after="0" w:line="240" w:lineRule="auto"/>
        <w:ind w:left="461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1C12E3" w:rsidRDefault="001C12E3" w:rsidP="001C12E3">
      <w:pPr>
        <w:widowControl w:val="0"/>
        <w:autoSpaceDE w:val="0"/>
        <w:autoSpaceDN w:val="0"/>
        <w:spacing w:before="108" w:after="0" w:line="240" w:lineRule="auto"/>
        <w:ind w:left="461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1C12E3" w:rsidRDefault="001C12E3" w:rsidP="001C12E3">
      <w:pPr>
        <w:widowControl w:val="0"/>
        <w:autoSpaceDE w:val="0"/>
        <w:autoSpaceDN w:val="0"/>
        <w:spacing w:before="108" w:after="0" w:line="240" w:lineRule="auto"/>
        <w:ind w:left="461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1C12E3" w:rsidRPr="001C12E3" w:rsidRDefault="001C12E3" w:rsidP="001C12E3">
      <w:pPr>
        <w:widowControl w:val="0"/>
        <w:autoSpaceDE w:val="0"/>
        <w:autoSpaceDN w:val="0"/>
        <w:spacing w:before="108" w:after="0" w:line="240" w:lineRule="auto"/>
        <w:ind w:left="461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ВИСНОВКИ</w:t>
      </w:r>
    </w:p>
    <w:p w:rsidR="001C12E3" w:rsidRPr="001C12E3" w:rsidRDefault="001C12E3" w:rsidP="001C12E3">
      <w:pPr>
        <w:widowControl w:val="0"/>
        <w:numPr>
          <w:ilvl w:val="0"/>
          <w:numId w:val="4"/>
        </w:numPr>
        <w:tabs>
          <w:tab w:val="left" w:pos="1828"/>
        </w:tabs>
        <w:autoSpaceDE w:val="0"/>
        <w:autoSpaceDN w:val="0"/>
        <w:spacing w:before="156" w:after="0" w:line="360" w:lineRule="auto"/>
        <w:ind w:right="746"/>
        <w:jc w:val="both"/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Ліні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–аналог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267В є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носієм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алеля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Rht-B1b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батьківська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форма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267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носієм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алеля</w:t>
      </w:r>
      <w:proofErr w:type="spellEnd"/>
      <w:r w:rsidRPr="001C12E3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Rht-B1а.</w:t>
      </w:r>
    </w:p>
    <w:p w:rsidR="001C12E3" w:rsidRPr="001C12E3" w:rsidRDefault="001C12E3" w:rsidP="001C12E3">
      <w:pPr>
        <w:widowControl w:val="0"/>
        <w:numPr>
          <w:ilvl w:val="0"/>
          <w:numId w:val="4"/>
        </w:numPr>
        <w:tabs>
          <w:tab w:val="left" w:pos="1828"/>
        </w:tabs>
        <w:autoSpaceDE w:val="0"/>
        <w:autoSpaceDN w:val="0"/>
        <w:spacing w:after="0" w:line="360" w:lineRule="auto"/>
        <w:ind w:right="75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Лінії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267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267В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достовірно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др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ізняються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такими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ознаками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r w:rsidRPr="001C12E3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висота</w:t>
      </w:r>
      <w:proofErr w:type="spellEnd"/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довжина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стебла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довжина</w:t>
      </w:r>
      <w:proofErr w:type="spellEnd"/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головного колосу,</w:t>
      </w:r>
      <w:r w:rsidRPr="001C12E3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довжина</w:t>
      </w:r>
      <w:proofErr w:type="spellEnd"/>
      <w:r w:rsidRPr="001C12E3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першого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другого,</w:t>
      </w:r>
      <w:r w:rsidRPr="001C12E3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третього</w:t>
      </w:r>
      <w:proofErr w:type="spellEnd"/>
      <w:r w:rsidRPr="001C12E3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та</w:t>
      </w:r>
      <w:r w:rsidRPr="001C12E3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четвертого</w:t>
      </w:r>
      <w:r w:rsidRPr="001C12E3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міжвузлів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1C12E3" w:rsidRPr="001C12E3" w:rsidRDefault="001C12E3" w:rsidP="001C12E3">
      <w:pPr>
        <w:widowControl w:val="0"/>
        <w:numPr>
          <w:ilvl w:val="0"/>
          <w:numId w:val="4"/>
        </w:numPr>
        <w:tabs>
          <w:tab w:val="left" w:pos="1828"/>
        </w:tabs>
        <w:autoSpaceDE w:val="0"/>
        <w:autoSpaceDN w:val="0"/>
        <w:spacing w:after="0" w:line="360" w:lineRule="auto"/>
        <w:ind w:right="745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Наявність</w:t>
      </w:r>
      <w:proofErr w:type="spellEnd"/>
      <w:r w:rsidRPr="001C12E3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алелю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Rht-B1b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генотипі</w:t>
      </w:r>
      <w:proofErr w:type="spellEnd"/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лінії</w:t>
      </w:r>
      <w:proofErr w:type="spellEnd"/>
      <w:r w:rsidRPr="001C12E3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267В</w:t>
      </w:r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призводить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зменшення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складових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ознаки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«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висота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»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довжини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стебла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</w:t>
      </w:r>
      <w:r w:rsidRPr="001C12E3">
        <w:rPr>
          <w:rFonts w:ascii="Times New Roman" w:eastAsia="Times New Roman" w:hAnsi="Times New Roman" w:cs="Times New Roman"/>
          <w:spacing w:val="-3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 18%,</w:t>
      </w:r>
      <w:r w:rsidRPr="001C12E3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довжини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першого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другого,</w:t>
      </w:r>
      <w:r w:rsidRPr="001C12E3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третього</w:t>
      </w:r>
      <w:proofErr w:type="spellEnd"/>
      <w:r w:rsidRPr="001C12E3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</w:t>
      </w:r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четвертого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міжвузлів</w:t>
      </w:r>
      <w:proofErr w:type="spellEnd"/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1C12E3">
        <w:rPr>
          <w:rFonts w:ascii="Times New Roman" w:eastAsia="Times New Roman" w:hAnsi="Times New Roman" w:cs="Times New Roman"/>
          <w:spacing w:val="3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 18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%,</w:t>
      </w:r>
      <w:r w:rsidRPr="001C12E3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20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%,</w:t>
      </w:r>
      <w:r w:rsidRPr="001C12E3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22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%</w:t>
      </w:r>
      <w:r w:rsidRPr="001C12E3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та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30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%</w:t>
      </w:r>
      <w:r w:rsidRPr="001C12E3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відповідно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також</w:t>
      </w:r>
      <w:proofErr w:type="spellEnd"/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</w:t>
      </w:r>
      <w:r w:rsidRPr="001C12E3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збільшення</w:t>
      </w:r>
      <w:proofErr w:type="spellEnd"/>
      <w:r w:rsidRPr="001C12E3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довжини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головного колосу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7</w:t>
      </w:r>
      <w:r w:rsidRPr="001C12E3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%.</w:t>
      </w:r>
    </w:p>
    <w:p w:rsidR="001C12E3" w:rsidRPr="001C12E3" w:rsidRDefault="001C12E3" w:rsidP="001C12E3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C12E3" w:rsidRPr="001C12E3">
          <w:pgSz w:w="11910" w:h="16840"/>
          <w:pgMar w:top="1040" w:right="100" w:bottom="280" w:left="940" w:header="710" w:footer="0" w:gutter="0"/>
          <w:cols w:space="720"/>
        </w:sectPr>
      </w:pPr>
    </w:p>
    <w:p w:rsidR="001C12E3" w:rsidRPr="001C12E3" w:rsidRDefault="001C12E3" w:rsidP="001C12E3">
      <w:pPr>
        <w:widowControl w:val="0"/>
        <w:autoSpaceDE w:val="0"/>
        <w:autoSpaceDN w:val="0"/>
        <w:spacing w:before="105" w:after="0" w:line="240" w:lineRule="auto"/>
        <w:ind w:left="2638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1" w:name="_bookmark28"/>
      <w:bookmarkEnd w:id="1"/>
      <w:r w:rsidRPr="001C12E3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СПИСОК ВИКОРИСТАНОЇ ЛІТЕРАТУРИ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06"/>
        </w:tabs>
        <w:autoSpaceDE w:val="0"/>
        <w:autoSpaceDN w:val="0"/>
        <w:spacing w:before="159"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Артюшенко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П. Н.,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Артюшенко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Н. П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– Каталог сортов озимой</w:t>
      </w:r>
      <w:r w:rsidRPr="001C12E3">
        <w:rPr>
          <w:rFonts w:ascii="Times New Roman" w:eastAsia="Times New Roman" w:hAnsi="Times New Roman" w:cs="Times New Roman"/>
          <w:spacing w:val="-3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пшеницы.</w:t>
      </w:r>
    </w:p>
    <w:p w:rsidR="001C12E3" w:rsidRPr="001C12E3" w:rsidRDefault="001C12E3" w:rsidP="001C12E3">
      <w:pPr>
        <w:widowControl w:val="0"/>
        <w:autoSpaceDE w:val="0"/>
        <w:autoSpaceDN w:val="0"/>
        <w:spacing w:before="163" w:after="0" w:line="240" w:lineRule="auto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Одесса, 2006. – 15</w:t>
      </w:r>
      <w:r w:rsidRPr="001C12E3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06"/>
        </w:tabs>
        <w:autoSpaceDE w:val="0"/>
        <w:autoSpaceDN w:val="0"/>
        <w:spacing w:before="160" w:after="0" w:line="360" w:lineRule="auto"/>
        <w:ind w:right="74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Байцар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А. Л.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Фізична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географія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навчально-методичний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Львів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Львівський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нац. ун-т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ім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І. Франка, 2012. – 353</w:t>
      </w:r>
      <w:r w:rsidRPr="001C12E3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06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Вавилов Н. И.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Происхождение и география культурных растений – Л.: Наука, 1987. – 440</w:t>
      </w:r>
      <w:r w:rsidRPr="001C12E3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Власенко В. А.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Показники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стабільності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сортів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твердої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ярої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умовах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центрального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Лісостепу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Власенко В. А.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Зб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наук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раць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СГІ – НЦНІС. – 100-річчю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від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дня нар. акад. Ф. Г.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Кириченка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присвяч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Одеса: СГІ – НЦНІС, 2004.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Вип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5. (45). – С.</w:t>
      </w:r>
      <w:r w:rsidRPr="001C12E3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175-183.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06"/>
        </w:tabs>
        <w:autoSpaceDE w:val="0"/>
        <w:autoSpaceDN w:val="0"/>
        <w:spacing w:before="1" w:after="0" w:line="360" w:lineRule="auto"/>
        <w:ind w:right="746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Гаврилюк В. М.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Врожаї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європейські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сорти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українські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В. М. Гаврилюк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Долгушин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Д. А.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«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Одеська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267»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озима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м’яка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Р. Е. Шестопалова, А. М.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Хейфе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Одеса: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видавництво</w:t>
      </w:r>
      <w:proofErr w:type="spellEnd"/>
    </w:p>
    <w:p w:rsidR="001C12E3" w:rsidRPr="001C12E3" w:rsidRDefault="001C12E3" w:rsidP="001C12E3">
      <w:pPr>
        <w:widowControl w:val="0"/>
        <w:autoSpaceDE w:val="0"/>
        <w:autoSpaceDN w:val="0"/>
        <w:spacing w:after="0" w:line="360" w:lineRule="auto"/>
        <w:ind w:left="1405" w:right="74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Асканійське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ідне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господарство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», 2012. – Режим доступу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статті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</w:t>
      </w:r>
      <w:hyperlink r:id="rId38" w:history="1">
        <w:r w:rsidRPr="001C12E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 xml:space="preserve"> http://askaniyskoe-ua.com/uk/semena-sh-kultur/odesskaja-267</w:t>
        </w:r>
      </w:hyperlink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06"/>
        </w:tabs>
        <w:autoSpaceDE w:val="0"/>
        <w:autoSpaceDN w:val="0"/>
        <w:spacing w:after="0" w:line="360" w:lineRule="auto"/>
        <w:ind w:right="743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Жученко А. А.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Адаптивная система селекции растений. Эколог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о-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генетические основы / А. А. Жученко. – М., 2001. – Т. 1 – 780</w:t>
      </w:r>
      <w:r w:rsidRPr="001C12E3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06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Загороднюк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І. В.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Індикатори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біорізноманіття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степових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екосистем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як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критерій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природних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ядер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Екологічні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аспекти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Луганщини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контексті</w:t>
      </w:r>
      <w:proofErr w:type="spellEnd"/>
      <w:r w:rsidRPr="001C12E3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сталого</w:t>
      </w:r>
      <w:proofErr w:type="spellEnd"/>
      <w:r w:rsidRPr="001C12E3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розвитку</w:t>
      </w:r>
      <w:proofErr w:type="spellEnd"/>
      <w:r w:rsidRPr="001C12E3">
        <w:rPr>
          <w:rFonts w:ascii="Times New Roman" w:eastAsia="Times New Roman" w:hAnsi="Times New Roman" w:cs="Times New Roman"/>
          <w:spacing w:val="-23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(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Щорічна</w:t>
      </w:r>
      <w:proofErr w:type="spellEnd"/>
      <w:r w:rsidRPr="001C12E3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збірка</w:t>
      </w:r>
      <w:proofErr w:type="spellEnd"/>
      <w:r w:rsidRPr="001C12E3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наукових</w:t>
      </w:r>
      <w:proofErr w:type="spellEnd"/>
      <w:r w:rsidRPr="001C12E3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праць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).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1C12E3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Луганськ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Видавництво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ЛНАУ, 2009. – С.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120–125.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06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Захарчук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О.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В.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Від</w:t>
      </w:r>
      <w:proofErr w:type="spellEnd"/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культивування</w:t>
      </w:r>
      <w:proofErr w:type="spellEnd"/>
      <w:r w:rsidRPr="001C12E3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старих</w:t>
      </w:r>
      <w:proofErr w:type="spellEnd"/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сортів</w:t>
      </w:r>
      <w:proofErr w:type="spellEnd"/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вітчизняні</w:t>
      </w:r>
      <w:proofErr w:type="spellEnd"/>
      <w:r w:rsidRPr="001C12E3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аграрії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щороку</w:t>
      </w:r>
      <w:proofErr w:type="spellEnd"/>
      <w:r w:rsidRPr="001C12E3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не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добирають</w:t>
      </w:r>
      <w:proofErr w:type="spellEnd"/>
      <w:r w:rsidRPr="001C12E3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понад</w:t>
      </w:r>
      <w:proofErr w:type="spellEnd"/>
      <w:r w:rsidRPr="001C12E3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7</w:t>
      </w:r>
      <w:r w:rsidRPr="001C12E3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млн</w:t>
      </w:r>
      <w:proofErr w:type="gramEnd"/>
      <w:r w:rsidRPr="001C12E3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тонн</w:t>
      </w:r>
      <w:r w:rsidRPr="001C12E3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зерна</w:t>
      </w:r>
      <w:r w:rsidRPr="001C12E3">
        <w:rPr>
          <w:rFonts w:ascii="Times New Roman" w:eastAsia="Times New Roman" w:hAnsi="Times New Roman" w:cs="Times New Roman"/>
          <w:spacing w:val="5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Зерно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хліб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2006.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№ 1. – С.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8–9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06"/>
        </w:tabs>
        <w:autoSpaceDE w:val="0"/>
        <w:autoSpaceDN w:val="0"/>
        <w:spacing w:after="0" w:line="360" w:lineRule="auto"/>
        <w:ind w:right="74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З</w:t>
      </w:r>
      <w:proofErr w:type="gram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інченко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О. І.,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Салатенко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Н.,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Білоножко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М. А.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Озима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Рослинництво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ідручник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К.: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Аграрна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освіта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 2001. – 183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5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Іващенко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О. О.,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Найдьонов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Г.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Проблеми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дефіциту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води в степу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Вісник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аграрної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науки. – 2016.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Вип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316 – С.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15–20</w:t>
      </w:r>
    </w:p>
    <w:p w:rsidR="001C12E3" w:rsidRPr="001C12E3" w:rsidRDefault="001C12E3" w:rsidP="001C12E3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C12E3" w:rsidRPr="001C12E3">
          <w:pgSz w:w="11910" w:h="16840"/>
          <w:pgMar w:top="1040" w:right="100" w:bottom="280" w:left="940" w:header="710" w:footer="0" w:gutter="0"/>
          <w:cols w:space="720"/>
        </w:sectPr>
      </w:pP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03" w:after="0" w:line="360" w:lineRule="auto"/>
        <w:ind w:right="745"/>
        <w:jc w:val="both"/>
        <w:rPr>
          <w:rFonts w:ascii="Times New Roman" w:eastAsia="Times New Roman" w:hAnsi="Times New Roman" w:cs="Times New Roman"/>
          <w:color w:val="333333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lastRenderedPageBreak/>
        <w:t xml:space="preserve">Коршунова А. Д.,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Дивашук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М. Г.,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Даебель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И. А., Карлов Г. И., Литвиненко М. А.,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Крайнов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О. О.,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Пильнєв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М.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Вплив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довгочасної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селекції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зміну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врожайності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господарських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ознак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озимої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Аграрний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вісник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Причорномор’я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Одеса: ОДСГІ, 2001.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Вип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12. – С. 64–</w:t>
      </w:r>
      <w:r w:rsidRPr="001C12E3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71.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5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Литвиненко М. А.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Реалізація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генетичного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потенціалу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Проблеми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продуктивності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якості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зерна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сучасних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сорті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озимо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</w:p>
    <w:p w:rsidR="001C12E3" w:rsidRPr="001C12E3" w:rsidRDefault="001C12E3" w:rsidP="001C12E3">
      <w:pPr>
        <w:widowControl w:val="0"/>
        <w:autoSpaceDE w:val="0"/>
        <w:autoSpaceDN w:val="0"/>
        <w:spacing w:before="1" w:after="0" w:line="240" w:lineRule="auto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М. А. Литвиненко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Насінництво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 – 2010. – № 6. – С. 1–6.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61" w:after="0" w:line="360" w:lineRule="auto"/>
        <w:ind w:right="753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Литвиненко М. А.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Селекція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сортів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озимої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інтенсивного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типу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витривалість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вилягання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умовах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івдня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60" w:lineRule="auto"/>
        <w:ind w:left="1405" w:firstLine="6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М. А. Литвиненко, Н. О. Гончарук // Наук.-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техн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бюл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Селекційн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генетичного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інституту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 – 1993. – № 1 (83). – С.8-13.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5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Литвиненко М. А.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Теоретичні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основи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селекції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озимої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ідвищення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адаптивного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потенціалу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для умов степу</w:t>
      </w:r>
      <w:r w:rsidRPr="001C12E3">
        <w:rPr>
          <w:rFonts w:ascii="Times New Roman" w:eastAsia="Times New Roman" w:hAnsi="Times New Roman" w:cs="Times New Roman"/>
          <w:spacing w:val="-33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</w:p>
    <w:p w:rsidR="001C12E3" w:rsidRPr="001C12E3" w:rsidRDefault="001C12E3" w:rsidP="001C12E3">
      <w:pPr>
        <w:widowControl w:val="0"/>
        <w:autoSpaceDE w:val="0"/>
        <w:autoSpaceDN w:val="0"/>
        <w:spacing w:after="0" w:line="321" w:lineRule="exact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Автореф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дис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...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докт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с.-г. н.: 06.01.05.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Інститут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землеробства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УААН.</w:t>
      </w:r>
    </w:p>
    <w:p w:rsidR="001C12E3" w:rsidRPr="001C12E3" w:rsidRDefault="001C12E3" w:rsidP="001C12E3">
      <w:pPr>
        <w:widowControl w:val="0"/>
        <w:autoSpaceDE w:val="0"/>
        <w:autoSpaceDN w:val="0"/>
        <w:spacing w:before="157" w:after="0" w:line="240" w:lineRule="auto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К., 2001. – 46 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61" w:after="0" w:line="360" w:lineRule="auto"/>
        <w:ind w:right="74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Лукиных Г. Л </w:t>
      </w:r>
      <w:hyperlink r:id="rId39" w:history="1">
        <w:r w:rsidRPr="001C12E3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Отдаленная гибридизация в селекции многолетних</w:t>
        </w:r>
      </w:hyperlink>
      <w:hyperlink r:id="rId40" w:history="1">
        <w:r w:rsidRPr="001C12E3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злаковых трав</w:t>
        </w:r>
      </w:hyperlink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Весник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Красноярского государственного аграрного университета. – 2007.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Вип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64 – С.</w:t>
      </w:r>
      <w:r w:rsidRPr="001C12E3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43-54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  <w:tab w:val="left" w:pos="3010"/>
          <w:tab w:val="left" w:pos="3321"/>
          <w:tab w:val="left" w:pos="4016"/>
          <w:tab w:val="left" w:pos="4458"/>
          <w:tab w:val="left" w:pos="4535"/>
          <w:tab w:val="left" w:pos="4849"/>
          <w:tab w:val="left" w:pos="5712"/>
          <w:tab w:val="left" w:pos="6876"/>
          <w:tab w:val="left" w:pos="7044"/>
          <w:tab w:val="left" w:pos="7706"/>
          <w:tab w:val="left" w:pos="8648"/>
          <w:tab w:val="left" w:pos="8858"/>
        </w:tabs>
        <w:autoSpaceDE w:val="0"/>
        <w:autoSpaceDN w:val="0"/>
        <w:spacing w:after="0" w:line="360" w:lineRule="auto"/>
        <w:ind w:right="74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Маслак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О. А.,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Томашевська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А. В.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«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Ринок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св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» [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видавництво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«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Агробізнес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сьогодні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»,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2016.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доступу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статті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hyperlink r:id="rId41" w:history="1">
        <w:r w:rsidRPr="001C12E3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http://agro-</w:t>
        </w:r>
      </w:hyperlink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business.com.ua/agro/ekonomichnyi-hektar/item/7932-rynok-pshenytsi-v- ukraini-ta-sviti.html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" w:after="0" w:line="360" w:lineRule="auto"/>
        <w:ind w:right="745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Моцний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І. І.,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Г. О.,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С. В.,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Кульбіда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М. П.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Дискримінація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кількісними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ознаками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короткостеблових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аналогів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залежності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від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ступеня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відновлення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генофону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рекурентного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сорту. //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Вісник</w:t>
      </w:r>
      <w:proofErr w:type="spellEnd"/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ОНУ. Сер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.: </w:t>
      </w:r>
      <w:proofErr w:type="spellStart"/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Біологія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2013. – Т. 18,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Вип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1 (30). – 2013. – С.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54-63</w:t>
      </w:r>
    </w:p>
    <w:p w:rsidR="001C12E3" w:rsidRPr="001C12E3" w:rsidRDefault="001C12E3" w:rsidP="001C12E3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C12E3" w:rsidRPr="001C12E3">
          <w:pgSz w:w="11910" w:h="16840"/>
          <w:pgMar w:top="1040" w:right="100" w:bottom="280" w:left="940" w:header="710" w:footer="0" w:gutter="0"/>
          <w:cols w:space="720"/>
        </w:sectPr>
      </w:pP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03"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lastRenderedPageBreak/>
        <w:t>Нетіс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І. Т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Озима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зоні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Степу 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Нетіс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І. Т. – Херсон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Айлант, 2004. – 95</w:t>
      </w:r>
      <w:r w:rsidRPr="001C12E3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2" w:after="0" w:line="360" w:lineRule="auto"/>
        <w:ind w:right="75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Орлюк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А. П.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Мінливість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висоти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озимої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нащадків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 в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ізноспрямованих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доборів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А. П.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Орлюк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Н. Д.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Колеснікова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Современные проблемы генетики, биотехнологии и селекции </w:t>
      </w:r>
      <w:r w:rsidRPr="001C12E3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растений.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20" w:lineRule="exact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Х., 2001. – С.</w:t>
      </w:r>
      <w:r w:rsidRPr="001C12E3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231.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60" w:after="0" w:line="360" w:lineRule="auto"/>
        <w:ind w:right="74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П</w:t>
      </w:r>
      <w:proofErr w:type="gram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ірко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М.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Заселення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господарське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освоєння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Степової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XVI—XVIII ст. // В.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Пірко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;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відп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за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вип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В. С.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Білецький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Донецьк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Східний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видавничий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ді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spellEnd"/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 2004. – 224</w:t>
      </w:r>
      <w:r w:rsidRPr="001C12E3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2" w:after="0" w:line="360" w:lineRule="auto"/>
        <w:ind w:right="75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Рибалка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О. І.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Селекція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здорове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харчування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О. І.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Рибалка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Агробізнес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сьогодні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– № 21(268). –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2013.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" w:after="0" w:line="240" w:lineRule="auto"/>
        <w:ind w:left="1474" w:hanging="42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Рибалка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О.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І.</w:t>
      </w:r>
      <w:r w:rsidRPr="001C12E3">
        <w:rPr>
          <w:rFonts w:ascii="Times New Roman" w:eastAsia="Times New Roman" w:hAnsi="Times New Roman" w:cs="Times New Roman"/>
          <w:i/>
          <w:spacing w:val="-14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Якість</w:t>
      </w:r>
      <w:proofErr w:type="spellEnd"/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та</w:t>
      </w:r>
      <w:r w:rsidRPr="001C12E3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її</w:t>
      </w:r>
      <w:proofErr w:type="spellEnd"/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поліпшення</w:t>
      </w:r>
      <w:proofErr w:type="spellEnd"/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О.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І.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Рибалка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1C12E3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К.:</w:t>
      </w:r>
      <w:r w:rsidRPr="001C12E3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Логос.</w:t>
      </w:r>
    </w:p>
    <w:p w:rsidR="001C12E3" w:rsidRPr="001C12E3" w:rsidRDefault="001C12E3" w:rsidP="001C12E3">
      <w:pPr>
        <w:widowControl w:val="0"/>
        <w:autoSpaceDE w:val="0"/>
        <w:autoSpaceDN w:val="0"/>
        <w:spacing w:before="160" w:after="0" w:line="240" w:lineRule="auto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2011. – 496 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  <w:tab w:val="left" w:pos="4837"/>
        </w:tabs>
        <w:autoSpaceDE w:val="0"/>
        <w:autoSpaceDN w:val="0"/>
        <w:spacing w:before="161" w:after="0" w:line="360" w:lineRule="auto"/>
        <w:ind w:right="74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Романов Б.В., Зеленская Г.М.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Полиплоидия и продуктивность пшеницы [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ресурс]. – Электр. Издательство «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КиберЛенинка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», 2005. – Режим  доступа </w:t>
      </w:r>
      <w:r w:rsidRPr="001C12E3">
        <w:rPr>
          <w:rFonts w:ascii="Times New Roman" w:eastAsia="Times New Roman" w:hAnsi="Times New Roman" w:cs="Times New Roman"/>
          <w:spacing w:val="42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 </w:t>
      </w:r>
      <w:r w:rsidRPr="001C12E3">
        <w:rPr>
          <w:rFonts w:ascii="Times New Roman" w:eastAsia="Times New Roman" w:hAnsi="Times New Roman" w:cs="Times New Roman"/>
          <w:spacing w:val="23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статье: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hyperlink r:id="rId42" w:history="1">
        <w:r w:rsidRPr="001C12E3">
          <w:rPr>
            <w:rFonts w:ascii="Times New Roman" w:eastAsia="Times New Roman" w:hAnsi="Times New Roman" w:cs="Times New Roman"/>
            <w:color w:val="0000FF"/>
            <w:spacing w:val="-1"/>
            <w:u w:val="single"/>
            <w:lang w:val="ru-RU" w:eastAsia="ru-RU" w:bidi="ru-RU"/>
          </w:rPr>
          <w:t>https://cyber-leninka.ru/article/n/tetraploidnyy-</w:t>
        </w:r>
      </w:hyperlink>
      <w:hyperlink r:id="rId43" w:history="1">
        <w:r w:rsidRPr="001C12E3">
          <w:rPr>
            <w:rFonts w:ascii="Times New Roman" w:eastAsia="Times New Roman" w:hAnsi="Times New Roman" w:cs="Times New Roman"/>
            <w:color w:val="0000FF"/>
            <w:spacing w:val="-1"/>
            <w:u w:val="single"/>
            <w:lang w:val="ru-RU" w:eastAsia="ru-RU" w:bidi="ru-RU"/>
          </w:rPr>
          <w:t xml:space="preserve"> </w:t>
        </w:r>
        <w:r w:rsidRPr="001C12E3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uroven-proyavleniya-slozhnyhkoli-chestvennyh-priznakov-u-nekotoryh-</w:t>
        </w:r>
      </w:hyperlink>
      <w:hyperlink r:id="rId44" w:history="1">
        <w:r w:rsidRPr="001C12E3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</w:t>
        </w:r>
        <w:proofErr w:type="spellStart"/>
        <w:r w:rsidRPr="001C12E3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geksaploidnyh-vidov-pshenitsy</w:t>
        </w:r>
        <w:proofErr w:type="spellEnd"/>
      </w:hyperlink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Соловьев А. А.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Валидизация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ДНК-маркеров генов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короткостебельности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тритикале. – Генетика, селекция и семеноводство, Биотехнология, физиология растений. Известия ТСХА. – В. 3. – 2014 год – С.</w:t>
      </w:r>
      <w:r w:rsidRPr="001C12E3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12–23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5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Спец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іальна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селекція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польових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культур / В. Д.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Бугайов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С. П.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Васильківський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В. А. Власенко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ін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.; за ред. М. Я.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Молоцького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Б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іла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Церква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 2010. – 368</w:t>
      </w:r>
      <w:r w:rsidRPr="001C12E3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2" w:after="0" w:line="360" w:lineRule="auto"/>
        <w:ind w:right="750"/>
        <w:jc w:val="both"/>
        <w:rPr>
          <w:rFonts w:ascii="Times New Roman" w:eastAsia="Times New Roman" w:hAnsi="Times New Roman" w:cs="Times New Roman"/>
          <w:color w:val="333333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Фукунага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К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В.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Введение в статистическую теорию распознавания образов 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Кейносуке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Фукунага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– М.: Наука, 1979. – 368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5"/>
        <w:jc w:val="both"/>
        <w:rPr>
          <w:rFonts w:ascii="Times New Roman" w:eastAsia="Times New Roman" w:hAnsi="Times New Roman" w:cs="Times New Roman"/>
          <w:color w:val="333333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Чебаков М. П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Основні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ізновидності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пшениць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м'якої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Triticum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aestivum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L.) і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твердої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Triticum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durum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Desf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.)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Сортовивчення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охорона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прав на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сорти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– 2008. – В. 2 (8). – С.</w:t>
      </w:r>
      <w:r w:rsidRPr="001C12E3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22-25</w:t>
      </w:r>
    </w:p>
    <w:p w:rsidR="001C12E3" w:rsidRPr="001C12E3" w:rsidRDefault="001C12E3" w:rsidP="001C12E3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C12E3" w:rsidRPr="001C12E3">
          <w:pgSz w:w="11910" w:h="16840"/>
          <w:pgMar w:top="1040" w:right="100" w:bottom="280" w:left="940" w:header="710" w:footer="0" w:gutter="0"/>
          <w:cols w:space="720"/>
        </w:sectPr>
      </w:pP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545"/>
        </w:tabs>
        <w:autoSpaceDE w:val="0"/>
        <w:autoSpaceDN w:val="0"/>
        <w:spacing w:before="103" w:after="0" w:line="360" w:lineRule="auto"/>
        <w:ind w:right="74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lastRenderedPageBreak/>
        <w:t>Чеботар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Г.</w:t>
      </w:r>
      <w:r w:rsidRPr="001C12E3">
        <w:rPr>
          <w:rFonts w:ascii="Times New Roman" w:eastAsia="Times New Roman" w:hAnsi="Times New Roman" w:cs="Times New Roman"/>
          <w:i/>
          <w:spacing w:val="-1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О.,</w:t>
      </w:r>
      <w:r w:rsidRPr="001C12E3">
        <w:rPr>
          <w:rFonts w:ascii="Times New Roman" w:eastAsia="Times New Roman" w:hAnsi="Times New Roman" w:cs="Times New Roman"/>
          <w:i/>
          <w:spacing w:val="-17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Моцний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І.</w:t>
      </w:r>
      <w:r w:rsidRPr="001C12E3">
        <w:rPr>
          <w:rFonts w:ascii="Times New Roman" w:eastAsia="Times New Roman" w:hAnsi="Times New Roman" w:cs="Times New Roman"/>
          <w:i/>
          <w:spacing w:val="-18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І.,</w:t>
      </w:r>
      <w:r w:rsidRPr="001C12E3">
        <w:rPr>
          <w:rFonts w:ascii="Times New Roman" w:eastAsia="Times New Roman" w:hAnsi="Times New Roman" w:cs="Times New Roman"/>
          <w:i/>
          <w:spacing w:val="-17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С.</w:t>
      </w:r>
      <w:r w:rsidRPr="001C12E3">
        <w:rPr>
          <w:rFonts w:ascii="Times New Roman" w:eastAsia="Times New Roman" w:hAnsi="Times New Roman" w:cs="Times New Roman"/>
          <w:i/>
          <w:spacing w:val="-1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В.,</w:t>
      </w:r>
      <w:r w:rsidRPr="001C12E3">
        <w:rPr>
          <w:rFonts w:ascii="Times New Roman" w:eastAsia="Times New Roman" w:hAnsi="Times New Roman" w:cs="Times New Roman"/>
          <w:i/>
          <w:spacing w:val="-1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Сиволап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Ю.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М.</w:t>
      </w:r>
      <w:r w:rsidRPr="001C12E3">
        <w:rPr>
          <w:rFonts w:ascii="Times New Roman" w:eastAsia="Times New Roman" w:hAnsi="Times New Roman" w:cs="Times New Roman"/>
          <w:i/>
          <w:spacing w:val="-12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Прямі</w:t>
      </w:r>
      <w:proofErr w:type="spellEnd"/>
      <w:r w:rsidRPr="001C12E3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ефекти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генів</w:t>
      </w:r>
      <w:proofErr w:type="spellEnd"/>
      <w:r w:rsidRPr="001C12E3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короткостебловості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</w:t>
      </w:r>
      <w:proofErr w:type="spellEnd"/>
      <w:r w:rsidRPr="001C12E3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r w:rsidRPr="001C12E3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генетичному</w:t>
      </w:r>
      <w:proofErr w:type="spellEnd"/>
      <w:r w:rsidRPr="001C12E3">
        <w:rPr>
          <w:rFonts w:ascii="Times New Roman" w:eastAsia="Times New Roman" w:hAnsi="Times New Roman" w:cs="Times New Roman"/>
          <w:spacing w:val="-24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фоні</w:t>
      </w:r>
      <w:proofErr w:type="spellEnd"/>
      <w:r w:rsidRPr="001C12E3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відомих</w:t>
      </w:r>
      <w:proofErr w:type="spellEnd"/>
      <w:r w:rsidRPr="001C12E3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сортів</w:t>
      </w:r>
      <w:proofErr w:type="spellEnd"/>
      <w:r w:rsidRPr="001C12E3">
        <w:rPr>
          <w:rFonts w:ascii="Times New Roman" w:eastAsia="Times New Roman" w:hAnsi="Times New Roman" w:cs="Times New Roman"/>
          <w:spacing w:val="-23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Півдня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Цитологія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 генетика. – 2012 – № 6. – С.</w:t>
      </w:r>
      <w:r w:rsidRPr="001C12E3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44–52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545"/>
        </w:tabs>
        <w:autoSpaceDE w:val="0"/>
        <w:autoSpaceDN w:val="0"/>
        <w:spacing w:before="1" w:after="0" w:line="360" w:lineRule="auto"/>
        <w:ind w:right="745"/>
        <w:jc w:val="both"/>
        <w:rPr>
          <w:rFonts w:ascii="Times New Roman" w:eastAsia="Times New Roman" w:hAnsi="Times New Roman" w:cs="Times New Roman"/>
          <w:color w:val="333333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Г.О.,</w:t>
      </w:r>
      <w:r w:rsidRPr="001C12E3">
        <w:rPr>
          <w:rFonts w:ascii="Times New Roman" w:eastAsia="Times New Roman" w:hAnsi="Times New Roman" w:cs="Times New Roman"/>
          <w:i/>
          <w:spacing w:val="48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Моцний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І.</w:t>
      </w:r>
      <w:r w:rsidRPr="001C12E3">
        <w:rPr>
          <w:rFonts w:ascii="Times New Roman" w:eastAsia="Times New Roman" w:hAnsi="Times New Roman" w:cs="Times New Roman"/>
          <w:i/>
          <w:spacing w:val="-1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І.,</w:t>
      </w:r>
      <w:r w:rsidRPr="001C12E3">
        <w:rPr>
          <w:rFonts w:ascii="Times New Roman" w:eastAsia="Times New Roman" w:hAnsi="Times New Roman" w:cs="Times New Roman"/>
          <w:i/>
          <w:spacing w:val="-13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С.</w:t>
      </w:r>
      <w:r w:rsidRPr="001C12E3">
        <w:rPr>
          <w:rFonts w:ascii="Times New Roman" w:eastAsia="Times New Roman" w:hAnsi="Times New Roman" w:cs="Times New Roman"/>
          <w:i/>
          <w:spacing w:val="-1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В.,</w:t>
      </w:r>
      <w:r w:rsidRPr="001C12E3">
        <w:rPr>
          <w:rFonts w:ascii="Times New Roman" w:eastAsia="Times New Roman" w:hAnsi="Times New Roman" w:cs="Times New Roman"/>
          <w:i/>
          <w:spacing w:val="-13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Сиволап</w:t>
      </w:r>
      <w:r w:rsidRPr="001C12E3">
        <w:rPr>
          <w:rFonts w:ascii="Times New Roman" w:eastAsia="Times New Roman" w:hAnsi="Times New Roman" w:cs="Times New Roman"/>
          <w:i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Ю.</w:t>
      </w:r>
      <w:r w:rsidRPr="001C12E3">
        <w:rPr>
          <w:rFonts w:ascii="Times New Roman" w:eastAsia="Times New Roman" w:hAnsi="Times New Roman" w:cs="Times New Roman"/>
          <w:i/>
          <w:spacing w:val="-1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М.</w:t>
      </w:r>
      <w:r w:rsidRPr="001C12E3">
        <w:rPr>
          <w:rFonts w:ascii="Times New Roman" w:eastAsia="Times New Roman" w:hAnsi="Times New Roman" w:cs="Times New Roman"/>
          <w:i/>
          <w:spacing w:val="-7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Вплив</w:t>
      </w:r>
      <w:proofErr w:type="spellEnd"/>
      <w:r w:rsidRPr="001C12E3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алелів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генів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короткостебловості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гена </w:t>
      </w: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Ppd-D1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агрономічні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ознаки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м’якої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Збірник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наукових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праць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СГІ – НЦНС. –2010.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Вип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. 16 (56). – С.</w:t>
      </w:r>
      <w:r w:rsidRPr="001C12E3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142-154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color w:val="333333"/>
          <w:sz w:val="28"/>
          <w:lang w:val="ru-RU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Г. О.,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Чеботар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С. В.,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Моцний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І. І.,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Файт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І., Сиволап Ю. М.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Порівняння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ефектів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Rht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-генів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комплексом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біологічних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ознак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</w:t>
      </w:r>
      <w:r w:rsidRPr="001C12E3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широк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о–</w:t>
      </w:r>
      <w:proofErr w:type="gramEnd"/>
      <w:r w:rsidRPr="001C12E3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вузькорядному</w:t>
      </w:r>
      <w:proofErr w:type="spellEnd"/>
      <w:r w:rsidRPr="001C12E3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посівах</w:t>
      </w:r>
      <w:proofErr w:type="spellEnd"/>
      <w:r w:rsidRPr="001C12E3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Збірник</w:t>
      </w:r>
      <w:proofErr w:type="spellEnd"/>
      <w:r w:rsidRPr="001C12E3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наукових</w:t>
      </w:r>
      <w:proofErr w:type="spellEnd"/>
      <w:r w:rsidRPr="001C12E3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праць</w:t>
      </w:r>
      <w:proofErr w:type="spellEnd"/>
      <w:r w:rsidRPr="001C12E3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СГІ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НЦНС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21" w:lineRule="exact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2013.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Вип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 22 (62). – С. 74–89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63" w:after="0" w:line="360" w:lineRule="auto"/>
        <w:ind w:right="75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Федоренко М. В.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Селекція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пшениці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твердої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ярої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ст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ійкість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до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вилягання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продуктивність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рослин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для умов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лісостепу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дис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... кандидата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біол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наук: 06.01.05.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Миронівка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 2016. – 196</w:t>
      </w:r>
      <w:r w:rsidRPr="001C12E3">
        <w:rPr>
          <w:rFonts w:ascii="Times New Roman" w:eastAsia="Times New Roman" w:hAnsi="Times New Roman" w:cs="Times New Roman"/>
          <w:spacing w:val="-34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5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Addisu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M., Snape J.W., Simmonds J.R., Gooding M.J.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Reduced height (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Rht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) and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photoperiod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insensitivity</w:t>
      </w:r>
      <w:r w:rsidRPr="001C12E3">
        <w:rPr>
          <w:rFonts w:ascii="Times New Roman" w:eastAsia="Times New Roman" w:hAnsi="Times New Roman" w:cs="Times New Roman"/>
          <w:spacing w:val="-10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(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Ppd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)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allele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associations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with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establishment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and early growth of wheat in contrasting production systems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Euphytica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 –</w:t>
      </w:r>
      <w:r w:rsidRPr="001C12E3">
        <w:rPr>
          <w:rFonts w:ascii="Times New Roman" w:eastAsia="Times New Roman" w:hAnsi="Times New Roman" w:cs="Times New Roman"/>
          <w:spacing w:val="-34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2009.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240" w:lineRule="auto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Vol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 166. – P. 249–267.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60" w:after="0" w:line="360" w:lineRule="auto"/>
        <w:ind w:right="745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Aiy-ali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T.,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Rands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C.,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Harberd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N. P.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Flexible control of plant architecture and yield via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awitchable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expression of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Arabidopsis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gai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// Plant Biotechnology Journal. – 2003. – Vol. 1. – P.337 –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343.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" w:after="0" w:line="360" w:lineRule="auto"/>
        <w:ind w:right="745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Borner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A.,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Plaschke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Korzun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V., Worland A. J.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The Relationship between the Dwarfing Genes of Wheat and Rye //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Euphytica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– 1996. – Vol. 89. –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 69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–75.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" w:after="0" w:line="360" w:lineRule="auto"/>
        <w:ind w:right="745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Chebotar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G. A.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Pleitropic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effects of gibberellin-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sensitie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and gibberellin-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insensitie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dwarfing genes in common wheat of the southern steppe region of the Black Sea / G. A.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Chebotar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S. V.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Chebotar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I. I.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Motsnyy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// Cytology and Genetics. – 2016. – Vol. 50, № 1. –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14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26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–35.</w:t>
      </w:r>
    </w:p>
    <w:p w:rsidR="001C12E3" w:rsidRPr="001C12E3" w:rsidRDefault="001C12E3" w:rsidP="001C12E3">
      <w:pPr>
        <w:spacing w:after="0" w:line="360" w:lineRule="auto"/>
        <w:rPr>
          <w:rFonts w:ascii="Times New Roman" w:eastAsia="Times New Roman" w:hAnsi="Times New Roman" w:cs="Times New Roman"/>
          <w:sz w:val="28"/>
          <w:lang w:val="en-US" w:eastAsia="ru-RU" w:bidi="ru-RU"/>
        </w:rPr>
        <w:sectPr w:rsidR="001C12E3" w:rsidRPr="001C12E3">
          <w:pgSz w:w="11910" w:h="16840"/>
          <w:pgMar w:top="1040" w:right="100" w:bottom="280" w:left="940" w:header="710" w:footer="0" w:gutter="0"/>
          <w:cols w:space="720"/>
        </w:sectPr>
      </w:pP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03" w:after="0" w:line="360" w:lineRule="auto"/>
        <w:ind w:right="752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lastRenderedPageBreak/>
        <w:t>Flintham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E.,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Borner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A., Worland A., Gale M.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Optimizing wheat grain yield effects of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Rht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(gibberellin-insensitive) dwarfing genes // </w:t>
      </w:r>
      <w:r w:rsidRPr="001C12E3">
        <w:rPr>
          <w:rFonts w:ascii="Times New Roman" w:eastAsia="Times New Roman" w:hAnsi="Times New Roman" w:cs="Times New Roman"/>
          <w:spacing w:val="-2"/>
          <w:sz w:val="28"/>
          <w:lang w:val="en-US" w:eastAsia="ru-RU" w:bidi="ru-RU"/>
        </w:rPr>
        <w:t xml:space="preserve">The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Journal of Agricultural Science. – 1997. – Vol. 128. –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11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–25.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" w:after="0" w:line="360" w:lineRule="auto"/>
        <w:ind w:right="74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Gale M. D.,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Youssefian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S.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Dwarfing genes in wheat. Russel GE (</w:t>
      </w:r>
      <w:proofErr w:type="spellStart"/>
      <w:proofErr w:type="gram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ed</w:t>
      </w:r>
      <w:proofErr w:type="spellEnd"/>
      <w:proofErr w:type="gram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)</w:t>
      </w:r>
      <w:r w:rsidRPr="001C12E3">
        <w:rPr>
          <w:rFonts w:ascii="Times New Roman" w:eastAsia="Times New Roman" w:hAnsi="Times New Roman" w:cs="Times New Roman"/>
          <w:spacing w:val="-49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Progress in plant breeding // Butterworths and Co, – 1985. –Vol. 20 –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18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1–35.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Griffiths J.,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Murase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K.,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Rieu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I.,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Zentella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R., Zhang Z. L., Powers S. J., Gong F.,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Phillips</w:t>
      </w:r>
      <w:r w:rsidRPr="001C12E3">
        <w:rPr>
          <w:rFonts w:ascii="Times New Roman" w:eastAsia="Times New Roman" w:hAnsi="Times New Roman" w:cs="Times New Roman"/>
          <w:i/>
          <w:spacing w:val="-12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A.</w:t>
      </w:r>
      <w:r w:rsidRPr="001C12E3">
        <w:rPr>
          <w:rFonts w:ascii="Times New Roman" w:eastAsia="Times New Roman" w:hAnsi="Times New Roman" w:cs="Times New Roman"/>
          <w:i/>
          <w:spacing w:val="-13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L.,</w:t>
      </w:r>
      <w:r w:rsidRPr="001C12E3">
        <w:rPr>
          <w:rFonts w:ascii="Times New Roman" w:eastAsia="Times New Roman" w:hAnsi="Times New Roman" w:cs="Times New Roman"/>
          <w:i/>
          <w:spacing w:val="-14"/>
          <w:sz w:val="28"/>
          <w:lang w:val="en-US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Hedden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2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P.,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Sun</w:t>
      </w:r>
      <w:r w:rsidRPr="001C12E3">
        <w:rPr>
          <w:rFonts w:ascii="Times New Roman" w:eastAsia="Times New Roman" w:hAnsi="Times New Roman" w:cs="Times New Roman"/>
          <w:i/>
          <w:spacing w:val="-12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T.</w:t>
      </w:r>
      <w:r w:rsidRPr="001C12E3">
        <w:rPr>
          <w:rFonts w:ascii="Times New Roman" w:eastAsia="Times New Roman" w:hAnsi="Times New Roman" w:cs="Times New Roman"/>
          <w:i/>
          <w:spacing w:val="-13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P.,</w:t>
      </w:r>
      <w:r w:rsidRPr="001C12E3">
        <w:rPr>
          <w:rFonts w:ascii="Times New Roman" w:eastAsia="Times New Roman" w:hAnsi="Times New Roman" w:cs="Times New Roman"/>
          <w:i/>
          <w:spacing w:val="-14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Thomas</w:t>
      </w:r>
      <w:r w:rsidRPr="001C12E3">
        <w:rPr>
          <w:rFonts w:ascii="Times New Roman" w:eastAsia="Times New Roman" w:hAnsi="Times New Roman" w:cs="Times New Roman"/>
          <w:i/>
          <w:spacing w:val="-14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S.G.</w:t>
      </w:r>
      <w:r w:rsidRPr="001C12E3">
        <w:rPr>
          <w:rFonts w:ascii="Times New Roman" w:eastAsia="Times New Roman" w:hAnsi="Times New Roman" w:cs="Times New Roman"/>
          <w:i/>
          <w:spacing w:val="-13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Genetics</w:t>
      </w:r>
      <w:r w:rsidRPr="001C12E3">
        <w:rPr>
          <w:rFonts w:ascii="Times New Roman" w:eastAsia="Times New Roman" w:hAnsi="Times New Roman" w:cs="Times New Roman"/>
          <w:spacing w:val="-10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haracterization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and functional analysis of the GID1 gibberellin receptors in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Arabidopsis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// Plant Cell. – 2006. – Vol. 18. –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3399–3414.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54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Jacobsen</w:t>
      </w:r>
      <w:r w:rsidRPr="001C12E3">
        <w:rPr>
          <w:rFonts w:ascii="Times New Roman" w:eastAsia="Times New Roman" w:hAnsi="Times New Roman" w:cs="Times New Roman"/>
          <w:i/>
          <w:spacing w:val="-1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E.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en-US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Cisgenesis</w:t>
      </w:r>
      <w:proofErr w:type="spellEnd"/>
      <w:r w:rsidRPr="001C12E3">
        <w:rPr>
          <w:rFonts w:ascii="Times New Roman" w:eastAsia="Times New Roman" w:hAnsi="Times New Roman" w:cs="Times New Roman"/>
          <w:spacing w:val="-1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strongly</w:t>
      </w:r>
      <w:r w:rsidRPr="001C12E3">
        <w:rPr>
          <w:rFonts w:ascii="Times New Roman" w:eastAsia="Times New Roman" w:hAnsi="Times New Roman" w:cs="Times New Roman"/>
          <w:spacing w:val="-21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improves</w:t>
      </w:r>
      <w:r w:rsidRPr="001C12E3">
        <w:rPr>
          <w:rFonts w:ascii="Times New Roman" w:eastAsia="Times New Roman" w:hAnsi="Times New Roman" w:cs="Times New Roman"/>
          <w:spacing w:val="-18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introgression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breeding</w:t>
      </w:r>
      <w:r w:rsidRPr="001C12E3">
        <w:rPr>
          <w:rFonts w:ascii="Times New Roman" w:eastAsia="Times New Roman" w:hAnsi="Times New Roman" w:cs="Times New Roman"/>
          <w:spacing w:val="-1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and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induced translocation breeding of plants / E. Jacobsen, H. Schouten // Trends in Biotechnology. – 2007. – Vol. 25, № 5. –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10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219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–223.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"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Kobuta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I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Wheat export economy in Ukraine / I.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Kobuta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O.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Sikachyna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V.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Zhygadlo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// Policy Studies on Rural Transition. – No. 2012-4, FAO. – P.</w:t>
      </w:r>
      <w:r w:rsidRPr="001C12E3">
        <w:rPr>
          <w:rFonts w:ascii="Times New Roman" w:eastAsia="Times New Roman" w:hAnsi="Times New Roman" w:cs="Times New Roman"/>
          <w:spacing w:val="-25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56.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Mayer K. </w:t>
      </w:r>
      <w:proofErr w:type="gram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X.</w:t>
      </w:r>
      <w:proofErr w:type="gram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A chromosome-based draft sequence of the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hexaploid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bread wheat    (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Triticum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  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aestivum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    genome    //     Science    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–    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2014    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–  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Vol.</w:t>
      </w:r>
      <w:r w:rsidRPr="001C12E3">
        <w:rPr>
          <w:rFonts w:ascii="Times New Roman" w:eastAsia="Times New Roman" w:hAnsi="Times New Roman" w:cs="Times New Roman"/>
          <w:spacing w:val="-2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345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53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Mba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C.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Re-orienting crop improvement for the changing climatic conditions of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the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21st</w:t>
      </w:r>
      <w:r w:rsidRPr="001C12E3">
        <w:rPr>
          <w:rFonts w:ascii="Times New Roman" w:eastAsia="Times New Roman" w:hAnsi="Times New Roman" w:cs="Times New Roman"/>
          <w:spacing w:val="-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century</w:t>
      </w:r>
      <w:r w:rsidRPr="001C12E3">
        <w:rPr>
          <w:rFonts w:ascii="Times New Roman" w:eastAsia="Times New Roman" w:hAnsi="Times New Roman" w:cs="Times New Roman"/>
          <w:spacing w:val="-10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/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C.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Mba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E.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P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Guimaraes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K.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Ghosh</w:t>
      </w:r>
      <w:r w:rsidRPr="001C12E3">
        <w:rPr>
          <w:rFonts w:ascii="Times New Roman" w:eastAsia="Times New Roman" w:hAnsi="Times New Roman" w:cs="Times New Roman"/>
          <w:spacing w:val="-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//</w:t>
      </w:r>
      <w:r w:rsidRPr="001C12E3">
        <w:rPr>
          <w:rFonts w:ascii="Times New Roman" w:eastAsia="Times New Roman" w:hAnsi="Times New Roman" w:cs="Times New Roman"/>
          <w:spacing w:val="-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Agriculture</w:t>
      </w:r>
      <w:r w:rsidRPr="001C12E3">
        <w:rPr>
          <w:rFonts w:ascii="Times New Roman" w:eastAsia="Times New Roman" w:hAnsi="Times New Roman" w:cs="Times New Roman"/>
          <w:spacing w:val="-5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&amp;</w:t>
      </w:r>
      <w:r w:rsidRPr="001C12E3">
        <w:rPr>
          <w:rFonts w:ascii="Times New Roman" w:eastAsia="Times New Roman" w:hAnsi="Times New Roman" w:cs="Times New Roman"/>
          <w:spacing w:val="-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Food Security. – 2012. – Vol. 7. – P.</w:t>
      </w:r>
      <w:r w:rsidRPr="001C12E3">
        <w:rPr>
          <w:rFonts w:ascii="Times New Roman" w:eastAsia="Times New Roman" w:hAnsi="Times New Roman" w:cs="Times New Roman"/>
          <w:spacing w:val="-8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1–17.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81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McIntosh R. A. Yamazaki Y,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Dubcovsky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J, Rogers J, Morris C, Somers D. J., Appels R,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Devos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K. M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Catalogue of gene symbols for wheat: Proc 11th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Int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Wheat Genet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Symp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[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]; – Sydney.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Sydney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1C12E3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Australia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</w:p>
    <w:p w:rsidR="001C12E3" w:rsidRPr="001C12E3" w:rsidRDefault="001C12E3" w:rsidP="001C12E3">
      <w:pPr>
        <w:widowControl w:val="0"/>
        <w:autoSpaceDE w:val="0"/>
        <w:autoSpaceDN w:val="0"/>
        <w:spacing w:after="0" w:line="360" w:lineRule="auto"/>
        <w:ind w:left="14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University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Press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». – 2008. – Режим доступу </w:t>
      </w:r>
      <w:proofErr w:type="gram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</w:t>
      </w:r>
      <w:proofErr w:type="gram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репринту:</w:t>
      </w:r>
      <w:hyperlink r:id="rId45" w:history="1">
        <w:r w:rsidRPr="001C12E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 xml:space="preserve"> http://www.grs.nig.ac.jp./wheat/ </w:t>
        </w:r>
      </w:hyperlink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komugi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</w:t>
      </w:r>
      <w:proofErr w:type="spellStart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genes</w:t>
      </w:r>
      <w:proofErr w:type="spellEnd"/>
      <w:r w:rsidRPr="001C12E3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  <w:tab w:val="left" w:pos="4028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McIntosh R.A.,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Dubcovsky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J., </w:t>
      </w:r>
      <w:proofErr w:type="gram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Rogers</w:t>
      </w:r>
      <w:proofErr w:type="gram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W.J.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et al. Catalogue of gene symbols for wheat [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] –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Komugi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«Integrated Wheat Science Database».    </w:t>
      </w:r>
      <w:r w:rsidRPr="001C12E3">
        <w:rPr>
          <w:rFonts w:ascii="Times New Roman" w:eastAsia="Times New Roman" w:hAnsi="Times New Roman" w:cs="Times New Roman"/>
          <w:spacing w:val="64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2009. – Режим доступу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</w:t>
      </w:r>
      <w:proofErr w:type="gramEnd"/>
      <w:r w:rsidRPr="001C12E3">
        <w:rPr>
          <w:rFonts w:ascii="Times New Roman" w:eastAsia="Times New Roman" w:hAnsi="Times New Roman" w:cs="Times New Roman"/>
          <w:spacing w:val="37"/>
          <w:sz w:val="28"/>
          <w:lang w:val="ru-RU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репринту:</w:t>
      </w:r>
    </w:p>
    <w:p w:rsidR="001C12E3" w:rsidRPr="001C12E3" w:rsidRDefault="001C12E3" w:rsidP="001C12E3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C12E3" w:rsidRPr="001C12E3">
          <w:pgSz w:w="11910" w:h="16840"/>
          <w:pgMar w:top="1040" w:right="100" w:bottom="280" w:left="940" w:header="710" w:footer="0" w:gutter="0"/>
          <w:cols w:space="720"/>
        </w:sectPr>
      </w:pPr>
    </w:p>
    <w:p w:rsidR="001C12E3" w:rsidRPr="001C12E3" w:rsidRDefault="001C12E3" w:rsidP="001C12E3">
      <w:pPr>
        <w:widowControl w:val="0"/>
        <w:autoSpaceDE w:val="0"/>
        <w:autoSpaceDN w:val="0"/>
        <w:spacing w:before="103" w:after="0" w:line="360" w:lineRule="auto"/>
        <w:ind w:left="1405" w:right="1497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hyperlink r:id="rId46" w:history="1">
        <w:r w:rsidRPr="001C12E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 w:bidi="ru-RU"/>
          </w:rPr>
          <w:t>http://www.shigen.nig.ac.jp/wheat/komugi/genes/ma</w:t>
        </w:r>
        <w:r w:rsidRPr="001C12E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>с</w:t>
        </w:r>
        <w:r w:rsidRPr="001C12E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 w:bidi="ru-RU"/>
          </w:rPr>
          <w:t>gene/supplement</w:t>
        </w:r>
      </w:hyperlink>
      <w:r w:rsidRPr="001C12E3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2009.pdf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2" w:after="0" w:line="360" w:lineRule="auto"/>
        <w:ind w:right="75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McIntosh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R.A.,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Yamazaki</w:t>
      </w:r>
      <w:r w:rsidRPr="001C12E3">
        <w:rPr>
          <w:rFonts w:ascii="Times New Roman" w:eastAsia="Times New Roman" w:hAnsi="Times New Roman" w:cs="Times New Roman"/>
          <w:i/>
          <w:spacing w:val="-17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Y.,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en-US" w:eastAsia="ru-RU" w:bidi="ru-RU"/>
        </w:rPr>
        <w:t xml:space="preserve">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Dubcovsky</w:t>
      </w:r>
      <w:proofErr w:type="spellEnd"/>
      <w:r w:rsidRPr="001C12E3">
        <w:rPr>
          <w:rFonts w:ascii="Times New Roman" w:eastAsia="Times New Roman" w:hAnsi="Times New Roman" w:cs="Times New Roman"/>
          <w:i/>
          <w:spacing w:val="-18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J.,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Rogers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J.,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Morris</w:t>
      </w:r>
      <w:r w:rsidRPr="001C12E3">
        <w:rPr>
          <w:rFonts w:ascii="Times New Roman" w:eastAsia="Times New Roman" w:hAnsi="Times New Roman" w:cs="Times New Roman"/>
          <w:i/>
          <w:spacing w:val="-15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C.,</w:t>
      </w:r>
      <w:r w:rsidRPr="001C12E3">
        <w:rPr>
          <w:rFonts w:ascii="Times New Roman" w:eastAsia="Times New Roman" w:hAnsi="Times New Roman" w:cs="Times New Roman"/>
          <w:i/>
          <w:spacing w:val="-19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Somers</w:t>
      </w:r>
      <w:r w:rsidRPr="001C12E3">
        <w:rPr>
          <w:rFonts w:ascii="Times New Roman" w:eastAsia="Times New Roman" w:hAnsi="Times New Roman" w:cs="Times New Roman"/>
          <w:i/>
          <w:spacing w:val="-16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D.J., Appels R. and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Devos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K.M.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Catalogue of Gene Symbols for Wheat [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]. – 2012.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Режим доступу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до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репринту:</w:t>
      </w:r>
      <w:hyperlink r:id="rId47" w:history="1">
        <w:r w:rsidRPr="001C12E3">
          <w:rPr>
            <w:rFonts w:ascii="Times New Roman" w:eastAsia="Times New Roman" w:hAnsi="Times New Roman" w:cs="Times New Roman"/>
            <w:color w:val="0000FF"/>
            <w:u w:val="single"/>
            <w:shd w:val="clear" w:color="auto" w:fill="FBFBFB"/>
            <w:lang w:val="ru-RU" w:eastAsia="ru-RU" w:bidi="ru-RU"/>
          </w:rPr>
          <w:t xml:space="preserve"> http://www.shigen.nig.ac.jp/wheat/komugi/genes/symbolClassList.jsp</w:t>
        </w:r>
      </w:hyperlink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Mifl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B.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Crop improvement in the 21st century / B.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Mifl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in // J. Exp. Bot. – 2000. – Vol. 342, № 51. – P.</w:t>
      </w:r>
      <w:r w:rsidRPr="001C12E3">
        <w:rPr>
          <w:rFonts w:ascii="Times New Roman" w:eastAsia="Times New Roman" w:hAnsi="Times New Roman" w:cs="Times New Roman"/>
          <w:spacing w:val="-12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1–8.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53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Peng J. R., Richards D. E., Hartley N. M., Murphy G. P.,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Devos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K. M.,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Flintham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J. E.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‘</w:t>
      </w:r>
      <w:bookmarkStart w:id="2" w:name="_GoBack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Green Revolution’ genes encode mutant gibberellin response modulators // Nature. – 1999. – Vol. 400. –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9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256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–261.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3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Rebetzke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G. J., Richards R. A.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Gibberellic acid-sensitive dwarfing genes reduce plant height to increase kernel number and grain yield of wheat // Australian journal of agricultural research. – 2000. – Vol. 51, № 2. – P. 235- 245.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52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Willige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B. C., Ghosh S.,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Nill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C.,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Zourelidou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M.,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Dohmann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E. M., Maier A.,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Schwechheimer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C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The DELLA domain of GA INSENSITIVE mediates the interaction with the GA INSENSITIVE DWARF1A gibberellin receptor of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Arabidopsis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// Plant Cell. – 2007. – Vol. 19. –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18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1209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–1220.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Worland A. J.,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Korzun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V.,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Roder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M. S.,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Ganal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M. W., Law C. </w:t>
      </w:r>
      <w:r w:rsidRPr="001C12E3">
        <w:rPr>
          <w:rFonts w:ascii="Times New Roman" w:eastAsia="Times New Roman" w:hAnsi="Times New Roman" w:cs="Times New Roman"/>
          <w:i/>
          <w:spacing w:val="5"/>
          <w:sz w:val="28"/>
          <w:lang w:val="en-US" w:eastAsia="ru-RU" w:bidi="ru-RU"/>
        </w:rPr>
        <w:t>N</w:t>
      </w:r>
      <w:r w:rsidRPr="001C12E3">
        <w:rPr>
          <w:rFonts w:ascii="Times New Roman" w:eastAsia="Times New Roman" w:hAnsi="Times New Roman" w:cs="Times New Roman"/>
          <w:spacing w:val="5"/>
          <w:sz w:val="28"/>
          <w:lang w:val="en-US" w:eastAsia="ru-RU" w:bidi="ru-RU"/>
        </w:rPr>
        <w:t xml:space="preserve">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Genetic analysis of the dwarfing gene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Rht8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in wheat. Part II. The distribution and adaptive significance of allelic variants at the </w:t>
      </w: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Rht8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locus of wheat as revealed by microsatellite screening // Theoretical and Applied Genetics. – 1998. – Vol. 96. – </w:t>
      </w:r>
      <w:proofErr w:type="gramStart"/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4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1110</w:t>
      </w:r>
      <w:proofErr w:type="gram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–1120.</w:t>
      </w: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after="0" w:line="360" w:lineRule="auto"/>
        <w:ind w:right="74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Worland A. J., Law C. N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Genetic analysis of chromosome 2D of wheat. I. The location of genes effecting height,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daylenght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insensitivity, hybrid dwarfism and yellow rust resistance // Z. </w:t>
      </w:r>
      <w:proofErr w:type="spellStart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Pflanzenzchtg</w:t>
      </w:r>
      <w:proofErr w:type="spellEnd"/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 – 1986. – Vol. 96. – P.</w:t>
      </w:r>
      <w:r w:rsidRPr="001C12E3">
        <w:rPr>
          <w:rFonts w:ascii="Times New Roman" w:eastAsia="Times New Roman" w:hAnsi="Times New Roman" w:cs="Times New Roman"/>
          <w:spacing w:val="-3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331-345.</w:t>
      </w:r>
    </w:p>
    <w:p w:rsidR="001C12E3" w:rsidRPr="001C12E3" w:rsidRDefault="001C12E3" w:rsidP="001C12E3">
      <w:pPr>
        <w:spacing w:after="0" w:line="360" w:lineRule="auto"/>
        <w:rPr>
          <w:rFonts w:ascii="Times New Roman" w:eastAsia="Times New Roman" w:hAnsi="Times New Roman" w:cs="Times New Roman"/>
          <w:sz w:val="28"/>
          <w:lang w:val="en-US" w:eastAsia="ru-RU" w:bidi="ru-RU"/>
        </w:rPr>
        <w:sectPr w:rsidR="001C12E3" w:rsidRPr="001C12E3">
          <w:pgSz w:w="11910" w:h="16840"/>
          <w:pgMar w:top="1040" w:right="100" w:bottom="280" w:left="940" w:header="710" w:footer="0" w:gutter="0"/>
          <w:cols w:space="720"/>
        </w:sectPr>
      </w:pPr>
    </w:p>
    <w:p w:rsidR="001C12E3" w:rsidRPr="001C12E3" w:rsidRDefault="001C12E3" w:rsidP="001C12E3">
      <w:pPr>
        <w:widowControl w:val="0"/>
        <w:numPr>
          <w:ilvl w:val="0"/>
          <w:numId w:val="5"/>
        </w:numPr>
        <w:tabs>
          <w:tab w:val="left" w:pos="1475"/>
        </w:tabs>
        <w:autoSpaceDE w:val="0"/>
        <w:autoSpaceDN w:val="0"/>
        <w:spacing w:before="103" w:after="0" w:line="360" w:lineRule="auto"/>
        <w:ind w:right="745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lastRenderedPageBreak/>
        <w:t>Youssefian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S., Kirby E. J. M., Gale M. D.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Pleiotropic effects of the GA- insensitive </w:t>
      </w:r>
      <w:proofErr w:type="spellStart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Rht</w:t>
      </w:r>
      <w:proofErr w:type="spellEnd"/>
      <w:r w:rsidRPr="001C12E3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dwarfing genes in wheat: effects on leaf, stem, ear and floret growth // Field Crops Research. – 1992. – Vol. 28. – </w:t>
      </w:r>
      <w:r w:rsidRPr="001C12E3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C12E3">
        <w:rPr>
          <w:rFonts w:ascii="Times New Roman" w:eastAsia="Times New Roman" w:hAnsi="Times New Roman" w:cs="Times New Roman"/>
          <w:spacing w:val="-18"/>
          <w:sz w:val="28"/>
          <w:lang w:val="en-US" w:eastAsia="ru-RU" w:bidi="ru-RU"/>
        </w:rPr>
        <w:t xml:space="preserve"> </w:t>
      </w:r>
      <w:r w:rsidRPr="001C12E3">
        <w:rPr>
          <w:rFonts w:ascii="Times New Roman" w:eastAsia="Times New Roman" w:hAnsi="Times New Roman" w:cs="Times New Roman"/>
          <w:sz w:val="28"/>
          <w:lang w:val="en-US" w:eastAsia="ru-RU" w:bidi="ru-RU"/>
        </w:rPr>
        <w:t>191–210</w:t>
      </w:r>
    </w:p>
    <w:bookmarkEnd w:id="2"/>
    <w:p w:rsidR="001C12E3" w:rsidRPr="001C12E3" w:rsidRDefault="001C12E3">
      <w:pPr>
        <w:rPr>
          <w:lang w:val="en-US"/>
        </w:rPr>
      </w:pPr>
    </w:p>
    <w:sectPr w:rsidR="001C12E3" w:rsidRPr="001C12E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07CED"/>
    <w:multiLevelType w:val="hybridMultilevel"/>
    <w:tmpl w:val="D6D8CD24"/>
    <w:lvl w:ilvl="0" w:tplc="8D4C45A0">
      <w:start w:val="1"/>
      <w:numFmt w:val="decimal"/>
      <w:lvlText w:val="%1."/>
      <w:lvlJc w:val="left"/>
      <w:pPr>
        <w:ind w:left="1830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9B2A0DB2">
      <w:start w:val="1"/>
      <w:numFmt w:val="decimal"/>
      <w:lvlText w:val="%2."/>
      <w:lvlJc w:val="left"/>
      <w:pPr>
        <w:ind w:left="4341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ru-RU" w:eastAsia="ru-RU" w:bidi="ru-RU"/>
      </w:rPr>
    </w:lvl>
    <w:lvl w:ilvl="2" w:tplc="C7DE357C">
      <w:numFmt w:val="bullet"/>
      <w:lvlText w:val="•"/>
      <w:lvlJc w:val="left"/>
      <w:pPr>
        <w:ind w:left="5065" w:hanging="360"/>
      </w:pPr>
      <w:rPr>
        <w:lang w:val="ru-RU" w:eastAsia="ru-RU" w:bidi="ru-RU"/>
      </w:rPr>
    </w:lvl>
    <w:lvl w:ilvl="3" w:tplc="3A9E2F9C">
      <w:numFmt w:val="bullet"/>
      <w:lvlText w:val="•"/>
      <w:lvlJc w:val="left"/>
      <w:pPr>
        <w:ind w:left="5790" w:hanging="360"/>
      </w:pPr>
      <w:rPr>
        <w:lang w:val="ru-RU" w:eastAsia="ru-RU" w:bidi="ru-RU"/>
      </w:rPr>
    </w:lvl>
    <w:lvl w:ilvl="4" w:tplc="D6AE8F70">
      <w:numFmt w:val="bullet"/>
      <w:lvlText w:val="•"/>
      <w:lvlJc w:val="left"/>
      <w:pPr>
        <w:ind w:left="6515" w:hanging="360"/>
      </w:pPr>
      <w:rPr>
        <w:lang w:val="ru-RU" w:eastAsia="ru-RU" w:bidi="ru-RU"/>
      </w:rPr>
    </w:lvl>
    <w:lvl w:ilvl="5" w:tplc="2D987502">
      <w:numFmt w:val="bullet"/>
      <w:lvlText w:val="•"/>
      <w:lvlJc w:val="left"/>
      <w:pPr>
        <w:ind w:left="7240" w:hanging="360"/>
      </w:pPr>
      <w:rPr>
        <w:lang w:val="ru-RU" w:eastAsia="ru-RU" w:bidi="ru-RU"/>
      </w:rPr>
    </w:lvl>
    <w:lvl w:ilvl="6" w:tplc="7166DDBA">
      <w:numFmt w:val="bullet"/>
      <w:lvlText w:val="•"/>
      <w:lvlJc w:val="left"/>
      <w:pPr>
        <w:ind w:left="7965" w:hanging="360"/>
      </w:pPr>
      <w:rPr>
        <w:lang w:val="ru-RU" w:eastAsia="ru-RU" w:bidi="ru-RU"/>
      </w:rPr>
    </w:lvl>
    <w:lvl w:ilvl="7" w:tplc="CD68AEB8">
      <w:numFmt w:val="bullet"/>
      <w:lvlText w:val="•"/>
      <w:lvlJc w:val="left"/>
      <w:pPr>
        <w:ind w:left="8690" w:hanging="360"/>
      </w:pPr>
      <w:rPr>
        <w:lang w:val="ru-RU" w:eastAsia="ru-RU" w:bidi="ru-RU"/>
      </w:rPr>
    </w:lvl>
    <w:lvl w:ilvl="8" w:tplc="7012E614">
      <w:numFmt w:val="bullet"/>
      <w:lvlText w:val="•"/>
      <w:lvlJc w:val="left"/>
      <w:pPr>
        <w:ind w:left="9416" w:hanging="360"/>
      </w:pPr>
      <w:rPr>
        <w:lang w:val="ru-RU" w:eastAsia="ru-RU" w:bidi="ru-RU"/>
      </w:rPr>
    </w:lvl>
  </w:abstractNum>
  <w:abstractNum w:abstractNumId="1">
    <w:nsid w:val="06424A7D"/>
    <w:multiLevelType w:val="hybridMultilevel"/>
    <w:tmpl w:val="D8749C68"/>
    <w:lvl w:ilvl="0" w:tplc="D38AE8C4">
      <w:start w:val="1"/>
      <w:numFmt w:val="decimal"/>
      <w:lvlText w:val="%1."/>
      <w:lvlJc w:val="left"/>
      <w:pPr>
        <w:ind w:left="1827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474ED6D2">
      <w:numFmt w:val="bullet"/>
      <w:lvlText w:val="•"/>
      <w:lvlJc w:val="left"/>
      <w:pPr>
        <w:ind w:left="2724" w:hanging="360"/>
      </w:pPr>
      <w:rPr>
        <w:lang w:val="ru-RU" w:eastAsia="ru-RU" w:bidi="ru-RU"/>
      </w:rPr>
    </w:lvl>
    <w:lvl w:ilvl="2" w:tplc="DCFA1AC4">
      <w:numFmt w:val="bullet"/>
      <w:lvlText w:val="•"/>
      <w:lvlJc w:val="left"/>
      <w:pPr>
        <w:ind w:left="3629" w:hanging="360"/>
      </w:pPr>
      <w:rPr>
        <w:lang w:val="ru-RU" w:eastAsia="ru-RU" w:bidi="ru-RU"/>
      </w:rPr>
    </w:lvl>
    <w:lvl w:ilvl="3" w:tplc="2D96400C">
      <w:numFmt w:val="bullet"/>
      <w:lvlText w:val="•"/>
      <w:lvlJc w:val="left"/>
      <w:pPr>
        <w:ind w:left="4533" w:hanging="360"/>
      </w:pPr>
      <w:rPr>
        <w:lang w:val="ru-RU" w:eastAsia="ru-RU" w:bidi="ru-RU"/>
      </w:rPr>
    </w:lvl>
    <w:lvl w:ilvl="4" w:tplc="69A66EB8">
      <w:numFmt w:val="bullet"/>
      <w:lvlText w:val="•"/>
      <w:lvlJc w:val="left"/>
      <w:pPr>
        <w:ind w:left="5438" w:hanging="360"/>
      </w:pPr>
      <w:rPr>
        <w:lang w:val="ru-RU" w:eastAsia="ru-RU" w:bidi="ru-RU"/>
      </w:rPr>
    </w:lvl>
    <w:lvl w:ilvl="5" w:tplc="14901FA4">
      <w:numFmt w:val="bullet"/>
      <w:lvlText w:val="•"/>
      <w:lvlJc w:val="left"/>
      <w:pPr>
        <w:ind w:left="6343" w:hanging="360"/>
      </w:pPr>
      <w:rPr>
        <w:lang w:val="ru-RU" w:eastAsia="ru-RU" w:bidi="ru-RU"/>
      </w:rPr>
    </w:lvl>
    <w:lvl w:ilvl="6" w:tplc="5CAA4B56">
      <w:numFmt w:val="bullet"/>
      <w:lvlText w:val="•"/>
      <w:lvlJc w:val="left"/>
      <w:pPr>
        <w:ind w:left="7247" w:hanging="360"/>
      </w:pPr>
      <w:rPr>
        <w:lang w:val="ru-RU" w:eastAsia="ru-RU" w:bidi="ru-RU"/>
      </w:rPr>
    </w:lvl>
    <w:lvl w:ilvl="7" w:tplc="82E6406A">
      <w:numFmt w:val="bullet"/>
      <w:lvlText w:val="•"/>
      <w:lvlJc w:val="left"/>
      <w:pPr>
        <w:ind w:left="8152" w:hanging="360"/>
      </w:pPr>
      <w:rPr>
        <w:lang w:val="ru-RU" w:eastAsia="ru-RU" w:bidi="ru-RU"/>
      </w:rPr>
    </w:lvl>
    <w:lvl w:ilvl="8" w:tplc="882680AA">
      <w:numFmt w:val="bullet"/>
      <w:lvlText w:val="•"/>
      <w:lvlJc w:val="left"/>
      <w:pPr>
        <w:ind w:left="9057" w:hanging="360"/>
      </w:pPr>
      <w:rPr>
        <w:lang w:val="ru-RU" w:eastAsia="ru-RU" w:bidi="ru-RU"/>
      </w:rPr>
    </w:lvl>
  </w:abstractNum>
  <w:abstractNum w:abstractNumId="2">
    <w:nsid w:val="0B4041AF"/>
    <w:multiLevelType w:val="multilevel"/>
    <w:tmpl w:val="9C72344E"/>
    <w:lvl w:ilvl="0">
      <w:start w:val="1"/>
      <w:numFmt w:val="decimal"/>
      <w:lvlText w:val="%1"/>
      <w:lvlJc w:val="left"/>
      <w:pPr>
        <w:ind w:left="2082" w:hanging="881"/>
      </w:pPr>
      <w:rPr>
        <w:lang w:val="ru-RU" w:eastAsia="ru-RU" w:bidi="ru-RU"/>
      </w:rPr>
    </w:lvl>
    <w:lvl w:ilvl="1">
      <w:start w:val="3"/>
      <w:numFmt w:val="decimal"/>
      <w:lvlText w:val="%1.%2"/>
      <w:lvlJc w:val="left"/>
      <w:pPr>
        <w:ind w:left="2082" w:hanging="881"/>
      </w:pPr>
      <w:rPr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01" w:hanging="88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4032" w:hanging="881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5008" w:hanging="881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985" w:hanging="881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961" w:hanging="881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937" w:hanging="881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913" w:hanging="881"/>
      </w:pPr>
      <w:rPr>
        <w:lang w:val="ru-RU" w:eastAsia="ru-RU" w:bidi="ru-RU"/>
      </w:rPr>
    </w:lvl>
  </w:abstractNum>
  <w:abstractNum w:abstractNumId="3">
    <w:nsid w:val="0F097646"/>
    <w:multiLevelType w:val="multilevel"/>
    <w:tmpl w:val="480A3466"/>
    <w:lvl w:ilvl="0">
      <w:start w:val="1"/>
      <w:numFmt w:val="decimal"/>
      <w:lvlText w:val="%1."/>
      <w:lvlJc w:val="left"/>
      <w:pPr>
        <w:ind w:left="1201" w:hanging="44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982" w:hanging="6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2082" w:hanging="88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2080" w:hanging="881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3335" w:hanging="881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4590" w:hanging="881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5845" w:hanging="881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100" w:hanging="881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356" w:hanging="881"/>
      </w:pPr>
      <w:rPr>
        <w:lang w:val="ru-RU" w:eastAsia="ru-RU" w:bidi="ru-RU"/>
      </w:rPr>
    </w:lvl>
  </w:abstractNum>
  <w:abstractNum w:abstractNumId="4">
    <w:nsid w:val="3F60764C"/>
    <w:multiLevelType w:val="hybridMultilevel"/>
    <w:tmpl w:val="17E893E0"/>
    <w:lvl w:ilvl="0" w:tplc="9E3A8F54">
      <w:start w:val="1"/>
      <w:numFmt w:val="decimal"/>
      <w:lvlText w:val="%1."/>
      <w:lvlJc w:val="left"/>
      <w:pPr>
        <w:ind w:left="1405" w:hanging="360"/>
      </w:pPr>
      <w:rPr>
        <w:spacing w:val="0"/>
        <w:w w:val="100"/>
        <w:lang w:val="ru-RU" w:eastAsia="ru-RU" w:bidi="ru-RU"/>
      </w:rPr>
    </w:lvl>
    <w:lvl w:ilvl="1" w:tplc="14F8DB00">
      <w:numFmt w:val="bullet"/>
      <w:lvlText w:val="•"/>
      <w:lvlJc w:val="left"/>
      <w:pPr>
        <w:ind w:left="2346" w:hanging="360"/>
      </w:pPr>
      <w:rPr>
        <w:lang w:val="ru-RU" w:eastAsia="ru-RU" w:bidi="ru-RU"/>
      </w:rPr>
    </w:lvl>
    <w:lvl w:ilvl="2" w:tplc="2576A96E">
      <w:numFmt w:val="bullet"/>
      <w:lvlText w:val="•"/>
      <w:lvlJc w:val="left"/>
      <w:pPr>
        <w:ind w:left="3293" w:hanging="360"/>
      </w:pPr>
      <w:rPr>
        <w:lang w:val="ru-RU" w:eastAsia="ru-RU" w:bidi="ru-RU"/>
      </w:rPr>
    </w:lvl>
    <w:lvl w:ilvl="3" w:tplc="851E6BF6">
      <w:numFmt w:val="bullet"/>
      <w:lvlText w:val="•"/>
      <w:lvlJc w:val="left"/>
      <w:pPr>
        <w:ind w:left="4239" w:hanging="360"/>
      </w:pPr>
      <w:rPr>
        <w:lang w:val="ru-RU" w:eastAsia="ru-RU" w:bidi="ru-RU"/>
      </w:rPr>
    </w:lvl>
    <w:lvl w:ilvl="4" w:tplc="3388662E">
      <w:numFmt w:val="bullet"/>
      <w:lvlText w:val="•"/>
      <w:lvlJc w:val="left"/>
      <w:pPr>
        <w:ind w:left="5186" w:hanging="360"/>
      </w:pPr>
      <w:rPr>
        <w:lang w:val="ru-RU" w:eastAsia="ru-RU" w:bidi="ru-RU"/>
      </w:rPr>
    </w:lvl>
    <w:lvl w:ilvl="5" w:tplc="8B825F3E">
      <w:numFmt w:val="bullet"/>
      <w:lvlText w:val="•"/>
      <w:lvlJc w:val="left"/>
      <w:pPr>
        <w:ind w:left="6133" w:hanging="360"/>
      </w:pPr>
      <w:rPr>
        <w:lang w:val="ru-RU" w:eastAsia="ru-RU" w:bidi="ru-RU"/>
      </w:rPr>
    </w:lvl>
    <w:lvl w:ilvl="6" w:tplc="5E6CE8CC">
      <w:numFmt w:val="bullet"/>
      <w:lvlText w:val="•"/>
      <w:lvlJc w:val="left"/>
      <w:pPr>
        <w:ind w:left="7079" w:hanging="360"/>
      </w:pPr>
      <w:rPr>
        <w:lang w:val="ru-RU" w:eastAsia="ru-RU" w:bidi="ru-RU"/>
      </w:rPr>
    </w:lvl>
    <w:lvl w:ilvl="7" w:tplc="9F7E3F30">
      <w:numFmt w:val="bullet"/>
      <w:lvlText w:val="•"/>
      <w:lvlJc w:val="left"/>
      <w:pPr>
        <w:ind w:left="8026" w:hanging="360"/>
      </w:pPr>
      <w:rPr>
        <w:lang w:val="ru-RU" w:eastAsia="ru-RU" w:bidi="ru-RU"/>
      </w:rPr>
    </w:lvl>
    <w:lvl w:ilvl="8" w:tplc="A8B82E1A">
      <w:numFmt w:val="bullet"/>
      <w:lvlText w:val="•"/>
      <w:lvlJc w:val="left"/>
      <w:pPr>
        <w:ind w:left="8973" w:hanging="360"/>
      </w:pPr>
      <w:rPr>
        <w:lang w:val="ru-RU" w:eastAsia="ru-RU" w:bidi="ru-RU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6C3C"/>
    <w:rsid w:val="000D6C3C"/>
    <w:rsid w:val="001C12E3"/>
    <w:rsid w:val="003F4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1C12E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1C12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C12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1C12E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1C12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C12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6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9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18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6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9" Type="http://schemas.openxmlformats.org/officeDocument/2006/relationships/hyperlink" Target="https://cyberleninka.ru/article/n/otdalennaya-gibridizatsiya-v-selektsii-mnogoletnih-zlakovyh-trav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4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42" Type="http://schemas.openxmlformats.org/officeDocument/2006/relationships/hyperlink" Target="https://cyber-leninka.ru/article/n/tetraploidnyy-uroven-proyavleniya-slozhnyhkoli-chestvennyh-priznakov-u-nekotoryh-geksaploidnyh-vidov-pshenitsy" TargetMode="External"/><Relationship Id="rId47" Type="http://schemas.openxmlformats.org/officeDocument/2006/relationships/hyperlink" Target="http://www.shigen.nig.ac.jp/wheat/komugi/genes/symbolClassList.jsp" TargetMode="External"/><Relationship Id="rId7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12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17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5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3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8" Type="http://schemas.openxmlformats.org/officeDocument/2006/relationships/hyperlink" Target="http://askaniyskoe-ua.com/uk/semena-sh-kultur/odesskaja-267" TargetMode="External"/><Relationship Id="rId46" Type="http://schemas.openxmlformats.org/officeDocument/2006/relationships/hyperlink" Target="http://www.shigen.nig.ac.jp/wheat/komugi/genes/ma%C3%91%C2%81gene/supplement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0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9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41" Type="http://schemas.openxmlformats.org/officeDocument/2006/relationships/hyperlink" Target="http://agro-/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11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4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2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7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40" Type="http://schemas.openxmlformats.org/officeDocument/2006/relationships/hyperlink" Target="https://cyberleninka.ru/article/n/otdalennaya-gibridizatsiya-v-selektsii-mnogoletnih-zlakovyh-trav" TargetMode="External"/><Relationship Id="rId45" Type="http://schemas.openxmlformats.org/officeDocument/2006/relationships/hyperlink" Target="http://www.grs.nig.ac.jp./wheat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3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8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6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49" Type="http://schemas.openxmlformats.org/officeDocument/2006/relationships/theme" Target="theme/theme1.xml"/><Relationship Id="rId10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19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1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44" Type="http://schemas.openxmlformats.org/officeDocument/2006/relationships/hyperlink" Target="https://cyber-leninka.ru/article/n/tetraploidnyy-uroven-proyavleniya-slozhnyhkoli-chestvennyh-priznakov-u-nekotoryh-geksaploidnyh-vidov-pshenitsy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14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2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27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0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35" Type="http://schemas.openxmlformats.org/officeDocument/2006/relationships/hyperlink" Target="file:///C:\Users\user\Downloads\&#1050;&#1080;&#1088;&#1080;&#1083;&#1086;&#1074;&#1072;%20&#1059;&#1083;&#1100;&#1103;&#1085;&#1072;-converted.docx" TargetMode="External"/><Relationship Id="rId43" Type="http://schemas.openxmlformats.org/officeDocument/2006/relationships/hyperlink" Target="https://cyber-leninka.ru/article/n/tetraploidnyy-uroven-proyavleniya-slozhnyhkoli-chestvennyh-priznakov-u-nekotoryh-geksaploidnyh-vidov-pshenitsy" TargetMode="External"/><Relationship Id="rId48" Type="http://schemas.openxmlformats.org/officeDocument/2006/relationships/fontTable" Target="fontTable.xml"/><Relationship Id="rId8" Type="http://schemas.openxmlformats.org/officeDocument/2006/relationships/hyperlink" Target="file:///C:\Users\user\Downloads\&#1050;&#1080;&#1088;&#1080;&#1083;&#1086;&#1074;&#1072;%20&#1059;&#1083;&#1100;&#1103;&#1085;&#1072;-converted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13823</Words>
  <Characters>7880</Characters>
  <Application>Microsoft Office Word</Application>
  <DocSecurity>0</DocSecurity>
  <Lines>65</Lines>
  <Paragraphs>43</Paragraphs>
  <ScaleCrop>false</ScaleCrop>
  <Company/>
  <LinksUpToDate>false</LinksUpToDate>
  <CharactersWithSpaces>21660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2018-11-13T11:36:00Z</dcterms:created>
  <dcterms:modified xsi:type="dcterms:W3CDTF">2018-11-13T11:39:00Z</dcterms:modified>
</cp:coreProperties>
</file>