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0C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Одеський національний університет імені І.І.Мечникова</w:t>
      </w:r>
    </w:p>
    <w:p w:rsidR="0051403F" w:rsidRPr="0051403F" w:rsidRDefault="00EF744C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економіки та підприємництва</w:t>
      </w: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Т.В. Матюк</w:t>
      </w: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Методичні рекомендації для підготовки до</w:t>
      </w:r>
    </w:p>
    <w:p w:rsidR="0051403F" w:rsidRDefault="00055048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модульного контролю з</w:t>
      </w:r>
      <w:r w:rsidR="0051403F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дисципліни</w:t>
      </w: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«Економічна теорія»</w:t>
      </w:r>
    </w:p>
    <w:p w:rsidR="00FB0F0A" w:rsidRDefault="0051403F" w:rsidP="00BA20B0">
      <w:pPr>
        <w:shd w:val="clear" w:color="auto" w:fill="FFFF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 1 </w:t>
      </w:r>
      <w:r w:rsidR="00EB610A">
        <w:rPr>
          <w:rFonts w:ascii="Times New Roman" w:hAnsi="Times New Roman" w:cs="Times New Roman"/>
          <w:sz w:val="28"/>
          <w:szCs w:val="28"/>
          <w:lang w:val="uk-UA"/>
        </w:rPr>
        <w:t xml:space="preserve">курсу </w:t>
      </w:r>
    </w:p>
    <w:p w:rsidR="00555E6E" w:rsidRPr="00555E6E" w:rsidRDefault="0051403F" w:rsidP="00BA20B0">
      <w:pPr>
        <w:shd w:val="clear" w:color="auto" w:fill="FFFF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5E6E" w:rsidRPr="00555E6E">
        <w:rPr>
          <w:rFonts w:ascii="Times New Roman" w:hAnsi="Times New Roman" w:cs="Times New Roman"/>
          <w:sz w:val="28"/>
          <w:szCs w:val="28"/>
          <w:lang w:val="uk-UA"/>
        </w:rPr>
        <w:t>спеціальність 051 Економіка</w:t>
      </w:r>
    </w:p>
    <w:p w:rsidR="00555E6E" w:rsidRPr="00555E6E" w:rsidRDefault="00555E6E" w:rsidP="00BA20B0">
      <w:pPr>
        <w:shd w:val="clear" w:color="auto" w:fill="FFFF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55E6E">
        <w:rPr>
          <w:rFonts w:ascii="Times New Roman" w:hAnsi="Times New Roman" w:cs="Times New Roman"/>
          <w:sz w:val="28"/>
          <w:szCs w:val="28"/>
          <w:lang w:val="uk-UA"/>
        </w:rPr>
        <w:t>Перший (бакалаврський) рівень вищої освіти</w:t>
      </w:r>
    </w:p>
    <w:p w:rsidR="0051403F" w:rsidRPr="00055048" w:rsidRDefault="0051403F" w:rsidP="00FB0F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Одеса</w:t>
      </w:r>
    </w:p>
    <w:p w:rsidR="0051403F" w:rsidRDefault="00D466E8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2019</w:t>
      </w:r>
    </w:p>
    <w:p w:rsid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403F" w:rsidRDefault="009D5A54" w:rsidP="0051403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  330.1 (076)</w:t>
      </w:r>
    </w:p>
    <w:p w:rsidR="0051403F" w:rsidRDefault="009D5A54" w:rsidP="0051403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М 353</w:t>
      </w:r>
    </w:p>
    <w:p w:rsidR="0051403F" w:rsidRDefault="0051403F" w:rsidP="0051403F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друку Вченою Радою  Економіко-правового факультету ОНУ імені І.І. Мечникова</w:t>
      </w:r>
    </w:p>
    <w:p w:rsidR="004E03D9" w:rsidRDefault="00ED21B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Протокол № </w:t>
      </w:r>
      <w:r w:rsidR="006E6EEF">
        <w:rPr>
          <w:rFonts w:ascii="Times New Roman" w:hAnsi="Times New Roman" w:cs="Times New Roman"/>
          <w:sz w:val="28"/>
          <w:szCs w:val="28"/>
          <w:lang w:val="uk-UA"/>
        </w:rPr>
        <w:t>4 від 30 листопада</w:t>
      </w:r>
      <w:r w:rsidR="004E03D9">
        <w:rPr>
          <w:rFonts w:ascii="Times New Roman" w:hAnsi="Times New Roman" w:cs="Times New Roman"/>
          <w:sz w:val="28"/>
          <w:szCs w:val="28"/>
          <w:lang w:val="uk-UA"/>
        </w:rPr>
        <w:t xml:space="preserve"> 2018 р.</w:t>
      </w: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Pr="004E03D9" w:rsidRDefault="004E03D9" w:rsidP="004E03D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03D9" w:rsidRPr="004E03D9" w:rsidRDefault="004E03D9" w:rsidP="004E03D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03D9">
        <w:rPr>
          <w:rFonts w:ascii="Times New Roman" w:hAnsi="Times New Roman" w:cs="Times New Roman"/>
          <w:b/>
          <w:sz w:val="28"/>
          <w:szCs w:val="28"/>
          <w:lang w:val="uk-UA"/>
        </w:rPr>
        <w:t>Рецензенти:</w:t>
      </w:r>
    </w:p>
    <w:p w:rsidR="005D1970" w:rsidRPr="005D1970" w:rsidRDefault="005D1970" w:rsidP="005D197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b/>
          <w:sz w:val="28"/>
          <w:szCs w:val="28"/>
          <w:lang w:val="uk-UA"/>
        </w:rPr>
        <w:t>Полуяктова О.В.</w:t>
      </w: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– к.е.н., доцент кафедри політичних наук та права</w:t>
      </w:r>
    </w:p>
    <w:p w:rsidR="005D1970" w:rsidRPr="005D1970" w:rsidRDefault="005D1970" w:rsidP="005D197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ПНПУ імені К.Д. Ушинського</w:t>
      </w:r>
    </w:p>
    <w:p w:rsidR="005D1970" w:rsidRPr="005D1970" w:rsidRDefault="005D1970" w:rsidP="005D197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D1970">
        <w:rPr>
          <w:rFonts w:ascii="Times New Roman" w:hAnsi="Times New Roman" w:cs="Times New Roman"/>
          <w:b/>
          <w:sz w:val="28"/>
          <w:szCs w:val="28"/>
          <w:lang w:val="uk-UA"/>
        </w:rPr>
        <w:t>орняк О. В.</w:t>
      </w: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– д.е.н., професор, зав. кафедри економіки та підприємництва</w:t>
      </w:r>
    </w:p>
    <w:p w:rsidR="005D1970" w:rsidRPr="005D1970" w:rsidRDefault="005D1970" w:rsidP="005D197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ОНУ імені І.І. Мечникова</w:t>
      </w: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Матюк Т.В.</w:t>
      </w:r>
    </w:p>
    <w:p w:rsidR="004E03D9" w:rsidRPr="004E03D9" w:rsidRDefault="004E03D9" w:rsidP="004E03D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      </w:t>
      </w:r>
      <w:r w:rsidRPr="004E03D9">
        <w:rPr>
          <w:rFonts w:ascii="Times New Roman" w:hAnsi="Times New Roman" w:cs="Times New Roman"/>
          <w:sz w:val="24"/>
          <w:szCs w:val="24"/>
          <w:lang w:val="uk-UA"/>
        </w:rPr>
        <w:t xml:space="preserve">Методичні рекомендації для підготовки до модульного контролю з дисципліни «Економічна теорія» студентам 1 курсу </w:t>
      </w:r>
      <w:r w:rsidR="00831F90" w:rsidRPr="00831F90">
        <w:rPr>
          <w:rFonts w:ascii="Times New Roman" w:hAnsi="Times New Roman" w:cs="Times New Roman"/>
          <w:sz w:val="24"/>
          <w:szCs w:val="24"/>
          <w:lang w:val="uk-UA"/>
        </w:rPr>
        <w:t>спеціальність 051 Екон</w:t>
      </w:r>
      <w:r w:rsidR="00831F90" w:rsidRPr="00BA20B0">
        <w:rPr>
          <w:rFonts w:ascii="Times New Roman" w:hAnsi="Times New Roman" w:cs="Times New Roman"/>
          <w:sz w:val="24"/>
          <w:szCs w:val="24"/>
          <w:shd w:val="clear" w:color="auto" w:fill="FFFF00"/>
          <w:lang w:val="uk-UA"/>
        </w:rPr>
        <w:t>оміка. Перший (бакалаврський) рівень вищої освіти</w:t>
      </w:r>
      <w:r w:rsidRPr="004E03D9">
        <w:rPr>
          <w:rFonts w:ascii="Times New Roman" w:hAnsi="Times New Roman" w:cs="Times New Roman"/>
          <w:sz w:val="24"/>
          <w:szCs w:val="24"/>
          <w:lang w:val="uk-UA"/>
        </w:rPr>
        <w:t>/ Т.В. Матюк.  – Одеса: Одеський національний університет іме</w:t>
      </w:r>
      <w:r w:rsidR="00D466E8">
        <w:rPr>
          <w:rFonts w:ascii="Times New Roman" w:hAnsi="Times New Roman" w:cs="Times New Roman"/>
          <w:sz w:val="24"/>
          <w:szCs w:val="24"/>
          <w:lang w:val="uk-UA"/>
        </w:rPr>
        <w:t>ні І.І. Мечникова, 2019</w:t>
      </w:r>
      <w:r w:rsidRPr="004E03D9">
        <w:rPr>
          <w:rFonts w:ascii="Times New Roman" w:hAnsi="Times New Roman" w:cs="Times New Roman"/>
          <w:sz w:val="24"/>
          <w:szCs w:val="24"/>
          <w:lang w:val="uk-UA"/>
        </w:rPr>
        <w:t>. – 22 с.</w:t>
      </w:r>
    </w:p>
    <w:p w:rsidR="004E03D9" w:rsidRPr="004E03D9" w:rsidRDefault="004E03D9" w:rsidP="004E03D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E03D9" w:rsidRPr="004E03D9" w:rsidRDefault="004E03D9" w:rsidP="004E03D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E03D9">
        <w:rPr>
          <w:rFonts w:ascii="Times New Roman" w:hAnsi="Times New Roman" w:cs="Times New Roman"/>
          <w:sz w:val="24"/>
          <w:szCs w:val="24"/>
          <w:lang w:val="uk-UA"/>
        </w:rPr>
        <w:t xml:space="preserve">             Методичні рекомендації містять завдання для самостійної підготовки, закріплення й перевірки знань студентів в обсязі повної структури курсу «Економічна теорія» відповідно програмі.</w:t>
      </w:r>
    </w:p>
    <w:p w:rsidR="004E03D9" w:rsidRDefault="004E03D9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D466E8" w:rsidP="00496F2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Т.В. Матюк 2019</w:t>
      </w:r>
    </w:p>
    <w:p w:rsidR="0071449A" w:rsidRDefault="0071449A" w:rsidP="00496F2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96F2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7144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449A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71449A" w:rsidRDefault="0071449A" w:rsidP="0071449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.4</w:t>
      </w:r>
    </w:p>
    <w:p w:rsidR="0071449A" w:rsidRDefault="0071449A" w:rsidP="0071449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Тестові вправи та завдання  до модулю 1…………………………………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…….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387994" w:rsidRDefault="00387994" w:rsidP="00387994">
      <w:pPr>
        <w:pStyle w:val="a7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Тести………………………………………………………………………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..6</w:t>
      </w:r>
    </w:p>
    <w:p w:rsidR="00387994" w:rsidRDefault="00387994" w:rsidP="00387994">
      <w:pPr>
        <w:pStyle w:val="a7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…………………………………………………………………….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.12</w:t>
      </w:r>
    </w:p>
    <w:p w:rsidR="00387994" w:rsidRDefault="00387994" w:rsidP="00387994">
      <w:pPr>
        <w:pStyle w:val="a7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Ситуаційні завдання……………………………………………………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387994" w:rsidRPr="00387994" w:rsidRDefault="00387994" w:rsidP="00387994">
      <w:pPr>
        <w:pStyle w:val="a7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Теми творчих ессе………………………………………………………..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71449A" w:rsidRDefault="0071449A" w:rsidP="0071449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Тестові вправи та завда</w:t>
      </w:r>
      <w:r w:rsidR="003D3C3D">
        <w:rPr>
          <w:rFonts w:ascii="Times New Roman" w:hAnsi="Times New Roman" w:cs="Times New Roman"/>
          <w:sz w:val="28"/>
          <w:szCs w:val="28"/>
          <w:lang w:val="uk-UA"/>
        </w:rPr>
        <w:t>ння до модулю 2……………………………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3D3C3D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3D3C3D">
        <w:rPr>
          <w:rFonts w:ascii="Times New Roman" w:hAnsi="Times New Roman" w:cs="Times New Roman"/>
          <w:sz w:val="28"/>
          <w:szCs w:val="28"/>
          <w:lang w:val="uk-UA"/>
        </w:rPr>
        <w:t>15</w:t>
      </w:r>
    </w:p>
    <w:p w:rsidR="00387994" w:rsidRDefault="00387994" w:rsidP="00387994">
      <w:pPr>
        <w:pStyle w:val="a7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Тести……………………………………………………………………….15</w:t>
      </w:r>
    </w:p>
    <w:p w:rsidR="00387994" w:rsidRDefault="00387994" w:rsidP="00387994">
      <w:pPr>
        <w:pStyle w:val="a7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дачі ……………………………………………………………………..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.20</w:t>
      </w:r>
    </w:p>
    <w:p w:rsidR="00387994" w:rsidRDefault="00387994" w:rsidP="00387994">
      <w:pPr>
        <w:pStyle w:val="a7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Ситуаційні завдання………………………………………………………21</w:t>
      </w:r>
    </w:p>
    <w:p w:rsidR="00387994" w:rsidRPr="00387994" w:rsidRDefault="00387994" w:rsidP="0071449A">
      <w:pPr>
        <w:pStyle w:val="a7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Теми творчих ессе……………………………………………………….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4E03D9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 для підсумкового контролю та самоперевірки………………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F1D34">
        <w:rPr>
          <w:rFonts w:ascii="Times New Roman" w:hAnsi="Times New Roman" w:cs="Times New Roman"/>
          <w:sz w:val="28"/>
          <w:szCs w:val="28"/>
          <w:lang w:val="uk-UA"/>
        </w:rPr>
        <w:t>23</w:t>
      </w: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рекомендованої літератури та джерел…………………………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336EC0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6EEF" w:rsidRDefault="006E6EEF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36BC" w:rsidRDefault="006636BC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7144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449A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F506C3" w:rsidRDefault="00F506C3" w:rsidP="000974B8">
      <w:pPr>
        <w:pStyle w:val="2"/>
        <w:spacing w:line="360" w:lineRule="auto"/>
        <w:ind w:left="-567" w:right="-58" w:firstLine="720"/>
      </w:pPr>
      <w:r>
        <w:t>Економічна теорія в системі інших економічних наук в теоретичному і методичному значенні є базовою науко</w:t>
      </w:r>
      <w:r w:rsidR="005A3D1D">
        <w:t>ю</w:t>
      </w:r>
      <w:r>
        <w:t>. Основна мета вивчення курсу «Економічна теорія» полягає у формуванні у студентів ґрунтовних знань про економічну систему суспільства, закони її функціонування і розвитку</w:t>
      </w:r>
      <w:r w:rsidR="005A3D1D">
        <w:t>.</w:t>
      </w:r>
    </w:p>
    <w:p w:rsidR="00712C14" w:rsidRDefault="00712C14" w:rsidP="000974B8">
      <w:pPr>
        <w:pStyle w:val="2"/>
        <w:spacing w:line="360" w:lineRule="auto"/>
        <w:ind w:left="-567" w:right="-58" w:firstLine="720"/>
      </w:pPr>
      <w:r>
        <w:t xml:space="preserve">Основними завданнями навчальної дисципліни є: 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>забезпечення грунтовної підготовки з дисципліни «Економічна теорія</w:t>
      </w:r>
      <w:r w:rsidR="00712C14">
        <w:t>»;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>пізнання основ економічного життя суспільства та проблем ефективного використання обмежених ресурсів для задоволення людських</w:t>
      </w:r>
      <w:r w:rsidR="00712C14">
        <w:t xml:space="preserve"> потреб, що невпинно зростають;</w:t>
      </w:r>
    </w:p>
    <w:p w:rsidR="00E66B0C" w:rsidRPr="00E66B0C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>забезпечення розуміння студентами трансформаційних процесів в економіці України – завершення ринкових реформ і становлення інформаційного способу виробництва.</w:t>
      </w:r>
    </w:p>
    <w:p w:rsidR="00712C14" w:rsidRDefault="00E66B0C" w:rsidP="000974B8">
      <w:pPr>
        <w:pStyle w:val="2"/>
        <w:spacing w:line="360" w:lineRule="auto"/>
        <w:ind w:left="-567" w:right="-58" w:firstLine="720"/>
      </w:pPr>
      <w:r w:rsidRPr="00E66B0C">
        <w:t xml:space="preserve">В результаті вивчення </w:t>
      </w:r>
      <w:r w:rsidR="00712C14">
        <w:t>даної навчальної дисципліни</w:t>
      </w:r>
      <w:r w:rsidRPr="00E66B0C">
        <w:t xml:space="preserve"> студенти  повинні </w:t>
      </w:r>
      <w:r w:rsidRPr="00712C14">
        <w:rPr>
          <w:b/>
        </w:rPr>
        <w:t>знати</w:t>
      </w:r>
      <w:r w:rsidR="00712C14">
        <w:t>: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 суть економічних законів і категорій, їх соціальний зміст та форми їх прояву; 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принципи раціональної поведінки економічних суб’єктів в ринкових умовах; 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наукові  основи економічного життя суспільства та засади управління  господарською практикою; 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 закономірності розвитку суспільного виробництва; 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економічні  інструменти  господарювання  в умовах ринкової економіки (ціноутворення, оплата праці, комерційні розрахунки, інвестиційна діяльність, тощо); 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>основи макроекономічного рівня господарювання у відтворювальному процесі та при економічному зростанні;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 напрямки та засоби державного регулювання виробничих відносин  у </w:t>
      </w:r>
      <w:r w:rsidRPr="00E66B0C">
        <w:lastRenderedPageBreak/>
        <w:t xml:space="preserve">розробці шляхів формування соціально-орієнтованої </w:t>
      </w:r>
      <w:r w:rsidR="00712C14">
        <w:t>економічної системи суспільства;</w:t>
      </w:r>
    </w:p>
    <w:p w:rsidR="00712C14" w:rsidRDefault="00E66B0C" w:rsidP="000974B8">
      <w:pPr>
        <w:pStyle w:val="2"/>
        <w:spacing w:line="360" w:lineRule="auto"/>
        <w:ind w:left="-567" w:right="-58" w:firstLine="720"/>
      </w:pPr>
      <w:r w:rsidRPr="00E66B0C">
        <w:t xml:space="preserve"> </w:t>
      </w:r>
      <w:r w:rsidRPr="00712C14">
        <w:rPr>
          <w:b/>
        </w:rPr>
        <w:t>вміти</w:t>
      </w:r>
      <w:r w:rsidR="00712C14">
        <w:t>: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 знаходити найбільш адекватні форми розв’язання  економічних суперечностей; </w:t>
      </w:r>
    </w:p>
    <w:p w:rsidR="00712C14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 xml:space="preserve">застосовувати  математичний апарат при розв’язуванні економічних задач; </w:t>
      </w:r>
    </w:p>
    <w:p w:rsidR="00E66B0C" w:rsidRPr="00E66B0C" w:rsidRDefault="00E66B0C" w:rsidP="000974B8">
      <w:pPr>
        <w:pStyle w:val="2"/>
        <w:numPr>
          <w:ilvl w:val="0"/>
          <w:numId w:val="1"/>
        </w:numPr>
        <w:spacing w:line="360" w:lineRule="auto"/>
        <w:ind w:left="-567" w:right="-58" w:firstLine="720"/>
      </w:pPr>
      <w:r w:rsidRPr="00E66B0C">
        <w:t>володіти методикою розрахунків окремих економічних показників, правилами застосування економічних важелів, прогнозування макроекономічного розвитку.</w:t>
      </w:r>
    </w:p>
    <w:p w:rsidR="0071449A" w:rsidRDefault="00712C14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C14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5ED"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навчальної дисципліни </w:t>
      </w:r>
      <w:r w:rsidR="007515ED">
        <w:rPr>
          <w:rFonts w:ascii="Times New Roman" w:hAnsi="Times New Roman" w:cs="Times New Roman"/>
          <w:sz w:val="28"/>
          <w:szCs w:val="28"/>
          <w:lang w:val="uk-UA"/>
        </w:rPr>
        <w:t>є виробничі відносини в їх єдності та взаємодії з організаційними економічними відносинами і продуктивними силами. Економічна теорія досліджує закони, що керують виробництвом, розподілом, обміном і споживанням життєвих благ, та розробляє методологічні основи механізму їх використання суспільством з метою підвищення ефективності виробництва і зростання добробуту людей.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0F0A" w:rsidRDefault="004E03D9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3D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B0F0A">
        <w:rPr>
          <w:rFonts w:ascii="Times New Roman" w:hAnsi="Times New Roman" w:cs="Times New Roman"/>
          <w:sz w:val="28"/>
          <w:szCs w:val="28"/>
          <w:lang w:val="uk-UA"/>
        </w:rPr>
        <w:t>Тести і завдання розроблено відповідно до програми курсу «економічна теорія». Мета вказівок – перевірка знань студентів з тем, що виносяться на 1 і 2 модулі. Тестування може проводитися як з використанням персонального комп’ютеру, так і у безмашинному варіанті.</w:t>
      </w:r>
    </w:p>
    <w:p w:rsidR="00FB0F0A" w:rsidRDefault="00FB0F0A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Методичні рекомендації написані на основі матеріалів укладача і доповнений розробками вітчизняних і зарубіжних авторів.</w:t>
      </w:r>
    </w:p>
    <w:p w:rsidR="00FB0F0A" w:rsidRDefault="00FB0F0A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кожному тесті на одне питання наводиться чотири варіанти відповідей. Студент, ознайомившись із питанням, повинен дати лише одну правильну відповідь. Рівень знань студентів оцінюється за такими критеріями: «відмінно» - якщо правильні відповіді складають від загальної кількості 91-100%, «добре» - 75-90%, «задовільно» - 51-74%</w:t>
      </w:r>
      <w:r w:rsidR="007515ED">
        <w:rPr>
          <w:rFonts w:ascii="Times New Roman" w:hAnsi="Times New Roman" w:cs="Times New Roman"/>
          <w:sz w:val="28"/>
          <w:szCs w:val="28"/>
          <w:lang w:val="uk-UA"/>
        </w:rPr>
        <w:t>, «незадовільно» - менше 51%.</w:t>
      </w:r>
    </w:p>
    <w:p w:rsidR="007515ED" w:rsidRDefault="007515ED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самостійної роботи над завданнями слід використовувати наведену навчальну літературу.</w:t>
      </w:r>
    </w:p>
    <w:p w:rsidR="00FB0F0A" w:rsidRDefault="00FB0F0A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372" w:rsidRDefault="00525372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372" w:rsidRDefault="00525372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2C21" w:rsidRPr="004E03D9" w:rsidRDefault="00732C21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Pr="00055048" w:rsidRDefault="00055048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5048">
        <w:rPr>
          <w:rFonts w:ascii="Times New Roman" w:hAnsi="Times New Roman" w:cs="Times New Roman"/>
          <w:b/>
          <w:sz w:val="28"/>
          <w:szCs w:val="28"/>
          <w:lang w:val="uk-UA"/>
        </w:rPr>
        <w:t>ТЕСТОВІ ВПРАВИ ТА ЗАВДАННЯ ДО МОДУЛЮ 1</w:t>
      </w:r>
    </w:p>
    <w:p w:rsidR="00046DD0" w:rsidRDefault="00046DD0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055048" w:rsidRPr="00667C94">
        <w:rPr>
          <w:rFonts w:ascii="Times New Roman" w:hAnsi="Times New Roman" w:cs="Times New Roman"/>
          <w:b/>
          <w:sz w:val="28"/>
          <w:szCs w:val="28"/>
          <w:lang w:val="uk-UA"/>
        </w:rPr>
        <w:t>ТЕСТИ</w:t>
      </w:r>
    </w:p>
    <w:p w:rsidR="00046DD0" w:rsidRDefault="00046DD0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Об'єктом економічної теорії є:</w:t>
      </w:r>
    </w:p>
    <w:p w:rsidR="00046DD0" w:rsidRDefault="00046DD0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економічні закони;</w:t>
      </w:r>
    </w:p>
    <w:p w:rsidR="00046DD0" w:rsidRDefault="00046DD0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економічні категорії;</w:t>
      </w:r>
    </w:p>
    <w:p w:rsidR="00046DD0" w:rsidRDefault="00046DD0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виробництво, розподіл, обмін, споживання;</w:t>
      </w:r>
    </w:p>
    <w:p w:rsidR="00046DD0" w:rsidRDefault="00046DD0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 економічні системи.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DF2C14">
        <w:rPr>
          <w:rFonts w:ascii="Times New Roman" w:hAnsi="Times New Roman" w:cs="Times New Roman"/>
          <w:sz w:val="28"/>
          <w:szCs w:val="28"/>
          <w:lang w:val="uk-UA"/>
        </w:rPr>
        <w:t>Обрати  визначення, яке точніше передає сутність дедуктивного методу пізнання:</w:t>
      </w:r>
    </w:p>
    <w:p w:rsidR="00DF2C14" w:rsidRPr="00DF2C14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DF2C14">
        <w:rPr>
          <w:rFonts w:ascii="Times New Roman" w:hAnsi="Times New Roman" w:cs="Times New Roman"/>
          <w:sz w:val="28"/>
          <w:szCs w:val="28"/>
          <w:lang w:val="uk-UA"/>
        </w:rPr>
        <w:t>вимушене спрощення об’єкта, що досліджується, для глибокого вивчення його окремих сторін;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DF2C14">
        <w:rPr>
          <w:rFonts w:ascii="Times New Roman" w:hAnsi="Times New Roman" w:cs="Times New Roman"/>
          <w:sz w:val="28"/>
          <w:szCs w:val="28"/>
          <w:lang w:val="uk-UA"/>
        </w:rPr>
        <w:t>висування гіпотез та подальша їх перевірка на фактах;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DF2C14">
        <w:rPr>
          <w:rFonts w:ascii="Times New Roman" w:hAnsi="Times New Roman" w:cs="Times New Roman"/>
          <w:sz w:val="28"/>
          <w:szCs w:val="28"/>
          <w:lang w:val="uk-UA"/>
        </w:rPr>
        <w:t>проведення лабораторного експерименту, на підставі якого формулюється певна залежність між економічними явищами;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DF2C14">
        <w:rPr>
          <w:rFonts w:ascii="Times New Roman" w:hAnsi="Times New Roman" w:cs="Times New Roman"/>
          <w:sz w:val="28"/>
          <w:szCs w:val="28"/>
          <w:lang w:val="uk-UA"/>
        </w:rPr>
        <w:t>рух від окремих фактів до загальних висновків.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Визначити, яке з запропонованих тверджень стосується традиційної економічної системи: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державна власність і централізоване регулювання;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архаїчні форми власності й усталені звичаєві методи регуляції;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приватна власність на фактори виробництва і суто ринкове регулювання;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поєднання державної і приватної власності, державні й ринкові методи регулювання.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Процес привласнення корисного ефекту від споживання блага відображає категорія: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користування;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володіння;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управління;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розпорядження;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Відносини власності впливають на економічне життя за такими напрямками: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визначають, в чиїх інтересах ведеться виробництво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формують зацікавленість у ефективному використанні економічних ресурсів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становлять одну з умов поділу праці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правильні відповіді 1) і 2)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Матеріальну основу економічної системи становлять: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виробничі відносини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ринкові відносини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відносини власності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C08A8">
        <w:rPr>
          <w:rFonts w:ascii="Times New Roman" w:hAnsi="Times New Roman" w:cs="Times New Roman"/>
          <w:sz w:val="28"/>
          <w:szCs w:val="28"/>
          <w:lang w:val="uk-UA"/>
        </w:rPr>
        <w:t>продуктивні сили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Земля, праця, капітал – базова класифікація факторів виробництва. Що з переліченого можна віднести до капіталу: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гроші, акції, облігації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лише акції та облігації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лише гроші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ні гроші, ні акції, ні облігації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Натуральний характер виробництва був притаманний такій економічній системі: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індустріальній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постіндустріальній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ноосферній;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аграрній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Крива виробничих можливостей відображає: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найкращу з можливих комбінацій двох товарів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альтернативну комбінацію товарів в умовах певного обсягу ресурсів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час, коли починає закон спадної продуктивності факто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ів виробництва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268A2" w:rsidRPr="00A268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68A2">
        <w:rPr>
          <w:rFonts w:ascii="Times New Roman" w:hAnsi="Times New Roman" w:cs="Times New Roman"/>
          <w:sz w:val="28"/>
          <w:szCs w:val="28"/>
          <w:lang w:val="uk-UA"/>
        </w:rPr>
        <w:t>кількість двох товарів, яку економіка планує виготовляти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="00C4313E">
        <w:rPr>
          <w:rFonts w:ascii="Times New Roman" w:hAnsi="Times New Roman" w:cs="Times New Roman"/>
          <w:sz w:val="28"/>
          <w:szCs w:val="28"/>
          <w:lang w:val="uk-UA"/>
        </w:rPr>
        <w:t>Економіка є ефективною, якщо в ній досягнуті: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C4313E">
        <w:rPr>
          <w:rFonts w:ascii="Times New Roman" w:hAnsi="Times New Roman" w:cs="Times New Roman"/>
          <w:sz w:val="28"/>
          <w:szCs w:val="28"/>
          <w:lang w:val="uk-UA"/>
        </w:rPr>
        <w:t>повна зайнятість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C4313E">
        <w:rPr>
          <w:rFonts w:ascii="Times New Roman" w:hAnsi="Times New Roman" w:cs="Times New Roman"/>
          <w:sz w:val="28"/>
          <w:szCs w:val="28"/>
          <w:lang w:val="uk-UA"/>
        </w:rPr>
        <w:t>повне використання виробничих  ресурсів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C4313E">
        <w:rPr>
          <w:rFonts w:ascii="Times New Roman" w:hAnsi="Times New Roman" w:cs="Times New Roman"/>
          <w:sz w:val="28"/>
          <w:szCs w:val="28"/>
          <w:lang w:val="uk-UA"/>
        </w:rPr>
        <w:t>або повна зайнятість, або повне використання всіх виробничих ресурсів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C4313E">
        <w:rPr>
          <w:rFonts w:ascii="Times New Roman" w:hAnsi="Times New Roman" w:cs="Times New Roman"/>
          <w:sz w:val="28"/>
          <w:szCs w:val="28"/>
          <w:lang w:val="uk-UA"/>
        </w:rPr>
        <w:t>і повна зайнятість, і повне використання всіх виробничих ресурсів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="00962E63">
        <w:rPr>
          <w:rFonts w:ascii="Times New Roman" w:hAnsi="Times New Roman" w:cs="Times New Roman"/>
          <w:sz w:val="28"/>
          <w:szCs w:val="28"/>
          <w:lang w:val="uk-UA"/>
        </w:rPr>
        <w:t>До факторів екстенсивного зростання належать: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62E63">
        <w:rPr>
          <w:rFonts w:ascii="Times New Roman" w:hAnsi="Times New Roman" w:cs="Times New Roman"/>
          <w:sz w:val="28"/>
          <w:szCs w:val="28"/>
          <w:lang w:val="uk-UA"/>
        </w:rPr>
        <w:t>збільшення кількості ресурсів без зміни їх ефективності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62E63">
        <w:rPr>
          <w:rFonts w:ascii="Times New Roman" w:hAnsi="Times New Roman" w:cs="Times New Roman"/>
          <w:sz w:val="28"/>
          <w:szCs w:val="28"/>
          <w:lang w:val="uk-UA"/>
        </w:rPr>
        <w:t>подовження функціонування незмінних за кількістю ресурсів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62E63">
        <w:rPr>
          <w:rFonts w:ascii="Times New Roman" w:hAnsi="Times New Roman" w:cs="Times New Roman"/>
          <w:sz w:val="28"/>
          <w:szCs w:val="28"/>
          <w:lang w:val="uk-UA"/>
        </w:rPr>
        <w:t>вдосконалення організації виробництва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62E63">
        <w:rPr>
          <w:rFonts w:ascii="Times New Roman" w:hAnsi="Times New Roman" w:cs="Times New Roman"/>
          <w:sz w:val="28"/>
          <w:szCs w:val="28"/>
          <w:lang w:val="uk-UA"/>
        </w:rPr>
        <w:t>всі відповіді правильні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20D3" w:rsidRDefault="009E6E0C" w:rsidP="006D20D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="006D20D3" w:rsidRPr="006D2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0D3">
        <w:rPr>
          <w:rFonts w:ascii="Times New Roman" w:hAnsi="Times New Roman" w:cs="Times New Roman"/>
          <w:sz w:val="28"/>
          <w:szCs w:val="28"/>
          <w:lang w:val="uk-UA"/>
        </w:rPr>
        <w:t xml:space="preserve">Виробнича функція відображає: </w:t>
      </w:r>
    </w:p>
    <w:p w:rsidR="006D20D3" w:rsidRDefault="006D20D3" w:rsidP="006D20D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1)взаємозв’язок кінцевого продукту з витратами виробничих ресурсів на його виготовлення;</w:t>
      </w:r>
    </w:p>
    <w:p w:rsidR="006D20D3" w:rsidRDefault="006D20D3" w:rsidP="006D20D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2)взаємозалежність обсягу виробництва від попиту;</w:t>
      </w:r>
    </w:p>
    <w:p w:rsidR="006D20D3" w:rsidRDefault="006D20D3" w:rsidP="006D20D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3)взаємозалежність обсягу виробництва від пропозиції;</w:t>
      </w:r>
    </w:p>
    <w:p w:rsidR="006D20D3" w:rsidRDefault="006D20D3" w:rsidP="006D20D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4)правильна відповідь відсутня.</w:t>
      </w:r>
    </w:p>
    <w:p w:rsidR="00BB1EDA" w:rsidRPr="006D20D3" w:rsidRDefault="006D20D3" w:rsidP="006D20D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Pr="006D2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Закон зростання альтернативної вартості діє, якщо крива виробничих можливостей має такий вигляд:</w:t>
      </w:r>
    </w:p>
    <w:p w:rsidR="00BB1EDA" w:rsidRDefault="00BB1EDA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1EDA" w:rsidRDefault="00BB1EDA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1EDA" w:rsidRDefault="00BB1EDA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1EDA" w:rsidRDefault="00BB1EDA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8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9"/>
        <w:gridCol w:w="4422"/>
      </w:tblGrid>
      <w:tr w:rsidR="00BB1EDA" w:rsidTr="003212D7">
        <w:tc>
          <w:tcPr>
            <w:tcW w:w="4785" w:type="dxa"/>
          </w:tcPr>
          <w:p w:rsidR="00BB1EDA" w:rsidRDefault="00BB1EDA" w:rsidP="000974B8">
            <w:pPr>
              <w:pStyle w:val="a7"/>
              <w:numPr>
                <w:ilvl w:val="0"/>
                <w:numId w:val="9"/>
              </w:num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А</w:t>
            </w: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left:0;text-align:left;margin-left:49.2pt;margin-top:3.35pt;width:.05pt;height:83.55pt;flip:y;z-index:251658240" o:connectortype="straight">
                  <v:stroke endarrow="block"/>
                </v:shape>
              </w:pict>
            </w: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34" type="#_x0000_t32" style="position:absolute;left:0;text-align:left;margin-left:49.25pt;margin-top:12pt;width:57.7pt;height:59.25pt;z-index:251669504" o:connectortype="straight"/>
              </w:pic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27" type="#_x0000_t32" style="position:absolute;left:0;text-align:left;margin-left:49.2pt;margin-top:6.4pt;width:93.75pt;height:0;z-index:251659264" o:connectortype="straight">
                  <v:stroke endarrow="block"/>
                </v:shape>
              </w:pict>
            </w:r>
            <w:r w:rsid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B1EDA" w:rsidRPr="00BB1EDA" w:rsidRDefault="00BB1EDA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Б</w:t>
            </w:r>
          </w:p>
        </w:tc>
        <w:tc>
          <w:tcPr>
            <w:tcW w:w="4786" w:type="dxa"/>
          </w:tcPr>
          <w:p w:rsidR="00BB1EDA" w:rsidRPr="00BB1EDA" w:rsidRDefault="00BB1EDA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2)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А</w:t>
            </w: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39" style="position:absolute;left:0;text-align:left;margin-left:49.25pt;margin-top:9.65pt;width:76.05pt;height:76.8pt;z-index:251671552" coordsize="1521,1536" path="m,c31,275,63,550,126,750v63,200,140,340,255,450c496,1310,626,1354,816,1410v190,56,588,105,705,126e" filled="f">
                  <v:path arrowok="t"/>
                </v:shape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28" type="#_x0000_t32" style="position:absolute;left:0;text-align:left;margin-left:49.2pt;margin-top:3.35pt;width:.05pt;height:83.55pt;flip:y;z-index:251661312" o:connectortype="straight">
                  <v:stroke endarrow="block"/>
                </v:shape>
              </w:pic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29" type="#_x0000_t32" style="position:absolute;left:0;text-align:left;margin-left:49.2pt;margin-top:6.4pt;width:93.75pt;height:0;z-index:251662336" o:connectortype="straight">
                  <v:stroke endarrow="block"/>
                </v:shape>
              </w:pict>
            </w:r>
            <w:r w:rsid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Б</w:t>
            </w:r>
          </w:p>
        </w:tc>
      </w:tr>
      <w:tr w:rsidR="00BB1EDA" w:rsidTr="003212D7">
        <w:tc>
          <w:tcPr>
            <w:tcW w:w="4785" w:type="dxa"/>
          </w:tcPr>
          <w:p w:rsidR="00BB1EDA" w:rsidRPr="00BB1EDA" w:rsidRDefault="00BB1EDA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3)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А</w:t>
            </w: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30" type="#_x0000_t32" style="position:absolute;left:0;text-align:left;margin-left:49.2pt;margin-top:3.35pt;width:.05pt;height:83.55pt;flip:y;z-index:251664384" o:connectortype="straight">
                  <v:stroke endarrow="block"/>
                </v:shape>
              </w:pic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type id="_x0000_t19" coordsize="21600,21600" o:spt="19" adj="-5898240,,,21600,21600" path="wr-21600,,21600,43200,,,21600,21600nfewr-21600,,21600,43200,,,21600,21600l,21600nsxe" filled="f">
                  <v:formulas>
                    <v:f eqn="val #2"/>
                    <v:f eqn="val #3"/>
                    <v:f eqn="val #4"/>
                  </v:formulas>
                  <v:path arrowok="t" o:extrusionok="f" gradientshapeok="t" o:connecttype="custom" o:connectlocs="0,0;21600,21600;0,21600"/>
                  <v:handles>
                    <v:h position="@2,#0" polar="@0,@1"/>
                    <v:h position="@2,#1" polar="@0,@1"/>
                  </v:handles>
                </v:shapetype>
                <v:shape id="_x0000_s1035" type="#_x0000_t19" style="position:absolute;left:0;text-align:left;margin-left:49.2pt;margin-top:-.25pt;width:68.25pt;height:54.95pt;z-index:251670528"/>
              </w:pic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31" type="#_x0000_t32" style="position:absolute;left:0;text-align:left;margin-left:49.2pt;margin-top:6.4pt;width:93.75pt;height:0;z-index:251665408" o:connectortype="straight">
                  <v:stroke endarrow="block"/>
                </v:shape>
              </w:pict>
            </w:r>
            <w:r w:rsid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Б</w:t>
            </w:r>
          </w:p>
        </w:tc>
        <w:tc>
          <w:tcPr>
            <w:tcW w:w="4786" w:type="dxa"/>
          </w:tcPr>
          <w:p w:rsidR="00BB1EDA" w:rsidRPr="00BB1EDA" w:rsidRDefault="00BB1EDA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4)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А</w:t>
            </w: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32" type="#_x0000_t32" style="position:absolute;left:0;text-align:left;margin-left:49.2pt;margin-top:3.35pt;width:.05pt;height:83.55pt;flip:y;z-index:251667456" o:connectortype="straight">
                  <v:stroke endarrow="block"/>
                </v:shape>
              </w:pic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40" type="#_x0000_t32" style="position:absolute;left:0;text-align:left;margin-left:49.2pt;margin-top:3.9pt;width:93.75pt;height:1.5pt;z-index:251672576" o:connectortype="straight"/>
              </w:pic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1EDA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33" type="#_x0000_t32" style="position:absolute;left:0;text-align:left;margin-left:49.2pt;margin-top:6.4pt;width:93.75pt;height:0;z-index:251668480" o:connectortype="straight">
                  <v:stroke endarrow="block"/>
                </v:shape>
              </w:pict>
            </w:r>
            <w:r w:rsid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B1EDA" w:rsidRDefault="00BB1EDA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 </w:t>
            </w:r>
            <w:r w:rsidRPr="00BB1ED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 Б</w:t>
            </w:r>
          </w:p>
        </w:tc>
      </w:tr>
    </w:tbl>
    <w:p w:rsidR="009E6E0C" w:rsidRDefault="009E6E0C" w:rsidP="006D20D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882018">
        <w:rPr>
          <w:rFonts w:ascii="Times New Roman" w:hAnsi="Times New Roman" w:cs="Times New Roman"/>
          <w:sz w:val="28"/>
          <w:szCs w:val="28"/>
          <w:lang w:val="uk-UA"/>
        </w:rPr>
        <w:t>Ринок із декількома великими фірмами називається: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82018">
        <w:rPr>
          <w:rFonts w:ascii="Times New Roman" w:hAnsi="Times New Roman" w:cs="Times New Roman"/>
          <w:sz w:val="28"/>
          <w:szCs w:val="28"/>
          <w:lang w:val="uk-UA"/>
        </w:rPr>
        <w:t>монополія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82018">
        <w:rPr>
          <w:rFonts w:ascii="Times New Roman" w:hAnsi="Times New Roman" w:cs="Times New Roman"/>
          <w:sz w:val="28"/>
          <w:szCs w:val="28"/>
          <w:lang w:val="uk-UA"/>
        </w:rPr>
        <w:t>чиста конкуренція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82018">
        <w:rPr>
          <w:rFonts w:ascii="Times New Roman" w:hAnsi="Times New Roman" w:cs="Times New Roman"/>
          <w:sz w:val="28"/>
          <w:szCs w:val="28"/>
          <w:lang w:val="uk-UA"/>
        </w:rPr>
        <w:t>олігополія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82018">
        <w:rPr>
          <w:rFonts w:ascii="Times New Roman" w:hAnsi="Times New Roman" w:cs="Times New Roman"/>
          <w:sz w:val="28"/>
          <w:szCs w:val="28"/>
          <w:lang w:val="uk-UA"/>
        </w:rPr>
        <w:t>монополістична конкуренція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="00E1051F">
        <w:rPr>
          <w:rFonts w:ascii="Times New Roman" w:hAnsi="Times New Roman" w:cs="Times New Roman"/>
          <w:sz w:val="28"/>
          <w:szCs w:val="28"/>
          <w:lang w:val="uk-UA"/>
        </w:rPr>
        <w:t>В умовах досконалої конкуренції в тривалому періоді умовою рівноваги для фірми, що максимізує прибуток, є ситуація, коли: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1051F">
        <w:rPr>
          <w:rFonts w:ascii="Times New Roman" w:hAnsi="Times New Roman" w:cs="Times New Roman"/>
          <w:sz w:val="28"/>
          <w:szCs w:val="28"/>
          <w:lang w:val="uk-UA"/>
        </w:rPr>
        <w:t>ціна дорівнює середнім змінним витратам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1051F">
        <w:rPr>
          <w:rFonts w:ascii="Times New Roman" w:hAnsi="Times New Roman" w:cs="Times New Roman"/>
          <w:sz w:val="28"/>
          <w:szCs w:val="28"/>
          <w:lang w:val="uk-UA"/>
        </w:rPr>
        <w:t>ціна перевищує граничні витрати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1051F">
        <w:rPr>
          <w:rFonts w:ascii="Times New Roman" w:hAnsi="Times New Roman" w:cs="Times New Roman"/>
          <w:sz w:val="28"/>
          <w:szCs w:val="28"/>
          <w:lang w:val="uk-UA"/>
        </w:rPr>
        <w:t>ціна дорівнює середнім повним витратам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1051F">
        <w:rPr>
          <w:rFonts w:ascii="Times New Roman" w:hAnsi="Times New Roman" w:cs="Times New Roman"/>
          <w:sz w:val="28"/>
          <w:szCs w:val="28"/>
          <w:lang w:val="uk-UA"/>
        </w:rPr>
        <w:t>середні постійні витрати є мінімальними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="00062EEE">
        <w:rPr>
          <w:rFonts w:ascii="Times New Roman" w:hAnsi="Times New Roman" w:cs="Times New Roman"/>
          <w:sz w:val="28"/>
          <w:szCs w:val="28"/>
          <w:lang w:val="uk-UA"/>
        </w:rPr>
        <w:t>Цінова дискримінація – це: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062EEE">
        <w:rPr>
          <w:rFonts w:ascii="Times New Roman" w:hAnsi="Times New Roman" w:cs="Times New Roman"/>
          <w:sz w:val="28"/>
          <w:szCs w:val="28"/>
          <w:lang w:val="uk-UA"/>
        </w:rPr>
        <w:t>продаж того ж товару за різними цінами різним покупцям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062EEE">
        <w:rPr>
          <w:rFonts w:ascii="Times New Roman" w:hAnsi="Times New Roman" w:cs="Times New Roman"/>
          <w:sz w:val="28"/>
          <w:szCs w:val="28"/>
          <w:lang w:val="uk-UA"/>
        </w:rPr>
        <w:t>встановлення різних цін на товари, залежно від величини партій закупівлі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062EEE">
        <w:rPr>
          <w:rFonts w:ascii="Times New Roman" w:hAnsi="Times New Roman" w:cs="Times New Roman"/>
          <w:sz w:val="28"/>
          <w:szCs w:val="28"/>
          <w:lang w:val="uk-UA"/>
        </w:rPr>
        <w:t>зниження ціни на сезонні товари наприкінці сезону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062EEE">
        <w:rPr>
          <w:rFonts w:ascii="Times New Roman" w:hAnsi="Times New Roman" w:cs="Times New Roman"/>
          <w:sz w:val="28"/>
          <w:szCs w:val="28"/>
          <w:lang w:val="uk-UA"/>
        </w:rPr>
        <w:t>всі попередні відповіді неправильні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="00B80EB4">
        <w:rPr>
          <w:rFonts w:ascii="Times New Roman" w:hAnsi="Times New Roman" w:cs="Times New Roman"/>
          <w:sz w:val="28"/>
          <w:szCs w:val="28"/>
          <w:lang w:val="uk-UA"/>
        </w:rPr>
        <w:t>Гроші – це: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80EB4">
        <w:rPr>
          <w:rFonts w:ascii="Times New Roman" w:hAnsi="Times New Roman" w:cs="Times New Roman"/>
          <w:sz w:val="28"/>
          <w:szCs w:val="28"/>
          <w:lang w:val="uk-UA"/>
        </w:rPr>
        <w:t>будь-який товар, який є загальноприйнятим у розрахунках за всі інші товари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0EB4">
        <w:rPr>
          <w:rFonts w:ascii="Times New Roman" w:hAnsi="Times New Roman" w:cs="Times New Roman"/>
          <w:sz w:val="28"/>
          <w:szCs w:val="28"/>
          <w:lang w:val="uk-UA"/>
        </w:rPr>
        <w:t>особливі паперові та металеві товари, що випускаються державою як гроші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3)</w:t>
      </w:r>
      <w:r w:rsidR="00B80EB4">
        <w:rPr>
          <w:rFonts w:ascii="Times New Roman" w:hAnsi="Times New Roman" w:cs="Times New Roman"/>
          <w:sz w:val="28"/>
          <w:szCs w:val="28"/>
          <w:lang w:val="uk-UA"/>
        </w:rPr>
        <w:t>особливі паперові та металеві товари, які прийняті в певній країні в певний період часу як загальний засіб обміну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80EB4">
        <w:rPr>
          <w:rFonts w:ascii="Times New Roman" w:hAnsi="Times New Roman" w:cs="Times New Roman"/>
          <w:sz w:val="28"/>
          <w:szCs w:val="28"/>
          <w:lang w:val="uk-UA"/>
        </w:rPr>
        <w:t>правильна відповідь відсутня</w:t>
      </w:r>
      <w:r w:rsidR="005B28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Визначити які економічні школи передували виникненню класичної політекономії Адама Сміта: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марксизм і кейнсіанство</w:t>
      </w:r>
      <w:r w:rsidR="005622C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маржиналізм і монетаризм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фізіократи і меркантилізм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фізіократи і марксизм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 xml:space="preserve"> Потреби, що становлять основу «піраміди А.Маслоу»: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самореалізація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намагання уникнути ризику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потреби у визнанні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Основною ознакою товарного виробництва є: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виробництво продуктів для власного споживання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виробництво товарів для купівлі-продажу на ринку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дуже великі обсяги виробництва товарів та послуг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висока ефективність виробництва товарів і послуг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Тип ринкової структури, що розповсюджується на найбільшу кількість ринків товарів: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досконала конкуренція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олігополія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монополія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70867">
        <w:rPr>
          <w:rFonts w:ascii="Times New Roman" w:hAnsi="Times New Roman" w:cs="Times New Roman"/>
          <w:sz w:val="28"/>
          <w:szCs w:val="28"/>
          <w:lang w:val="uk-UA"/>
        </w:rPr>
        <w:t>монополістична конкуренція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Ідеї економістів вказаного напряму лежать в основі теорії «раціональних очікувань»: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кейнсіанського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неокласичного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монетаристського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інституціонального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Визначити потреби, що найбільш точно характеризують сутність економічних потреб: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фізіологічні потреби людини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потреби у вільному часі та праці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потреби у відтворенні робочої сили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потреби у товарах і послугах, що забезпечують життєдіяльність людини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Обмеженість ресурсів означає, що: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ресурсів недостатньо для задоволення потреб у безпеці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ресурсів вистачає тільки на виробництво товарів першої необхідності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наявні ресурси не можуть одночасно і повністю задовольнити всі існуючі потреби суспільства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A74F6">
        <w:rPr>
          <w:rFonts w:ascii="Times New Roman" w:hAnsi="Times New Roman" w:cs="Times New Roman"/>
          <w:sz w:val="28"/>
          <w:szCs w:val="28"/>
          <w:lang w:val="uk-UA"/>
        </w:rPr>
        <w:t>ресурси існують у такій кількості, якої недостатньо для виробництва необхідних засобів виробництва</w:t>
      </w:r>
      <w:r w:rsidR="00D566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6843">
        <w:rPr>
          <w:rFonts w:ascii="Times New Roman" w:hAnsi="Times New Roman" w:cs="Times New Roman"/>
          <w:sz w:val="28"/>
          <w:szCs w:val="28"/>
          <w:lang w:val="uk-UA"/>
        </w:rPr>
        <w:t>Обрати твердження, що найбільш точно визначає власність як економічну категорію</w:t>
      </w:r>
      <w:r w:rsidR="00E8148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06843">
        <w:rPr>
          <w:rFonts w:ascii="Times New Roman" w:hAnsi="Times New Roman" w:cs="Times New Roman"/>
          <w:sz w:val="28"/>
          <w:szCs w:val="28"/>
          <w:lang w:val="uk-UA"/>
        </w:rPr>
        <w:t>відношення суспільства до продуктивних сил суспільства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06843">
        <w:rPr>
          <w:rFonts w:ascii="Times New Roman" w:hAnsi="Times New Roman" w:cs="Times New Roman"/>
          <w:sz w:val="28"/>
          <w:szCs w:val="28"/>
          <w:lang w:val="uk-UA"/>
        </w:rPr>
        <w:t>відношення суспільства до засобів виробництва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06843">
        <w:rPr>
          <w:rFonts w:ascii="Times New Roman" w:hAnsi="Times New Roman" w:cs="Times New Roman"/>
          <w:sz w:val="28"/>
          <w:szCs w:val="28"/>
          <w:lang w:val="uk-UA"/>
        </w:rPr>
        <w:t>відношення суспільства до природних ресурсів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06843">
        <w:rPr>
          <w:rFonts w:ascii="Times New Roman" w:hAnsi="Times New Roman" w:cs="Times New Roman"/>
          <w:sz w:val="28"/>
          <w:szCs w:val="28"/>
          <w:lang w:val="uk-UA"/>
        </w:rPr>
        <w:t>відносини між людьми щодо привласнення засобів і результатів виробництва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00EDD">
        <w:rPr>
          <w:rFonts w:ascii="Times New Roman" w:hAnsi="Times New Roman" w:cs="Times New Roman"/>
          <w:sz w:val="28"/>
          <w:szCs w:val="28"/>
          <w:lang w:val="uk-UA"/>
        </w:rPr>
        <w:t>Що з переліченого не належить до основних рис командно-адміністративної економіки: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00EDD">
        <w:rPr>
          <w:rFonts w:ascii="Times New Roman" w:hAnsi="Times New Roman" w:cs="Times New Roman"/>
          <w:sz w:val="28"/>
          <w:szCs w:val="28"/>
          <w:lang w:val="uk-UA"/>
        </w:rPr>
        <w:t>свобода вибору напрямків виробничо-господарської діяльності існуючими суб’єктами господарювання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00EDD">
        <w:rPr>
          <w:rFonts w:ascii="Times New Roman" w:hAnsi="Times New Roman" w:cs="Times New Roman"/>
          <w:sz w:val="28"/>
          <w:szCs w:val="28"/>
          <w:lang w:val="uk-UA"/>
        </w:rPr>
        <w:t>державне відчуження основних та оборотних засобів виробництва від безпосередніх виробників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00EDD">
        <w:rPr>
          <w:rFonts w:ascii="Times New Roman" w:hAnsi="Times New Roman" w:cs="Times New Roman"/>
          <w:sz w:val="28"/>
          <w:szCs w:val="28"/>
          <w:lang w:val="uk-UA"/>
        </w:rPr>
        <w:t>Беззаперечне пригнічення господарської активності та будь-якої ініціативи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00EDD">
        <w:rPr>
          <w:rFonts w:ascii="Times New Roman" w:hAnsi="Times New Roman" w:cs="Times New Roman"/>
          <w:sz w:val="28"/>
          <w:szCs w:val="28"/>
          <w:lang w:val="uk-UA"/>
        </w:rPr>
        <w:t>примусове державне регулювання економічних зв’язків між суб’єктами господарювання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40AD">
        <w:rPr>
          <w:rFonts w:ascii="Times New Roman" w:hAnsi="Times New Roman" w:cs="Times New Roman"/>
          <w:sz w:val="28"/>
          <w:szCs w:val="28"/>
          <w:lang w:val="uk-UA"/>
        </w:rPr>
        <w:t>Що не властиве переходу до ринкової економіки шляхом «шокової терапії»:</w:t>
      </w:r>
    </w:p>
    <w:p w:rsidR="009E6E0C" w:rsidRPr="00C140AD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C140AD">
        <w:rPr>
          <w:rFonts w:ascii="Times New Roman" w:hAnsi="Times New Roman" w:cs="Times New Roman"/>
          <w:sz w:val="28"/>
          <w:szCs w:val="28"/>
          <w:lang w:val="uk-UA"/>
        </w:rPr>
        <w:t>невтручання держави у процеси змін економіки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C140AD">
        <w:rPr>
          <w:rFonts w:ascii="Times New Roman" w:hAnsi="Times New Roman" w:cs="Times New Roman"/>
          <w:sz w:val="28"/>
          <w:szCs w:val="28"/>
          <w:lang w:val="uk-UA"/>
        </w:rPr>
        <w:t>продаж акцій великих державних підприємств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C140AD">
        <w:rPr>
          <w:rFonts w:ascii="Times New Roman" w:hAnsi="Times New Roman" w:cs="Times New Roman"/>
          <w:sz w:val="28"/>
          <w:szCs w:val="28"/>
          <w:lang w:val="uk-UA"/>
        </w:rPr>
        <w:t>кризовий спад виробництва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C140AD">
        <w:rPr>
          <w:rFonts w:ascii="Times New Roman" w:hAnsi="Times New Roman" w:cs="Times New Roman"/>
          <w:sz w:val="28"/>
          <w:szCs w:val="28"/>
          <w:lang w:val="uk-UA"/>
        </w:rPr>
        <w:t>поглиблення соціального розшарування населення.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 xml:space="preserve"> Вказати, що має абсолютну ліквідність: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цінні папери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гроші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нерухомість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золото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47FFE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Товарна біржа – це: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ринок де реалізуються товари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ринок де купують і продають товари у кредит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ринок оптових продажів товарів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ринок на якому купуються і продаються великі партії товарів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7FD1">
        <w:rPr>
          <w:rFonts w:ascii="Times New Roman" w:hAnsi="Times New Roman" w:cs="Times New Roman"/>
          <w:sz w:val="28"/>
          <w:szCs w:val="28"/>
          <w:lang w:val="uk-UA"/>
        </w:rPr>
        <w:t>До методів не</w:t>
      </w:r>
      <w:r w:rsidR="00675DB3">
        <w:rPr>
          <w:rFonts w:ascii="Times New Roman" w:hAnsi="Times New Roman" w:cs="Times New Roman"/>
          <w:sz w:val="28"/>
          <w:szCs w:val="28"/>
          <w:lang w:val="uk-UA"/>
        </w:rPr>
        <w:t>добросовісної конкуренції відносять: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1)</w:t>
      </w:r>
      <w:r w:rsidR="00675DB3">
        <w:rPr>
          <w:rFonts w:ascii="Times New Roman" w:hAnsi="Times New Roman" w:cs="Times New Roman"/>
          <w:sz w:val="28"/>
          <w:szCs w:val="28"/>
          <w:lang w:val="uk-UA"/>
        </w:rPr>
        <w:t>порушення цінових угод щодо якості та умов постачання товарів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75DB3">
        <w:rPr>
          <w:rFonts w:ascii="Times New Roman" w:hAnsi="Times New Roman" w:cs="Times New Roman"/>
          <w:sz w:val="28"/>
          <w:szCs w:val="28"/>
          <w:lang w:val="uk-UA"/>
        </w:rPr>
        <w:t>недостовірна інформація, що розповсюджується конкурентами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75DB3">
        <w:rPr>
          <w:rFonts w:ascii="Times New Roman" w:hAnsi="Times New Roman" w:cs="Times New Roman"/>
          <w:sz w:val="28"/>
          <w:szCs w:val="28"/>
          <w:lang w:val="uk-UA"/>
        </w:rPr>
        <w:t>конкурентна боротьба, що не пов’язана з порушенням прийнятих на ринку правил поведінки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75DB3">
        <w:rPr>
          <w:rFonts w:ascii="Times New Roman" w:hAnsi="Times New Roman" w:cs="Times New Roman"/>
          <w:sz w:val="28"/>
          <w:szCs w:val="28"/>
          <w:lang w:val="uk-UA"/>
        </w:rPr>
        <w:t xml:space="preserve">конкурентна боротьба, що </w:t>
      </w:r>
      <w:r w:rsidR="00CC2ED4">
        <w:rPr>
          <w:rFonts w:ascii="Times New Roman" w:hAnsi="Times New Roman" w:cs="Times New Roman"/>
          <w:sz w:val="28"/>
          <w:szCs w:val="28"/>
          <w:lang w:val="uk-UA"/>
        </w:rPr>
        <w:t>погіршує екологічну ситуацію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03F2">
        <w:rPr>
          <w:rFonts w:ascii="Times New Roman" w:hAnsi="Times New Roman" w:cs="Times New Roman"/>
          <w:sz w:val="28"/>
          <w:szCs w:val="28"/>
          <w:lang w:val="uk-UA"/>
        </w:rPr>
        <w:t>Продуктивність праці вимірюється: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5C03F2">
        <w:rPr>
          <w:rFonts w:ascii="Times New Roman" w:hAnsi="Times New Roman" w:cs="Times New Roman"/>
          <w:sz w:val="28"/>
          <w:szCs w:val="28"/>
          <w:lang w:val="uk-UA"/>
        </w:rPr>
        <w:t xml:space="preserve">обсягом </w:t>
      </w:r>
      <w:r w:rsidR="005C47FC">
        <w:rPr>
          <w:rFonts w:ascii="Times New Roman" w:hAnsi="Times New Roman" w:cs="Times New Roman"/>
          <w:sz w:val="28"/>
          <w:szCs w:val="28"/>
          <w:lang w:val="uk-UA"/>
        </w:rPr>
        <w:t>основних фондів у вартісному вираженні на одного працівника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5C47FC">
        <w:rPr>
          <w:rFonts w:ascii="Times New Roman" w:hAnsi="Times New Roman" w:cs="Times New Roman"/>
          <w:sz w:val="28"/>
          <w:szCs w:val="28"/>
          <w:lang w:val="uk-UA"/>
        </w:rPr>
        <w:t>відношенням вартості продукції до виробничих фондів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5C47FC">
        <w:rPr>
          <w:rFonts w:ascii="Times New Roman" w:hAnsi="Times New Roman" w:cs="Times New Roman"/>
          <w:sz w:val="28"/>
          <w:szCs w:val="28"/>
          <w:lang w:val="uk-UA"/>
        </w:rPr>
        <w:t>кількістю продукції, виробленої працівником за одиницю робочого часу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5C47FC">
        <w:rPr>
          <w:rFonts w:ascii="Times New Roman" w:hAnsi="Times New Roman" w:cs="Times New Roman"/>
          <w:sz w:val="28"/>
          <w:szCs w:val="28"/>
          <w:lang w:val="uk-UA"/>
        </w:rPr>
        <w:t>кількістю робочого часу, витраченого працівником на підприємстві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47FC">
        <w:rPr>
          <w:rFonts w:ascii="Times New Roman" w:hAnsi="Times New Roman" w:cs="Times New Roman"/>
          <w:sz w:val="28"/>
          <w:szCs w:val="28"/>
          <w:lang w:val="uk-UA"/>
        </w:rPr>
        <w:t xml:space="preserve">Кінцевий </w:t>
      </w:r>
      <w:r w:rsidR="00EA734E">
        <w:rPr>
          <w:rFonts w:ascii="Times New Roman" w:hAnsi="Times New Roman" w:cs="Times New Roman"/>
          <w:sz w:val="28"/>
          <w:szCs w:val="28"/>
          <w:lang w:val="uk-UA"/>
        </w:rPr>
        <w:t>суспільний продукт:</w:t>
      </w:r>
      <w:r w:rsidR="005C47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A734E">
        <w:rPr>
          <w:rFonts w:ascii="Times New Roman" w:hAnsi="Times New Roman" w:cs="Times New Roman"/>
          <w:sz w:val="28"/>
          <w:szCs w:val="28"/>
          <w:lang w:val="uk-UA"/>
        </w:rPr>
        <w:t>не містить працю минулих років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A734E">
        <w:rPr>
          <w:rFonts w:ascii="Times New Roman" w:hAnsi="Times New Roman" w:cs="Times New Roman"/>
          <w:sz w:val="28"/>
          <w:szCs w:val="28"/>
          <w:lang w:val="uk-UA"/>
        </w:rPr>
        <w:t>готова продукція із закінченим технологічним циклом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A734E">
        <w:rPr>
          <w:rFonts w:ascii="Times New Roman" w:hAnsi="Times New Roman" w:cs="Times New Roman"/>
          <w:sz w:val="28"/>
          <w:szCs w:val="28"/>
          <w:lang w:val="uk-UA"/>
        </w:rPr>
        <w:t>новостворена вартість протягом року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A734E">
        <w:rPr>
          <w:rFonts w:ascii="Times New Roman" w:hAnsi="Times New Roman" w:cs="Times New Roman"/>
          <w:sz w:val="28"/>
          <w:szCs w:val="28"/>
          <w:lang w:val="uk-UA"/>
        </w:rPr>
        <w:t>правильної відповіді немає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67356">
        <w:rPr>
          <w:rFonts w:ascii="Times New Roman" w:hAnsi="Times New Roman" w:cs="Times New Roman"/>
          <w:sz w:val="28"/>
          <w:szCs w:val="28"/>
          <w:lang w:val="uk-UA"/>
        </w:rPr>
        <w:t xml:space="preserve"> розпорядження власністю означає: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67356">
        <w:rPr>
          <w:rFonts w:ascii="Times New Roman" w:hAnsi="Times New Roman" w:cs="Times New Roman"/>
          <w:sz w:val="28"/>
          <w:szCs w:val="28"/>
          <w:lang w:val="uk-UA"/>
        </w:rPr>
        <w:t>можливість вільно розпоряджатися об’єктом в межах повноважень, що надає його володар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67356">
        <w:rPr>
          <w:rFonts w:ascii="Times New Roman" w:hAnsi="Times New Roman" w:cs="Times New Roman"/>
          <w:sz w:val="28"/>
          <w:szCs w:val="28"/>
          <w:lang w:val="uk-UA"/>
        </w:rPr>
        <w:t>можливість вчиняти</w:t>
      </w:r>
      <w:r w:rsidR="00825DC0">
        <w:rPr>
          <w:rFonts w:ascii="Times New Roman" w:hAnsi="Times New Roman" w:cs="Times New Roman"/>
          <w:sz w:val="28"/>
          <w:szCs w:val="28"/>
          <w:lang w:val="uk-UA"/>
        </w:rPr>
        <w:t xml:space="preserve"> все що завгодно з об’єктом власності, аби дії не заперечували законодавству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25DC0">
        <w:rPr>
          <w:rFonts w:ascii="Times New Roman" w:hAnsi="Times New Roman" w:cs="Times New Roman"/>
          <w:sz w:val="28"/>
          <w:szCs w:val="28"/>
          <w:lang w:val="uk-UA"/>
        </w:rPr>
        <w:t>дарувати, продавати, знищувати речі за власним бажанням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25DC0">
        <w:rPr>
          <w:rFonts w:ascii="Times New Roman" w:hAnsi="Times New Roman" w:cs="Times New Roman"/>
          <w:sz w:val="28"/>
          <w:szCs w:val="28"/>
          <w:lang w:val="uk-UA"/>
        </w:rPr>
        <w:t>здавати оберт в оренду без згоди його справжнього власника.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75386">
        <w:rPr>
          <w:rFonts w:ascii="Times New Roman" w:hAnsi="Times New Roman" w:cs="Times New Roman"/>
          <w:sz w:val="28"/>
          <w:szCs w:val="28"/>
          <w:lang w:val="uk-UA"/>
        </w:rPr>
        <w:t>Двоїстий характер праці, втіленої у товарі означає: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75386">
        <w:rPr>
          <w:rFonts w:ascii="Times New Roman" w:hAnsi="Times New Roman" w:cs="Times New Roman"/>
          <w:sz w:val="28"/>
          <w:szCs w:val="28"/>
          <w:lang w:val="uk-UA"/>
        </w:rPr>
        <w:t>поєднання в товарі індивідуальної і суспільної праці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75386">
        <w:rPr>
          <w:rFonts w:ascii="Times New Roman" w:hAnsi="Times New Roman" w:cs="Times New Roman"/>
          <w:sz w:val="28"/>
          <w:szCs w:val="28"/>
          <w:lang w:val="uk-UA"/>
        </w:rPr>
        <w:t>суперечність товаровиробника, як працівника і капіталіста, що зароджується в ньому одночасно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75386">
        <w:rPr>
          <w:rFonts w:ascii="Times New Roman" w:hAnsi="Times New Roman" w:cs="Times New Roman"/>
          <w:sz w:val="28"/>
          <w:szCs w:val="28"/>
          <w:lang w:val="uk-UA"/>
        </w:rPr>
        <w:t>здатність речі обмінюватись на інші предмети у певних співвідношеннях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75386">
        <w:rPr>
          <w:rFonts w:ascii="Times New Roman" w:hAnsi="Times New Roman" w:cs="Times New Roman"/>
          <w:sz w:val="28"/>
          <w:szCs w:val="28"/>
          <w:lang w:val="uk-UA"/>
        </w:rPr>
        <w:t>правильної відповіді немає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2BBC">
        <w:rPr>
          <w:rFonts w:ascii="Times New Roman" w:hAnsi="Times New Roman" w:cs="Times New Roman"/>
          <w:sz w:val="28"/>
          <w:szCs w:val="28"/>
          <w:lang w:val="uk-UA"/>
        </w:rPr>
        <w:t>Ринок як економічна категорія виражає: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F92BBC">
        <w:rPr>
          <w:rFonts w:ascii="Times New Roman" w:hAnsi="Times New Roman" w:cs="Times New Roman"/>
          <w:sz w:val="28"/>
          <w:szCs w:val="28"/>
          <w:lang w:val="uk-UA"/>
        </w:rPr>
        <w:t>зв’язки між фазами суспільного відтворення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F92BBC">
        <w:rPr>
          <w:rFonts w:ascii="Times New Roman" w:hAnsi="Times New Roman" w:cs="Times New Roman"/>
          <w:sz w:val="28"/>
          <w:szCs w:val="28"/>
          <w:lang w:val="uk-UA"/>
        </w:rPr>
        <w:t>виробничі відносини як одну з форм розвитку продуктивних сил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F92BBC">
        <w:rPr>
          <w:rFonts w:ascii="Times New Roman" w:hAnsi="Times New Roman" w:cs="Times New Roman"/>
          <w:sz w:val="28"/>
          <w:szCs w:val="28"/>
          <w:lang w:val="uk-UA"/>
        </w:rPr>
        <w:t>сукупність економічних відносин з приводу виробництва благ з метою їх купівлі-продажу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F92BBC">
        <w:rPr>
          <w:rFonts w:ascii="Times New Roman" w:hAnsi="Times New Roman" w:cs="Times New Roman"/>
          <w:sz w:val="28"/>
          <w:szCs w:val="28"/>
          <w:lang w:val="uk-UA"/>
        </w:rPr>
        <w:t>систему відносин власності у суспільстві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4593">
        <w:rPr>
          <w:rFonts w:ascii="Times New Roman" w:hAnsi="Times New Roman" w:cs="Times New Roman"/>
          <w:sz w:val="28"/>
          <w:szCs w:val="28"/>
          <w:lang w:val="uk-UA"/>
        </w:rPr>
        <w:t>Негативні риси конкуренції: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34C59">
        <w:rPr>
          <w:rFonts w:ascii="Times New Roman" w:hAnsi="Times New Roman" w:cs="Times New Roman"/>
          <w:sz w:val="28"/>
          <w:szCs w:val="28"/>
          <w:lang w:val="uk-UA"/>
        </w:rPr>
        <w:t>об’єктивна</w:t>
      </w:r>
      <w:r w:rsidR="004A1238">
        <w:rPr>
          <w:rFonts w:ascii="Times New Roman" w:hAnsi="Times New Roman" w:cs="Times New Roman"/>
          <w:sz w:val="28"/>
          <w:szCs w:val="28"/>
          <w:lang w:val="uk-UA"/>
        </w:rPr>
        <w:t xml:space="preserve"> рушійна сила ринкової економіки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34C59">
        <w:rPr>
          <w:rFonts w:ascii="Times New Roman" w:hAnsi="Times New Roman" w:cs="Times New Roman"/>
          <w:sz w:val="28"/>
          <w:szCs w:val="28"/>
          <w:lang w:val="uk-UA"/>
        </w:rPr>
        <w:t>двигун продуктивності праці, використання досягнень науково-технічного прогресу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34C59">
        <w:rPr>
          <w:rFonts w:ascii="Times New Roman" w:hAnsi="Times New Roman" w:cs="Times New Roman"/>
          <w:sz w:val="28"/>
          <w:szCs w:val="28"/>
          <w:lang w:val="uk-UA"/>
        </w:rPr>
        <w:t>джерело монополізації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3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4)</w:t>
      </w:r>
      <w:r w:rsidR="00A34C59">
        <w:rPr>
          <w:rFonts w:ascii="Times New Roman" w:hAnsi="Times New Roman" w:cs="Times New Roman"/>
          <w:sz w:val="28"/>
          <w:szCs w:val="28"/>
          <w:lang w:val="uk-UA"/>
        </w:rPr>
        <w:t>джерело постійного удосконалення управління, організації виробництва, мотивації праці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C7474">
        <w:rPr>
          <w:rFonts w:ascii="Times New Roman" w:hAnsi="Times New Roman" w:cs="Times New Roman"/>
          <w:sz w:val="28"/>
          <w:szCs w:val="28"/>
          <w:lang w:val="uk-UA"/>
        </w:rPr>
        <w:t>Визначити функції, які не виконує ринкова інфраструктура: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C7474">
        <w:rPr>
          <w:rFonts w:ascii="Times New Roman" w:hAnsi="Times New Roman" w:cs="Times New Roman"/>
          <w:sz w:val="28"/>
          <w:szCs w:val="28"/>
          <w:lang w:val="uk-UA"/>
        </w:rPr>
        <w:t>обслуговування підприємств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C7474">
        <w:rPr>
          <w:rFonts w:ascii="Times New Roman" w:hAnsi="Times New Roman" w:cs="Times New Roman"/>
          <w:sz w:val="28"/>
          <w:szCs w:val="28"/>
          <w:lang w:val="uk-UA"/>
        </w:rPr>
        <w:t>контроль підприємницької діяльності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C7474">
        <w:rPr>
          <w:rFonts w:ascii="Times New Roman" w:hAnsi="Times New Roman" w:cs="Times New Roman"/>
          <w:sz w:val="28"/>
          <w:szCs w:val="28"/>
          <w:lang w:val="uk-UA"/>
        </w:rPr>
        <w:t>підготовка кадрів для ринку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C7474">
        <w:rPr>
          <w:rFonts w:ascii="Times New Roman" w:hAnsi="Times New Roman" w:cs="Times New Roman"/>
          <w:sz w:val="28"/>
          <w:szCs w:val="28"/>
          <w:lang w:val="uk-UA"/>
        </w:rPr>
        <w:t>забезпечення раціонального товарообігу, консультування</w:t>
      </w:r>
      <w:r w:rsidR="00170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4D28" w:rsidRPr="002D4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D28">
        <w:rPr>
          <w:rFonts w:ascii="Times New Roman" w:hAnsi="Times New Roman" w:cs="Times New Roman"/>
          <w:sz w:val="28"/>
          <w:szCs w:val="28"/>
          <w:lang w:val="uk-UA"/>
        </w:rPr>
        <w:t>Представники даного напрямку в економічній науці вважали торгівлю джерелом багатства нації: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D4D28" w:rsidRPr="002D4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D28">
        <w:rPr>
          <w:rFonts w:ascii="Times New Roman" w:hAnsi="Times New Roman" w:cs="Times New Roman"/>
          <w:sz w:val="28"/>
          <w:szCs w:val="28"/>
          <w:lang w:val="uk-UA"/>
        </w:rPr>
        <w:t>кейнсіанство;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D4D28">
        <w:rPr>
          <w:rFonts w:ascii="Times New Roman" w:hAnsi="Times New Roman" w:cs="Times New Roman"/>
          <w:sz w:val="28"/>
          <w:szCs w:val="28"/>
          <w:lang w:val="uk-UA"/>
        </w:rPr>
        <w:t>фізіократи;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D4D28">
        <w:rPr>
          <w:rFonts w:ascii="Times New Roman" w:hAnsi="Times New Roman" w:cs="Times New Roman"/>
          <w:sz w:val="28"/>
          <w:szCs w:val="28"/>
          <w:lang w:val="uk-UA"/>
        </w:rPr>
        <w:t>меркантилізм;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D4D28">
        <w:rPr>
          <w:rFonts w:ascii="Times New Roman" w:hAnsi="Times New Roman" w:cs="Times New Roman"/>
          <w:sz w:val="28"/>
          <w:szCs w:val="28"/>
          <w:lang w:val="uk-UA"/>
        </w:rPr>
        <w:t>класична політекономія.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343A6">
        <w:rPr>
          <w:rFonts w:ascii="Times New Roman" w:hAnsi="Times New Roman" w:cs="Times New Roman"/>
          <w:sz w:val="28"/>
          <w:szCs w:val="28"/>
          <w:lang w:val="uk-UA"/>
        </w:rPr>
        <w:t>Один з найвідоміших представників монетаристської школи: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343A6">
        <w:rPr>
          <w:rFonts w:ascii="Times New Roman" w:hAnsi="Times New Roman" w:cs="Times New Roman"/>
          <w:sz w:val="28"/>
          <w:szCs w:val="28"/>
          <w:lang w:val="uk-UA"/>
        </w:rPr>
        <w:t>Дж. Гелбрейт;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343A6">
        <w:rPr>
          <w:rFonts w:ascii="Times New Roman" w:hAnsi="Times New Roman" w:cs="Times New Roman"/>
          <w:sz w:val="28"/>
          <w:szCs w:val="28"/>
          <w:lang w:val="uk-UA"/>
        </w:rPr>
        <w:t>П. Самуельсон;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343A6">
        <w:rPr>
          <w:rFonts w:ascii="Times New Roman" w:hAnsi="Times New Roman" w:cs="Times New Roman"/>
          <w:sz w:val="28"/>
          <w:szCs w:val="28"/>
          <w:lang w:val="uk-UA"/>
        </w:rPr>
        <w:t>М.Фрідмен;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343A6">
        <w:rPr>
          <w:rFonts w:ascii="Times New Roman" w:hAnsi="Times New Roman" w:cs="Times New Roman"/>
          <w:sz w:val="28"/>
          <w:szCs w:val="28"/>
          <w:lang w:val="uk-UA"/>
        </w:rPr>
        <w:t>І.Фішер.</w:t>
      </w:r>
    </w:p>
    <w:p w:rsidR="009E6E0C" w:rsidRDefault="00F47FF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9E6E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296B">
        <w:rPr>
          <w:rFonts w:ascii="Times New Roman" w:hAnsi="Times New Roman" w:cs="Times New Roman"/>
          <w:sz w:val="28"/>
          <w:szCs w:val="28"/>
          <w:lang w:val="uk-UA"/>
        </w:rPr>
        <w:t>Властивість, що не є характерною для ресурсів: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C296B">
        <w:rPr>
          <w:rFonts w:ascii="Times New Roman" w:hAnsi="Times New Roman" w:cs="Times New Roman"/>
          <w:sz w:val="28"/>
          <w:szCs w:val="28"/>
          <w:lang w:val="uk-UA"/>
        </w:rPr>
        <w:t>обмеженість;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C296B">
        <w:rPr>
          <w:rFonts w:ascii="Times New Roman" w:hAnsi="Times New Roman" w:cs="Times New Roman"/>
          <w:sz w:val="28"/>
          <w:szCs w:val="28"/>
          <w:lang w:val="uk-UA"/>
        </w:rPr>
        <w:t>різноманітність;</w:t>
      </w:r>
    </w:p>
    <w:p w:rsidR="009E6E0C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C296B">
        <w:rPr>
          <w:rFonts w:ascii="Times New Roman" w:hAnsi="Times New Roman" w:cs="Times New Roman"/>
          <w:sz w:val="28"/>
          <w:szCs w:val="28"/>
          <w:lang w:val="uk-UA"/>
        </w:rPr>
        <w:t>безмежність;</w:t>
      </w:r>
    </w:p>
    <w:p w:rsidR="009E6E0C" w:rsidRPr="00125B9A" w:rsidRDefault="009E6E0C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C296B">
        <w:rPr>
          <w:rFonts w:ascii="Times New Roman" w:hAnsi="Times New Roman" w:cs="Times New Roman"/>
          <w:sz w:val="28"/>
          <w:szCs w:val="28"/>
          <w:lang w:val="uk-UA"/>
        </w:rPr>
        <w:t>корисність.</w:t>
      </w:r>
    </w:p>
    <w:p w:rsidR="00055048" w:rsidRDefault="00046DD0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667C94" w:rsidRPr="00667C94">
        <w:rPr>
          <w:rFonts w:ascii="Times New Roman" w:hAnsi="Times New Roman" w:cs="Times New Roman"/>
          <w:b/>
          <w:sz w:val="28"/>
          <w:szCs w:val="28"/>
          <w:lang w:val="uk-UA"/>
        </w:rPr>
        <w:t>ЗАДАЧІ</w:t>
      </w:r>
    </w:p>
    <w:p w:rsidR="00161B8D" w:rsidRDefault="00205664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6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 w:rsidR="00161B8D" w:rsidRPr="0020566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161B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2D4B">
        <w:rPr>
          <w:rFonts w:ascii="Times New Roman" w:hAnsi="Times New Roman" w:cs="Times New Roman"/>
          <w:sz w:val="28"/>
          <w:szCs w:val="28"/>
          <w:lang w:val="uk-UA"/>
        </w:rPr>
        <w:t>Підприємство вирішило вкласти 800 тис. гр. од. у виробництво телевізорів. Вартість виробництва дорівнює 400 тис. гр. од. в рік. Оцінки показали, що підприємство щорічно зможе продавати телевізори на суму 380 тис. гр. од. Чи буде вигідним для підприємства подібне виробництво (врахувати поняття «альтернативна вартість»).</w:t>
      </w:r>
    </w:p>
    <w:p w:rsidR="00732C21" w:rsidRDefault="00732C21" w:rsidP="00732C21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6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20566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як зміниться загальна сума через 3 місяці, якщо інвестувати 20000 грн. за 13,5% річних.</w:t>
      </w:r>
    </w:p>
    <w:p w:rsidR="00732C21" w:rsidRPr="00860772" w:rsidRDefault="00732C21" w:rsidP="00732C21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6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 Визначити вартість обігу грошей, якщо сукупний випуск продукції становить 10 млн. фізичних одиниць, кількість грошей в обігу – 7 млн. грн., рівень середньої ціни – 1,6. Як зміниться швидкість обігу грошей, якщо кількість грошей зменшиться втричі?</w:t>
      </w:r>
    </w:p>
    <w:p w:rsidR="00332D4B" w:rsidRDefault="00205664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6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 w:rsidR="00732C21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332D4B" w:rsidRPr="0020566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32D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5039">
        <w:rPr>
          <w:rFonts w:ascii="Times New Roman" w:hAnsi="Times New Roman" w:cs="Times New Roman"/>
          <w:sz w:val="28"/>
          <w:szCs w:val="28"/>
          <w:lang w:val="uk-UA"/>
        </w:rPr>
        <w:t>У таблиці наведено виробничі можливості випуску товару А та товару Б.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A65039" w:rsidTr="002C0A71"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Виробничі альтернативи</w:t>
            </w:r>
          </w:p>
        </w:tc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Товар А</w:t>
            </w:r>
          </w:p>
        </w:tc>
        <w:tc>
          <w:tcPr>
            <w:tcW w:w="3191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Товар Б</w:t>
            </w:r>
          </w:p>
        </w:tc>
      </w:tr>
      <w:tr w:rsidR="00A65039" w:rsidTr="002C0A71"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191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A65039" w:rsidTr="002C0A71"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</w:t>
            </w:r>
          </w:p>
        </w:tc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191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A65039" w:rsidTr="002C0A71"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191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A65039" w:rsidTr="002C0A71"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191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A65039" w:rsidTr="002C0A71"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</w:p>
        </w:tc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191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A65039" w:rsidTr="002C0A71"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3190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3191" w:type="dxa"/>
          </w:tcPr>
          <w:p w:rsidR="00A65039" w:rsidRDefault="00A6503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</w:tr>
    </w:tbl>
    <w:p w:rsidR="00A65039" w:rsidRDefault="00A65039" w:rsidP="000974B8">
      <w:pPr>
        <w:pStyle w:val="a7"/>
        <w:numPr>
          <w:ilvl w:val="0"/>
          <w:numId w:val="15"/>
        </w:num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даними побудуйте криву виробничих можливостей</w:t>
      </w:r>
    </w:p>
    <w:p w:rsidR="00A65039" w:rsidRDefault="00A65039" w:rsidP="000974B8">
      <w:pPr>
        <w:pStyle w:val="a7"/>
        <w:numPr>
          <w:ilvl w:val="0"/>
          <w:numId w:val="15"/>
        </w:num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Розрахуйте альтернативну вартість виробництва кожної додаткової одиниці товару Б</w:t>
      </w:r>
    </w:p>
    <w:p w:rsidR="00A65039" w:rsidRDefault="00A65039" w:rsidP="000974B8">
      <w:pPr>
        <w:pStyle w:val="a7"/>
        <w:numPr>
          <w:ilvl w:val="0"/>
          <w:numId w:val="15"/>
        </w:num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Поясніть, що показують точки розміщені на кривій виробничих можливостей, а також точки, що знаходяться праворуч та ліворуч від кривої</w:t>
      </w:r>
    </w:p>
    <w:p w:rsidR="00860772" w:rsidRDefault="00A65039" w:rsidP="000974B8">
      <w:pPr>
        <w:pStyle w:val="a7"/>
        <w:numPr>
          <w:ilvl w:val="0"/>
          <w:numId w:val="15"/>
        </w:num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Показати графічно, як зсунеться крива виробничих можливостей якщо технологія виробництва товару А удосконалилася, а товару Б – ні.</w:t>
      </w:r>
    </w:p>
    <w:p w:rsidR="001E71BF" w:rsidRDefault="00205664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6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 w:rsidR="00732C21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="00860772" w:rsidRPr="0020566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8607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71BF">
        <w:rPr>
          <w:rFonts w:ascii="Times New Roman" w:hAnsi="Times New Roman" w:cs="Times New Roman"/>
          <w:sz w:val="28"/>
          <w:szCs w:val="28"/>
          <w:lang w:val="uk-UA"/>
        </w:rPr>
        <w:t>Використовуючи дані таблиці, визначити, яку з можливих технологій обере виробник, за умови, що нормальним є витрати виробництва на рівні 1000 од</w:t>
      </w:r>
      <w:r w:rsidR="005F3AA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E71BF">
        <w:rPr>
          <w:rFonts w:ascii="Times New Roman" w:hAnsi="Times New Roman" w:cs="Times New Roman"/>
          <w:sz w:val="28"/>
          <w:szCs w:val="28"/>
          <w:lang w:val="uk-UA"/>
        </w:rPr>
        <w:t>ниць.</w:t>
      </w:r>
    </w:p>
    <w:tbl>
      <w:tblPr>
        <w:tblStyle w:val="a8"/>
        <w:tblW w:w="0" w:type="auto"/>
        <w:tblInd w:w="-34" w:type="dxa"/>
        <w:tblLook w:val="04A0" w:firstRow="1" w:lastRow="0" w:firstColumn="1" w:lastColumn="0" w:noHBand="0" w:noVBand="1"/>
      </w:tblPr>
      <w:tblGrid>
        <w:gridCol w:w="2269"/>
        <w:gridCol w:w="2025"/>
        <w:gridCol w:w="1770"/>
        <w:gridCol w:w="1770"/>
        <w:gridCol w:w="1771"/>
      </w:tblGrid>
      <w:tr w:rsidR="001E71BF" w:rsidTr="00732C21">
        <w:tc>
          <w:tcPr>
            <w:tcW w:w="2269" w:type="dxa"/>
            <w:vMerge w:val="restart"/>
          </w:tcPr>
          <w:p w:rsidR="001E71BF" w:rsidRDefault="001E71BF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 ресурсу</w:t>
            </w:r>
          </w:p>
        </w:tc>
        <w:tc>
          <w:tcPr>
            <w:tcW w:w="2025" w:type="dxa"/>
            <w:vMerge w:val="restart"/>
          </w:tcPr>
          <w:p w:rsidR="001E71BF" w:rsidRDefault="001E71BF" w:rsidP="00732C21">
            <w:pPr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Ціна одиниці ресурсу</w:t>
            </w:r>
          </w:p>
        </w:tc>
        <w:tc>
          <w:tcPr>
            <w:tcW w:w="5311" w:type="dxa"/>
            <w:gridSpan w:val="3"/>
          </w:tcPr>
          <w:p w:rsidR="001E71BF" w:rsidRDefault="001E71BF" w:rsidP="00732C2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одиниць ресурсів у разі застосування</w:t>
            </w:r>
          </w:p>
        </w:tc>
      </w:tr>
      <w:tr w:rsidR="001E71BF" w:rsidTr="00732C21">
        <w:tc>
          <w:tcPr>
            <w:tcW w:w="2269" w:type="dxa"/>
            <w:vMerge/>
          </w:tcPr>
          <w:p w:rsidR="001E71BF" w:rsidRDefault="001E71BF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5" w:type="dxa"/>
            <w:vMerge/>
          </w:tcPr>
          <w:p w:rsidR="001E71BF" w:rsidRDefault="001E71BF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70" w:type="dxa"/>
          </w:tcPr>
          <w:p w:rsidR="001E71BF" w:rsidRDefault="001E71BF" w:rsidP="00732C2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Технологія №1</w:t>
            </w:r>
          </w:p>
        </w:tc>
        <w:tc>
          <w:tcPr>
            <w:tcW w:w="1770" w:type="dxa"/>
          </w:tcPr>
          <w:p w:rsidR="001E71BF" w:rsidRDefault="001E71BF" w:rsidP="00732C2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Технологія №2</w:t>
            </w:r>
          </w:p>
        </w:tc>
        <w:tc>
          <w:tcPr>
            <w:tcW w:w="1771" w:type="dxa"/>
          </w:tcPr>
          <w:p w:rsidR="001E71BF" w:rsidRDefault="001E71BF" w:rsidP="00732C2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Технологія №3</w:t>
            </w:r>
          </w:p>
        </w:tc>
      </w:tr>
      <w:tr w:rsidR="001E71BF" w:rsidTr="00732C21">
        <w:tc>
          <w:tcPr>
            <w:tcW w:w="2269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2025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71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E71BF" w:rsidTr="00732C21">
        <w:tc>
          <w:tcPr>
            <w:tcW w:w="2269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</w:t>
            </w:r>
          </w:p>
        </w:tc>
        <w:tc>
          <w:tcPr>
            <w:tcW w:w="2025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771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1E71BF" w:rsidTr="00732C21">
        <w:tc>
          <w:tcPr>
            <w:tcW w:w="2269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2025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771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1E71BF" w:rsidTr="00732C21">
        <w:tc>
          <w:tcPr>
            <w:tcW w:w="2269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2025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70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71" w:type="dxa"/>
          </w:tcPr>
          <w:p w:rsidR="001E71BF" w:rsidRDefault="001E71BF" w:rsidP="00732C21">
            <w:pPr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</w:tbl>
    <w:p w:rsidR="00667C94" w:rsidRDefault="00046DD0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667C94" w:rsidRPr="00667C94">
        <w:rPr>
          <w:rFonts w:ascii="Times New Roman" w:hAnsi="Times New Roman" w:cs="Times New Roman"/>
          <w:b/>
          <w:sz w:val="28"/>
          <w:szCs w:val="28"/>
          <w:lang w:val="uk-UA"/>
        </w:rPr>
        <w:t>СИТУАЦІЙНІ ЗАВДАННЯ</w:t>
      </w:r>
    </w:p>
    <w:p w:rsidR="00205664" w:rsidRDefault="00205664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«На підставі аналізу дійсності економічна наука повинна пропонувати таку економічну політику, яка б давала людям щедрий дохід або засоби до існування, а точніше забезпечувала б їм можливість самостійно добувати їх» (Адам Сміт Х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>ІІІ ст.). Чи відповідає таке тлумачення завдання економічної науки сучасним уявлен</w:t>
      </w:r>
      <w:r w:rsidR="002B7F2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2B7F2D">
        <w:rPr>
          <w:rFonts w:ascii="Times New Roman" w:hAnsi="Times New Roman" w:cs="Times New Roman"/>
          <w:sz w:val="28"/>
          <w:szCs w:val="28"/>
          <w:lang w:val="uk-UA"/>
        </w:rPr>
        <w:t xml:space="preserve">? Відповідь обґрунтувати. </w:t>
      </w:r>
    </w:p>
    <w:p w:rsidR="005046C9" w:rsidRDefault="005046C9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Провести порівняльну характеристику економічної системи, що ґрунтується на державній формі власності, економічної системи, що ґрунтується на різних формах власності, розвиток якої регулюється ціновим механізмом та економічної системи, в якій традиції, досвід та звичаї визначають використання виробничих ресурсів</w:t>
      </w:r>
      <w:r w:rsidR="005D48C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258F" w:rsidRDefault="00FF258F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Критично оцінити і пояснити твердження:</w:t>
      </w:r>
    </w:p>
    <w:p w:rsidR="00FF258F" w:rsidRDefault="00FF258F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1) так як монополіст може контролювати ціну товару, він завжди буде забезпечений прибутком, просто призначаючи найвищу ціну, яку споживачі будуть змушені платити;</w:t>
      </w:r>
    </w:p>
    <w:p w:rsidR="00FF258F" w:rsidRDefault="00FF258F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16B31">
        <w:rPr>
          <w:rFonts w:ascii="Times New Roman" w:hAnsi="Times New Roman" w:cs="Times New Roman"/>
          <w:sz w:val="28"/>
          <w:szCs w:val="28"/>
          <w:lang w:val="uk-UA"/>
        </w:rPr>
        <w:t xml:space="preserve"> чистий монополіст досягає такого обсягу виробництва, який приносить максимальний прибуток на одиницю продукції;</w:t>
      </w:r>
    </w:p>
    <w:p w:rsidR="00816B31" w:rsidRDefault="00816B31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чим більші прибутки отримує підприємство, тим більша його монопольна сила;</w:t>
      </w:r>
    </w:p>
    <w:p w:rsidR="00816B31" w:rsidRDefault="00816B31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4)монополіст, на відміну від конкурентного виробника, здійснює цінову політику.</w:t>
      </w:r>
    </w:p>
    <w:p w:rsidR="00816B31" w:rsidRDefault="00816B31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7069DB">
        <w:rPr>
          <w:rFonts w:ascii="Times New Roman" w:hAnsi="Times New Roman" w:cs="Times New Roman"/>
          <w:sz w:val="28"/>
          <w:szCs w:val="28"/>
          <w:lang w:val="uk-UA"/>
        </w:rPr>
        <w:t>Обгрунтувати, чи всі великі підприємства є монополістами</w:t>
      </w:r>
    </w:p>
    <w:p w:rsidR="00DC2DAE" w:rsidRPr="00205664" w:rsidRDefault="00DC2DAE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Поясніть твердження, чому винайдення грошей, поруч із окультуренням вогню та винайденням колеса, зумовили появу людської цивілізації?</w:t>
      </w:r>
    </w:p>
    <w:p w:rsidR="00667C94" w:rsidRDefault="00046DD0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667C94" w:rsidRPr="00667C94">
        <w:rPr>
          <w:rFonts w:ascii="Times New Roman" w:hAnsi="Times New Roman" w:cs="Times New Roman"/>
          <w:b/>
          <w:sz w:val="28"/>
          <w:szCs w:val="28"/>
          <w:lang w:val="uk-UA"/>
        </w:rPr>
        <w:t>НАПИСАТИ ЕССЕ НА ОДНУ З ТЕМ</w:t>
      </w:r>
    </w:p>
    <w:p w:rsidR="00FD2723" w:rsidRPr="0015136D" w:rsidRDefault="00FD2723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136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C6985" w:rsidRPr="001513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B66EA" w:rsidRPr="0015136D">
        <w:rPr>
          <w:rFonts w:ascii="Times New Roman" w:hAnsi="Times New Roman" w:cs="Times New Roman"/>
          <w:sz w:val="28"/>
          <w:szCs w:val="28"/>
          <w:lang w:val="uk-UA"/>
        </w:rPr>
        <w:t xml:space="preserve"> «Економіка – це вміння користуватися життям найкращим чином» (</w:t>
      </w:r>
      <w:r w:rsidR="006D5AF1" w:rsidRPr="0015136D">
        <w:rPr>
          <w:rFonts w:ascii="Times New Roman" w:hAnsi="Times New Roman" w:cs="Times New Roman"/>
          <w:sz w:val="28"/>
          <w:szCs w:val="28"/>
          <w:lang w:val="uk-UA"/>
        </w:rPr>
        <w:t>Бернард Шоу</w:t>
      </w:r>
      <w:r w:rsidR="00BB66EA" w:rsidRPr="0015136D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FD2723" w:rsidRPr="0015136D" w:rsidRDefault="00FD2723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136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C6985" w:rsidRPr="0015136D">
        <w:rPr>
          <w:rFonts w:ascii="Times New Roman" w:hAnsi="Times New Roman" w:cs="Times New Roman"/>
          <w:sz w:val="28"/>
          <w:szCs w:val="28"/>
          <w:lang w:val="uk-UA"/>
        </w:rPr>
        <w:t>. «Подібно до всіх наукових законів, економічні закони існують лише для того, щоб можна було передбачувати наслідки дій людей»</w:t>
      </w:r>
    </w:p>
    <w:p w:rsidR="00FD2723" w:rsidRPr="0015136D" w:rsidRDefault="00FD2723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136D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7F24FA" w:rsidRPr="00151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5AF1" w:rsidRPr="0015136D">
        <w:rPr>
          <w:rFonts w:ascii="Times New Roman" w:hAnsi="Times New Roman" w:cs="Times New Roman"/>
          <w:sz w:val="28"/>
          <w:szCs w:val="28"/>
          <w:lang w:val="uk-UA"/>
        </w:rPr>
        <w:t>«Якщо хочеш створити щось незвичайне, зверни увагу на минуле» (Ейнор Бенедіктссон)</w:t>
      </w:r>
    </w:p>
    <w:p w:rsidR="00BC6985" w:rsidRPr="0015136D" w:rsidRDefault="00BC6985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136D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15136D" w:rsidRPr="0015136D">
        <w:rPr>
          <w:rFonts w:ascii="Times New Roman" w:hAnsi="Times New Roman" w:cs="Times New Roman"/>
          <w:sz w:val="28"/>
          <w:szCs w:val="28"/>
          <w:lang w:val="uk-UA"/>
        </w:rPr>
        <w:t xml:space="preserve"> «Золото! Золото! Золото! Його зберігають, міняють, купують і продають, крадуть, беруть в борг,….., неохоче віддають. Воно – причина багатьох правопорушень» (Томас Гуд)</w:t>
      </w:r>
    </w:p>
    <w:p w:rsidR="00BC6985" w:rsidRDefault="00BC6985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136D">
        <w:rPr>
          <w:rFonts w:ascii="Times New Roman" w:hAnsi="Times New Roman" w:cs="Times New Roman"/>
          <w:sz w:val="28"/>
          <w:szCs w:val="28"/>
          <w:lang w:val="uk-UA"/>
        </w:rPr>
        <w:t>5. «Конкурентна ринкова система погано реагує на потреби суспільства загалом, однак дуже добре задовольняє індивідуальні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потреби»</w:t>
      </w:r>
    </w:p>
    <w:p w:rsidR="00BC6985" w:rsidRPr="00FD2723" w:rsidRDefault="00BC6985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BC69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«Гроші – це боргові квитанції держави, наділені державною гарантією і призначені виконувати функцію засобу обігу»</w:t>
      </w:r>
    </w:p>
    <w:p w:rsidR="007F11FB" w:rsidRPr="004E03D9" w:rsidRDefault="004E03D9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BA086B" w:rsidRDefault="00BA086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086B" w:rsidRDefault="00BA086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086B" w:rsidRDefault="00BA086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086B" w:rsidRDefault="00BA086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086B" w:rsidRDefault="00BA086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086B" w:rsidRDefault="00BA086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0D3" w:rsidRDefault="006D20D3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F11FB" w:rsidRPr="00055048" w:rsidRDefault="007F11F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504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ТЕСТОВІ ВПРАВИ ТА ЗАВДАННЯ ДО МОДУЛЮ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7F11FB" w:rsidRDefault="00265A0B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7F11FB" w:rsidRPr="00667C94">
        <w:rPr>
          <w:rFonts w:ascii="Times New Roman" w:hAnsi="Times New Roman" w:cs="Times New Roman"/>
          <w:b/>
          <w:sz w:val="28"/>
          <w:szCs w:val="28"/>
          <w:lang w:val="uk-UA"/>
        </w:rPr>
        <w:t>ТЕСТИ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7B6EA5">
        <w:rPr>
          <w:rFonts w:ascii="Times New Roman" w:hAnsi="Times New Roman" w:cs="Times New Roman"/>
          <w:sz w:val="28"/>
          <w:szCs w:val="28"/>
          <w:lang w:val="uk-UA"/>
        </w:rPr>
        <w:t>Сутність закону попиту: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7B6EA5">
        <w:rPr>
          <w:rFonts w:ascii="Times New Roman" w:hAnsi="Times New Roman" w:cs="Times New Roman"/>
          <w:sz w:val="28"/>
          <w:szCs w:val="28"/>
          <w:lang w:val="uk-UA"/>
        </w:rPr>
        <w:t>споживач завжди прагне придбати якнайбільше необхідних йому товарів;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7B6EA5">
        <w:rPr>
          <w:rFonts w:ascii="Times New Roman" w:hAnsi="Times New Roman" w:cs="Times New Roman"/>
          <w:sz w:val="28"/>
          <w:szCs w:val="28"/>
          <w:lang w:val="uk-UA"/>
        </w:rPr>
        <w:t>споживач прагне придбати рівно стільки товарів, скільки дозволяють його гроші;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2314C">
        <w:rPr>
          <w:rFonts w:ascii="Times New Roman" w:hAnsi="Times New Roman" w:cs="Times New Roman"/>
          <w:sz w:val="28"/>
          <w:szCs w:val="28"/>
          <w:lang w:val="uk-UA"/>
        </w:rPr>
        <w:t>при інших рівних умовах попит зростає в міру зниження цін;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2314C">
        <w:rPr>
          <w:rFonts w:ascii="Times New Roman" w:hAnsi="Times New Roman" w:cs="Times New Roman"/>
          <w:sz w:val="28"/>
          <w:szCs w:val="28"/>
          <w:lang w:val="uk-UA"/>
        </w:rPr>
        <w:t>товар першої необхідності споживач купить за будь-якої ціни.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15403A">
        <w:rPr>
          <w:rFonts w:ascii="Times New Roman" w:hAnsi="Times New Roman" w:cs="Times New Roman"/>
          <w:sz w:val="28"/>
          <w:szCs w:val="28"/>
          <w:lang w:val="uk-UA"/>
        </w:rPr>
        <w:t xml:space="preserve"> «Еластичність попиту» означає: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CD6BAB">
        <w:rPr>
          <w:rFonts w:ascii="Times New Roman" w:hAnsi="Times New Roman" w:cs="Times New Roman"/>
          <w:sz w:val="28"/>
          <w:szCs w:val="28"/>
          <w:lang w:val="uk-UA"/>
        </w:rPr>
        <w:t>чутливість попиту, що показує, як змінюється попит при зміні ціни на одну позицію;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CD6BAB">
        <w:rPr>
          <w:rFonts w:ascii="Times New Roman" w:hAnsi="Times New Roman" w:cs="Times New Roman"/>
          <w:sz w:val="28"/>
          <w:szCs w:val="28"/>
          <w:lang w:val="uk-UA"/>
        </w:rPr>
        <w:t>залежність величини попиту від наявності цього товару в покупців;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CD6BAB">
        <w:rPr>
          <w:rFonts w:ascii="Times New Roman" w:hAnsi="Times New Roman" w:cs="Times New Roman"/>
          <w:sz w:val="28"/>
          <w:szCs w:val="28"/>
          <w:lang w:val="uk-UA"/>
        </w:rPr>
        <w:t>залежність попиту на даний товар від попиту на інший конкуруючий з ним товар;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CD6BAB">
        <w:rPr>
          <w:rFonts w:ascii="Times New Roman" w:hAnsi="Times New Roman" w:cs="Times New Roman"/>
          <w:sz w:val="28"/>
          <w:szCs w:val="28"/>
          <w:lang w:val="uk-UA"/>
        </w:rPr>
        <w:t>відємний нахил кривої попиту.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4F48F2">
        <w:rPr>
          <w:rFonts w:ascii="Times New Roman" w:hAnsi="Times New Roman" w:cs="Times New Roman"/>
          <w:sz w:val="28"/>
          <w:szCs w:val="28"/>
          <w:lang w:val="uk-UA"/>
        </w:rPr>
        <w:t xml:space="preserve">Переміщення від </w:t>
      </w:r>
      <w:r w:rsidR="004F48F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4F48F2" w:rsidRPr="00BB38C9">
        <w:rPr>
          <w:rFonts w:ascii="Times New Roman" w:hAnsi="Times New Roman" w:cs="Times New Roman"/>
          <w:sz w:val="28"/>
          <w:szCs w:val="28"/>
        </w:rPr>
        <w:t xml:space="preserve">1  </w:t>
      </w:r>
      <w:r w:rsidR="004F48F2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4F48F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4F48F2" w:rsidRPr="00BB38C9">
        <w:rPr>
          <w:rFonts w:ascii="Times New Roman" w:hAnsi="Times New Roman" w:cs="Times New Roman"/>
          <w:sz w:val="28"/>
          <w:szCs w:val="28"/>
        </w:rPr>
        <w:t>2</w:t>
      </w:r>
    </w:p>
    <w:tbl>
      <w:tblPr>
        <w:tblStyle w:val="a8"/>
        <w:tblpPr w:leftFromText="180" w:rightFromText="180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2"/>
      </w:tblGrid>
      <w:tr w:rsidR="0076571D" w:rsidTr="0076571D">
        <w:trPr>
          <w:trHeight w:val="1317"/>
        </w:trPr>
        <w:tc>
          <w:tcPr>
            <w:tcW w:w="1872" w:type="dxa"/>
          </w:tcPr>
          <w:p w:rsidR="0076571D" w:rsidRPr="0076571D" w:rsidRDefault="00307DDB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noProof/>
                <w:lang w:eastAsia="ru-RU"/>
              </w:rPr>
              <w:pict>
                <v:shape id="_x0000_s1057" style="position:absolute;left:0;text-align:left;margin-left:85.1pt;margin-top:10.5pt;width:61.6pt;height:69pt;z-index:251691008" coordsize="1232,1290" path="m17,c8,27,,55,32,195,64,335,82,678,212,840v130,162,430,255,600,330c982,1245,1152,1268,1232,1290e" filled="f">
                  <v:path arrowok="t"/>
                </v:shape>
              </w:pict>
            </w:r>
            <w:r w:rsidR="007657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</w:t>
            </w:r>
            <w:r w:rsidR="0076571D" w:rsidRPr="00BB38C9">
              <w:rPr>
                <w:rFonts w:ascii="Times New Roman" w:hAnsi="Times New Roman" w:cs="Times New Roman"/>
                <w:sz w:val="28"/>
                <w:szCs w:val="28"/>
              </w:rPr>
              <w:t xml:space="preserve">     </w:t>
            </w:r>
            <w:r w:rsidR="0076571D"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6571D" w:rsidRPr="00BB38C9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6571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76571D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56" style="position:absolute;left:0;text-align:left;margin-left:64.85pt;margin-top:10.2pt;width:61.6pt;height:69pt;z-index:251689984" coordsize="1232,1290" path="m17,c8,27,,55,32,195,64,335,82,678,212,840v130,162,430,255,600,330c982,1245,1152,1268,1232,1290e" filled="f">
                  <v:path arrowok="t"/>
                </v:shape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53" type="#_x0000_t32" style="position:absolute;left:0;text-align:left;margin-left:49.2pt;margin-top:3.35pt;width:.05pt;height:83.55pt;flip:y;z-index:251687936" o:connectortype="straight">
                  <v:stroke endarrow="block"/>
                </v:shape>
              </w:pict>
            </w:r>
          </w:p>
          <w:p w:rsidR="0076571D" w:rsidRPr="00B033CC" w:rsidRDefault="00B033CC" w:rsidP="000974B8">
            <w:pPr>
              <w:pStyle w:val="a7"/>
              <w:tabs>
                <w:tab w:val="left" w:pos="1455"/>
              </w:tabs>
              <w:ind w:left="-567" w:firstLine="72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Pr="00B033CC">
              <w:rPr>
                <w:rFonts w:ascii="Times New Roman" w:hAnsi="Times New Roman" w:cs="Times New Roman"/>
                <w:lang w:val="en-US"/>
              </w:rPr>
              <w:t>D1</w:t>
            </w:r>
          </w:p>
          <w:p w:rsidR="0076571D" w:rsidRDefault="0076571D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6571D" w:rsidRDefault="0076571D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6571D" w:rsidRDefault="0076571D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6571D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54" type="#_x0000_t32" style="position:absolute;left:0;text-align:left;margin-left:49.2pt;margin-top:6.4pt;width:93.75pt;height:0;z-index:251688960" o:connectortype="straight">
                  <v:stroke endarrow="block"/>
                </v:shape>
              </w:pict>
            </w:r>
            <w:r w:rsidR="007657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76571D" w:rsidRPr="0076571D" w:rsidRDefault="0076571D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</w:t>
            </w:r>
          </w:p>
        </w:tc>
      </w:tr>
    </w:tbl>
    <w:p w:rsidR="0076571D" w:rsidRDefault="0076571D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76571D" w:rsidRPr="00B033CC" w:rsidRDefault="00B033CC" w:rsidP="000974B8">
      <w:pPr>
        <w:ind w:left="-567" w:firstLine="720"/>
        <w:rPr>
          <w:lang w:val="en-US"/>
        </w:rPr>
      </w:pPr>
      <w:r>
        <w:rPr>
          <w:lang w:val="en-US"/>
        </w:rPr>
        <w:t>D2</w:t>
      </w:r>
    </w:p>
    <w:p w:rsidR="0076571D" w:rsidRPr="0076571D" w:rsidRDefault="0076571D" w:rsidP="000974B8">
      <w:pPr>
        <w:ind w:left="-567" w:firstLine="720"/>
        <w:rPr>
          <w:lang w:val="uk-UA"/>
        </w:rPr>
      </w:pPr>
    </w:p>
    <w:p w:rsidR="0076571D" w:rsidRDefault="0076571D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4F48F2" w:rsidRPr="00B033CC" w:rsidRDefault="0076571D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Q</w:t>
      </w:r>
      <w:r>
        <w:rPr>
          <w:rFonts w:ascii="Times New Roman" w:hAnsi="Times New Roman" w:cs="Times New Roman"/>
          <w:sz w:val="28"/>
          <w:szCs w:val="28"/>
          <w:lang w:val="uk-UA"/>
        </w:rPr>
        <w:br w:type="textWrapping" w:clear="all"/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033CC">
        <w:rPr>
          <w:rFonts w:ascii="Times New Roman" w:hAnsi="Times New Roman" w:cs="Times New Roman"/>
          <w:sz w:val="28"/>
          <w:szCs w:val="28"/>
          <w:lang w:val="uk-UA"/>
        </w:rPr>
        <w:t>збільшення попиту;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033CC">
        <w:rPr>
          <w:rFonts w:ascii="Times New Roman" w:hAnsi="Times New Roman" w:cs="Times New Roman"/>
          <w:sz w:val="28"/>
          <w:szCs w:val="28"/>
          <w:lang w:val="uk-UA"/>
        </w:rPr>
        <w:t>скорочення попиту;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033CC">
        <w:rPr>
          <w:rFonts w:ascii="Times New Roman" w:hAnsi="Times New Roman" w:cs="Times New Roman"/>
          <w:sz w:val="28"/>
          <w:szCs w:val="28"/>
          <w:lang w:val="uk-UA"/>
        </w:rPr>
        <w:t>збільшення величини попиту;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033CC">
        <w:rPr>
          <w:rFonts w:ascii="Times New Roman" w:hAnsi="Times New Roman" w:cs="Times New Roman"/>
          <w:sz w:val="28"/>
          <w:szCs w:val="28"/>
          <w:lang w:val="uk-UA"/>
        </w:rPr>
        <w:t>скорочення величини попиту.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7952D5">
        <w:rPr>
          <w:rFonts w:ascii="Times New Roman" w:hAnsi="Times New Roman" w:cs="Times New Roman"/>
          <w:sz w:val="28"/>
          <w:szCs w:val="28"/>
          <w:lang w:val="uk-UA"/>
        </w:rPr>
        <w:t>Збільшення пропозиції означає: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зсув кривої пропозиції вправо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зсув кривої пропозиції вліво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переміщення по кривій пропозиції знизу вгору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34D4C" w:rsidRPr="00234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переміщення по кривій пропозиції згори вниз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Фактори, що не впливають на пропозицію певного товару: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витрати виробника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кількість виробників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зміна цін на товари субститути і товари комплементи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4)</w:t>
      </w:r>
      <w:r w:rsidR="00234D4C">
        <w:rPr>
          <w:rFonts w:ascii="Times New Roman" w:hAnsi="Times New Roman" w:cs="Times New Roman"/>
          <w:sz w:val="28"/>
          <w:szCs w:val="28"/>
          <w:lang w:val="uk-UA"/>
        </w:rPr>
        <w:t>правильна відповідь відсутня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9C08D6">
        <w:rPr>
          <w:rFonts w:ascii="Times New Roman" w:hAnsi="Times New Roman" w:cs="Times New Roman"/>
          <w:sz w:val="28"/>
          <w:szCs w:val="28"/>
          <w:lang w:val="uk-UA"/>
        </w:rPr>
        <w:t>При зміні попиту на товар, ринкова ціна на даний товар: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C08D6">
        <w:rPr>
          <w:rFonts w:ascii="Times New Roman" w:hAnsi="Times New Roman" w:cs="Times New Roman"/>
          <w:sz w:val="28"/>
          <w:szCs w:val="28"/>
          <w:lang w:val="uk-UA"/>
        </w:rPr>
        <w:t>знижується при знижені попиту і росте при збільшенні попиту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C08D6">
        <w:rPr>
          <w:rFonts w:ascii="Times New Roman" w:hAnsi="Times New Roman" w:cs="Times New Roman"/>
          <w:sz w:val="28"/>
          <w:szCs w:val="28"/>
          <w:lang w:val="uk-UA"/>
        </w:rPr>
        <w:t>росте як при зниженні так і при збільшенні попиту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Pr="009C08D6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C08D6">
        <w:rPr>
          <w:rFonts w:ascii="Times New Roman" w:hAnsi="Times New Roman" w:cs="Times New Roman"/>
          <w:sz w:val="28"/>
          <w:szCs w:val="28"/>
          <w:lang w:val="uk-UA"/>
        </w:rPr>
        <w:t>падає як при зниженні так і при збільшенні попиту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C08D6">
        <w:rPr>
          <w:rFonts w:ascii="Times New Roman" w:hAnsi="Times New Roman" w:cs="Times New Roman"/>
          <w:sz w:val="28"/>
          <w:szCs w:val="28"/>
          <w:lang w:val="uk-UA"/>
        </w:rPr>
        <w:t>падає при збільшенні попиту і росте при його зниженні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1D7A5F">
        <w:rPr>
          <w:rFonts w:ascii="Times New Roman" w:hAnsi="Times New Roman" w:cs="Times New Roman"/>
          <w:sz w:val="28"/>
          <w:szCs w:val="28"/>
          <w:lang w:val="uk-UA"/>
        </w:rPr>
        <w:t>До основних ознак суспільних (державних) благ не належить: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D7A5F">
        <w:rPr>
          <w:rFonts w:ascii="Times New Roman" w:hAnsi="Times New Roman" w:cs="Times New Roman"/>
          <w:sz w:val="28"/>
          <w:szCs w:val="28"/>
          <w:lang w:val="uk-UA"/>
        </w:rPr>
        <w:t>можливість користування без необхідності обов’язкової оплати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D7A5F">
        <w:rPr>
          <w:rFonts w:ascii="Times New Roman" w:hAnsi="Times New Roman" w:cs="Times New Roman"/>
          <w:sz w:val="28"/>
          <w:szCs w:val="28"/>
          <w:lang w:val="uk-UA"/>
        </w:rPr>
        <w:t>забезпечуються державою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D7A5F">
        <w:rPr>
          <w:rFonts w:ascii="Times New Roman" w:hAnsi="Times New Roman" w:cs="Times New Roman"/>
          <w:sz w:val="28"/>
          <w:szCs w:val="28"/>
          <w:lang w:val="uk-UA"/>
        </w:rPr>
        <w:t>неподільність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1D7A5F">
        <w:rPr>
          <w:rFonts w:ascii="Times New Roman" w:hAnsi="Times New Roman" w:cs="Times New Roman"/>
          <w:sz w:val="28"/>
          <w:szCs w:val="28"/>
          <w:lang w:val="uk-UA"/>
        </w:rPr>
        <w:t>рішення про оплату приймаються індивідуально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1D7A5F">
        <w:rPr>
          <w:rFonts w:ascii="Times New Roman" w:hAnsi="Times New Roman" w:cs="Times New Roman"/>
          <w:sz w:val="28"/>
          <w:szCs w:val="28"/>
          <w:lang w:val="uk-UA"/>
        </w:rPr>
        <w:t>Протекціонізм за мету переслідує: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3C404E">
        <w:rPr>
          <w:rFonts w:ascii="Times New Roman" w:hAnsi="Times New Roman" w:cs="Times New Roman"/>
          <w:sz w:val="28"/>
          <w:szCs w:val="28"/>
          <w:lang w:val="uk-UA"/>
        </w:rPr>
        <w:t>реакцію на відповідні дії іншої сторони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3C404E">
        <w:rPr>
          <w:rFonts w:ascii="Times New Roman" w:hAnsi="Times New Roman" w:cs="Times New Roman"/>
          <w:sz w:val="28"/>
          <w:szCs w:val="28"/>
          <w:lang w:val="uk-UA"/>
        </w:rPr>
        <w:t>перешкоджання проникненню в країну робочої сили з інших країн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C404E">
        <w:rPr>
          <w:rFonts w:ascii="Times New Roman" w:hAnsi="Times New Roman" w:cs="Times New Roman"/>
          <w:sz w:val="28"/>
          <w:szCs w:val="28"/>
          <w:lang w:val="uk-UA"/>
        </w:rPr>
        <w:t>захист галузей національної економіки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C404E">
        <w:rPr>
          <w:rFonts w:ascii="Times New Roman" w:hAnsi="Times New Roman" w:cs="Times New Roman"/>
          <w:sz w:val="28"/>
          <w:szCs w:val="28"/>
          <w:lang w:val="uk-UA"/>
        </w:rPr>
        <w:t>захист від недобросовісної конкуренції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DC67B0">
        <w:rPr>
          <w:rFonts w:ascii="Times New Roman" w:hAnsi="Times New Roman" w:cs="Times New Roman"/>
          <w:sz w:val="28"/>
          <w:szCs w:val="28"/>
          <w:lang w:val="uk-UA"/>
        </w:rPr>
        <w:t xml:space="preserve"> Підприємницькі здібності – це: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DC67B0">
        <w:rPr>
          <w:rFonts w:ascii="Times New Roman" w:hAnsi="Times New Roman" w:cs="Times New Roman"/>
          <w:sz w:val="28"/>
          <w:szCs w:val="28"/>
          <w:lang w:val="uk-UA"/>
        </w:rPr>
        <w:t>розуміння процесу виробництва, здатність якісно удосконалювати його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DC67B0">
        <w:rPr>
          <w:rFonts w:ascii="Times New Roman" w:hAnsi="Times New Roman" w:cs="Times New Roman"/>
          <w:sz w:val="28"/>
          <w:szCs w:val="28"/>
          <w:lang w:val="uk-UA"/>
        </w:rPr>
        <w:t>здатність організовувати економічні сили в спільний процес виробництва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DC67B0">
        <w:rPr>
          <w:rFonts w:ascii="Times New Roman" w:hAnsi="Times New Roman" w:cs="Times New Roman"/>
          <w:sz w:val="28"/>
          <w:szCs w:val="28"/>
          <w:lang w:val="uk-UA"/>
        </w:rPr>
        <w:t>вміння знаходити фізичний капітал для виробництва товарів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DC67B0">
        <w:rPr>
          <w:rFonts w:ascii="Times New Roman" w:hAnsi="Times New Roman" w:cs="Times New Roman"/>
          <w:sz w:val="28"/>
          <w:szCs w:val="28"/>
          <w:lang w:val="uk-UA"/>
        </w:rPr>
        <w:t>правильної відповіді немає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Основний капітал уособлює: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гроші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засоби виробництва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цінні папери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транспорт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Підприємництво – це: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діяльність приватних осіб, пов’язана з купівлею і продажем ними товарів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виробничо-комерційна діяльність, спрямована на досягнення найбільш високої рентабельності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>будь-яка економічна діяльність, спрямована на отримання прибутку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1861B4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самостійна діяльність громадян і їх обєднань, що проводиться на власний страх і ризик та спрямована на одержання прибутку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="00C9293C">
        <w:rPr>
          <w:rFonts w:ascii="Times New Roman" w:hAnsi="Times New Roman" w:cs="Times New Roman"/>
          <w:sz w:val="28"/>
          <w:szCs w:val="28"/>
          <w:lang w:val="uk-UA"/>
        </w:rPr>
        <w:t>Недоліками одноосібного підприємства не є: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C9293C">
        <w:rPr>
          <w:rFonts w:ascii="Times New Roman" w:hAnsi="Times New Roman" w:cs="Times New Roman"/>
          <w:sz w:val="28"/>
          <w:szCs w:val="28"/>
          <w:lang w:val="uk-UA"/>
        </w:rPr>
        <w:t>обмеженість фінансових ресурсів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C9293C">
        <w:rPr>
          <w:rFonts w:ascii="Times New Roman" w:hAnsi="Times New Roman" w:cs="Times New Roman"/>
          <w:sz w:val="28"/>
          <w:szCs w:val="28"/>
          <w:lang w:val="uk-UA"/>
        </w:rPr>
        <w:t>необмежена відповідальність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C9293C">
        <w:rPr>
          <w:rFonts w:ascii="Times New Roman" w:hAnsi="Times New Roman" w:cs="Times New Roman"/>
          <w:sz w:val="28"/>
          <w:szCs w:val="28"/>
          <w:lang w:val="uk-UA"/>
        </w:rPr>
        <w:t>малий обсяг фінансового обороту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C9293C">
        <w:rPr>
          <w:rFonts w:ascii="Times New Roman" w:hAnsi="Times New Roman" w:cs="Times New Roman"/>
          <w:sz w:val="28"/>
          <w:szCs w:val="28"/>
          <w:lang w:val="uk-UA"/>
        </w:rPr>
        <w:t>відсутність виграшу від  спеціалізації в управлінні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="00F770B0">
        <w:rPr>
          <w:rFonts w:ascii="Times New Roman" w:hAnsi="Times New Roman" w:cs="Times New Roman"/>
          <w:sz w:val="28"/>
          <w:szCs w:val="28"/>
          <w:lang w:val="uk-UA"/>
        </w:rPr>
        <w:t>Головна мета підприємницької діяльності: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1)</w:t>
      </w:r>
      <w:r w:rsidR="00F770B0">
        <w:rPr>
          <w:rFonts w:ascii="Times New Roman" w:hAnsi="Times New Roman" w:cs="Times New Roman"/>
          <w:sz w:val="28"/>
          <w:szCs w:val="28"/>
          <w:lang w:val="uk-UA"/>
        </w:rPr>
        <w:t>виготовлення дешевої та надзвичайно якісної продукції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F770B0">
        <w:rPr>
          <w:rFonts w:ascii="Times New Roman" w:hAnsi="Times New Roman" w:cs="Times New Roman"/>
          <w:sz w:val="28"/>
          <w:szCs w:val="28"/>
          <w:lang w:val="uk-UA"/>
        </w:rPr>
        <w:t>впровадження у процес виробництва результатів науково-технічного прогресу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F770B0">
        <w:rPr>
          <w:rFonts w:ascii="Times New Roman" w:hAnsi="Times New Roman" w:cs="Times New Roman"/>
          <w:sz w:val="28"/>
          <w:szCs w:val="28"/>
          <w:lang w:val="uk-UA"/>
        </w:rPr>
        <w:t>одержання прибутку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F770B0">
        <w:rPr>
          <w:rFonts w:ascii="Times New Roman" w:hAnsi="Times New Roman" w:cs="Times New Roman"/>
          <w:sz w:val="28"/>
          <w:szCs w:val="28"/>
          <w:lang w:val="uk-UA"/>
        </w:rPr>
        <w:t>можливість сплати податків в повному обсягу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9747D2">
        <w:rPr>
          <w:rFonts w:ascii="Times New Roman" w:hAnsi="Times New Roman" w:cs="Times New Roman"/>
          <w:sz w:val="28"/>
          <w:szCs w:val="28"/>
          <w:lang w:val="uk-UA"/>
        </w:rPr>
        <w:t>Одна з основних ознак підприємництва: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747D2">
        <w:rPr>
          <w:rFonts w:ascii="Times New Roman" w:hAnsi="Times New Roman" w:cs="Times New Roman"/>
          <w:sz w:val="28"/>
          <w:szCs w:val="28"/>
          <w:lang w:val="uk-UA"/>
        </w:rPr>
        <w:t>обмеженість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747D2">
        <w:rPr>
          <w:rFonts w:ascii="Times New Roman" w:hAnsi="Times New Roman" w:cs="Times New Roman"/>
          <w:sz w:val="28"/>
          <w:szCs w:val="28"/>
          <w:lang w:val="uk-UA"/>
        </w:rPr>
        <w:t>ризик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747D2">
        <w:rPr>
          <w:rFonts w:ascii="Times New Roman" w:hAnsi="Times New Roman" w:cs="Times New Roman"/>
          <w:sz w:val="28"/>
          <w:szCs w:val="28"/>
          <w:lang w:val="uk-UA"/>
        </w:rPr>
        <w:t>стихійність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747D2">
        <w:rPr>
          <w:rFonts w:ascii="Times New Roman" w:hAnsi="Times New Roman" w:cs="Times New Roman"/>
          <w:sz w:val="28"/>
          <w:szCs w:val="28"/>
          <w:lang w:val="uk-UA"/>
        </w:rPr>
        <w:t>підкорюваність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="00EE6143">
        <w:rPr>
          <w:rFonts w:ascii="Times New Roman" w:hAnsi="Times New Roman" w:cs="Times New Roman"/>
          <w:sz w:val="28"/>
          <w:szCs w:val="28"/>
          <w:lang w:val="uk-UA"/>
        </w:rPr>
        <w:t>Конкуренція – це: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E6143">
        <w:rPr>
          <w:rFonts w:ascii="Times New Roman" w:hAnsi="Times New Roman" w:cs="Times New Roman"/>
          <w:sz w:val="28"/>
          <w:szCs w:val="28"/>
          <w:lang w:val="uk-UA"/>
        </w:rPr>
        <w:t>боротьба між виробниками за вигідні умови виробництва, збуту та отримання прибутку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E6143">
        <w:rPr>
          <w:rFonts w:ascii="Times New Roman" w:hAnsi="Times New Roman" w:cs="Times New Roman"/>
          <w:sz w:val="28"/>
          <w:szCs w:val="28"/>
          <w:lang w:val="uk-UA"/>
        </w:rPr>
        <w:t>змагання між виробниками та привласнення найбільших прибутків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E6143">
        <w:rPr>
          <w:rFonts w:ascii="Times New Roman" w:hAnsi="Times New Roman" w:cs="Times New Roman"/>
          <w:sz w:val="28"/>
          <w:szCs w:val="28"/>
          <w:lang w:val="uk-UA"/>
        </w:rPr>
        <w:t>те, що забезпечує підприємцю свободу вибору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E6143">
        <w:rPr>
          <w:rFonts w:ascii="Times New Roman" w:hAnsi="Times New Roman" w:cs="Times New Roman"/>
          <w:sz w:val="28"/>
          <w:szCs w:val="28"/>
          <w:lang w:val="uk-UA"/>
        </w:rPr>
        <w:t>правильної відповіді немає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="00481248">
        <w:rPr>
          <w:rFonts w:ascii="Times New Roman" w:hAnsi="Times New Roman" w:cs="Times New Roman"/>
          <w:sz w:val="28"/>
          <w:szCs w:val="28"/>
          <w:lang w:val="uk-UA"/>
        </w:rPr>
        <w:t>До економічних засобів державного регулювання економіки не належать: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81248">
        <w:rPr>
          <w:rFonts w:ascii="Times New Roman" w:hAnsi="Times New Roman" w:cs="Times New Roman"/>
          <w:sz w:val="28"/>
          <w:szCs w:val="28"/>
          <w:lang w:val="uk-UA"/>
        </w:rPr>
        <w:t>зовнішньоекономічне регулювання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81248">
        <w:rPr>
          <w:rFonts w:ascii="Times New Roman" w:hAnsi="Times New Roman" w:cs="Times New Roman"/>
          <w:sz w:val="28"/>
          <w:szCs w:val="28"/>
          <w:lang w:val="uk-UA"/>
        </w:rPr>
        <w:t>Заходи дозволу, спонукання та заборони з боку держави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81248">
        <w:rPr>
          <w:rFonts w:ascii="Times New Roman" w:hAnsi="Times New Roman" w:cs="Times New Roman"/>
          <w:sz w:val="28"/>
          <w:szCs w:val="28"/>
          <w:lang w:val="uk-UA"/>
        </w:rPr>
        <w:t>державна політика в галузі амортизаційних відрахувань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81248">
        <w:rPr>
          <w:rFonts w:ascii="Times New Roman" w:hAnsi="Times New Roman" w:cs="Times New Roman"/>
          <w:sz w:val="28"/>
          <w:szCs w:val="28"/>
          <w:lang w:val="uk-UA"/>
        </w:rPr>
        <w:t>заходи фінансово-кредитного та податково-бюджетного впливу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Pr="00BB38C9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="00BB38C9">
        <w:rPr>
          <w:rFonts w:ascii="Times New Roman" w:hAnsi="Times New Roman" w:cs="Times New Roman"/>
          <w:sz w:val="28"/>
          <w:szCs w:val="28"/>
          <w:lang w:val="uk-UA"/>
        </w:rPr>
        <w:t>Змінні витрати виробництва – це витрати: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B38C9">
        <w:rPr>
          <w:rFonts w:ascii="Times New Roman" w:hAnsi="Times New Roman" w:cs="Times New Roman"/>
          <w:sz w:val="28"/>
          <w:szCs w:val="28"/>
          <w:lang w:val="uk-UA"/>
        </w:rPr>
        <w:t>такі, що можуть змінюватися при зміні обсягу випуску продукції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B38C9">
        <w:rPr>
          <w:rFonts w:ascii="Times New Roman" w:hAnsi="Times New Roman" w:cs="Times New Roman"/>
          <w:sz w:val="28"/>
          <w:szCs w:val="28"/>
          <w:lang w:val="uk-UA"/>
        </w:rPr>
        <w:t>такі, що не можуть змінюватися при зміні обсягу випуску продукції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B38C9">
        <w:rPr>
          <w:rFonts w:ascii="Times New Roman" w:hAnsi="Times New Roman" w:cs="Times New Roman"/>
          <w:sz w:val="28"/>
          <w:szCs w:val="28"/>
          <w:lang w:val="uk-UA"/>
        </w:rPr>
        <w:t>ціна на які не є стабільною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B38C9">
        <w:rPr>
          <w:rFonts w:ascii="Times New Roman" w:hAnsi="Times New Roman" w:cs="Times New Roman"/>
          <w:sz w:val="28"/>
          <w:szCs w:val="28"/>
          <w:lang w:val="uk-UA"/>
        </w:rPr>
        <w:t>величина яких контролюється державою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="00864FD3">
        <w:rPr>
          <w:rFonts w:ascii="Times New Roman" w:hAnsi="Times New Roman" w:cs="Times New Roman"/>
          <w:sz w:val="28"/>
          <w:szCs w:val="28"/>
          <w:lang w:val="uk-UA"/>
        </w:rPr>
        <w:t>Постійні витрати виробництва – це витрати: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64FD3">
        <w:rPr>
          <w:rFonts w:ascii="Times New Roman" w:hAnsi="Times New Roman" w:cs="Times New Roman"/>
          <w:sz w:val="28"/>
          <w:szCs w:val="28"/>
          <w:lang w:val="uk-UA"/>
        </w:rPr>
        <w:t>такі, що не впливають на попит на даний товар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64FD3">
        <w:rPr>
          <w:rFonts w:ascii="Times New Roman" w:hAnsi="Times New Roman" w:cs="Times New Roman"/>
          <w:sz w:val="28"/>
          <w:szCs w:val="28"/>
          <w:lang w:val="uk-UA"/>
        </w:rPr>
        <w:t>такі, що не змінюються при зміні обсягу випуску продукції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64FD3">
        <w:rPr>
          <w:rFonts w:ascii="Times New Roman" w:hAnsi="Times New Roman" w:cs="Times New Roman"/>
          <w:sz w:val="28"/>
          <w:szCs w:val="28"/>
          <w:lang w:val="uk-UA"/>
        </w:rPr>
        <w:t xml:space="preserve"> ціна на які є стабільною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64FD3">
        <w:rPr>
          <w:rFonts w:ascii="Times New Roman" w:hAnsi="Times New Roman" w:cs="Times New Roman"/>
          <w:sz w:val="28"/>
          <w:szCs w:val="28"/>
          <w:lang w:val="uk-UA"/>
        </w:rPr>
        <w:t>величина яких контролюється державою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="006859EB">
        <w:rPr>
          <w:rFonts w:ascii="Times New Roman" w:hAnsi="Times New Roman" w:cs="Times New Roman"/>
          <w:sz w:val="28"/>
          <w:szCs w:val="28"/>
          <w:lang w:val="uk-UA"/>
        </w:rPr>
        <w:t>Принципова відмінність економічного блага від неекономічного: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859EB">
        <w:rPr>
          <w:rFonts w:ascii="Times New Roman" w:hAnsi="Times New Roman" w:cs="Times New Roman"/>
          <w:sz w:val="28"/>
          <w:szCs w:val="28"/>
          <w:lang w:val="uk-UA"/>
        </w:rPr>
        <w:t>воно може задовольняти потреби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859EB">
        <w:rPr>
          <w:rFonts w:ascii="Times New Roman" w:hAnsi="Times New Roman" w:cs="Times New Roman"/>
          <w:sz w:val="28"/>
          <w:szCs w:val="28"/>
          <w:lang w:val="uk-UA"/>
        </w:rPr>
        <w:t>воно є продуктом праці і може задовольняти потреби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859EB">
        <w:rPr>
          <w:rFonts w:ascii="Times New Roman" w:hAnsi="Times New Roman" w:cs="Times New Roman"/>
          <w:sz w:val="28"/>
          <w:szCs w:val="28"/>
          <w:lang w:val="uk-UA"/>
        </w:rPr>
        <w:t>воно не є продуктом праці і може задовольняти потреби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859EB">
        <w:rPr>
          <w:rFonts w:ascii="Times New Roman" w:hAnsi="Times New Roman" w:cs="Times New Roman"/>
          <w:sz w:val="28"/>
          <w:szCs w:val="28"/>
          <w:lang w:val="uk-UA"/>
        </w:rPr>
        <w:t>його кількість обмежена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="003A326C">
        <w:rPr>
          <w:rFonts w:ascii="Times New Roman" w:hAnsi="Times New Roman" w:cs="Times New Roman"/>
          <w:sz w:val="28"/>
          <w:szCs w:val="28"/>
          <w:lang w:val="uk-UA"/>
        </w:rPr>
        <w:t>Обрати варіант, що найбільш повно характеризує прибуток як економічну категорію: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3A326C">
        <w:rPr>
          <w:rFonts w:ascii="Times New Roman" w:hAnsi="Times New Roman" w:cs="Times New Roman"/>
          <w:sz w:val="28"/>
          <w:szCs w:val="28"/>
          <w:lang w:val="uk-UA"/>
        </w:rPr>
        <w:t>заробітна плата власника підприємства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2)</w:t>
      </w:r>
      <w:r w:rsidR="003A326C">
        <w:rPr>
          <w:rFonts w:ascii="Times New Roman" w:hAnsi="Times New Roman" w:cs="Times New Roman"/>
          <w:sz w:val="28"/>
          <w:szCs w:val="28"/>
          <w:lang w:val="uk-UA"/>
        </w:rPr>
        <w:t>особистий дохід підприємця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A326C">
        <w:rPr>
          <w:rFonts w:ascii="Times New Roman" w:hAnsi="Times New Roman" w:cs="Times New Roman"/>
          <w:sz w:val="28"/>
          <w:szCs w:val="28"/>
          <w:lang w:val="uk-UA"/>
        </w:rPr>
        <w:t>ефект функціонування капіталу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A326C">
        <w:rPr>
          <w:rFonts w:ascii="Times New Roman" w:hAnsi="Times New Roman" w:cs="Times New Roman"/>
          <w:sz w:val="28"/>
          <w:szCs w:val="28"/>
          <w:lang w:val="uk-UA"/>
        </w:rPr>
        <w:t>дохід підприємства як надлишок над витратами виробництва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="001A45B8">
        <w:rPr>
          <w:rFonts w:ascii="Times New Roman" w:hAnsi="Times New Roman" w:cs="Times New Roman"/>
          <w:sz w:val="28"/>
          <w:szCs w:val="28"/>
          <w:lang w:val="uk-UA"/>
        </w:rPr>
        <w:t>До основного капіталу належить: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A45B8">
        <w:rPr>
          <w:rFonts w:ascii="Times New Roman" w:hAnsi="Times New Roman" w:cs="Times New Roman"/>
          <w:sz w:val="28"/>
          <w:szCs w:val="28"/>
          <w:lang w:val="uk-UA"/>
        </w:rPr>
        <w:t>вартість предметів праці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A45B8">
        <w:rPr>
          <w:rFonts w:ascii="Times New Roman" w:hAnsi="Times New Roman" w:cs="Times New Roman"/>
          <w:sz w:val="28"/>
          <w:szCs w:val="28"/>
          <w:lang w:val="uk-UA"/>
        </w:rPr>
        <w:t>вартість засобів праці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CF02C7">
        <w:rPr>
          <w:rFonts w:ascii="Times New Roman" w:hAnsi="Times New Roman" w:cs="Times New Roman"/>
          <w:sz w:val="28"/>
          <w:szCs w:val="28"/>
          <w:lang w:val="uk-UA"/>
        </w:rPr>
        <w:t>витрати на заробітну плату працівників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CF02C7">
        <w:rPr>
          <w:rFonts w:ascii="Times New Roman" w:hAnsi="Times New Roman" w:cs="Times New Roman"/>
          <w:sz w:val="28"/>
          <w:szCs w:val="28"/>
          <w:lang w:val="uk-UA"/>
        </w:rPr>
        <w:t>управлінські витрати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22.</w:t>
      </w:r>
      <w:r w:rsidR="00696AE0">
        <w:rPr>
          <w:rFonts w:ascii="Times New Roman" w:hAnsi="Times New Roman" w:cs="Times New Roman"/>
          <w:sz w:val="28"/>
          <w:szCs w:val="28"/>
          <w:lang w:val="uk-UA"/>
        </w:rPr>
        <w:t>До оборотного капіталу належить: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96AE0">
        <w:rPr>
          <w:rFonts w:ascii="Times New Roman" w:hAnsi="Times New Roman" w:cs="Times New Roman"/>
          <w:sz w:val="28"/>
          <w:szCs w:val="28"/>
          <w:lang w:val="uk-UA"/>
        </w:rPr>
        <w:t>вартість предметів праці та витрати на заробітну плату працівників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96AE0">
        <w:rPr>
          <w:rFonts w:ascii="Times New Roman" w:hAnsi="Times New Roman" w:cs="Times New Roman"/>
          <w:sz w:val="28"/>
          <w:szCs w:val="28"/>
          <w:lang w:val="uk-UA"/>
        </w:rPr>
        <w:t>вартість будівель і споруд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96AE0">
        <w:rPr>
          <w:rFonts w:ascii="Times New Roman" w:hAnsi="Times New Roman" w:cs="Times New Roman"/>
          <w:sz w:val="28"/>
          <w:szCs w:val="28"/>
          <w:lang w:val="uk-UA"/>
        </w:rPr>
        <w:t>вартість засобів праці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96AE0">
        <w:rPr>
          <w:rFonts w:ascii="Times New Roman" w:hAnsi="Times New Roman" w:cs="Times New Roman"/>
          <w:sz w:val="28"/>
          <w:szCs w:val="28"/>
          <w:lang w:val="uk-UA"/>
        </w:rPr>
        <w:t>вартість транспорту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23.</w:t>
      </w:r>
      <w:r w:rsidR="00BF70FC">
        <w:rPr>
          <w:rFonts w:ascii="Times New Roman" w:hAnsi="Times New Roman" w:cs="Times New Roman"/>
          <w:sz w:val="28"/>
          <w:szCs w:val="28"/>
          <w:lang w:val="uk-UA"/>
        </w:rPr>
        <w:t>Перваги одноосібного підприємства: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F70FC">
        <w:rPr>
          <w:rFonts w:ascii="Times New Roman" w:hAnsi="Times New Roman" w:cs="Times New Roman"/>
          <w:sz w:val="28"/>
          <w:szCs w:val="28"/>
          <w:lang w:val="uk-UA"/>
        </w:rPr>
        <w:t>відсутність менеджменту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F70FC">
        <w:rPr>
          <w:rFonts w:ascii="Times New Roman" w:hAnsi="Times New Roman" w:cs="Times New Roman"/>
          <w:sz w:val="28"/>
          <w:szCs w:val="28"/>
          <w:lang w:val="uk-UA"/>
        </w:rPr>
        <w:t>незначний капітал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F70FC">
        <w:rPr>
          <w:rFonts w:ascii="Times New Roman" w:hAnsi="Times New Roman" w:cs="Times New Roman"/>
          <w:sz w:val="28"/>
          <w:szCs w:val="28"/>
          <w:lang w:val="uk-UA"/>
        </w:rPr>
        <w:t>широкі можливості для збільшення обсягів виробництва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F70FC">
        <w:rPr>
          <w:rFonts w:ascii="Times New Roman" w:hAnsi="Times New Roman" w:cs="Times New Roman"/>
          <w:sz w:val="28"/>
          <w:szCs w:val="28"/>
          <w:lang w:val="uk-UA"/>
        </w:rPr>
        <w:t>усі відповіді неправильні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="002C32F4">
        <w:rPr>
          <w:rFonts w:ascii="Times New Roman" w:hAnsi="Times New Roman" w:cs="Times New Roman"/>
          <w:sz w:val="28"/>
          <w:szCs w:val="28"/>
          <w:lang w:val="uk-UA"/>
        </w:rPr>
        <w:t>одна з основних характеристик виробничого підприємства: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C32F4">
        <w:rPr>
          <w:rFonts w:ascii="Times New Roman" w:hAnsi="Times New Roman" w:cs="Times New Roman"/>
          <w:sz w:val="28"/>
          <w:szCs w:val="28"/>
          <w:lang w:val="uk-UA"/>
        </w:rPr>
        <w:t xml:space="preserve">просування товарів 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C32F4">
        <w:rPr>
          <w:rFonts w:ascii="Times New Roman" w:hAnsi="Times New Roman" w:cs="Times New Roman"/>
          <w:sz w:val="28"/>
          <w:szCs w:val="28"/>
          <w:lang w:val="uk-UA"/>
        </w:rPr>
        <w:t>рух цінних паперів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C32F4">
        <w:rPr>
          <w:rFonts w:ascii="Times New Roman" w:hAnsi="Times New Roman" w:cs="Times New Roman"/>
          <w:sz w:val="28"/>
          <w:szCs w:val="28"/>
          <w:lang w:val="uk-UA"/>
        </w:rPr>
        <w:t>створення матеріальних благ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C32F4">
        <w:rPr>
          <w:rFonts w:ascii="Times New Roman" w:hAnsi="Times New Roman" w:cs="Times New Roman"/>
          <w:sz w:val="28"/>
          <w:szCs w:val="28"/>
          <w:lang w:val="uk-UA"/>
        </w:rPr>
        <w:t>відтворення сукупного працівника суспільства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="002B261E">
        <w:rPr>
          <w:rFonts w:ascii="Times New Roman" w:hAnsi="Times New Roman" w:cs="Times New Roman"/>
          <w:sz w:val="28"/>
          <w:szCs w:val="28"/>
          <w:lang w:val="uk-UA"/>
        </w:rPr>
        <w:t xml:space="preserve"> «Невидима рука» в економічному аналізі А. Сміта: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B261E">
        <w:rPr>
          <w:rFonts w:ascii="Times New Roman" w:hAnsi="Times New Roman" w:cs="Times New Roman"/>
          <w:sz w:val="28"/>
          <w:szCs w:val="28"/>
          <w:lang w:val="uk-UA"/>
        </w:rPr>
        <w:t>науково-технічна революція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B261E">
        <w:rPr>
          <w:rFonts w:ascii="Times New Roman" w:hAnsi="Times New Roman" w:cs="Times New Roman"/>
          <w:sz w:val="28"/>
          <w:szCs w:val="28"/>
          <w:lang w:val="uk-UA"/>
        </w:rPr>
        <w:t>ринкове регулювання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B261E">
        <w:rPr>
          <w:rFonts w:ascii="Times New Roman" w:hAnsi="Times New Roman" w:cs="Times New Roman"/>
          <w:sz w:val="28"/>
          <w:szCs w:val="28"/>
          <w:lang w:val="uk-UA"/>
        </w:rPr>
        <w:t>незначна роль держави в економіці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B261E">
        <w:rPr>
          <w:rFonts w:ascii="Times New Roman" w:hAnsi="Times New Roman" w:cs="Times New Roman"/>
          <w:sz w:val="28"/>
          <w:szCs w:val="28"/>
          <w:lang w:val="uk-UA"/>
        </w:rPr>
        <w:t>максимізація прибутку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26.</w:t>
      </w:r>
      <w:r w:rsidR="0034106A">
        <w:rPr>
          <w:rFonts w:ascii="Times New Roman" w:hAnsi="Times New Roman" w:cs="Times New Roman"/>
          <w:sz w:val="28"/>
          <w:szCs w:val="28"/>
          <w:lang w:val="uk-UA"/>
        </w:rPr>
        <w:t>Необхідна умова ефективного державного регулювання економіки: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34106A">
        <w:rPr>
          <w:rFonts w:ascii="Times New Roman" w:hAnsi="Times New Roman" w:cs="Times New Roman"/>
          <w:sz w:val="28"/>
          <w:szCs w:val="28"/>
          <w:lang w:val="uk-UA"/>
        </w:rPr>
        <w:t>перевага державної власності над приватною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34106A">
        <w:rPr>
          <w:rFonts w:ascii="Times New Roman" w:hAnsi="Times New Roman" w:cs="Times New Roman"/>
          <w:sz w:val="28"/>
          <w:szCs w:val="28"/>
          <w:lang w:val="uk-UA"/>
        </w:rPr>
        <w:t>перевага державного капіталу у банківській сфера та енергетиці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4106A">
        <w:rPr>
          <w:rFonts w:ascii="Times New Roman" w:hAnsi="Times New Roman" w:cs="Times New Roman"/>
          <w:sz w:val="28"/>
          <w:szCs w:val="28"/>
          <w:lang w:val="uk-UA"/>
        </w:rPr>
        <w:t>відпрацьована система законодавчої і виконавчої влади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4106A">
        <w:rPr>
          <w:rFonts w:ascii="Times New Roman" w:hAnsi="Times New Roman" w:cs="Times New Roman"/>
          <w:sz w:val="28"/>
          <w:szCs w:val="28"/>
          <w:lang w:val="uk-UA"/>
        </w:rPr>
        <w:t>участь країни у поділі праці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="002B66E7">
        <w:rPr>
          <w:rFonts w:ascii="Times New Roman" w:hAnsi="Times New Roman" w:cs="Times New Roman"/>
          <w:sz w:val="28"/>
          <w:szCs w:val="28"/>
          <w:lang w:val="uk-UA"/>
        </w:rPr>
        <w:t>Зміна величини попиту означає: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B66E7">
        <w:rPr>
          <w:rFonts w:ascii="Times New Roman" w:hAnsi="Times New Roman" w:cs="Times New Roman"/>
          <w:sz w:val="28"/>
          <w:szCs w:val="28"/>
          <w:lang w:val="uk-UA"/>
        </w:rPr>
        <w:t>переміщення кривої попиту вправо чи вліво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B66E7">
        <w:rPr>
          <w:rFonts w:ascii="Times New Roman" w:hAnsi="Times New Roman" w:cs="Times New Roman"/>
          <w:sz w:val="28"/>
          <w:szCs w:val="28"/>
          <w:lang w:val="uk-UA"/>
        </w:rPr>
        <w:t>зміну в пропозиції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B66E7">
        <w:rPr>
          <w:rFonts w:ascii="Times New Roman" w:hAnsi="Times New Roman" w:cs="Times New Roman"/>
          <w:sz w:val="28"/>
          <w:szCs w:val="28"/>
          <w:lang w:val="uk-UA"/>
        </w:rPr>
        <w:t>дію нецінових факторів попиту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B66E7">
        <w:rPr>
          <w:rFonts w:ascii="Times New Roman" w:hAnsi="Times New Roman" w:cs="Times New Roman"/>
          <w:sz w:val="28"/>
          <w:szCs w:val="28"/>
          <w:lang w:val="uk-UA"/>
        </w:rPr>
        <w:t>перехід на кривій попиту від певного співвідношення «ціна-кількість товару» до іншого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28.</w:t>
      </w:r>
      <w:r w:rsidR="0020053B">
        <w:rPr>
          <w:rFonts w:ascii="Times New Roman" w:hAnsi="Times New Roman" w:cs="Times New Roman"/>
          <w:sz w:val="28"/>
          <w:szCs w:val="28"/>
          <w:lang w:val="uk-UA"/>
        </w:rPr>
        <w:t>Який з графіків демонструє абсолютно нееластичний попит:</w:t>
      </w:r>
    </w:p>
    <w:tbl>
      <w:tblPr>
        <w:tblStyle w:val="a8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5"/>
        <w:gridCol w:w="4346"/>
      </w:tblGrid>
      <w:tr w:rsidR="00A27979" w:rsidTr="00205664">
        <w:tc>
          <w:tcPr>
            <w:tcW w:w="4785" w:type="dxa"/>
          </w:tcPr>
          <w:p w:rsidR="00A27979" w:rsidRPr="00A27979" w:rsidRDefault="00A27979" w:rsidP="000974B8">
            <w:pPr>
              <w:pStyle w:val="a7"/>
              <w:numPr>
                <w:ilvl w:val="0"/>
                <w:numId w:val="14"/>
              </w:num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3149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58" type="#_x0000_t32" style="position:absolute;left:0;text-align:left;margin-left:49.2pt;margin-top:3.35pt;width:.05pt;height:83.55pt;flip:y;z-index:251693056" o:connectortype="straight">
                  <v:stroke endarrow="block"/>
                </v:shape>
              </w:pict>
            </w: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Pr="00D148DD" w:rsidRDefault="00307DDB" w:rsidP="000974B8">
            <w:pPr>
              <w:pStyle w:val="a7"/>
              <w:tabs>
                <w:tab w:val="center" w:pos="2124"/>
              </w:tabs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6" type="#_x0000_t32" style="position:absolute;left:0;text-align:left;margin-left:56.7pt;margin-top:11.45pt;width:69pt;height:31.2pt;z-index:251701248" o:connectortype="straight"/>
              </w:pict>
            </w:r>
            <w:r w:rsidR="00D148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="00D148D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59" type="#_x0000_t32" style="position:absolute;left:0;text-align:left;margin-left:49.2pt;margin-top:6.4pt;width:93.75pt;height:0;z-index:251694080" o:connectortype="straight">
                  <v:stroke endarrow="block"/>
                </v:shape>
              </w:pict>
            </w:r>
            <w:r w:rsidR="00A2797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A27979" w:rsidRPr="00A27979" w:rsidRDefault="00A27979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Q</w:t>
            </w:r>
          </w:p>
        </w:tc>
        <w:tc>
          <w:tcPr>
            <w:tcW w:w="4786" w:type="dxa"/>
          </w:tcPr>
          <w:p w:rsidR="00A27979" w:rsidRPr="00A27979" w:rsidRDefault="00A27979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2)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0" type="#_x0000_t32" style="position:absolute;left:0;text-align:left;margin-left:88.5pt;margin-top:9.1pt;width:0;height:75.95pt;z-index:251705344" o:connectortype="straight"/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0" type="#_x0000_t32" style="position:absolute;left:0;text-align:left;margin-left:49.2pt;margin-top:3.35pt;width:.05pt;height:83.55pt;flip:y;z-index:251695104" o:connectortype="straight">
                  <v:stroke endarrow="block"/>
                </v:shape>
              </w:pict>
            </w:r>
          </w:p>
          <w:p w:rsidR="00A27979" w:rsidRPr="00D148DD" w:rsidRDefault="00D148DD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1" type="#_x0000_t32" style="position:absolute;left:0;text-align:left;margin-left:49.2pt;margin-top:6.4pt;width:93.75pt;height:0;z-index:251696128" o:connectortype="straight">
                  <v:stroke endarrow="block"/>
                </v:shape>
              </w:pict>
            </w:r>
            <w:r w:rsidR="00A2797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A27979" w:rsidRP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Q</w:t>
            </w:r>
          </w:p>
        </w:tc>
      </w:tr>
      <w:tr w:rsidR="00A27979" w:rsidTr="00205664">
        <w:tc>
          <w:tcPr>
            <w:tcW w:w="4785" w:type="dxa"/>
          </w:tcPr>
          <w:p w:rsidR="00A27979" w:rsidRPr="00A27979" w:rsidRDefault="00A27979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3)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2" type="#_x0000_t32" style="position:absolute;left:0;text-align:left;margin-left:70.2pt;margin-top:12.35pt;width:23.25pt;height:63pt;z-index:251706368" o:connectortype="straight"/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2" type="#_x0000_t32" style="position:absolute;left:0;text-align:left;margin-left:49.2pt;margin-top:3.35pt;width:.05pt;height:83.55pt;flip:y;z-index:251697152" o:connectortype="straight">
                  <v:stroke endarrow="block"/>
                </v:shape>
              </w:pict>
            </w: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Pr="00D148DD" w:rsidRDefault="00D148DD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3" type="#_x0000_t32" style="position:absolute;left:0;text-align:left;margin-left:49.2pt;margin-top:6.4pt;width:93.75pt;height:0;z-index:251698176" o:connectortype="straight">
                  <v:stroke endarrow="block"/>
                </v:shape>
              </w:pict>
            </w:r>
            <w:r w:rsidR="00A2797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A27979" w:rsidRP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Q</w:t>
            </w:r>
          </w:p>
        </w:tc>
        <w:tc>
          <w:tcPr>
            <w:tcW w:w="4786" w:type="dxa"/>
          </w:tcPr>
          <w:p w:rsidR="00A27979" w:rsidRPr="00A27979" w:rsidRDefault="00A27979" w:rsidP="000974B8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4)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4" type="#_x0000_t32" style="position:absolute;left:0;text-align:left;margin-left:49.2pt;margin-top:3.35pt;width:.05pt;height:83.55pt;flip:y;z-index:251699200" o:connectortype="straight">
                  <v:stroke endarrow="block"/>
                </v:shape>
              </w:pict>
            </w: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Pr="00D148DD" w:rsidRDefault="00D148DD" w:rsidP="000974B8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9" type="#_x0000_t32" style="position:absolute;left:0;text-align:left;margin-left:49.2pt;margin-top:3.9pt;width:93.75pt;height:1.5pt;z-index:251704320" o:connectortype="straight"/>
              </w:pict>
            </w:r>
          </w:p>
          <w:p w:rsid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27979" w:rsidRDefault="00307DDB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65" type="#_x0000_t32" style="position:absolute;left:0;text-align:left;margin-left:49.2pt;margin-top:6.4pt;width:93.75pt;height:0;z-index:251700224" o:connectortype="straight">
                  <v:stroke endarrow="block"/>
                </v:shape>
              </w:pict>
            </w:r>
            <w:r w:rsidR="00A2797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A27979" w:rsidRPr="00A27979" w:rsidRDefault="00A27979" w:rsidP="000974B8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Q</w:t>
            </w:r>
          </w:p>
        </w:tc>
      </w:tr>
    </w:tbl>
    <w:p w:rsidR="00265A0B" w:rsidRPr="006A679B" w:rsidRDefault="00265A0B" w:rsidP="000974B8">
      <w:pPr>
        <w:ind w:left="-567" w:firstLine="720"/>
        <w:rPr>
          <w:rFonts w:ascii="Times New Roman" w:hAnsi="Times New Roman" w:cs="Times New Roman"/>
          <w:sz w:val="28"/>
          <w:szCs w:val="28"/>
          <w:lang w:val="en-US"/>
        </w:rPr>
      </w:pPr>
    </w:p>
    <w:p w:rsidR="00265A0B" w:rsidRPr="009720FC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29.</w:t>
      </w:r>
      <w:r w:rsidR="009720FC">
        <w:rPr>
          <w:rFonts w:ascii="Times New Roman" w:hAnsi="Times New Roman" w:cs="Times New Roman"/>
          <w:sz w:val="28"/>
          <w:szCs w:val="28"/>
          <w:lang w:val="uk-UA"/>
        </w:rPr>
        <w:t>Потенціал підприємства в більшій мірі базується на: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720FC">
        <w:rPr>
          <w:rFonts w:ascii="Times New Roman" w:hAnsi="Times New Roman" w:cs="Times New Roman"/>
          <w:sz w:val="28"/>
          <w:szCs w:val="28"/>
          <w:lang w:val="uk-UA"/>
        </w:rPr>
        <w:t>приватній власності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720FC">
        <w:rPr>
          <w:rFonts w:ascii="Times New Roman" w:hAnsi="Times New Roman" w:cs="Times New Roman"/>
          <w:sz w:val="28"/>
          <w:szCs w:val="28"/>
          <w:lang w:val="uk-UA"/>
        </w:rPr>
        <w:t>можливості максимально реалізувати власну ініціативу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720FC">
        <w:rPr>
          <w:rFonts w:ascii="Times New Roman" w:hAnsi="Times New Roman" w:cs="Times New Roman"/>
          <w:sz w:val="28"/>
          <w:szCs w:val="28"/>
          <w:lang w:val="uk-UA"/>
        </w:rPr>
        <w:t>бажанні до конкурентної боротьби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720FC">
        <w:rPr>
          <w:rFonts w:ascii="Times New Roman" w:hAnsi="Times New Roman" w:cs="Times New Roman"/>
          <w:sz w:val="28"/>
          <w:szCs w:val="28"/>
          <w:lang w:val="uk-UA"/>
        </w:rPr>
        <w:t>бажанні отримати максимальні доходи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30.</w:t>
      </w:r>
      <w:r w:rsidR="00B548E0">
        <w:rPr>
          <w:rFonts w:ascii="Times New Roman" w:hAnsi="Times New Roman" w:cs="Times New Roman"/>
          <w:sz w:val="28"/>
          <w:szCs w:val="28"/>
          <w:lang w:val="uk-UA"/>
        </w:rPr>
        <w:t>Заробітна плата – це: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548E0">
        <w:rPr>
          <w:rFonts w:ascii="Times New Roman" w:hAnsi="Times New Roman" w:cs="Times New Roman"/>
          <w:sz w:val="28"/>
          <w:szCs w:val="28"/>
          <w:lang w:val="uk-UA"/>
        </w:rPr>
        <w:t>кількість благ, які можна купити за отриману працівником винагороду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548E0">
        <w:rPr>
          <w:rFonts w:ascii="Times New Roman" w:hAnsi="Times New Roman" w:cs="Times New Roman"/>
          <w:sz w:val="28"/>
          <w:szCs w:val="28"/>
          <w:lang w:val="uk-UA"/>
        </w:rPr>
        <w:t>доход, що отримує особа від реалізації своїх фізичних, інтелектуальних та інших здібностей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548E0">
        <w:rPr>
          <w:rFonts w:ascii="Times New Roman" w:hAnsi="Times New Roman" w:cs="Times New Roman"/>
          <w:sz w:val="28"/>
          <w:szCs w:val="28"/>
          <w:lang w:val="uk-UA"/>
        </w:rPr>
        <w:t>доход, що отримує особа при створенні благ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548E0">
        <w:rPr>
          <w:rFonts w:ascii="Times New Roman" w:hAnsi="Times New Roman" w:cs="Times New Roman"/>
          <w:sz w:val="28"/>
          <w:szCs w:val="28"/>
          <w:lang w:val="uk-UA"/>
        </w:rPr>
        <w:t>ціна праці, що встановлюється роботодавцем за згодою держави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31.</w:t>
      </w:r>
      <w:r w:rsidR="00F67540">
        <w:rPr>
          <w:rFonts w:ascii="Times New Roman" w:hAnsi="Times New Roman" w:cs="Times New Roman"/>
          <w:sz w:val="28"/>
          <w:szCs w:val="28"/>
          <w:lang w:val="uk-UA"/>
        </w:rPr>
        <w:t>Визначити індекс росту реальної заробітної плати, якщо номінальна заробітна плата зросла в 1,5 рази, а ціни зросли на 20%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F67540">
        <w:rPr>
          <w:rFonts w:ascii="Times New Roman" w:hAnsi="Times New Roman" w:cs="Times New Roman"/>
          <w:sz w:val="28"/>
          <w:szCs w:val="28"/>
          <w:lang w:val="uk-UA"/>
        </w:rPr>
        <w:t>1,5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F67540">
        <w:rPr>
          <w:rFonts w:ascii="Times New Roman" w:hAnsi="Times New Roman" w:cs="Times New Roman"/>
          <w:sz w:val="28"/>
          <w:szCs w:val="28"/>
          <w:lang w:val="uk-UA"/>
        </w:rPr>
        <w:t>1,3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F67540">
        <w:rPr>
          <w:rFonts w:ascii="Times New Roman" w:hAnsi="Times New Roman" w:cs="Times New Roman"/>
          <w:sz w:val="28"/>
          <w:szCs w:val="28"/>
          <w:lang w:val="uk-UA"/>
        </w:rPr>
        <w:t>1,8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F67540">
        <w:rPr>
          <w:rFonts w:ascii="Times New Roman" w:hAnsi="Times New Roman" w:cs="Times New Roman"/>
          <w:sz w:val="28"/>
          <w:szCs w:val="28"/>
          <w:lang w:val="uk-UA"/>
        </w:rPr>
        <w:t>немає правильної відповіді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32.</w:t>
      </w:r>
      <w:r w:rsidR="00B665BA">
        <w:rPr>
          <w:rFonts w:ascii="Times New Roman" w:hAnsi="Times New Roman" w:cs="Times New Roman"/>
          <w:sz w:val="28"/>
          <w:szCs w:val="28"/>
          <w:lang w:val="uk-UA"/>
        </w:rPr>
        <w:t>Перевагами акціонерного товариства не є: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665BA">
        <w:rPr>
          <w:rFonts w:ascii="Times New Roman" w:hAnsi="Times New Roman" w:cs="Times New Roman"/>
          <w:sz w:val="28"/>
          <w:szCs w:val="28"/>
          <w:lang w:val="uk-UA"/>
        </w:rPr>
        <w:t>здатність мобілізувати значні фінансові ресурси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665BA">
        <w:rPr>
          <w:rFonts w:ascii="Times New Roman" w:hAnsi="Times New Roman" w:cs="Times New Roman"/>
          <w:sz w:val="28"/>
          <w:szCs w:val="28"/>
          <w:lang w:val="uk-UA"/>
        </w:rPr>
        <w:t>обмежена відповідальність власників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665BA">
        <w:rPr>
          <w:rFonts w:ascii="Times New Roman" w:hAnsi="Times New Roman" w:cs="Times New Roman"/>
          <w:sz w:val="28"/>
          <w:szCs w:val="28"/>
          <w:lang w:val="uk-UA"/>
        </w:rPr>
        <w:t>спеціалізація виробництва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665BA">
        <w:rPr>
          <w:rFonts w:ascii="Times New Roman" w:hAnsi="Times New Roman" w:cs="Times New Roman"/>
          <w:sz w:val="28"/>
          <w:szCs w:val="28"/>
          <w:lang w:val="uk-UA"/>
        </w:rPr>
        <w:t>можливість вести виробництво у венчурній формі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33.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Законодавство України за розмірами розрізняє такі підприємства: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малі, середні, великі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малі, великі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тільки малі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в Україні така норма не прийнята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34.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Повному товариству властиві: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втрата самостійності його членів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вищий ступінь стійкості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необмежена відповідальність учасників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5A0B" w:rsidRPr="00D77C26" w:rsidRDefault="00265A0B" w:rsidP="000974B8">
      <w:pPr>
        <w:pStyle w:val="a7"/>
        <w:ind w:left="-567"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F84518">
        <w:rPr>
          <w:rFonts w:ascii="Times New Roman" w:hAnsi="Times New Roman" w:cs="Times New Roman"/>
          <w:sz w:val="28"/>
          <w:szCs w:val="28"/>
          <w:lang w:val="uk-UA"/>
        </w:rPr>
        <w:t>створення додаткових органів контролю та управління</w:t>
      </w:r>
      <w:r w:rsidR="00D77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F11FB" w:rsidRDefault="00265A0B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7F11FB" w:rsidRPr="00667C94">
        <w:rPr>
          <w:rFonts w:ascii="Times New Roman" w:hAnsi="Times New Roman" w:cs="Times New Roman"/>
          <w:b/>
          <w:sz w:val="28"/>
          <w:szCs w:val="28"/>
          <w:lang w:val="uk-UA"/>
        </w:rPr>
        <w:t>ЗАДАЧІ</w:t>
      </w:r>
    </w:p>
    <w:p w:rsidR="00EE6B01" w:rsidRPr="00A85974" w:rsidRDefault="00A85974" w:rsidP="00A85974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5974">
        <w:rPr>
          <w:rFonts w:ascii="Times New Roman" w:hAnsi="Times New Roman" w:cs="Times New Roman"/>
          <w:b/>
          <w:sz w:val="28"/>
          <w:szCs w:val="28"/>
          <w:lang w:val="uk-UA"/>
        </w:rPr>
        <w:t>ЗАДАЧА 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B01" w:rsidRPr="00A85974">
        <w:rPr>
          <w:rFonts w:ascii="Times New Roman" w:hAnsi="Times New Roman" w:cs="Times New Roman"/>
          <w:sz w:val="28"/>
          <w:szCs w:val="28"/>
          <w:lang w:val="uk-UA"/>
        </w:rPr>
        <w:t>Задано функцію ТС конкурентного виробника в короткостроковому періоді</w:t>
      </w:r>
    </w:p>
    <w:tbl>
      <w:tblPr>
        <w:tblStyle w:val="a8"/>
        <w:tblW w:w="0" w:type="auto"/>
        <w:tblInd w:w="-567" w:type="dxa"/>
        <w:tblLook w:val="04A0" w:firstRow="1" w:lastRow="0" w:firstColumn="1" w:lastColumn="0" w:noHBand="0" w:noVBand="1"/>
      </w:tblPr>
      <w:tblGrid>
        <w:gridCol w:w="1367"/>
        <w:gridCol w:w="1367"/>
        <w:gridCol w:w="1367"/>
        <w:gridCol w:w="1367"/>
        <w:gridCol w:w="1367"/>
        <w:gridCol w:w="1368"/>
        <w:gridCol w:w="1368"/>
      </w:tblGrid>
      <w:tr w:rsidR="00EE6B01" w:rsidTr="00EE6B01">
        <w:tc>
          <w:tcPr>
            <w:tcW w:w="1367" w:type="dxa"/>
          </w:tcPr>
          <w:p w:rsidR="00EE6B01" w:rsidRPr="00EE6B01" w:rsidRDefault="00EE6B01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Q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(шт)</w:t>
            </w:r>
          </w:p>
        </w:tc>
        <w:tc>
          <w:tcPr>
            <w:tcW w:w="1367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67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67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67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68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68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EE6B01" w:rsidTr="00EE6B01">
        <w:tc>
          <w:tcPr>
            <w:tcW w:w="1367" w:type="dxa"/>
          </w:tcPr>
          <w:p w:rsidR="00EE6B01" w:rsidRDefault="00EE6B01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ТС (грн.)</w:t>
            </w:r>
          </w:p>
        </w:tc>
        <w:tc>
          <w:tcPr>
            <w:tcW w:w="1367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367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367" w:type="dxa"/>
          </w:tcPr>
          <w:p w:rsidR="00EE6B01" w:rsidRDefault="009469F9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A859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367" w:type="dxa"/>
          </w:tcPr>
          <w:p w:rsidR="00EE6B01" w:rsidRDefault="00A85974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368" w:type="dxa"/>
          </w:tcPr>
          <w:p w:rsidR="00EE6B01" w:rsidRDefault="00A85974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368" w:type="dxa"/>
          </w:tcPr>
          <w:p w:rsidR="00EE6B01" w:rsidRDefault="00A85974" w:rsidP="00EE6B01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</w:tbl>
    <w:p w:rsidR="00A85974" w:rsidRDefault="00A85974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Pr="00A85974">
        <w:rPr>
          <w:rFonts w:ascii="Times New Roman" w:hAnsi="Times New Roman" w:cs="Times New Roman"/>
          <w:sz w:val="28"/>
          <w:szCs w:val="28"/>
          <w:lang w:val="uk-UA"/>
        </w:rPr>
        <w:t>визначити, який обсяг випуску продукції виявиться найвигіднішим для виробника, якщо ціна товару складатиме</w:t>
      </w:r>
    </w:p>
    <w:p w:rsidR="00A85974" w:rsidRPr="00A85974" w:rsidRDefault="00A85974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5974">
        <w:rPr>
          <w:rFonts w:ascii="Times New Roman" w:hAnsi="Times New Roman" w:cs="Times New Roman"/>
          <w:sz w:val="28"/>
          <w:szCs w:val="28"/>
          <w:lang w:val="uk-UA"/>
        </w:rPr>
        <w:t>а) 5 грн., б) 7 грн., в) 12 грн, г) 19 грн.;</w:t>
      </w:r>
    </w:p>
    <w:p w:rsidR="00A85974" w:rsidRDefault="00A85974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визначити можливий прибуток при кожному зазначеному рівні ціні;</w:t>
      </w:r>
    </w:p>
    <w:p w:rsidR="00A85974" w:rsidRDefault="00A85974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визначити обсяг ринкової пропозиції при кожному зазначеному рівні цін, якщо в галузь увійде 100 підприємств, кожне з яких матиме таку ж саму функцію витрат.</w:t>
      </w:r>
    </w:p>
    <w:p w:rsidR="00075780" w:rsidRDefault="00F80A06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0A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 w:rsidR="0026751E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F80A0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таблиці наведено дані, що характеризують роботу п</w:t>
      </w:r>
      <w:r w:rsidR="0026751E">
        <w:rPr>
          <w:rFonts w:ascii="Times New Roman" w:hAnsi="Times New Roman" w:cs="Times New Roman"/>
          <w:sz w:val="28"/>
          <w:szCs w:val="28"/>
          <w:lang w:val="uk-UA"/>
        </w:rPr>
        <w:t>ідприємства монополіста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075780" w:rsidTr="00075780">
        <w:tc>
          <w:tcPr>
            <w:tcW w:w="2392" w:type="dxa"/>
          </w:tcPr>
          <w:p w:rsidR="00075780" w:rsidRPr="00075780" w:rsidRDefault="00075780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Q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(шт)</w:t>
            </w:r>
          </w:p>
        </w:tc>
        <w:tc>
          <w:tcPr>
            <w:tcW w:w="2393" w:type="dxa"/>
          </w:tcPr>
          <w:p w:rsidR="00075780" w:rsidRPr="00075780" w:rsidRDefault="00075780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(грош. од)</w:t>
            </w:r>
          </w:p>
        </w:tc>
        <w:tc>
          <w:tcPr>
            <w:tcW w:w="2393" w:type="dxa"/>
          </w:tcPr>
          <w:p w:rsidR="00075780" w:rsidRPr="00075780" w:rsidRDefault="00075780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Q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(шт)</w:t>
            </w:r>
          </w:p>
        </w:tc>
        <w:tc>
          <w:tcPr>
            <w:tcW w:w="2393" w:type="dxa"/>
          </w:tcPr>
          <w:p w:rsidR="00075780" w:rsidRPr="00075780" w:rsidRDefault="00075780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(грош. од)</w:t>
            </w:r>
          </w:p>
        </w:tc>
      </w:tr>
      <w:tr w:rsidR="00075780" w:rsidTr="00075780">
        <w:tc>
          <w:tcPr>
            <w:tcW w:w="2392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9,22</w:t>
            </w:r>
          </w:p>
        </w:tc>
        <w:tc>
          <w:tcPr>
            <w:tcW w:w="2393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4,56</w:t>
            </w:r>
          </w:p>
        </w:tc>
      </w:tr>
      <w:tr w:rsidR="00075780" w:rsidTr="00075780">
        <w:tc>
          <w:tcPr>
            <w:tcW w:w="2392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8,55</w:t>
            </w:r>
          </w:p>
        </w:tc>
        <w:tc>
          <w:tcPr>
            <w:tcW w:w="2393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3,65</w:t>
            </w:r>
          </w:p>
        </w:tc>
      </w:tr>
      <w:tr w:rsidR="00075780" w:rsidTr="00075780">
        <w:tc>
          <w:tcPr>
            <w:tcW w:w="2392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7,70</w:t>
            </w:r>
          </w:p>
        </w:tc>
        <w:tc>
          <w:tcPr>
            <w:tcW w:w="2393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3,01</w:t>
            </w:r>
          </w:p>
        </w:tc>
      </w:tr>
      <w:tr w:rsidR="00075780" w:rsidTr="00075780">
        <w:tc>
          <w:tcPr>
            <w:tcW w:w="2392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7,00</w:t>
            </w:r>
          </w:p>
        </w:tc>
        <w:tc>
          <w:tcPr>
            <w:tcW w:w="2393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2,11</w:t>
            </w:r>
          </w:p>
        </w:tc>
      </w:tr>
      <w:tr w:rsidR="00075780" w:rsidTr="00075780">
        <w:tc>
          <w:tcPr>
            <w:tcW w:w="2392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6,25</w:t>
            </w:r>
          </w:p>
        </w:tc>
        <w:tc>
          <w:tcPr>
            <w:tcW w:w="2393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1,60</w:t>
            </w:r>
          </w:p>
        </w:tc>
      </w:tr>
      <w:tr w:rsidR="00075780" w:rsidTr="00075780">
        <w:tc>
          <w:tcPr>
            <w:tcW w:w="2392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5,50</w:t>
            </w:r>
          </w:p>
        </w:tc>
        <w:tc>
          <w:tcPr>
            <w:tcW w:w="2393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0,52</w:t>
            </w:r>
          </w:p>
        </w:tc>
      </w:tr>
      <w:tr w:rsidR="00075780" w:rsidTr="00075780">
        <w:tc>
          <w:tcPr>
            <w:tcW w:w="2392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5,10</w:t>
            </w:r>
          </w:p>
        </w:tc>
        <w:tc>
          <w:tcPr>
            <w:tcW w:w="2393" w:type="dxa"/>
          </w:tcPr>
          <w:p w:rsidR="00075780" w:rsidRDefault="00624A0C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393" w:type="dxa"/>
          </w:tcPr>
          <w:p w:rsidR="00075780" w:rsidRDefault="00867DA1" w:rsidP="00867DA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0,00</w:t>
            </w:r>
          </w:p>
        </w:tc>
      </w:tr>
    </w:tbl>
    <w:p w:rsidR="00F80A06" w:rsidRDefault="000464DB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Обчислити сукупний і граничний виторг на всіх рівнях обсягу виробництва.</w:t>
      </w:r>
    </w:p>
    <w:p w:rsidR="000464DB" w:rsidRDefault="000464DB" w:rsidP="000464DB">
      <w:pPr>
        <w:pStyle w:val="a7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Пояснити, за яких обсягів випуску продукції сукупний виторг буде максимальним;</w:t>
      </w:r>
    </w:p>
    <w:p w:rsidR="000464DB" w:rsidRDefault="000464DB" w:rsidP="000464DB">
      <w:pPr>
        <w:pStyle w:val="a7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Пояснити як зміниться сукупний виторг підприємства, залежно від цінової еластичності попиту. Обчислити яких значень при цьому набуває граничний виторг</w:t>
      </w:r>
    </w:p>
    <w:p w:rsidR="00A85974" w:rsidRPr="004B6D84" w:rsidRDefault="000464DB" w:rsidP="00A85974">
      <w:pPr>
        <w:pStyle w:val="a7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Порівняти значення ціни і граничного виторгу на всіх рівнях обсягу виробництва.</w:t>
      </w:r>
    </w:p>
    <w:p w:rsidR="0026751E" w:rsidRDefault="0026751E" w:rsidP="0026751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59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Визначити </w:t>
      </w:r>
      <w:r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F80A0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обсяг виробництва</w:t>
      </w:r>
      <w:r w:rsidRPr="00F80A06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який слід виготовляти підприємству в короткостроковому і довгостроковому періоді, якщо М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=7+5</w:t>
      </w:r>
      <w:r>
        <w:rPr>
          <w:rFonts w:ascii="Times New Roman" w:hAnsi="Times New Roman" w:cs="Times New Roman"/>
          <w:sz w:val="28"/>
          <w:szCs w:val="28"/>
          <w:lang w:val="en-US"/>
        </w:rPr>
        <w:t>Q</w:t>
      </w:r>
      <w:r>
        <w:rPr>
          <w:rFonts w:ascii="Times New Roman" w:hAnsi="Times New Roman" w:cs="Times New Roman"/>
          <w:sz w:val="28"/>
          <w:szCs w:val="28"/>
          <w:lang w:val="uk-UA"/>
        </w:rPr>
        <w:t>, АТС=40+5</w:t>
      </w:r>
      <w:r>
        <w:rPr>
          <w:rFonts w:ascii="Times New Roman" w:hAnsi="Times New Roman" w:cs="Times New Roman"/>
          <w:sz w:val="28"/>
          <w:szCs w:val="28"/>
          <w:lang w:val="en-US"/>
        </w:rPr>
        <w:t>Q</w:t>
      </w:r>
      <w:r>
        <w:rPr>
          <w:rFonts w:ascii="Times New Roman" w:hAnsi="Times New Roman" w:cs="Times New Roman"/>
          <w:sz w:val="28"/>
          <w:szCs w:val="28"/>
          <w:lang w:val="uk-UA"/>
        </w:rPr>
        <w:t>, Р=90?</w:t>
      </w:r>
    </w:p>
    <w:p w:rsidR="00F80A06" w:rsidRDefault="000D7F18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7F18">
        <w:rPr>
          <w:rFonts w:ascii="Times New Roman" w:hAnsi="Times New Roman" w:cs="Times New Roman"/>
          <w:b/>
          <w:sz w:val="28"/>
          <w:szCs w:val="28"/>
          <w:lang w:val="uk-UA"/>
        </w:rPr>
        <w:t>ЗАДАЧА 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Заповнити таблицю та на основі даних таблиці побудувати графік і визначити рівноважну ціну.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0D7F18" w:rsidTr="000D7F18">
        <w:tc>
          <w:tcPr>
            <w:tcW w:w="2392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Попит на товар за рік (тис. од.)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Ціна за одиницю товару (грн.)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Пропозиція за рік (тис. од.)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Надлишок (+) чи нестача (-)</w:t>
            </w:r>
          </w:p>
        </w:tc>
      </w:tr>
      <w:tr w:rsidR="000D7F18" w:rsidTr="000D7F18">
        <w:tc>
          <w:tcPr>
            <w:tcW w:w="2392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189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2393" w:type="dxa"/>
          </w:tcPr>
          <w:p w:rsidR="000D7F18" w:rsidRDefault="000D7F18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D7F18" w:rsidTr="000D7F18">
        <w:tc>
          <w:tcPr>
            <w:tcW w:w="2392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167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  <w:tc>
          <w:tcPr>
            <w:tcW w:w="2393" w:type="dxa"/>
          </w:tcPr>
          <w:p w:rsidR="000D7F18" w:rsidRDefault="000D7F18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D7F18" w:rsidTr="000D7F18">
        <w:tc>
          <w:tcPr>
            <w:tcW w:w="2392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144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2393" w:type="dxa"/>
          </w:tcPr>
          <w:p w:rsidR="000D7F18" w:rsidRDefault="000D7F18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D7F18" w:rsidTr="000D7F18">
        <w:tc>
          <w:tcPr>
            <w:tcW w:w="2392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2393" w:type="dxa"/>
          </w:tcPr>
          <w:p w:rsidR="000D7F18" w:rsidRDefault="000D7F18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D7F18" w:rsidTr="000D7F18">
        <w:tc>
          <w:tcPr>
            <w:tcW w:w="2392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2393" w:type="dxa"/>
          </w:tcPr>
          <w:p w:rsidR="000D7F18" w:rsidRDefault="003D1A5A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2393" w:type="dxa"/>
          </w:tcPr>
          <w:p w:rsidR="000D7F18" w:rsidRDefault="000D7F18" w:rsidP="003D1A5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875BBF" w:rsidRDefault="00294100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100">
        <w:rPr>
          <w:rFonts w:ascii="Times New Roman" w:hAnsi="Times New Roman" w:cs="Times New Roman"/>
          <w:b/>
          <w:sz w:val="28"/>
          <w:szCs w:val="28"/>
          <w:lang w:val="uk-UA"/>
        </w:rPr>
        <w:t>ЗАДАЧА 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Визначити рівноважну ціну, якщо </w:t>
      </w:r>
      <w:r>
        <w:rPr>
          <w:rFonts w:ascii="Times New Roman" w:hAnsi="Times New Roman" w:cs="Times New Roman"/>
          <w:sz w:val="28"/>
          <w:szCs w:val="28"/>
          <w:lang w:val="en-US"/>
        </w:rPr>
        <w:t>Qd</w:t>
      </w:r>
      <w:r w:rsidRPr="00294100">
        <w:rPr>
          <w:rFonts w:ascii="Times New Roman" w:hAnsi="Times New Roman" w:cs="Times New Roman"/>
          <w:sz w:val="28"/>
          <w:szCs w:val="28"/>
          <w:lang w:val="uk-UA"/>
        </w:rPr>
        <w:t xml:space="preserve"> = 10 – 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,5р, </w:t>
      </w:r>
      <w:r>
        <w:rPr>
          <w:rFonts w:ascii="Times New Roman" w:hAnsi="Times New Roman" w:cs="Times New Roman"/>
          <w:sz w:val="28"/>
          <w:szCs w:val="28"/>
          <w:lang w:val="en-US"/>
        </w:rPr>
        <w:t>Qs</w:t>
      </w:r>
      <w:r>
        <w:rPr>
          <w:rFonts w:ascii="Times New Roman" w:hAnsi="Times New Roman" w:cs="Times New Roman"/>
          <w:sz w:val="28"/>
          <w:szCs w:val="28"/>
          <w:lang w:val="uk-UA"/>
        </w:rPr>
        <w:t>=2+0,5р</w:t>
      </w:r>
    </w:p>
    <w:p w:rsidR="00875BBF" w:rsidRDefault="00875BBF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5BBF">
        <w:rPr>
          <w:rFonts w:ascii="Times New Roman" w:hAnsi="Times New Roman" w:cs="Times New Roman"/>
          <w:b/>
          <w:sz w:val="28"/>
          <w:szCs w:val="28"/>
          <w:lang w:val="uk-UA"/>
        </w:rPr>
        <w:t>ЗАДАЧА 6</w:t>
      </w:r>
      <w:r>
        <w:rPr>
          <w:rFonts w:ascii="Times New Roman" w:hAnsi="Times New Roman" w:cs="Times New Roman"/>
          <w:sz w:val="28"/>
          <w:szCs w:val="28"/>
          <w:lang w:val="uk-UA"/>
        </w:rPr>
        <w:t>. Акціонерне товариство, випустивши 7000 акцій, зібрало капітал на суму 10 000 000 грн. Розрахувати курс акцій, якщо сума дивіденду – 20 грн., а банківський процент 11%.</w:t>
      </w:r>
    </w:p>
    <w:p w:rsidR="00006F0B" w:rsidRPr="00294100" w:rsidRDefault="00006F0B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6F0B">
        <w:rPr>
          <w:rFonts w:ascii="Times New Roman" w:hAnsi="Times New Roman" w:cs="Times New Roman"/>
          <w:b/>
          <w:sz w:val="28"/>
          <w:szCs w:val="28"/>
          <w:lang w:val="uk-UA"/>
        </w:rPr>
        <w:t>ЗАДАЧА 7</w:t>
      </w:r>
      <w:r>
        <w:rPr>
          <w:rFonts w:ascii="Times New Roman" w:hAnsi="Times New Roman" w:cs="Times New Roman"/>
          <w:sz w:val="28"/>
          <w:szCs w:val="28"/>
          <w:lang w:val="uk-UA"/>
        </w:rPr>
        <w:t>. Визначити дисконтова ну вартість верстату, якщо ставка процента дорівнює 16%, термін служби верстата – 6 років, щорічний дохід від експлуатації верстату – 4000 грн., його залишкова вартість на кінець третього року -  12000 грн.</w:t>
      </w:r>
    </w:p>
    <w:p w:rsidR="0036493C" w:rsidRPr="0036493C" w:rsidRDefault="00265A0B" w:rsidP="0036493C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7F11FB" w:rsidRPr="00667C94">
        <w:rPr>
          <w:rFonts w:ascii="Times New Roman" w:hAnsi="Times New Roman" w:cs="Times New Roman"/>
          <w:b/>
          <w:sz w:val="28"/>
          <w:szCs w:val="28"/>
          <w:lang w:val="uk-UA"/>
        </w:rPr>
        <w:t>СИТУАЦІЙНІ ЗАВДАННЯ</w:t>
      </w:r>
    </w:p>
    <w:p w:rsidR="0036493C" w:rsidRDefault="007A6FE5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36493C">
        <w:rPr>
          <w:rFonts w:ascii="Times New Roman" w:hAnsi="Times New Roman" w:cs="Times New Roman"/>
          <w:sz w:val="28"/>
          <w:szCs w:val="28"/>
          <w:lang w:val="uk-UA"/>
        </w:rPr>
        <w:t xml:space="preserve"> За даними таблиці визначити роль корпорації в економіці:</w:t>
      </w:r>
    </w:p>
    <w:tbl>
      <w:tblPr>
        <w:tblStyle w:val="a8"/>
        <w:tblW w:w="0" w:type="auto"/>
        <w:tblInd w:w="-567" w:type="dxa"/>
        <w:tblLook w:val="04A0" w:firstRow="1" w:lastRow="0" w:firstColumn="1" w:lastColumn="0" w:noHBand="0" w:noVBand="1"/>
      </w:tblPr>
      <w:tblGrid>
        <w:gridCol w:w="6062"/>
        <w:gridCol w:w="3685"/>
      </w:tblGrid>
      <w:tr w:rsidR="0097403E" w:rsidTr="0097403E">
        <w:tc>
          <w:tcPr>
            <w:tcW w:w="6062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Правова форма організації</w:t>
            </w:r>
          </w:p>
        </w:tc>
        <w:tc>
          <w:tcPr>
            <w:tcW w:w="3685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Відсоток</w:t>
            </w:r>
          </w:p>
        </w:tc>
      </w:tr>
      <w:tr w:rsidR="0097403E" w:rsidTr="0097403E">
        <w:tc>
          <w:tcPr>
            <w:tcW w:w="6062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Приватне підприємство</w:t>
            </w:r>
          </w:p>
        </w:tc>
        <w:tc>
          <w:tcPr>
            <w:tcW w:w="3685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</w:t>
            </w:r>
          </w:p>
        </w:tc>
      </w:tr>
      <w:tr w:rsidR="0097403E" w:rsidTr="0097403E">
        <w:tc>
          <w:tcPr>
            <w:tcW w:w="6062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Партнерство</w:t>
            </w:r>
          </w:p>
        </w:tc>
        <w:tc>
          <w:tcPr>
            <w:tcW w:w="3685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97403E" w:rsidTr="0097403E">
        <w:tc>
          <w:tcPr>
            <w:tcW w:w="6062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Корпорації</w:t>
            </w:r>
          </w:p>
        </w:tc>
        <w:tc>
          <w:tcPr>
            <w:tcW w:w="3685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97403E" w:rsidTr="0097403E">
        <w:tc>
          <w:tcPr>
            <w:tcW w:w="6062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Всього </w:t>
            </w:r>
          </w:p>
        </w:tc>
        <w:tc>
          <w:tcPr>
            <w:tcW w:w="3685" w:type="dxa"/>
          </w:tcPr>
          <w:p w:rsidR="0097403E" w:rsidRDefault="0097403E" w:rsidP="000974B8">
            <w:pPr>
              <w:pStyle w:val="a7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</w:tr>
    </w:tbl>
    <w:p w:rsidR="0036493C" w:rsidRDefault="007A6FE5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6FE5" w:rsidRDefault="00C159C9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7A6FE5">
        <w:rPr>
          <w:rFonts w:ascii="Times New Roman" w:hAnsi="Times New Roman" w:cs="Times New Roman"/>
          <w:sz w:val="28"/>
          <w:szCs w:val="28"/>
          <w:lang w:val="uk-UA"/>
        </w:rPr>
        <w:t>Обгрунтувати дії Антимонопольного комітету України, у ситуації виявлення факту недобросовісної конкуренції.</w:t>
      </w:r>
    </w:p>
    <w:p w:rsidR="00C159C9" w:rsidRDefault="00C159C9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3. Столи та стільці виготовляються з однієї сировини й на одному обладнанні. Вказати графік, що правильно відображає зміни у пропозиції стільців, якщо ціни на столи зростуть:</w:t>
      </w:r>
    </w:p>
    <w:tbl>
      <w:tblPr>
        <w:tblStyle w:val="a8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1"/>
        <w:gridCol w:w="4390"/>
      </w:tblGrid>
      <w:tr w:rsidR="00CD5DCF" w:rsidTr="00ED69A1">
        <w:tc>
          <w:tcPr>
            <w:tcW w:w="4785" w:type="dxa"/>
          </w:tcPr>
          <w:p w:rsidR="00CD5DCF" w:rsidRPr="00CD5DCF" w:rsidRDefault="00CD5DCF" w:rsidP="00CD5DCF">
            <w:pPr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</w:t>
            </w:r>
            <w:r w:rsidRPr="00CD5DCF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CD5D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CD5DCF" w:rsidRDefault="00307DDB" w:rsidP="00CD5DCF">
            <w:pPr>
              <w:pStyle w:val="a7"/>
              <w:tabs>
                <w:tab w:val="center" w:pos="2218"/>
              </w:tabs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91" style="position:absolute;left:0;text-align:left;margin-left:56.7pt;margin-top:11.4pt;width:45.75pt;height:59.6pt;z-index:251725824" coordsize="915,1192" path="m,1192c179,1125,358,1059,480,967,602,875,662,798,735,637,808,476,885,106,915,e" filled="f">
                  <v:path arrowok="t"/>
                </v:shape>
              </w:pic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pict>
                <v:shape id="_x0000_s1087" style="position:absolute;left:0;text-align:left;margin-left:93.45pt;margin-top:11.4pt;width:45.75pt;height:59.6pt;z-index:251721728" coordsize="915,1192" path="m,1192c179,1125,358,1059,480,967,602,875,662,798,735,637,808,476,885,106,915,e" filled="f">
                  <v:path arrowok="t"/>
                </v:shape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3" type="#_x0000_t32" style="position:absolute;left:0;text-align:left;margin-left:49.2pt;margin-top:3.35pt;width:.05pt;height:83.55pt;flip:y;z-index:251708416" o:connectortype="straight">
                  <v:stroke endarrow="block"/>
                </v:shape>
              </w:pic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92" type="#_x0000_t32" style="position:absolute;left:0;text-align:left;margin-left:102.45pt;margin-top:12.35pt;width:27.75pt;height:0;z-index:251726848" o:connectortype="straight">
                  <v:stroke endarrow="block"/>
                </v:shape>
              </w:pict>
            </w:r>
          </w:p>
          <w:p w:rsidR="00CD5DCF" w:rsidRPr="00CD5DCF" w:rsidRDefault="00CD5DCF" w:rsidP="00ED69A1">
            <w:pPr>
              <w:pStyle w:val="a7"/>
              <w:tabs>
                <w:tab w:val="center" w:pos="2124"/>
              </w:tabs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4" type="#_x0000_t32" style="position:absolute;left:0;text-align:left;margin-left:49.2pt;margin-top:6.4pt;width:93.75pt;height:0;z-index:251709440" o:connectortype="straight">
                  <v:stroke endarrow="block"/>
                </v:shape>
              </w:pic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CD5DCF" w:rsidRPr="00A27979" w:rsidRDefault="00CD5DCF" w:rsidP="00ED69A1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Q</w:t>
            </w:r>
          </w:p>
        </w:tc>
        <w:tc>
          <w:tcPr>
            <w:tcW w:w="4786" w:type="dxa"/>
          </w:tcPr>
          <w:p w:rsidR="00CD5DCF" w:rsidRPr="00A27979" w:rsidRDefault="00307DDB" w:rsidP="00ED69A1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pict>
                <v:shape id="_x0000_s1086" style="position:absolute;left:0;text-align:left;margin-left:78.15pt;margin-top:25.2pt;width:45.75pt;height:59.6pt;z-index:251720704;mso-position-horizontal-relative:text;mso-position-vertical-relative:text" coordsize="915,1192" path="m,1192c179,1125,358,1059,480,967,602,875,662,798,735,637,808,476,885,106,915,e" filled="f">
                  <v:path arrowok="t"/>
                </v:shape>
              </w:pict>
            </w:r>
            <w:r w:rsidR="00CD5DCF"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2) </w: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     </w:t>
            </w:r>
            <w:r w:rsidR="00CD5D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5" type="#_x0000_t32" style="position:absolute;left:0;text-align:left;margin-left:49.2pt;margin-top:3.35pt;width:.05pt;height:83.55pt;flip:y;z-index:251710464" o:connectortype="straight">
                  <v:stroke endarrow="block"/>
                </v:shape>
              </w:pict>
            </w:r>
          </w:p>
          <w:p w:rsidR="00CD5DCF" w:rsidRPr="00D148DD" w:rsidRDefault="00307DDB" w:rsidP="00ED69A1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93" type="#_x0000_t32" style="position:absolute;left:0;text-align:left;margin-left:101.4pt;margin-top:10.05pt;width:31.5pt;height:42.55pt;flip:y;z-index:251727872" o:connectortype="straight">
                  <v:stroke endarrow="block"/>
                </v:shape>
              </w:pic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</w:p>
          <w:p w:rsidR="00CD5DCF" w:rsidRDefault="00CD5DCF" w:rsidP="00CD5DCF">
            <w:pPr>
              <w:pStyle w:val="a7"/>
              <w:tabs>
                <w:tab w:val="left" w:pos="1575"/>
              </w:tabs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6" type="#_x0000_t32" style="position:absolute;left:0;text-align:left;margin-left:49.2pt;margin-top:6.4pt;width:93.75pt;height:0;z-index:251711488" o:connectortype="straight">
                  <v:stroke endarrow="block"/>
                </v:shape>
              </w:pic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CD5DCF" w:rsidRPr="00A27979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Q</w:t>
            </w:r>
          </w:p>
        </w:tc>
      </w:tr>
      <w:tr w:rsidR="00CD5DCF" w:rsidTr="00ED69A1">
        <w:tc>
          <w:tcPr>
            <w:tcW w:w="4785" w:type="dxa"/>
          </w:tcPr>
          <w:p w:rsidR="00CD5DCF" w:rsidRPr="00A27979" w:rsidRDefault="00307DDB" w:rsidP="00ED69A1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89" style="position:absolute;left:0;text-align:left;margin-left:66.45pt;margin-top:19.45pt;width:45.75pt;height:59.6pt;z-index:251723776;mso-position-horizontal-relative:text;mso-position-vertical-relative:text" coordsize="915,1192" path="m,1192c179,1125,358,1059,480,967,602,875,662,798,735,637,808,476,885,106,915,e" filled="f">
                  <v:path arrowok="t"/>
                </v:shape>
              </w:pic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="00CD5DCF"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3) </w: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</w:t>
            </w:r>
            <w:r w:rsidR="00CD5D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94" type="#_x0000_t32" style="position:absolute;left:0;text-align:left;margin-left:102.45pt;margin-top:22.65pt;width:33pt;height:0;flip:x;z-index:251728896" o:connectortype="straight">
                  <v:stroke endarrow="block"/>
                </v:shape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90" style="position:absolute;left:0;text-align:left;margin-left:97.2pt;margin-top:9.6pt;width:45.75pt;height:59.6pt;z-index:251724800" coordsize="915,1192" path="m,1192c179,1125,358,1059,480,967,602,875,662,798,735,637,808,476,885,106,915,e" filled="f">
                  <v:path arrowok="t"/>
                </v:shape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7" type="#_x0000_t32" style="position:absolute;left:0;text-align:left;margin-left:49.2pt;margin-top:3.35pt;width:.05pt;height:83.55pt;flip:y;z-index:251712512" o:connectortype="straight">
                  <v:stroke endarrow="block"/>
                </v:shape>
              </w:pict>
            </w:r>
          </w:p>
          <w:p w:rsidR="00CD5DCF" w:rsidRDefault="00CD5DCF" w:rsidP="00CD5DCF">
            <w:pPr>
              <w:pStyle w:val="a7"/>
              <w:tabs>
                <w:tab w:val="left" w:pos="1710"/>
              </w:tabs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CD5DCF" w:rsidRPr="00D148DD" w:rsidRDefault="00CD5DCF" w:rsidP="00ED69A1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8" type="#_x0000_t32" style="position:absolute;left:0;text-align:left;margin-left:49.2pt;margin-top:6.4pt;width:93.75pt;height:0;z-index:251713536" o:connectortype="straight">
                  <v:stroke endarrow="block"/>
                </v:shape>
              </w:pic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CD5DCF" w:rsidRPr="00A27979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Q</w:t>
            </w:r>
          </w:p>
        </w:tc>
        <w:tc>
          <w:tcPr>
            <w:tcW w:w="4786" w:type="dxa"/>
          </w:tcPr>
          <w:p w:rsidR="00CD5DCF" w:rsidRPr="00A27979" w:rsidRDefault="00307DDB" w:rsidP="00ED69A1">
            <w:pPr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88" style="position:absolute;left:0;text-align:left;margin-left:66.9pt;margin-top:19.45pt;width:45.75pt;height:59.6pt;z-index:251722752;mso-position-horizontal-relative:text;mso-position-vertical-relative:text" coordsize="915,1192" path="m,1192c179,1125,358,1059,480,967,602,875,662,798,735,637,808,476,885,106,915,e" filled="f">
                  <v:path arrowok="t"/>
                </v:shape>
              </w:pict>
            </w:r>
            <w:r w:rsidR="00CD5DCF" w:rsidRPr="00BB1E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4) </w: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     </w:t>
            </w:r>
            <w:r w:rsidR="00CD5D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95" type="#_x0000_t32" style="position:absolute;left:0;text-align:left;margin-left:112.65pt;margin-top:22.65pt;width:20.25pt;height:40.3pt;flip:x;z-index:251729920" o:connectortype="straight">
                  <v:stroke endarrow="block"/>
                </v:shape>
              </w:pic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79" type="#_x0000_t32" style="position:absolute;left:0;text-align:left;margin-left:49.2pt;margin-top:3.35pt;width:.05pt;height:83.55pt;flip:y;z-index:251714560" o:connectortype="straight">
                  <v:stroke endarrow="block"/>
                </v:shape>
              </w:pict>
            </w: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Pr="00D148DD" w:rsidRDefault="00CD5DCF" w:rsidP="00ED69A1">
            <w:pPr>
              <w:pStyle w:val="a7"/>
              <w:ind w:left="-567" w:firstLine="72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D5DCF" w:rsidRDefault="00307DDB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_x0000_s1080" type="#_x0000_t32" style="position:absolute;left:0;text-align:left;margin-left:49.2pt;margin-top:6.4pt;width:93.75pt;height:0;z-index:251715584" o:connectortype="straight">
                  <v:stroke endarrow="block"/>
                </v:shape>
              </w:pict>
            </w:r>
            <w:r w:rsidR="00CD5D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CD5DCF" w:rsidRPr="00A27979" w:rsidRDefault="00CD5DCF" w:rsidP="00ED69A1">
            <w:pPr>
              <w:pStyle w:val="a7"/>
              <w:ind w:left="-56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Q</w:t>
            </w:r>
          </w:p>
        </w:tc>
      </w:tr>
    </w:tbl>
    <w:p w:rsidR="00CD5DCF" w:rsidRDefault="00CD5DCF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59C9" w:rsidRDefault="00BD52E6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707B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1707B">
        <w:rPr>
          <w:rFonts w:ascii="Times New Roman" w:hAnsi="Times New Roman" w:cs="Times New Roman"/>
          <w:sz w:val="28"/>
          <w:szCs w:val="28"/>
          <w:lang w:val="uk-UA"/>
        </w:rPr>
        <w:t>Обгрунтувати твердження: чому суспільство отримує менше продукції на одну грошову одиницю, що витрачена державою, ніж в обмін на цю грошову одиницю, витрачену приватним підприємством.</w:t>
      </w:r>
    </w:p>
    <w:p w:rsidR="00AB5E8F" w:rsidRDefault="00AB5E8F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8067A4">
        <w:rPr>
          <w:rFonts w:ascii="Times New Roman" w:hAnsi="Times New Roman" w:cs="Times New Roman"/>
          <w:sz w:val="28"/>
          <w:szCs w:val="28"/>
          <w:lang w:val="uk-UA"/>
        </w:rPr>
        <w:t xml:space="preserve"> Розв</w:t>
      </w:r>
      <w:r w:rsidR="00935A8B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8067A4">
        <w:rPr>
          <w:rFonts w:ascii="Times New Roman" w:hAnsi="Times New Roman" w:cs="Times New Roman"/>
          <w:sz w:val="28"/>
          <w:szCs w:val="28"/>
          <w:lang w:val="uk-UA"/>
        </w:rPr>
        <w:t>язати суперечність: якщо суспільні блага є невід</w:t>
      </w:r>
      <w:r w:rsidR="00935A8B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8067A4">
        <w:rPr>
          <w:rFonts w:ascii="Times New Roman" w:hAnsi="Times New Roman" w:cs="Times New Roman"/>
          <w:sz w:val="28"/>
          <w:szCs w:val="28"/>
          <w:lang w:val="uk-UA"/>
        </w:rPr>
        <w:t>ємними елементами економічної інфраструктури та прибутковості для бізнесу, то чому приватний сектор ринкової економіки не зацікавиться їх виробництвом?</w:t>
      </w:r>
    </w:p>
    <w:p w:rsidR="008067A4" w:rsidRDefault="008067A4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 Пояснити чому розподіл доходів ринковою системою є водночас і ефектом,і дефектом її функціонування, та потребує втручання держави?</w:t>
      </w:r>
    </w:p>
    <w:p w:rsidR="00447540" w:rsidRDefault="003C3BFB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 Навести порівняльну характеристику особливостей організації діяльності підприємств з обмеженою та необмеженою діяльністю в Україні</w:t>
      </w:r>
      <w:r w:rsidR="004475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3BFB" w:rsidRPr="00BD52E6" w:rsidRDefault="00447540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 Порівняти особливості управління корпоративними, партнерськими та індивідуальними підприємствами в Україні</w:t>
      </w:r>
      <w:r w:rsidR="003C3B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F11FB" w:rsidRDefault="00265A0B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7F11FB" w:rsidRPr="00667C94">
        <w:rPr>
          <w:rFonts w:ascii="Times New Roman" w:hAnsi="Times New Roman" w:cs="Times New Roman"/>
          <w:b/>
          <w:sz w:val="28"/>
          <w:szCs w:val="28"/>
          <w:lang w:val="uk-UA"/>
        </w:rPr>
        <w:t>НАПИСАТИ ЕССЕ НА ОДНУ З ТЕМ</w:t>
      </w:r>
    </w:p>
    <w:p w:rsidR="00E31491" w:rsidRDefault="00E31491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/>
        </w:rPr>
        <w:t>«Банк – це місце, де вам позичають парасольку в ясну погоду, а потім просять повернути, коли почнеться дощ» (Р. Фрост)</w:t>
      </w:r>
    </w:p>
    <w:p w:rsidR="00E31491" w:rsidRDefault="00E31491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«Найбільш швидким буває розорення тих, хто витрачає більше, чим приносить виручки їх продукція» (А.П. Паришев)</w:t>
      </w:r>
    </w:p>
    <w:p w:rsidR="00E31491" w:rsidRDefault="00E31491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«Займатися бізнесом  - це те ж саме, що їхати на велосипеді: або ви рухаєтеся, або падаєте»</w:t>
      </w:r>
    </w:p>
    <w:p w:rsidR="00844B80" w:rsidRDefault="00844B80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4. «Споживач і тільки споживач, використовуючи своє право голосу, визначає, якою завеликою повинна бути корпорація»</w:t>
      </w:r>
    </w:p>
    <w:p w:rsidR="00D339CF" w:rsidRPr="00E31491" w:rsidRDefault="00D339CF" w:rsidP="000974B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 «Якщо ринок – це простір економічної свободи, то кого і від кого покликана захищати держава?»</w:t>
      </w:r>
    </w:p>
    <w:p w:rsidR="004E03D9" w:rsidRDefault="006636BC" w:rsidP="006636B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636BC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підсумкового контролю та самоперевірки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Зародження та основні етапи розвитку  економічної науки.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Сучасні економічні теорії: загальна характеристика.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Економічна думка в Україні (ХІХ</w:t>
      </w:r>
      <w:r w:rsidRPr="00ED69A1">
        <w:rPr>
          <w:rFonts w:ascii="Times New Roman" w:hAnsi="Times New Roman" w:cs="Times New Roman"/>
          <w:sz w:val="28"/>
          <w:szCs w:val="28"/>
        </w:rPr>
        <w:t xml:space="preserve"> 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D69A1">
        <w:rPr>
          <w:rFonts w:ascii="Times New Roman" w:hAnsi="Times New Roman" w:cs="Times New Roman"/>
          <w:sz w:val="28"/>
          <w:szCs w:val="28"/>
        </w:rPr>
        <w:t xml:space="preserve"> 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>ХХ ст.).</w:t>
      </w:r>
      <w:r w:rsidRPr="00ED69A1">
        <w:rPr>
          <w:rFonts w:ascii="Times New Roman" w:hAnsi="Times New Roman" w:cs="Times New Roman"/>
          <w:sz w:val="28"/>
          <w:szCs w:val="28"/>
        </w:rPr>
        <w:t xml:space="preserve"> 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>Економічні погляди М.Драгоманова,</w:t>
      </w:r>
      <w:r w:rsidRPr="00ED69A1">
        <w:rPr>
          <w:rFonts w:ascii="Times New Roman" w:hAnsi="Times New Roman" w:cs="Times New Roman"/>
          <w:sz w:val="28"/>
          <w:szCs w:val="28"/>
        </w:rPr>
        <w:t xml:space="preserve"> 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ED69A1">
        <w:rPr>
          <w:rFonts w:ascii="Times New Roman" w:hAnsi="Times New Roman" w:cs="Times New Roman"/>
          <w:sz w:val="28"/>
          <w:szCs w:val="28"/>
        </w:rPr>
        <w:t>Каразіна,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Т.Степанова, М.Бунге, І.Вернадського, Є.Слуцького, М.Туган-Барановського, М.Зібера та ін.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Предмет,  метод, функції, рівні   економічної теорії.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  <w:tab w:val="left" w:pos="709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Економічні закони і категорії, їх класифікація. Позитивний і нормативний економічний аналіз.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  <w:tab w:val="left" w:pos="709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Потреби, їх суть та класифікація. Концепція ієрархії потреб А. Маслоу. Закон зростання потреб та механізм його дії.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  <w:tab w:val="left" w:pos="709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Економічні ресурси та фактори виробництва. Інформація як ресурс. Асиметричність інформації.  Основна проблема економіки. 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  <w:tab w:val="left" w:pos="709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Технологічний вибір в економіці. Крива виробничих можливостей. Альтернативні витрати економічного вибору. Закон зростання альтернативних витрат.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  <w:tab w:val="left" w:pos="709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Характеристика категорій: благо, товар, послуга, продукт. Товар і його властивості. Життєвий цикл товару. Двоїстий характер праці втіленої у товарі. Закон вартості.    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  <w:tab w:val="left" w:pos="709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Форми організації суспільного виробництва. Порівняльний аналіз простого та              розвинутого товарного виробництва.     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Періодизація суспільного економічного розвитку (формаційний, організаційний та цивілізаційний підходи).</w:t>
      </w:r>
      <w:r w:rsidRPr="00ED69A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Сутність економічної системи і її структурні елементи. Типи економічних систем.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Національні моделі економічних систем. Особливості  ринкових відносин в Україні.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Становлення та розвиток постіндустріального суспільства в сучасній економіці.</w:t>
      </w:r>
    </w:p>
    <w:p w:rsidR="00ED69A1" w:rsidRDefault="00ED69A1" w:rsidP="00ED69A1">
      <w:pPr>
        <w:numPr>
          <w:ilvl w:val="0"/>
          <w:numId w:val="2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Поняття власності. Типи, форми, види власності та</w:t>
      </w:r>
      <w:r w:rsidRPr="00ED69A1">
        <w:rPr>
          <w:rFonts w:ascii="Times New Roman" w:hAnsi="Times New Roman" w:cs="Times New Roman"/>
          <w:sz w:val="28"/>
          <w:szCs w:val="28"/>
        </w:rPr>
        <w:t xml:space="preserve"> її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роль в економічній системі.    Роздержавлення і приватизація.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Інтелектуальна  власність.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Форми вартості. Теорії, що визна</w:t>
      </w:r>
      <w:r w:rsidRPr="00ED69A1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>ають вартість товару: трудової вартості, попиту та пропозиції, граничної корисності, альтернативної вартості.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Гроші: історія розвитку, сутність, функції. Закон грошового обігу. Сучасні теорії грошей.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Теорія капіталу. Перетворення грошей в капітал. Формула капіталу. Інвестиції та їх види.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Сутність та особливості інтелектуального та людського капіталу в інформаційному суспільстві. 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Економічні умови виникнення і ефективного функціонування ринку.  Риси та принципи  функціонування сучасної ринкової економіки.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Ринок: сутність, функції, класифікація. Інфраструктура ринку. Об</w:t>
      </w:r>
      <w:r w:rsidRPr="00ED69A1">
        <w:rPr>
          <w:rFonts w:ascii="Times New Roman" w:hAnsi="Times New Roman" w:cs="Times New Roman"/>
          <w:sz w:val="28"/>
          <w:szCs w:val="28"/>
        </w:rPr>
        <w:t>’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>єкти ринкової інфраструктури.</w:t>
      </w:r>
    </w:p>
    <w:p w:rsid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Особливості ринку природних ресурсів</w:t>
      </w:r>
    </w:p>
    <w:p w:rsid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>Розвиток ринку товарів і послуг. Товарна біржа, її суть та види.</w:t>
      </w:r>
    </w:p>
    <w:p w:rsid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 xml:space="preserve">Фінансовий ринок та його вплив на економічний розвиток країни. </w:t>
      </w:r>
    </w:p>
    <w:p w:rsidR="00ED69A1" w:rsidRDefault="00ED69A1" w:rsidP="00ED3293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 xml:space="preserve">Фондова біржа. </w:t>
      </w:r>
    </w:p>
    <w:p w:rsidR="00ED69A1" w:rsidRDefault="00ED69A1" w:rsidP="00ED3293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>Валютна біржа.</w:t>
      </w:r>
    </w:p>
    <w:p w:rsidR="00ED69A1" w:rsidRDefault="00ED69A1" w:rsidP="00ED3293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>Формування  ринку праці. Біржа праці та її функції. Робоча сила як товар.</w:t>
      </w:r>
      <w:r w:rsidRPr="00ED329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D69A1" w:rsidRDefault="00ED69A1" w:rsidP="00ED3293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>Ринок земельних ресурсів.  Аграрні відносини та власність у сільському господарстві.</w:t>
      </w:r>
    </w:p>
    <w:p w:rsidR="00ED3293" w:rsidRPr="00ED3293" w:rsidRDefault="00ED3293" w:rsidP="00ED3293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Рентні відносини. Ціна землі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Попит: сутність, закон, чинники впливу. Крива попиту. Еластичність попиту. Види еластичності. Коефіцієнти еластичності.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Пропозиція: сутність, закон, чинники впливу. Крива пропозиції. Еластичність пропозиції  та способи її подання.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Діалектична залежність попиту та пропозиції. Ринкова рівновага. Теорія рівноваги Л.Вальраса.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Конкуренція та її роль  у функціонуванні ринкової економіки. Типи конкуренції та методи конкурентної боротьби. Закон конкуренції: сутність, економічна основа та механізм.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Основні риси ринку досконалої конкуренції,  монополістичної конкуренції, олігополії, чистої  монополії.</w:t>
      </w:r>
    </w:p>
    <w:p w:rsidR="00ED69A1" w:rsidRPr="00ED69A1" w:rsidRDefault="00ED69A1" w:rsidP="00ED69A1">
      <w:pPr>
        <w:numPr>
          <w:ilvl w:val="0"/>
          <w:numId w:val="21"/>
        </w:numPr>
        <w:shd w:val="clear" w:color="auto" w:fill="FFFFFF"/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Монополія та її види. Монопольний ринок. Чиста монополія та її характерні риси.</w:t>
      </w:r>
      <w:r w:rsidR="00ED3293" w:rsidRPr="00ED32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>Антимонопольна політика держави.</w:t>
      </w:r>
    </w:p>
    <w:p w:rsid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Ціна в ринковій економіці, її види та функції. Вибір методу ціноутворення на практиці.</w:t>
      </w:r>
    </w:p>
    <w:p w:rsidR="00ED3293" w:rsidRDefault="00ED69A1" w:rsidP="00ED3293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 xml:space="preserve">Домогосподарство: функції та ознаки. Основні види доходу домогосподарств. </w:t>
      </w:r>
    </w:p>
    <w:p w:rsidR="0034460D" w:rsidRDefault="00ED69A1" w:rsidP="0034460D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3293">
        <w:rPr>
          <w:rFonts w:ascii="Times New Roman" w:hAnsi="Times New Roman" w:cs="Times New Roman"/>
          <w:sz w:val="28"/>
          <w:szCs w:val="28"/>
          <w:lang w:val="uk-UA"/>
        </w:rPr>
        <w:t>Заробітна плата: сутність і функції.  Державна політика оплати праці.</w:t>
      </w:r>
    </w:p>
    <w:p w:rsidR="0034460D" w:rsidRDefault="0034460D" w:rsidP="0034460D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34460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Теорія поведінки споживача. Загальна і гранична корисність. </w:t>
      </w:r>
      <w:r w:rsidRPr="0034460D">
        <w:rPr>
          <w:rFonts w:ascii="Times New Roman" w:hAnsi="Times New Roman" w:cs="Times New Roman"/>
          <w:sz w:val="28"/>
          <w:szCs w:val="28"/>
          <w:lang w:val="uk-UA"/>
        </w:rPr>
        <w:t xml:space="preserve">Закон спадної граничної корисності. Закони  Госсена. </w:t>
      </w:r>
    </w:p>
    <w:p w:rsidR="0034460D" w:rsidRDefault="0034460D" w:rsidP="0034460D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34460D">
        <w:rPr>
          <w:rFonts w:ascii="Times New Roman" w:hAnsi="Times New Roman" w:cs="Times New Roman"/>
          <w:sz w:val="28"/>
          <w:szCs w:val="28"/>
          <w:lang w:val="uk-UA"/>
        </w:rPr>
        <w:t>Споживчий вибір і бюджетні обмеження. Правило максимізації корисності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460D" w:rsidRPr="0034460D" w:rsidRDefault="0034460D" w:rsidP="0034460D">
      <w:pPr>
        <w:tabs>
          <w:tab w:val="left" w:pos="-284"/>
          <w:tab w:val="left" w:pos="6120"/>
        </w:tabs>
        <w:spacing w:after="0" w:line="240" w:lineRule="auto"/>
        <w:ind w:left="-567"/>
        <w:rPr>
          <w:rFonts w:ascii="Times New Roman" w:hAnsi="Times New Roman" w:cs="Times New Roman"/>
          <w:sz w:val="28"/>
          <w:szCs w:val="28"/>
          <w:lang w:val="uk-UA"/>
        </w:rPr>
      </w:pPr>
      <w:r w:rsidRPr="0034460D">
        <w:rPr>
          <w:rFonts w:ascii="Times New Roman" w:hAnsi="Times New Roman" w:cs="Times New Roman"/>
          <w:sz w:val="28"/>
          <w:szCs w:val="28"/>
          <w:lang w:val="uk-UA"/>
        </w:rPr>
        <w:t>Криві байдужості, їх суть і побудова.  Карта кривих байдужості. Гранична норма заміщення. Рівновага споживача. Ефект заміщення та ефект доходу.</w:t>
      </w:r>
    </w:p>
    <w:p w:rsidR="0034460D" w:rsidRPr="0034460D" w:rsidRDefault="0034460D" w:rsidP="0034460D">
      <w:pPr>
        <w:tabs>
          <w:tab w:val="left" w:pos="-284"/>
          <w:tab w:val="left" w:pos="7590"/>
        </w:tabs>
        <w:spacing w:after="0" w:line="240" w:lineRule="auto"/>
        <w:ind w:left="-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Рівновага споживача. Ефект заміщення та ефект доходу.</w:t>
      </w:r>
    </w:p>
    <w:p w:rsidR="0034460D" w:rsidRDefault="0034460D" w:rsidP="0034460D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34460D">
        <w:rPr>
          <w:rFonts w:ascii="Times New Roman" w:hAnsi="Times New Roman" w:cs="Times New Roman"/>
          <w:sz w:val="28"/>
          <w:szCs w:val="28"/>
          <w:lang w:val="uk-UA"/>
        </w:rPr>
        <w:t>Економічна теорія суспільного добробуту. Визначення оптимуму Паретто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460D" w:rsidRPr="0034460D" w:rsidRDefault="0034460D" w:rsidP="0034460D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34460D">
        <w:rPr>
          <w:rFonts w:ascii="Times New Roman" w:hAnsi="Times New Roman" w:cs="Times New Roman"/>
          <w:sz w:val="28"/>
          <w:szCs w:val="28"/>
          <w:lang w:val="uk-UA"/>
        </w:rPr>
        <w:t>Підприємство: сутність, функції, форми, види</w:t>
      </w:r>
      <w:r w:rsidRPr="0034460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34460D">
        <w:rPr>
          <w:rFonts w:ascii="Times New Roman" w:hAnsi="Times New Roman" w:cs="Times New Roman"/>
          <w:sz w:val="28"/>
          <w:szCs w:val="28"/>
          <w:lang w:val="uk-UA"/>
        </w:rPr>
        <w:t>Розмір фірми. Основні питання економіки. Внутрішнє і зовнішнє середовище підприємства.</w:t>
      </w:r>
    </w:p>
    <w:p w:rsidR="0034460D" w:rsidRPr="0034460D" w:rsidRDefault="0034460D" w:rsidP="0034460D">
      <w:pPr>
        <w:pStyle w:val="a7"/>
        <w:numPr>
          <w:ilvl w:val="0"/>
          <w:numId w:val="21"/>
        </w:numPr>
        <w:tabs>
          <w:tab w:val="left" w:pos="-284"/>
          <w:tab w:val="left" w:pos="7590"/>
        </w:tabs>
        <w:spacing w:after="0" w:line="240" w:lineRule="auto"/>
        <w:ind w:left="-284"/>
        <w:rPr>
          <w:rFonts w:ascii="Times New Roman" w:hAnsi="Times New Roman" w:cs="Times New Roman"/>
          <w:sz w:val="28"/>
          <w:szCs w:val="28"/>
          <w:lang w:val="uk-UA"/>
        </w:rPr>
      </w:pPr>
      <w:r w:rsidRPr="0034460D">
        <w:rPr>
          <w:rFonts w:ascii="Times New Roman" w:hAnsi="Times New Roman" w:cs="Times New Roman"/>
          <w:sz w:val="28"/>
          <w:szCs w:val="28"/>
          <w:lang w:val="uk-UA"/>
        </w:rPr>
        <w:t>Модель п’яти конкурентних сил М. Портера та основні стратегії діяльності підприємства</w:t>
      </w:r>
    </w:p>
    <w:p w:rsidR="0034460D" w:rsidRPr="0034460D" w:rsidRDefault="0034460D" w:rsidP="0034460D">
      <w:pPr>
        <w:tabs>
          <w:tab w:val="left" w:pos="-284"/>
          <w:tab w:val="left" w:pos="759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Теорія виробництва.  Поняття і параметри виробничої  функції. 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Суть, види і структура витрат виробництва: бухгалтерські та економічні витрати, сукупні витрати, середні витрати, граничні витрати.   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Витрати в короткостроковому періоді: постійні витрати, змінні витрати. Правило найменших витрат. Витрати фірми в довгостроковому періоді. 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Мінімізація витрат. Собівартість продукції.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Прибуток і рентабельність. Норма прибутку. Максимізація прибутку. 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Суть капіталу та його структура в процесі виробництва, форми накопичення. Шляхи підвищення додаткової вартості.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Умови рівноваги фірми.  Економічна безпека підприємства.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Фірма в умовах досконалої конкуренції та монополії.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Стратегія фірми  в умовах монополістичної конкуренції та   олігополії. Дуополія як різновид олігополії. Теорія ігор.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 Нові види підприємницької діяльності. Аналіз ефективності інноваційної діяльності    вітчизняних підприємств. Правові засади  функціонування підприємств. 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 Акціонерне товариство. Акціонерний капітал. Акції та облігації. Дивідент. Добровільні обєднання підприємств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 Менеджмент: сутність, функції, стилі, рівні, моделі управління. Етапи прийняття рішень. Риси сучасного керівника. Принципи управління по А.Файолю</w:t>
      </w:r>
    </w:p>
    <w:p w:rsidR="00ED69A1" w:rsidRPr="00ED69A1" w:rsidRDefault="00ED69A1" w:rsidP="00ED69A1">
      <w:pPr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 Бізнес-план:  сутність, призначення і методологія розробки.</w:t>
      </w:r>
    </w:p>
    <w:p w:rsidR="00ED69A1" w:rsidRPr="00ED69A1" w:rsidRDefault="00ED69A1" w:rsidP="00ED69A1">
      <w:pPr>
        <w:numPr>
          <w:ilvl w:val="0"/>
          <w:numId w:val="21"/>
        </w:numPr>
        <w:shd w:val="clear" w:color="auto" w:fill="FFFFFF"/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Концепції маркетингу</w:t>
      </w:r>
      <w:r w:rsidRPr="00ED69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Основи маркетингового управління: маркетингові дослідження, товарна політика, цінова політика, політика просування (реклама, «паблік рілейшнз»),</w:t>
      </w:r>
      <w:r w:rsidRPr="00ED69A1">
        <w:rPr>
          <w:rFonts w:ascii="Times New Roman" w:hAnsi="Times New Roman" w:cs="Times New Roman"/>
          <w:sz w:val="28"/>
          <w:szCs w:val="28"/>
          <w:lang w:val="uk-UA"/>
        </w:rPr>
        <w:t xml:space="preserve"> збутова політика.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Предмет, основні проблеми і цілі макроекономіки. Кругообіг економічної діяльності. Основні суб’єкти економічної діяльності</w:t>
      </w:r>
    </w:p>
    <w:p w:rsidR="00ED69A1" w:rsidRPr="00ED69A1" w:rsidRDefault="00ED69A1" w:rsidP="00ED69A1">
      <w:pPr>
        <w:pStyle w:val="a7"/>
        <w:numPr>
          <w:ilvl w:val="0"/>
          <w:numId w:val="21"/>
        </w:numPr>
        <w:tabs>
          <w:tab w:val="left" w:pos="-284"/>
        </w:tabs>
        <w:spacing w:after="0" w:line="240" w:lineRule="auto"/>
        <w:ind w:left="-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9A1">
        <w:rPr>
          <w:rFonts w:ascii="Times New Roman" w:hAnsi="Times New Roman" w:cs="Times New Roman"/>
          <w:sz w:val="28"/>
          <w:szCs w:val="28"/>
          <w:lang w:val="uk-UA"/>
        </w:rPr>
        <w:t>Держава як економічний суб’єкт. Економічні функції держави</w:t>
      </w:r>
    </w:p>
    <w:p w:rsidR="00336EC0" w:rsidRDefault="00336EC0" w:rsidP="00336EC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467B" w:rsidRDefault="00336EC0" w:rsidP="00D246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6EC0">
        <w:rPr>
          <w:rFonts w:ascii="Times New Roman" w:hAnsi="Times New Roman" w:cs="Times New Roman"/>
          <w:b/>
          <w:sz w:val="28"/>
          <w:szCs w:val="28"/>
          <w:lang w:val="uk-UA"/>
        </w:rPr>
        <w:t>Список рекомендованої літератури та джерел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1. Базилевич В.Д., Базилевич К.С., Баластрик Л.О. Макроекономіка: Підручник. – К.: Знання, 2004.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2. Башнянин Г.І., Лазур Б.Ю. Політична економія. Підручник. – К., 2000.</w:t>
      </w:r>
    </w:p>
    <w:p w:rsidR="00D2467B" w:rsidRPr="00D2467B" w:rsidRDefault="00D2467B" w:rsidP="00D2467B">
      <w:pPr>
        <w:pStyle w:val="a7"/>
        <w:widowControl w:val="0"/>
        <w:tabs>
          <w:tab w:val="left" w:pos="360"/>
        </w:tabs>
        <w:autoSpaceDE w:val="0"/>
        <w:autoSpaceDN w:val="0"/>
        <w:adjustRightInd w:val="0"/>
        <w:spacing w:line="240" w:lineRule="auto"/>
        <w:ind w:left="-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3. Богиня Д.П., Грішнова О.А. Основи економіки прац</w:t>
      </w:r>
      <w:r w:rsidRPr="00D2467B">
        <w:rPr>
          <w:rFonts w:ascii="Times New Roman" w:hAnsi="Times New Roman" w:cs="Times New Roman"/>
          <w:bCs/>
          <w:sz w:val="28"/>
          <w:szCs w:val="28"/>
        </w:rPr>
        <w:t xml:space="preserve">і: Навч. посіб. – К.: Знання-Прес, 2000. 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D2467B">
        <w:rPr>
          <w:rFonts w:ascii="Times New Roman" w:hAnsi="Times New Roman" w:cs="Times New Roman"/>
          <w:sz w:val="28"/>
          <w:szCs w:val="28"/>
        </w:rPr>
        <w:t>Борисов Е.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Ф. Экономическая теория: Учебник. – М.: Юристь, 1997.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5. </w:t>
      </w:r>
      <w:r w:rsidRPr="00D2467B">
        <w:rPr>
          <w:rFonts w:ascii="Times New Roman" w:hAnsi="Times New Roman" w:cs="Times New Roman"/>
          <w:bCs/>
          <w:sz w:val="28"/>
          <w:szCs w:val="28"/>
        </w:rPr>
        <w:t>Бромберг Г.В.  Інтелектуальна власність. Основний курс. – М., 2004.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6. </w:t>
      </w:r>
      <w:r w:rsidRPr="00D2467B">
        <w:rPr>
          <w:rFonts w:ascii="Times New Roman" w:hAnsi="Times New Roman" w:cs="Times New Roman"/>
          <w:bCs/>
          <w:sz w:val="28"/>
          <w:szCs w:val="28"/>
        </w:rPr>
        <w:t>Брукінг Е. Інтелектуальний капітал. – СПб.: Пітер, 2001.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7.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 Гальчинський А. Теорія грошей. – К.: Основи,1998.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Гальчинський А.С., Єщенко П.С., Палкін Ю.І.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 Основи економічних знань. – 2-ге вид. – К.: Знання-Прес, 2003.</w:t>
      </w:r>
    </w:p>
    <w:p w:rsidR="00D2467B" w:rsidRPr="00D2467B" w:rsidRDefault="00D2467B" w:rsidP="00D2467B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9. Гальчинський А. С. Україна: поступ у майбутнє. – К.: Основи, 1999.</w:t>
      </w:r>
    </w:p>
    <w:p w:rsidR="00D2467B" w:rsidRPr="00D2467B" w:rsidRDefault="00D2467B" w:rsidP="00D2467B">
      <w:pPr>
        <w:pStyle w:val="a7"/>
        <w:numPr>
          <w:ilvl w:val="0"/>
          <w:numId w:val="22"/>
        </w:numPr>
        <w:spacing w:after="0" w:line="240" w:lineRule="auto"/>
        <w:ind w:left="-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Геєць В.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М., Семиноженко В.П. Інноваційні перспективи України. – Х.: Константа, 2006.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Горобчик Т.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Т. Мікроекономіка: Навчальний посібник. – К.: ЦУЛ, 2003. 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Грішнова О.А. Людський капітал формування в системі освіти і професійної підготовки. – К.:Знання, 2001.</w:t>
      </w:r>
    </w:p>
    <w:p w:rsidR="00D2467B" w:rsidRPr="00D2467B" w:rsidRDefault="00D2467B" w:rsidP="00D2467B">
      <w:pPr>
        <w:pStyle w:val="a7"/>
        <w:numPr>
          <w:ilvl w:val="0"/>
          <w:numId w:val="22"/>
        </w:numPr>
        <w:spacing w:after="0" w:line="240" w:lineRule="auto"/>
        <w:ind w:left="-567" w:firstLine="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Добрынин А.И., Журавлёва Г.П.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Общая экономическая теория. – СПб.: Питер. 2001.</w:t>
      </w:r>
    </w:p>
    <w:p w:rsidR="00D2467B" w:rsidRPr="00D2467B" w:rsidRDefault="00D2467B" w:rsidP="00D2467B">
      <w:pPr>
        <w:pStyle w:val="a7"/>
        <w:numPr>
          <w:ilvl w:val="0"/>
          <w:numId w:val="22"/>
        </w:numPr>
        <w:spacing w:after="0" w:line="240" w:lineRule="auto"/>
        <w:ind w:left="-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Бойчик І.М., Харів П.С., Хопчан М.І., Піча Ю.В. Економіка підприємства: Навчальний посібник. Друге видання виправлене і доповнене. – К.: «Каравелла»; Львів: «Новий світ», 2001.</w:t>
      </w:r>
    </w:p>
    <w:p w:rsidR="00D2467B" w:rsidRPr="00D2467B" w:rsidRDefault="00D2467B" w:rsidP="00D2467B">
      <w:pPr>
        <w:pStyle w:val="a7"/>
        <w:numPr>
          <w:ilvl w:val="0"/>
          <w:numId w:val="22"/>
        </w:numPr>
        <w:spacing w:after="0" w:line="240" w:lineRule="auto"/>
        <w:ind w:left="-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Доленко Л.Х., Горняк О.В. Економіка підприємства: Навчальний посібник. – Одеса: «Астропринт», 2001.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Довбенко М.В. Сучасна економічна теорія (Економічна нобелелогія): Навч.посіб. – К.: Вид. центр «Академія», 2005. 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Економічна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теорія: Політекономія: Підручник / За ред. В.Д. Бази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softHyphen/>
        <w:t>левича. – К.: Знання, 2006.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Економічна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теорія: макро- і мікроекономіка: Навч. посіб. / За ред.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br/>
        <w:t>З. Ватаманюка, С. Панчишина. – К., 2001.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Економічна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теорія. Посібник вищої школи (Воробйов Є.М., Гриценко А.А., Лісовицький В.М., Соболєв В.М.) / Під заг. ред. Воробйова Є.М. – Харків – Київ,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Економічна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теорія: Курс лекцій. / За ред. Комарницького І.Ф. – Чернівці: Рута, 2006.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Економічна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теорія: Навч. посібник / За ред. В.О. Білика, П.Т. Саблука; 4-е вид., перероб. та доп. – К.: ННЦ ІАЕ, 2004.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Економічна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теорія: Підручник / За ред. В.М. Тарасевича. – Дніпродзержинськ: ДДТУ, 2005.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Єщенко П.С., Палкін Ю.І. Сучасна економіка: Навчальний посібник. – К.: Вища школа., 2005.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</w:rPr>
        <w:t>Задоя А.А., Петруня Ю.Ф. Основы экономической теории: Учебное пособие. – 2-е изд., испр. – М.: Рибари, 2002.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Зазимко А.З. Політична економія: Структурно-логічний навч. посіб. – К.: КНЕУ,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Злупко С.М., Радецький Й.І. Людський потенціал, зайнятість і соціальний захист населення в Україні: Навчальний посібник. – Львів: Видавничий центр ЛНУ ім. Івана Франка,  2001.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</w:rPr>
        <w:t>Иноземцев В.Л. Современное постиндустриальное общество: природа, противоречия, перспективы. – М.: Логос, 2000.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</w:rPr>
        <w:t>Интеллектуальный капитал – стратегический потенциал организа</w:t>
      </w: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softHyphen/>
      </w:r>
      <w:r w:rsidRPr="00D2467B">
        <w:rPr>
          <w:rFonts w:ascii="Times New Roman" w:hAnsi="Times New Roman" w:cs="Times New Roman"/>
          <w:bCs/>
          <w:sz w:val="28"/>
          <w:szCs w:val="28"/>
        </w:rPr>
        <w:t xml:space="preserve">ции: Учебное пособие. Под ред. Гапоненко А.Л., Орловой Т.М. </w:t>
      </w: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D2467B">
        <w:rPr>
          <w:rFonts w:ascii="Times New Roman" w:hAnsi="Times New Roman" w:cs="Times New Roman"/>
          <w:bCs/>
          <w:sz w:val="28"/>
          <w:szCs w:val="28"/>
        </w:rPr>
        <w:t xml:space="preserve"> Издательский Дом </w:t>
      </w:r>
      <w:r w:rsidRPr="00D2467B">
        <w:rPr>
          <w:rFonts w:ascii="Times New Roman" w:hAnsi="Times New Roman" w:cs="Times New Roman"/>
          <w:bCs/>
          <w:sz w:val="28"/>
          <w:szCs w:val="28"/>
        </w:rPr>
        <w:t>Социальные отношения</w:t>
      </w:r>
      <w:r w:rsidRPr="00D2467B">
        <w:rPr>
          <w:rFonts w:ascii="Times New Roman" w:hAnsi="Times New Roman" w:cs="Times New Roman"/>
          <w:bCs/>
          <w:sz w:val="28"/>
          <w:szCs w:val="28"/>
        </w:rPr>
        <w:t>, 2003.</w:t>
      </w:r>
    </w:p>
    <w:p w:rsidR="00D2467B" w:rsidRPr="00D2467B" w:rsidRDefault="00D2467B" w:rsidP="00D2467B">
      <w:pPr>
        <w:pStyle w:val="a7"/>
        <w:numPr>
          <w:ilvl w:val="0"/>
          <w:numId w:val="22"/>
        </w:numPr>
        <w:spacing w:after="0" w:line="240" w:lineRule="auto"/>
        <w:ind w:left="-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Ковальчук А.Т. Банки. Кредит. Фінанси: Законодавчо-правовий вимір. – К.: Парламентське видання, 2004.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</w:rPr>
        <w:lastRenderedPageBreak/>
        <w:t xml:space="preserve">Комаев В.Д. и др. </w:t>
      </w:r>
      <w:r w:rsidRPr="00D2467B">
        <w:rPr>
          <w:rFonts w:ascii="Times New Roman" w:hAnsi="Times New Roman" w:cs="Times New Roman"/>
          <w:sz w:val="28"/>
          <w:szCs w:val="28"/>
        </w:rPr>
        <w:t>Экономическая теория: Учебник. – М.: Гуманит. изд. центр ВЛАДОС, 1998.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</w:rPr>
        <w:t xml:space="preserve">Корнійчук Л.Я. Історія економічних учень. </w:t>
      </w: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D2467B">
        <w:rPr>
          <w:rFonts w:ascii="Times New Roman" w:hAnsi="Times New Roman" w:cs="Times New Roman"/>
          <w:bCs/>
          <w:sz w:val="28"/>
          <w:szCs w:val="28"/>
        </w:rPr>
        <w:t xml:space="preserve">  К.:  – 2001</w:t>
      </w: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Кривенко  К.Т. та ін. Політична економія: Навчальний посібник. – К.: КНЕУ,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Крупка М.І. Фінансово-кредитний механізм інноваційного розвитку економіки України:  Монографія/ Львів: ЛНУ ім. І.Франка, – 2001.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Кулішов В.В., Гаврилко П.П. Основи економічних знань. Підручник для студентів  вищих закладів освіти. – Львів. «Магнолія Плюс»; видавець СПДФО «В.М.Піча», 2005.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</w:rPr>
        <w:t>Кульчицький Б. Економічні системи суспільства.  – Львів,  – 2003р.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Литвиненко Я.В. Сучасна політика ціноутворення: Навчальний посібник. – К.: МАУП, 2001.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Лібанова Є.М. Ринок праці: Навч. посіб. – К.: ЦНЛ,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Лісовий А.В. Основи мікроекономіки: Курс лекцій. – К.: ЦНЛ,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Лукінов І. І. Економічні трансформації наприкінці ХХ сторіччя. – К.: Ін-т економіки НАН України, 1997.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</w:rPr>
        <w:t>Макконнелл К.Р., Брю С.Л. Экономикс: принципы, проблемы и политика. – М.: Республика, 1992.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Макуха С.М. Міжнародні господарські зв’язки  країн із перехідною економікою в умовах глобалізації. – Х.: Право, 2005.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Макуха С.М. Україна в міжнародних  економічних відносинах  в умовах глобалізації. – Х.: Легас,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  <w:lang w:val="uk-UA"/>
        </w:rPr>
        <w:t>Малиновська О. Україна, Європа, міграція. – К.: "Бланк-Прес", 2004.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Мамалуй О.О., Гриценко О.А., Гриценко Л.В. та ін. Основи економічної теорії: Підручник. – К.: КНЕУ, 2003. 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Міжнародна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економіка: Підручник / За ред. А.П. Румянцев,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br/>
        <w:t>В.В. Рокоча. – К.: Знання-Прес,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Мочерний С.В.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Економічна теорія: Навч. посіб. – К.: ВЦ “Академія”,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Мочерний С.В. та ін. Короткий курс економічної теорії: Навчальний посібник. – Тернопіль. Економічна думка. 2004.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</w:rPr>
        <w:t>Основы экономической теории: учебное пособие</w:t>
      </w: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/ За об. ред. Горняк О.В., Доленко Л.Х. – Одиссей, 2005. 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Основи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економічної теорії: політ економічний аспект / За ред. Г.Н. Климка. – 4-те вид. – К.: Знання-Прес,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 Основи економічної теорії: Підручник / За ред. Ю.В.Ніколенко. – К.: ЦНЛ,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Основи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економічної теорії: Підручник / За ред. В.А. Предборського. – К.: Кондор, 2002.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Основи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економічної теорії: Підручник / За заг. ред. Л.С. Шевченко. – Х.: Право, 2008.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Панчишин С.М. Макроекономіка: Навчальний посібник. – К.: Либідь, 2001.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Політекономія: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Навч. посіб. / За заг. ред. Г.А. Оганяна. – К.: МАУП,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</w:rPr>
        <w:lastRenderedPageBreak/>
        <w:t xml:space="preserve">Теоретическая </w:t>
      </w:r>
      <w:r w:rsidRPr="00D2467B">
        <w:rPr>
          <w:rFonts w:ascii="Times New Roman" w:hAnsi="Times New Roman" w:cs="Times New Roman"/>
          <w:sz w:val="28"/>
          <w:szCs w:val="28"/>
        </w:rPr>
        <w:t xml:space="preserve">экономика. Политэкономия: Учебник / Под. ред.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D2467B">
        <w:rPr>
          <w:rFonts w:ascii="Times New Roman" w:hAnsi="Times New Roman" w:cs="Times New Roman"/>
          <w:sz w:val="28"/>
          <w:szCs w:val="28"/>
        </w:rPr>
        <w:t xml:space="preserve">Г.П.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D2467B">
        <w:rPr>
          <w:rFonts w:ascii="Times New Roman" w:hAnsi="Times New Roman" w:cs="Times New Roman"/>
          <w:sz w:val="28"/>
          <w:szCs w:val="28"/>
        </w:rPr>
        <w:t>уравлёвой, Н.Н. Мильчаковой. – М.: Банки и биржи; ЮНИТИ, 1997.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</w:rPr>
        <w:t>Фишер С., Дорибуш Р., Шмалензи К. Экономика. – М., 1993.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sz w:val="28"/>
          <w:szCs w:val="28"/>
          <w:lang w:val="uk-UA"/>
        </w:rPr>
        <w:t>Циганкова Т.М., Петрашко Л.П., Кальченко Т.М. Міжнародна торгівля: Навчальний посібник. – К.: КНЕУ, 2001.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bCs/>
          <w:sz w:val="28"/>
          <w:szCs w:val="28"/>
        </w:rPr>
        <w:t>Цыбулёв П. Н. Введение в интеллектуальную собственность. – К.: "Укр ИНТЭИ", 2000.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Чепінога В.Г. </w:t>
      </w:r>
      <w:r w:rsidRPr="00D2467B">
        <w:rPr>
          <w:rFonts w:ascii="Times New Roman" w:hAnsi="Times New Roman" w:cs="Times New Roman"/>
          <w:sz w:val="28"/>
          <w:szCs w:val="28"/>
          <w:lang w:val="uk-UA"/>
        </w:rPr>
        <w:t>Основи економічної теорії: Навч. посіб. – К.: Юрінком-Інтер, 2003.</w:t>
      </w:r>
    </w:p>
    <w:p w:rsidR="00D2467B" w:rsidRPr="00D2467B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Чухно А.А. Постіндустріальна економіка: теорія, практика та їх значення для України. – К.: Логос, 2003.</w:t>
      </w:r>
    </w:p>
    <w:p w:rsidR="00ED69A1" w:rsidRDefault="00D2467B" w:rsidP="00D2467B">
      <w:pPr>
        <w:numPr>
          <w:ilvl w:val="0"/>
          <w:numId w:val="22"/>
        </w:numPr>
        <w:spacing w:after="0" w:line="240" w:lineRule="auto"/>
        <w:ind w:left="-567" w:firstLine="0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467B">
        <w:rPr>
          <w:rFonts w:ascii="Times New Roman" w:hAnsi="Times New Roman" w:cs="Times New Roman"/>
          <w:iCs/>
          <w:sz w:val="28"/>
          <w:szCs w:val="28"/>
          <w:lang w:val="uk-UA"/>
        </w:rPr>
        <w:t>Шевченко Л.С. Ринок праці: сучасний економіко-теоретичний аналіз: Монографія. –</w:t>
      </w:r>
      <w:r w:rsidR="0072583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Х.: Вид. ФО-П Вапнярчук Н.</w:t>
      </w: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Default="00725836" w:rsidP="00725836">
      <w:pPr>
        <w:spacing w:after="0" w:line="24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725836" w:rsidRPr="00216D77" w:rsidRDefault="00725836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</w:p>
    <w:p w:rsidR="00725836" w:rsidRPr="00216D77" w:rsidRDefault="00725836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lastRenderedPageBreak/>
        <w:t>Здано в набір 12.12.2018. Підписано до друку 14.12.2018.</w:t>
      </w:r>
    </w:p>
    <w:p w:rsidR="00725836" w:rsidRPr="00216D77" w:rsidRDefault="00725836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 xml:space="preserve">Формат 60×84. Гарнітура </w:t>
      </w:r>
      <w:r w:rsidRPr="00216D77">
        <w:rPr>
          <w:rFonts w:ascii="Times New Roman" w:hAnsi="Times New Roman" w:cs="Times New Roman"/>
          <w:iCs/>
          <w:lang w:val="en-US"/>
        </w:rPr>
        <w:t>Times New Roman</w:t>
      </w:r>
      <w:r w:rsidRPr="00216D77">
        <w:rPr>
          <w:rFonts w:ascii="Times New Roman" w:hAnsi="Times New Roman" w:cs="Times New Roman"/>
          <w:iCs/>
          <w:lang w:val="uk-UA"/>
        </w:rPr>
        <w:t>.</w:t>
      </w:r>
    </w:p>
    <w:p w:rsidR="00725836" w:rsidRPr="00216D77" w:rsidRDefault="00725836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Друк офсетний. Ум. друк. арк. 1,04</w:t>
      </w:r>
    </w:p>
    <w:p w:rsidR="00725836" w:rsidRPr="00216D77" w:rsidRDefault="00725836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Зам. № 7865. Тираж 100 прим.</w:t>
      </w:r>
    </w:p>
    <w:p w:rsidR="00725836" w:rsidRPr="00216D77" w:rsidRDefault="00725836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 xml:space="preserve">Надруковано з готового </w:t>
      </w:r>
      <w:r w:rsidR="00216D77" w:rsidRPr="00216D77">
        <w:rPr>
          <w:rFonts w:ascii="Times New Roman" w:hAnsi="Times New Roman" w:cs="Times New Roman"/>
          <w:iCs/>
          <w:lang w:val="uk-UA"/>
        </w:rPr>
        <w:t>оригінал-макету в типографії «ВМВ»</w:t>
      </w:r>
    </w:p>
    <w:p w:rsid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м. Одеса, пр-т Добровольського, 82-а</w:t>
      </w:r>
    </w:p>
    <w:p w:rsid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</w:p>
    <w:p w:rsid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</w:p>
    <w:p w:rsid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</w:p>
    <w:p w:rsid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</w:p>
    <w:p w:rsid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</w:p>
    <w:p w:rsidR="00216D77" w:rsidRP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>
        <w:rPr>
          <w:rFonts w:ascii="Times New Roman" w:hAnsi="Times New Roman" w:cs="Times New Roman"/>
          <w:iCs/>
          <w:lang w:val="uk-UA"/>
        </w:rPr>
        <w:t>Здано в набір 14.12.2018. Підписано до друку 20</w:t>
      </w:r>
      <w:r w:rsidRPr="00216D77">
        <w:rPr>
          <w:rFonts w:ascii="Times New Roman" w:hAnsi="Times New Roman" w:cs="Times New Roman"/>
          <w:iCs/>
          <w:lang w:val="uk-UA"/>
        </w:rPr>
        <w:t>.12.2018.</w:t>
      </w:r>
    </w:p>
    <w:p w:rsidR="00216D77" w:rsidRP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 xml:space="preserve">Формат 60×84. Гарнітура </w:t>
      </w:r>
      <w:r w:rsidRPr="00216D77">
        <w:rPr>
          <w:rFonts w:ascii="Times New Roman" w:hAnsi="Times New Roman" w:cs="Times New Roman"/>
          <w:iCs/>
          <w:lang w:val="en-US"/>
        </w:rPr>
        <w:t>Times New Roman</w:t>
      </w:r>
      <w:r w:rsidRPr="00216D77">
        <w:rPr>
          <w:rFonts w:ascii="Times New Roman" w:hAnsi="Times New Roman" w:cs="Times New Roman"/>
          <w:iCs/>
          <w:lang w:val="uk-UA"/>
        </w:rPr>
        <w:t>.</w:t>
      </w:r>
    </w:p>
    <w:p w:rsidR="00216D77" w:rsidRP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Друк офсетний. Ум. друк. арк.</w:t>
      </w:r>
      <w:r>
        <w:rPr>
          <w:rFonts w:ascii="Times New Roman" w:hAnsi="Times New Roman" w:cs="Times New Roman"/>
          <w:iCs/>
          <w:lang w:val="uk-UA"/>
        </w:rPr>
        <w:t xml:space="preserve"> 1,24</w:t>
      </w:r>
    </w:p>
    <w:p w:rsidR="00216D77" w:rsidRP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Зам. № 7865. Тираж 100 прим.</w:t>
      </w:r>
    </w:p>
    <w:p w:rsidR="00216D77" w:rsidRPr="00216D77" w:rsidRDefault="00216D77" w:rsidP="00216D77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Надруковано з готового оригінал-макету в типографії «ВМВ»</w:t>
      </w:r>
    </w:p>
    <w:p w:rsidR="00CA09EB" w:rsidRPr="00307DDB" w:rsidRDefault="00216D77" w:rsidP="00307DDB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м. Одеса, пр-т Добровольського, 82-а</w:t>
      </w:r>
    </w:p>
    <w:p w:rsidR="00CA09EB" w:rsidRDefault="00CA09EB" w:rsidP="00CA09EB">
      <w:pPr>
        <w:rPr>
          <w:rFonts w:ascii="Times New Roman" w:hAnsi="Times New Roman" w:cs="Times New Roman"/>
          <w:lang w:val="uk-UA"/>
        </w:rPr>
      </w:pPr>
    </w:p>
    <w:p w:rsidR="00CA09EB" w:rsidRPr="00216D77" w:rsidRDefault="00CA09EB" w:rsidP="00EB0BAE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>
        <w:rPr>
          <w:rFonts w:ascii="Times New Roman" w:hAnsi="Times New Roman" w:cs="Times New Roman"/>
          <w:lang w:val="uk-UA"/>
        </w:rPr>
        <w:tab/>
      </w:r>
      <w:r>
        <w:rPr>
          <w:rFonts w:ascii="Times New Roman" w:hAnsi="Times New Roman" w:cs="Times New Roman"/>
          <w:iCs/>
          <w:lang w:val="uk-UA"/>
        </w:rPr>
        <w:t>Здано в набір 08.02.2019. Підписано до друку 12.02.2019</w:t>
      </w:r>
      <w:r w:rsidRPr="00216D77">
        <w:rPr>
          <w:rFonts w:ascii="Times New Roman" w:hAnsi="Times New Roman" w:cs="Times New Roman"/>
          <w:iCs/>
          <w:lang w:val="uk-UA"/>
        </w:rPr>
        <w:t>.</w:t>
      </w:r>
    </w:p>
    <w:p w:rsidR="00CA09EB" w:rsidRPr="00216D77" w:rsidRDefault="00CA09EB" w:rsidP="00EB0BAE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 xml:space="preserve">Формат 60×84. Гарнітура </w:t>
      </w:r>
      <w:r w:rsidRPr="00216D77">
        <w:rPr>
          <w:rFonts w:ascii="Times New Roman" w:hAnsi="Times New Roman" w:cs="Times New Roman"/>
          <w:iCs/>
          <w:lang w:val="en-US"/>
        </w:rPr>
        <w:t>Times New Roman</w:t>
      </w:r>
      <w:r w:rsidRPr="00216D77">
        <w:rPr>
          <w:rFonts w:ascii="Times New Roman" w:hAnsi="Times New Roman" w:cs="Times New Roman"/>
          <w:iCs/>
          <w:lang w:val="uk-UA"/>
        </w:rPr>
        <w:t>.</w:t>
      </w:r>
    </w:p>
    <w:p w:rsidR="00CA09EB" w:rsidRPr="00216D77" w:rsidRDefault="00CA09EB" w:rsidP="00EB0BAE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Друк офсетний. Ум. друк. арк.</w:t>
      </w:r>
      <w:r>
        <w:rPr>
          <w:rFonts w:ascii="Times New Roman" w:hAnsi="Times New Roman" w:cs="Times New Roman"/>
          <w:iCs/>
          <w:lang w:val="uk-UA"/>
        </w:rPr>
        <w:t xml:space="preserve"> 1,</w:t>
      </w:r>
      <w:r w:rsidR="00307DDB">
        <w:rPr>
          <w:rFonts w:ascii="Times New Roman" w:hAnsi="Times New Roman" w:cs="Times New Roman"/>
          <w:iCs/>
          <w:lang w:val="uk-UA"/>
        </w:rPr>
        <w:t>23</w:t>
      </w:r>
    </w:p>
    <w:p w:rsidR="00CA09EB" w:rsidRPr="00216D77" w:rsidRDefault="00307DDB" w:rsidP="00EB0BAE">
      <w:pPr>
        <w:spacing w:after="0"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 w:rsidRPr="00216D77">
        <w:rPr>
          <w:rFonts w:ascii="Times New Roman" w:hAnsi="Times New Roman" w:cs="Times New Roman"/>
          <w:iCs/>
          <w:lang w:val="uk-UA"/>
        </w:rPr>
        <w:t>Тираж 100 прим.</w:t>
      </w:r>
      <w:r>
        <w:rPr>
          <w:rFonts w:ascii="Times New Roman" w:hAnsi="Times New Roman" w:cs="Times New Roman"/>
          <w:iCs/>
          <w:lang w:val="uk-UA"/>
        </w:rPr>
        <w:t>Зам. № 4562</w:t>
      </w:r>
      <w:r w:rsidR="00CA09EB" w:rsidRPr="00216D77">
        <w:rPr>
          <w:rFonts w:ascii="Times New Roman" w:hAnsi="Times New Roman" w:cs="Times New Roman"/>
          <w:iCs/>
          <w:lang w:val="uk-UA"/>
        </w:rPr>
        <w:t xml:space="preserve">. </w:t>
      </w:r>
    </w:p>
    <w:p w:rsidR="00307DDB" w:rsidRDefault="00307DDB" w:rsidP="00EB0BAE">
      <w:pPr>
        <w:tabs>
          <w:tab w:val="left" w:pos="3636"/>
        </w:tabs>
        <w:spacing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>
        <w:rPr>
          <w:rFonts w:ascii="Times New Roman" w:hAnsi="Times New Roman" w:cs="Times New Roman"/>
          <w:iCs/>
          <w:lang w:val="uk-UA"/>
        </w:rPr>
        <w:t>Віддруковано в ФКЦ «Копір-ка»</w:t>
      </w:r>
    </w:p>
    <w:p w:rsidR="00307DDB" w:rsidRDefault="00307DDB" w:rsidP="00EB0BAE">
      <w:pPr>
        <w:tabs>
          <w:tab w:val="left" w:pos="3636"/>
        </w:tabs>
        <w:spacing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>
        <w:rPr>
          <w:rFonts w:ascii="Times New Roman" w:hAnsi="Times New Roman" w:cs="Times New Roman"/>
          <w:iCs/>
          <w:lang w:val="uk-UA"/>
        </w:rPr>
        <w:t>Вул .Ак. Віль</w:t>
      </w:r>
      <w:r w:rsidR="00EB0BAE">
        <w:rPr>
          <w:rFonts w:ascii="Times New Roman" w:hAnsi="Times New Roman" w:cs="Times New Roman"/>
          <w:iCs/>
          <w:lang w:val="uk-UA"/>
        </w:rPr>
        <w:t>'</w:t>
      </w:r>
      <w:r>
        <w:rPr>
          <w:rFonts w:ascii="Times New Roman" w:hAnsi="Times New Roman" w:cs="Times New Roman"/>
          <w:iCs/>
          <w:lang w:val="uk-UA"/>
        </w:rPr>
        <w:t>ямса 73/1, м. Одеса</w:t>
      </w:r>
    </w:p>
    <w:p w:rsidR="00307DDB" w:rsidRDefault="00307DDB" w:rsidP="00EB0BAE">
      <w:pPr>
        <w:tabs>
          <w:tab w:val="left" w:pos="3636"/>
        </w:tabs>
        <w:spacing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>
        <w:rPr>
          <w:rFonts w:ascii="Times New Roman" w:hAnsi="Times New Roman" w:cs="Times New Roman"/>
          <w:iCs/>
          <w:lang w:val="uk-UA"/>
        </w:rPr>
        <w:t>Свідоцтво суб</w:t>
      </w:r>
      <w:r w:rsidR="00EB0BAE">
        <w:rPr>
          <w:rFonts w:ascii="Times New Roman" w:hAnsi="Times New Roman" w:cs="Times New Roman"/>
          <w:iCs/>
          <w:lang w:val="uk-UA"/>
        </w:rPr>
        <w:t>'</w:t>
      </w:r>
      <w:bookmarkStart w:id="0" w:name="_GoBack"/>
      <w:bookmarkEnd w:id="0"/>
      <w:r>
        <w:rPr>
          <w:rFonts w:ascii="Times New Roman" w:hAnsi="Times New Roman" w:cs="Times New Roman"/>
          <w:iCs/>
          <w:lang w:val="uk-UA"/>
        </w:rPr>
        <w:t>єкта видавничої справи</w:t>
      </w:r>
    </w:p>
    <w:p w:rsidR="00307DDB" w:rsidRDefault="00307DDB" w:rsidP="00EB0BAE">
      <w:pPr>
        <w:tabs>
          <w:tab w:val="left" w:pos="3636"/>
        </w:tabs>
        <w:spacing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  <w:r>
        <w:rPr>
          <w:rFonts w:ascii="Times New Roman" w:hAnsi="Times New Roman" w:cs="Times New Roman"/>
          <w:iCs/>
          <w:lang w:val="uk-UA"/>
        </w:rPr>
        <w:t xml:space="preserve">Серія Б </w:t>
      </w:r>
      <w:r w:rsidR="00EB0BAE">
        <w:rPr>
          <w:rFonts w:ascii="Times New Roman" w:hAnsi="Times New Roman" w:cs="Times New Roman"/>
          <w:iCs/>
          <w:lang w:val="uk-UA"/>
        </w:rPr>
        <w:t xml:space="preserve">№ 149541 </w:t>
      </w:r>
    </w:p>
    <w:p w:rsidR="00307DDB" w:rsidRDefault="00307DDB" w:rsidP="00EB0BAE">
      <w:pPr>
        <w:tabs>
          <w:tab w:val="left" w:pos="3636"/>
        </w:tabs>
        <w:spacing w:line="240" w:lineRule="auto"/>
        <w:contextualSpacing/>
        <w:jc w:val="center"/>
        <w:rPr>
          <w:rFonts w:ascii="Times New Roman" w:hAnsi="Times New Roman" w:cs="Times New Roman"/>
          <w:iCs/>
          <w:lang w:val="uk-UA"/>
        </w:rPr>
      </w:pPr>
    </w:p>
    <w:p w:rsidR="00307DDB" w:rsidRPr="00CA09EB" w:rsidRDefault="00307DDB" w:rsidP="00307DDB">
      <w:pPr>
        <w:tabs>
          <w:tab w:val="left" w:pos="3636"/>
        </w:tabs>
        <w:spacing w:line="240" w:lineRule="auto"/>
        <w:rPr>
          <w:rFonts w:ascii="Times New Roman" w:hAnsi="Times New Roman" w:cs="Times New Roman"/>
          <w:iCs/>
          <w:lang w:val="uk-UA"/>
        </w:rPr>
      </w:pPr>
    </w:p>
    <w:p w:rsidR="00216D77" w:rsidRPr="00CA09EB" w:rsidRDefault="00216D77" w:rsidP="00CA09EB">
      <w:pPr>
        <w:tabs>
          <w:tab w:val="left" w:pos="3636"/>
        </w:tabs>
        <w:rPr>
          <w:rFonts w:ascii="Times New Roman" w:hAnsi="Times New Roman" w:cs="Times New Roman"/>
          <w:lang w:val="uk-UA"/>
        </w:rPr>
      </w:pPr>
    </w:p>
    <w:sectPr w:rsidR="00216D77" w:rsidRPr="00CA09EB" w:rsidSect="001600CF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558A" w:rsidRDefault="00C0558A" w:rsidP="000D3AB2">
      <w:pPr>
        <w:spacing w:after="0" w:line="240" w:lineRule="auto"/>
      </w:pPr>
      <w:r>
        <w:separator/>
      </w:r>
    </w:p>
  </w:endnote>
  <w:endnote w:type="continuationSeparator" w:id="0">
    <w:p w:rsidR="00C0558A" w:rsidRDefault="00C0558A" w:rsidP="000D3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4188"/>
      <w:docPartObj>
        <w:docPartGallery w:val="Page Numbers (Bottom of Page)"/>
        <w:docPartUnique/>
      </w:docPartObj>
    </w:sdtPr>
    <w:sdtContent>
      <w:p w:rsidR="00307DDB" w:rsidRDefault="00307DDB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B0BAE">
          <w:rPr>
            <w:noProof/>
          </w:rPr>
          <w:t>29</w:t>
        </w:r>
        <w:r>
          <w:rPr>
            <w:noProof/>
          </w:rPr>
          <w:fldChar w:fldCharType="end"/>
        </w:r>
      </w:p>
    </w:sdtContent>
  </w:sdt>
  <w:p w:rsidR="00307DDB" w:rsidRDefault="00307DD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558A" w:rsidRDefault="00C0558A" w:rsidP="000D3AB2">
      <w:pPr>
        <w:spacing w:after="0" w:line="240" w:lineRule="auto"/>
      </w:pPr>
      <w:r>
        <w:separator/>
      </w:r>
    </w:p>
  </w:footnote>
  <w:footnote w:type="continuationSeparator" w:id="0">
    <w:p w:rsidR="00C0558A" w:rsidRDefault="00C0558A" w:rsidP="000D3A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1796F"/>
    <w:multiLevelType w:val="hybridMultilevel"/>
    <w:tmpl w:val="A8FE983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55E5F"/>
    <w:multiLevelType w:val="hybridMultilevel"/>
    <w:tmpl w:val="F5A0B930"/>
    <w:lvl w:ilvl="0" w:tplc="4B623ECE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ED220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271D48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9013E"/>
    <w:multiLevelType w:val="hybridMultilevel"/>
    <w:tmpl w:val="37AC0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048174A">
      <w:start w:val="1"/>
      <w:numFmt w:val="decimal"/>
      <w:lvlText w:val="%2."/>
      <w:lvlJc w:val="left"/>
      <w:pPr>
        <w:tabs>
          <w:tab w:val="num" w:pos="1890"/>
        </w:tabs>
        <w:ind w:left="1890" w:hanging="810"/>
      </w:pPr>
      <w:rPr>
        <w:rFonts w:ascii="Times New Roman" w:hAnsi="Times New Roman" w:hint="default"/>
        <w:b w:val="0"/>
        <w:i w:val="0"/>
        <w:sz w:val="28"/>
        <w:szCs w:val="28"/>
        <w:u w:val="none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A4668"/>
    <w:multiLevelType w:val="hybridMultilevel"/>
    <w:tmpl w:val="373C4E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85D64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0B71"/>
    <w:multiLevelType w:val="hybridMultilevel"/>
    <w:tmpl w:val="7D2EAA54"/>
    <w:lvl w:ilvl="0" w:tplc="0A98E5A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E416A71"/>
    <w:multiLevelType w:val="hybridMultilevel"/>
    <w:tmpl w:val="8A0A40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3321D5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63C40"/>
    <w:multiLevelType w:val="hybridMultilevel"/>
    <w:tmpl w:val="032CED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866EF2"/>
    <w:multiLevelType w:val="hybridMultilevel"/>
    <w:tmpl w:val="6480F578"/>
    <w:lvl w:ilvl="0" w:tplc="5330A8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605A7A"/>
    <w:multiLevelType w:val="hybridMultilevel"/>
    <w:tmpl w:val="71C4109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5A45EE1"/>
    <w:multiLevelType w:val="hybridMultilevel"/>
    <w:tmpl w:val="73DE65C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06C5465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F44076"/>
    <w:multiLevelType w:val="hybridMultilevel"/>
    <w:tmpl w:val="7BA26D8E"/>
    <w:lvl w:ilvl="0" w:tplc="64964370">
      <w:start w:val="1"/>
      <w:numFmt w:val="decimal"/>
      <w:lvlText w:val="%1)"/>
      <w:lvlJc w:val="left"/>
      <w:pPr>
        <w:ind w:left="108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36B5DFF"/>
    <w:multiLevelType w:val="hybridMultilevel"/>
    <w:tmpl w:val="A7F26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DA0110"/>
    <w:multiLevelType w:val="hybridMultilevel"/>
    <w:tmpl w:val="CAE0ABD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420DF9"/>
    <w:multiLevelType w:val="hybridMultilevel"/>
    <w:tmpl w:val="373C4E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0B44B4"/>
    <w:multiLevelType w:val="hybridMultilevel"/>
    <w:tmpl w:val="55AAE73A"/>
    <w:lvl w:ilvl="0" w:tplc="A7EA5236">
      <w:start w:val="1"/>
      <w:numFmt w:val="decimal"/>
      <w:lvlText w:val="%1)"/>
      <w:lvlJc w:val="left"/>
      <w:pPr>
        <w:ind w:left="1203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0" w15:restartNumberingAfterBreak="0">
    <w:nsid w:val="771E1C81"/>
    <w:multiLevelType w:val="hybridMultilevel"/>
    <w:tmpl w:val="80329772"/>
    <w:lvl w:ilvl="0" w:tplc="65ACE68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B01389F"/>
    <w:multiLevelType w:val="hybridMultilevel"/>
    <w:tmpl w:val="8A0A40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0"/>
  </w:num>
  <w:num w:numId="3">
    <w:abstractNumId w:val="8"/>
  </w:num>
  <w:num w:numId="4">
    <w:abstractNumId w:val="12"/>
  </w:num>
  <w:num w:numId="5">
    <w:abstractNumId w:val="2"/>
  </w:num>
  <w:num w:numId="6">
    <w:abstractNumId w:val="21"/>
  </w:num>
  <w:num w:numId="7">
    <w:abstractNumId w:val="13"/>
  </w:num>
  <w:num w:numId="8">
    <w:abstractNumId w:val="16"/>
  </w:num>
  <w:num w:numId="9">
    <w:abstractNumId w:val="3"/>
  </w:num>
  <w:num w:numId="10">
    <w:abstractNumId w:val="9"/>
  </w:num>
  <w:num w:numId="11">
    <w:abstractNumId w:val="14"/>
  </w:num>
  <w:num w:numId="12">
    <w:abstractNumId w:val="6"/>
  </w:num>
  <w:num w:numId="13">
    <w:abstractNumId w:val="15"/>
  </w:num>
  <w:num w:numId="14">
    <w:abstractNumId w:val="1"/>
  </w:num>
  <w:num w:numId="15">
    <w:abstractNumId w:val="11"/>
  </w:num>
  <w:num w:numId="16">
    <w:abstractNumId w:val="19"/>
  </w:num>
  <w:num w:numId="17">
    <w:abstractNumId w:val="17"/>
  </w:num>
  <w:num w:numId="18">
    <w:abstractNumId w:val="0"/>
  </w:num>
  <w:num w:numId="19">
    <w:abstractNumId w:val="18"/>
  </w:num>
  <w:num w:numId="20">
    <w:abstractNumId w:val="5"/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403F"/>
    <w:rsid w:val="00006F0B"/>
    <w:rsid w:val="000464DB"/>
    <w:rsid w:val="00046DD0"/>
    <w:rsid w:val="00055048"/>
    <w:rsid w:val="00062EEE"/>
    <w:rsid w:val="00075780"/>
    <w:rsid w:val="000974B8"/>
    <w:rsid w:val="000A045B"/>
    <w:rsid w:val="000D3811"/>
    <w:rsid w:val="000D3AB2"/>
    <w:rsid w:val="000D7F18"/>
    <w:rsid w:val="00112CCD"/>
    <w:rsid w:val="00125B9A"/>
    <w:rsid w:val="0015136D"/>
    <w:rsid w:val="0015403A"/>
    <w:rsid w:val="00156570"/>
    <w:rsid w:val="001600CF"/>
    <w:rsid w:val="00161B8D"/>
    <w:rsid w:val="00170A48"/>
    <w:rsid w:val="001861B4"/>
    <w:rsid w:val="001921AA"/>
    <w:rsid w:val="001A45B8"/>
    <w:rsid w:val="001D7A5F"/>
    <w:rsid w:val="001E71BF"/>
    <w:rsid w:val="0020053B"/>
    <w:rsid w:val="00205664"/>
    <w:rsid w:val="00216D77"/>
    <w:rsid w:val="00226D80"/>
    <w:rsid w:val="00234D4C"/>
    <w:rsid w:val="00265A0B"/>
    <w:rsid w:val="0026751E"/>
    <w:rsid w:val="00292BC6"/>
    <w:rsid w:val="00294100"/>
    <w:rsid w:val="002B261E"/>
    <w:rsid w:val="002B66E7"/>
    <w:rsid w:val="002B7F2D"/>
    <w:rsid w:val="002C0A71"/>
    <w:rsid w:val="002C2516"/>
    <w:rsid w:val="002C32F4"/>
    <w:rsid w:val="002D4D28"/>
    <w:rsid w:val="00307DDB"/>
    <w:rsid w:val="00310179"/>
    <w:rsid w:val="00312B10"/>
    <w:rsid w:val="00315634"/>
    <w:rsid w:val="003212D7"/>
    <w:rsid w:val="00332D4B"/>
    <w:rsid w:val="00336EC0"/>
    <w:rsid w:val="0034106A"/>
    <w:rsid w:val="0034329A"/>
    <w:rsid w:val="0034460D"/>
    <w:rsid w:val="0036493C"/>
    <w:rsid w:val="00364FFD"/>
    <w:rsid w:val="0036708E"/>
    <w:rsid w:val="003755F2"/>
    <w:rsid w:val="003762C3"/>
    <w:rsid w:val="00382100"/>
    <w:rsid w:val="00387994"/>
    <w:rsid w:val="003A326C"/>
    <w:rsid w:val="003A4DBA"/>
    <w:rsid w:val="003C08A8"/>
    <w:rsid w:val="003C10E3"/>
    <w:rsid w:val="003C3BFB"/>
    <w:rsid w:val="003C404E"/>
    <w:rsid w:val="003D1A5A"/>
    <w:rsid w:val="003D3C3D"/>
    <w:rsid w:val="00447540"/>
    <w:rsid w:val="00467356"/>
    <w:rsid w:val="00470867"/>
    <w:rsid w:val="00481248"/>
    <w:rsid w:val="00496F2F"/>
    <w:rsid w:val="004A1238"/>
    <w:rsid w:val="004B6D84"/>
    <w:rsid w:val="004E03D9"/>
    <w:rsid w:val="004F48F2"/>
    <w:rsid w:val="005046C9"/>
    <w:rsid w:val="005077AF"/>
    <w:rsid w:val="0051403F"/>
    <w:rsid w:val="00525372"/>
    <w:rsid w:val="00555E6E"/>
    <w:rsid w:val="005622C4"/>
    <w:rsid w:val="005A3D1D"/>
    <w:rsid w:val="005B28A9"/>
    <w:rsid w:val="005C03F2"/>
    <w:rsid w:val="005C47FC"/>
    <w:rsid w:val="005D1970"/>
    <w:rsid w:val="005D48C6"/>
    <w:rsid w:val="005F3AA5"/>
    <w:rsid w:val="00624A0C"/>
    <w:rsid w:val="006636BC"/>
    <w:rsid w:val="00667C94"/>
    <w:rsid w:val="00675386"/>
    <w:rsid w:val="00675DB3"/>
    <w:rsid w:val="006859EB"/>
    <w:rsid w:val="00696AE0"/>
    <w:rsid w:val="006A679B"/>
    <w:rsid w:val="006D20D3"/>
    <w:rsid w:val="006D5AF1"/>
    <w:rsid w:val="006E6EEF"/>
    <w:rsid w:val="007069DB"/>
    <w:rsid w:val="00712C14"/>
    <w:rsid w:val="0071449A"/>
    <w:rsid w:val="00717116"/>
    <w:rsid w:val="00725836"/>
    <w:rsid w:val="0072677B"/>
    <w:rsid w:val="00732C21"/>
    <w:rsid w:val="007515ED"/>
    <w:rsid w:val="0076571D"/>
    <w:rsid w:val="007952D5"/>
    <w:rsid w:val="007A6FE5"/>
    <w:rsid w:val="007B6EA5"/>
    <w:rsid w:val="007E3B53"/>
    <w:rsid w:val="007F11FB"/>
    <w:rsid w:val="007F1D34"/>
    <w:rsid w:val="007F24FA"/>
    <w:rsid w:val="00800EDD"/>
    <w:rsid w:val="008067A4"/>
    <w:rsid w:val="00816B31"/>
    <w:rsid w:val="00825DC0"/>
    <w:rsid w:val="00831F90"/>
    <w:rsid w:val="00844B80"/>
    <w:rsid w:val="00852874"/>
    <w:rsid w:val="00860772"/>
    <w:rsid w:val="00864FD3"/>
    <w:rsid w:val="00867DA1"/>
    <w:rsid w:val="00875BBF"/>
    <w:rsid w:val="00882018"/>
    <w:rsid w:val="008A74F6"/>
    <w:rsid w:val="008E6CBB"/>
    <w:rsid w:val="00920B8D"/>
    <w:rsid w:val="00935A8B"/>
    <w:rsid w:val="009469F9"/>
    <w:rsid w:val="00962E63"/>
    <w:rsid w:val="009720FC"/>
    <w:rsid w:val="0097403E"/>
    <w:rsid w:val="009747D2"/>
    <w:rsid w:val="009C08D6"/>
    <w:rsid w:val="009D5A54"/>
    <w:rsid w:val="009E6E0C"/>
    <w:rsid w:val="00A2314C"/>
    <w:rsid w:val="00A268A2"/>
    <w:rsid w:val="00A27979"/>
    <w:rsid w:val="00A343A6"/>
    <w:rsid w:val="00A34C59"/>
    <w:rsid w:val="00A524F6"/>
    <w:rsid w:val="00A631AD"/>
    <w:rsid w:val="00A65039"/>
    <w:rsid w:val="00A85974"/>
    <w:rsid w:val="00A87FD1"/>
    <w:rsid w:val="00A93CBE"/>
    <w:rsid w:val="00AB5E8F"/>
    <w:rsid w:val="00B033CC"/>
    <w:rsid w:val="00B06843"/>
    <w:rsid w:val="00B548E0"/>
    <w:rsid w:val="00B665BA"/>
    <w:rsid w:val="00B80EB4"/>
    <w:rsid w:val="00B86921"/>
    <w:rsid w:val="00BA086B"/>
    <w:rsid w:val="00BA20B0"/>
    <w:rsid w:val="00BB1EDA"/>
    <w:rsid w:val="00BB38C9"/>
    <w:rsid w:val="00BB4D82"/>
    <w:rsid w:val="00BB66EA"/>
    <w:rsid w:val="00BC6985"/>
    <w:rsid w:val="00BC7474"/>
    <w:rsid w:val="00BD52E6"/>
    <w:rsid w:val="00BF70FC"/>
    <w:rsid w:val="00C0558A"/>
    <w:rsid w:val="00C140AD"/>
    <w:rsid w:val="00C159C9"/>
    <w:rsid w:val="00C37BD5"/>
    <w:rsid w:val="00C4313E"/>
    <w:rsid w:val="00C55DF1"/>
    <w:rsid w:val="00C9293C"/>
    <w:rsid w:val="00CA09EB"/>
    <w:rsid w:val="00CC2ED4"/>
    <w:rsid w:val="00CD5DCF"/>
    <w:rsid w:val="00CD6BAB"/>
    <w:rsid w:val="00CD6BBE"/>
    <w:rsid w:val="00CF02C7"/>
    <w:rsid w:val="00D148DD"/>
    <w:rsid w:val="00D1707B"/>
    <w:rsid w:val="00D2467B"/>
    <w:rsid w:val="00D339CF"/>
    <w:rsid w:val="00D466E8"/>
    <w:rsid w:val="00D56656"/>
    <w:rsid w:val="00D77C26"/>
    <w:rsid w:val="00D843E7"/>
    <w:rsid w:val="00DC2DAE"/>
    <w:rsid w:val="00DC67B0"/>
    <w:rsid w:val="00DF2C14"/>
    <w:rsid w:val="00DF4593"/>
    <w:rsid w:val="00E1051F"/>
    <w:rsid w:val="00E31491"/>
    <w:rsid w:val="00E66B0C"/>
    <w:rsid w:val="00E81482"/>
    <w:rsid w:val="00EA734E"/>
    <w:rsid w:val="00EB0BAE"/>
    <w:rsid w:val="00EB610A"/>
    <w:rsid w:val="00EC296B"/>
    <w:rsid w:val="00ED21B9"/>
    <w:rsid w:val="00ED3293"/>
    <w:rsid w:val="00ED69A1"/>
    <w:rsid w:val="00EE6143"/>
    <w:rsid w:val="00EE6B01"/>
    <w:rsid w:val="00EF744C"/>
    <w:rsid w:val="00F207AD"/>
    <w:rsid w:val="00F2172B"/>
    <w:rsid w:val="00F3287B"/>
    <w:rsid w:val="00F47FFE"/>
    <w:rsid w:val="00F506C3"/>
    <w:rsid w:val="00F67540"/>
    <w:rsid w:val="00F770B0"/>
    <w:rsid w:val="00F80A06"/>
    <w:rsid w:val="00F84518"/>
    <w:rsid w:val="00F92BBC"/>
    <w:rsid w:val="00FB0F0A"/>
    <w:rsid w:val="00FD249B"/>
    <w:rsid w:val="00FD2723"/>
    <w:rsid w:val="00FF2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6"/>
    <o:shapelayout v:ext="edit">
      <o:idmap v:ext="edit" data="1"/>
      <o:rules v:ext="edit">
        <o:r id="V:Rule1" type="arc" idref="#_x0000_s1035"/>
        <o:r id="V:Rule2" type="connector" idref="#_x0000_s1059"/>
        <o:r id="V:Rule3" type="connector" idref="#_x0000_s1069"/>
        <o:r id="V:Rule4" type="connector" idref="#_x0000_s1027"/>
        <o:r id="V:Rule5" type="connector" idref="#_x0000_s1093"/>
        <o:r id="V:Rule6" type="connector" idref="#_x0000_s1076"/>
        <o:r id="V:Rule7" type="connector" idref="#_x0000_s1032"/>
        <o:r id="V:Rule8" type="connector" idref="#_x0000_s1061"/>
        <o:r id="V:Rule9" type="connector" idref="#_x0000_s1065"/>
        <o:r id="V:Rule10" type="connector" idref="#_x0000_s1034"/>
        <o:r id="V:Rule11" type="connector" idref="#_x0000_s1070"/>
        <o:r id="V:Rule12" type="connector" idref="#_x0000_s1073"/>
        <o:r id="V:Rule13" type="connector" idref="#_x0000_s1040"/>
        <o:r id="V:Rule14" type="connector" idref="#_x0000_s1060"/>
        <o:r id="V:Rule15" type="connector" idref="#_x0000_s1075"/>
        <o:r id="V:Rule16" type="connector" idref="#_x0000_s1079"/>
        <o:r id="V:Rule17" type="connector" idref="#_x0000_s1066"/>
        <o:r id="V:Rule18" type="connector" idref="#_x0000_s1064"/>
        <o:r id="V:Rule19" type="connector" idref="#_x0000_s1030"/>
        <o:r id="V:Rule20" type="connector" idref="#_x0000_s1031"/>
        <o:r id="V:Rule21" type="connector" idref="#_x0000_s1026"/>
        <o:r id="V:Rule22" type="connector" idref="#_x0000_s1058"/>
        <o:r id="V:Rule23" type="connector" idref="#_x0000_s1077"/>
        <o:r id="V:Rule24" type="connector" idref="#_x0000_s1033"/>
        <o:r id="V:Rule25" type="connector" idref="#_x0000_s1074"/>
        <o:r id="V:Rule26" type="connector" idref="#_x0000_s1029"/>
        <o:r id="V:Rule27" type="connector" idref="#_x0000_s1062"/>
        <o:r id="V:Rule28" type="connector" idref="#_x0000_s1054"/>
        <o:r id="V:Rule29" type="connector" idref="#_x0000_s1072"/>
        <o:r id="V:Rule30" type="connector" idref="#_x0000_s1094"/>
        <o:r id="V:Rule31" type="connector" idref="#_x0000_s1063"/>
        <o:r id="V:Rule32" type="connector" idref="#_x0000_s1078"/>
        <o:r id="V:Rule33" type="connector" idref="#_x0000_s1028"/>
        <o:r id="V:Rule34" type="connector" idref="#_x0000_s1053"/>
        <o:r id="V:Rule35" type="connector" idref="#_x0000_s1092"/>
        <o:r id="V:Rule36" type="connector" idref="#_x0000_s1095"/>
        <o:r id="V:Rule37" type="connector" idref="#_x0000_s1080"/>
      </o:rules>
    </o:shapelayout>
  </w:shapeDefaults>
  <w:decimalSymbol w:val=","/>
  <w:listSeparator w:val=";"/>
  <w14:docId w14:val="47C4661B"/>
  <w15:docId w15:val="{FEC1900B-6F5C-4B26-BC3F-6D42611D8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09E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0D3A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0D3AB2"/>
  </w:style>
  <w:style w:type="paragraph" w:styleId="a5">
    <w:name w:val="footer"/>
    <w:basedOn w:val="a"/>
    <w:link w:val="a6"/>
    <w:uiPriority w:val="99"/>
    <w:unhideWhenUsed/>
    <w:rsid w:val="000D3A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D3AB2"/>
  </w:style>
  <w:style w:type="paragraph" w:customStyle="1" w:styleId="2">
    <w:name w:val="Стиль2"/>
    <w:basedOn w:val="a"/>
    <w:rsid w:val="00E66B0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7">
    <w:name w:val="List Paragraph"/>
    <w:basedOn w:val="a"/>
    <w:uiPriority w:val="34"/>
    <w:qFormat/>
    <w:rsid w:val="00055048"/>
    <w:pPr>
      <w:ind w:left="720"/>
      <w:contextualSpacing/>
    </w:pPr>
  </w:style>
  <w:style w:type="table" w:styleId="a8">
    <w:name w:val="Table Grid"/>
    <w:basedOn w:val="a1"/>
    <w:uiPriority w:val="59"/>
    <w:rsid w:val="00BB1E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laceholder Text"/>
    <w:basedOn w:val="a0"/>
    <w:uiPriority w:val="99"/>
    <w:semiHidden/>
    <w:rsid w:val="00EB0B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7E9"/>
    <w:rsid w:val="004A37E9"/>
    <w:rsid w:val="00C80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A37E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29</Pages>
  <Words>6415</Words>
  <Characters>36570</Characters>
  <Application>Microsoft Office Word</Application>
  <DocSecurity>0</DocSecurity>
  <Lines>304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189</cp:revision>
  <dcterms:created xsi:type="dcterms:W3CDTF">2018-06-05T19:22:00Z</dcterms:created>
  <dcterms:modified xsi:type="dcterms:W3CDTF">2019-02-19T08:30:00Z</dcterms:modified>
</cp:coreProperties>
</file>