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30C38" w:rsidRPr="00500052" w:rsidRDefault="00030C38" w:rsidP="00030C38">
      <w:pPr>
        <w:spacing w:after="0"/>
        <w:rPr>
          <w:rFonts w:ascii="Times New Roman" w:hAnsi="Times New Roman" w:cs="Times New Roman"/>
          <w:noProof/>
          <w:sz w:val="28"/>
          <w:szCs w:val="28"/>
          <w:u w:val="single"/>
        </w:rPr>
      </w:pPr>
      <w:r w:rsidRPr="00500052">
        <w:rPr>
          <w:rFonts w:ascii="Times New Roman" w:hAnsi="Times New Roman" w:cs="Times New Roman"/>
          <w:noProof/>
          <w:sz w:val="28"/>
          <w:szCs w:val="28"/>
          <w:u w:val="single"/>
        </w:rPr>
        <w:t>ОДЕСЬКИЙ НАЦІОНАЛЬНИЙ УНІВЕРСИТЕТ ІМЕНІ І.І. МЕЧНИКОВА</w:t>
      </w:r>
    </w:p>
    <w:p w:rsidR="00030C38" w:rsidRPr="00500052" w:rsidRDefault="00030C38" w:rsidP="00030C38">
      <w:pPr>
        <w:spacing w:after="0"/>
        <w:jc w:val="center"/>
        <w:rPr>
          <w:rFonts w:ascii="Times New Roman" w:hAnsi="Times New Roman" w:cs="Times New Roman"/>
          <w:noProof/>
          <w:sz w:val="28"/>
          <w:szCs w:val="28"/>
        </w:rPr>
      </w:pPr>
      <w:r w:rsidRPr="00500052">
        <w:rPr>
          <w:rFonts w:ascii="Times New Roman" w:hAnsi="Times New Roman" w:cs="Times New Roman"/>
          <w:noProof/>
          <w:sz w:val="28"/>
          <w:szCs w:val="28"/>
        </w:rPr>
        <w:t>Факультет міжнародних відносин, політології та соціології</w:t>
      </w:r>
    </w:p>
    <w:p w:rsidR="00030C38" w:rsidRPr="004E4035" w:rsidRDefault="00030C38" w:rsidP="00030C38">
      <w:pPr>
        <w:spacing w:after="0"/>
        <w:jc w:val="center"/>
        <w:rPr>
          <w:rFonts w:ascii="Times New Roman" w:hAnsi="Times New Roman" w:cs="Times New Roman"/>
          <w:noProof/>
          <w:sz w:val="28"/>
          <w:szCs w:val="28"/>
        </w:rPr>
      </w:pPr>
      <w:r w:rsidRPr="00500052">
        <w:rPr>
          <w:rFonts w:ascii="Times New Roman" w:hAnsi="Times New Roman" w:cs="Times New Roman"/>
          <w:noProof/>
          <w:sz w:val="28"/>
          <w:szCs w:val="28"/>
        </w:rPr>
        <w:t>Кафедра політології</w:t>
      </w:r>
    </w:p>
    <w:p w:rsidR="00030C38" w:rsidRPr="004E4035" w:rsidRDefault="00030C38" w:rsidP="00030C38">
      <w:pPr>
        <w:spacing w:after="0"/>
        <w:jc w:val="center"/>
        <w:rPr>
          <w:rFonts w:ascii="Times New Roman" w:hAnsi="Times New Roman" w:cs="Times New Roman"/>
          <w:noProof/>
          <w:sz w:val="28"/>
          <w:szCs w:val="28"/>
        </w:rPr>
      </w:pPr>
    </w:p>
    <w:p w:rsidR="00030C38" w:rsidRPr="004E4035" w:rsidRDefault="00030C38" w:rsidP="00030C38">
      <w:pPr>
        <w:spacing w:after="0"/>
        <w:jc w:val="center"/>
        <w:rPr>
          <w:rFonts w:ascii="Times New Roman" w:hAnsi="Times New Roman" w:cs="Times New Roman"/>
          <w:noProof/>
          <w:sz w:val="28"/>
          <w:szCs w:val="28"/>
        </w:rPr>
      </w:pPr>
    </w:p>
    <w:p w:rsidR="00030C38" w:rsidRPr="004E4035" w:rsidRDefault="00030C38" w:rsidP="00030C38">
      <w:pPr>
        <w:spacing w:after="0"/>
        <w:jc w:val="center"/>
        <w:rPr>
          <w:rFonts w:ascii="Times New Roman" w:hAnsi="Times New Roman" w:cs="Times New Roman"/>
          <w:noProof/>
          <w:sz w:val="28"/>
          <w:szCs w:val="28"/>
        </w:rPr>
      </w:pPr>
    </w:p>
    <w:p w:rsidR="00030C38" w:rsidRDefault="004F7262" w:rsidP="00030C38">
      <w:pPr>
        <w:spacing w:after="0"/>
        <w:jc w:val="center"/>
        <w:rPr>
          <w:rFonts w:ascii="Times New Roman" w:hAnsi="Times New Roman" w:cs="Times New Roman"/>
          <w:b/>
          <w:noProof/>
          <w:sz w:val="28"/>
          <w:szCs w:val="28"/>
          <w:lang w:val="uk-UA"/>
        </w:rPr>
      </w:pPr>
      <w:r>
        <w:rPr>
          <w:rFonts w:ascii="Times New Roman" w:hAnsi="Times New Roman" w:cs="Times New Roman"/>
          <w:b/>
          <w:noProof/>
          <w:sz w:val="28"/>
          <w:szCs w:val="28"/>
          <w:lang w:val="uk-UA"/>
        </w:rPr>
        <w:t xml:space="preserve">Кваліфікаційна робота </w:t>
      </w:r>
    </w:p>
    <w:p w:rsidR="00030C38" w:rsidRDefault="00030C38" w:rsidP="00030C38">
      <w:pPr>
        <w:spacing w:after="0"/>
        <w:jc w:val="center"/>
        <w:rPr>
          <w:rFonts w:ascii="Times New Roman" w:hAnsi="Times New Roman" w:cs="Times New Roman"/>
          <w:noProof/>
          <w:sz w:val="28"/>
          <w:szCs w:val="28"/>
          <w:lang w:val="uk-UA"/>
        </w:rPr>
      </w:pPr>
      <w:r w:rsidRPr="00030C38">
        <w:rPr>
          <w:rFonts w:ascii="Times New Roman" w:hAnsi="Times New Roman" w:cs="Times New Roman"/>
          <w:noProof/>
          <w:sz w:val="28"/>
          <w:szCs w:val="28"/>
          <w:lang w:val="uk-UA"/>
        </w:rPr>
        <w:t xml:space="preserve">на здобуття ступеня вищої освіти «бакалавр» </w:t>
      </w:r>
    </w:p>
    <w:p w:rsidR="00030C38" w:rsidRPr="00030C38" w:rsidRDefault="00030C38" w:rsidP="00030C38">
      <w:pPr>
        <w:spacing w:after="0"/>
        <w:jc w:val="center"/>
        <w:rPr>
          <w:rFonts w:ascii="Times New Roman" w:hAnsi="Times New Roman" w:cs="Times New Roman"/>
          <w:b/>
          <w:noProof/>
          <w:sz w:val="28"/>
          <w:szCs w:val="28"/>
          <w:lang w:val="uk-UA"/>
        </w:rPr>
      </w:pPr>
      <w:r w:rsidRPr="00030C38">
        <w:rPr>
          <w:rFonts w:ascii="Times New Roman" w:hAnsi="Times New Roman" w:cs="Times New Roman"/>
          <w:b/>
          <w:noProof/>
          <w:sz w:val="28"/>
          <w:szCs w:val="28"/>
          <w:lang w:val="uk-UA"/>
        </w:rPr>
        <w:t>«Нація як суб’єкт інституціоналізації української державності»</w:t>
      </w:r>
    </w:p>
    <w:p w:rsidR="00030C38" w:rsidRPr="00030C38" w:rsidRDefault="00030C38" w:rsidP="00030C38">
      <w:pPr>
        <w:spacing w:after="0"/>
        <w:jc w:val="center"/>
        <w:rPr>
          <w:rFonts w:ascii="Times New Roman" w:hAnsi="Times New Roman" w:cs="Times New Roman"/>
          <w:noProof/>
          <w:sz w:val="28"/>
          <w:szCs w:val="28"/>
          <w:lang w:val="uk-UA"/>
        </w:rPr>
      </w:pPr>
      <w:r w:rsidRPr="00030C38">
        <w:rPr>
          <w:rFonts w:ascii="Times New Roman" w:hAnsi="Times New Roman" w:cs="Times New Roman"/>
          <w:noProof/>
          <w:sz w:val="28"/>
          <w:szCs w:val="28"/>
          <w:lang w:val="uk-UA"/>
        </w:rPr>
        <w:t>"The nation as a subject of the institutionalization of Ukrainian statehood"</w:t>
      </w:r>
    </w:p>
    <w:p w:rsidR="00030C38" w:rsidRPr="00030C38" w:rsidRDefault="00030C38" w:rsidP="00030C38">
      <w:pPr>
        <w:tabs>
          <w:tab w:val="right" w:pos="9355"/>
        </w:tabs>
        <w:rPr>
          <w:sz w:val="28"/>
          <w:szCs w:val="28"/>
          <w:u w:val="single"/>
          <w:lang w:val="uk-UA"/>
        </w:rPr>
      </w:pPr>
    </w:p>
    <w:p w:rsidR="00030C38" w:rsidRPr="00030C38" w:rsidRDefault="00030C38" w:rsidP="00030C38">
      <w:pPr>
        <w:tabs>
          <w:tab w:val="right" w:pos="9355"/>
        </w:tabs>
        <w:rPr>
          <w:sz w:val="28"/>
          <w:szCs w:val="28"/>
          <w:u w:val="single"/>
          <w:lang w:val="uk-UA"/>
        </w:rPr>
      </w:pPr>
    </w:p>
    <w:p w:rsidR="00030C38" w:rsidRPr="00030C38" w:rsidRDefault="00030C38" w:rsidP="00030C38">
      <w:pPr>
        <w:spacing w:after="0" w:line="240" w:lineRule="auto"/>
        <w:jc w:val="right"/>
        <w:rPr>
          <w:rFonts w:ascii="Times New Roman" w:hAnsi="Times New Roman" w:cs="Times New Roman"/>
          <w:sz w:val="28"/>
          <w:szCs w:val="28"/>
        </w:rPr>
      </w:pPr>
      <w:r w:rsidRPr="00030C38">
        <w:rPr>
          <w:rFonts w:ascii="Times New Roman" w:hAnsi="Times New Roman" w:cs="Times New Roman"/>
          <w:sz w:val="28"/>
          <w:szCs w:val="28"/>
          <w:lang w:val="uk-UA"/>
        </w:rPr>
        <w:t xml:space="preserve">                               </w:t>
      </w:r>
      <w:r w:rsidRPr="00030C38">
        <w:rPr>
          <w:rFonts w:ascii="Times New Roman" w:hAnsi="Times New Roman" w:cs="Times New Roman"/>
          <w:sz w:val="28"/>
          <w:szCs w:val="28"/>
        </w:rPr>
        <w:t>Викона</w:t>
      </w:r>
      <w:r>
        <w:rPr>
          <w:rFonts w:ascii="Times New Roman" w:hAnsi="Times New Roman" w:cs="Times New Roman"/>
          <w:sz w:val="28"/>
          <w:szCs w:val="28"/>
          <w:lang w:val="uk-UA"/>
        </w:rPr>
        <w:t>в</w:t>
      </w:r>
      <w:r w:rsidRPr="00030C38">
        <w:rPr>
          <w:rFonts w:ascii="Times New Roman" w:hAnsi="Times New Roman" w:cs="Times New Roman"/>
          <w:sz w:val="28"/>
          <w:szCs w:val="28"/>
        </w:rPr>
        <w:t>: студен</w:t>
      </w:r>
      <w:r>
        <w:rPr>
          <w:rFonts w:ascii="Times New Roman" w:hAnsi="Times New Roman" w:cs="Times New Roman"/>
          <w:sz w:val="28"/>
          <w:szCs w:val="28"/>
          <w:lang w:val="uk-UA"/>
        </w:rPr>
        <w:t>т</w:t>
      </w:r>
      <w:r w:rsidRPr="00030C38">
        <w:rPr>
          <w:rFonts w:ascii="Times New Roman" w:hAnsi="Times New Roman" w:cs="Times New Roman"/>
          <w:sz w:val="28"/>
          <w:szCs w:val="28"/>
        </w:rPr>
        <w:t xml:space="preserve"> денної форми навчання</w:t>
      </w:r>
    </w:p>
    <w:p w:rsidR="00030C38" w:rsidRPr="00030C38" w:rsidRDefault="00030C38" w:rsidP="00030C38">
      <w:pPr>
        <w:spacing w:after="0" w:line="240" w:lineRule="auto"/>
        <w:jc w:val="right"/>
        <w:rPr>
          <w:rFonts w:ascii="Times New Roman" w:hAnsi="Times New Roman" w:cs="Times New Roman"/>
          <w:sz w:val="28"/>
          <w:szCs w:val="28"/>
        </w:rPr>
      </w:pPr>
      <w:r w:rsidRPr="00030C38">
        <w:rPr>
          <w:rFonts w:ascii="Times New Roman" w:hAnsi="Times New Roman" w:cs="Times New Roman"/>
          <w:sz w:val="28"/>
          <w:szCs w:val="28"/>
        </w:rPr>
        <w:tab/>
      </w:r>
      <w:r w:rsidRPr="00030C38">
        <w:rPr>
          <w:rFonts w:ascii="Times New Roman" w:hAnsi="Times New Roman" w:cs="Times New Roman"/>
          <w:sz w:val="28"/>
          <w:szCs w:val="28"/>
        </w:rPr>
        <w:tab/>
      </w:r>
      <w:r w:rsidRPr="00030C38">
        <w:rPr>
          <w:rFonts w:ascii="Times New Roman" w:hAnsi="Times New Roman" w:cs="Times New Roman"/>
          <w:sz w:val="28"/>
          <w:szCs w:val="28"/>
        </w:rPr>
        <w:tab/>
        <w:t xml:space="preserve">  спеціальність 052  – «Політологія»</w:t>
      </w:r>
    </w:p>
    <w:p w:rsidR="00030C38" w:rsidRPr="00030C38" w:rsidRDefault="00030C38" w:rsidP="00030C38">
      <w:pPr>
        <w:spacing w:after="0" w:line="240" w:lineRule="auto"/>
        <w:jc w:val="right"/>
        <w:rPr>
          <w:rFonts w:ascii="Times New Roman" w:hAnsi="Times New Roman" w:cs="Times New Roman"/>
          <w:sz w:val="28"/>
          <w:szCs w:val="28"/>
        </w:rPr>
      </w:pPr>
      <w:r w:rsidRPr="00030C38">
        <w:rPr>
          <w:rFonts w:ascii="Times New Roman" w:hAnsi="Times New Roman" w:cs="Times New Roman"/>
          <w:sz w:val="28"/>
          <w:szCs w:val="28"/>
        </w:rPr>
        <w:t xml:space="preserve">                               </w:t>
      </w:r>
      <w:r>
        <w:rPr>
          <w:rFonts w:ascii="Times New Roman" w:hAnsi="Times New Roman" w:cs="Times New Roman"/>
          <w:sz w:val="28"/>
          <w:szCs w:val="28"/>
          <w:lang w:val="uk-UA"/>
        </w:rPr>
        <w:t>Мітішов Валерій Валерійович</w:t>
      </w:r>
      <w:r w:rsidRPr="00030C38">
        <w:rPr>
          <w:rFonts w:ascii="Times New Roman" w:hAnsi="Times New Roman" w:cs="Times New Roman"/>
          <w:sz w:val="28"/>
          <w:szCs w:val="28"/>
        </w:rPr>
        <w:t xml:space="preserve"> </w:t>
      </w:r>
    </w:p>
    <w:p w:rsidR="00030C38" w:rsidRPr="00030C38" w:rsidRDefault="00030C38" w:rsidP="00030C38">
      <w:pPr>
        <w:tabs>
          <w:tab w:val="left" w:pos="5245"/>
          <w:tab w:val="right" w:pos="9355"/>
        </w:tabs>
        <w:spacing w:before="120" w:after="0" w:line="240" w:lineRule="auto"/>
        <w:jc w:val="right"/>
        <w:rPr>
          <w:rFonts w:ascii="Times New Roman" w:hAnsi="Times New Roman" w:cs="Times New Roman"/>
          <w:sz w:val="28"/>
          <w:szCs w:val="28"/>
        </w:rPr>
      </w:pPr>
      <w:r w:rsidRPr="00030C38">
        <w:rPr>
          <w:rFonts w:ascii="Times New Roman" w:hAnsi="Times New Roman" w:cs="Times New Roman"/>
          <w:sz w:val="28"/>
          <w:szCs w:val="28"/>
        </w:rPr>
        <w:t xml:space="preserve">                                 </w:t>
      </w:r>
      <w:r>
        <w:rPr>
          <w:rFonts w:ascii="Times New Roman" w:hAnsi="Times New Roman" w:cs="Times New Roman"/>
          <w:sz w:val="28"/>
          <w:szCs w:val="28"/>
        </w:rPr>
        <w:t xml:space="preserve">Керівник  </w:t>
      </w:r>
      <w:r w:rsidRPr="00030C38">
        <w:rPr>
          <w:rFonts w:ascii="Times New Roman" w:hAnsi="Times New Roman" w:cs="Times New Roman"/>
          <w:sz w:val="28"/>
          <w:szCs w:val="28"/>
        </w:rPr>
        <w:t xml:space="preserve"> Григор'єв Олександр Віталійович</w:t>
      </w:r>
    </w:p>
    <w:p w:rsidR="00030C38" w:rsidRPr="00030C38" w:rsidRDefault="00030C38" w:rsidP="00030C38">
      <w:pPr>
        <w:tabs>
          <w:tab w:val="left" w:pos="5245"/>
          <w:tab w:val="right" w:pos="9355"/>
        </w:tabs>
        <w:spacing w:before="120" w:after="0" w:line="240" w:lineRule="auto"/>
        <w:jc w:val="right"/>
        <w:rPr>
          <w:rFonts w:ascii="Times New Roman" w:hAnsi="Times New Roman" w:cs="Times New Roman"/>
          <w:sz w:val="28"/>
          <w:szCs w:val="28"/>
        </w:rPr>
      </w:pPr>
      <w:r w:rsidRPr="00030C38">
        <w:rPr>
          <w:rFonts w:ascii="Times New Roman" w:hAnsi="Times New Roman" w:cs="Times New Roman"/>
          <w:color w:val="000000"/>
          <w:sz w:val="28"/>
          <w:szCs w:val="28"/>
        </w:rPr>
        <w:t xml:space="preserve">                                 </w:t>
      </w:r>
      <w:r>
        <w:rPr>
          <w:rFonts w:ascii="Times New Roman" w:hAnsi="Times New Roman" w:cs="Times New Roman"/>
          <w:color w:val="000000"/>
          <w:sz w:val="28"/>
          <w:szCs w:val="28"/>
        </w:rPr>
        <w:t xml:space="preserve">Рецензент  </w:t>
      </w:r>
      <w:r w:rsidRPr="00030C38">
        <w:rPr>
          <w:rFonts w:ascii="Times New Roman" w:hAnsi="Times New Roman" w:cs="Times New Roman"/>
          <w:color w:val="000000"/>
          <w:sz w:val="28"/>
          <w:szCs w:val="28"/>
        </w:rPr>
        <w:t>Хорошилов Олег Юрійович</w:t>
      </w:r>
    </w:p>
    <w:p w:rsidR="00030C38" w:rsidRDefault="00030C38" w:rsidP="00030C38">
      <w:pPr>
        <w:ind w:left="3969"/>
        <w:rPr>
          <w:sz w:val="28"/>
          <w:szCs w:val="28"/>
        </w:rPr>
      </w:pPr>
    </w:p>
    <w:p w:rsidR="00030C38" w:rsidRDefault="00030C38" w:rsidP="00030C38">
      <w:pPr>
        <w:ind w:left="3969"/>
      </w:pPr>
      <w:bookmarkStart w:id="0" w:name="_GoBack"/>
    </w:p>
    <w:p w:rsidR="00030C38" w:rsidRDefault="00030C38" w:rsidP="00030C38">
      <w:pPr>
        <w:ind w:left="3969"/>
        <w:rPr>
          <w:sz w:val="28"/>
          <w:szCs w:val="28"/>
        </w:rPr>
      </w:pPr>
    </w:p>
    <w:tbl>
      <w:tblPr>
        <w:tblpPr w:leftFromText="180" w:rightFromText="180" w:vertAnchor="text" w:horzAnchor="margin" w:tblpY="94"/>
        <w:tblW w:w="5000" w:type="pct"/>
        <w:tblLook w:val="00A0"/>
      </w:tblPr>
      <w:tblGrid>
        <w:gridCol w:w="4929"/>
        <w:gridCol w:w="4642"/>
      </w:tblGrid>
      <w:tr w:rsidR="005A1515" w:rsidTr="005A1515">
        <w:tc>
          <w:tcPr>
            <w:tcW w:w="4929" w:type="dxa"/>
            <w:shd w:val="clear" w:color="auto" w:fill="auto"/>
          </w:tcPr>
          <w:p w:rsidR="005A1515" w:rsidRPr="004470C8" w:rsidRDefault="005A1515" w:rsidP="005A1515">
            <w:pPr>
              <w:rPr>
                <w:rFonts w:ascii="Times New Roman" w:hAnsi="Times New Roman" w:cs="Times New Roman"/>
                <w:sz w:val="28"/>
                <w:szCs w:val="28"/>
              </w:rPr>
            </w:pPr>
            <w:r w:rsidRPr="004470C8">
              <w:rPr>
                <w:rFonts w:ascii="Times New Roman" w:hAnsi="Times New Roman" w:cs="Times New Roman"/>
                <w:sz w:val="28"/>
                <w:szCs w:val="28"/>
              </w:rPr>
              <w:t>Рекомендовано до захисту:</w:t>
            </w:r>
          </w:p>
          <w:p w:rsidR="005A1515" w:rsidRPr="004470C8" w:rsidRDefault="005A1515" w:rsidP="005A1515">
            <w:pPr>
              <w:spacing w:before="120"/>
              <w:rPr>
                <w:rFonts w:ascii="Times New Roman" w:hAnsi="Times New Roman" w:cs="Times New Roman"/>
                <w:sz w:val="28"/>
                <w:szCs w:val="28"/>
              </w:rPr>
            </w:pPr>
            <w:r w:rsidRPr="004470C8">
              <w:rPr>
                <w:rFonts w:ascii="Times New Roman" w:hAnsi="Times New Roman" w:cs="Times New Roman"/>
                <w:sz w:val="28"/>
                <w:szCs w:val="28"/>
              </w:rPr>
              <w:t>Протокол засідання кафедри</w:t>
            </w:r>
          </w:p>
          <w:p w:rsidR="005A1515" w:rsidRPr="004470C8" w:rsidRDefault="005A1515" w:rsidP="005A1515">
            <w:pPr>
              <w:spacing w:before="120"/>
              <w:rPr>
                <w:rFonts w:ascii="Times New Roman" w:hAnsi="Times New Roman" w:cs="Times New Roman"/>
                <w:sz w:val="28"/>
                <w:szCs w:val="28"/>
              </w:rPr>
            </w:pPr>
            <w:r w:rsidRPr="004470C8">
              <w:rPr>
                <w:rFonts w:ascii="Times New Roman" w:hAnsi="Times New Roman" w:cs="Times New Roman"/>
                <w:sz w:val="28"/>
                <w:szCs w:val="28"/>
              </w:rPr>
              <w:t xml:space="preserve">№ </w:t>
            </w:r>
            <w:r w:rsidR="004E4035" w:rsidRPr="004470C8">
              <w:rPr>
                <w:rFonts w:ascii="Times New Roman" w:hAnsi="Times New Roman" w:cs="Times New Roman"/>
                <w:sz w:val="28"/>
                <w:szCs w:val="28"/>
              </w:rPr>
              <w:t>__</w:t>
            </w:r>
            <w:r w:rsidRPr="004470C8">
              <w:rPr>
                <w:rFonts w:ascii="Times New Roman" w:hAnsi="Times New Roman" w:cs="Times New Roman"/>
                <w:sz w:val="28"/>
                <w:szCs w:val="28"/>
              </w:rPr>
              <w:t>від ___</w:t>
            </w:r>
            <w:r w:rsidR="004E4035" w:rsidRPr="004470C8">
              <w:rPr>
                <w:rFonts w:ascii="Times New Roman" w:hAnsi="Times New Roman" w:cs="Times New Roman"/>
                <w:sz w:val="28"/>
                <w:szCs w:val="28"/>
                <w:u w:val="single"/>
              </w:rPr>
              <w:t>___________</w:t>
            </w:r>
            <w:r w:rsidRPr="004470C8">
              <w:rPr>
                <w:rFonts w:ascii="Times New Roman" w:hAnsi="Times New Roman" w:cs="Times New Roman"/>
                <w:sz w:val="28"/>
                <w:szCs w:val="28"/>
              </w:rPr>
              <w:t>202</w:t>
            </w:r>
            <w:r w:rsidR="008239B4">
              <w:rPr>
                <w:rFonts w:ascii="Times New Roman" w:hAnsi="Times New Roman" w:cs="Times New Roman"/>
                <w:sz w:val="28"/>
                <w:szCs w:val="28"/>
                <w:lang w:val="uk-UA"/>
              </w:rPr>
              <w:t>3</w:t>
            </w:r>
            <w:r w:rsidRPr="004470C8">
              <w:rPr>
                <w:rFonts w:ascii="Times New Roman" w:hAnsi="Times New Roman" w:cs="Times New Roman"/>
                <w:sz w:val="28"/>
                <w:szCs w:val="28"/>
              </w:rPr>
              <w:t xml:space="preserve"> р. </w:t>
            </w:r>
          </w:p>
          <w:p w:rsidR="005A1515" w:rsidRPr="004470C8" w:rsidRDefault="005A1515" w:rsidP="005A1515">
            <w:pPr>
              <w:spacing w:before="600"/>
              <w:rPr>
                <w:rFonts w:ascii="Times New Roman" w:hAnsi="Times New Roman" w:cs="Times New Roman"/>
                <w:sz w:val="28"/>
                <w:szCs w:val="28"/>
              </w:rPr>
            </w:pPr>
            <w:r w:rsidRPr="004470C8">
              <w:rPr>
                <w:rFonts w:ascii="Times New Roman" w:hAnsi="Times New Roman" w:cs="Times New Roman"/>
                <w:sz w:val="28"/>
                <w:szCs w:val="28"/>
              </w:rPr>
              <w:t>Завідувач кафедри</w:t>
            </w:r>
          </w:p>
          <w:p w:rsidR="005A1515" w:rsidRPr="004470C8" w:rsidRDefault="005A1515" w:rsidP="005A1515">
            <w:pPr>
              <w:tabs>
                <w:tab w:val="left" w:pos="1168"/>
                <w:tab w:val="left" w:pos="3861"/>
              </w:tabs>
              <w:spacing w:before="360"/>
              <w:rPr>
                <w:rFonts w:ascii="Times New Roman" w:hAnsi="Times New Roman" w:cs="Times New Roman"/>
                <w:sz w:val="28"/>
                <w:szCs w:val="28"/>
                <w:u w:val="single"/>
              </w:rPr>
            </w:pPr>
            <w:r w:rsidRPr="004470C8">
              <w:rPr>
                <w:rFonts w:ascii="Times New Roman" w:hAnsi="Times New Roman" w:cs="Times New Roman"/>
                <w:sz w:val="28"/>
                <w:szCs w:val="28"/>
                <w:u w:val="single"/>
              </w:rPr>
              <w:tab/>
            </w:r>
            <w:r w:rsidRPr="004470C8">
              <w:rPr>
                <w:rFonts w:ascii="Times New Roman" w:hAnsi="Times New Roman" w:cs="Times New Roman"/>
                <w:sz w:val="28"/>
                <w:szCs w:val="28"/>
              </w:rPr>
              <w:t xml:space="preserve">  </w:t>
            </w:r>
            <w:r w:rsidR="004470C8">
              <w:rPr>
                <w:rFonts w:ascii="Times New Roman" w:hAnsi="Times New Roman" w:cs="Times New Roman"/>
                <w:sz w:val="28"/>
                <w:szCs w:val="28"/>
                <w:lang w:val="uk-UA"/>
              </w:rPr>
              <w:t>Попков В.В.</w:t>
            </w:r>
            <w:r w:rsidR="004470C8">
              <w:rPr>
                <w:rFonts w:ascii="Times New Roman" w:hAnsi="Times New Roman" w:cs="Times New Roman"/>
                <w:sz w:val="28"/>
                <w:szCs w:val="28"/>
              </w:rPr>
              <w:t xml:space="preserve">       </w:t>
            </w:r>
            <w:r w:rsidRPr="004470C8">
              <w:rPr>
                <w:rFonts w:ascii="Times New Roman" w:hAnsi="Times New Roman" w:cs="Times New Roman"/>
                <w:sz w:val="28"/>
                <w:szCs w:val="28"/>
              </w:rPr>
              <w:t xml:space="preserve">          </w:t>
            </w:r>
          </w:p>
          <w:p w:rsidR="005A1515" w:rsidRPr="004470C8" w:rsidRDefault="005A1515" w:rsidP="005A1515">
            <w:pPr>
              <w:tabs>
                <w:tab w:val="left" w:pos="284"/>
                <w:tab w:val="left" w:pos="1767"/>
              </w:tabs>
              <w:rPr>
                <w:rFonts w:ascii="Times New Roman" w:hAnsi="Times New Roman" w:cs="Times New Roman"/>
                <w:sz w:val="20"/>
                <w:szCs w:val="20"/>
              </w:rPr>
            </w:pPr>
            <w:r w:rsidRPr="004470C8">
              <w:rPr>
                <w:rFonts w:ascii="Times New Roman" w:hAnsi="Times New Roman" w:cs="Times New Roman"/>
                <w:sz w:val="20"/>
                <w:szCs w:val="20"/>
              </w:rPr>
              <w:tab/>
              <w:t>(підпис)</w:t>
            </w:r>
            <w:r w:rsidRPr="004470C8">
              <w:rPr>
                <w:rFonts w:ascii="Times New Roman" w:hAnsi="Times New Roman" w:cs="Times New Roman"/>
                <w:sz w:val="20"/>
                <w:szCs w:val="20"/>
              </w:rPr>
              <w:tab/>
            </w:r>
          </w:p>
        </w:tc>
        <w:tc>
          <w:tcPr>
            <w:tcW w:w="4642" w:type="dxa"/>
            <w:shd w:val="clear" w:color="auto" w:fill="auto"/>
          </w:tcPr>
          <w:p w:rsidR="005A1515" w:rsidRPr="004470C8" w:rsidRDefault="005A1515" w:rsidP="004470C8">
            <w:pPr>
              <w:tabs>
                <w:tab w:val="right" w:pos="4462"/>
              </w:tabs>
              <w:spacing w:line="240" w:lineRule="auto"/>
              <w:rPr>
                <w:rFonts w:ascii="Times New Roman" w:hAnsi="Times New Roman" w:cs="Times New Roman"/>
                <w:sz w:val="28"/>
                <w:szCs w:val="28"/>
              </w:rPr>
            </w:pPr>
            <w:r w:rsidRPr="004470C8">
              <w:rPr>
                <w:rFonts w:ascii="Times New Roman" w:hAnsi="Times New Roman" w:cs="Times New Roman"/>
                <w:sz w:val="28"/>
                <w:szCs w:val="28"/>
              </w:rPr>
              <w:t>Захищено на засіданні ЕК № 2</w:t>
            </w:r>
          </w:p>
          <w:p w:rsidR="005A1515" w:rsidRPr="004470C8" w:rsidRDefault="005A1515" w:rsidP="004470C8">
            <w:pPr>
              <w:tabs>
                <w:tab w:val="right" w:pos="4462"/>
              </w:tabs>
              <w:spacing w:before="120" w:line="240" w:lineRule="auto"/>
              <w:rPr>
                <w:rFonts w:ascii="Times New Roman" w:hAnsi="Times New Roman" w:cs="Times New Roman"/>
                <w:sz w:val="28"/>
                <w:szCs w:val="28"/>
              </w:rPr>
            </w:pPr>
            <w:r w:rsidRPr="004470C8">
              <w:rPr>
                <w:rFonts w:ascii="Times New Roman" w:hAnsi="Times New Roman" w:cs="Times New Roman"/>
                <w:sz w:val="28"/>
                <w:szCs w:val="28"/>
              </w:rPr>
              <w:t>протокол №__  від_________ 202</w:t>
            </w:r>
            <w:r w:rsidR="008239B4">
              <w:rPr>
                <w:rFonts w:ascii="Times New Roman" w:hAnsi="Times New Roman" w:cs="Times New Roman"/>
                <w:sz w:val="28"/>
                <w:szCs w:val="28"/>
                <w:lang w:val="uk-UA"/>
              </w:rPr>
              <w:t>3</w:t>
            </w:r>
            <w:r w:rsidRPr="004470C8">
              <w:rPr>
                <w:rFonts w:ascii="Times New Roman" w:hAnsi="Times New Roman" w:cs="Times New Roman"/>
                <w:sz w:val="28"/>
                <w:szCs w:val="28"/>
              </w:rPr>
              <w:t xml:space="preserve"> р.</w:t>
            </w:r>
            <w:r w:rsidRPr="004470C8">
              <w:rPr>
                <w:rFonts w:ascii="Times New Roman" w:hAnsi="Times New Roman" w:cs="Times New Roman"/>
                <w:sz w:val="28"/>
                <w:szCs w:val="28"/>
              </w:rPr>
              <w:tab/>
            </w:r>
          </w:p>
          <w:p w:rsidR="005A1515" w:rsidRPr="004470C8" w:rsidRDefault="005A1515" w:rsidP="004470C8">
            <w:pPr>
              <w:tabs>
                <w:tab w:val="right" w:pos="4462"/>
              </w:tabs>
              <w:spacing w:before="120" w:line="240" w:lineRule="auto"/>
              <w:rPr>
                <w:rFonts w:ascii="Times New Roman" w:hAnsi="Times New Roman" w:cs="Times New Roman"/>
                <w:sz w:val="28"/>
                <w:szCs w:val="28"/>
              </w:rPr>
            </w:pPr>
            <w:r w:rsidRPr="004470C8">
              <w:rPr>
                <w:rFonts w:ascii="Times New Roman" w:hAnsi="Times New Roman" w:cs="Times New Roman"/>
                <w:sz w:val="28"/>
                <w:szCs w:val="28"/>
              </w:rPr>
              <w:t>Оцінка______________/___</w:t>
            </w:r>
            <w:r w:rsidRPr="004470C8">
              <w:rPr>
                <w:rFonts w:ascii="Times New Roman" w:hAnsi="Times New Roman" w:cs="Times New Roman"/>
                <w:sz w:val="20"/>
                <w:szCs w:val="20"/>
              </w:rPr>
              <w:tab/>
            </w:r>
            <w:r w:rsidRPr="004470C8">
              <w:rPr>
                <w:rFonts w:ascii="Times New Roman" w:hAnsi="Times New Roman" w:cs="Times New Roman"/>
                <w:sz w:val="28"/>
                <w:szCs w:val="28"/>
              </w:rPr>
              <w:t>___/_____</w:t>
            </w:r>
          </w:p>
          <w:p w:rsidR="005A1515" w:rsidRPr="004470C8" w:rsidRDefault="005A1515" w:rsidP="004470C8">
            <w:pPr>
              <w:spacing w:line="240" w:lineRule="auto"/>
              <w:jc w:val="center"/>
              <w:rPr>
                <w:rFonts w:ascii="Times New Roman" w:hAnsi="Times New Roman" w:cs="Times New Roman"/>
                <w:sz w:val="20"/>
                <w:szCs w:val="20"/>
              </w:rPr>
            </w:pPr>
            <w:r w:rsidRPr="004470C8">
              <w:rPr>
                <w:rFonts w:ascii="Times New Roman" w:hAnsi="Times New Roman" w:cs="Times New Roman"/>
                <w:sz w:val="20"/>
                <w:szCs w:val="20"/>
              </w:rPr>
              <w:t>(за національною шкалою/шкалою ЕСТ</w:t>
            </w:r>
            <w:r w:rsidRPr="004470C8">
              <w:rPr>
                <w:rFonts w:ascii="Times New Roman" w:hAnsi="Times New Roman" w:cs="Times New Roman"/>
                <w:sz w:val="20"/>
                <w:szCs w:val="20"/>
                <w:lang w:val="en-US"/>
              </w:rPr>
              <w:t>S</w:t>
            </w:r>
            <w:r w:rsidRPr="004470C8">
              <w:rPr>
                <w:rFonts w:ascii="Times New Roman" w:hAnsi="Times New Roman" w:cs="Times New Roman"/>
                <w:sz w:val="20"/>
                <w:szCs w:val="20"/>
              </w:rPr>
              <w:t>/ бали)</w:t>
            </w:r>
          </w:p>
          <w:p w:rsidR="005A1515" w:rsidRPr="004470C8" w:rsidRDefault="005A1515" w:rsidP="005A1515">
            <w:pPr>
              <w:spacing w:before="360"/>
              <w:rPr>
                <w:rFonts w:ascii="Times New Roman" w:hAnsi="Times New Roman" w:cs="Times New Roman"/>
                <w:sz w:val="28"/>
                <w:szCs w:val="28"/>
              </w:rPr>
            </w:pPr>
            <w:r w:rsidRPr="004470C8">
              <w:rPr>
                <w:rFonts w:ascii="Times New Roman" w:hAnsi="Times New Roman" w:cs="Times New Roman"/>
                <w:sz w:val="28"/>
                <w:szCs w:val="28"/>
              </w:rPr>
              <w:t>Голова ЕК</w:t>
            </w:r>
          </w:p>
          <w:p w:rsidR="005A1515" w:rsidRPr="004470C8" w:rsidRDefault="005A1515" w:rsidP="005A1515">
            <w:pPr>
              <w:tabs>
                <w:tab w:val="left" w:pos="1446"/>
                <w:tab w:val="right" w:pos="4462"/>
              </w:tabs>
              <w:spacing w:before="360"/>
              <w:rPr>
                <w:rFonts w:ascii="Times New Roman" w:hAnsi="Times New Roman" w:cs="Times New Roman"/>
                <w:sz w:val="28"/>
                <w:szCs w:val="28"/>
                <w:u w:val="single"/>
              </w:rPr>
            </w:pPr>
            <w:r w:rsidRPr="004470C8">
              <w:rPr>
                <w:rFonts w:ascii="Times New Roman" w:hAnsi="Times New Roman" w:cs="Times New Roman"/>
                <w:sz w:val="28"/>
                <w:szCs w:val="28"/>
                <w:u w:val="single"/>
              </w:rPr>
              <w:tab/>
            </w:r>
            <w:r w:rsidRPr="004470C8">
              <w:rPr>
                <w:rFonts w:ascii="Times New Roman" w:hAnsi="Times New Roman" w:cs="Times New Roman"/>
                <w:sz w:val="28"/>
                <w:szCs w:val="28"/>
              </w:rPr>
              <w:t xml:space="preserve">   </w:t>
            </w:r>
            <w:r w:rsidR="004470C8">
              <w:rPr>
                <w:rFonts w:ascii="Times New Roman" w:hAnsi="Times New Roman" w:cs="Times New Roman"/>
                <w:sz w:val="28"/>
                <w:szCs w:val="28"/>
                <w:lang w:val="uk-UA"/>
              </w:rPr>
              <w:t>Попков В.В.</w:t>
            </w:r>
            <w:r w:rsidR="004470C8">
              <w:rPr>
                <w:rFonts w:ascii="Times New Roman" w:hAnsi="Times New Roman" w:cs="Times New Roman"/>
                <w:sz w:val="28"/>
                <w:szCs w:val="28"/>
              </w:rPr>
              <w:t xml:space="preserve">       </w:t>
            </w:r>
            <w:r w:rsidRPr="004470C8">
              <w:rPr>
                <w:rFonts w:ascii="Times New Roman" w:hAnsi="Times New Roman" w:cs="Times New Roman"/>
                <w:sz w:val="28"/>
                <w:szCs w:val="28"/>
              </w:rPr>
              <w:t xml:space="preserve">            </w:t>
            </w:r>
          </w:p>
          <w:p w:rsidR="005A1515" w:rsidRPr="004470C8" w:rsidRDefault="005A1515" w:rsidP="005A1515">
            <w:pPr>
              <w:tabs>
                <w:tab w:val="left" w:pos="454"/>
                <w:tab w:val="left" w:pos="2155"/>
              </w:tabs>
              <w:rPr>
                <w:rFonts w:ascii="Times New Roman" w:hAnsi="Times New Roman" w:cs="Times New Roman"/>
                <w:sz w:val="28"/>
                <w:szCs w:val="28"/>
              </w:rPr>
            </w:pPr>
            <w:r w:rsidRPr="004470C8">
              <w:rPr>
                <w:rFonts w:ascii="Times New Roman" w:hAnsi="Times New Roman" w:cs="Times New Roman"/>
                <w:sz w:val="20"/>
                <w:szCs w:val="20"/>
              </w:rPr>
              <w:tab/>
              <w:t>(підпис)</w:t>
            </w:r>
            <w:r w:rsidRPr="004470C8">
              <w:rPr>
                <w:rFonts w:ascii="Times New Roman" w:hAnsi="Times New Roman" w:cs="Times New Roman"/>
                <w:sz w:val="20"/>
                <w:szCs w:val="20"/>
              </w:rPr>
              <w:tab/>
            </w:r>
          </w:p>
        </w:tc>
      </w:tr>
      <w:tr w:rsidR="005A1515" w:rsidTr="005A1515">
        <w:tc>
          <w:tcPr>
            <w:tcW w:w="4929" w:type="dxa"/>
            <w:shd w:val="clear" w:color="auto" w:fill="auto"/>
          </w:tcPr>
          <w:p w:rsidR="005A1515" w:rsidRDefault="005A1515" w:rsidP="005A1515">
            <w:pPr>
              <w:rPr>
                <w:sz w:val="28"/>
                <w:szCs w:val="28"/>
              </w:rPr>
            </w:pPr>
          </w:p>
        </w:tc>
        <w:tc>
          <w:tcPr>
            <w:tcW w:w="4642" w:type="dxa"/>
            <w:shd w:val="clear" w:color="auto" w:fill="auto"/>
          </w:tcPr>
          <w:p w:rsidR="005A1515" w:rsidRDefault="005A1515" w:rsidP="005A1515">
            <w:pPr>
              <w:rPr>
                <w:sz w:val="28"/>
                <w:szCs w:val="28"/>
              </w:rPr>
            </w:pPr>
          </w:p>
        </w:tc>
      </w:tr>
    </w:tbl>
    <w:p w:rsidR="00030C38" w:rsidRPr="005A1515" w:rsidRDefault="00030C38" w:rsidP="005A1515">
      <w:pPr>
        <w:rPr>
          <w:b/>
          <w:sz w:val="28"/>
          <w:szCs w:val="28"/>
          <w:lang w:val="uk-UA"/>
        </w:rPr>
      </w:pPr>
    </w:p>
    <w:p w:rsidR="00030C38" w:rsidRPr="005A1515" w:rsidRDefault="00030C38" w:rsidP="00030C38">
      <w:pPr>
        <w:jc w:val="center"/>
        <w:rPr>
          <w:lang w:val="uk-UA"/>
        </w:rPr>
      </w:pPr>
      <w:r w:rsidRPr="005A1515">
        <w:rPr>
          <w:b/>
          <w:sz w:val="28"/>
          <w:szCs w:val="28"/>
          <w:lang w:val="uk-UA"/>
        </w:rPr>
        <w:t>Одеса – 20</w:t>
      </w:r>
      <w:bookmarkEnd w:id="0"/>
      <w:r w:rsidRPr="005A1515">
        <w:rPr>
          <w:b/>
          <w:sz w:val="28"/>
          <w:szCs w:val="28"/>
          <w:lang w:val="uk-UA"/>
        </w:rPr>
        <w:t>2</w:t>
      </w:r>
      <w:r w:rsidR="005A1515">
        <w:rPr>
          <w:b/>
          <w:sz w:val="28"/>
          <w:szCs w:val="28"/>
          <w:lang w:val="uk-UA"/>
        </w:rPr>
        <w:t>3</w:t>
      </w:r>
    </w:p>
    <w:p w:rsidR="005A1515" w:rsidRDefault="00030C38" w:rsidP="005A1515">
      <w:pPr>
        <w:jc w:val="center"/>
        <w:rPr>
          <w:rFonts w:ascii="Times New Roman" w:hAnsi="Times New Roman" w:cs="Times New Roman"/>
          <w:b/>
          <w:sz w:val="28"/>
          <w:szCs w:val="28"/>
          <w:lang w:val="uk-UA"/>
        </w:rPr>
      </w:pPr>
      <w:r>
        <w:rPr>
          <w:rFonts w:ascii="Times New Roman" w:hAnsi="Times New Roman" w:cs="Times New Roman"/>
          <w:b/>
          <w:sz w:val="28"/>
          <w:szCs w:val="28"/>
          <w:lang w:val="uk-UA"/>
        </w:rPr>
        <w:br w:type="page"/>
      </w:r>
      <w:r w:rsidR="005A1515">
        <w:rPr>
          <w:rFonts w:ascii="Times New Roman" w:hAnsi="Times New Roman" w:cs="Times New Roman"/>
          <w:b/>
          <w:sz w:val="28"/>
          <w:szCs w:val="28"/>
          <w:lang w:val="uk-UA"/>
        </w:rPr>
        <w:lastRenderedPageBreak/>
        <w:t>План</w:t>
      </w:r>
    </w:p>
    <w:p w:rsidR="00A14465" w:rsidRPr="00CF6209" w:rsidRDefault="005433C1" w:rsidP="004C3015">
      <w:pPr>
        <w:rPr>
          <w:rFonts w:ascii="Times New Roman" w:hAnsi="Times New Roman" w:cs="Times New Roman"/>
          <w:b/>
          <w:sz w:val="28"/>
          <w:szCs w:val="28"/>
          <w:lang w:val="uk-UA"/>
        </w:rPr>
      </w:pPr>
      <w:r w:rsidRPr="00822E43">
        <w:rPr>
          <w:rFonts w:ascii="Times New Roman" w:hAnsi="Times New Roman" w:cs="Times New Roman"/>
          <w:b/>
          <w:sz w:val="28"/>
          <w:szCs w:val="28"/>
          <w:lang w:val="uk-UA"/>
        </w:rPr>
        <w:t xml:space="preserve">I. Вступ </w:t>
      </w:r>
      <w:r w:rsidR="00E50F8D">
        <w:rPr>
          <w:rFonts w:ascii="Times New Roman" w:hAnsi="Times New Roman" w:cs="Times New Roman"/>
          <w:b/>
          <w:sz w:val="28"/>
          <w:szCs w:val="28"/>
          <w:lang w:val="uk-UA"/>
        </w:rPr>
        <w:t>……………………………………………………………………………3</w:t>
      </w:r>
    </w:p>
    <w:p w:rsidR="005433C1" w:rsidRPr="00822E43" w:rsidRDefault="005433C1" w:rsidP="00A14465">
      <w:pPr>
        <w:spacing w:after="0" w:line="240" w:lineRule="auto"/>
        <w:jc w:val="both"/>
        <w:rPr>
          <w:rFonts w:ascii="Times New Roman" w:hAnsi="Times New Roman" w:cs="Times New Roman"/>
          <w:b/>
          <w:sz w:val="28"/>
          <w:szCs w:val="28"/>
          <w:lang w:val="uk-UA"/>
        </w:rPr>
      </w:pPr>
      <w:r w:rsidRPr="00822E43">
        <w:rPr>
          <w:rFonts w:ascii="Times New Roman" w:hAnsi="Times New Roman" w:cs="Times New Roman"/>
          <w:b/>
          <w:sz w:val="28"/>
          <w:szCs w:val="28"/>
          <w:lang w:val="uk-UA"/>
        </w:rPr>
        <w:t xml:space="preserve">II. Теоретичний аналіз </w:t>
      </w:r>
      <w:r w:rsidR="00E50F8D">
        <w:rPr>
          <w:rFonts w:ascii="Times New Roman" w:hAnsi="Times New Roman" w:cs="Times New Roman"/>
          <w:b/>
          <w:sz w:val="28"/>
          <w:szCs w:val="28"/>
          <w:lang w:val="uk-UA"/>
        </w:rPr>
        <w:t>………………………………………………………….5</w:t>
      </w:r>
    </w:p>
    <w:p w:rsidR="005433C1" w:rsidRPr="00822E43" w:rsidRDefault="005433C1" w:rsidP="00A14465">
      <w:pPr>
        <w:spacing w:after="0" w:line="240" w:lineRule="auto"/>
        <w:jc w:val="both"/>
        <w:rPr>
          <w:rFonts w:ascii="Times New Roman" w:hAnsi="Times New Roman" w:cs="Times New Roman"/>
          <w:sz w:val="28"/>
          <w:szCs w:val="28"/>
          <w:lang w:val="uk-UA"/>
        </w:rPr>
      </w:pPr>
      <w:r w:rsidRPr="00822E43">
        <w:rPr>
          <w:rFonts w:ascii="Times New Roman" w:hAnsi="Times New Roman" w:cs="Times New Roman"/>
          <w:sz w:val="28"/>
          <w:szCs w:val="28"/>
          <w:lang w:val="uk-UA"/>
        </w:rPr>
        <w:t xml:space="preserve">1. Поняття "нація" та "інституціоналізація" </w:t>
      </w:r>
      <w:r w:rsidR="00E50F8D">
        <w:rPr>
          <w:rFonts w:ascii="Times New Roman" w:hAnsi="Times New Roman" w:cs="Times New Roman"/>
          <w:sz w:val="28"/>
          <w:szCs w:val="28"/>
          <w:lang w:val="uk-UA"/>
        </w:rPr>
        <w:t>……………………………………5</w:t>
      </w:r>
    </w:p>
    <w:p w:rsidR="005433C1" w:rsidRPr="00822E43" w:rsidRDefault="005433C1" w:rsidP="00A14465">
      <w:pPr>
        <w:spacing w:after="0" w:line="240" w:lineRule="auto"/>
        <w:jc w:val="both"/>
        <w:rPr>
          <w:rFonts w:ascii="Times New Roman" w:hAnsi="Times New Roman" w:cs="Times New Roman"/>
          <w:sz w:val="28"/>
          <w:szCs w:val="28"/>
          <w:lang w:val="uk-UA"/>
        </w:rPr>
      </w:pPr>
      <w:r w:rsidRPr="00822E43">
        <w:rPr>
          <w:rFonts w:ascii="Times New Roman" w:hAnsi="Times New Roman" w:cs="Times New Roman"/>
          <w:sz w:val="28"/>
          <w:szCs w:val="28"/>
          <w:lang w:val="uk-UA"/>
        </w:rPr>
        <w:t>2. Роль нації у формуванні та розвитку держави: націоналістичні погляди різних українських авторів:</w:t>
      </w:r>
      <w:r w:rsidR="00E50F8D">
        <w:rPr>
          <w:rFonts w:ascii="Times New Roman" w:hAnsi="Times New Roman" w:cs="Times New Roman"/>
          <w:sz w:val="28"/>
          <w:szCs w:val="28"/>
          <w:lang w:val="uk-UA"/>
        </w:rPr>
        <w:t>………………………………………………………9</w:t>
      </w:r>
    </w:p>
    <w:p w:rsidR="005433C1" w:rsidRPr="00822E43" w:rsidRDefault="005433C1" w:rsidP="00A14465">
      <w:pPr>
        <w:spacing w:after="0" w:line="240" w:lineRule="auto"/>
        <w:jc w:val="both"/>
        <w:rPr>
          <w:rFonts w:ascii="Times New Roman" w:hAnsi="Times New Roman" w:cs="Times New Roman"/>
          <w:sz w:val="28"/>
          <w:szCs w:val="28"/>
          <w:lang w:val="uk-UA"/>
        </w:rPr>
      </w:pPr>
      <w:r w:rsidRPr="00822E43">
        <w:rPr>
          <w:rFonts w:ascii="Times New Roman" w:hAnsi="Times New Roman" w:cs="Times New Roman"/>
          <w:sz w:val="28"/>
          <w:szCs w:val="28"/>
          <w:lang w:val="uk-UA"/>
        </w:rPr>
        <w:t xml:space="preserve">2.1. Андрій Шептицький та його вплив на інституціоналізацію української нації </w:t>
      </w:r>
      <w:r w:rsidR="00E50F8D">
        <w:rPr>
          <w:rFonts w:ascii="Times New Roman" w:hAnsi="Times New Roman" w:cs="Times New Roman"/>
          <w:sz w:val="28"/>
          <w:szCs w:val="28"/>
          <w:lang w:val="uk-UA"/>
        </w:rPr>
        <w:t>………………………………………………………………………………..9</w:t>
      </w:r>
    </w:p>
    <w:p w:rsidR="005433C1" w:rsidRPr="00822E43" w:rsidRDefault="005433C1" w:rsidP="00A14465">
      <w:pPr>
        <w:spacing w:after="0" w:line="240" w:lineRule="auto"/>
        <w:jc w:val="both"/>
        <w:rPr>
          <w:rFonts w:ascii="Times New Roman" w:hAnsi="Times New Roman" w:cs="Times New Roman"/>
          <w:sz w:val="28"/>
          <w:szCs w:val="28"/>
          <w:lang w:val="uk-UA"/>
        </w:rPr>
      </w:pPr>
      <w:r w:rsidRPr="00822E43">
        <w:rPr>
          <w:rFonts w:ascii="Times New Roman" w:hAnsi="Times New Roman" w:cs="Times New Roman"/>
          <w:sz w:val="28"/>
          <w:szCs w:val="28"/>
          <w:lang w:val="uk-UA"/>
        </w:rPr>
        <w:t xml:space="preserve">2.2. Михайло Грушевський і його теорія національного розвитку </w:t>
      </w:r>
      <w:r w:rsidR="00E50F8D">
        <w:rPr>
          <w:rFonts w:ascii="Times New Roman" w:hAnsi="Times New Roman" w:cs="Times New Roman"/>
          <w:sz w:val="28"/>
          <w:szCs w:val="28"/>
          <w:lang w:val="uk-UA"/>
        </w:rPr>
        <w:t>………….13</w:t>
      </w:r>
    </w:p>
    <w:p w:rsidR="005433C1" w:rsidRPr="00822E43" w:rsidRDefault="005433C1" w:rsidP="00A14465">
      <w:pPr>
        <w:spacing w:after="0" w:line="240" w:lineRule="auto"/>
        <w:jc w:val="both"/>
        <w:rPr>
          <w:rFonts w:ascii="Times New Roman" w:hAnsi="Times New Roman" w:cs="Times New Roman"/>
          <w:sz w:val="28"/>
          <w:szCs w:val="28"/>
          <w:lang w:val="uk-UA"/>
        </w:rPr>
      </w:pPr>
      <w:r w:rsidRPr="00822E43">
        <w:rPr>
          <w:rFonts w:ascii="Times New Roman" w:hAnsi="Times New Roman" w:cs="Times New Roman"/>
          <w:sz w:val="28"/>
          <w:szCs w:val="28"/>
          <w:lang w:val="uk-UA"/>
        </w:rPr>
        <w:t>2.3. Володимир Винниченко і концепція національної самоорганізації</w:t>
      </w:r>
      <w:r w:rsidR="00E50F8D">
        <w:rPr>
          <w:rFonts w:ascii="Times New Roman" w:hAnsi="Times New Roman" w:cs="Times New Roman"/>
          <w:sz w:val="28"/>
          <w:szCs w:val="28"/>
          <w:lang w:val="uk-UA"/>
        </w:rPr>
        <w:t xml:space="preserve"> …….19</w:t>
      </w:r>
    </w:p>
    <w:p w:rsidR="005433C1" w:rsidRPr="00822E43" w:rsidRDefault="005433C1" w:rsidP="00A14465">
      <w:pPr>
        <w:spacing w:after="0" w:line="240" w:lineRule="auto"/>
        <w:jc w:val="both"/>
        <w:rPr>
          <w:rFonts w:ascii="Times New Roman" w:hAnsi="Times New Roman" w:cs="Times New Roman"/>
          <w:sz w:val="28"/>
          <w:szCs w:val="28"/>
          <w:lang w:val="uk-UA"/>
        </w:rPr>
      </w:pPr>
      <w:r w:rsidRPr="00822E43">
        <w:rPr>
          <w:rFonts w:ascii="Times New Roman" w:hAnsi="Times New Roman" w:cs="Times New Roman"/>
          <w:sz w:val="28"/>
          <w:szCs w:val="28"/>
          <w:lang w:val="uk-UA"/>
        </w:rPr>
        <w:t>2.4. Євген Маланюк та його погляди на національне відродження</w:t>
      </w:r>
      <w:r w:rsidR="00E50F8D">
        <w:rPr>
          <w:rFonts w:ascii="Times New Roman" w:hAnsi="Times New Roman" w:cs="Times New Roman"/>
          <w:sz w:val="28"/>
          <w:szCs w:val="28"/>
          <w:lang w:val="uk-UA"/>
        </w:rPr>
        <w:t xml:space="preserve"> …………23</w:t>
      </w:r>
    </w:p>
    <w:p w:rsidR="005433C1" w:rsidRPr="00822E43" w:rsidRDefault="005433C1" w:rsidP="00A14465">
      <w:pPr>
        <w:spacing w:after="0" w:line="240" w:lineRule="auto"/>
        <w:jc w:val="both"/>
        <w:rPr>
          <w:rFonts w:ascii="Times New Roman" w:hAnsi="Times New Roman" w:cs="Times New Roman"/>
          <w:sz w:val="28"/>
          <w:szCs w:val="28"/>
          <w:lang w:val="uk-UA"/>
        </w:rPr>
      </w:pPr>
      <w:r w:rsidRPr="00822E43">
        <w:rPr>
          <w:rFonts w:ascii="Times New Roman" w:hAnsi="Times New Roman" w:cs="Times New Roman"/>
          <w:sz w:val="28"/>
          <w:szCs w:val="28"/>
          <w:lang w:val="uk-UA"/>
        </w:rPr>
        <w:t xml:space="preserve">2.5. Іван Лисяк-Рудницький і роль інтелігенції у національному руху </w:t>
      </w:r>
      <w:r w:rsidR="00E50F8D">
        <w:rPr>
          <w:rFonts w:ascii="Times New Roman" w:hAnsi="Times New Roman" w:cs="Times New Roman"/>
          <w:sz w:val="28"/>
          <w:szCs w:val="28"/>
          <w:lang w:val="uk-UA"/>
        </w:rPr>
        <w:t>……..29</w:t>
      </w:r>
    </w:p>
    <w:p w:rsidR="005433C1" w:rsidRPr="00822E43" w:rsidRDefault="005433C1" w:rsidP="00A14465">
      <w:pPr>
        <w:spacing w:after="0" w:line="240" w:lineRule="auto"/>
        <w:jc w:val="both"/>
        <w:rPr>
          <w:rFonts w:ascii="Times New Roman" w:hAnsi="Times New Roman" w:cs="Times New Roman"/>
          <w:sz w:val="28"/>
          <w:szCs w:val="28"/>
          <w:lang w:val="uk-UA"/>
        </w:rPr>
      </w:pPr>
      <w:r w:rsidRPr="00822E43">
        <w:rPr>
          <w:rFonts w:ascii="Times New Roman" w:hAnsi="Times New Roman" w:cs="Times New Roman"/>
          <w:sz w:val="28"/>
          <w:szCs w:val="28"/>
          <w:lang w:val="uk-UA"/>
        </w:rPr>
        <w:t xml:space="preserve">2.6. Думки та погляди Донцова, щодо нації </w:t>
      </w:r>
      <w:r w:rsidR="00E07863" w:rsidRPr="00822E43">
        <w:rPr>
          <w:rFonts w:ascii="Times New Roman" w:hAnsi="Times New Roman" w:cs="Times New Roman"/>
          <w:sz w:val="28"/>
          <w:szCs w:val="28"/>
          <w:lang w:val="uk-UA"/>
        </w:rPr>
        <w:t xml:space="preserve">та класів у </w:t>
      </w:r>
      <w:r w:rsidR="00E50F8D">
        <w:rPr>
          <w:rFonts w:ascii="Times New Roman" w:hAnsi="Times New Roman" w:cs="Times New Roman"/>
          <w:sz w:val="28"/>
          <w:szCs w:val="28"/>
          <w:lang w:val="uk-UA"/>
        </w:rPr>
        <w:t>формуванні української держави……………………………………………………………..32</w:t>
      </w:r>
    </w:p>
    <w:p w:rsidR="005433C1" w:rsidRPr="00822E43" w:rsidRDefault="005433C1" w:rsidP="00A14465">
      <w:pPr>
        <w:spacing w:after="0" w:line="240" w:lineRule="auto"/>
        <w:jc w:val="both"/>
        <w:rPr>
          <w:rFonts w:ascii="Times New Roman" w:hAnsi="Times New Roman" w:cs="Times New Roman"/>
          <w:sz w:val="28"/>
          <w:szCs w:val="28"/>
          <w:lang w:val="uk-UA"/>
        </w:rPr>
      </w:pPr>
    </w:p>
    <w:p w:rsidR="005433C1" w:rsidRPr="00822E43" w:rsidRDefault="005433C1" w:rsidP="00A14465">
      <w:pPr>
        <w:spacing w:after="0" w:line="240" w:lineRule="auto"/>
        <w:jc w:val="both"/>
        <w:rPr>
          <w:rFonts w:ascii="Times New Roman" w:hAnsi="Times New Roman" w:cs="Times New Roman"/>
          <w:b/>
          <w:sz w:val="28"/>
          <w:szCs w:val="28"/>
          <w:lang w:val="uk-UA"/>
        </w:rPr>
      </w:pPr>
      <w:r w:rsidRPr="00822E43">
        <w:rPr>
          <w:rFonts w:ascii="Times New Roman" w:hAnsi="Times New Roman" w:cs="Times New Roman"/>
          <w:b/>
          <w:sz w:val="28"/>
          <w:szCs w:val="28"/>
          <w:lang w:val="uk-UA"/>
        </w:rPr>
        <w:t xml:space="preserve">III. Історичний аналіз </w:t>
      </w:r>
      <w:r w:rsidR="00E50F8D">
        <w:rPr>
          <w:rFonts w:ascii="Times New Roman" w:hAnsi="Times New Roman" w:cs="Times New Roman"/>
          <w:b/>
          <w:sz w:val="28"/>
          <w:szCs w:val="28"/>
          <w:lang w:val="uk-UA"/>
        </w:rPr>
        <w:t>…………………………………………………………37</w:t>
      </w:r>
    </w:p>
    <w:p w:rsidR="005433C1" w:rsidRPr="00822E43" w:rsidRDefault="005433C1" w:rsidP="00A14465">
      <w:pPr>
        <w:spacing w:after="0" w:line="240" w:lineRule="auto"/>
        <w:jc w:val="both"/>
        <w:rPr>
          <w:rFonts w:ascii="Times New Roman" w:hAnsi="Times New Roman" w:cs="Times New Roman"/>
          <w:sz w:val="28"/>
          <w:szCs w:val="28"/>
          <w:lang w:val="uk-UA"/>
        </w:rPr>
      </w:pPr>
      <w:r w:rsidRPr="00822E43">
        <w:rPr>
          <w:rFonts w:ascii="Times New Roman" w:hAnsi="Times New Roman" w:cs="Times New Roman"/>
          <w:sz w:val="28"/>
          <w:szCs w:val="28"/>
          <w:lang w:val="uk-UA"/>
        </w:rPr>
        <w:t xml:space="preserve">1. Формування української держави: історичний контекст </w:t>
      </w:r>
      <w:r w:rsidR="00E50F8D">
        <w:rPr>
          <w:rFonts w:ascii="Times New Roman" w:hAnsi="Times New Roman" w:cs="Times New Roman"/>
          <w:sz w:val="28"/>
          <w:szCs w:val="28"/>
          <w:lang w:val="uk-UA"/>
        </w:rPr>
        <w:t>………………….37</w:t>
      </w:r>
    </w:p>
    <w:p w:rsidR="005433C1" w:rsidRPr="00822E43" w:rsidRDefault="005433C1" w:rsidP="00A14465">
      <w:pPr>
        <w:spacing w:after="0" w:line="240" w:lineRule="auto"/>
        <w:jc w:val="both"/>
        <w:rPr>
          <w:rFonts w:ascii="Times New Roman" w:hAnsi="Times New Roman" w:cs="Times New Roman"/>
          <w:sz w:val="28"/>
          <w:szCs w:val="28"/>
          <w:lang w:val="uk-UA"/>
        </w:rPr>
      </w:pPr>
      <w:r w:rsidRPr="00822E43">
        <w:rPr>
          <w:rFonts w:ascii="Times New Roman" w:hAnsi="Times New Roman" w:cs="Times New Roman"/>
          <w:sz w:val="28"/>
          <w:szCs w:val="28"/>
          <w:lang w:val="uk-UA"/>
        </w:rPr>
        <w:t>2. Роль нації у процесі інституціоналізації української держа</w:t>
      </w:r>
      <w:r w:rsidR="004D497D">
        <w:rPr>
          <w:rFonts w:ascii="Times New Roman" w:hAnsi="Times New Roman" w:cs="Times New Roman"/>
          <w:sz w:val="28"/>
          <w:szCs w:val="28"/>
          <w:lang w:val="uk-UA"/>
        </w:rPr>
        <w:t>вності на різних етапах історії</w:t>
      </w:r>
      <w:r w:rsidR="00E50F8D">
        <w:rPr>
          <w:rFonts w:ascii="Times New Roman" w:hAnsi="Times New Roman" w:cs="Times New Roman"/>
          <w:sz w:val="28"/>
          <w:szCs w:val="28"/>
          <w:lang w:val="uk-UA"/>
        </w:rPr>
        <w:t>……………………………………………………………………..43</w:t>
      </w:r>
    </w:p>
    <w:p w:rsidR="005433C1" w:rsidRPr="00822E43" w:rsidRDefault="004D497D" w:rsidP="00A14465">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3.</w:t>
      </w:r>
      <w:r w:rsidR="005433C1" w:rsidRPr="00822E43">
        <w:rPr>
          <w:rFonts w:ascii="Times New Roman" w:hAnsi="Times New Roman" w:cs="Times New Roman"/>
          <w:sz w:val="28"/>
          <w:szCs w:val="28"/>
          <w:lang w:val="uk-UA"/>
        </w:rPr>
        <w:t xml:space="preserve"> Формування української держави та інституціоналізація під час гетьманату Скоропадського </w:t>
      </w:r>
      <w:r w:rsidR="00E50F8D">
        <w:rPr>
          <w:rFonts w:ascii="Times New Roman" w:hAnsi="Times New Roman" w:cs="Times New Roman"/>
          <w:sz w:val="28"/>
          <w:szCs w:val="28"/>
          <w:lang w:val="uk-UA"/>
        </w:rPr>
        <w:t>…………………………………………………………………49</w:t>
      </w:r>
    </w:p>
    <w:p w:rsidR="005433C1" w:rsidRPr="00822E43" w:rsidRDefault="005433C1" w:rsidP="00A14465">
      <w:pPr>
        <w:spacing w:after="0" w:line="240" w:lineRule="auto"/>
        <w:jc w:val="both"/>
        <w:rPr>
          <w:rFonts w:ascii="Times New Roman" w:hAnsi="Times New Roman" w:cs="Times New Roman"/>
          <w:sz w:val="28"/>
          <w:szCs w:val="28"/>
          <w:lang w:val="uk-UA"/>
        </w:rPr>
      </w:pPr>
      <w:r w:rsidRPr="00822E43">
        <w:rPr>
          <w:rFonts w:ascii="Times New Roman" w:hAnsi="Times New Roman" w:cs="Times New Roman"/>
          <w:sz w:val="28"/>
          <w:szCs w:val="28"/>
          <w:lang w:val="uk-UA"/>
        </w:rPr>
        <w:t>4</w:t>
      </w:r>
      <w:r w:rsidR="000E4624">
        <w:rPr>
          <w:rFonts w:ascii="Times New Roman" w:hAnsi="Times New Roman" w:cs="Times New Roman"/>
          <w:sz w:val="28"/>
          <w:szCs w:val="28"/>
          <w:lang w:val="uk-UA"/>
        </w:rPr>
        <w:t>.</w:t>
      </w:r>
      <w:r w:rsidRPr="00822E43">
        <w:rPr>
          <w:rFonts w:ascii="Times New Roman" w:hAnsi="Times New Roman" w:cs="Times New Roman"/>
          <w:sz w:val="28"/>
          <w:szCs w:val="28"/>
          <w:lang w:val="uk-UA"/>
        </w:rPr>
        <w:t xml:space="preserve"> Роль </w:t>
      </w:r>
      <w:r w:rsidR="00351075">
        <w:rPr>
          <w:rFonts w:ascii="Times New Roman" w:hAnsi="Times New Roman" w:cs="Times New Roman"/>
          <w:sz w:val="28"/>
          <w:szCs w:val="28"/>
          <w:lang w:val="uk-UA"/>
        </w:rPr>
        <w:t>Євгена</w:t>
      </w:r>
      <w:r w:rsidRPr="00822E43">
        <w:rPr>
          <w:rFonts w:ascii="Times New Roman" w:hAnsi="Times New Roman" w:cs="Times New Roman"/>
          <w:sz w:val="28"/>
          <w:szCs w:val="28"/>
          <w:lang w:val="uk-UA"/>
        </w:rPr>
        <w:t xml:space="preserve"> Коновальця у становленні української держави та його внесок у піднесення нації </w:t>
      </w:r>
      <w:r w:rsidR="00E50F8D">
        <w:rPr>
          <w:rFonts w:ascii="Times New Roman" w:hAnsi="Times New Roman" w:cs="Times New Roman"/>
          <w:sz w:val="28"/>
          <w:szCs w:val="28"/>
          <w:lang w:val="uk-UA"/>
        </w:rPr>
        <w:t>………………………………………………………………55</w:t>
      </w:r>
    </w:p>
    <w:p w:rsidR="004D497D" w:rsidRPr="00822E43" w:rsidRDefault="004D497D" w:rsidP="00A14465">
      <w:pPr>
        <w:spacing w:after="0" w:line="240" w:lineRule="auto"/>
        <w:jc w:val="both"/>
        <w:rPr>
          <w:rFonts w:ascii="Times New Roman" w:hAnsi="Times New Roman" w:cs="Times New Roman"/>
          <w:sz w:val="28"/>
          <w:szCs w:val="28"/>
          <w:lang w:val="uk-UA"/>
        </w:rPr>
      </w:pPr>
    </w:p>
    <w:p w:rsidR="00961271" w:rsidRPr="00B67567" w:rsidRDefault="005433C1" w:rsidP="00A14465">
      <w:pPr>
        <w:spacing w:after="0" w:line="240" w:lineRule="auto"/>
        <w:jc w:val="both"/>
        <w:rPr>
          <w:rFonts w:ascii="Times New Roman" w:hAnsi="Times New Roman" w:cs="Times New Roman"/>
          <w:sz w:val="28"/>
          <w:szCs w:val="28"/>
          <w:lang w:val="uk-UA"/>
        </w:rPr>
      </w:pPr>
      <w:r w:rsidRPr="00034EDA">
        <w:rPr>
          <w:rFonts w:ascii="Times New Roman" w:hAnsi="Times New Roman" w:cs="Times New Roman"/>
          <w:b/>
          <w:sz w:val="28"/>
          <w:szCs w:val="28"/>
          <w:lang w:val="uk-UA"/>
        </w:rPr>
        <w:t xml:space="preserve">IV. </w:t>
      </w:r>
      <w:r w:rsidR="00961271" w:rsidRPr="00034EDA">
        <w:rPr>
          <w:rFonts w:ascii="Times New Roman" w:hAnsi="Times New Roman" w:cs="Times New Roman"/>
          <w:b/>
          <w:sz w:val="28"/>
          <w:szCs w:val="28"/>
          <w:lang w:val="uk-UA"/>
        </w:rPr>
        <w:t>Порівняльний</w:t>
      </w:r>
      <w:r w:rsidR="004B1353">
        <w:rPr>
          <w:rFonts w:ascii="Times New Roman" w:hAnsi="Times New Roman" w:cs="Times New Roman"/>
          <w:b/>
          <w:sz w:val="28"/>
          <w:szCs w:val="28"/>
          <w:lang w:val="uk-UA"/>
        </w:rPr>
        <w:t xml:space="preserve"> аналіз теоретичних концепцій,</w:t>
      </w:r>
      <w:r w:rsidR="00B67567">
        <w:rPr>
          <w:rFonts w:ascii="Times New Roman" w:hAnsi="Times New Roman" w:cs="Times New Roman"/>
          <w:b/>
          <w:sz w:val="28"/>
          <w:szCs w:val="28"/>
          <w:lang w:val="uk-UA"/>
        </w:rPr>
        <w:t xml:space="preserve"> підходів та </w:t>
      </w:r>
      <w:r w:rsidR="00961271" w:rsidRPr="00034EDA">
        <w:rPr>
          <w:rFonts w:ascii="Times New Roman" w:hAnsi="Times New Roman" w:cs="Times New Roman"/>
          <w:b/>
          <w:sz w:val="28"/>
          <w:szCs w:val="28"/>
          <w:lang w:val="uk-UA"/>
        </w:rPr>
        <w:t>поглядів</w:t>
      </w:r>
      <w:r w:rsidR="00B67567">
        <w:rPr>
          <w:rFonts w:ascii="Times New Roman" w:hAnsi="Times New Roman" w:cs="Times New Roman"/>
          <w:b/>
          <w:sz w:val="28"/>
          <w:szCs w:val="28"/>
          <w:lang w:val="uk-UA"/>
        </w:rPr>
        <w:t xml:space="preserve"> </w:t>
      </w:r>
      <w:r w:rsidR="00B67567" w:rsidRPr="00B67567">
        <w:rPr>
          <w:rFonts w:ascii="Times New Roman" w:hAnsi="Times New Roman" w:cs="Times New Roman"/>
          <w:b/>
          <w:sz w:val="28"/>
          <w:szCs w:val="28"/>
          <w:lang w:val="uk-UA"/>
        </w:rPr>
        <w:t>щодо ролі нації у формуванні української держави</w:t>
      </w:r>
      <w:r w:rsidR="004B1353" w:rsidRPr="00B67567">
        <w:rPr>
          <w:rFonts w:ascii="Times New Roman" w:hAnsi="Times New Roman" w:cs="Times New Roman"/>
          <w:b/>
          <w:sz w:val="28"/>
          <w:szCs w:val="28"/>
          <w:lang w:val="uk-UA"/>
        </w:rPr>
        <w:t>.</w:t>
      </w:r>
      <w:r w:rsidR="004B1353">
        <w:rPr>
          <w:rFonts w:ascii="Times New Roman" w:hAnsi="Times New Roman" w:cs="Times New Roman"/>
          <w:b/>
          <w:sz w:val="28"/>
          <w:szCs w:val="28"/>
          <w:lang w:val="uk-UA"/>
        </w:rPr>
        <w:t xml:space="preserve"> </w:t>
      </w:r>
    </w:p>
    <w:p w:rsidR="00A14465" w:rsidRPr="00A14465" w:rsidRDefault="00A14465" w:rsidP="00A14465">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1. </w:t>
      </w:r>
      <w:r w:rsidRPr="00A14465">
        <w:rPr>
          <w:rFonts w:ascii="Times New Roman" w:hAnsi="Times New Roman" w:cs="Times New Roman"/>
          <w:sz w:val="28"/>
          <w:szCs w:val="28"/>
          <w:lang w:val="uk-UA"/>
        </w:rPr>
        <w:t>Ключові теоретичні концепції (підходи) щодо ролі нації у формуванні української держави</w:t>
      </w:r>
      <w:r w:rsidR="00E50F8D">
        <w:rPr>
          <w:rFonts w:ascii="Times New Roman" w:hAnsi="Times New Roman" w:cs="Times New Roman"/>
          <w:sz w:val="28"/>
          <w:szCs w:val="28"/>
          <w:lang w:val="uk-UA"/>
        </w:rPr>
        <w:t xml:space="preserve"> ……………………………………………………………60</w:t>
      </w:r>
    </w:p>
    <w:p w:rsidR="00A14465" w:rsidRPr="00A14465" w:rsidRDefault="00A14465" w:rsidP="00A14465">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2. </w:t>
      </w:r>
      <w:r w:rsidRPr="00A14465">
        <w:rPr>
          <w:rFonts w:ascii="Times New Roman" w:hAnsi="Times New Roman" w:cs="Times New Roman"/>
          <w:sz w:val="28"/>
          <w:szCs w:val="28"/>
          <w:lang w:val="uk-UA"/>
        </w:rPr>
        <w:t xml:space="preserve">Порівняльний аналіз </w:t>
      </w:r>
      <w:r>
        <w:rPr>
          <w:rFonts w:ascii="Times New Roman" w:hAnsi="Times New Roman" w:cs="Times New Roman"/>
          <w:sz w:val="28"/>
          <w:szCs w:val="28"/>
          <w:lang w:val="uk-UA"/>
        </w:rPr>
        <w:t xml:space="preserve">ключових </w:t>
      </w:r>
      <w:r w:rsidRPr="00A14465">
        <w:rPr>
          <w:rFonts w:ascii="Times New Roman" w:hAnsi="Times New Roman" w:cs="Times New Roman"/>
          <w:sz w:val="28"/>
          <w:szCs w:val="28"/>
          <w:lang w:val="uk-UA"/>
        </w:rPr>
        <w:t>теоретичних концепцій</w:t>
      </w:r>
      <w:r>
        <w:rPr>
          <w:rFonts w:ascii="Times New Roman" w:hAnsi="Times New Roman" w:cs="Times New Roman"/>
          <w:sz w:val="28"/>
          <w:szCs w:val="28"/>
          <w:lang w:val="uk-UA"/>
        </w:rPr>
        <w:t xml:space="preserve"> (підходів) </w:t>
      </w:r>
      <w:r w:rsidRPr="00A14465">
        <w:rPr>
          <w:rFonts w:ascii="Times New Roman" w:hAnsi="Times New Roman" w:cs="Times New Roman"/>
          <w:sz w:val="28"/>
          <w:szCs w:val="28"/>
          <w:lang w:val="uk-UA"/>
        </w:rPr>
        <w:t>щодо ролі нації у формуванні української держави</w:t>
      </w:r>
      <w:r w:rsidR="00E50F8D">
        <w:rPr>
          <w:rFonts w:ascii="Times New Roman" w:hAnsi="Times New Roman" w:cs="Times New Roman"/>
          <w:sz w:val="28"/>
          <w:szCs w:val="28"/>
          <w:lang w:val="uk-UA"/>
        </w:rPr>
        <w:t xml:space="preserve"> ………………………………..64</w:t>
      </w:r>
    </w:p>
    <w:p w:rsidR="003F58D6" w:rsidRPr="00822E43" w:rsidRDefault="003F58D6" w:rsidP="00A14465">
      <w:pPr>
        <w:spacing w:after="0" w:line="240" w:lineRule="auto"/>
        <w:jc w:val="both"/>
        <w:rPr>
          <w:rFonts w:ascii="Times New Roman" w:hAnsi="Times New Roman" w:cs="Times New Roman"/>
          <w:sz w:val="28"/>
          <w:szCs w:val="28"/>
          <w:lang w:val="uk-UA"/>
        </w:rPr>
      </w:pPr>
    </w:p>
    <w:p w:rsidR="00034EDA" w:rsidRDefault="005433C1" w:rsidP="00A14465">
      <w:pPr>
        <w:spacing w:after="0" w:line="240" w:lineRule="auto"/>
        <w:jc w:val="both"/>
        <w:rPr>
          <w:rFonts w:ascii="Times New Roman" w:hAnsi="Times New Roman" w:cs="Times New Roman"/>
          <w:b/>
          <w:sz w:val="28"/>
          <w:szCs w:val="28"/>
          <w:lang w:val="uk-UA"/>
        </w:rPr>
      </w:pPr>
      <w:r w:rsidRPr="00822E43">
        <w:rPr>
          <w:rFonts w:ascii="Times New Roman" w:hAnsi="Times New Roman" w:cs="Times New Roman"/>
          <w:b/>
          <w:sz w:val="28"/>
          <w:szCs w:val="28"/>
          <w:lang w:val="uk-UA"/>
        </w:rPr>
        <w:t xml:space="preserve">VI. Висновки </w:t>
      </w:r>
      <w:r w:rsidR="00E50F8D">
        <w:rPr>
          <w:rFonts w:ascii="Times New Roman" w:hAnsi="Times New Roman" w:cs="Times New Roman"/>
          <w:b/>
          <w:sz w:val="28"/>
          <w:szCs w:val="28"/>
          <w:lang w:val="uk-UA"/>
        </w:rPr>
        <w:t>…………………………………………………………………...71</w:t>
      </w:r>
    </w:p>
    <w:p w:rsidR="00034EDA" w:rsidRPr="00822E43" w:rsidRDefault="00034EDA" w:rsidP="00A14465">
      <w:pPr>
        <w:spacing w:after="0" w:line="240" w:lineRule="auto"/>
        <w:jc w:val="both"/>
        <w:rPr>
          <w:rFonts w:ascii="Times New Roman" w:hAnsi="Times New Roman" w:cs="Times New Roman"/>
          <w:sz w:val="28"/>
          <w:szCs w:val="28"/>
          <w:lang w:val="uk-UA"/>
        </w:rPr>
      </w:pPr>
    </w:p>
    <w:p w:rsidR="005433C1" w:rsidRPr="00822E43" w:rsidRDefault="005433C1" w:rsidP="00A14465">
      <w:pPr>
        <w:spacing w:after="0" w:line="240" w:lineRule="auto"/>
        <w:jc w:val="both"/>
        <w:rPr>
          <w:rFonts w:ascii="Times New Roman" w:hAnsi="Times New Roman" w:cs="Times New Roman"/>
          <w:b/>
          <w:sz w:val="28"/>
          <w:szCs w:val="28"/>
          <w:lang w:val="uk-UA"/>
        </w:rPr>
      </w:pPr>
      <w:r w:rsidRPr="00822E43">
        <w:rPr>
          <w:rFonts w:ascii="Times New Roman" w:hAnsi="Times New Roman" w:cs="Times New Roman"/>
          <w:b/>
          <w:sz w:val="28"/>
          <w:szCs w:val="28"/>
          <w:lang w:val="uk-UA"/>
        </w:rPr>
        <w:t>VII. Список використаних джерел</w:t>
      </w:r>
      <w:r w:rsidR="00E50F8D">
        <w:rPr>
          <w:rFonts w:ascii="Times New Roman" w:hAnsi="Times New Roman" w:cs="Times New Roman"/>
          <w:b/>
          <w:sz w:val="28"/>
          <w:szCs w:val="28"/>
          <w:lang w:val="uk-UA"/>
        </w:rPr>
        <w:t xml:space="preserve"> ………………………………………….72</w:t>
      </w:r>
    </w:p>
    <w:p w:rsidR="00A73BCF" w:rsidRPr="00822E43" w:rsidRDefault="00A73BCF" w:rsidP="00034EDA">
      <w:pPr>
        <w:spacing w:line="360" w:lineRule="auto"/>
        <w:rPr>
          <w:rFonts w:ascii="Times New Roman" w:hAnsi="Times New Roman" w:cs="Times New Roman"/>
          <w:sz w:val="28"/>
          <w:szCs w:val="28"/>
          <w:lang w:val="uk-UA"/>
        </w:rPr>
      </w:pPr>
      <w:r w:rsidRPr="00822E43">
        <w:rPr>
          <w:rFonts w:ascii="Times New Roman" w:hAnsi="Times New Roman" w:cs="Times New Roman"/>
          <w:sz w:val="28"/>
          <w:szCs w:val="28"/>
          <w:lang w:val="uk-UA"/>
        </w:rPr>
        <w:br w:type="page"/>
      </w:r>
    </w:p>
    <w:p w:rsidR="00A73BCF" w:rsidRPr="00822E43" w:rsidRDefault="00A73BCF" w:rsidP="00034EDA">
      <w:pPr>
        <w:spacing w:line="360" w:lineRule="auto"/>
        <w:jc w:val="center"/>
        <w:rPr>
          <w:rFonts w:ascii="Times New Roman" w:hAnsi="Times New Roman" w:cs="Times New Roman"/>
          <w:b/>
          <w:sz w:val="28"/>
          <w:szCs w:val="28"/>
          <w:lang w:val="uk-UA"/>
        </w:rPr>
      </w:pPr>
      <w:r w:rsidRPr="00822E43">
        <w:rPr>
          <w:rFonts w:ascii="Times New Roman" w:hAnsi="Times New Roman" w:cs="Times New Roman"/>
          <w:b/>
          <w:sz w:val="28"/>
          <w:szCs w:val="28"/>
          <w:lang w:val="uk-UA"/>
        </w:rPr>
        <w:lastRenderedPageBreak/>
        <w:t>I. Вступ</w:t>
      </w:r>
    </w:p>
    <w:p w:rsidR="00A73BCF" w:rsidRPr="00822E43" w:rsidRDefault="00A73BCF" w:rsidP="00034EDA">
      <w:pPr>
        <w:spacing w:line="360" w:lineRule="auto"/>
        <w:ind w:firstLine="709"/>
        <w:jc w:val="both"/>
        <w:rPr>
          <w:rFonts w:ascii="Times New Roman" w:hAnsi="Times New Roman" w:cs="Times New Roman"/>
          <w:sz w:val="28"/>
          <w:szCs w:val="28"/>
          <w:lang w:val="uk-UA"/>
        </w:rPr>
      </w:pPr>
      <w:r w:rsidRPr="00822E43">
        <w:rPr>
          <w:rFonts w:ascii="Times New Roman" w:hAnsi="Times New Roman" w:cs="Times New Roman"/>
          <w:b/>
          <w:sz w:val="28"/>
          <w:szCs w:val="28"/>
          <w:lang w:val="uk-UA"/>
        </w:rPr>
        <w:t>Актуальність теми:</w:t>
      </w:r>
      <w:r w:rsidRPr="00822E43">
        <w:rPr>
          <w:rFonts w:ascii="Times New Roman" w:hAnsi="Times New Roman" w:cs="Times New Roman"/>
          <w:sz w:val="28"/>
          <w:szCs w:val="28"/>
          <w:lang w:val="uk-UA"/>
        </w:rPr>
        <w:t xml:space="preserve"> Проблема інституціоналізації нації у формуванні та розвитку держави має велике значення для розуміння українського суспільства. Згідно з дослідженнями, нація виступає як ключовий фактор у формуванні політичної, соціальної та культурної ідентичності народу. Україна, як незалежна держава, стикається з викликами та завданнями, пов'язаними з підтримкою свого національного самовизначення та розвитком як суверенної країни. Аналіз історичних процесів, політичних поглядів українських авторів, теорій та концепцій національного розвитку, а також вивчення ролі нації у формуванні української держави є важливими для визначення шляхів подальшого розвитку країни.</w:t>
      </w:r>
    </w:p>
    <w:p w:rsidR="00A73BCF" w:rsidRPr="00822E43" w:rsidRDefault="00A73BCF" w:rsidP="00034EDA">
      <w:pPr>
        <w:spacing w:line="360" w:lineRule="auto"/>
        <w:ind w:firstLine="709"/>
        <w:jc w:val="both"/>
        <w:rPr>
          <w:rFonts w:ascii="Times New Roman" w:hAnsi="Times New Roman" w:cs="Times New Roman"/>
          <w:sz w:val="28"/>
          <w:szCs w:val="28"/>
          <w:lang w:val="uk-UA"/>
        </w:rPr>
      </w:pPr>
      <w:r w:rsidRPr="00822E43">
        <w:rPr>
          <w:rFonts w:ascii="Times New Roman" w:hAnsi="Times New Roman" w:cs="Times New Roman"/>
          <w:b/>
          <w:sz w:val="28"/>
          <w:szCs w:val="28"/>
          <w:lang w:val="uk-UA"/>
        </w:rPr>
        <w:t>Мета та завдання дослідження:</w:t>
      </w:r>
      <w:r w:rsidRPr="00822E43">
        <w:rPr>
          <w:rFonts w:ascii="Times New Roman" w:hAnsi="Times New Roman" w:cs="Times New Roman"/>
          <w:sz w:val="28"/>
          <w:szCs w:val="28"/>
          <w:lang w:val="uk-UA"/>
        </w:rPr>
        <w:t xml:space="preserve"> Метою даної дипломної роботи є детальний аналіз ролі нації у процесі інституціоналізації української держави та визначення її впливу на формування та розвиток країни. Завданнями дослідження є: аналіз концепцій "нація" та "інституціоналізація", дослідження націоналістичних поглядів різних українських авторів, вивчення історичного контексту формування української держави, аналіз ролі нації на різних етапах історії, проведення емпіричного дослідження щодо уявлень та ставлення громадян до нації як суб'єкта інституціоналізації, а також обговорення результатів та висновків дослідження.</w:t>
      </w:r>
    </w:p>
    <w:p w:rsidR="00A73BCF" w:rsidRDefault="00A73BCF" w:rsidP="00034EDA">
      <w:pPr>
        <w:spacing w:line="360" w:lineRule="auto"/>
        <w:ind w:firstLine="709"/>
        <w:jc w:val="both"/>
        <w:rPr>
          <w:rFonts w:ascii="Times New Roman" w:hAnsi="Times New Roman" w:cs="Times New Roman"/>
          <w:sz w:val="28"/>
          <w:szCs w:val="28"/>
          <w:lang w:val="uk-UA"/>
        </w:rPr>
      </w:pPr>
      <w:r w:rsidRPr="00822E43">
        <w:rPr>
          <w:rFonts w:ascii="Times New Roman" w:hAnsi="Times New Roman" w:cs="Times New Roman"/>
          <w:b/>
          <w:sz w:val="28"/>
          <w:szCs w:val="28"/>
          <w:lang w:val="uk-UA"/>
        </w:rPr>
        <w:t>Об'єкт та предмет дослідження:</w:t>
      </w:r>
      <w:r w:rsidRPr="00822E43">
        <w:rPr>
          <w:rFonts w:ascii="Times New Roman" w:hAnsi="Times New Roman" w:cs="Times New Roman"/>
          <w:sz w:val="28"/>
          <w:szCs w:val="28"/>
          <w:lang w:val="uk-UA"/>
        </w:rPr>
        <w:t xml:space="preserve"> Об'єктом дослідження є інституціоналізація нації, а предметом - роль нації у формуванні та розвитку української держави. Аналізуючи історичні події, політичні погляди та ідеології українських авторів, досліджуючи процеси інституціоналізації нації на різних етапах історії, ми зосередимось на розумінні ролі нації як суб'єкта інституціоналізації української держави.</w:t>
      </w:r>
    </w:p>
    <w:p w:rsidR="00820A72" w:rsidRPr="00822E43" w:rsidRDefault="00820A72" w:rsidP="00034EDA">
      <w:pPr>
        <w:spacing w:line="360" w:lineRule="auto"/>
        <w:ind w:firstLine="709"/>
        <w:jc w:val="both"/>
        <w:rPr>
          <w:rFonts w:ascii="Times New Roman" w:hAnsi="Times New Roman" w:cs="Times New Roman"/>
          <w:sz w:val="28"/>
          <w:szCs w:val="28"/>
          <w:lang w:val="uk-UA"/>
        </w:rPr>
      </w:pPr>
    </w:p>
    <w:p w:rsidR="00A73BCF" w:rsidRPr="00822E43" w:rsidRDefault="00A73BCF" w:rsidP="00034EDA">
      <w:pPr>
        <w:spacing w:line="360" w:lineRule="auto"/>
        <w:ind w:firstLine="709"/>
        <w:jc w:val="both"/>
        <w:rPr>
          <w:rFonts w:ascii="Times New Roman" w:hAnsi="Times New Roman" w:cs="Times New Roman"/>
          <w:sz w:val="28"/>
          <w:szCs w:val="28"/>
          <w:lang w:val="uk-UA"/>
        </w:rPr>
      </w:pPr>
      <w:r w:rsidRPr="00822E43">
        <w:rPr>
          <w:rFonts w:ascii="Times New Roman" w:hAnsi="Times New Roman" w:cs="Times New Roman"/>
          <w:b/>
          <w:sz w:val="28"/>
          <w:szCs w:val="28"/>
          <w:lang w:val="uk-UA"/>
        </w:rPr>
        <w:lastRenderedPageBreak/>
        <w:t>Методологічна база дослідження:</w:t>
      </w:r>
      <w:r w:rsidRPr="00822E43">
        <w:rPr>
          <w:rFonts w:ascii="Times New Roman" w:hAnsi="Times New Roman" w:cs="Times New Roman"/>
          <w:sz w:val="28"/>
          <w:szCs w:val="28"/>
          <w:lang w:val="uk-UA"/>
        </w:rPr>
        <w:t xml:space="preserve"> Для досягнення мети та виконання завдань дослідження будуть використані різні методи та підходи. Для теоретичного аналізу використовуватимуться історично-логічний метод, порівняльний аналіз, системний аналіз та методологічний аналіз. Комбінація цих методів дозволить отримати більш повну картину ролі нації у процесі інституціоналізації української держави.</w:t>
      </w:r>
    </w:p>
    <w:p w:rsidR="00A73BCF" w:rsidRPr="00822E43" w:rsidRDefault="00A73BCF" w:rsidP="00034EDA">
      <w:pPr>
        <w:spacing w:line="360" w:lineRule="auto"/>
        <w:ind w:firstLine="709"/>
        <w:jc w:val="both"/>
        <w:rPr>
          <w:rFonts w:ascii="Times New Roman" w:hAnsi="Times New Roman" w:cs="Times New Roman"/>
          <w:sz w:val="28"/>
          <w:szCs w:val="28"/>
          <w:lang w:val="uk-UA"/>
        </w:rPr>
      </w:pPr>
      <w:r w:rsidRPr="00822E43">
        <w:rPr>
          <w:rFonts w:ascii="Times New Roman" w:hAnsi="Times New Roman" w:cs="Times New Roman"/>
          <w:sz w:val="28"/>
          <w:szCs w:val="28"/>
          <w:lang w:val="uk-UA"/>
        </w:rPr>
        <w:t>Отже, в цьому дипломному дослідженні ми спробуємо розкрити значення нації у процесі інституціоналізації української держави, звернувши увагу на теоретичні аспекти, історичний контекст та результати емпіричного дослідження. Вплив нації на формування та розвиток країни має велике значення, тому вивчення цієї проблеми допоможе зрозуміти сутність українського суспільства та визначити шляхи його подальшого розвитку.</w:t>
      </w:r>
    </w:p>
    <w:p w:rsidR="00CF6209" w:rsidRDefault="00CF6209">
      <w:pPr>
        <w:rPr>
          <w:rFonts w:ascii="Times New Roman" w:hAnsi="Times New Roman" w:cs="Times New Roman"/>
          <w:b/>
          <w:sz w:val="28"/>
          <w:szCs w:val="28"/>
          <w:lang w:val="uk-UA"/>
        </w:rPr>
      </w:pPr>
      <w:r>
        <w:rPr>
          <w:rFonts w:ascii="Times New Roman" w:hAnsi="Times New Roman" w:cs="Times New Roman"/>
          <w:b/>
          <w:sz w:val="28"/>
          <w:szCs w:val="28"/>
          <w:lang w:val="uk-UA"/>
        </w:rPr>
        <w:br w:type="page"/>
      </w:r>
    </w:p>
    <w:p w:rsidR="00AE3CAE" w:rsidRPr="00822E43" w:rsidRDefault="00AE3CAE" w:rsidP="00034EDA">
      <w:pPr>
        <w:spacing w:after="0" w:line="360" w:lineRule="auto"/>
        <w:jc w:val="center"/>
        <w:rPr>
          <w:rFonts w:ascii="Times New Roman" w:hAnsi="Times New Roman" w:cs="Times New Roman"/>
          <w:b/>
          <w:sz w:val="28"/>
          <w:szCs w:val="28"/>
          <w:lang w:val="uk-UA"/>
        </w:rPr>
      </w:pPr>
      <w:r w:rsidRPr="00822E43">
        <w:rPr>
          <w:rFonts w:ascii="Times New Roman" w:hAnsi="Times New Roman" w:cs="Times New Roman"/>
          <w:b/>
          <w:sz w:val="28"/>
          <w:szCs w:val="28"/>
          <w:lang w:val="uk-UA"/>
        </w:rPr>
        <w:lastRenderedPageBreak/>
        <w:t>II. Теоретичний аналіз</w:t>
      </w:r>
    </w:p>
    <w:p w:rsidR="00AE3CAE" w:rsidRPr="00822E43" w:rsidRDefault="00AE3CAE" w:rsidP="00034EDA">
      <w:pPr>
        <w:pStyle w:val="a3"/>
        <w:numPr>
          <w:ilvl w:val="0"/>
          <w:numId w:val="6"/>
        </w:numPr>
        <w:spacing w:after="0" w:line="360" w:lineRule="auto"/>
        <w:jc w:val="center"/>
        <w:rPr>
          <w:rFonts w:ascii="Times New Roman" w:hAnsi="Times New Roman" w:cs="Times New Roman"/>
          <w:b/>
          <w:sz w:val="28"/>
          <w:szCs w:val="28"/>
          <w:lang w:val="uk-UA"/>
        </w:rPr>
      </w:pPr>
      <w:r w:rsidRPr="00822E43">
        <w:rPr>
          <w:rFonts w:ascii="Times New Roman" w:hAnsi="Times New Roman" w:cs="Times New Roman"/>
          <w:b/>
          <w:sz w:val="28"/>
          <w:szCs w:val="28"/>
          <w:lang w:val="uk-UA"/>
        </w:rPr>
        <w:t>Поняття "нація" та "інституціоналізація"</w:t>
      </w:r>
    </w:p>
    <w:p w:rsidR="00C4580B" w:rsidRPr="00822E43" w:rsidRDefault="00C4580B" w:rsidP="00034EDA">
      <w:pPr>
        <w:pStyle w:val="a3"/>
        <w:spacing w:after="0" w:line="360" w:lineRule="auto"/>
        <w:rPr>
          <w:rFonts w:ascii="Times New Roman" w:hAnsi="Times New Roman" w:cs="Times New Roman"/>
          <w:b/>
          <w:sz w:val="28"/>
          <w:szCs w:val="28"/>
          <w:lang w:val="uk-UA"/>
        </w:rPr>
      </w:pPr>
    </w:p>
    <w:p w:rsidR="00C4580B" w:rsidRPr="00822E43" w:rsidRDefault="00C4580B" w:rsidP="00034EDA">
      <w:pPr>
        <w:spacing w:line="360" w:lineRule="auto"/>
        <w:ind w:firstLine="709"/>
        <w:jc w:val="both"/>
        <w:rPr>
          <w:rFonts w:ascii="Times New Roman" w:hAnsi="Times New Roman" w:cs="Times New Roman"/>
          <w:sz w:val="28"/>
          <w:szCs w:val="28"/>
          <w:lang w:val="uk-UA"/>
        </w:rPr>
      </w:pPr>
      <w:r w:rsidRPr="00822E43">
        <w:rPr>
          <w:rFonts w:ascii="Times New Roman" w:hAnsi="Times New Roman" w:cs="Times New Roman"/>
          <w:sz w:val="28"/>
          <w:szCs w:val="28"/>
          <w:lang w:val="uk-UA"/>
        </w:rPr>
        <w:t>Поняття "нація": Нація є складним та багатозначним поняттям, яке викликає дискусії та різноманітні підходи в науковому середовищі. Українські науковці розглядають націю з різних перспектив та акцентують увагу на особливостях українського контексту.</w:t>
      </w:r>
    </w:p>
    <w:p w:rsidR="00C4580B" w:rsidRPr="00822E43" w:rsidRDefault="00C4580B" w:rsidP="00034EDA">
      <w:pPr>
        <w:spacing w:line="360" w:lineRule="auto"/>
        <w:ind w:firstLine="709"/>
        <w:jc w:val="both"/>
        <w:rPr>
          <w:rFonts w:ascii="Times New Roman" w:hAnsi="Times New Roman" w:cs="Times New Roman"/>
          <w:sz w:val="28"/>
          <w:szCs w:val="28"/>
          <w:lang w:val="uk-UA"/>
        </w:rPr>
      </w:pPr>
      <w:r w:rsidRPr="00822E43">
        <w:rPr>
          <w:rFonts w:ascii="Times New Roman" w:hAnsi="Times New Roman" w:cs="Times New Roman"/>
          <w:sz w:val="28"/>
          <w:szCs w:val="28"/>
          <w:lang w:val="uk-UA"/>
        </w:rPr>
        <w:t>Згідно з поглядами українських науковців, нація в Україні ґрунтується на різноманітних факторах. Культурний аспект включає спільну мову, літературу, мистецтво, традиції та історію, які формують українську ідентичність. Видатний український історик Михайло Грушевський підкреслював значення історичної пам'яті та спільного досвіду для формування нації.</w:t>
      </w:r>
    </w:p>
    <w:p w:rsidR="006A625F" w:rsidRPr="00822E43" w:rsidRDefault="00C4580B" w:rsidP="00034EDA">
      <w:pPr>
        <w:spacing w:line="360" w:lineRule="auto"/>
        <w:ind w:firstLine="709"/>
        <w:jc w:val="both"/>
        <w:rPr>
          <w:rFonts w:ascii="Times New Roman" w:hAnsi="Times New Roman" w:cs="Times New Roman"/>
          <w:sz w:val="28"/>
          <w:szCs w:val="28"/>
          <w:lang w:val="uk-UA"/>
        </w:rPr>
      </w:pPr>
      <w:r w:rsidRPr="00822E43">
        <w:rPr>
          <w:rFonts w:ascii="Times New Roman" w:hAnsi="Times New Roman" w:cs="Times New Roman"/>
          <w:sz w:val="28"/>
          <w:szCs w:val="28"/>
          <w:lang w:val="uk-UA"/>
        </w:rPr>
        <w:t>Окрім українських науковців, думки та погляди відомих націоналістичних науковців зарубіжних авторів заахідних країн також важливі для розуміння поняття "нація". Наприклад, Ернест Ґелнер, відомий британський соціолог, вважає, що нація базується на спільних культурних цінностях, мові та історії. Він підкреслює, що нація формується через процеси соціалізації та виховання, а також через спільну політичну свідомість та громадянську лояльність.</w:t>
      </w:r>
    </w:p>
    <w:p w:rsidR="00C4580B" w:rsidRPr="00822E43" w:rsidRDefault="00C4580B" w:rsidP="00034EDA">
      <w:pPr>
        <w:spacing w:line="360" w:lineRule="auto"/>
        <w:ind w:firstLine="709"/>
        <w:jc w:val="both"/>
        <w:rPr>
          <w:rFonts w:ascii="Times New Roman" w:hAnsi="Times New Roman" w:cs="Times New Roman"/>
          <w:sz w:val="28"/>
          <w:szCs w:val="28"/>
          <w:lang w:val="uk-UA"/>
        </w:rPr>
      </w:pPr>
      <w:r w:rsidRPr="00822E43">
        <w:rPr>
          <w:rFonts w:ascii="Times New Roman" w:hAnsi="Times New Roman" w:cs="Times New Roman"/>
          <w:sz w:val="28"/>
          <w:szCs w:val="28"/>
          <w:lang w:val="uk-UA"/>
        </w:rPr>
        <w:t>Поняття "інституціоналізація": Інституціоналізація відноситься до процесу встановлення та функціонування інституцій, які регулюють життя суспільства. В українському контексті інституціоналізація нації пов'язана з політичними, культурними та правовими аспектами</w:t>
      </w:r>
      <w:r w:rsidR="00604DEE">
        <w:rPr>
          <w:rFonts w:ascii="Times New Roman" w:hAnsi="Times New Roman" w:cs="Times New Roman"/>
          <w:sz w:val="28"/>
          <w:szCs w:val="28"/>
          <w:lang w:val="uk-UA"/>
        </w:rPr>
        <w:t xml:space="preserve"> </w:t>
      </w:r>
      <w:r w:rsidR="00604DEE">
        <w:rPr>
          <w:rFonts w:ascii="Times New Roman" w:hAnsi="Times New Roman" w:cs="Times New Roman"/>
          <w:sz w:val="28"/>
          <w:szCs w:val="28"/>
        </w:rPr>
        <w:t>[1,4]</w:t>
      </w:r>
      <w:r w:rsidRPr="00822E43">
        <w:rPr>
          <w:rFonts w:ascii="Times New Roman" w:hAnsi="Times New Roman" w:cs="Times New Roman"/>
          <w:sz w:val="28"/>
          <w:szCs w:val="28"/>
          <w:lang w:val="uk-UA"/>
        </w:rPr>
        <w:t>.</w:t>
      </w:r>
    </w:p>
    <w:p w:rsidR="00C4580B" w:rsidRPr="00822E43" w:rsidRDefault="00C4580B" w:rsidP="00034EDA">
      <w:pPr>
        <w:spacing w:line="360" w:lineRule="auto"/>
        <w:ind w:firstLine="709"/>
        <w:jc w:val="both"/>
        <w:rPr>
          <w:rFonts w:ascii="Times New Roman" w:hAnsi="Times New Roman" w:cs="Times New Roman"/>
          <w:sz w:val="28"/>
          <w:szCs w:val="28"/>
          <w:lang w:val="uk-UA"/>
        </w:rPr>
      </w:pPr>
      <w:r w:rsidRPr="00822E43">
        <w:rPr>
          <w:rFonts w:ascii="Times New Roman" w:hAnsi="Times New Roman" w:cs="Times New Roman"/>
          <w:sz w:val="28"/>
          <w:szCs w:val="28"/>
          <w:lang w:val="uk-UA"/>
        </w:rPr>
        <w:t xml:space="preserve">Українські науковці, зокрема Володимир Кубійович, акцентують увагу на політичному аспекті інституціоналізації нації. Вони вважають, що політичні процеси, такі як розробка та прийняття конституційних законів, створення політичних партій та національних культурних інституцій, є </w:t>
      </w:r>
      <w:r w:rsidRPr="00822E43">
        <w:rPr>
          <w:rFonts w:ascii="Times New Roman" w:hAnsi="Times New Roman" w:cs="Times New Roman"/>
          <w:sz w:val="28"/>
          <w:szCs w:val="28"/>
          <w:lang w:val="uk-UA"/>
        </w:rPr>
        <w:lastRenderedPageBreak/>
        <w:t>важливими факторами у формуванні національної ідентичності та підтримці національних цінностей.</w:t>
      </w:r>
    </w:p>
    <w:p w:rsidR="00C4580B" w:rsidRPr="00822E43" w:rsidRDefault="00C4580B" w:rsidP="00034EDA">
      <w:pPr>
        <w:spacing w:line="360" w:lineRule="auto"/>
        <w:ind w:firstLine="709"/>
        <w:jc w:val="both"/>
        <w:rPr>
          <w:rFonts w:ascii="Times New Roman" w:hAnsi="Times New Roman" w:cs="Times New Roman"/>
          <w:sz w:val="28"/>
          <w:szCs w:val="28"/>
          <w:lang w:val="uk-UA"/>
        </w:rPr>
      </w:pPr>
      <w:r w:rsidRPr="00822E43">
        <w:rPr>
          <w:rFonts w:ascii="Times New Roman" w:hAnsi="Times New Roman" w:cs="Times New Roman"/>
          <w:sz w:val="28"/>
          <w:szCs w:val="28"/>
          <w:lang w:val="uk-UA"/>
        </w:rPr>
        <w:t>Зарубіжні науковці також мають свої погляди на інституціоналізацію нації. Наприклад, Ерік Гобсбаум, видатний політолог з Франції, стверджує, що інституціоналізація нації включає формування політичних інститутів та законодавчих засад, які підтримують національну ідентичність та забезпечують права та свободи національних громадян</w:t>
      </w:r>
      <w:r w:rsidR="00604DEE">
        <w:rPr>
          <w:rFonts w:ascii="Times New Roman" w:hAnsi="Times New Roman" w:cs="Times New Roman"/>
          <w:sz w:val="28"/>
          <w:szCs w:val="28"/>
          <w:lang w:val="uk-UA"/>
        </w:rPr>
        <w:t xml:space="preserve"> </w:t>
      </w:r>
      <w:r w:rsidR="00604DEE" w:rsidRPr="00604DEE">
        <w:rPr>
          <w:rFonts w:ascii="Times New Roman" w:hAnsi="Times New Roman" w:cs="Times New Roman"/>
          <w:sz w:val="28"/>
          <w:szCs w:val="28"/>
          <w:lang w:val="uk-UA"/>
        </w:rPr>
        <w:t>[4]</w:t>
      </w:r>
      <w:r w:rsidRPr="00822E43">
        <w:rPr>
          <w:rFonts w:ascii="Times New Roman" w:hAnsi="Times New Roman" w:cs="Times New Roman"/>
          <w:sz w:val="28"/>
          <w:szCs w:val="28"/>
          <w:lang w:val="uk-UA"/>
        </w:rPr>
        <w:t>.</w:t>
      </w:r>
    </w:p>
    <w:p w:rsidR="00C4580B" w:rsidRPr="00822E43" w:rsidRDefault="00C4580B" w:rsidP="00034EDA">
      <w:pPr>
        <w:spacing w:line="360" w:lineRule="auto"/>
        <w:ind w:firstLine="709"/>
        <w:jc w:val="both"/>
        <w:rPr>
          <w:rFonts w:ascii="Times New Roman" w:hAnsi="Times New Roman" w:cs="Times New Roman"/>
          <w:sz w:val="28"/>
          <w:szCs w:val="28"/>
          <w:lang w:val="uk-UA"/>
        </w:rPr>
      </w:pPr>
      <w:r w:rsidRPr="00822E43">
        <w:rPr>
          <w:rFonts w:ascii="Times New Roman" w:hAnsi="Times New Roman" w:cs="Times New Roman"/>
          <w:sz w:val="28"/>
          <w:szCs w:val="28"/>
          <w:lang w:val="uk-UA"/>
        </w:rPr>
        <w:t>Українські науковці також звертають увагу на роль громадських організацій у процесі інституціоналізації нації. Громадські організації створюють платформи для мобілізації та активної участі громадян у суспільно-політичному житті, сприяючи зміцненню національної спільноти та формуванню національних цінностей.</w:t>
      </w:r>
    </w:p>
    <w:p w:rsidR="00C4580B" w:rsidRPr="00822E43" w:rsidRDefault="00C4580B" w:rsidP="00034EDA">
      <w:pPr>
        <w:spacing w:line="360" w:lineRule="auto"/>
        <w:ind w:firstLine="709"/>
        <w:jc w:val="both"/>
        <w:rPr>
          <w:rFonts w:ascii="Times New Roman" w:hAnsi="Times New Roman" w:cs="Times New Roman"/>
          <w:sz w:val="28"/>
          <w:szCs w:val="28"/>
          <w:lang w:val="uk-UA"/>
        </w:rPr>
      </w:pPr>
      <w:r w:rsidRPr="00822E43">
        <w:rPr>
          <w:rFonts w:ascii="Times New Roman" w:hAnsi="Times New Roman" w:cs="Times New Roman"/>
          <w:sz w:val="28"/>
          <w:szCs w:val="28"/>
          <w:lang w:val="uk-UA"/>
        </w:rPr>
        <w:t>Вивчення понять "нація" та "інституціоналізація" включає аналіз їх історичної еволюції як у світі, так і в Україні. Ця еволюція свідчить про поступове формування та укріплення національних спільнот і розвиток інституцій, що підтримують національну ідентичність.</w:t>
      </w:r>
    </w:p>
    <w:p w:rsidR="00C4580B" w:rsidRPr="00822E43" w:rsidRDefault="00C4580B" w:rsidP="00034EDA">
      <w:pPr>
        <w:spacing w:line="360" w:lineRule="auto"/>
        <w:ind w:firstLine="709"/>
        <w:jc w:val="both"/>
        <w:rPr>
          <w:rFonts w:ascii="Times New Roman" w:hAnsi="Times New Roman" w:cs="Times New Roman"/>
          <w:sz w:val="28"/>
          <w:szCs w:val="28"/>
          <w:lang w:val="uk-UA"/>
        </w:rPr>
      </w:pPr>
      <w:r w:rsidRPr="00822E43">
        <w:rPr>
          <w:rFonts w:ascii="Times New Roman" w:hAnsi="Times New Roman" w:cs="Times New Roman"/>
          <w:sz w:val="28"/>
          <w:szCs w:val="28"/>
          <w:lang w:val="uk-UA"/>
        </w:rPr>
        <w:t>У світовому контексті, поняття "нація" почало активно розглядатись у XIX столітті, коли відбувався процес національних визвольних рухів та формування національних держав. Відомі націоналістичні науковці, такі як Ернест Ренан, Бенедикт Андерсон та Ерік Гобсбаум, досліджували процеси, що сприяли створенню та зміцненню націй, включаючи мову, культуру, історію та спільну свідомість</w:t>
      </w:r>
      <w:r w:rsidR="00604DEE" w:rsidRPr="00604DEE">
        <w:rPr>
          <w:rFonts w:ascii="Times New Roman" w:hAnsi="Times New Roman" w:cs="Times New Roman"/>
          <w:sz w:val="28"/>
          <w:szCs w:val="28"/>
          <w:lang w:val="uk-UA"/>
        </w:rPr>
        <w:t xml:space="preserve"> [4]</w:t>
      </w:r>
      <w:r w:rsidRPr="00822E43">
        <w:rPr>
          <w:rFonts w:ascii="Times New Roman" w:hAnsi="Times New Roman" w:cs="Times New Roman"/>
          <w:sz w:val="28"/>
          <w:szCs w:val="28"/>
          <w:lang w:val="uk-UA"/>
        </w:rPr>
        <w:t>.</w:t>
      </w:r>
    </w:p>
    <w:p w:rsidR="00C4580B" w:rsidRPr="00822E43" w:rsidRDefault="00C4580B" w:rsidP="00034EDA">
      <w:pPr>
        <w:spacing w:line="360" w:lineRule="auto"/>
        <w:ind w:firstLine="709"/>
        <w:jc w:val="both"/>
        <w:rPr>
          <w:rFonts w:ascii="Times New Roman" w:hAnsi="Times New Roman" w:cs="Times New Roman"/>
          <w:sz w:val="28"/>
          <w:szCs w:val="28"/>
          <w:lang w:val="uk-UA"/>
        </w:rPr>
      </w:pPr>
      <w:r w:rsidRPr="00822E43">
        <w:rPr>
          <w:rFonts w:ascii="Times New Roman" w:hAnsi="Times New Roman" w:cs="Times New Roman"/>
          <w:sz w:val="28"/>
          <w:szCs w:val="28"/>
          <w:lang w:val="uk-UA"/>
        </w:rPr>
        <w:t xml:space="preserve">Україна, як і багато інших країн, пройшла складний шлях у формуванні національної свідомості та інституціоналізації. Значний вплив на розвиток української національної ідентичності мав національно-визвольний рух XIX-XX століть, коли українці активно боролися за свою самостійність та національні права. Зокрема, видатні українські політичні та культурні діячі, такі як Тарас Шевченко, Михайло Грушевський та Іван Франко, пропагували </w:t>
      </w:r>
      <w:r w:rsidRPr="00822E43">
        <w:rPr>
          <w:rFonts w:ascii="Times New Roman" w:hAnsi="Times New Roman" w:cs="Times New Roman"/>
          <w:sz w:val="28"/>
          <w:szCs w:val="28"/>
          <w:lang w:val="uk-UA"/>
        </w:rPr>
        <w:lastRenderedPageBreak/>
        <w:t>національну свідомість та сприяли формуванню української інтелектуальної еліти.</w:t>
      </w:r>
    </w:p>
    <w:p w:rsidR="00C4580B" w:rsidRPr="00822E43" w:rsidRDefault="00C4580B" w:rsidP="00034EDA">
      <w:pPr>
        <w:spacing w:line="360" w:lineRule="auto"/>
        <w:ind w:firstLine="709"/>
        <w:jc w:val="both"/>
        <w:rPr>
          <w:rFonts w:ascii="Times New Roman" w:hAnsi="Times New Roman" w:cs="Times New Roman"/>
          <w:sz w:val="28"/>
          <w:szCs w:val="28"/>
          <w:lang w:val="uk-UA"/>
        </w:rPr>
      </w:pPr>
      <w:r w:rsidRPr="00822E43">
        <w:rPr>
          <w:rFonts w:ascii="Times New Roman" w:hAnsi="Times New Roman" w:cs="Times New Roman"/>
          <w:sz w:val="28"/>
          <w:szCs w:val="28"/>
          <w:lang w:val="uk-UA"/>
        </w:rPr>
        <w:t>Після отримання незалежності в 1991 році, Україна зосередилась на будівництві суверенної державита національного самовизначення. Відбулися значні зміни в політичному, економічному та культурному житті країни. Україна почала активно працювати над консолідацією національної ідентичності, підтримкою української мови, культури та історії. Реформи в освітній системі спрямовані на зміцнення української ідентичності серед молодого покоління.</w:t>
      </w:r>
    </w:p>
    <w:p w:rsidR="00C4580B" w:rsidRPr="00822E43" w:rsidRDefault="00C4580B" w:rsidP="00034EDA">
      <w:pPr>
        <w:spacing w:line="360" w:lineRule="auto"/>
        <w:ind w:firstLine="709"/>
        <w:jc w:val="both"/>
        <w:rPr>
          <w:rFonts w:ascii="Times New Roman" w:hAnsi="Times New Roman" w:cs="Times New Roman"/>
          <w:sz w:val="28"/>
          <w:szCs w:val="28"/>
          <w:lang w:val="uk-UA"/>
        </w:rPr>
      </w:pPr>
      <w:r w:rsidRPr="00822E43">
        <w:rPr>
          <w:rFonts w:ascii="Times New Roman" w:hAnsi="Times New Roman" w:cs="Times New Roman"/>
          <w:sz w:val="28"/>
          <w:szCs w:val="28"/>
          <w:lang w:val="uk-UA"/>
        </w:rPr>
        <w:t>Національна інституціоналізація в Україні охоплює створення та розвиток національних інституцій, які гарантують захист та підтримку національної ідентичності. Створення органів влади, законів та політик, спрямованих на захист прав та інтересів української національної спільноти, має велике значення для зміцнення національної ідентичності. Українські науковці, такі як Василь Шкляр, Сергій Плохій та Михайло Мацула, вивчають історичний контекст та процеси інституціоналізації в Україні, щоб розкрити особливості та вплив національних інституцій на формування та зміцнення національної ідентичності.</w:t>
      </w:r>
    </w:p>
    <w:p w:rsidR="00EE723C" w:rsidRPr="00822E43" w:rsidRDefault="00EE723C" w:rsidP="00034EDA">
      <w:pPr>
        <w:spacing w:line="360" w:lineRule="auto"/>
        <w:ind w:firstLine="709"/>
        <w:jc w:val="both"/>
        <w:rPr>
          <w:rFonts w:ascii="Times New Roman" w:hAnsi="Times New Roman" w:cs="Times New Roman"/>
          <w:sz w:val="28"/>
          <w:szCs w:val="28"/>
          <w:lang w:val="uk-UA"/>
        </w:rPr>
      </w:pPr>
      <w:r w:rsidRPr="00822E43">
        <w:rPr>
          <w:rFonts w:ascii="Times New Roman" w:hAnsi="Times New Roman" w:cs="Times New Roman"/>
          <w:sz w:val="28"/>
          <w:szCs w:val="28"/>
          <w:lang w:val="uk-UA"/>
        </w:rPr>
        <w:t xml:space="preserve">Нація і інституціоналізація є складними поняттями, які можна додатково розглядати через призму історії та націоналізму. Детальніше про  ці поняття і їх визначення з точки зору національно-історичного розуміння. </w:t>
      </w:r>
    </w:p>
    <w:p w:rsidR="00EE723C" w:rsidRPr="00822E43" w:rsidRDefault="00EE723C" w:rsidP="00034EDA">
      <w:pPr>
        <w:spacing w:line="360" w:lineRule="auto"/>
        <w:ind w:firstLine="709"/>
        <w:jc w:val="both"/>
        <w:rPr>
          <w:rFonts w:ascii="Times New Roman" w:hAnsi="Times New Roman" w:cs="Times New Roman"/>
          <w:sz w:val="28"/>
          <w:szCs w:val="28"/>
          <w:lang w:val="uk-UA"/>
        </w:rPr>
      </w:pPr>
      <w:r w:rsidRPr="00822E43">
        <w:rPr>
          <w:rFonts w:ascii="Times New Roman" w:hAnsi="Times New Roman" w:cs="Times New Roman"/>
          <w:sz w:val="28"/>
          <w:szCs w:val="28"/>
          <w:lang w:val="uk-UA"/>
        </w:rPr>
        <w:t>Нація - це соціокультурне утворення, що базується на спільній мові, культурі, історії, традиціях та ідентичності. Вона включає групу людей, які відчувають себе частиною спільної спільноти і мають спільні цінності та інтереси. Поняття нації має свої коріння в націоналізмі, який почав розвиватись у XIX столітті. Націоналізм підкреслює важливість національної ідентичності, самовизначення та захисту національних інтересів</w:t>
      </w:r>
      <w:r w:rsidR="00604DEE" w:rsidRPr="00604DEE">
        <w:rPr>
          <w:rFonts w:ascii="Times New Roman" w:hAnsi="Times New Roman" w:cs="Times New Roman"/>
          <w:sz w:val="28"/>
          <w:szCs w:val="28"/>
          <w:lang w:val="uk-UA"/>
        </w:rPr>
        <w:t xml:space="preserve"> [1]</w:t>
      </w:r>
      <w:r w:rsidRPr="00822E43">
        <w:rPr>
          <w:rFonts w:ascii="Times New Roman" w:hAnsi="Times New Roman" w:cs="Times New Roman"/>
          <w:sz w:val="28"/>
          <w:szCs w:val="28"/>
          <w:lang w:val="uk-UA"/>
        </w:rPr>
        <w:t>.</w:t>
      </w:r>
    </w:p>
    <w:p w:rsidR="00EE723C" w:rsidRPr="00822E43" w:rsidRDefault="00EE723C" w:rsidP="00034EDA">
      <w:pPr>
        <w:spacing w:line="360" w:lineRule="auto"/>
        <w:ind w:firstLine="709"/>
        <w:jc w:val="both"/>
        <w:rPr>
          <w:rFonts w:ascii="Times New Roman" w:hAnsi="Times New Roman" w:cs="Times New Roman"/>
          <w:sz w:val="28"/>
          <w:szCs w:val="28"/>
          <w:lang w:val="uk-UA"/>
        </w:rPr>
      </w:pPr>
      <w:r w:rsidRPr="00822E43">
        <w:rPr>
          <w:rFonts w:ascii="Times New Roman" w:hAnsi="Times New Roman" w:cs="Times New Roman"/>
          <w:sz w:val="28"/>
          <w:szCs w:val="28"/>
          <w:lang w:val="uk-UA"/>
        </w:rPr>
        <w:lastRenderedPageBreak/>
        <w:t>У контексті нації в Україні, значення і визначення поняття мають свою специфіку. Українські науковці розглядають націю як формування, що базується на різноманітних факторах. Культурний аспект, включаючи спільну мову, літературу, мистецтво, традиції та історію, має велике значення у формуванні української ідентичності. Важливу роль відіграє також історична пам'ять та спільний досвід.</w:t>
      </w:r>
    </w:p>
    <w:p w:rsidR="00EE723C" w:rsidRPr="00822E43" w:rsidRDefault="00EE723C" w:rsidP="00034EDA">
      <w:pPr>
        <w:spacing w:line="360" w:lineRule="auto"/>
        <w:ind w:firstLine="709"/>
        <w:jc w:val="both"/>
        <w:rPr>
          <w:rFonts w:ascii="Times New Roman" w:hAnsi="Times New Roman" w:cs="Times New Roman"/>
          <w:sz w:val="28"/>
          <w:szCs w:val="28"/>
          <w:lang w:val="uk-UA"/>
        </w:rPr>
      </w:pPr>
      <w:r w:rsidRPr="00822E43">
        <w:rPr>
          <w:rFonts w:ascii="Times New Roman" w:hAnsi="Times New Roman" w:cs="Times New Roman"/>
          <w:sz w:val="28"/>
          <w:szCs w:val="28"/>
          <w:lang w:val="uk-UA"/>
        </w:rPr>
        <w:t>Погляди націоналістичних науковців зарубіжних авторів також важливі для розуміння поняття нації. Наприклад, Ернест Ренан, французький вчений, визначав націю як "спільноту волі". Він стверджував, що нація формується через спільну волю людей пожертвувати інтере</w:t>
      </w:r>
      <w:r w:rsidR="00B65181" w:rsidRPr="00822E43">
        <w:rPr>
          <w:rFonts w:ascii="Times New Roman" w:hAnsi="Times New Roman" w:cs="Times New Roman"/>
          <w:sz w:val="28"/>
          <w:szCs w:val="28"/>
          <w:lang w:val="uk-UA"/>
        </w:rPr>
        <w:t>сами своєї групи на загальну користь</w:t>
      </w:r>
      <w:r w:rsidR="00604DEE" w:rsidRPr="00604DEE">
        <w:rPr>
          <w:rFonts w:ascii="Times New Roman" w:hAnsi="Times New Roman" w:cs="Times New Roman"/>
          <w:sz w:val="28"/>
          <w:szCs w:val="28"/>
        </w:rPr>
        <w:t xml:space="preserve"> [1]</w:t>
      </w:r>
      <w:r w:rsidR="00B65181" w:rsidRPr="00822E43">
        <w:rPr>
          <w:rFonts w:ascii="Times New Roman" w:hAnsi="Times New Roman" w:cs="Times New Roman"/>
          <w:sz w:val="28"/>
          <w:szCs w:val="28"/>
          <w:lang w:val="uk-UA"/>
        </w:rPr>
        <w:t xml:space="preserve">. </w:t>
      </w:r>
    </w:p>
    <w:p w:rsidR="00B65181" w:rsidRPr="00822E43" w:rsidRDefault="00B65181" w:rsidP="00034EDA">
      <w:pPr>
        <w:spacing w:line="360" w:lineRule="auto"/>
        <w:ind w:firstLine="709"/>
        <w:jc w:val="both"/>
        <w:rPr>
          <w:rFonts w:ascii="Times New Roman" w:hAnsi="Times New Roman" w:cs="Times New Roman"/>
          <w:sz w:val="28"/>
          <w:szCs w:val="28"/>
          <w:lang w:val="uk-UA"/>
        </w:rPr>
      </w:pPr>
      <w:r w:rsidRPr="00822E43">
        <w:rPr>
          <w:rFonts w:ascii="Times New Roman" w:hAnsi="Times New Roman" w:cs="Times New Roman"/>
          <w:sz w:val="28"/>
          <w:szCs w:val="28"/>
          <w:lang w:val="uk-UA"/>
        </w:rPr>
        <w:t>Ернест Ренан, французький вчений XIX століття, в своїй роботі "Розмови про націоналізм" визначав націю як "спільноту волі". Він розглядав націю як соціальне утворення, яке не базується на об'єктивних факторах, таких як раса, релігія або територія, але залежить від спільної волі людей.</w:t>
      </w:r>
    </w:p>
    <w:p w:rsidR="00B65181" w:rsidRPr="00822E43" w:rsidRDefault="00B65181" w:rsidP="00034EDA">
      <w:pPr>
        <w:spacing w:line="360" w:lineRule="auto"/>
        <w:ind w:firstLine="709"/>
        <w:jc w:val="both"/>
        <w:rPr>
          <w:rFonts w:ascii="Times New Roman" w:hAnsi="Times New Roman" w:cs="Times New Roman"/>
          <w:sz w:val="28"/>
          <w:szCs w:val="28"/>
          <w:lang w:val="uk-UA"/>
        </w:rPr>
      </w:pPr>
      <w:r w:rsidRPr="00822E43">
        <w:rPr>
          <w:rFonts w:ascii="Times New Roman" w:hAnsi="Times New Roman" w:cs="Times New Roman"/>
          <w:sz w:val="28"/>
          <w:szCs w:val="28"/>
          <w:lang w:val="uk-UA"/>
        </w:rPr>
        <w:t>За поглядами Ренана, нація формується не тільки на основі спільної культури, мови чи історії, але й через активну участь індивідів у формуванні своєї ідентичності та волевиявленні. Він підкреслював, що національна ідентичність є результатом волевиявлення людей, які готові пожертвувати своїми інтересами та переконаннями на користь спільної цілі.</w:t>
      </w:r>
    </w:p>
    <w:p w:rsidR="00B65181" w:rsidRPr="00822E43" w:rsidRDefault="00B65181" w:rsidP="00034EDA">
      <w:pPr>
        <w:spacing w:line="360" w:lineRule="auto"/>
        <w:ind w:firstLine="709"/>
        <w:jc w:val="both"/>
        <w:rPr>
          <w:rFonts w:ascii="Times New Roman" w:hAnsi="Times New Roman" w:cs="Times New Roman"/>
          <w:sz w:val="28"/>
          <w:szCs w:val="28"/>
          <w:lang w:val="uk-UA"/>
        </w:rPr>
      </w:pPr>
      <w:r w:rsidRPr="00822E43">
        <w:rPr>
          <w:rFonts w:ascii="Times New Roman" w:hAnsi="Times New Roman" w:cs="Times New Roman"/>
          <w:sz w:val="28"/>
          <w:szCs w:val="28"/>
          <w:lang w:val="uk-UA"/>
        </w:rPr>
        <w:t>Ернест Ренан наголошував на тому, що нація є постійним процесом, що потребує постійної активності та зусиль з боку своїх членів. Він вбачав націю як свободну і відкриту спільноту, де волею та вибором людей формується спільна ідентичність і солідарність. Водночас, Ренан наголошував на тому, що національна ідентичність має бути відкритою для діалогу та взаєморозуміння з іншими націями, оскільки взаємовплив культур та ідей є невід'ємною складовою процесу формування національного самосвідомості</w:t>
      </w:r>
      <w:r w:rsidR="00604DEE" w:rsidRPr="00604DEE">
        <w:rPr>
          <w:rFonts w:ascii="Times New Roman" w:hAnsi="Times New Roman" w:cs="Times New Roman"/>
          <w:sz w:val="28"/>
          <w:szCs w:val="28"/>
          <w:lang w:val="uk-UA"/>
        </w:rPr>
        <w:t xml:space="preserve"> [1]</w:t>
      </w:r>
      <w:r w:rsidRPr="00822E43">
        <w:rPr>
          <w:rFonts w:ascii="Times New Roman" w:hAnsi="Times New Roman" w:cs="Times New Roman"/>
          <w:sz w:val="28"/>
          <w:szCs w:val="28"/>
          <w:lang w:val="uk-UA"/>
        </w:rPr>
        <w:t>.</w:t>
      </w:r>
    </w:p>
    <w:p w:rsidR="00B65181" w:rsidRPr="00822E43" w:rsidRDefault="00B65181" w:rsidP="00034EDA">
      <w:pPr>
        <w:spacing w:line="360" w:lineRule="auto"/>
        <w:ind w:firstLine="709"/>
        <w:jc w:val="both"/>
        <w:rPr>
          <w:rFonts w:ascii="Times New Roman" w:hAnsi="Times New Roman" w:cs="Times New Roman"/>
          <w:sz w:val="28"/>
          <w:szCs w:val="28"/>
          <w:lang w:val="uk-UA"/>
        </w:rPr>
      </w:pPr>
      <w:r w:rsidRPr="00822E43">
        <w:rPr>
          <w:rFonts w:ascii="Times New Roman" w:hAnsi="Times New Roman" w:cs="Times New Roman"/>
          <w:sz w:val="28"/>
          <w:szCs w:val="28"/>
          <w:lang w:val="uk-UA"/>
        </w:rPr>
        <w:lastRenderedPageBreak/>
        <w:t>Отже, з погляду Ернеста Ренана, нація не є статичним або однозначним поняттям, але складається зі спільної волі людей пожертвувати інтересами своєї групи на користь спільного блага. Цей підхід підкреслює активну роль індивідів у формуванні та збереженні національної ідентичності, а також важливість відкритого діалогу та взаєморозуміння між націями.</w:t>
      </w:r>
    </w:p>
    <w:p w:rsidR="00C4580B" w:rsidRPr="00822E43" w:rsidRDefault="00C4580B" w:rsidP="00034EDA">
      <w:pPr>
        <w:spacing w:line="360" w:lineRule="auto"/>
        <w:ind w:firstLine="709"/>
        <w:jc w:val="both"/>
        <w:rPr>
          <w:rFonts w:ascii="Times New Roman" w:hAnsi="Times New Roman" w:cs="Times New Roman"/>
          <w:sz w:val="28"/>
          <w:szCs w:val="28"/>
          <w:lang w:val="uk-UA"/>
        </w:rPr>
      </w:pPr>
      <w:r w:rsidRPr="00822E43">
        <w:rPr>
          <w:rFonts w:ascii="Times New Roman" w:hAnsi="Times New Roman" w:cs="Times New Roman"/>
          <w:sz w:val="28"/>
          <w:szCs w:val="28"/>
          <w:lang w:val="uk-UA"/>
        </w:rPr>
        <w:t>Загалом, дослідження понять "нація" та "інституціоналізація" в Україні включає аналіз історичної еволюції цих понять у світі та їхнє значення для формування та розвитку національної ідентичності. Враховуючи погляди українських науковців та відомих націоналістичних науковців зарубіжних авторів заахідних країн, а також історичний контекст України, можна глибше зрозуміти сутність та значення цих понять у формуванні національної ідентичності та інституціоналізації в українському суспільстві.</w:t>
      </w:r>
    </w:p>
    <w:p w:rsidR="00B65181" w:rsidRPr="00822E43" w:rsidRDefault="00B65181" w:rsidP="00034EDA">
      <w:pPr>
        <w:spacing w:after="0" w:line="360" w:lineRule="auto"/>
        <w:jc w:val="center"/>
        <w:rPr>
          <w:rFonts w:ascii="Times New Roman" w:hAnsi="Times New Roman" w:cs="Times New Roman"/>
          <w:b/>
          <w:sz w:val="28"/>
          <w:szCs w:val="28"/>
          <w:lang w:val="uk-UA"/>
        </w:rPr>
      </w:pPr>
      <w:r w:rsidRPr="00822E43">
        <w:rPr>
          <w:rFonts w:ascii="Times New Roman" w:hAnsi="Times New Roman" w:cs="Times New Roman"/>
          <w:b/>
          <w:sz w:val="28"/>
          <w:szCs w:val="28"/>
          <w:lang w:val="uk-UA"/>
        </w:rPr>
        <w:t>2. Роль нації у формуванні та розвитку держави: націоналістичні погляди різних українських авторів:</w:t>
      </w:r>
    </w:p>
    <w:p w:rsidR="00B65181" w:rsidRPr="00822E43" w:rsidRDefault="00B65181" w:rsidP="00034EDA">
      <w:pPr>
        <w:spacing w:after="0" w:line="360" w:lineRule="auto"/>
        <w:jc w:val="center"/>
        <w:rPr>
          <w:rFonts w:ascii="Times New Roman" w:hAnsi="Times New Roman" w:cs="Times New Roman"/>
          <w:b/>
          <w:sz w:val="28"/>
          <w:szCs w:val="28"/>
          <w:lang w:val="uk-UA"/>
        </w:rPr>
      </w:pPr>
      <w:r w:rsidRPr="00822E43">
        <w:rPr>
          <w:rFonts w:ascii="Times New Roman" w:hAnsi="Times New Roman" w:cs="Times New Roman"/>
          <w:b/>
          <w:sz w:val="28"/>
          <w:szCs w:val="28"/>
          <w:lang w:val="uk-UA"/>
        </w:rPr>
        <w:t>2.1. Андрій Шептицький та його вплив на інституціоналізацію української нації</w:t>
      </w:r>
    </w:p>
    <w:p w:rsidR="00B65181" w:rsidRPr="00822E43" w:rsidRDefault="00B65181" w:rsidP="00034EDA">
      <w:pPr>
        <w:spacing w:after="0" w:line="360" w:lineRule="auto"/>
        <w:jc w:val="both"/>
        <w:rPr>
          <w:rFonts w:ascii="Times New Roman" w:hAnsi="Times New Roman" w:cs="Times New Roman"/>
          <w:sz w:val="28"/>
          <w:szCs w:val="28"/>
          <w:lang w:val="uk-UA"/>
        </w:rPr>
      </w:pPr>
    </w:p>
    <w:p w:rsidR="00B65181" w:rsidRPr="00822E43" w:rsidRDefault="00B65181" w:rsidP="00034EDA">
      <w:pPr>
        <w:spacing w:line="360" w:lineRule="auto"/>
        <w:ind w:firstLine="709"/>
        <w:jc w:val="both"/>
        <w:rPr>
          <w:rFonts w:ascii="Times New Roman" w:hAnsi="Times New Roman" w:cs="Times New Roman"/>
          <w:sz w:val="28"/>
          <w:szCs w:val="28"/>
          <w:lang w:val="uk-UA"/>
        </w:rPr>
      </w:pPr>
      <w:r w:rsidRPr="00822E43">
        <w:rPr>
          <w:rFonts w:ascii="Times New Roman" w:hAnsi="Times New Roman" w:cs="Times New Roman"/>
          <w:sz w:val="28"/>
          <w:szCs w:val="28"/>
          <w:lang w:val="uk-UA"/>
        </w:rPr>
        <w:t>Андрій Шептицький (1865-1944) був видатним духовним та громадським діячем, митрополитом Галицької Греко-Католицької Церкви. Його внесок у формування та інституціоналізацію української нації важко переоцінити. Шептицький відігравав ключову роль у розбудові національно-культурного руху та сприяв зміцненню української ідентичності.</w:t>
      </w:r>
    </w:p>
    <w:p w:rsidR="00B65181" w:rsidRPr="00822E43" w:rsidRDefault="00B65181" w:rsidP="00034EDA">
      <w:pPr>
        <w:spacing w:line="360" w:lineRule="auto"/>
        <w:ind w:firstLine="709"/>
        <w:jc w:val="both"/>
        <w:rPr>
          <w:rFonts w:ascii="Times New Roman" w:hAnsi="Times New Roman" w:cs="Times New Roman"/>
          <w:sz w:val="28"/>
          <w:szCs w:val="28"/>
          <w:lang w:val="uk-UA"/>
        </w:rPr>
      </w:pPr>
      <w:r w:rsidRPr="00822E43">
        <w:rPr>
          <w:rFonts w:ascii="Times New Roman" w:hAnsi="Times New Roman" w:cs="Times New Roman"/>
          <w:sz w:val="28"/>
          <w:szCs w:val="28"/>
          <w:lang w:val="uk-UA"/>
        </w:rPr>
        <w:t>Одним з головних принципів, які Шептицький втілював, була просвіта. Він активно підтримував освітні ініціативи, засновував школи, колегіуми, семінари та інші навчальні заклади. Шептицький надавав особливу увагу вихованню молодого покоління, сприяючи формуванню національно свідомих і активних громадян. Його освітні ініціативи мали великий вплив на зміцнення української національної свідомості та розвиток культури.</w:t>
      </w:r>
    </w:p>
    <w:p w:rsidR="00B65181" w:rsidRPr="00822E43" w:rsidRDefault="00B65181" w:rsidP="00034EDA">
      <w:pPr>
        <w:spacing w:line="360" w:lineRule="auto"/>
        <w:ind w:firstLine="709"/>
        <w:jc w:val="both"/>
        <w:rPr>
          <w:rFonts w:ascii="Times New Roman" w:hAnsi="Times New Roman" w:cs="Times New Roman"/>
          <w:sz w:val="28"/>
          <w:szCs w:val="28"/>
          <w:lang w:val="uk-UA"/>
        </w:rPr>
      </w:pPr>
      <w:r w:rsidRPr="00822E43">
        <w:rPr>
          <w:rFonts w:ascii="Times New Roman" w:hAnsi="Times New Roman" w:cs="Times New Roman"/>
          <w:sz w:val="28"/>
          <w:szCs w:val="28"/>
          <w:lang w:val="uk-UA"/>
        </w:rPr>
        <w:lastRenderedPageBreak/>
        <w:t>Ще одним аспектом, на який слід звернути увагу, є активна політична діяльність Шептицького. Він підтримував ідею національної незалежності та виступав за створення самостійної української держави. Шептицький використовував свій авторитет, щоб сприяти політичному об'єднанню українського народу та визнанню його прав на самовизначення. Його позиція була важливою в процесі формування української політичної свідомості та збудови держави</w:t>
      </w:r>
      <w:r w:rsidR="00604DEE" w:rsidRPr="00604DEE">
        <w:rPr>
          <w:rFonts w:ascii="Times New Roman" w:hAnsi="Times New Roman" w:cs="Times New Roman"/>
          <w:sz w:val="28"/>
          <w:szCs w:val="28"/>
          <w:lang w:val="uk-UA"/>
        </w:rPr>
        <w:t xml:space="preserve"> [6]</w:t>
      </w:r>
      <w:r w:rsidRPr="00822E43">
        <w:rPr>
          <w:rFonts w:ascii="Times New Roman" w:hAnsi="Times New Roman" w:cs="Times New Roman"/>
          <w:sz w:val="28"/>
          <w:szCs w:val="28"/>
          <w:lang w:val="uk-UA"/>
        </w:rPr>
        <w:t>.</w:t>
      </w:r>
    </w:p>
    <w:p w:rsidR="00B65181" w:rsidRPr="00822E43" w:rsidRDefault="00B65181" w:rsidP="00034EDA">
      <w:pPr>
        <w:spacing w:line="360" w:lineRule="auto"/>
        <w:ind w:firstLine="709"/>
        <w:jc w:val="both"/>
        <w:rPr>
          <w:rFonts w:ascii="Times New Roman" w:hAnsi="Times New Roman" w:cs="Times New Roman"/>
          <w:sz w:val="28"/>
          <w:szCs w:val="28"/>
          <w:lang w:val="uk-UA"/>
        </w:rPr>
      </w:pPr>
      <w:r w:rsidRPr="00822E43">
        <w:rPr>
          <w:rFonts w:ascii="Times New Roman" w:hAnsi="Times New Roman" w:cs="Times New Roman"/>
          <w:sz w:val="28"/>
          <w:szCs w:val="28"/>
          <w:lang w:val="uk-UA"/>
        </w:rPr>
        <w:t>Андрій Шептицький був активним учасником процесу формування та інституціоналізації української нації. Його дії та проекти охоплювали різні сфери, включаючи освіту, культуру, політику та релігію.</w:t>
      </w:r>
    </w:p>
    <w:p w:rsidR="00B65181" w:rsidRPr="00822E43" w:rsidRDefault="00B65181" w:rsidP="00034EDA">
      <w:pPr>
        <w:spacing w:line="360" w:lineRule="auto"/>
        <w:ind w:firstLine="709"/>
        <w:jc w:val="both"/>
        <w:rPr>
          <w:rFonts w:ascii="Times New Roman" w:hAnsi="Times New Roman" w:cs="Times New Roman"/>
          <w:sz w:val="28"/>
          <w:szCs w:val="28"/>
          <w:lang w:val="uk-UA"/>
        </w:rPr>
      </w:pPr>
      <w:r w:rsidRPr="00822E43">
        <w:rPr>
          <w:rFonts w:ascii="Times New Roman" w:hAnsi="Times New Roman" w:cs="Times New Roman"/>
          <w:sz w:val="28"/>
          <w:szCs w:val="28"/>
          <w:lang w:val="uk-UA"/>
        </w:rPr>
        <w:t>Одним з найважливіших напрямків Шептицького була освіта. Він заснував ряд навчальних закладів, серед яких були школи, колегіуми та семінари. Найвідомішими з них є Український католицький університет у Львові та Київська духовна академія</w:t>
      </w:r>
      <w:r w:rsidR="00604DEE" w:rsidRPr="00604DEE">
        <w:rPr>
          <w:rFonts w:ascii="Times New Roman" w:hAnsi="Times New Roman" w:cs="Times New Roman"/>
          <w:sz w:val="28"/>
          <w:szCs w:val="28"/>
        </w:rPr>
        <w:t xml:space="preserve"> [6]</w:t>
      </w:r>
      <w:r w:rsidRPr="00822E43">
        <w:rPr>
          <w:rFonts w:ascii="Times New Roman" w:hAnsi="Times New Roman" w:cs="Times New Roman"/>
          <w:sz w:val="28"/>
          <w:szCs w:val="28"/>
          <w:lang w:val="uk-UA"/>
        </w:rPr>
        <w:t>. Ці установи стали центрами української освіти, де молоді люди мали можливість отримати якісну освіту та поглибити знання про українську культуру, історію та мову.</w:t>
      </w:r>
    </w:p>
    <w:p w:rsidR="00B65181" w:rsidRPr="00822E43" w:rsidRDefault="00B65181" w:rsidP="00034EDA">
      <w:pPr>
        <w:spacing w:line="360" w:lineRule="auto"/>
        <w:ind w:firstLine="709"/>
        <w:jc w:val="both"/>
        <w:rPr>
          <w:rFonts w:ascii="Times New Roman" w:hAnsi="Times New Roman" w:cs="Times New Roman"/>
          <w:sz w:val="28"/>
          <w:szCs w:val="28"/>
          <w:lang w:val="uk-UA"/>
        </w:rPr>
      </w:pPr>
      <w:r w:rsidRPr="00822E43">
        <w:rPr>
          <w:rFonts w:ascii="Times New Roman" w:hAnsi="Times New Roman" w:cs="Times New Roman"/>
          <w:sz w:val="28"/>
          <w:szCs w:val="28"/>
          <w:lang w:val="uk-UA"/>
        </w:rPr>
        <w:t>Крім освіти, Шептицький активно підтримував культурні проекти, спрямовані на збереження та розвиток української культурної спадщини. Він фінансово підтримував художні колективи, літературні видання та видавництва, а також сприяв організації культурних заходів, концертів та виставок. Це сприяло популяризації української культури та відновленню національної свідомості серед українців.</w:t>
      </w:r>
    </w:p>
    <w:p w:rsidR="00B65181" w:rsidRPr="00822E43" w:rsidRDefault="00B65181" w:rsidP="00034EDA">
      <w:pPr>
        <w:spacing w:line="360" w:lineRule="auto"/>
        <w:ind w:firstLine="709"/>
        <w:jc w:val="both"/>
        <w:rPr>
          <w:rFonts w:ascii="Times New Roman" w:hAnsi="Times New Roman" w:cs="Times New Roman"/>
          <w:sz w:val="28"/>
          <w:szCs w:val="28"/>
          <w:lang w:val="uk-UA"/>
        </w:rPr>
      </w:pPr>
      <w:r w:rsidRPr="00822E43">
        <w:rPr>
          <w:rFonts w:ascii="Times New Roman" w:hAnsi="Times New Roman" w:cs="Times New Roman"/>
          <w:sz w:val="28"/>
          <w:szCs w:val="28"/>
          <w:lang w:val="uk-UA"/>
        </w:rPr>
        <w:t>У політичній сфері Шептицький виступав за національну незалежність та самовизначення українського народу. Він активно підтримував українські політичні рухи та організації, сприяв формуванню української політичної свідомості та визнанню прав українців на політичну самостійність.</w:t>
      </w:r>
    </w:p>
    <w:p w:rsidR="00B65181" w:rsidRPr="00822E43" w:rsidRDefault="00B65181" w:rsidP="00034EDA">
      <w:pPr>
        <w:spacing w:line="360" w:lineRule="auto"/>
        <w:ind w:firstLine="709"/>
        <w:jc w:val="both"/>
        <w:rPr>
          <w:rFonts w:ascii="Times New Roman" w:hAnsi="Times New Roman" w:cs="Times New Roman"/>
          <w:sz w:val="28"/>
          <w:szCs w:val="28"/>
          <w:lang w:val="uk-UA"/>
        </w:rPr>
      </w:pPr>
      <w:r w:rsidRPr="00822E43">
        <w:rPr>
          <w:rFonts w:ascii="Times New Roman" w:hAnsi="Times New Roman" w:cs="Times New Roman"/>
          <w:sz w:val="28"/>
          <w:szCs w:val="28"/>
          <w:lang w:val="uk-UA"/>
        </w:rPr>
        <w:t xml:space="preserve">Також, як архієпископ Греко-Католицької церкви, Шептицький відігравав важливу роль у підтримці та розвитку української релігійної </w:t>
      </w:r>
      <w:r w:rsidRPr="00822E43">
        <w:rPr>
          <w:rFonts w:ascii="Times New Roman" w:hAnsi="Times New Roman" w:cs="Times New Roman"/>
          <w:sz w:val="28"/>
          <w:szCs w:val="28"/>
          <w:lang w:val="uk-UA"/>
        </w:rPr>
        <w:lastRenderedPageBreak/>
        <w:t>ідентичності. Він сприяв збереженню української релігійної спадщини, впроваджував українську мову та культуру в богослужіння та духовну практику</w:t>
      </w:r>
      <w:r w:rsidR="00604DEE" w:rsidRPr="00604DEE">
        <w:rPr>
          <w:rFonts w:ascii="Times New Roman" w:hAnsi="Times New Roman" w:cs="Times New Roman"/>
          <w:sz w:val="28"/>
          <w:szCs w:val="28"/>
        </w:rPr>
        <w:t xml:space="preserve"> [6]</w:t>
      </w:r>
      <w:r w:rsidRPr="00822E43">
        <w:rPr>
          <w:rFonts w:ascii="Times New Roman" w:hAnsi="Times New Roman" w:cs="Times New Roman"/>
          <w:sz w:val="28"/>
          <w:szCs w:val="28"/>
          <w:lang w:val="uk-UA"/>
        </w:rPr>
        <w:t>.</w:t>
      </w:r>
    </w:p>
    <w:p w:rsidR="001227AD" w:rsidRPr="00822E43" w:rsidRDefault="001227AD" w:rsidP="00034EDA">
      <w:pPr>
        <w:spacing w:line="360" w:lineRule="auto"/>
        <w:ind w:firstLine="709"/>
        <w:jc w:val="both"/>
        <w:rPr>
          <w:rFonts w:ascii="Times New Roman" w:hAnsi="Times New Roman" w:cs="Times New Roman"/>
          <w:sz w:val="28"/>
          <w:szCs w:val="28"/>
          <w:lang w:val="uk-UA"/>
        </w:rPr>
      </w:pPr>
      <w:r w:rsidRPr="00822E43">
        <w:rPr>
          <w:rFonts w:ascii="Times New Roman" w:hAnsi="Times New Roman" w:cs="Times New Roman"/>
          <w:sz w:val="28"/>
          <w:szCs w:val="28"/>
          <w:lang w:val="uk-UA"/>
        </w:rPr>
        <w:t>Андрій Шептицький здійснив ряд конкретних дій, які сприяли інституалізації української нації:</w:t>
      </w:r>
    </w:p>
    <w:p w:rsidR="001227AD" w:rsidRPr="00822E43" w:rsidRDefault="001227AD" w:rsidP="00034EDA">
      <w:pPr>
        <w:numPr>
          <w:ilvl w:val="0"/>
          <w:numId w:val="7"/>
        </w:numPr>
        <w:spacing w:line="360" w:lineRule="auto"/>
        <w:jc w:val="both"/>
        <w:rPr>
          <w:rFonts w:ascii="Times New Roman" w:hAnsi="Times New Roman" w:cs="Times New Roman"/>
          <w:sz w:val="28"/>
          <w:szCs w:val="28"/>
          <w:lang w:val="uk-UA"/>
        </w:rPr>
      </w:pPr>
      <w:r w:rsidRPr="00822E43">
        <w:rPr>
          <w:rFonts w:ascii="Times New Roman" w:hAnsi="Times New Roman" w:cs="Times New Roman"/>
          <w:sz w:val="28"/>
          <w:szCs w:val="28"/>
          <w:lang w:val="uk-UA"/>
        </w:rPr>
        <w:t>Заснування Української Католицької Університету: У 1928 році Шептицький заснував Українську Католицьку Університет в Львові. Це був перший університет українською мовою, що дозволяло українській інтелектуальній еліті отримати вищу освіту на рідній мові. Університет став важливим центром української наукової, культурної та національної діяльності.</w:t>
      </w:r>
    </w:p>
    <w:p w:rsidR="001227AD" w:rsidRPr="00822E43" w:rsidRDefault="001227AD" w:rsidP="00034EDA">
      <w:pPr>
        <w:numPr>
          <w:ilvl w:val="0"/>
          <w:numId w:val="7"/>
        </w:numPr>
        <w:spacing w:line="360" w:lineRule="auto"/>
        <w:jc w:val="both"/>
        <w:rPr>
          <w:rFonts w:ascii="Times New Roman" w:hAnsi="Times New Roman" w:cs="Times New Roman"/>
          <w:sz w:val="28"/>
          <w:szCs w:val="28"/>
          <w:lang w:val="uk-UA"/>
        </w:rPr>
      </w:pPr>
      <w:r w:rsidRPr="00822E43">
        <w:rPr>
          <w:rFonts w:ascii="Times New Roman" w:hAnsi="Times New Roman" w:cs="Times New Roman"/>
          <w:sz w:val="28"/>
          <w:szCs w:val="28"/>
          <w:lang w:val="uk-UA"/>
        </w:rPr>
        <w:t>Підтримка української преси та видавництва: Шептицький фінансово підтримував видання українською мовою, зокрема газет, журналів, книжок, альманахів та наукових праць. Це сприяло розповсюдженню української словесності та підвищенню освіченості серед українського народу.</w:t>
      </w:r>
    </w:p>
    <w:p w:rsidR="001227AD" w:rsidRPr="00822E43" w:rsidRDefault="001227AD" w:rsidP="00034EDA">
      <w:pPr>
        <w:numPr>
          <w:ilvl w:val="0"/>
          <w:numId w:val="7"/>
        </w:numPr>
        <w:spacing w:line="360" w:lineRule="auto"/>
        <w:jc w:val="both"/>
        <w:rPr>
          <w:rFonts w:ascii="Times New Roman" w:hAnsi="Times New Roman" w:cs="Times New Roman"/>
          <w:sz w:val="28"/>
          <w:szCs w:val="28"/>
          <w:lang w:val="uk-UA"/>
        </w:rPr>
      </w:pPr>
      <w:r w:rsidRPr="00822E43">
        <w:rPr>
          <w:rFonts w:ascii="Times New Roman" w:hAnsi="Times New Roman" w:cs="Times New Roman"/>
          <w:sz w:val="28"/>
          <w:szCs w:val="28"/>
          <w:lang w:val="uk-UA"/>
        </w:rPr>
        <w:t>Організація культурних заходів: Шептицький активно сприяв організації культурних заходів, таких як виставки, концерти, літературні вечори та драматичні вистави. Ці заходи пропагували українську культуру, мистецтво та музику, сприяли формуванню національної свідомості та самосвідомості українського народу.</w:t>
      </w:r>
    </w:p>
    <w:p w:rsidR="001227AD" w:rsidRPr="00822E43" w:rsidRDefault="001227AD" w:rsidP="00034EDA">
      <w:pPr>
        <w:numPr>
          <w:ilvl w:val="0"/>
          <w:numId w:val="7"/>
        </w:numPr>
        <w:spacing w:line="360" w:lineRule="auto"/>
        <w:jc w:val="both"/>
        <w:rPr>
          <w:rFonts w:ascii="Times New Roman" w:hAnsi="Times New Roman" w:cs="Times New Roman"/>
          <w:sz w:val="28"/>
          <w:szCs w:val="28"/>
          <w:lang w:val="uk-UA"/>
        </w:rPr>
      </w:pPr>
      <w:r w:rsidRPr="00822E43">
        <w:rPr>
          <w:rFonts w:ascii="Times New Roman" w:hAnsi="Times New Roman" w:cs="Times New Roman"/>
          <w:sz w:val="28"/>
          <w:szCs w:val="28"/>
          <w:lang w:val="uk-UA"/>
        </w:rPr>
        <w:t>Заснування культурних інституцій: Шептицький був ініціатором та співзасновником різних культурних інституцій, таких як Музей української культури, Наукове товариство імені Шевченка, Львівська бібліотека ім. В. Стефаника. Ці інституції стали центрами збереження та вивчення української культури, історії, мови та літератури.</w:t>
      </w:r>
    </w:p>
    <w:p w:rsidR="001227AD" w:rsidRPr="00822E43" w:rsidRDefault="001227AD" w:rsidP="00034EDA">
      <w:pPr>
        <w:numPr>
          <w:ilvl w:val="0"/>
          <w:numId w:val="7"/>
        </w:numPr>
        <w:spacing w:line="360" w:lineRule="auto"/>
        <w:jc w:val="both"/>
        <w:rPr>
          <w:rFonts w:ascii="Times New Roman" w:hAnsi="Times New Roman" w:cs="Times New Roman"/>
          <w:sz w:val="28"/>
          <w:szCs w:val="28"/>
          <w:lang w:val="uk-UA"/>
        </w:rPr>
      </w:pPr>
      <w:r w:rsidRPr="00822E43">
        <w:rPr>
          <w:rFonts w:ascii="Times New Roman" w:hAnsi="Times New Roman" w:cs="Times New Roman"/>
          <w:sz w:val="28"/>
          <w:szCs w:val="28"/>
          <w:lang w:val="uk-UA"/>
        </w:rPr>
        <w:lastRenderedPageBreak/>
        <w:t>Політична діяльність: Шептицький активно виступав на політичній арені, боровся за права та інтереси українського народу. Він входив до Галицької Сеймової Групи та був депутатом Австрійської Ради Депутатів. Його політична діяльність сприяла закріпленню статусу українців як національної групи та розширенню їх прав.</w:t>
      </w:r>
    </w:p>
    <w:p w:rsidR="001227AD" w:rsidRPr="00822E43" w:rsidRDefault="001227AD" w:rsidP="00034EDA">
      <w:pPr>
        <w:spacing w:line="360" w:lineRule="auto"/>
        <w:ind w:firstLine="709"/>
        <w:jc w:val="both"/>
        <w:rPr>
          <w:rFonts w:ascii="Times New Roman" w:hAnsi="Times New Roman" w:cs="Times New Roman"/>
          <w:sz w:val="28"/>
          <w:szCs w:val="28"/>
          <w:lang w:val="uk-UA"/>
        </w:rPr>
      </w:pPr>
      <w:r w:rsidRPr="00822E43">
        <w:rPr>
          <w:rFonts w:ascii="Times New Roman" w:hAnsi="Times New Roman" w:cs="Times New Roman"/>
          <w:sz w:val="28"/>
          <w:szCs w:val="28"/>
          <w:lang w:val="uk-UA"/>
        </w:rPr>
        <w:t>Ці конкретні дії Шептицького сприяли інституалізації української нації, оскільки вони сприяли формуванню української інтелектуальної та культурної еліти, збереженню та підвищенню рівня освіти, поширенню української мови та культури, створенню важливих культурних та наукових інституцій, а також боротьбі за політичні права українців.</w:t>
      </w:r>
    </w:p>
    <w:p w:rsidR="00B65181" w:rsidRPr="00822E43" w:rsidRDefault="001227AD" w:rsidP="00034EDA">
      <w:pPr>
        <w:spacing w:line="360" w:lineRule="auto"/>
        <w:ind w:firstLine="709"/>
        <w:jc w:val="both"/>
        <w:rPr>
          <w:rFonts w:ascii="Times New Roman" w:hAnsi="Times New Roman" w:cs="Times New Roman"/>
          <w:sz w:val="28"/>
          <w:szCs w:val="28"/>
          <w:lang w:val="uk-UA"/>
        </w:rPr>
      </w:pPr>
      <w:r w:rsidRPr="00822E43">
        <w:rPr>
          <w:rFonts w:ascii="Times New Roman" w:hAnsi="Times New Roman" w:cs="Times New Roman"/>
          <w:sz w:val="28"/>
          <w:szCs w:val="28"/>
          <w:lang w:val="uk-UA"/>
        </w:rPr>
        <w:t>Усе це сприяло</w:t>
      </w:r>
      <w:r w:rsidR="00B65181" w:rsidRPr="00822E43">
        <w:rPr>
          <w:rFonts w:ascii="Times New Roman" w:hAnsi="Times New Roman" w:cs="Times New Roman"/>
          <w:sz w:val="28"/>
          <w:szCs w:val="28"/>
          <w:lang w:val="uk-UA"/>
        </w:rPr>
        <w:t xml:space="preserve"> інституціоналізації української нації. Він створив освітні та культурні установи, які забезпечували формування української ідентичності та свідомості. Його підтримка політичних та релігійних процесів сприяла зміцненню української національної самосвідомості. Всі ці дії мають значний вплив на сучасне розуміння та розвиток української нації.</w:t>
      </w:r>
    </w:p>
    <w:p w:rsidR="00601153" w:rsidRPr="00822E43" w:rsidRDefault="00601153" w:rsidP="00034EDA">
      <w:pPr>
        <w:spacing w:line="360" w:lineRule="auto"/>
        <w:ind w:firstLine="709"/>
        <w:jc w:val="both"/>
        <w:rPr>
          <w:rFonts w:ascii="Times New Roman" w:hAnsi="Times New Roman" w:cs="Times New Roman"/>
          <w:sz w:val="28"/>
          <w:szCs w:val="28"/>
          <w:lang w:val="uk-UA"/>
        </w:rPr>
      </w:pPr>
      <w:r w:rsidRPr="00822E43">
        <w:rPr>
          <w:rFonts w:ascii="Times New Roman" w:hAnsi="Times New Roman" w:cs="Times New Roman"/>
          <w:sz w:val="28"/>
          <w:szCs w:val="28"/>
          <w:lang w:val="uk-UA"/>
        </w:rPr>
        <w:t>Андрій Шептицький вніс значний внесок у зміцнення націоналізму та національної свідомості серед українського народу. Він підтримував активний розвиток української мови, літератури та культури, що було ключовими аспектами формування української національної ідентичності.</w:t>
      </w:r>
    </w:p>
    <w:p w:rsidR="00601153" w:rsidRPr="00822E43" w:rsidRDefault="00601153" w:rsidP="00034EDA">
      <w:pPr>
        <w:spacing w:line="360" w:lineRule="auto"/>
        <w:ind w:firstLine="709"/>
        <w:jc w:val="both"/>
        <w:rPr>
          <w:rFonts w:ascii="Times New Roman" w:hAnsi="Times New Roman" w:cs="Times New Roman"/>
          <w:sz w:val="28"/>
          <w:szCs w:val="28"/>
          <w:lang w:val="uk-UA"/>
        </w:rPr>
      </w:pPr>
      <w:r w:rsidRPr="00822E43">
        <w:rPr>
          <w:rFonts w:ascii="Times New Roman" w:hAnsi="Times New Roman" w:cs="Times New Roman"/>
          <w:sz w:val="28"/>
          <w:szCs w:val="28"/>
          <w:lang w:val="uk-UA"/>
        </w:rPr>
        <w:t>У сфері освіти, Шептицький пропагував українську мову як мову навчання та наукових досліджень. Він підтримував видання підручників, наукових праць та літератури українською мовою, що сприяло зростанню популярності української мови серед молоді та інтелектуальної еліти</w:t>
      </w:r>
      <w:r w:rsidR="00604DEE" w:rsidRPr="00604DEE">
        <w:rPr>
          <w:rFonts w:ascii="Times New Roman" w:hAnsi="Times New Roman" w:cs="Times New Roman"/>
          <w:sz w:val="28"/>
          <w:szCs w:val="28"/>
          <w:lang w:val="uk-UA"/>
        </w:rPr>
        <w:t xml:space="preserve"> [6]</w:t>
      </w:r>
      <w:r w:rsidRPr="00822E43">
        <w:rPr>
          <w:rFonts w:ascii="Times New Roman" w:hAnsi="Times New Roman" w:cs="Times New Roman"/>
          <w:sz w:val="28"/>
          <w:szCs w:val="28"/>
          <w:lang w:val="uk-UA"/>
        </w:rPr>
        <w:t>.</w:t>
      </w:r>
    </w:p>
    <w:p w:rsidR="00601153" w:rsidRPr="00822E43" w:rsidRDefault="00601153" w:rsidP="00034EDA">
      <w:pPr>
        <w:spacing w:line="360" w:lineRule="auto"/>
        <w:ind w:firstLine="709"/>
        <w:jc w:val="both"/>
        <w:rPr>
          <w:rFonts w:ascii="Times New Roman" w:hAnsi="Times New Roman" w:cs="Times New Roman"/>
          <w:sz w:val="28"/>
          <w:szCs w:val="28"/>
          <w:lang w:val="uk-UA"/>
        </w:rPr>
      </w:pPr>
      <w:r w:rsidRPr="00822E43">
        <w:rPr>
          <w:rFonts w:ascii="Times New Roman" w:hAnsi="Times New Roman" w:cs="Times New Roman"/>
          <w:sz w:val="28"/>
          <w:szCs w:val="28"/>
          <w:lang w:val="uk-UA"/>
        </w:rPr>
        <w:t>Шептицький також активно сприяв розвитку української культури, фінансово підтримуючи мистецькі колективи, художні видання та виставки. Він організовував культурні заходи, де презентував українську музику, танці, театр та літературу, що підтверджувало багатство та важливість української культурної спадщини.</w:t>
      </w:r>
    </w:p>
    <w:p w:rsidR="00601153" w:rsidRPr="00822E43" w:rsidRDefault="00601153" w:rsidP="00034EDA">
      <w:pPr>
        <w:spacing w:line="360" w:lineRule="auto"/>
        <w:ind w:firstLine="709"/>
        <w:jc w:val="both"/>
        <w:rPr>
          <w:rFonts w:ascii="Times New Roman" w:hAnsi="Times New Roman" w:cs="Times New Roman"/>
          <w:sz w:val="28"/>
          <w:szCs w:val="28"/>
          <w:lang w:val="uk-UA"/>
        </w:rPr>
      </w:pPr>
      <w:r w:rsidRPr="00822E43">
        <w:rPr>
          <w:rFonts w:ascii="Times New Roman" w:hAnsi="Times New Roman" w:cs="Times New Roman"/>
          <w:sz w:val="28"/>
          <w:szCs w:val="28"/>
          <w:lang w:val="uk-UA"/>
        </w:rPr>
        <w:lastRenderedPageBreak/>
        <w:t>У політичній сфері, Шептицький підтримував українські політичні рухи та партії, що боролися за національну незалежність України. Він активно сприяв об'єднанню українських політичних сил та організовував політичні зустрічі та конференції, на яких обговорювалися питання національного визволення та майбутнього України.</w:t>
      </w:r>
    </w:p>
    <w:p w:rsidR="00601153" w:rsidRPr="00822E43" w:rsidRDefault="00601153" w:rsidP="00034EDA">
      <w:pPr>
        <w:spacing w:line="360" w:lineRule="auto"/>
        <w:ind w:firstLine="709"/>
        <w:jc w:val="both"/>
        <w:rPr>
          <w:rFonts w:ascii="Times New Roman" w:hAnsi="Times New Roman" w:cs="Times New Roman"/>
          <w:sz w:val="28"/>
          <w:szCs w:val="28"/>
          <w:lang w:val="uk-UA"/>
        </w:rPr>
      </w:pPr>
      <w:r w:rsidRPr="00822E43">
        <w:rPr>
          <w:rFonts w:ascii="Times New Roman" w:hAnsi="Times New Roman" w:cs="Times New Roman"/>
          <w:sz w:val="28"/>
          <w:szCs w:val="28"/>
          <w:lang w:val="uk-UA"/>
        </w:rPr>
        <w:t>Крім того, як голова Греко-Католицької церкви, Шептицький активно дбав про зміцнення українського духовного життя та релігійної ідентичності. Він сприяв збереженню української культурно-релігійної спадщини, впроваджував українську мову та культуру в богослужіння, підтримував українські монастирі та семінарії.</w:t>
      </w:r>
    </w:p>
    <w:p w:rsidR="00601153" w:rsidRPr="00822E43" w:rsidRDefault="00601153" w:rsidP="00034EDA">
      <w:pPr>
        <w:spacing w:line="360" w:lineRule="auto"/>
        <w:ind w:firstLine="709"/>
        <w:jc w:val="both"/>
        <w:rPr>
          <w:rFonts w:ascii="Times New Roman" w:hAnsi="Times New Roman" w:cs="Times New Roman"/>
          <w:sz w:val="28"/>
          <w:szCs w:val="28"/>
          <w:lang w:val="uk-UA"/>
        </w:rPr>
      </w:pPr>
      <w:r w:rsidRPr="00822E43">
        <w:rPr>
          <w:rFonts w:ascii="Times New Roman" w:hAnsi="Times New Roman" w:cs="Times New Roman"/>
          <w:sz w:val="28"/>
          <w:szCs w:val="28"/>
          <w:lang w:val="uk-UA"/>
        </w:rPr>
        <w:t>В цілому, завдяки своїм діям та проектам, Андрій Шептицький не лише інституціоналізував українську націю, але й зміцнив національну самосвідомість, піднявши на новий рівень українську культуру, освіту, політичну свідомість та релігійну ідентичність. Його внесок має велике значення для розуміння та розвитку української національної історії.</w:t>
      </w:r>
    </w:p>
    <w:p w:rsidR="001227AD" w:rsidRPr="00822E43" w:rsidRDefault="001227AD" w:rsidP="00034EDA">
      <w:pPr>
        <w:spacing w:after="0" w:line="360" w:lineRule="auto"/>
        <w:jc w:val="center"/>
        <w:rPr>
          <w:rFonts w:ascii="Times New Roman" w:hAnsi="Times New Roman" w:cs="Times New Roman"/>
          <w:b/>
          <w:sz w:val="28"/>
          <w:szCs w:val="28"/>
          <w:lang w:val="uk-UA"/>
        </w:rPr>
      </w:pPr>
      <w:r w:rsidRPr="00822E43">
        <w:rPr>
          <w:rFonts w:ascii="Times New Roman" w:hAnsi="Times New Roman" w:cs="Times New Roman"/>
          <w:b/>
          <w:sz w:val="28"/>
          <w:szCs w:val="28"/>
          <w:lang w:val="uk-UA"/>
        </w:rPr>
        <w:t>2.2. Михайло Грушевський і його теорія національного розвитку</w:t>
      </w:r>
    </w:p>
    <w:p w:rsidR="00601153" w:rsidRPr="00822E43" w:rsidRDefault="00601153" w:rsidP="00034EDA">
      <w:pPr>
        <w:spacing w:line="360" w:lineRule="auto"/>
        <w:ind w:firstLine="709"/>
        <w:jc w:val="both"/>
        <w:rPr>
          <w:rFonts w:ascii="Times New Roman" w:hAnsi="Times New Roman" w:cs="Times New Roman"/>
          <w:sz w:val="28"/>
          <w:szCs w:val="28"/>
          <w:lang w:val="uk-UA"/>
        </w:rPr>
      </w:pPr>
    </w:p>
    <w:p w:rsidR="00BB42B9" w:rsidRPr="00822E43" w:rsidRDefault="00BB42B9" w:rsidP="00034EDA">
      <w:pPr>
        <w:spacing w:line="360" w:lineRule="auto"/>
        <w:ind w:firstLine="709"/>
        <w:jc w:val="both"/>
        <w:rPr>
          <w:rFonts w:ascii="Times New Roman" w:hAnsi="Times New Roman" w:cs="Times New Roman"/>
          <w:sz w:val="28"/>
          <w:szCs w:val="28"/>
          <w:lang w:val="uk-UA"/>
        </w:rPr>
      </w:pPr>
      <w:r w:rsidRPr="00822E43">
        <w:rPr>
          <w:rFonts w:ascii="Times New Roman" w:hAnsi="Times New Roman" w:cs="Times New Roman"/>
          <w:sz w:val="28"/>
          <w:szCs w:val="28"/>
          <w:lang w:val="uk-UA"/>
        </w:rPr>
        <w:t>Михайло Грушевський був видатним українським істориком, політиком і діячем, який значною мірою вплинув на розвиток української нації. Він розробив теорію національного розвитку, яка стала важливим підґрунтям для формування української національної свідомості і національно-політичної ідентичності.</w:t>
      </w:r>
    </w:p>
    <w:p w:rsidR="00ED2553" w:rsidRPr="00822E43" w:rsidRDefault="00BB42B9" w:rsidP="00034EDA">
      <w:pPr>
        <w:spacing w:line="360" w:lineRule="auto"/>
        <w:ind w:firstLine="709"/>
        <w:jc w:val="both"/>
        <w:rPr>
          <w:rFonts w:ascii="Times New Roman" w:hAnsi="Times New Roman" w:cs="Times New Roman"/>
          <w:sz w:val="28"/>
          <w:szCs w:val="28"/>
          <w:lang w:val="uk-UA"/>
        </w:rPr>
      </w:pPr>
      <w:r w:rsidRPr="00822E43">
        <w:rPr>
          <w:rFonts w:ascii="Times New Roman" w:hAnsi="Times New Roman" w:cs="Times New Roman"/>
          <w:sz w:val="28"/>
          <w:szCs w:val="28"/>
          <w:lang w:val="uk-UA"/>
        </w:rPr>
        <w:t>Грушевський у своїй теорії наголошував на значенні вивчення історії як основи для формування національної свідомості. Він вважав, що пізнання минулого, історичних подій та досягнень українського народу є ключовим для становлення національної ідентичності та самосвідомості. Грушевський активно займався дослідженням української історії і написав працю "Історія України-Руси", яка стала фундаментом для вивчення історії України</w:t>
      </w:r>
      <w:r w:rsidR="00604DEE" w:rsidRPr="00604DEE">
        <w:rPr>
          <w:rFonts w:ascii="Times New Roman" w:hAnsi="Times New Roman" w:cs="Times New Roman"/>
          <w:sz w:val="28"/>
          <w:szCs w:val="28"/>
          <w:lang w:val="uk-UA"/>
        </w:rPr>
        <w:t xml:space="preserve"> [5]</w:t>
      </w:r>
      <w:r w:rsidRPr="00822E43">
        <w:rPr>
          <w:rFonts w:ascii="Times New Roman" w:hAnsi="Times New Roman" w:cs="Times New Roman"/>
          <w:sz w:val="28"/>
          <w:szCs w:val="28"/>
          <w:lang w:val="uk-UA"/>
        </w:rPr>
        <w:t>.</w:t>
      </w:r>
    </w:p>
    <w:p w:rsidR="00ED2553" w:rsidRPr="00822E43" w:rsidRDefault="00BB42B9" w:rsidP="00034EDA">
      <w:pPr>
        <w:spacing w:line="360" w:lineRule="auto"/>
        <w:ind w:firstLine="709"/>
        <w:jc w:val="both"/>
        <w:rPr>
          <w:rFonts w:ascii="Times New Roman" w:hAnsi="Times New Roman" w:cs="Times New Roman"/>
          <w:sz w:val="28"/>
          <w:szCs w:val="28"/>
          <w:lang w:val="uk-UA"/>
        </w:rPr>
      </w:pPr>
      <w:r w:rsidRPr="00822E43">
        <w:rPr>
          <w:rFonts w:ascii="Times New Roman" w:hAnsi="Times New Roman" w:cs="Times New Roman"/>
          <w:sz w:val="28"/>
          <w:szCs w:val="28"/>
          <w:lang w:val="uk-UA"/>
        </w:rPr>
        <w:lastRenderedPageBreak/>
        <w:t>Грушевський вивчав історію України, зокрема період Київської Русі, галицько-волинського та козацького періодів. Він публікував свої дослідження, аналізував історичні джерела та розробляв концепц</w:t>
      </w:r>
      <w:r w:rsidR="00CD3B92" w:rsidRPr="00822E43">
        <w:rPr>
          <w:rFonts w:ascii="Times New Roman" w:hAnsi="Times New Roman" w:cs="Times New Roman"/>
          <w:sz w:val="28"/>
          <w:szCs w:val="28"/>
          <w:lang w:val="uk-UA"/>
        </w:rPr>
        <w:t xml:space="preserve">ії формування української нації. </w:t>
      </w:r>
      <w:r w:rsidR="00ED2553" w:rsidRPr="00822E43">
        <w:rPr>
          <w:rFonts w:ascii="Times New Roman" w:hAnsi="Times New Roman" w:cs="Times New Roman"/>
          <w:sz w:val="28"/>
          <w:szCs w:val="28"/>
          <w:lang w:val="uk-UA"/>
        </w:rPr>
        <w:t xml:space="preserve">До найвагоміших його робіт, які дали неймовірно сильний поштовх для українського народу можна віднести наступні: </w:t>
      </w:r>
      <w:r w:rsidR="00CD3B92" w:rsidRPr="00822E43">
        <w:rPr>
          <w:rFonts w:ascii="Times New Roman" w:hAnsi="Times New Roman" w:cs="Times New Roman"/>
          <w:sz w:val="28"/>
          <w:szCs w:val="28"/>
          <w:lang w:val="uk-UA"/>
        </w:rPr>
        <w:t>"Історія України-Руси" (1898-1937): Це багатотомна праця, яка охоплює історію українського народу від найдавніших часів до середини XVII століття. У своїй праці Грушевський вивчав періоди Київської Русі, галицько-волинського та козацького періодів. Він аналізував історичні джерела, археологічні знахідки та інші документи, щоб зробити комплексну реконструкцію минулого. Ця праця стала першою всеосяжною історією українського народу і важливим кроком у форму</w:t>
      </w:r>
      <w:r w:rsidR="00ED2553" w:rsidRPr="00822E43">
        <w:rPr>
          <w:rFonts w:ascii="Times New Roman" w:hAnsi="Times New Roman" w:cs="Times New Roman"/>
          <w:sz w:val="28"/>
          <w:szCs w:val="28"/>
          <w:lang w:val="uk-UA"/>
        </w:rPr>
        <w:t xml:space="preserve">ванні національної ідентичності; </w:t>
      </w:r>
      <w:r w:rsidR="00CD3B92" w:rsidRPr="00822E43">
        <w:rPr>
          <w:rFonts w:ascii="Times New Roman" w:hAnsi="Times New Roman" w:cs="Times New Roman"/>
          <w:sz w:val="28"/>
          <w:szCs w:val="28"/>
          <w:lang w:val="uk-UA"/>
        </w:rPr>
        <w:t>"Лекції з історії України-Руси" (1904): Цикл лекцій Грушевського був прочитаний в Празькому університеті та був направлений на висвітлення історії України-Руси. Він охоплює такі періоди, як Київська Русь, Галицько-Волинська доба, заснування козацтва та інші. Лекції включали аналіз політичних, соціальних, економічних та культурних аспектів історії України. Цей цикл лекцій допоміг поширити знання про українську історію с</w:t>
      </w:r>
      <w:r w:rsidR="00ED2553" w:rsidRPr="00822E43">
        <w:rPr>
          <w:rFonts w:ascii="Times New Roman" w:hAnsi="Times New Roman" w:cs="Times New Roman"/>
          <w:sz w:val="28"/>
          <w:szCs w:val="28"/>
          <w:lang w:val="uk-UA"/>
        </w:rPr>
        <w:t xml:space="preserve">еред студентів та інтелектуалів; </w:t>
      </w:r>
      <w:r w:rsidR="00CD3B92" w:rsidRPr="00822E43">
        <w:rPr>
          <w:rFonts w:ascii="Times New Roman" w:hAnsi="Times New Roman" w:cs="Times New Roman"/>
          <w:sz w:val="28"/>
          <w:szCs w:val="28"/>
          <w:lang w:val="uk-UA"/>
        </w:rPr>
        <w:t>"Україна-Руська" (1906-1913): У цій праці Грушевський зосередився на вивченні історії Галицько-Волинського князівства та Русі-України</w:t>
      </w:r>
      <w:r w:rsidR="00604DEE" w:rsidRPr="00604DEE">
        <w:rPr>
          <w:rFonts w:ascii="Times New Roman" w:hAnsi="Times New Roman" w:cs="Times New Roman"/>
          <w:sz w:val="28"/>
          <w:szCs w:val="28"/>
          <w:lang w:val="uk-UA"/>
        </w:rPr>
        <w:t xml:space="preserve"> [5]</w:t>
      </w:r>
      <w:r w:rsidR="00CD3B92" w:rsidRPr="00822E43">
        <w:rPr>
          <w:rFonts w:ascii="Times New Roman" w:hAnsi="Times New Roman" w:cs="Times New Roman"/>
          <w:sz w:val="28"/>
          <w:szCs w:val="28"/>
          <w:lang w:val="uk-UA"/>
        </w:rPr>
        <w:t>. Він досліджував політичні та культурні зв'язки між цими регіонами, аналізував правління князів, розвиток церкви та літературний рух. Його дослідження сприяли розумінню історичного спадку та української національної ідентичності в цих регіонах</w:t>
      </w:r>
      <w:r w:rsidR="00ED2553" w:rsidRPr="00822E43">
        <w:rPr>
          <w:rFonts w:ascii="Times New Roman" w:hAnsi="Times New Roman" w:cs="Times New Roman"/>
          <w:sz w:val="28"/>
          <w:szCs w:val="28"/>
          <w:lang w:val="uk-UA"/>
        </w:rPr>
        <w:t xml:space="preserve">; </w:t>
      </w:r>
      <w:r w:rsidR="00CD3B92" w:rsidRPr="00822E43">
        <w:rPr>
          <w:rFonts w:ascii="Times New Roman" w:hAnsi="Times New Roman" w:cs="Times New Roman"/>
          <w:sz w:val="28"/>
          <w:szCs w:val="28"/>
          <w:lang w:val="uk-UA"/>
        </w:rPr>
        <w:t>"Козацтво" (1924): У цій праці Грушевський вивчав історію козацтва як важливого періоду в українській історії</w:t>
      </w:r>
      <w:r w:rsidR="00604DEE" w:rsidRPr="00604DEE">
        <w:rPr>
          <w:rFonts w:ascii="Times New Roman" w:hAnsi="Times New Roman" w:cs="Times New Roman"/>
          <w:sz w:val="28"/>
          <w:szCs w:val="28"/>
          <w:lang w:val="uk-UA"/>
        </w:rPr>
        <w:t xml:space="preserve"> [5]</w:t>
      </w:r>
      <w:r w:rsidR="00CD3B92" w:rsidRPr="00822E43">
        <w:rPr>
          <w:rFonts w:ascii="Times New Roman" w:hAnsi="Times New Roman" w:cs="Times New Roman"/>
          <w:sz w:val="28"/>
          <w:szCs w:val="28"/>
          <w:lang w:val="uk-UA"/>
        </w:rPr>
        <w:t>. Він розглядав походження козацтва, його організацію, соціальну структуру та роль українських козаків у боротьбі за волю та незалежність. Це дослідження сприяло зрозумінню козацького періоду як важливого елементу в формуванні національної свідомості.</w:t>
      </w:r>
    </w:p>
    <w:p w:rsidR="00ED2553" w:rsidRPr="00822E43" w:rsidRDefault="00BB42B9" w:rsidP="00034EDA">
      <w:pPr>
        <w:spacing w:line="360" w:lineRule="auto"/>
        <w:ind w:firstLine="709"/>
        <w:jc w:val="both"/>
        <w:rPr>
          <w:rFonts w:ascii="Times New Roman" w:hAnsi="Times New Roman" w:cs="Times New Roman"/>
          <w:sz w:val="28"/>
          <w:szCs w:val="28"/>
          <w:lang w:val="uk-UA"/>
        </w:rPr>
      </w:pPr>
      <w:r w:rsidRPr="00822E43">
        <w:rPr>
          <w:rFonts w:ascii="Times New Roman" w:hAnsi="Times New Roman" w:cs="Times New Roman"/>
          <w:sz w:val="28"/>
          <w:szCs w:val="28"/>
          <w:lang w:val="uk-UA"/>
        </w:rPr>
        <w:lastRenderedPageBreak/>
        <w:t>Грушевський був професором Київського університету, де він викладав українську історію. Його лекції та наукові праці вплинули на багатьох студентів та молодих вчених, які пізніше стали провідними діячами українського національного руху.</w:t>
      </w:r>
      <w:r w:rsidR="00ED2553" w:rsidRPr="00822E43">
        <w:rPr>
          <w:rFonts w:ascii="Times New Roman" w:hAnsi="Times New Roman" w:cs="Times New Roman"/>
          <w:sz w:val="28"/>
          <w:szCs w:val="28"/>
          <w:lang w:val="uk-UA"/>
        </w:rPr>
        <w:t xml:space="preserve"> Його учнями були такі особи, як: Володимир Винниченко</w:t>
      </w:r>
      <w:r w:rsidR="006A625F" w:rsidRPr="00822E43">
        <w:rPr>
          <w:rFonts w:ascii="Times New Roman" w:hAnsi="Times New Roman" w:cs="Times New Roman"/>
          <w:sz w:val="28"/>
          <w:szCs w:val="28"/>
          <w:lang w:val="uk-UA"/>
        </w:rPr>
        <w:t xml:space="preserve">, який навчався у </w:t>
      </w:r>
      <w:r w:rsidR="00ED2553" w:rsidRPr="00822E43">
        <w:rPr>
          <w:rFonts w:ascii="Times New Roman" w:hAnsi="Times New Roman" w:cs="Times New Roman"/>
          <w:sz w:val="28"/>
          <w:szCs w:val="28"/>
          <w:lang w:val="uk-UA"/>
        </w:rPr>
        <w:t>Михайла Грушевського в Київському університеті. Після отримання освіти він став видатним політиком, письменником і громадським діячем. Винниченко був одним з провідних діячів Української Центральної Ради, першої української демократичної урядової структури. Він також відомий як автор багатьох літерат</w:t>
      </w:r>
      <w:r w:rsidR="006A625F" w:rsidRPr="00822E43">
        <w:rPr>
          <w:rFonts w:ascii="Times New Roman" w:hAnsi="Times New Roman" w:cs="Times New Roman"/>
          <w:sz w:val="28"/>
          <w:szCs w:val="28"/>
          <w:lang w:val="uk-UA"/>
        </w:rPr>
        <w:t xml:space="preserve">урних творів і політичних праць; Михайло Грушка, також учень Грушевського, став відомим істориком і політиком. Він був активним учасником українського національного руху, а пізніше займав ряд важливих посад в Українській Державі, включаючи посаду міністра народної освіти. Грушка також відомий своїми працями з історії України; Дмитро Яворницький був учнем Грушевського в Київському університеті та згодом став помітним політиком та дипломатом. Він обіймав посади міністра закордонних справ та посланника Української Народної Республіки в кількох країнах. Яворницький також працював над вивченням історії України та публікував наукові праці з цієї галузі. Це лише кілька прикладів учнів Грушевського, які зробили значний внесок у політику, культуру та історію України. Всі вони були вдячні Михайлу Грушевському за його наукову підтримку та вплив на їхню подальшу кар'єру. </w:t>
      </w:r>
      <w:r w:rsidR="00ED2553" w:rsidRPr="00822E43">
        <w:rPr>
          <w:rFonts w:ascii="Times New Roman" w:hAnsi="Times New Roman" w:cs="Times New Roman"/>
          <w:sz w:val="28"/>
          <w:szCs w:val="28"/>
          <w:lang w:val="uk-UA"/>
        </w:rPr>
        <w:t xml:space="preserve">Окрім цього, він </w:t>
      </w:r>
      <w:r w:rsidRPr="00822E43">
        <w:rPr>
          <w:rFonts w:ascii="Times New Roman" w:hAnsi="Times New Roman" w:cs="Times New Roman"/>
          <w:sz w:val="28"/>
          <w:szCs w:val="28"/>
          <w:lang w:val="uk-UA"/>
        </w:rPr>
        <w:t>активно брав участь у політичному житті свого часу. Він був членом Української Центральної Ради та Генеральної Секретаріату. Його політична робота спрямовувалась на підтримку національних інтересів українського народу та зміцнення його позицій.</w:t>
      </w:r>
      <w:r w:rsidR="00ED2553" w:rsidRPr="00822E43">
        <w:rPr>
          <w:rFonts w:ascii="Times New Roman" w:hAnsi="Times New Roman" w:cs="Times New Roman"/>
          <w:sz w:val="28"/>
          <w:szCs w:val="28"/>
          <w:lang w:val="uk-UA"/>
        </w:rPr>
        <w:t xml:space="preserve"> </w:t>
      </w:r>
      <w:r w:rsidRPr="00822E43">
        <w:rPr>
          <w:rFonts w:ascii="Times New Roman" w:hAnsi="Times New Roman" w:cs="Times New Roman"/>
          <w:sz w:val="28"/>
          <w:szCs w:val="28"/>
          <w:lang w:val="uk-UA"/>
        </w:rPr>
        <w:t>Грушевський був одним з організаторів та лідерів Української Історичної Школи, яка об'єднувала істориків та дослідників з метою вивчення та поширення знань про історію України. Він також сприяв створенню Українського Наукового Товариства, яке підтримувало наукові дослідження та пропагувало українську культуру.</w:t>
      </w:r>
    </w:p>
    <w:p w:rsidR="00BB42B9" w:rsidRPr="00822E43" w:rsidRDefault="00BB42B9" w:rsidP="00034EDA">
      <w:pPr>
        <w:spacing w:line="360" w:lineRule="auto"/>
        <w:ind w:firstLine="709"/>
        <w:jc w:val="both"/>
        <w:rPr>
          <w:rFonts w:ascii="Times New Roman" w:hAnsi="Times New Roman" w:cs="Times New Roman"/>
          <w:sz w:val="28"/>
          <w:szCs w:val="28"/>
          <w:lang w:val="uk-UA"/>
        </w:rPr>
      </w:pPr>
      <w:r w:rsidRPr="00822E43">
        <w:rPr>
          <w:rFonts w:ascii="Times New Roman" w:hAnsi="Times New Roman" w:cs="Times New Roman"/>
          <w:sz w:val="28"/>
          <w:szCs w:val="28"/>
          <w:lang w:val="uk-UA"/>
        </w:rPr>
        <w:lastRenderedPageBreak/>
        <w:t>Грушевський своїми дослідженнями довів, що український народ має багату історичну спадщину, яка заслуговує на вивчення та визнання. Його праці стали основою для формування національної ідентичності та підтримки українського культурного самовизначення.</w:t>
      </w:r>
      <w:r w:rsidR="00ED2553" w:rsidRPr="00822E43">
        <w:rPr>
          <w:rFonts w:ascii="Times New Roman" w:hAnsi="Times New Roman" w:cs="Times New Roman"/>
          <w:sz w:val="28"/>
          <w:szCs w:val="28"/>
          <w:lang w:val="uk-UA"/>
        </w:rPr>
        <w:t xml:space="preserve"> </w:t>
      </w:r>
      <w:r w:rsidRPr="00822E43">
        <w:rPr>
          <w:rFonts w:ascii="Times New Roman" w:hAnsi="Times New Roman" w:cs="Times New Roman"/>
          <w:sz w:val="28"/>
          <w:szCs w:val="28"/>
          <w:lang w:val="uk-UA"/>
        </w:rPr>
        <w:t>Його робота в якості професора Київського університету сприяла поширенню знань про українську історію серед студентів та молодих вчених. Він виховав покоління науковців та інтелектуалів, які активно працювали на користь української нації.</w:t>
      </w:r>
      <w:r w:rsidR="00ED2553" w:rsidRPr="00822E43">
        <w:rPr>
          <w:rFonts w:ascii="Times New Roman" w:hAnsi="Times New Roman" w:cs="Times New Roman"/>
          <w:sz w:val="28"/>
          <w:szCs w:val="28"/>
          <w:lang w:val="uk-UA"/>
        </w:rPr>
        <w:t xml:space="preserve"> </w:t>
      </w:r>
      <w:r w:rsidRPr="00822E43">
        <w:rPr>
          <w:rFonts w:ascii="Times New Roman" w:hAnsi="Times New Roman" w:cs="Times New Roman"/>
          <w:sz w:val="28"/>
          <w:szCs w:val="28"/>
          <w:lang w:val="uk-UA"/>
        </w:rPr>
        <w:t>Грушевський докладав зусиль для захисту та підтримки національних інтересів українського народу у політичній сфері. Він був активним учасником революційних подій та державних структур, спрямованих на створення незалежної української держави.</w:t>
      </w:r>
      <w:r w:rsidR="00ED2553" w:rsidRPr="00822E43">
        <w:rPr>
          <w:rFonts w:ascii="Times New Roman" w:hAnsi="Times New Roman" w:cs="Times New Roman"/>
          <w:sz w:val="28"/>
          <w:szCs w:val="28"/>
          <w:lang w:val="uk-UA"/>
        </w:rPr>
        <w:t xml:space="preserve"> Він</w:t>
      </w:r>
      <w:r w:rsidRPr="00822E43">
        <w:rPr>
          <w:rFonts w:ascii="Times New Roman" w:hAnsi="Times New Roman" w:cs="Times New Roman"/>
          <w:sz w:val="28"/>
          <w:szCs w:val="28"/>
          <w:lang w:val="uk-UA"/>
        </w:rPr>
        <w:t xml:space="preserve"> створив спільноту українських істориків та дослідників, які спільно працювали над вивченням та поширенням знань про українську історію. Він активно сприяв підтримці української культури та ідентичності через наукові та громадські ініціативи.</w:t>
      </w:r>
    </w:p>
    <w:p w:rsidR="00391301" w:rsidRPr="00822E43" w:rsidRDefault="00391301" w:rsidP="00034EDA">
      <w:pPr>
        <w:spacing w:line="360" w:lineRule="auto"/>
        <w:ind w:firstLine="709"/>
        <w:jc w:val="both"/>
        <w:rPr>
          <w:rFonts w:ascii="Times New Roman" w:hAnsi="Times New Roman" w:cs="Times New Roman"/>
          <w:sz w:val="28"/>
          <w:szCs w:val="28"/>
          <w:lang w:val="uk-UA"/>
        </w:rPr>
      </w:pPr>
      <w:r w:rsidRPr="00822E43">
        <w:rPr>
          <w:rFonts w:ascii="Times New Roman" w:hAnsi="Times New Roman" w:cs="Times New Roman"/>
          <w:sz w:val="28"/>
          <w:szCs w:val="28"/>
          <w:lang w:val="uk-UA"/>
        </w:rPr>
        <w:t>Основні ідеї та засади теорії Михайла Грушевського щодо національного розвитку:</w:t>
      </w:r>
    </w:p>
    <w:p w:rsidR="00391301" w:rsidRPr="00822E43" w:rsidRDefault="00391301" w:rsidP="00034EDA">
      <w:pPr>
        <w:numPr>
          <w:ilvl w:val="0"/>
          <w:numId w:val="10"/>
        </w:numPr>
        <w:tabs>
          <w:tab w:val="clear" w:pos="720"/>
          <w:tab w:val="num" w:pos="0"/>
        </w:tabs>
        <w:spacing w:line="360" w:lineRule="auto"/>
        <w:ind w:left="709" w:hanging="11"/>
        <w:jc w:val="both"/>
        <w:rPr>
          <w:rFonts w:ascii="Times New Roman" w:hAnsi="Times New Roman" w:cs="Times New Roman"/>
          <w:sz w:val="28"/>
          <w:szCs w:val="28"/>
          <w:lang w:val="uk-UA"/>
        </w:rPr>
      </w:pPr>
      <w:r w:rsidRPr="00822E43">
        <w:rPr>
          <w:rFonts w:ascii="Times New Roman" w:hAnsi="Times New Roman" w:cs="Times New Roman"/>
          <w:sz w:val="28"/>
          <w:szCs w:val="28"/>
          <w:lang w:val="uk-UA"/>
        </w:rPr>
        <w:t>Історичне спадкування:</w:t>
      </w:r>
    </w:p>
    <w:p w:rsidR="00391301" w:rsidRPr="00822E43" w:rsidRDefault="00391301" w:rsidP="00034EDA">
      <w:pPr>
        <w:numPr>
          <w:ilvl w:val="1"/>
          <w:numId w:val="10"/>
        </w:numPr>
        <w:tabs>
          <w:tab w:val="num" w:pos="0"/>
        </w:tabs>
        <w:spacing w:line="360" w:lineRule="auto"/>
        <w:ind w:left="709" w:hanging="11"/>
        <w:jc w:val="both"/>
        <w:rPr>
          <w:rFonts w:ascii="Times New Roman" w:hAnsi="Times New Roman" w:cs="Times New Roman"/>
          <w:sz w:val="28"/>
          <w:szCs w:val="28"/>
          <w:lang w:val="uk-UA"/>
        </w:rPr>
      </w:pPr>
      <w:r w:rsidRPr="00822E43">
        <w:rPr>
          <w:rFonts w:ascii="Times New Roman" w:hAnsi="Times New Roman" w:cs="Times New Roman"/>
          <w:sz w:val="28"/>
          <w:szCs w:val="28"/>
          <w:lang w:val="uk-UA"/>
        </w:rPr>
        <w:t>Грушевський провів широкомасштабні дослідження української історії та написав праці, які розкривали її багатий спадок. Наприклад, його праця "Історія України-Руси" прославилася як перша всеосяжна історія українського народу.</w:t>
      </w:r>
    </w:p>
    <w:p w:rsidR="00391301" w:rsidRPr="00822E43" w:rsidRDefault="00391301" w:rsidP="00034EDA">
      <w:pPr>
        <w:numPr>
          <w:ilvl w:val="1"/>
          <w:numId w:val="10"/>
        </w:numPr>
        <w:tabs>
          <w:tab w:val="num" w:pos="0"/>
        </w:tabs>
        <w:spacing w:line="360" w:lineRule="auto"/>
        <w:ind w:left="709" w:hanging="11"/>
        <w:jc w:val="both"/>
        <w:rPr>
          <w:rFonts w:ascii="Times New Roman" w:hAnsi="Times New Roman" w:cs="Times New Roman"/>
          <w:sz w:val="28"/>
          <w:szCs w:val="28"/>
          <w:lang w:val="uk-UA"/>
        </w:rPr>
      </w:pPr>
      <w:r w:rsidRPr="00822E43">
        <w:rPr>
          <w:rFonts w:ascii="Times New Roman" w:hAnsi="Times New Roman" w:cs="Times New Roman"/>
          <w:sz w:val="28"/>
          <w:szCs w:val="28"/>
          <w:lang w:val="uk-UA"/>
        </w:rPr>
        <w:t>Він пропагував вивчення української мови та літератури як засобу підтримки національної свідомості та розуміння власної ідентичності.</w:t>
      </w:r>
    </w:p>
    <w:p w:rsidR="00391301" w:rsidRPr="00822E43" w:rsidRDefault="00391301" w:rsidP="00034EDA">
      <w:pPr>
        <w:numPr>
          <w:ilvl w:val="0"/>
          <w:numId w:val="10"/>
        </w:numPr>
        <w:tabs>
          <w:tab w:val="clear" w:pos="720"/>
          <w:tab w:val="num" w:pos="0"/>
        </w:tabs>
        <w:spacing w:line="360" w:lineRule="auto"/>
        <w:ind w:left="709" w:hanging="11"/>
        <w:jc w:val="both"/>
        <w:rPr>
          <w:rFonts w:ascii="Times New Roman" w:hAnsi="Times New Roman" w:cs="Times New Roman"/>
          <w:sz w:val="28"/>
          <w:szCs w:val="28"/>
          <w:lang w:val="uk-UA"/>
        </w:rPr>
      </w:pPr>
      <w:r w:rsidRPr="00822E43">
        <w:rPr>
          <w:rFonts w:ascii="Times New Roman" w:hAnsi="Times New Roman" w:cs="Times New Roman"/>
          <w:sz w:val="28"/>
          <w:szCs w:val="28"/>
          <w:lang w:val="uk-UA"/>
        </w:rPr>
        <w:t>Національна свідомість:</w:t>
      </w:r>
    </w:p>
    <w:p w:rsidR="00391301" w:rsidRPr="00822E43" w:rsidRDefault="00391301" w:rsidP="00034EDA">
      <w:pPr>
        <w:numPr>
          <w:ilvl w:val="1"/>
          <w:numId w:val="10"/>
        </w:numPr>
        <w:tabs>
          <w:tab w:val="num" w:pos="0"/>
        </w:tabs>
        <w:spacing w:line="360" w:lineRule="auto"/>
        <w:ind w:left="709" w:hanging="11"/>
        <w:jc w:val="both"/>
        <w:rPr>
          <w:rFonts w:ascii="Times New Roman" w:hAnsi="Times New Roman" w:cs="Times New Roman"/>
          <w:sz w:val="28"/>
          <w:szCs w:val="28"/>
          <w:lang w:val="uk-UA"/>
        </w:rPr>
      </w:pPr>
      <w:r w:rsidRPr="00822E43">
        <w:rPr>
          <w:rFonts w:ascii="Times New Roman" w:hAnsi="Times New Roman" w:cs="Times New Roman"/>
          <w:sz w:val="28"/>
          <w:szCs w:val="28"/>
          <w:lang w:val="uk-UA"/>
        </w:rPr>
        <w:t>Грушевський підкреслював значення патріотичного виховання та усвідомлення власної історії серед українського народу.</w:t>
      </w:r>
    </w:p>
    <w:p w:rsidR="00391301" w:rsidRPr="00822E43" w:rsidRDefault="00391301" w:rsidP="00034EDA">
      <w:pPr>
        <w:numPr>
          <w:ilvl w:val="1"/>
          <w:numId w:val="10"/>
        </w:numPr>
        <w:tabs>
          <w:tab w:val="num" w:pos="0"/>
        </w:tabs>
        <w:spacing w:line="360" w:lineRule="auto"/>
        <w:ind w:left="709" w:hanging="11"/>
        <w:jc w:val="both"/>
        <w:rPr>
          <w:rFonts w:ascii="Times New Roman" w:hAnsi="Times New Roman" w:cs="Times New Roman"/>
          <w:sz w:val="28"/>
          <w:szCs w:val="28"/>
          <w:lang w:val="uk-UA"/>
        </w:rPr>
      </w:pPr>
      <w:r w:rsidRPr="00822E43">
        <w:rPr>
          <w:rFonts w:ascii="Times New Roman" w:hAnsi="Times New Roman" w:cs="Times New Roman"/>
          <w:sz w:val="28"/>
          <w:szCs w:val="28"/>
          <w:lang w:val="uk-UA"/>
        </w:rPr>
        <w:lastRenderedPageBreak/>
        <w:t>Він пропагував національну свідомість через літературну творчість, де використовував історичні епізоди та образи, що сприяли формуванню національної самосвідомості.</w:t>
      </w:r>
    </w:p>
    <w:p w:rsidR="00391301" w:rsidRPr="00822E43" w:rsidRDefault="00391301" w:rsidP="00034EDA">
      <w:pPr>
        <w:numPr>
          <w:ilvl w:val="0"/>
          <w:numId w:val="10"/>
        </w:numPr>
        <w:tabs>
          <w:tab w:val="clear" w:pos="720"/>
          <w:tab w:val="num" w:pos="0"/>
        </w:tabs>
        <w:spacing w:line="360" w:lineRule="auto"/>
        <w:ind w:left="709" w:hanging="11"/>
        <w:jc w:val="both"/>
        <w:rPr>
          <w:rFonts w:ascii="Times New Roman" w:hAnsi="Times New Roman" w:cs="Times New Roman"/>
          <w:sz w:val="28"/>
          <w:szCs w:val="28"/>
          <w:lang w:val="uk-UA"/>
        </w:rPr>
      </w:pPr>
      <w:r w:rsidRPr="00822E43">
        <w:rPr>
          <w:rFonts w:ascii="Times New Roman" w:hAnsi="Times New Roman" w:cs="Times New Roman"/>
          <w:sz w:val="28"/>
          <w:szCs w:val="28"/>
          <w:lang w:val="uk-UA"/>
        </w:rPr>
        <w:t>Культурний розвиток:</w:t>
      </w:r>
    </w:p>
    <w:p w:rsidR="00391301" w:rsidRPr="00822E43" w:rsidRDefault="00391301" w:rsidP="00034EDA">
      <w:pPr>
        <w:numPr>
          <w:ilvl w:val="1"/>
          <w:numId w:val="10"/>
        </w:numPr>
        <w:tabs>
          <w:tab w:val="num" w:pos="0"/>
        </w:tabs>
        <w:spacing w:line="360" w:lineRule="auto"/>
        <w:ind w:left="709" w:hanging="11"/>
        <w:jc w:val="both"/>
        <w:rPr>
          <w:rFonts w:ascii="Times New Roman" w:hAnsi="Times New Roman" w:cs="Times New Roman"/>
          <w:sz w:val="28"/>
          <w:szCs w:val="28"/>
          <w:lang w:val="uk-UA"/>
        </w:rPr>
      </w:pPr>
      <w:r w:rsidRPr="00822E43">
        <w:rPr>
          <w:rFonts w:ascii="Times New Roman" w:hAnsi="Times New Roman" w:cs="Times New Roman"/>
          <w:sz w:val="28"/>
          <w:szCs w:val="28"/>
          <w:lang w:val="uk-UA"/>
        </w:rPr>
        <w:t>Грушевський активно підтримував розвиток української мови як основи національної ідентичності. Він пропагував використання української мови в літературі, наукових працях та громадському житті.</w:t>
      </w:r>
    </w:p>
    <w:p w:rsidR="00391301" w:rsidRPr="00822E43" w:rsidRDefault="00391301" w:rsidP="00034EDA">
      <w:pPr>
        <w:numPr>
          <w:ilvl w:val="1"/>
          <w:numId w:val="10"/>
        </w:numPr>
        <w:tabs>
          <w:tab w:val="num" w:pos="0"/>
        </w:tabs>
        <w:spacing w:line="360" w:lineRule="auto"/>
        <w:ind w:left="709" w:hanging="11"/>
        <w:jc w:val="both"/>
        <w:rPr>
          <w:rFonts w:ascii="Times New Roman" w:hAnsi="Times New Roman" w:cs="Times New Roman"/>
          <w:sz w:val="28"/>
          <w:szCs w:val="28"/>
          <w:lang w:val="uk-UA"/>
        </w:rPr>
      </w:pPr>
      <w:r w:rsidRPr="00822E43">
        <w:rPr>
          <w:rFonts w:ascii="Times New Roman" w:hAnsi="Times New Roman" w:cs="Times New Roman"/>
          <w:sz w:val="28"/>
          <w:szCs w:val="28"/>
          <w:lang w:val="uk-UA"/>
        </w:rPr>
        <w:t>Він сам був автором численних праць, де аналізував українську культуру, літературу, мистецтво та релігію, сприяючи їх вивченню та поширенню.</w:t>
      </w:r>
    </w:p>
    <w:p w:rsidR="00391301" w:rsidRPr="00822E43" w:rsidRDefault="00391301" w:rsidP="00034EDA">
      <w:pPr>
        <w:numPr>
          <w:ilvl w:val="0"/>
          <w:numId w:val="10"/>
        </w:numPr>
        <w:tabs>
          <w:tab w:val="clear" w:pos="720"/>
          <w:tab w:val="num" w:pos="0"/>
        </w:tabs>
        <w:spacing w:line="360" w:lineRule="auto"/>
        <w:ind w:left="709" w:hanging="11"/>
        <w:jc w:val="both"/>
        <w:rPr>
          <w:rFonts w:ascii="Times New Roman" w:hAnsi="Times New Roman" w:cs="Times New Roman"/>
          <w:sz w:val="28"/>
          <w:szCs w:val="28"/>
          <w:lang w:val="uk-UA"/>
        </w:rPr>
      </w:pPr>
      <w:r w:rsidRPr="00822E43">
        <w:rPr>
          <w:rFonts w:ascii="Times New Roman" w:hAnsi="Times New Roman" w:cs="Times New Roman"/>
          <w:sz w:val="28"/>
          <w:szCs w:val="28"/>
          <w:lang w:val="uk-UA"/>
        </w:rPr>
        <w:t>Соціальний прогрес:</w:t>
      </w:r>
    </w:p>
    <w:p w:rsidR="00391301" w:rsidRPr="00822E43" w:rsidRDefault="00391301" w:rsidP="00034EDA">
      <w:pPr>
        <w:numPr>
          <w:ilvl w:val="1"/>
          <w:numId w:val="10"/>
        </w:numPr>
        <w:tabs>
          <w:tab w:val="num" w:pos="0"/>
        </w:tabs>
        <w:spacing w:line="360" w:lineRule="auto"/>
        <w:ind w:left="709" w:hanging="11"/>
        <w:jc w:val="both"/>
        <w:rPr>
          <w:rFonts w:ascii="Times New Roman" w:hAnsi="Times New Roman" w:cs="Times New Roman"/>
          <w:sz w:val="28"/>
          <w:szCs w:val="28"/>
          <w:lang w:val="uk-UA"/>
        </w:rPr>
      </w:pPr>
      <w:r w:rsidRPr="00822E43">
        <w:rPr>
          <w:rFonts w:ascii="Times New Roman" w:hAnsi="Times New Roman" w:cs="Times New Roman"/>
          <w:sz w:val="28"/>
          <w:szCs w:val="28"/>
          <w:lang w:val="uk-UA"/>
        </w:rPr>
        <w:t>Грушевський активно підтримував розвиток української освіти та науки, виступаючи за створення українських наукових установ, університетів та шкіл.</w:t>
      </w:r>
    </w:p>
    <w:p w:rsidR="00391301" w:rsidRPr="00822E43" w:rsidRDefault="00391301" w:rsidP="00034EDA">
      <w:pPr>
        <w:numPr>
          <w:ilvl w:val="1"/>
          <w:numId w:val="10"/>
        </w:numPr>
        <w:tabs>
          <w:tab w:val="num" w:pos="0"/>
        </w:tabs>
        <w:spacing w:line="360" w:lineRule="auto"/>
        <w:ind w:left="709" w:hanging="11"/>
        <w:jc w:val="both"/>
        <w:rPr>
          <w:rFonts w:ascii="Times New Roman" w:hAnsi="Times New Roman" w:cs="Times New Roman"/>
          <w:sz w:val="28"/>
          <w:szCs w:val="28"/>
          <w:lang w:val="uk-UA"/>
        </w:rPr>
      </w:pPr>
      <w:r w:rsidRPr="00822E43">
        <w:rPr>
          <w:rFonts w:ascii="Times New Roman" w:hAnsi="Times New Roman" w:cs="Times New Roman"/>
          <w:sz w:val="28"/>
          <w:szCs w:val="28"/>
          <w:lang w:val="uk-UA"/>
        </w:rPr>
        <w:t>Він зосереджував увагу на соціально-економічному розвитку українського суспільства, пропагував роль українського селянства та працівників у процесі національного будівництва.</w:t>
      </w:r>
    </w:p>
    <w:p w:rsidR="00CD3B92" w:rsidRPr="00822E43" w:rsidRDefault="00391301" w:rsidP="00034EDA">
      <w:pPr>
        <w:spacing w:line="360" w:lineRule="auto"/>
        <w:ind w:firstLine="709"/>
        <w:jc w:val="both"/>
        <w:rPr>
          <w:rFonts w:ascii="Times New Roman" w:hAnsi="Times New Roman" w:cs="Times New Roman"/>
          <w:sz w:val="28"/>
          <w:szCs w:val="28"/>
          <w:lang w:val="uk-UA"/>
        </w:rPr>
      </w:pPr>
      <w:r w:rsidRPr="00822E43">
        <w:rPr>
          <w:rFonts w:ascii="Times New Roman" w:hAnsi="Times New Roman" w:cs="Times New Roman"/>
          <w:sz w:val="28"/>
          <w:szCs w:val="28"/>
          <w:lang w:val="uk-UA"/>
        </w:rPr>
        <w:t>Загалом, Михайло Грушевський прагнув підтримувати національну свідомість, розуміння історичного спадку та культурного розвитку українського народу. Його діяльність сприяла формуванню національної ідентичності та національного руху, а його теорія національного розвитку стала основою для подальшої наукової та політичної діяльності в українському суспільстві.</w:t>
      </w:r>
      <w:r w:rsidR="00CD3B92" w:rsidRPr="00822E43">
        <w:rPr>
          <w:rFonts w:ascii="Times New Roman" w:hAnsi="Times New Roman" w:cs="Times New Roman"/>
          <w:sz w:val="28"/>
          <w:szCs w:val="28"/>
          <w:lang w:val="uk-UA"/>
        </w:rPr>
        <w:t xml:space="preserve"> Він вважав, що розуміння власної історії та культурного спадку є основою для формування національної ідентичності та самосвідомості. Він провів величезну роботу з дослідження української історії та написав праці, які докладно розкривали багатий спадок українського народу. Його дослідження зміцнили розуміння української нації </w:t>
      </w:r>
      <w:r w:rsidR="00CD3B92" w:rsidRPr="00822E43">
        <w:rPr>
          <w:rFonts w:ascii="Times New Roman" w:hAnsi="Times New Roman" w:cs="Times New Roman"/>
          <w:sz w:val="28"/>
          <w:szCs w:val="28"/>
          <w:lang w:val="uk-UA"/>
        </w:rPr>
        <w:lastRenderedPageBreak/>
        <w:t>як самостійного суб'єкта історії та вплинули на формування національної свідомості. Крім того, Грушевський підкреслював важливість вивчення української мови та літератури як засобу підтримки національної свідомості та розуміння власної ідентичності. Він активно сприяв розвитку української мови, писав праці з літератури та фольклору, в яких використовував українську мову та народні образи. Це сприяло підтримці і розширенню вживання української мови як символу національного розмаїття та самобутності.</w:t>
      </w:r>
    </w:p>
    <w:p w:rsidR="00CD3B92" w:rsidRPr="00822E43" w:rsidRDefault="00CD3B92" w:rsidP="00034EDA">
      <w:pPr>
        <w:spacing w:line="360" w:lineRule="auto"/>
        <w:ind w:firstLine="709"/>
        <w:jc w:val="both"/>
        <w:rPr>
          <w:rFonts w:ascii="Times New Roman" w:hAnsi="Times New Roman" w:cs="Times New Roman"/>
          <w:sz w:val="28"/>
          <w:szCs w:val="28"/>
          <w:lang w:val="uk-UA"/>
        </w:rPr>
      </w:pPr>
      <w:r w:rsidRPr="00822E43">
        <w:rPr>
          <w:rFonts w:ascii="Times New Roman" w:hAnsi="Times New Roman" w:cs="Times New Roman"/>
          <w:sz w:val="28"/>
          <w:szCs w:val="28"/>
          <w:lang w:val="uk-UA"/>
        </w:rPr>
        <w:t>Головною метою Михайла Грушевського було підтримувати та зміцнювати національну свідомість серед українського народу. Він наголошував на необхідності патріотичного виховання та усвідомлення власної історії. Його праці не лише давали науковий огляд української історії, але і виявляли важливість історичних подій та постатей для формування національної самосвідомості. Наприклад, у своїх працях він розглядав періоди князівської влади, повстанського руху, козацтва та національно-визвольних змагань, які мали значний вплив на формування української ідентичності. Грушевський також використовував літературну творчість як засіб просування національної свідомості. У своїх працях він використовував історичні епізоди та образи, які мали символічне значення для українського народу. Це допомагало формувати національну самосвідомість та збуджувати патріотичні почуття серед українців.</w:t>
      </w:r>
    </w:p>
    <w:p w:rsidR="00CD3B92" w:rsidRPr="00822E43" w:rsidRDefault="00CD3B92" w:rsidP="00034EDA">
      <w:pPr>
        <w:spacing w:line="360" w:lineRule="auto"/>
        <w:ind w:firstLine="709"/>
        <w:jc w:val="both"/>
        <w:rPr>
          <w:rFonts w:ascii="Times New Roman" w:hAnsi="Times New Roman" w:cs="Times New Roman"/>
          <w:sz w:val="28"/>
          <w:szCs w:val="28"/>
          <w:lang w:val="uk-UA"/>
        </w:rPr>
      </w:pPr>
      <w:r w:rsidRPr="00822E43">
        <w:rPr>
          <w:rFonts w:ascii="Times New Roman" w:hAnsi="Times New Roman" w:cs="Times New Roman"/>
          <w:sz w:val="28"/>
          <w:szCs w:val="28"/>
          <w:lang w:val="uk-UA"/>
        </w:rPr>
        <w:t xml:space="preserve">Михайло Грушевський підтримував розвиток української культури як важливого елемента національного розвитку. Він активно сприяв розвитку української мови як основи національної ідентичності. Він писав праці з літератури, мистецтва, музики та релігії, аналізуючи їх роль у формуванні української культури та сприяючи їх поширенню. Він виступав за активну участь українського народу у культурному житті, розвитку освіти та науки. Він пропагував створення українських наукових установ, університетів та шкіл, що сприяло підвищенню рівня освіти та розвитку української науки. </w:t>
      </w:r>
      <w:r w:rsidRPr="00822E43">
        <w:rPr>
          <w:rFonts w:ascii="Times New Roman" w:hAnsi="Times New Roman" w:cs="Times New Roman"/>
          <w:sz w:val="28"/>
          <w:szCs w:val="28"/>
          <w:lang w:val="uk-UA"/>
        </w:rPr>
        <w:lastRenderedPageBreak/>
        <w:t>Його власна наукова діяльність засвідчує його прагнення до академічної розвідки та поширення знань українською мовою.</w:t>
      </w:r>
    </w:p>
    <w:p w:rsidR="00CD3B92" w:rsidRPr="00822E43" w:rsidRDefault="00CD3B92" w:rsidP="00034EDA">
      <w:pPr>
        <w:spacing w:line="360" w:lineRule="auto"/>
        <w:ind w:firstLine="709"/>
        <w:jc w:val="both"/>
        <w:rPr>
          <w:rFonts w:ascii="Times New Roman" w:hAnsi="Times New Roman" w:cs="Times New Roman"/>
          <w:sz w:val="28"/>
          <w:szCs w:val="28"/>
          <w:lang w:val="uk-UA"/>
        </w:rPr>
      </w:pPr>
      <w:r w:rsidRPr="00822E43">
        <w:rPr>
          <w:rFonts w:ascii="Times New Roman" w:hAnsi="Times New Roman" w:cs="Times New Roman"/>
          <w:sz w:val="28"/>
          <w:szCs w:val="28"/>
          <w:lang w:val="uk-UA"/>
        </w:rPr>
        <w:t>Грушевський приділяв увагу соціально-економічному розвитку українського суспільства. Він вважав, що успішне національне будівництво неможливе без розвитку економіки, освіти та суспільних інституцій. Він підкреслював важливість ролі українського селянства та працівників у процесі національного будівництва. Крім того, Грушевський активно займався громадською діяльністю і брав участь у політичних обговореннях того часу. Він пропагував ідеї національного відродження та самоврядування, сприяючи розвитку громадських організацій та інституцій. Узагалі, Михайло Грушевський став одним з найвідоміших та впливових українських істориків та громадських діячів. Його ідеї і діяльність сприяли формуванню національної ідентичності, національного руху та розвитку української культури та освіти</w:t>
      </w:r>
      <w:r w:rsidR="00604DEE" w:rsidRPr="00604DEE">
        <w:rPr>
          <w:rFonts w:ascii="Times New Roman" w:hAnsi="Times New Roman" w:cs="Times New Roman"/>
          <w:sz w:val="28"/>
          <w:szCs w:val="28"/>
          <w:lang w:val="uk-UA"/>
        </w:rPr>
        <w:t xml:space="preserve"> [5]</w:t>
      </w:r>
      <w:r w:rsidRPr="00822E43">
        <w:rPr>
          <w:rFonts w:ascii="Times New Roman" w:hAnsi="Times New Roman" w:cs="Times New Roman"/>
          <w:sz w:val="28"/>
          <w:szCs w:val="28"/>
          <w:lang w:val="uk-UA"/>
        </w:rPr>
        <w:t>. Його теорія національного розвитку стала основою для подальшої наукової, політичної та культурної діяльності українського народу.</w:t>
      </w:r>
    </w:p>
    <w:p w:rsidR="00BB42B9" w:rsidRPr="00822E43" w:rsidRDefault="00BB42B9" w:rsidP="00034EDA">
      <w:pPr>
        <w:spacing w:line="360" w:lineRule="auto"/>
        <w:ind w:firstLine="709"/>
        <w:jc w:val="both"/>
        <w:rPr>
          <w:rFonts w:ascii="Times New Roman" w:hAnsi="Times New Roman" w:cs="Times New Roman"/>
          <w:sz w:val="28"/>
          <w:szCs w:val="28"/>
          <w:lang w:val="uk-UA"/>
        </w:rPr>
      </w:pPr>
      <w:r w:rsidRPr="00822E43">
        <w:rPr>
          <w:rFonts w:ascii="Times New Roman" w:hAnsi="Times New Roman" w:cs="Times New Roman"/>
          <w:sz w:val="28"/>
          <w:szCs w:val="28"/>
          <w:lang w:val="uk-UA"/>
        </w:rPr>
        <w:t>Таким чином, діяльність Михайла Грушевського у сфері національного розвитку виявилася надзвичайно вагомою для інституалізації української нації. Його дослідження і викладацька робота, політична активність та громадські ініціативи сприяли формуванню української національної свідомості, зміцненню національної ідентичності та підтримці українського культурного самовизначення.</w:t>
      </w:r>
    </w:p>
    <w:p w:rsidR="001227AD" w:rsidRPr="00822E43" w:rsidRDefault="006A625F" w:rsidP="00034EDA">
      <w:pPr>
        <w:spacing w:after="0" w:line="360" w:lineRule="auto"/>
        <w:jc w:val="center"/>
        <w:rPr>
          <w:rFonts w:ascii="Times New Roman" w:hAnsi="Times New Roman" w:cs="Times New Roman"/>
          <w:b/>
          <w:sz w:val="28"/>
          <w:szCs w:val="28"/>
          <w:lang w:val="uk-UA"/>
        </w:rPr>
      </w:pPr>
      <w:r w:rsidRPr="00822E43">
        <w:rPr>
          <w:rFonts w:ascii="Times New Roman" w:hAnsi="Times New Roman" w:cs="Times New Roman"/>
          <w:b/>
          <w:sz w:val="28"/>
          <w:szCs w:val="28"/>
          <w:lang w:val="uk-UA"/>
        </w:rPr>
        <w:t>2.3. Володимир Винниченко і концепція національної самоорганізації</w:t>
      </w:r>
    </w:p>
    <w:p w:rsidR="005D003B" w:rsidRPr="00822E43" w:rsidRDefault="005D003B" w:rsidP="00034EDA">
      <w:pPr>
        <w:spacing w:after="0" w:line="360" w:lineRule="auto"/>
        <w:jc w:val="center"/>
        <w:rPr>
          <w:rFonts w:ascii="Times New Roman" w:hAnsi="Times New Roman" w:cs="Times New Roman"/>
          <w:b/>
          <w:sz w:val="28"/>
          <w:szCs w:val="28"/>
          <w:lang w:val="uk-UA"/>
        </w:rPr>
      </w:pPr>
    </w:p>
    <w:p w:rsidR="000A587C" w:rsidRPr="00822E43" w:rsidRDefault="000A587C" w:rsidP="00034EDA">
      <w:pPr>
        <w:spacing w:line="360" w:lineRule="auto"/>
        <w:ind w:firstLine="709"/>
        <w:jc w:val="both"/>
        <w:rPr>
          <w:rFonts w:ascii="Times New Roman" w:hAnsi="Times New Roman" w:cs="Times New Roman"/>
          <w:sz w:val="28"/>
          <w:szCs w:val="28"/>
          <w:lang w:val="uk-UA"/>
        </w:rPr>
      </w:pPr>
      <w:r w:rsidRPr="00822E43">
        <w:rPr>
          <w:rFonts w:ascii="Times New Roman" w:hAnsi="Times New Roman" w:cs="Times New Roman"/>
          <w:sz w:val="28"/>
          <w:szCs w:val="28"/>
          <w:lang w:val="uk-UA"/>
        </w:rPr>
        <w:t xml:space="preserve">Концепція національної самоорганізації Володимира Винниченка є важливим внеском у політичну теорію та ідеологію українського національного руху. Вона базується на ідеї самостійного розвитку нації та активної участі громадян у формуванні політичного, економічного та </w:t>
      </w:r>
      <w:r w:rsidRPr="00822E43">
        <w:rPr>
          <w:rFonts w:ascii="Times New Roman" w:hAnsi="Times New Roman" w:cs="Times New Roman"/>
          <w:sz w:val="28"/>
          <w:szCs w:val="28"/>
          <w:lang w:val="uk-UA"/>
        </w:rPr>
        <w:lastRenderedPageBreak/>
        <w:t xml:space="preserve">культурного життя країни. Розглянемо  детальніше основні ідеї та принципи цієї концепції. </w:t>
      </w:r>
    </w:p>
    <w:p w:rsidR="00C74E2E" w:rsidRPr="00822E43" w:rsidRDefault="000A587C" w:rsidP="00034EDA">
      <w:pPr>
        <w:spacing w:line="360" w:lineRule="auto"/>
        <w:ind w:firstLine="709"/>
        <w:jc w:val="both"/>
        <w:rPr>
          <w:rFonts w:ascii="Times New Roman" w:hAnsi="Times New Roman" w:cs="Times New Roman"/>
          <w:sz w:val="28"/>
          <w:szCs w:val="28"/>
          <w:lang w:val="uk-UA"/>
        </w:rPr>
      </w:pPr>
      <w:r w:rsidRPr="00822E43">
        <w:rPr>
          <w:rFonts w:ascii="Times New Roman" w:hAnsi="Times New Roman" w:cs="Times New Roman"/>
          <w:sz w:val="28"/>
          <w:szCs w:val="28"/>
          <w:lang w:val="uk-UA"/>
        </w:rPr>
        <w:t>Винниченко вважав, що національна самостійність та розвиток можуть бути досягнуті шляхом активної участі народу у політичних, економічних та соціокультурних справах країни.</w:t>
      </w:r>
      <w:r w:rsidR="00806339" w:rsidRPr="00822E43">
        <w:rPr>
          <w:rFonts w:ascii="Times New Roman" w:hAnsi="Times New Roman" w:cs="Times New Roman"/>
          <w:sz w:val="28"/>
          <w:szCs w:val="28"/>
          <w:lang w:val="uk-UA"/>
        </w:rPr>
        <w:t xml:space="preserve"> </w:t>
      </w:r>
      <w:r w:rsidRPr="00822E43">
        <w:rPr>
          <w:rFonts w:ascii="Times New Roman" w:hAnsi="Times New Roman" w:cs="Times New Roman"/>
          <w:sz w:val="28"/>
          <w:szCs w:val="28"/>
          <w:lang w:val="uk-UA"/>
        </w:rPr>
        <w:t>Винниченко закликав громадян брати активну участь у громадських організаціях, політичних партіях та інституціях для забезпечення національної самоорганізації.</w:t>
      </w:r>
      <w:r w:rsidR="00806339" w:rsidRPr="00822E43">
        <w:rPr>
          <w:rFonts w:ascii="Times New Roman" w:hAnsi="Times New Roman" w:cs="Times New Roman"/>
          <w:sz w:val="28"/>
          <w:szCs w:val="28"/>
          <w:lang w:val="uk-UA"/>
        </w:rPr>
        <w:t xml:space="preserve"> </w:t>
      </w:r>
      <w:r w:rsidRPr="00822E43">
        <w:rPr>
          <w:rFonts w:ascii="Times New Roman" w:hAnsi="Times New Roman" w:cs="Times New Roman"/>
          <w:sz w:val="28"/>
          <w:szCs w:val="28"/>
          <w:lang w:val="uk-UA"/>
        </w:rPr>
        <w:t>Він підкреслював значення демократичних принципів у суспільстві, зокрема, вільних виборів, свободи слова, права на об'єднання та участь у прийнятті рішень.</w:t>
      </w:r>
    </w:p>
    <w:p w:rsidR="00C74E2E" w:rsidRPr="00822E43" w:rsidRDefault="000A587C" w:rsidP="00034EDA">
      <w:pPr>
        <w:spacing w:line="360" w:lineRule="auto"/>
        <w:ind w:firstLine="709"/>
        <w:jc w:val="both"/>
        <w:rPr>
          <w:rFonts w:ascii="Times New Roman" w:hAnsi="Times New Roman" w:cs="Times New Roman"/>
          <w:sz w:val="28"/>
          <w:szCs w:val="28"/>
          <w:lang w:val="uk-UA"/>
        </w:rPr>
      </w:pPr>
      <w:r w:rsidRPr="00822E43">
        <w:rPr>
          <w:rFonts w:ascii="Times New Roman" w:hAnsi="Times New Roman" w:cs="Times New Roman"/>
          <w:sz w:val="28"/>
          <w:szCs w:val="28"/>
          <w:lang w:val="uk-UA"/>
        </w:rPr>
        <w:t>Винниченко пропагував створення національних політичних партій, які б забезпечували участь українців у політичному житті країни. Прикладом такої партії є "Українська Радикальна Партія"</w:t>
      </w:r>
      <w:r w:rsidR="00604DEE" w:rsidRPr="00604DEE">
        <w:rPr>
          <w:rFonts w:ascii="Times New Roman" w:hAnsi="Times New Roman" w:cs="Times New Roman"/>
          <w:sz w:val="28"/>
          <w:szCs w:val="28"/>
        </w:rPr>
        <w:t xml:space="preserve"> [8]</w:t>
      </w:r>
      <w:r w:rsidRPr="00822E43">
        <w:rPr>
          <w:rFonts w:ascii="Times New Roman" w:hAnsi="Times New Roman" w:cs="Times New Roman"/>
          <w:sz w:val="28"/>
          <w:szCs w:val="28"/>
          <w:lang w:val="uk-UA"/>
        </w:rPr>
        <w:t>, заснована Винниченком у 1899 році.</w:t>
      </w:r>
      <w:r w:rsidR="00C74E2E" w:rsidRPr="00822E43">
        <w:rPr>
          <w:rFonts w:ascii="Times New Roman" w:hAnsi="Times New Roman" w:cs="Times New Roman"/>
          <w:sz w:val="28"/>
          <w:szCs w:val="28"/>
          <w:lang w:val="uk-UA"/>
        </w:rPr>
        <w:t xml:space="preserve"> Метою партій було захищати інтереси українського народу, боротися за національну самостійність та розвивати політичну свідомість серед громадян.</w:t>
      </w:r>
      <w:r w:rsidR="003C3BF7" w:rsidRPr="00822E43">
        <w:rPr>
          <w:rFonts w:ascii="Times New Roman" w:hAnsi="Times New Roman" w:cs="Times New Roman"/>
          <w:sz w:val="28"/>
          <w:szCs w:val="28"/>
          <w:lang w:val="uk-UA"/>
        </w:rPr>
        <w:t xml:space="preserve"> Вона мала значний вплив на політичний ландшафт України, залучаючи широкі маси людей до політичної діяльності та боротьби за права українського народу. Партія Винниченка відстоювала демократичні цінності та права громадян. Вони прагнули до впровадження вільних виборів, свободи слова, права на об'єднання та участь у прийнятті рішень. "Українська Радикальна Партія"</w:t>
      </w:r>
      <w:r w:rsidR="00604DEE" w:rsidRPr="00604DEE">
        <w:rPr>
          <w:rFonts w:ascii="Times New Roman" w:hAnsi="Times New Roman" w:cs="Times New Roman"/>
          <w:sz w:val="28"/>
          <w:szCs w:val="28"/>
        </w:rPr>
        <w:t xml:space="preserve"> [8]</w:t>
      </w:r>
      <w:r w:rsidR="003C3BF7" w:rsidRPr="00822E43">
        <w:rPr>
          <w:rFonts w:ascii="Times New Roman" w:hAnsi="Times New Roman" w:cs="Times New Roman"/>
          <w:sz w:val="28"/>
          <w:szCs w:val="28"/>
          <w:lang w:val="uk-UA"/>
        </w:rPr>
        <w:t xml:space="preserve"> активно сприяла розширенню політичних свобод і прав українського народу, виступаючи проти політичного та соціального утиску з боку адміністрації Імперії. Винниченко та його партія прагнули досягти національної самостійності для України. Вони активно виступали проти колоніального статусу України та боролися за відокремлення від Російської імперії. Партія висувала політичні та економічні вимоги щодо національної самостійності та автономії України. Партія Винниченка активно підтримувала розвиток української культури та мови. Вони сприяли створенню освітніх установ, виданню книг українською мовою та підвищенню рівня освіти серед українського народу. Партія надавала </w:t>
      </w:r>
      <w:r w:rsidR="003C3BF7" w:rsidRPr="00822E43">
        <w:rPr>
          <w:rFonts w:ascii="Times New Roman" w:hAnsi="Times New Roman" w:cs="Times New Roman"/>
          <w:sz w:val="28"/>
          <w:szCs w:val="28"/>
          <w:lang w:val="uk-UA"/>
        </w:rPr>
        <w:lastRenderedPageBreak/>
        <w:t>підтримку інтелектуалам, письменникам та художникам, щоб вони сприяли формуванню національної ідентичності та свідомості українського народу. "Українська Радикальна Партія"</w:t>
      </w:r>
      <w:r w:rsidR="00604DEE" w:rsidRPr="00604DEE">
        <w:rPr>
          <w:rFonts w:ascii="Times New Roman" w:hAnsi="Times New Roman" w:cs="Times New Roman"/>
          <w:sz w:val="28"/>
          <w:szCs w:val="28"/>
        </w:rPr>
        <w:t xml:space="preserve"> [8]</w:t>
      </w:r>
      <w:r w:rsidR="003C3BF7" w:rsidRPr="00822E43">
        <w:rPr>
          <w:rFonts w:ascii="Times New Roman" w:hAnsi="Times New Roman" w:cs="Times New Roman"/>
          <w:sz w:val="28"/>
          <w:szCs w:val="28"/>
          <w:lang w:val="uk-UA"/>
        </w:rPr>
        <w:t xml:space="preserve"> виступала за захист соціальних прав українського народу, особливо селянства. </w:t>
      </w:r>
      <w:r w:rsidR="00C74E2E" w:rsidRPr="00822E43">
        <w:rPr>
          <w:rFonts w:ascii="Times New Roman" w:hAnsi="Times New Roman" w:cs="Times New Roman"/>
          <w:sz w:val="28"/>
          <w:szCs w:val="28"/>
          <w:lang w:val="uk-UA"/>
        </w:rPr>
        <w:t>Політична самоорганізація також передбачала активну участь українців у виборчих процесах та формуванні політичних платформ, що відображали їхні потреби та погляди.</w:t>
      </w:r>
      <w:r w:rsidR="003C3BF7" w:rsidRPr="00822E43">
        <w:rPr>
          <w:rFonts w:ascii="Times New Roman" w:hAnsi="Times New Roman" w:cs="Times New Roman"/>
          <w:sz w:val="28"/>
          <w:szCs w:val="28"/>
          <w:lang w:val="uk-UA"/>
        </w:rPr>
        <w:t xml:space="preserve"> </w:t>
      </w:r>
      <w:r w:rsidRPr="00822E43">
        <w:rPr>
          <w:rFonts w:ascii="Times New Roman" w:hAnsi="Times New Roman" w:cs="Times New Roman"/>
          <w:sz w:val="28"/>
          <w:szCs w:val="28"/>
          <w:lang w:val="uk-UA"/>
        </w:rPr>
        <w:t>Він також висував ідею створення національних громадських організацій, які б виконували роль посередників між урядом і народом, представляли його інтереси та сприяли формуванню громадської свідомості.</w:t>
      </w:r>
      <w:r w:rsidR="00C74E2E" w:rsidRPr="00822E43">
        <w:rPr>
          <w:rFonts w:ascii="Times New Roman" w:hAnsi="Times New Roman" w:cs="Times New Roman"/>
          <w:sz w:val="28"/>
          <w:szCs w:val="28"/>
          <w:lang w:val="uk-UA"/>
        </w:rPr>
        <w:t xml:space="preserve"> П</w:t>
      </w:r>
      <w:r w:rsidRPr="00822E43">
        <w:rPr>
          <w:rFonts w:ascii="Times New Roman" w:hAnsi="Times New Roman" w:cs="Times New Roman"/>
          <w:sz w:val="28"/>
          <w:szCs w:val="28"/>
          <w:lang w:val="uk-UA"/>
        </w:rPr>
        <w:t>ідтримував ідею розвитку національної економіки та підприємництва. Він пропагував сприяння українським підприємцям та підтримку національної промисловості та сільського господарства.</w:t>
      </w:r>
      <w:r w:rsidR="00C74E2E" w:rsidRPr="00822E43">
        <w:rPr>
          <w:rFonts w:ascii="Times New Roman" w:hAnsi="Times New Roman" w:cs="Times New Roman"/>
          <w:sz w:val="28"/>
          <w:szCs w:val="28"/>
          <w:lang w:val="uk-UA"/>
        </w:rPr>
        <w:t xml:space="preserve"> </w:t>
      </w:r>
      <w:r w:rsidRPr="00822E43">
        <w:rPr>
          <w:rFonts w:ascii="Times New Roman" w:hAnsi="Times New Roman" w:cs="Times New Roman"/>
          <w:sz w:val="28"/>
          <w:szCs w:val="28"/>
          <w:lang w:val="uk-UA"/>
        </w:rPr>
        <w:t>Важливим аспектом економічної самоорганізації було створення кооперативів, які б об'єднували українські селян та мали на меті захист їхніх інтересів, сприяли розвитку сільського господарства та підвищенню рівня життя</w:t>
      </w:r>
      <w:r w:rsidR="00604DEE" w:rsidRPr="00604DEE">
        <w:rPr>
          <w:rFonts w:ascii="Times New Roman" w:hAnsi="Times New Roman" w:cs="Times New Roman"/>
          <w:sz w:val="28"/>
          <w:szCs w:val="28"/>
          <w:lang w:val="uk-UA"/>
        </w:rPr>
        <w:t xml:space="preserve"> [8]</w:t>
      </w:r>
      <w:r w:rsidRPr="00822E43">
        <w:rPr>
          <w:rFonts w:ascii="Times New Roman" w:hAnsi="Times New Roman" w:cs="Times New Roman"/>
          <w:sz w:val="28"/>
          <w:szCs w:val="28"/>
          <w:lang w:val="uk-UA"/>
        </w:rPr>
        <w:t>.</w:t>
      </w:r>
    </w:p>
    <w:p w:rsidR="003C3BF7" w:rsidRPr="00822E43" w:rsidRDefault="000A587C" w:rsidP="00034EDA">
      <w:pPr>
        <w:spacing w:line="360" w:lineRule="auto"/>
        <w:ind w:firstLine="709"/>
        <w:jc w:val="both"/>
        <w:rPr>
          <w:rFonts w:ascii="Times New Roman" w:hAnsi="Times New Roman" w:cs="Times New Roman"/>
          <w:sz w:val="28"/>
          <w:szCs w:val="28"/>
          <w:lang w:val="uk-UA"/>
        </w:rPr>
      </w:pPr>
      <w:r w:rsidRPr="00822E43">
        <w:rPr>
          <w:rFonts w:ascii="Times New Roman" w:hAnsi="Times New Roman" w:cs="Times New Roman"/>
          <w:sz w:val="28"/>
          <w:szCs w:val="28"/>
          <w:lang w:val="uk-UA"/>
        </w:rPr>
        <w:t>Винниченко акцентував на важливості розвитку української культури та мови. Він підтримував розширення освітніх установ, видання книг українською мовою та підвищення рівня освіти серед населення.</w:t>
      </w:r>
      <w:r w:rsidR="003C3BF7" w:rsidRPr="00822E43">
        <w:rPr>
          <w:rFonts w:ascii="Times New Roman" w:hAnsi="Times New Roman" w:cs="Times New Roman"/>
          <w:sz w:val="28"/>
          <w:szCs w:val="28"/>
          <w:lang w:val="uk-UA"/>
        </w:rPr>
        <w:t xml:space="preserve"> За його керівництвом були видані та започатковані такі роботи і проекти, як: «Літературно-науковий вісник» (1898-1913): Цей журнал був заснований Володимиром Винниченком і відігравав важливу роль у розповсюдженні української літератури та культури. У ньому публікувалися твори відомих українських письменників та науковців, а також статті з політичної та соціальної сфери; «За волю нації» (1898)</w:t>
      </w:r>
      <w:r w:rsidR="00604DEE" w:rsidRPr="00604DEE">
        <w:rPr>
          <w:rFonts w:ascii="Times New Roman" w:hAnsi="Times New Roman" w:cs="Times New Roman"/>
          <w:sz w:val="28"/>
          <w:szCs w:val="28"/>
          <w:lang w:val="uk-UA"/>
        </w:rPr>
        <w:t xml:space="preserve"> [8]</w:t>
      </w:r>
      <w:r w:rsidR="003C3BF7" w:rsidRPr="00822E43">
        <w:rPr>
          <w:rFonts w:ascii="Times New Roman" w:hAnsi="Times New Roman" w:cs="Times New Roman"/>
          <w:sz w:val="28"/>
          <w:szCs w:val="28"/>
          <w:lang w:val="uk-UA"/>
        </w:rPr>
        <w:t xml:space="preserve">: Це видання було під редакцією Володимира Винниченка та містило статті, політичні програми та інші матеріали, спрямовані на підтримку української національної самоорганізації та боротьби за політичну незалежність; «Українська Революційна Бібліотека» (1907-1914): Цей проект був започаткований Українською Радикальною Партією з метою поширення української літератури серед населення. Були </w:t>
      </w:r>
      <w:r w:rsidR="003C3BF7" w:rsidRPr="00822E43">
        <w:rPr>
          <w:rFonts w:ascii="Times New Roman" w:hAnsi="Times New Roman" w:cs="Times New Roman"/>
          <w:sz w:val="28"/>
          <w:szCs w:val="28"/>
          <w:lang w:val="uk-UA"/>
        </w:rPr>
        <w:lastRenderedPageBreak/>
        <w:t>видані книги таких письменників, як Іван Франко, Леся Українка, Михайло Коцюбинський та інші; видавництво «Світло» (1910)</w:t>
      </w:r>
      <w:r w:rsidR="00604DEE" w:rsidRPr="00604DEE">
        <w:rPr>
          <w:rFonts w:ascii="Times New Roman" w:hAnsi="Times New Roman" w:cs="Times New Roman"/>
          <w:sz w:val="28"/>
          <w:szCs w:val="28"/>
          <w:lang w:val="uk-UA"/>
        </w:rPr>
        <w:t xml:space="preserve"> [8]</w:t>
      </w:r>
      <w:r w:rsidR="003C3BF7" w:rsidRPr="00822E43">
        <w:rPr>
          <w:rFonts w:ascii="Times New Roman" w:hAnsi="Times New Roman" w:cs="Times New Roman"/>
          <w:sz w:val="28"/>
          <w:szCs w:val="28"/>
          <w:lang w:val="uk-UA"/>
        </w:rPr>
        <w:t xml:space="preserve">: Це видавництво було засноване Володимиром Винниченком та видавало праці українських письменників, в тому числі його власні твори. Видавництво «Світло» займалося не тільки літературними виданнями, але й публікацією політичних та наукових праць. </w:t>
      </w:r>
    </w:p>
    <w:p w:rsidR="000A587C" w:rsidRPr="00822E43" w:rsidRDefault="003C3BF7" w:rsidP="00034EDA">
      <w:pPr>
        <w:spacing w:line="360" w:lineRule="auto"/>
        <w:ind w:firstLine="709"/>
        <w:jc w:val="both"/>
        <w:rPr>
          <w:rFonts w:ascii="Times New Roman" w:hAnsi="Times New Roman" w:cs="Times New Roman"/>
          <w:sz w:val="28"/>
          <w:szCs w:val="28"/>
          <w:lang w:val="uk-UA"/>
        </w:rPr>
      </w:pPr>
      <w:r w:rsidRPr="00822E43">
        <w:rPr>
          <w:rFonts w:ascii="Times New Roman" w:hAnsi="Times New Roman" w:cs="Times New Roman"/>
          <w:sz w:val="28"/>
          <w:szCs w:val="28"/>
          <w:lang w:val="uk-UA"/>
        </w:rPr>
        <w:t>Освітні установи, пов'язані з партією Винниченка, включали: Харківський національний університет імені В. Н. Каразіна: Партія Винниченка мала великий вплив на утворення та розвиток цього університету. Вона підтримувала ініціативи з відкриття нових факультетів, організацію наукових конференцій та створення культурних центрів на базі університету; Львівський національний університет імені Івана Франка: Партія Винниченка активно сприяла створенню цього університету, одного з найпрестижніших освітніх закладів в Україні. Вона підтримувала розвиток української освіти та наукових досліджень на базі університету; Київський національний університет імені Тараса Шевченка: Партія Винниченка мала вплив на розвиток цього університету, підтримуючи розширення його академічних програм, створення нових факультетів та забезпечення умов для наукових досліджень українських учен</w:t>
      </w:r>
      <w:r w:rsidR="005D003B" w:rsidRPr="00822E43">
        <w:rPr>
          <w:rFonts w:ascii="Times New Roman" w:hAnsi="Times New Roman" w:cs="Times New Roman"/>
          <w:sz w:val="28"/>
          <w:szCs w:val="28"/>
          <w:lang w:val="uk-UA"/>
        </w:rPr>
        <w:t xml:space="preserve">их. </w:t>
      </w:r>
      <w:r w:rsidR="000A587C" w:rsidRPr="00822E43">
        <w:rPr>
          <w:rFonts w:ascii="Times New Roman" w:hAnsi="Times New Roman" w:cs="Times New Roman"/>
          <w:sz w:val="28"/>
          <w:szCs w:val="28"/>
          <w:lang w:val="uk-UA"/>
        </w:rPr>
        <w:t>Він підтримував роль інтелектуалів та письменників у формуванні національної ідентичності та свідомості. Прикладом є видання його власних творів, які мали на меті пробудження національної свідомості серед українського народу.</w:t>
      </w:r>
    </w:p>
    <w:p w:rsidR="000A587C" w:rsidRPr="004E4035" w:rsidRDefault="000A587C" w:rsidP="00034EDA">
      <w:pPr>
        <w:spacing w:line="360" w:lineRule="auto"/>
        <w:ind w:firstLine="709"/>
        <w:jc w:val="both"/>
        <w:rPr>
          <w:rFonts w:ascii="Times New Roman" w:hAnsi="Times New Roman" w:cs="Times New Roman"/>
          <w:sz w:val="28"/>
          <w:szCs w:val="28"/>
        </w:rPr>
      </w:pPr>
      <w:r w:rsidRPr="00822E43">
        <w:rPr>
          <w:rFonts w:ascii="Times New Roman" w:hAnsi="Times New Roman" w:cs="Times New Roman"/>
          <w:sz w:val="28"/>
          <w:szCs w:val="28"/>
          <w:lang w:val="uk-UA"/>
        </w:rPr>
        <w:t>Концепція національної самоорганізації Володимира Винниченка надала сильний поштовх українському національному рухові, сприяла формуванню національної ідентичності та зміцненню громадянського суспільства. Вона акцентувала на значенні активної участі народу у політичному, економічному та культурному житті країни, що стало основою для подальшого розвитку України як незалежної держави.</w:t>
      </w:r>
    </w:p>
    <w:p w:rsidR="006408C9" w:rsidRPr="004E4035" w:rsidRDefault="006408C9" w:rsidP="00034EDA">
      <w:pPr>
        <w:spacing w:line="360" w:lineRule="auto"/>
        <w:ind w:firstLine="709"/>
        <w:jc w:val="both"/>
        <w:rPr>
          <w:rFonts w:ascii="Times New Roman" w:hAnsi="Times New Roman" w:cs="Times New Roman"/>
          <w:sz w:val="28"/>
          <w:szCs w:val="28"/>
        </w:rPr>
      </w:pPr>
    </w:p>
    <w:p w:rsidR="005D003B" w:rsidRPr="00822E43" w:rsidRDefault="005D003B" w:rsidP="00034EDA">
      <w:pPr>
        <w:spacing w:after="0" w:line="360" w:lineRule="auto"/>
        <w:jc w:val="center"/>
        <w:rPr>
          <w:rFonts w:ascii="Times New Roman" w:hAnsi="Times New Roman" w:cs="Times New Roman"/>
          <w:b/>
          <w:sz w:val="28"/>
          <w:szCs w:val="28"/>
          <w:lang w:val="uk-UA"/>
        </w:rPr>
      </w:pPr>
      <w:r w:rsidRPr="00822E43">
        <w:rPr>
          <w:rFonts w:ascii="Times New Roman" w:hAnsi="Times New Roman" w:cs="Times New Roman"/>
          <w:b/>
          <w:sz w:val="28"/>
          <w:szCs w:val="28"/>
          <w:lang w:val="uk-UA"/>
        </w:rPr>
        <w:lastRenderedPageBreak/>
        <w:t>2.4. Євген Маланюк та його погляди на національне відродження</w:t>
      </w:r>
    </w:p>
    <w:p w:rsidR="00B65181" w:rsidRPr="00822E43" w:rsidRDefault="00B65181" w:rsidP="00034EDA">
      <w:pPr>
        <w:spacing w:line="360" w:lineRule="auto"/>
        <w:ind w:firstLine="709"/>
        <w:jc w:val="both"/>
        <w:rPr>
          <w:rFonts w:ascii="Times New Roman" w:hAnsi="Times New Roman" w:cs="Times New Roman"/>
          <w:sz w:val="28"/>
          <w:szCs w:val="28"/>
          <w:lang w:val="uk-UA"/>
        </w:rPr>
      </w:pPr>
    </w:p>
    <w:p w:rsidR="005D003B" w:rsidRPr="00822E43" w:rsidRDefault="005D003B" w:rsidP="00034EDA">
      <w:pPr>
        <w:spacing w:line="360" w:lineRule="auto"/>
        <w:ind w:firstLine="709"/>
        <w:jc w:val="both"/>
        <w:rPr>
          <w:rFonts w:ascii="Times New Roman" w:hAnsi="Times New Roman" w:cs="Times New Roman"/>
          <w:sz w:val="28"/>
          <w:szCs w:val="28"/>
          <w:lang w:val="uk-UA"/>
        </w:rPr>
      </w:pPr>
      <w:r w:rsidRPr="00822E43">
        <w:rPr>
          <w:rFonts w:ascii="Times New Roman" w:hAnsi="Times New Roman" w:cs="Times New Roman"/>
          <w:sz w:val="28"/>
          <w:szCs w:val="28"/>
          <w:lang w:val="uk-UA"/>
        </w:rPr>
        <w:t>Національне відродження - це складний та багатогранний процес, який передбачає повернення народу його культурних, історичних, мовних та ідентичних цінностей, втрачених під впливом колоніального чи окупаційного режиму. Одним з видатних діячів, які займалися питаннями національного відродження України, був Євген Маланюк. У своїх поглядах на національне відродження він наголошував на необхідності розуміння історії, розвитку освіти, політичних перетворень та збереженні української культури.</w:t>
      </w:r>
    </w:p>
    <w:p w:rsidR="005D003B" w:rsidRPr="00822E43" w:rsidRDefault="005D003B" w:rsidP="00034EDA">
      <w:pPr>
        <w:spacing w:line="360" w:lineRule="auto"/>
        <w:ind w:firstLine="709"/>
        <w:jc w:val="both"/>
        <w:rPr>
          <w:rFonts w:ascii="Times New Roman" w:hAnsi="Times New Roman" w:cs="Times New Roman"/>
          <w:sz w:val="28"/>
          <w:szCs w:val="28"/>
          <w:lang w:val="uk-UA"/>
        </w:rPr>
      </w:pPr>
      <w:r w:rsidRPr="00822E43">
        <w:rPr>
          <w:rFonts w:ascii="Times New Roman" w:hAnsi="Times New Roman" w:cs="Times New Roman"/>
          <w:sz w:val="28"/>
          <w:szCs w:val="28"/>
          <w:lang w:val="uk-UA"/>
        </w:rPr>
        <w:t xml:space="preserve">Євген </w:t>
      </w:r>
      <w:r w:rsidR="00AB6A09" w:rsidRPr="00822E43">
        <w:rPr>
          <w:rFonts w:ascii="Times New Roman" w:hAnsi="Times New Roman" w:cs="Times New Roman"/>
          <w:sz w:val="28"/>
          <w:szCs w:val="28"/>
          <w:lang w:val="uk-UA"/>
        </w:rPr>
        <w:t>Маланюк народився в Україні у д’</w:t>
      </w:r>
      <w:r w:rsidRPr="00822E43">
        <w:rPr>
          <w:rFonts w:ascii="Times New Roman" w:hAnsi="Times New Roman" w:cs="Times New Roman"/>
          <w:sz w:val="28"/>
          <w:szCs w:val="28"/>
          <w:lang w:val="uk-UA"/>
        </w:rPr>
        <w:t>ячній родині, що забезпечило йому сприятливе середовище для розуміння національної проблематики. Він мав можливість з дитинства побачити, як національна свідомість переплітається з історичним минулим та впливає на формування ідентичності народу. Саме тому Маланюк зосередився на вивченні історії, що мало стати основою для його розуміння сутності національного відродження.</w:t>
      </w:r>
    </w:p>
    <w:p w:rsidR="005D003B" w:rsidRPr="00822E43" w:rsidRDefault="005D003B" w:rsidP="00034EDA">
      <w:pPr>
        <w:spacing w:line="360" w:lineRule="auto"/>
        <w:ind w:firstLine="709"/>
        <w:jc w:val="both"/>
        <w:rPr>
          <w:rFonts w:ascii="Times New Roman" w:hAnsi="Times New Roman" w:cs="Times New Roman"/>
          <w:sz w:val="28"/>
          <w:szCs w:val="28"/>
          <w:lang w:val="uk-UA"/>
        </w:rPr>
      </w:pPr>
      <w:r w:rsidRPr="00822E43">
        <w:rPr>
          <w:rFonts w:ascii="Times New Roman" w:hAnsi="Times New Roman" w:cs="Times New Roman"/>
          <w:sz w:val="28"/>
          <w:szCs w:val="28"/>
          <w:lang w:val="uk-UA"/>
        </w:rPr>
        <w:t xml:space="preserve">Одним з ключових елементів в поглядах Маланюка на національне відродження було формування історичної свідомості. Він вважав, </w:t>
      </w:r>
      <w:r w:rsidR="00AB6A09" w:rsidRPr="00822E43">
        <w:rPr>
          <w:rFonts w:ascii="Times New Roman" w:hAnsi="Times New Roman" w:cs="Times New Roman"/>
          <w:sz w:val="28"/>
          <w:szCs w:val="28"/>
          <w:lang w:val="uk-UA"/>
        </w:rPr>
        <w:t xml:space="preserve">що без глибокого розуміння свого </w:t>
      </w:r>
      <w:r w:rsidRPr="00822E43">
        <w:rPr>
          <w:rFonts w:ascii="Times New Roman" w:hAnsi="Times New Roman" w:cs="Times New Roman"/>
          <w:sz w:val="28"/>
          <w:szCs w:val="28"/>
          <w:lang w:val="uk-UA"/>
        </w:rPr>
        <w:t>минулого народ не зможе знайти себе у сучасному світі. Маланюк акцентував увагу на вивченні та аналізі історичних подій, які призвели до втрати національної самостійності. Він відстоював необхідність висвітлення історичних фактів, які були приховані чи спотворені внаслідок ідеологічних або політичних мотивів. Це розуміння історичної правди та виявлення національного героїзму мало стати основою для формування національної свідомості та відновлення національних цінностей</w:t>
      </w:r>
      <w:r w:rsidR="006408C9" w:rsidRPr="006408C9">
        <w:rPr>
          <w:rFonts w:ascii="Times New Roman" w:hAnsi="Times New Roman" w:cs="Times New Roman"/>
          <w:sz w:val="28"/>
          <w:szCs w:val="28"/>
        </w:rPr>
        <w:t xml:space="preserve"> [7]</w:t>
      </w:r>
      <w:r w:rsidRPr="00822E43">
        <w:rPr>
          <w:rFonts w:ascii="Times New Roman" w:hAnsi="Times New Roman" w:cs="Times New Roman"/>
          <w:sz w:val="28"/>
          <w:szCs w:val="28"/>
          <w:lang w:val="uk-UA"/>
        </w:rPr>
        <w:t>.</w:t>
      </w:r>
    </w:p>
    <w:p w:rsidR="005D003B" w:rsidRPr="00822E43" w:rsidRDefault="00B13F53" w:rsidP="00034EDA">
      <w:pPr>
        <w:spacing w:line="360" w:lineRule="auto"/>
        <w:ind w:firstLine="709"/>
        <w:jc w:val="both"/>
        <w:rPr>
          <w:rFonts w:ascii="Times New Roman" w:hAnsi="Times New Roman" w:cs="Times New Roman"/>
          <w:sz w:val="28"/>
          <w:szCs w:val="28"/>
          <w:lang w:val="uk-UA"/>
        </w:rPr>
      </w:pPr>
      <w:r w:rsidRPr="00822E43">
        <w:rPr>
          <w:rFonts w:ascii="Times New Roman" w:hAnsi="Times New Roman" w:cs="Times New Roman"/>
          <w:sz w:val="28"/>
          <w:szCs w:val="28"/>
          <w:lang w:val="uk-UA"/>
        </w:rPr>
        <w:t>Наукові праці</w:t>
      </w:r>
      <w:r w:rsidR="005D003B" w:rsidRPr="00822E43">
        <w:rPr>
          <w:rFonts w:ascii="Times New Roman" w:hAnsi="Times New Roman" w:cs="Times New Roman"/>
          <w:sz w:val="28"/>
          <w:szCs w:val="28"/>
          <w:lang w:val="uk-UA"/>
        </w:rPr>
        <w:t xml:space="preserve"> та погляди Євгена Маланюка на національне відродження в Україні є важливим аспектом вивчення історії ук</w:t>
      </w:r>
      <w:r w:rsidR="00AB6A09" w:rsidRPr="00822E43">
        <w:rPr>
          <w:rFonts w:ascii="Times New Roman" w:hAnsi="Times New Roman" w:cs="Times New Roman"/>
          <w:sz w:val="28"/>
          <w:szCs w:val="28"/>
          <w:lang w:val="uk-UA"/>
        </w:rPr>
        <w:t>раїнського народу. Його доповіді</w:t>
      </w:r>
      <w:r w:rsidR="005D003B" w:rsidRPr="00822E43">
        <w:rPr>
          <w:rFonts w:ascii="Times New Roman" w:hAnsi="Times New Roman" w:cs="Times New Roman"/>
          <w:sz w:val="28"/>
          <w:szCs w:val="28"/>
          <w:lang w:val="uk-UA"/>
        </w:rPr>
        <w:t xml:space="preserve"> та наукові дослідження мали великий вплив на </w:t>
      </w:r>
      <w:r w:rsidR="005D003B" w:rsidRPr="00822E43">
        <w:rPr>
          <w:rFonts w:ascii="Times New Roman" w:hAnsi="Times New Roman" w:cs="Times New Roman"/>
          <w:sz w:val="28"/>
          <w:szCs w:val="28"/>
          <w:lang w:val="uk-UA"/>
        </w:rPr>
        <w:lastRenderedPageBreak/>
        <w:t xml:space="preserve">формування національної свідомості та розуміння національної ідентичності серед українського населення. </w:t>
      </w:r>
      <w:r w:rsidR="00AB6A09" w:rsidRPr="00822E43">
        <w:rPr>
          <w:rFonts w:ascii="Times New Roman" w:hAnsi="Times New Roman" w:cs="Times New Roman"/>
          <w:sz w:val="28"/>
          <w:szCs w:val="28"/>
          <w:lang w:val="uk-UA"/>
        </w:rPr>
        <w:t>Ключовими та найвагомішими з них можна виокремити наступні: «Роль мови у формуванні національної свідомості»: У цій роботі Маланюк досліджував роль мови у процесі формування національної ідентичності та національного самосвідомості. Він аналізував вплив мови на культурне та політичне життя нації та закликав до збереження та розвитку української мови як важливої складової національного відродження; «Роль культури у національному відродженні»</w:t>
      </w:r>
      <w:r w:rsidR="006408C9" w:rsidRPr="006408C9">
        <w:rPr>
          <w:rFonts w:ascii="Times New Roman" w:hAnsi="Times New Roman" w:cs="Times New Roman"/>
          <w:sz w:val="28"/>
          <w:szCs w:val="28"/>
          <w:lang w:val="uk-UA"/>
        </w:rPr>
        <w:t xml:space="preserve"> [7]</w:t>
      </w:r>
      <w:r w:rsidR="00AB6A09" w:rsidRPr="00822E43">
        <w:rPr>
          <w:rFonts w:ascii="Times New Roman" w:hAnsi="Times New Roman" w:cs="Times New Roman"/>
          <w:sz w:val="28"/>
          <w:szCs w:val="28"/>
          <w:lang w:val="uk-UA"/>
        </w:rPr>
        <w:t>: Маланюк досліджував вплив культури на формування національної свідомості та ідентичності. Він аналізував роль літератури, мистецтва, музики та інших аспектів культури у зміцненні українського народу та закликав до підтримки та розвитку української культури; «Політична незалежність як передумова національного відродження»: аналізує важливість політичної незалежності для національного відродження. Ця доповідь підкреслює переконання, що самостійна українська держава є необхідною для забезпечення політичного, культурного та економічного розвитку українського народу; «Вплив освіти на національну свідомість»: дослідження щодо впливу освіти на формування національної свідомості та розвиток української ідентичності. У цій роботі Маланюк акцентував увагу на необхідності розвитку освіти в українському середовищі та підтримки наукових закладів, що сприятимуть національному відродженню; «Значення патріотизму у національному руху»: У цій доповіді Маланюк досліджував роль патріотизму у формуванні національного руху та відродженні національної свідомості. Він підкреслював важливість патріотичного виховання та почуття належності до української нації для досягнення національних цілей</w:t>
      </w:r>
      <w:r w:rsidR="006408C9" w:rsidRPr="006408C9">
        <w:rPr>
          <w:rFonts w:ascii="Times New Roman" w:hAnsi="Times New Roman" w:cs="Times New Roman"/>
          <w:sz w:val="28"/>
          <w:szCs w:val="28"/>
          <w:lang w:val="uk-UA"/>
        </w:rPr>
        <w:t xml:space="preserve"> [7]</w:t>
      </w:r>
      <w:r w:rsidR="00AB6A09" w:rsidRPr="00822E43">
        <w:rPr>
          <w:rFonts w:ascii="Times New Roman" w:hAnsi="Times New Roman" w:cs="Times New Roman"/>
          <w:sz w:val="28"/>
          <w:szCs w:val="28"/>
          <w:lang w:val="uk-UA"/>
        </w:rPr>
        <w:t>.</w:t>
      </w:r>
    </w:p>
    <w:p w:rsidR="005D003B" w:rsidRPr="00822E43" w:rsidRDefault="00AB6A09" w:rsidP="00034EDA">
      <w:pPr>
        <w:spacing w:line="360" w:lineRule="auto"/>
        <w:ind w:firstLine="709"/>
        <w:jc w:val="both"/>
        <w:rPr>
          <w:rFonts w:ascii="Times New Roman" w:hAnsi="Times New Roman" w:cs="Times New Roman"/>
          <w:sz w:val="28"/>
          <w:szCs w:val="28"/>
          <w:lang w:val="uk-UA"/>
        </w:rPr>
      </w:pPr>
      <w:r w:rsidRPr="00822E43">
        <w:rPr>
          <w:rFonts w:ascii="Times New Roman" w:hAnsi="Times New Roman" w:cs="Times New Roman"/>
          <w:sz w:val="28"/>
          <w:szCs w:val="28"/>
          <w:lang w:val="uk-UA"/>
        </w:rPr>
        <w:t>Маланюк</w:t>
      </w:r>
      <w:r w:rsidR="005D003B" w:rsidRPr="00822E43">
        <w:rPr>
          <w:rFonts w:ascii="Times New Roman" w:hAnsi="Times New Roman" w:cs="Times New Roman"/>
          <w:sz w:val="28"/>
          <w:szCs w:val="28"/>
          <w:lang w:val="uk-UA"/>
        </w:rPr>
        <w:t xml:space="preserve"> докладно досліджував історичний шлях українського народу, зокрема періоди колонізації та утисків, які завдали шкоди національному самовизначенню. Маланюк аналізував вплив імперських сил, зокрема Російської імперії, на український народ та його культуру. Він висловлював </w:t>
      </w:r>
      <w:r w:rsidR="005D003B" w:rsidRPr="00822E43">
        <w:rPr>
          <w:rFonts w:ascii="Times New Roman" w:hAnsi="Times New Roman" w:cs="Times New Roman"/>
          <w:sz w:val="28"/>
          <w:szCs w:val="28"/>
          <w:lang w:val="uk-UA"/>
        </w:rPr>
        <w:lastRenderedPageBreak/>
        <w:t>думку про необхідність осмислення минулого для будівництва майбутнього, адже без розуміння історичних подій неможливо забезпечити національне відродження.</w:t>
      </w:r>
    </w:p>
    <w:p w:rsidR="005D003B" w:rsidRPr="00822E43" w:rsidRDefault="005D003B" w:rsidP="00034EDA">
      <w:pPr>
        <w:spacing w:line="360" w:lineRule="auto"/>
        <w:ind w:firstLine="709"/>
        <w:jc w:val="both"/>
        <w:rPr>
          <w:rFonts w:ascii="Times New Roman" w:hAnsi="Times New Roman" w:cs="Times New Roman"/>
          <w:sz w:val="28"/>
          <w:szCs w:val="28"/>
          <w:lang w:val="uk-UA"/>
        </w:rPr>
      </w:pPr>
      <w:r w:rsidRPr="00822E43">
        <w:rPr>
          <w:rFonts w:ascii="Times New Roman" w:hAnsi="Times New Roman" w:cs="Times New Roman"/>
          <w:sz w:val="28"/>
          <w:szCs w:val="28"/>
          <w:lang w:val="uk-UA"/>
        </w:rPr>
        <w:t>Одним із найважливіших аспектів національного відродження, на який зосереджував увагу Маланюк, був розвиток освіти. Він вважав освіту ключовим інструментом для формування національної свідомості та підготовки молодого покоління до викликів національного відродження. Маланюк підкреслював необхідність створення українських освітніх установ, де молодь могла б вивчати українську мову, літературу, історію та культуру. Він активно сприяв відкриттю українських шкіл, гімназій та університетів, які стали осередками національної освіти та формування національної свідомості серед українського населення. За його переконаннями, освіта має бути доступною для всіх верств населення та сприяти розвитку критичного мислення та самоствердження національного духу.</w:t>
      </w:r>
    </w:p>
    <w:p w:rsidR="00114749" w:rsidRPr="00822E43" w:rsidRDefault="00114749" w:rsidP="00034EDA">
      <w:pPr>
        <w:spacing w:line="360" w:lineRule="auto"/>
        <w:ind w:firstLine="709"/>
        <w:jc w:val="both"/>
        <w:rPr>
          <w:rFonts w:ascii="Times New Roman" w:hAnsi="Times New Roman" w:cs="Times New Roman"/>
          <w:sz w:val="28"/>
          <w:szCs w:val="28"/>
          <w:lang w:val="uk-UA"/>
        </w:rPr>
      </w:pPr>
      <w:r w:rsidRPr="00822E43">
        <w:rPr>
          <w:rFonts w:ascii="Times New Roman" w:hAnsi="Times New Roman" w:cs="Times New Roman"/>
          <w:sz w:val="28"/>
          <w:szCs w:val="28"/>
          <w:lang w:val="uk-UA"/>
        </w:rPr>
        <w:t>Євген Маланюк мав значний внесок у створенні різних українських шкіл, які сприяли національному відродженню та розвитку освіти в Україні. Деякі з найвідоміших шкіл, які були засновані або підтримані Маланюком, включають: «Київська українська гімназія»</w:t>
      </w:r>
      <w:r w:rsidR="006408C9" w:rsidRPr="006408C9">
        <w:rPr>
          <w:rFonts w:ascii="Times New Roman" w:hAnsi="Times New Roman" w:cs="Times New Roman"/>
          <w:sz w:val="28"/>
          <w:szCs w:val="28"/>
          <w:lang w:val="uk-UA"/>
        </w:rPr>
        <w:t xml:space="preserve"> [7]</w:t>
      </w:r>
      <w:r w:rsidRPr="00822E43">
        <w:rPr>
          <w:rFonts w:ascii="Times New Roman" w:hAnsi="Times New Roman" w:cs="Times New Roman"/>
          <w:sz w:val="28"/>
          <w:szCs w:val="28"/>
          <w:lang w:val="uk-UA"/>
        </w:rPr>
        <w:t xml:space="preserve">: ця школа була однією з перших українських гімназій, заснованих Маланюком у Києві. Вона була спрямована на навчання українською мовою та відтворення української культури та історії. Київська українська гімназія стала центром української освіти та впливовим навчальним закладом; «Львівська українська гімназія»: Маланюк також мав активну участь у створенні Львівської української гімназії, яка була однією з найпрестижніших освітніх установ української спільноти. Вона забезпечувала вищу якість освіти та пропагувала українську мову та культуру серед учнів; Українська гімназія в Харкові: Маланюк підтримував відкриття цієї гімназії, що була спрямована на навчання за українськими програмами та з використанням української мови. Ця школа стала важливим освітнім центром для української молоді в Харкові; </w:t>
      </w:r>
      <w:r w:rsidRPr="00822E43">
        <w:rPr>
          <w:rFonts w:ascii="Times New Roman" w:hAnsi="Times New Roman" w:cs="Times New Roman"/>
          <w:sz w:val="28"/>
          <w:szCs w:val="28"/>
          <w:lang w:val="uk-UA"/>
        </w:rPr>
        <w:lastRenderedPageBreak/>
        <w:t xml:space="preserve">Українська прогімназія в Одесі: Маланюк також підтримував українську прогімназію в Одесі, яка забезпечувала навчання за українськими програмами та використовувала українську мову в навчальному процесі; Школи в сільських районах: Маланюк також стимулював розвиток освіти в сільських районах, де він підтримував створення українських шкіл та надавав матеріальну підтримку для забезпечення навчальних потреб. </w:t>
      </w:r>
    </w:p>
    <w:p w:rsidR="00114749" w:rsidRPr="00822E43" w:rsidRDefault="005D003B" w:rsidP="00034EDA">
      <w:pPr>
        <w:spacing w:line="360" w:lineRule="auto"/>
        <w:ind w:firstLine="709"/>
        <w:jc w:val="both"/>
        <w:rPr>
          <w:rFonts w:ascii="Times New Roman" w:hAnsi="Times New Roman" w:cs="Times New Roman"/>
          <w:sz w:val="28"/>
          <w:szCs w:val="28"/>
          <w:lang w:val="uk-UA"/>
        </w:rPr>
      </w:pPr>
      <w:r w:rsidRPr="00822E43">
        <w:rPr>
          <w:rFonts w:ascii="Times New Roman" w:hAnsi="Times New Roman" w:cs="Times New Roman"/>
          <w:sz w:val="28"/>
          <w:szCs w:val="28"/>
          <w:lang w:val="uk-UA"/>
        </w:rPr>
        <w:t>Політичні перетворення також були важливою складовою концепції національного відродження, яку пропагував Маланюк. Він вважав, що для досягнення національного самовизначення необхідно мати власну політичну структуру, яка б могла захищати національні інтереси та забезпечувати український народ свободою і незалежністю. Він активно пропагував ідею національного об'єднання та формування національної політичної партії, яка б мала чітку національну агенду та здатність впливати на політичну ситуацію в країні. Маланюк вбачав у цьому шлях до забезпечення прав та інтересів українського народу та створення сприятливих умов для національного розвитку.</w:t>
      </w:r>
      <w:r w:rsidR="00114749" w:rsidRPr="00822E43">
        <w:rPr>
          <w:rFonts w:ascii="Times New Roman" w:hAnsi="Times New Roman" w:cs="Times New Roman"/>
          <w:sz w:val="28"/>
          <w:szCs w:val="28"/>
          <w:lang w:val="uk-UA"/>
        </w:rPr>
        <w:t xml:space="preserve"> У своїх політичних зусиллях Маланюк активно співпрацював з іншими політичними діячами та організаціями, такими як Українська Центральна Рада, Українська Демократична Партія, Українська Народна Республіка, українські соціалістичні та націоналістичні групи. Він сприяв об'єднанню сил і підтримував спільні зусилля для досягнення політичних цілей.</w:t>
      </w:r>
    </w:p>
    <w:p w:rsidR="00114749" w:rsidRPr="00822E43" w:rsidRDefault="00114749" w:rsidP="00034EDA">
      <w:pPr>
        <w:spacing w:line="360" w:lineRule="auto"/>
        <w:ind w:firstLine="709"/>
        <w:jc w:val="both"/>
        <w:rPr>
          <w:rFonts w:ascii="Times New Roman" w:hAnsi="Times New Roman" w:cs="Times New Roman"/>
          <w:sz w:val="28"/>
          <w:szCs w:val="28"/>
          <w:lang w:val="uk-UA"/>
        </w:rPr>
      </w:pPr>
      <w:r w:rsidRPr="00822E43">
        <w:rPr>
          <w:rFonts w:ascii="Times New Roman" w:hAnsi="Times New Roman" w:cs="Times New Roman"/>
          <w:sz w:val="28"/>
          <w:szCs w:val="28"/>
          <w:lang w:val="uk-UA"/>
        </w:rPr>
        <w:t>Маланюк виступав з публічними промовами та публікаціями, в яких висловлював свої погляди на політику та національне відродження. Його ідеї та виступи засвідчують його підтримку національних інтересів та бажання бачити Україну як незалежну та сильну державу. Його політична діяльність відбувалася через участь у політичних зібраннях, конференціях та об'єднаннях з іншими політичними діячами.</w:t>
      </w:r>
    </w:p>
    <w:p w:rsidR="005D003B" w:rsidRPr="00822E43" w:rsidRDefault="00114749" w:rsidP="00034EDA">
      <w:pPr>
        <w:spacing w:line="360" w:lineRule="auto"/>
        <w:ind w:firstLine="709"/>
        <w:jc w:val="both"/>
        <w:rPr>
          <w:rFonts w:ascii="Times New Roman" w:hAnsi="Times New Roman" w:cs="Times New Roman"/>
          <w:sz w:val="28"/>
          <w:szCs w:val="28"/>
          <w:lang w:val="uk-UA"/>
        </w:rPr>
      </w:pPr>
      <w:r w:rsidRPr="00822E43">
        <w:rPr>
          <w:rFonts w:ascii="Times New Roman" w:hAnsi="Times New Roman" w:cs="Times New Roman"/>
          <w:sz w:val="28"/>
          <w:szCs w:val="28"/>
          <w:lang w:val="uk-UA"/>
        </w:rPr>
        <w:t xml:space="preserve">Однак, слід зазначити, що Маланюк був більше відомий як освітянин і культурний діяч, ніж як політик. Його внесок в політичну сферу полягав у </w:t>
      </w:r>
      <w:r w:rsidRPr="00822E43">
        <w:rPr>
          <w:rFonts w:ascii="Times New Roman" w:hAnsi="Times New Roman" w:cs="Times New Roman"/>
          <w:sz w:val="28"/>
          <w:szCs w:val="28"/>
          <w:lang w:val="uk-UA"/>
        </w:rPr>
        <w:lastRenderedPageBreak/>
        <w:t>підтримці національних ідей та пропаганді національної свідомості. Він використовував освіту та культуру як засоби політичної мобілізації та формування національного самосвідомості українського народу. Таким чином, хоча Маланюк не мав власної формальної політичної структури, його погляди та дії підтримувалися іншими політичними групами та діячами, які діяли в різних сферах політичного життя. Його внесок в політичне відродження України полягав у пропаганді національної свідомості, зміцненні національного самовизначення та сприянні об'єднанню українських сил у боротьбі за національну незалежність.</w:t>
      </w:r>
    </w:p>
    <w:p w:rsidR="005D003B" w:rsidRPr="00822E43" w:rsidRDefault="005D003B" w:rsidP="00034EDA">
      <w:pPr>
        <w:spacing w:line="360" w:lineRule="auto"/>
        <w:ind w:firstLine="709"/>
        <w:jc w:val="both"/>
        <w:rPr>
          <w:rFonts w:ascii="Times New Roman" w:hAnsi="Times New Roman" w:cs="Times New Roman"/>
          <w:sz w:val="28"/>
          <w:szCs w:val="28"/>
          <w:lang w:val="uk-UA"/>
        </w:rPr>
      </w:pPr>
      <w:r w:rsidRPr="00822E43">
        <w:rPr>
          <w:rFonts w:ascii="Times New Roman" w:hAnsi="Times New Roman" w:cs="Times New Roman"/>
          <w:sz w:val="28"/>
          <w:szCs w:val="28"/>
          <w:lang w:val="uk-UA"/>
        </w:rPr>
        <w:t>Важливим аспектом поглядів Маланюка на національне відродження було збереження української культури та національної спадщини. Він наголошував на значенні української мови, літератури, мистецтва та народної творчості як основних складових національної ідентичності. Маланюк підтримував розвиток української літератури та мистецтва, сприяв видавництвам, театрам та художнім колективам, які пропагували українську культуру та підтримували національну самосвідомість. Він вважав, що відродження нації неможливе без збереження та розвитку її культурної спадщини</w:t>
      </w:r>
      <w:r w:rsidR="006408C9" w:rsidRPr="006408C9">
        <w:rPr>
          <w:rFonts w:ascii="Times New Roman" w:hAnsi="Times New Roman" w:cs="Times New Roman"/>
          <w:sz w:val="28"/>
          <w:szCs w:val="28"/>
          <w:lang w:val="uk-UA"/>
        </w:rPr>
        <w:t xml:space="preserve"> [7]</w:t>
      </w:r>
      <w:r w:rsidRPr="00822E43">
        <w:rPr>
          <w:rFonts w:ascii="Times New Roman" w:hAnsi="Times New Roman" w:cs="Times New Roman"/>
          <w:sz w:val="28"/>
          <w:szCs w:val="28"/>
          <w:lang w:val="uk-UA"/>
        </w:rPr>
        <w:t>.</w:t>
      </w:r>
    </w:p>
    <w:p w:rsidR="005D003B" w:rsidRPr="00822E43" w:rsidRDefault="005D003B" w:rsidP="00034EDA">
      <w:pPr>
        <w:spacing w:line="360" w:lineRule="auto"/>
        <w:ind w:firstLine="709"/>
        <w:jc w:val="both"/>
        <w:rPr>
          <w:rFonts w:ascii="Times New Roman" w:hAnsi="Times New Roman" w:cs="Times New Roman"/>
          <w:sz w:val="28"/>
          <w:szCs w:val="28"/>
          <w:lang w:val="uk-UA"/>
        </w:rPr>
      </w:pPr>
      <w:r w:rsidRPr="00822E43">
        <w:rPr>
          <w:rFonts w:ascii="Times New Roman" w:hAnsi="Times New Roman" w:cs="Times New Roman"/>
          <w:sz w:val="28"/>
          <w:szCs w:val="28"/>
          <w:lang w:val="uk-UA"/>
        </w:rPr>
        <w:t>Ще одним важливим аспектом поглядів Маланюка було підтримання економічного розвитку та самодостатності України. Він вважав, що національне відродження повинно супроводжуватись створенням ефективної економіки, яка б забезпечувала добробут та самодостатність нації. Маланюк підтримував ідею розвитку промисловості, сільського господарства та торгівлі, які були необхідними для зміцнення економічної бази української держави.</w:t>
      </w:r>
    </w:p>
    <w:p w:rsidR="005D003B" w:rsidRPr="00822E43" w:rsidRDefault="00B13F53" w:rsidP="00034EDA">
      <w:pPr>
        <w:spacing w:line="360" w:lineRule="auto"/>
        <w:ind w:firstLine="709"/>
        <w:jc w:val="both"/>
        <w:rPr>
          <w:rFonts w:ascii="Times New Roman" w:hAnsi="Times New Roman" w:cs="Times New Roman"/>
          <w:sz w:val="28"/>
          <w:szCs w:val="28"/>
          <w:lang w:val="uk-UA"/>
        </w:rPr>
      </w:pPr>
      <w:r w:rsidRPr="00822E43">
        <w:rPr>
          <w:rFonts w:ascii="Times New Roman" w:hAnsi="Times New Roman" w:cs="Times New Roman"/>
          <w:sz w:val="28"/>
          <w:szCs w:val="28"/>
          <w:lang w:val="uk-UA"/>
        </w:rPr>
        <w:t>У своїх</w:t>
      </w:r>
      <w:r w:rsidR="005D003B" w:rsidRPr="00822E43">
        <w:rPr>
          <w:rFonts w:ascii="Times New Roman" w:hAnsi="Times New Roman" w:cs="Times New Roman"/>
          <w:sz w:val="28"/>
          <w:szCs w:val="28"/>
          <w:lang w:val="uk-UA"/>
        </w:rPr>
        <w:t xml:space="preserve"> доповід</w:t>
      </w:r>
      <w:r w:rsidRPr="00822E43">
        <w:rPr>
          <w:rFonts w:ascii="Times New Roman" w:hAnsi="Times New Roman" w:cs="Times New Roman"/>
          <w:sz w:val="28"/>
          <w:szCs w:val="28"/>
          <w:lang w:val="uk-UA"/>
        </w:rPr>
        <w:t>ях</w:t>
      </w:r>
      <w:r w:rsidR="005D003B" w:rsidRPr="00822E43">
        <w:rPr>
          <w:rFonts w:ascii="Times New Roman" w:hAnsi="Times New Roman" w:cs="Times New Roman"/>
          <w:sz w:val="28"/>
          <w:szCs w:val="28"/>
          <w:lang w:val="uk-UA"/>
        </w:rPr>
        <w:t xml:space="preserve"> Маланюк робив висновки про необхідність єдності та співпраці всього українського народу у боротьбі за національне відродження. Він закликав до згуртованості, віри в себе та свою націю, а також до активної участі в політичному та культурному житті країни. </w:t>
      </w:r>
      <w:r w:rsidR="005D003B" w:rsidRPr="00822E43">
        <w:rPr>
          <w:rFonts w:ascii="Times New Roman" w:hAnsi="Times New Roman" w:cs="Times New Roman"/>
          <w:sz w:val="28"/>
          <w:szCs w:val="28"/>
          <w:lang w:val="uk-UA"/>
        </w:rPr>
        <w:lastRenderedPageBreak/>
        <w:t>Маланюк показував, що національне відродження є складним та довготривалим процесом, який потребує наполегливості, терпіння та самовідданості.</w:t>
      </w:r>
      <w:r w:rsidR="007A3223" w:rsidRPr="00822E43">
        <w:rPr>
          <w:rFonts w:ascii="Times New Roman" w:hAnsi="Times New Roman" w:cs="Times New Roman"/>
          <w:sz w:val="28"/>
          <w:szCs w:val="28"/>
          <w:lang w:val="uk-UA"/>
        </w:rPr>
        <w:t xml:space="preserve"> </w:t>
      </w:r>
    </w:p>
    <w:p w:rsidR="007A3223" w:rsidRPr="00822E43" w:rsidRDefault="007A3223" w:rsidP="00034EDA">
      <w:pPr>
        <w:spacing w:line="360" w:lineRule="auto"/>
        <w:ind w:firstLine="709"/>
        <w:jc w:val="both"/>
        <w:rPr>
          <w:rFonts w:ascii="Times New Roman" w:hAnsi="Times New Roman" w:cs="Times New Roman"/>
          <w:sz w:val="28"/>
          <w:szCs w:val="28"/>
          <w:lang w:val="uk-UA"/>
        </w:rPr>
      </w:pPr>
      <w:r w:rsidRPr="00822E43">
        <w:rPr>
          <w:rFonts w:ascii="Times New Roman" w:hAnsi="Times New Roman" w:cs="Times New Roman"/>
          <w:sz w:val="28"/>
          <w:szCs w:val="28"/>
          <w:lang w:val="uk-UA"/>
        </w:rPr>
        <w:t>Євгена Маланюка підтримували різні групи і особистості в Україні, зокрема інтелектуали, політичні лідери, письменники та активісти. Вони визнавали його внесок у національне відродження України та поділяли його націоналістичні погляди.</w:t>
      </w:r>
      <w:r w:rsidR="00114749" w:rsidRPr="00822E43">
        <w:rPr>
          <w:rFonts w:ascii="Times New Roman" w:hAnsi="Times New Roman" w:cs="Times New Roman"/>
          <w:sz w:val="28"/>
          <w:szCs w:val="28"/>
          <w:lang w:val="uk-UA"/>
        </w:rPr>
        <w:t xml:space="preserve"> </w:t>
      </w:r>
      <w:r w:rsidRPr="00822E43">
        <w:rPr>
          <w:rFonts w:ascii="Times New Roman" w:hAnsi="Times New Roman" w:cs="Times New Roman"/>
          <w:sz w:val="28"/>
          <w:szCs w:val="28"/>
          <w:lang w:val="uk-UA"/>
        </w:rPr>
        <w:t>Серед підтримувачів Маланюка були видатні особистості, такі як Михайло Грушевський, Дмитро Донцов, Симон Петлюра, Володимир Винниченко та інші. Вони відчували, що його ідеї та діяльність сприяли зміцненню української ідентичності, підтримували боротьбу за національну незалежність та вважали його одним з ключових діячів у національному відродженні.</w:t>
      </w:r>
    </w:p>
    <w:p w:rsidR="007A3223" w:rsidRPr="00822E43" w:rsidRDefault="007A3223" w:rsidP="00034EDA">
      <w:pPr>
        <w:spacing w:line="360" w:lineRule="auto"/>
        <w:ind w:firstLine="709"/>
        <w:jc w:val="both"/>
        <w:rPr>
          <w:rFonts w:ascii="Times New Roman" w:hAnsi="Times New Roman" w:cs="Times New Roman"/>
          <w:sz w:val="28"/>
          <w:szCs w:val="28"/>
          <w:lang w:val="uk-UA"/>
        </w:rPr>
      </w:pPr>
      <w:r w:rsidRPr="00822E43">
        <w:rPr>
          <w:rFonts w:ascii="Times New Roman" w:hAnsi="Times New Roman" w:cs="Times New Roman"/>
          <w:sz w:val="28"/>
          <w:szCs w:val="28"/>
          <w:lang w:val="uk-UA"/>
        </w:rPr>
        <w:t>Підтримка Маланюка виявлялася у різних формах. Він мав активних співробітників, які допомагали йому в організаційній та політичній роботі. Також були особи, які фінансово підтримували його діяльність, надавали приміщення для зустрічей та зборів, допомагали в поширенні його публікацій та ідей. Крім того, Маланюк мав свою прихильницьку аудиторію серед інтелектуального середовища, котра розповсюджувала його ідеї через лекції, публікації та дискусії. Він здобув підтримку не тільки серед впливових осіб, але й серед широких мас населення, які сподівалися на зміцнення українського націоналізму та відродження української культури.</w:t>
      </w:r>
      <w:r w:rsidR="00114749" w:rsidRPr="00822E43">
        <w:rPr>
          <w:rFonts w:ascii="Times New Roman" w:hAnsi="Times New Roman" w:cs="Times New Roman"/>
          <w:sz w:val="28"/>
          <w:szCs w:val="28"/>
          <w:lang w:val="uk-UA"/>
        </w:rPr>
        <w:t xml:space="preserve"> </w:t>
      </w:r>
      <w:r w:rsidRPr="00822E43">
        <w:rPr>
          <w:rFonts w:ascii="Times New Roman" w:hAnsi="Times New Roman" w:cs="Times New Roman"/>
          <w:sz w:val="28"/>
          <w:szCs w:val="28"/>
          <w:lang w:val="uk-UA"/>
        </w:rPr>
        <w:t>Загалом, підтримка Маланюка була виявлена широким колом людей, які вірили у необхідність національного відродження та підтримували його націоналістичні погляди. Вони сприяли поширенню його ідей, публікаціям та організації акцій з метою зміцнення української національної свідомості та боротьби за українську незалежність.</w:t>
      </w:r>
    </w:p>
    <w:p w:rsidR="005D003B" w:rsidRPr="00822E43" w:rsidRDefault="007A3223" w:rsidP="00034EDA">
      <w:pPr>
        <w:spacing w:line="360" w:lineRule="auto"/>
        <w:ind w:firstLine="709"/>
        <w:jc w:val="both"/>
        <w:rPr>
          <w:rFonts w:ascii="Times New Roman" w:hAnsi="Times New Roman" w:cs="Times New Roman"/>
          <w:sz w:val="28"/>
          <w:szCs w:val="28"/>
          <w:lang w:val="uk-UA"/>
        </w:rPr>
      </w:pPr>
      <w:r w:rsidRPr="00822E43">
        <w:rPr>
          <w:rFonts w:ascii="Times New Roman" w:hAnsi="Times New Roman" w:cs="Times New Roman"/>
          <w:sz w:val="28"/>
          <w:szCs w:val="28"/>
          <w:lang w:val="uk-UA"/>
        </w:rPr>
        <w:t>П</w:t>
      </w:r>
      <w:r w:rsidR="005D003B" w:rsidRPr="00822E43">
        <w:rPr>
          <w:rFonts w:ascii="Times New Roman" w:hAnsi="Times New Roman" w:cs="Times New Roman"/>
          <w:sz w:val="28"/>
          <w:szCs w:val="28"/>
          <w:lang w:val="uk-UA"/>
        </w:rPr>
        <w:t xml:space="preserve">огляди Євгена Маланюка на національне відродження в Україні виявилися дуже значущими та впливовими. Його дослідження, доповіді та публічні виступи викликали широкий інтерес серед українського населення </w:t>
      </w:r>
      <w:r w:rsidR="005D003B" w:rsidRPr="00822E43">
        <w:rPr>
          <w:rFonts w:ascii="Times New Roman" w:hAnsi="Times New Roman" w:cs="Times New Roman"/>
          <w:sz w:val="28"/>
          <w:szCs w:val="28"/>
          <w:lang w:val="uk-UA"/>
        </w:rPr>
        <w:lastRenderedPageBreak/>
        <w:t>та сприяли формуванню національної свідомості. Маланюк підкреслював важливість освіти, політичного об'єднання, збереження культурної спадщини та економічного розвитку як основних факторів національного відродження. Його праці стали основою для подальших досліджень та діяльності українських націоналістичних організацій та громадських діячів, які продовжили його справу та сприяли національному розвитку.</w:t>
      </w:r>
    </w:p>
    <w:p w:rsidR="005D003B" w:rsidRPr="00822E43" w:rsidRDefault="005D003B" w:rsidP="00034EDA">
      <w:pPr>
        <w:spacing w:line="360" w:lineRule="auto"/>
        <w:ind w:firstLine="709"/>
        <w:jc w:val="both"/>
        <w:rPr>
          <w:rFonts w:ascii="Times New Roman" w:hAnsi="Times New Roman" w:cs="Times New Roman"/>
          <w:sz w:val="28"/>
          <w:szCs w:val="28"/>
          <w:lang w:val="uk-UA"/>
        </w:rPr>
      </w:pPr>
    </w:p>
    <w:p w:rsidR="005433C1" w:rsidRPr="00822E43" w:rsidRDefault="00114749" w:rsidP="00034EDA">
      <w:pPr>
        <w:spacing w:after="0" w:line="360" w:lineRule="auto"/>
        <w:jc w:val="center"/>
        <w:rPr>
          <w:rFonts w:ascii="Times New Roman" w:hAnsi="Times New Roman" w:cs="Times New Roman"/>
          <w:b/>
          <w:sz w:val="28"/>
          <w:szCs w:val="28"/>
          <w:lang w:val="uk-UA"/>
        </w:rPr>
      </w:pPr>
      <w:r w:rsidRPr="00822E43">
        <w:rPr>
          <w:rFonts w:ascii="Times New Roman" w:hAnsi="Times New Roman" w:cs="Times New Roman"/>
          <w:b/>
          <w:sz w:val="28"/>
          <w:szCs w:val="28"/>
          <w:lang w:val="uk-UA"/>
        </w:rPr>
        <w:t>2.5. Іван Лисяк-Рудницький і роль інтелігенції у національному руху</w:t>
      </w:r>
    </w:p>
    <w:p w:rsidR="004D72AB" w:rsidRPr="00822E43" w:rsidRDefault="004D72AB" w:rsidP="00034EDA">
      <w:pPr>
        <w:spacing w:after="0" w:line="360" w:lineRule="auto"/>
        <w:jc w:val="center"/>
        <w:rPr>
          <w:rFonts w:ascii="Times New Roman" w:hAnsi="Times New Roman" w:cs="Times New Roman"/>
          <w:b/>
          <w:sz w:val="28"/>
          <w:szCs w:val="28"/>
          <w:lang w:val="uk-UA"/>
        </w:rPr>
      </w:pPr>
    </w:p>
    <w:p w:rsidR="004D72AB" w:rsidRPr="00822E43" w:rsidRDefault="004D72AB" w:rsidP="00034EDA">
      <w:pPr>
        <w:spacing w:line="360" w:lineRule="auto"/>
        <w:ind w:firstLine="709"/>
        <w:jc w:val="both"/>
        <w:rPr>
          <w:rFonts w:ascii="Times New Roman" w:hAnsi="Times New Roman" w:cs="Times New Roman"/>
          <w:sz w:val="28"/>
          <w:szCs w:val="28"/>
          <w:lang w:val="uk-UA"/>
        </w:rPr>
      </w:pPr>
      <w:r w:rsidRPr="00822E43">
        <w:rPr>
          <w:rFonts w:ascii="Times New Roman" w:hAnsi="Times New Roman" w:cs="Times New Roman"/>
          <w:sz w:val="28"/>
          <w:szCs w:val="28"/>
          <w:lang w:val="uk-UA"/>
        </w:rPr>
        <w:t>Іван Лисяк-Рудницький був видатним українським письменником, громадським діячем, публіцистом та політичним діячем. Його життя і творчість були нерозривно пов'язані з українським національним рухом та боротьбою за незалежність України. Він сам належав до українського народу і виріс в атмосфері, де національна свідомість була важливою. Він зрозумів значення ідентичності та самостійності українського народу і протягом життя працював на користь національного руху.</w:t>
      </w:r>
      <w:r w:rsidRPr="00822E43">
        <w:rPr>
          <w:lang w:val="uk-UA"/>
        </w:rPr>
        <w:t xml:space="preserve"> </w:t>
      </w:r>
      <w:r w:rsidRPr="00822E43">
        <w:rPr>
          <w:rFonts w:ascii="Times New Roman" w:hAnsi="Times New Roman" w:cs="Times New Roman"/>
          <w:sz w:val="28"/>
          <w:szCs w:val="28"/>
          <w:lang w:val="uk-UA"/>
        </w:rPr>
        <w:t>Його твори відображали національну тематику та ідеали. Він активно використовував свої літературні твори для пропаганди української мови, культури та історії. Його поезії, романи та есеї прославляли український народ і зміцнювали національну самосвідомість. Він прославляв український народ, його історію, культуру та природу. Деякі з його відомих поетичних збірок включають «Лірика», «Земля сяйлива», «Скрипка-поклик»</w:t>
      </w:r>
      <w:r w:rsidR="006408C9" w:rsidRPr="006408C9">
        <w:rPr>
          <w:rFonts w:ascii="Times New Roman" w:hAnsi="Times New Roman" w:cs="Times New Roman"/>
          <w:sz w:val="28"/>
          <w:szCs w:val="28"/>
        </w:rPr>
        <w:t xml:space="preserve"> [9]</w:t>
      </w:r>
      <w:r w:rsidRPr="00822E43">
        <w:rPr>
          <w:rFonts w:ascii="Times New Roman" w:hAnsi="Times New Roman" w:cs="Times New Roman"/>
          <w:sz w:val="28"/>
          <w:szCs w:val="28"/>
          <w:lang w:val="uk-UA"/>
        </w:rPr>
        <w:t>. Лисяк-Рудницький також написав кілька романів, які розповідають про важливі етапи української історії та боротьбу за незалеж</w:t>
      </w:r>
      <w:r w:rsidR="00FD0CB8" w:rsidRPr="00822E43">
        <w:rPr>
          <w:rFonts w:ascii="Times New Roman" w:hAnsi="Times New Roman" w:cs="Times New Roman"/>
          <w:sz w:val="28"/>
          <w:szCs w:val="28"/>
          <w:lang w:val="uk-UA"/>
        </w:rPr>
        <w:t>ність. Наприклад, його роман «Камінний хрест», який</w:t>
      </w:r>
      <w:r w:rsidRPr="00822E43">
        <w:rPr>
          <w:rFonts w:ascii="Times New Roman" w:hAnsi="Times New Roman" w:cs="Times New Roman"/>
          <w:sz w:val="28"/>
          <w:szCs w:val="28"/>
          <w:lang w:val="uk-UA"/>
        </w:rPr>
        <w:t xml:space="preserve"> розповідає про події Української революції 1917-1921 років і висвітлює героїзм та самопожертву українського народу. Але Лисяк-Рудницький не лише писав про національні ідеали, але й активно займався політичною діяльністю. Він був членом різних українських політичних партій та громадських організацій, які боролися за політичні права та незалежність України. Він </w:t>
      </w:r>
      <w:r w:rsidRPr="00822E43">
        <w:rPr>
          <w:rFonts w:ascii="Times New Roman" w:hAnsi="Times New Roman" w:cs="Times New Roman"/>
          <w:sz w:val="28"/>
          <w:szCs w:val="28"/>
          <w:lang w:val="uk-UA"/>
        </w:rPr>
        <w:lastRenderedPageBreak/>
        <w:t xml:space="preserve">брав участь у національно-визвольних змаганнях, підтримував національних лідерів та пропагував ідеї українського націоналізму. </w:t>
      </w:r>
    </w:p>
    <w:p w:rsidR="004D72AB" w:rsidRPr="00822E43" w:rsidRDefault="004D72AB" w:rsidP="00034EDA">
      <w:pPr>
        <w:spacing w:line="360" w:lineRule="auto"/>
        <w:ind w:firstLine="709"/>
        <w:jc w:val="both"/>
        <w:rPr>
          <w:rFonts w:ascii="Times New Roman" w:hAnsi="Times New Roman" w:cs="Times New Roman"/>
          <w:sz w:val="28"/>
          <w:szCs w:val="28"/>
          <w:lang w:val="uk-UA"/>
        </w:rPr>
      </w:pPr>
      <w:r w:rsidRPr="00822E43">
        <w:rPr>
          <w:rFonts w:ascii="Times New Roman" w:hAnsi="Times New Roman" w:cs="Times New Roman"/>
          <w:sz w:val="28"/>
          <w:szCs w:val="28"/>
          <w:lang w:val="uk-UA"/>
        </w:rPr>
        <w:t xml:space="preserve">Лисяк-Рудницький відігравав важливу роль у формуванні та організації української інтелігенції як важливого чинника національного руху. </w:t>
      </w:r>
      <w:r w:rsidR="00FD0CB8" w:rsidRPr="00822E43">
        <w:rPr>
          <w:rFonts w:ascii="Times New Roman" w:hAnsi="Times New Roman" w:cs="Times New Roman"/>
          <w:sz w:val="28"/>
          <w:szCs w:val="28"/>
          <w:lang w:val="uk-UA"/>
        </w:rPr>
        <w:t>Він був членом Української Демократичної Партії, Української Радикальної Партії та Українського Союзу Визволення, в яких, Лисяк-Рудницький виступав з публічними промовами, висловлював свою підтримку українського національного руху та незалежності</w:t>
      </w:r>
      <w:r w:rsidR="006408C9" w:rsidRPr="006408C9">
        <w:rPr>
          <w:rFonts w:ascii="Times New Roman" w:hAnsi="Times New Roman" w:cs="Times New Roman"/>
          <w:sz w:val="28"/>
          <w:szCs w:val="28"/>
          <w:lang w:val="uk-UA"/>
        </w:rPr>
        <w:t xml:space="preserve"> [9]</w:t>
      </w:r>
      <w:r w:rsidR="00FD0CB8" w:rsidRPr="00822E43">
        <w:rPr>
          <w:rFonts w:ascii="Times New Roman" w:hAnsi="Times New Roman" w:cs="Times New Roman"/>
          <w:sz w:val="28"/>
          <w:szCs w:val="28"/>
          <w:lang w:val="uk-UA"/>
        </w:rPr>
        <w:t>.</w:t>
      </w:r>
      <w:r w:rsidR="00882079" w:rsidRPr="00822E43">
        <w:rPr>
          <w:rFonts w:ascii="Times New Roman" w:hAnsi="Times New Roman" w:cs="Times New Roman"/>
          <w:sz w:val="28"/>
          <w:szCs w:val="28"/>
          <w:lang w:val="uk-UA"/>
        </w:rPr>
        <w:t xml:space="preserve"> Активна участь у політичних партіях дала змогу Рудницькому познайомитися з багатьма провідними особистостями того часу. Так, Лисяк-Рудницький маючи членство УДП, постійно зустрічався з Михайлом Грушевським, Володимиром Винниченко, Михайлом Михайлевичем. Вступивши до УРП, Лисяк-Рудницький зміг наблизитися до радикальних політичних діячів. Це були такі особистості, як Андрій Шептицький, Микола Лемиш та інші радикали, які активно брали участь у національному русі. </w:t>
      </w:r>
      <w:r w:rsidR="00FD0CB8" w:rsidRPr="00822E43">
        <w:rPr>
          <w:rFonts w:ascii="Times New Roman" w:hAnsi="Times New Roman" w:cs="Times New Roman"/>
          <w:sz w:val="28"/>
          <w:szCs w:val="28"/>
          <w:lang w:val="uk-UA"/>
        </w:rPr>
        <w:t xml:space="preserve"> </w:t>
      </w:r>
      <w:r w:rsidR="00882079" w:rsidRPr="00822E43">
        <w:rPr>
          <w:rFonts w:ascii="Times New Roman" w:hAnsi="Times New Roman" w:cs="Times New Roman"/>
          <w:sz w:val="28"/>
          <w:szCs w:val="28"/>
          <w:lang w:val="uk-UA"/>
        </w:rPr>
        <w:t>Членство Лисяка-Рудницького у УСВ надало йому можливість зустрічатися та співпрацювати з визвольними діячами. УСВ об'єднував таких впливових особистостей, як Симон Петлюра, Євген Коновалець, Андрій Мельник та багато інших, з якими Лисяк-Рудницький міг стикатися та обмінюватися ідеями національного визволення. Уся ця необ’ємна робота ті постійна, незупинна діяльність привела його до активної участі</w:t>
      </w:r>
      <w:r w:rsidR="00FD0CB8" w:rsidRPr="00822E43">
        <w:rPr>
          <w:rFonts w:ascii="Times New Roman" w:hAnsi="Times New Roman" w:cs="Times New Roman"/>
          <w:sz w:val="28"/>
          <w:szCs w:val="28"/>
          <w:lang w:val="uk-UA"/>
        </w:rPr>
        <w:t xml:space="preserve"> у національно-визвольних змаганнях та бо</w:t>
      </w:r>
      <w:r w:rsidR="00882079" w:rsidRPr="00822E43">
        <w:rPr>
          <w:rFonts w:ascii="Times New Roman" w:hAnsi="Times New Roman" w:cs="Times New Roman"/>
          <w:sz w:val="28"/>
          <w:szCs w:val="28"/>
          <w:lang w:val="uk-UA"/>
        </w:rPr>
        <w:t xml:space="preserve">ротьбі за незалежність України, в якій він </w:t>
      </w:r>
      <w:r w:rsidR="00FD0CB8" w:rsidRPr="00822E43">
        <w:rPr>
          <w:rFonts w:ascii="Times New Roman" w:hAnsi="Times New Roman" w:cs="Times New Roman"/>
          <w:sz w:val="28"/>
          <w:szCs w:val="28"/>
          <w:lang w:val="uk-UA"/>
        </w:rPr>
        <w:t>приєднався до Української Головної Військової Ради, яка стояла на чолі української</w:t>
      </w:r>
      <w:r w:rsidR="006408C9">
        <w:rPr>
          <w:rFonts w:ascii="Times New Roman" w:hAnsi="Times New Roman" w:cs="Times New Roman"/>
          <w:sz w:val="28"/>
          <w:szCs w:val="28"/>
          <w:lang w:val="uk-UA"/>
        </w:rPr>
        <w:t xml:space="preserve"> збройної боротьби проти імпер</w:t>
      </w:r>
      <w:r w:rsidR="00FD0CB8" w:rsidRPr="00822E43">
        <w:rPr>
          <w:rFonts w:ascii="Times New Roman" w:hAnsi="Times New Roman" w:cs="Times New Roman"/>
          <w:sz w:val="28"/>
          <w:szCs w:val="28"/>
          <w:lang w:val="uk-UA"/>
        </w:rPr>
        <w:t>ських сил</w:t>
      </w:r>
      <w:r w:rsidR="006408C9" w:rsidRPr="006408C9">
        <w:rPr>
          <w:rFonts w:ascii="Times New Roman" w:hAnsi="Times New Roman" w:cs="Times New Roman"/>
          <w:sz w:val="28"/>
          <w:szCs w:val="28"/>
          <w:lang w:val="uk-UA"/>
        </w:rPr>
        <w:t xml:space="preserve"> [9]</w:t>
      </w:r>
      <w:r w:rsidR="00FD0CB8" w:rsidRPr="00822E43">
        <w:rPr>
          <w:rFonts w:ascii="Times New Roman" w:hAnsi="Times New Roman" w:cs="Times New Roman"/>
          <w:sz w:val="28"/>
          <w:szCs w:val="28"/>
          <w:lang w:val="uk-UA"/>
        </w:rPr>
        <w:t xml:space="preserve">. </w:t>
      </w:r>
    </w:p>
    <w:p w:rsidR="004D72AB" w:rsidRPr="00822E43" w:rsidRDefault="00882079" w:rsidP="00034EDA">
      <w:pPr>
        <w:spacing w:line="360" w:lineRule="auto"/>
        <w:ind w:firstLine="709"/>
        <w:jc w:val="both"/>
        <w:rPr>
          <w:rFonts w:ascii="Times New Roman" w:hAnsi="Times New Roman" w:cs="Times New Roman"/>
          <w:sz w:val="28"/>
          <w:szCs w:val="28"/>
          <w:lang w:val="uk-UA"/>
        </w:rPr>
      </w:pPr>
      <w:r w:rsidRPr="00822E43">
        <w:rPr>
          <w:rFonts w:ascii="Times New Roman" w:hAnsi="Times New Roman" w:cs="Times New Roman"/>
          <w:sz w:val="28"/>
          <w:szCs w:val="28"/>
          <w:lang w:val="uk-UA"/>
        </w:rPr>
        <w:t>Для Рудницького, р</w:t>
      </w:r>
      <w:r w:rsidR="004D72AB" w:rsidRPr="00822E43">
        <w:rPr>
          <w:rFonts w:ascii="Times New Roman" w:hAnsi="Times New Roman" w:cs="Times New Roman"/>
          <w:sz w:val="28"/>
          <w:szCs w:val="28"/>
          <w:lang w:val="uk-UA"/>
        </w:rPr>
        <w:t xml:space="preserve">оль інтелігенції в українському національному русі була надзвичайно важливою. Інтелектуали, такі як </w:t>
      </w:r>
      <w:r w:rsidRPr="00822E43">
        <w:rPr>
          <w:rFonts w:ascii="Times New Roman" w:hAnsi="Times New Roman" w:cs="Times New Roman"/>
          <w:sz w:val="28"/>
          <w:szCs w:val="28"/>
          <w:lang w:val="uk-UA"/>
        </w:rPr>
        <w:t>він сам</w:t>
      </w:r>
      <w:r w:rsidR="004D72AB" w:rsidRPr="00822E43">
        <w:rPr>
          <w:rFonts w:ascii="Times New Roman" w:hAnsi="Times New Roman" w:cs="Times New Roman"/>
          <w:sz w:val="28"/>
          <w:szCs w:val="28"/>
          <w:lang w:val="uk-UA"/>
        </w:rPr>
        <w:t>, мали великий вплив на формування національної свідомості, поширення освіти та культури серед українського народу. Вони не лише створювали важливі літературні твори, але й активно займалися громадською діяльністю, організацією освітніх закладів, політичними рухами та просвітництвом.</w:t>
      </w:r>
      <w:r w:rsidRPr="00822E43">
        <w:rPr>
          <w:rFonts w:ascii="Times New Roman" w:hAnsi="Times New Roman" w:cs="Times New Roman"/>
          <w:sz w:val="28"/>
          <w:szCs w:val="28"/>
          <w:lang w:val="uk-UA"/>
        </w:rPr>
        <w:t xml:space="preserve"> </w:t>
      </w:r>
      <w:r w:rsidR="004D72AB" w:rsidRPr="00822E43">
        <w:rPr>
          <w:rFonts w:ascii="Times New Roman" w:hAnsi="Times New Roman" w:cs="Times New Roman"/>
          <w:sz w:val="28"/>
          <w:szCs w:val="28"/>
          <w:lang w:val="uk-UA"/>
        </w:rPr>
        <w:t xml:space="preserve">Інтелігенція </w:t>
      </w:r>
      <w:r w:rsidR="004D72AB" w:rsidRPr="00822E43">
        <w:rPr>
          <w:rFonts w:ascii="Times New Roman" w:hAnsi="Times New Roman" w:cs="Times New Roman"/>
          <w:sz w:val="28"/>
          <w:szCs w:val="28"/>
          <w:lang w:val="uk-UA"/>
        </w:rPr>
        <w:lastRenderedPageBreak/>
        <w:t>виступала в якості організаторів та лідерів українського національного руху, ставала мостом між народом і політичними силами, боролася за визнання української мови, культури та ідентичності. Вона мала великий вплив на формування національних ідеалів, мобілізацію суспільства та боротьбу за національну незалежність.</w:t>
      </w:r>
      <w:r w:rsidRPr="00822E43">
        <w:rPr>
          <w:rFonts w:ascii="Times New Roman" w:hAnsi="Times New Roman" w:cs="Times New Roman"/>
          <w:sz w:val="28"/>
          <w:szCs w:val="28"/>
          <w:lang w:val="uk-UA"/>
        </w:rPr>
        <w:t xml:space="preserve"> </w:t>
      </w:r>
    </w:p>
    <w:p w:rsidR="00A63E0A" w:rsidRPr="00822E43" w:rsidRDefault="009D5032" w:rsidP="00034EDA">
      <w:pPr>
        <w:spacing w:line="360" w:lineRule="auto"/>
        <w:ind w:firstLine="709"/>
        <w:jc w:val="both"/>
        <w:rPr>
          <w:rFonts w:ascii="Times New Roman" w:hAnsi="Times New Roman" w:cs="Times New Roman"/>
          <w:sz w:val="28"/>
          <w:szCs w:val="28"/>
          <w:lang w:val="uk-UA"/>
        </w:rPr>
      </w:pPr>
      <w:r w:rsidRPr="00822E43">
        <w:rPr>
          <w:rFonts w:ascii="Times New Roman" w:hAnsi="Times New Roman" w:cs="Times New Roman"/>
          <w:sz w:val="28"/>
          <w:szCs w:val="28"/>
          <w:lang w:val="uk-UA"/>
        </w:rPr>
        <w:t>Іван Лисяк-Рудницький мав своє бачення та модель роботи української інтелігенції у формуванні нації. Основні аспекти його бачення та моделі роботи української інтелігенції включають у себе найважливіші критерії, на його думку, формування суспільства національного відродження: самовиховання та самоосвіта; просвітництво та освіта; громадська діяльність. Лисяк-Рудницький наголошував на необхідності постійного самовдосконалення, освіти та осмислення української культури, мови та історії. Він вірив, що інтелектуали повинні бути глибоко освіченими та орієнтованими на постійне саморозвиток, щоб бути справжніми лідерами нації.</w:t>
      </w:r>
      <w:r w:rsidR="00A63E0A" w:rsidRPr="00822E43">
        <w:rPr>
          <w:rFonts w:ascii="Times New Roman" w:hAnsi="Times New Roman" w:cs="Times New Roman"/>
          <w:sz w:val="28"/>
          <w:szCs w:val="28"/>
          <w:lang w:val="uk-UA"/>
        </w:rPr>
        <w:t xml:space="preserve"> Він вбачав українську інтелігенцію як сили просвітників, які мають поширювати освіту, культуру та знання серед українського народу. Він ставив за мету створення освітніх закладів, проведення лекцій, публікацію наукових праць та популяризацію української літератури для зростання національної свідомості. На його думку, українська інтелігенція має обов’язково приймати активну участь у політичних партіях та організаціях, які боролися за національну незалежність та культурне відродження, більш того, бути найбільшою і найважливішою їхньою складовою. Лисяк-Рудницький не раз у своїх промовах наголошував на тому, що інтелектуали повинні бути не тільки талановитими, але й морально чесними. Вони мають бути прикладом відваги, справедливості та вірності національним ідеалам</w:t>
      </w:r>
    </w:p>
    <w:p w:rsidR="00AB68AA" w:rsidRPr="00822E43" w:rsidRDefault="004D72AB" w:rsidP="00034EDA">
      <w:pPr>
        <w:spacing w:line="360" w:lineRule="auto"/>
        <w:ind w:firstLine="709"/>
        <w:jc w:val="both"/>
        <w:rPr>
          <w:rFonts w:ascii="Times New Roman" w:hAnsi="Times New Roman" w:cs="Times New Roman"/>
          <w:sz w:val="28"/>
          <w:szCs w:val="28"/>
          <w:lang w:val="uk-UA"/>
        </w:rPr>
      </w:pPr>
      <w:r w:rsidRPr="00822E43">
        <w:rPr>
          <w:rFonts w:ascii="Times New Roman" w:hAnsi="Times New Roman" w:cs="Times New Roman"/>
          <w:sz w:val="28"/>
          <w:szCs w:val="28"/>
          <w:lang w:val="uk-UA"/>
        </w:rPr>
        <w:t>Завдяки активній діяльності</w:t>
      </w:r>
      <w:r w:rsidR="00A63E0A" w:rsidRPr="00822E43">
        <w:rPr>
          <w:rFonts w:ascii="Times New Roman" w:hAnsi="Times New Roman" w:cs="Times New Roman"/>
          <w:sz w:val="28"/>
          <w:szCs w:val="28"/>
          <w:lang w:val="uk-UA"/>
        </w:rPr>
        <w:t xml:space="preserve"> Рудницького,</w:t>
      </w:r>
      <w:r w:rsidR="00AB68AA" w:rsidRPr="00822E43">
        <w:rPr>
          <w:rFonts w:ascii="Times New Roman" w:hAnsi="Times New Roman" w:cs="Times New Roman"/>
          <w:sz w:val="28"/>
          <w:szCs w:val="28"/>
          <w:lang w:val="uk-UA"/>
        </w:rPr>
        <w:t xml:space="preserve"> як представника не тільки різних політичних рухів, а й літератора та активного громадського діяча, та всього його кола осіб, українська</w:t>
      </w:r>
      <w:r w:rsidR="00A63E0A" w:rsidRPr="00822E43">
        <w:rPr>
          <w:rFonts w:ascii="Times New Roman" w:hAnsi="Times New Roman" w:cs="Times New Roman"/>
          <w:sz w:val="28"/>
          <w:szCs w:val="28"/>
          <w:lang w:val="uk-UA"/>
        </w:rPr>
        <w:t xml:space="preserve"> інтелігенція</w:t>
      </w:r>
      <w:r w:rsidR="00AB68AA" w:rsidRPr="00822E43">
        <w:rPr>
          <w:rFonts w:ascii="Times New Roman" w:hAnsi="Times New Roman" w:cs="Times New Roman"/>
          <w:sz w:val="28"/>
          <w:szCs w:val="28"/>
          <w:lang w:val="uk-UA"/>
        </w:rPr>
        <w:t xml:space="preserve"> того часу</w:t>
      </w:r>
      <w:r w:rsidR="00A63E0A" w:rsidRPr="00822E43">
        <w:rPr>
          <w:rFonts w:ascii="Times New Roman" w:hAnsi="Times New Roman" w:cs="Times New Roman"/>
          <w:sz w:val="28"/>
          <w:szCs w:val="28"/>
          <w:lang w:val="uk-UA"/>
        </w:rPr>
        <w:t xml:space="preserve"> відіграла важливу роль у суспільст</w:t>
      </w:r>
      <w:r w:rsidR="00AB68AA" w:rsidRPr="00822E43">
        <w:rPr>
          <w:rFonts w:ascii="Times New Roman" w:hAnsi="Times New Roman" w:cs="Times New Roman"/>
          <w:sz w:val="28"/>
          <w:szCs w:val="28"/>
          <w:lang w:val="uk-UA"/>
        </w:rPr>
        <w:t>ві та національному русі. Вона не тільки стала</w:t>
      </w:r>
      <w:r w:rsidR="00A63E0A" w:rsidRPr="00822E43">
        <w:rPr>
          <w:rFonts w:ascii="Times New Roman" w:hAnsi="Times New Roman" w:cs="Times New Roman"/>
          <w:sz w:val="28"/>
          <w:szCs w:val="28"/>
          <w:lang w:val="uk-UA"/>
        </w:rPr>
        <w:t xml:space="preserve"> носієм знання, </w:t>
      </w:r>
      <w:r w:rsidR="00A63E0A" w:rsidRPr="00822E43">
        <w:rPr>
          <w:rFonts w:ascii="Times New Roman" w:hAnsi="Times New Roman" w:cs="Times New Roman"/>
          <w:sz w:val="28"/>
          <w:szCs w:val="28"/>
          <w:lang w:val="uk-UA"/>
        </w:rPr>
        <w:lastRenderedPageBreak/>
        <w:t>ідеалів, культури та історії, що сприя</w:t>
      </w:r>
      <w:r w:rsidR="00AB68AA" w:rsidRPr="00822E43">
        <w:rPr>
          <w:rFonts w:ascii="Times New Roman" w:hAnsi="Times New Roman" w:cs="Times New Roman"/>
          <w:sz w:val="28"/>
          <w:szCs w:val="28"/>
          <w:lang w:val="uk-UA"/>
        </w:rPr>
        <w:t>ло</w:t>
      </w:r>
      <w:r w:rsidR="00A63E0A" w:rsidRPr="00822E43">
        <w:rPr>
          <w:rFonts w:ascii="Times New Roman" w:hAnsi="Times New Roman" w:cs="Times New Roman"/>
          <w:sz w:val="28"/>
          <w:szCs w:val="28"/>
          <w:lang w:val="uk-UA"/>
        </w:rPr>
        <w:t xml:space="preserve"> формуванню національної свідо</w:t>
      </w:r>
      <w:r w:rsidR="00AB68AA" w:rsidRPr="00822E43">
        <w:rPr>
          <w:rFonts w:ascii="Times New Roman" w:hAnsi="Times New Roman" w:cs="Times New Roman"/>
          <w:sz w:val="28"/>
          <w:szCs w:val="28"/>
          <w:lang w:val="uk-UA"/>
        </w:rPr>
        <w:t xml:space="preserve">мості та самовизначенню народу, а й виступила </w:t>
      </w:r>
      <w:r w:rsidR="00A63E0A" w:rsidRPr="00822E43">
        <w:rPr>
          <w:rFonts w:ascii="Times New Roman" w:hAnsi="Times New Roman" w:cs="Times New Roman"/>
          <w:sz w:val="28"/>
          <w:szCs w:val="28"/>
          <w:lang w:val="uk-UA"/>
        </w:rPr>
        <w:t xml:space="preserve">голосом нації і </w:t>
      </w:r>
      <w:r w:rsidR="00AB68AA" w:rsidRPr="00822E43">
        <w:rPr>
          <w:rFonts w:ascii="Times New Roman" w:hAnsi="Times New Roman" w:cs="Times New Roman"/>
          <w:sz w:val="28"/>
          <w:szCs w:val="28"/>
          <w:lang w:val="uk-UA"/>
        </w:rPr>
        <w:t xml:space="preserve">взяла на себе </w:t>
      </w:r>
      <w:r w:rsidR="00A63E0A" w:rsidRPr="00822E43">
        <w:rPr>
          <w:rFonts w:ascii="Times New Roman" w:hAnsi="Times New Roman" w:cs="Times New Roman"/>
          <w:sz w:val="28"/>
          <w:szCs w:val="28"/>
          <w:lang w:val="uk-UA"/>
        </w:rPr>
        <w:t xml:space="preserve">активну участь у громадській та політичній діяльності, вимагаючи </w:t>
      </w:r>
      <w:r w:rsidR="00AB68AA" w:rsidRPr="00822E43">
        <w:rPr>
          <w:rFonts w:ascii="Times New Roman" w:hAnsi="Times New Roman" w:cs="Times New Roman"/>
          <w:sz w:val="28"/>
          <w:szCs w:val="28"/>
          <w:lang w:val="uk-UA"/>
        </w:rPr>
        <w:t>правди, свободи та незалежності для українського народу</w:t>
      </w:r>
      <w:r w:rsidR="006408C9" w:rsidRPr="006408C9">
        <w:rPr>
          <w:rFonts w:ascii="Times New Roman" w:hAnsi="Times New Roman" w:cs="Times New Roman"/>
          <w:sz w:val="28"/>
          <w:szCs w:val="28"/>
          <w:lang w:val="uk-UA"/>
        </w:rPr>
        <w:t xml:space="preserve"> [9]</w:t>
      </w:r>
      <w:r w:rsidR="00AB68AA" w:rsidRPr="00822E43">
        <w:rPr>
          <w:rFonts w:ascii="Times New Roman" w:hAnsi="Times New Roman" w:cs="Times New Roman"/>
          <w:sz w:val="28"/>
          <w:szCs w:val="28"/>
          <w:lang w:val="uk-UA"/>
        </w:rPr>
        <w:t xml:space="preserve">. </w:t>
      </w:r>
    </w:p>
    <w:p w:rsidR="004D72AB" w:rsidRPr="00822E43" w:rsidRDefault="00A63E0A" w:rsidP="00034EDA">
      <w:pPr>
        <w:spacing w:line="360" w:lineRule="auto"/>
        <w:ind w:firstLine="709"/>
        <w:jc w:val="both"/>
        <w:rPr>
          <w:rFonts w:ascii="Times New Roman" w:hAnsi="Times New Roman" w:cs="Times New Roman"/>
          <w:sz w:val="28"/>
          <w:szCs w:val="28"/>
          <w:lang w:val="uk-UA"/>
        </w:rPr>
      </w:pPr>
      <w:r w:rsidRPr="00822E43">
        <w:rPr>
          <w:rFonts w:ascii="Times New Roman" w:hAnsi="Times New Roman" w:cs="Times New Roman"/>
          <w:sz w:val="28"/>
          <w:szCs w:val="28"/>
          <w:lang w:val="uk-UA"/>
        </w:rPr>
        <w:t xml:space="preserve">Іван Лисяк-Рудницький, український поет, письменник і громадський діяч, віддавав велику вагу ролі інтелігенції у формуванні національної свідомості. Він бачив інтелектуалів як тих, хто повинен проводити народ до знання, самосвідомості та національного самовизначення. </w:t>
      </w:r>
      <w:r w:rsidR="00AB68AA" w:rsidRPr="00822E43">
        <w:rPr>
          <w:rFonts w:ascii="Times New Roman" w:hAnsi="Times New Roman" w:cs="Times New Roman"/>
          <w:sz w:val="28"/>
          <w:szCs w:val="28"/>
          <w:lang w:val="uk-UA"/>
        </w:rPr>
        <w:t>Для нього р</w:t>
      </w:r>
      <w:r w:rsidRPr="00822E43">
        <w:rPr>
          <w:rFonts w:ascii="Times New Roman" w:hAnsi="Times New Roman" w:cs="Times New Roman"/>
          <w:sz w:val="28"/>
          <w:szCs w:val="28"/>
          <w:lang w:val="uk-UA"/>
        </w:rPr>
        <w:t>оль інтелігенції полягає не лише у створенні важливих літературних творів, але й у веденні просвітницької та громадської діяльності, організації освітніх закладів та політичних рухів. Інтелектуали мають бути морально чесними та відданими національним ідеалам, щоб стати прикладом відваги, справедливос</w:t>
      </w:r>
      <w:r w:rsidR="00AB68AA" w:rsidRPr="00822E43">
        <w:rPr>
          <w:rFonts w:ascii="Times New Roman" w:hAnsi="Times New Roman" w:cs="Times New Roman"/>
          <w:sz w:val="28"/>
          <w:szCs w:val="28"/>
          <w:lang w:val="uk-UA"/>
        </w:rPr>
        <w:t xml:space="preserve">ті та вірності, їх </w:t>
      </w:r>
      <w:r w:rsidRPr="00822E43">
        <w:rPr>
          <w:rFonts w:ascii="Times New Roman" w:hAnsi="Times New Roman" w:cs="Times New Roman"/>
          <w:sz w:val="28"/>
          <w:szCs w:val="28"/>
          <w:lang w:val="uk-UA"/>
        </w:rPr>
        <w:t>вплив та відповідальність перед минулими та майбутніми поколіннями поляга</w:t>
      </w:r>
      <w:r w:rsidR="00AB68AA" w:rsidRPr="00822E43">
        <w:rPr>
          <w:rFonts w:ascii="Times New Roman" w:hAnsi="Times New Roman" w:cs="Times New Roman"/>
          <w:sz w:val="28"/>
          <w:szCs w:val="28"/>
          <w:lang w:val="uk-UA"/>
        </w:rPr>
        <w:t xml:space="preserve">є </w:t>
      </w:r>
      <w:r w:rsidRPr="00822E43">
        <w:rPr>
          <w:rFonts w:ascii="Times New Roman" w:hAnsi="Times New Roman" w:cs="Times New Roman"/>
          <w:sz w:val="28"/>
          <w:szCs w:val="28"/>
          <w:lang w:val="uk-UA"/>
        </w:rPr>
        <w:t>у веденні народу до знання, просуванні національних цінностей, боротьбі за правду, свободу та незалежність.</w:t>
      </w:r>
      <w:r w:rsidR="00AB68AA" w:rsidRPr="00822E43">
        <w:rPr>
          <w:rFonts w:ascii="Times New Roman" w:hAnsi="Times New Roman" w:cs="Times New Roman"/>
          <w:sz w:val="28"/>
          <w:szCs w:val="28"/>
          <w:lang w:val="uk-UA"/>
        </w:rPr>
        <w:t xml:space="preserve"> </w:t>
      </w:r>
      <w:r w:rsidR="004D72AB" w:rsidRPr="00822E43">
        <w:rPr>
          <w:rFonts w:ascii="Times New Roman" w:hAnsi="Times New Roman" w:cs="Times New Roman"/>
          <w:sz w:val="28"/>
          <w:szCs w:val="28"/>
          <w:lang w:val="uk-UA"/>
        </w:rPr>
        <w:t>Ці</w:t>
      </w:r>
      <w:r w:rsidR="00AB68AA" w:rsidRPr="00822E43">
        <w:rPr>
          <w:rFonts w:ascii="Times New Roman" w:hAnsi="Times New Roman" w:cs="Times New Roman"/>
          <w:sz w:val="28"/>
          <w:szCs w:val="28"/>
          <w:lang w:val="uk-UA"/>
        </w:rPr>
        <w:t xml:space="preserve"> ідеали та зусилля інтелігенції, які так палко відстоював Лисяк-Рудницький, стали історичними міцними підвалинами, які через роки </w:t>
      </w:r>
      <w:r w:rsidR="004D72AB" w:rsidRPr="00822E43">
        <w:rPr>
          <w:rFonts w:ascii="Times New Roman" w:hAnsi="Times New Roman" w:cs="Times New Roman"/>
          <w:sz w:val="28"/>
          <w:szCs w:val="28"/>
          <w:lang w:val="uk-UA"/>
        </w:rPr>
        <w:t>привели до утворення незалежної Української держави в 1991 році.</w:t>
      </w:r>
    </w:p>
    <w:p w:rsidR="00AB68AA" w:rsidRPr="00822E43" w:rsidRDefault="00AB68AA" w:rsidP="00034EDA">
      <w:pPr>
        <w:spacing w:after="0" w:line="360" w:lineRule="auto"/>
        <w:jc w:val="center"/>
        <w:rPr>
          <w:rFonts w:ascii="Times New Roman" w:hAnsi="Times New Roman" w:cs="Times New Roman"/>
          <w:b/>
          <w:sz w:val="28"/>
          <w:szCs w:val="28"/>
          <w:lang w:val="uk-UA"/>
        </w:rPr>
      </w:pPr>
      <w:r w:rsidRPr="00822E43">
        <w:rPr>
          <w:rFonts w:ascii="Times New Roman" w:hAnsi="Times New Roman" w:cs="Times New Roman"/>
          <w:b/>
          <w:sz w:val="28"/>
          <w:szCs w:val="28"/>
          <w:lang w:val="uk-UA"/>
        </w:rPr>
        <w:t xml:space="preserve">2.6. </w:t>
      </w:r>
      <w:r w:rsidR="00E07863" w:rsidRPr="00822E43">
        <w:rPr>
          <w:rFonts w:ascii="Times New Roman" w:hAnsi="Times New Roman" w:cs="Times New Roman"/>
          <w:b/>
          <w:sz w:val="28"/>
          <w:szCs w:val="28"/>
          <w:lang w:val="uk-UA"/>
        </w:rPr>
        <w:t>Думки та погляди Донцова, щодо нації та класів у формуванні української держави.</w:t>
      </w:r>
    </w:p>
    <w:p w:rsidR="00124C90" w:rsidRPr="00822E43" w:rsidRDefault="00124C90" w:rsidP="00034EDA">
      <w:pPr>
        <w:spacing w:after="0" w:line="360" w:lineRule="auto"/>
        <w:jc w:val="center"/>
        <w:rPr>
          <w:rFonts w:ascii="Times New Roman" w:hAnsi="Times New Roman" w:cs="Times New Roman"/>
          <w:b/>
          <w:sz w:val="28"/>
          <w:szCs w:val="28"/>
          <w:lang w:val="uk-UA"/>
        </w:rPr>
      </w:pPr>
    </w:p>
    <w:p w:rsidR="00124C90" w:rsidRPr="00822E43" w:rsidRDefault="00124C90" w:rsidP="00034EDA">
      <w:pPr>
        <w:spacing w:line="360" w:lineRule="auto"/>
        <w:ind w:firstLine="709"/>
        <w:jc w:val="both"/>
        <w:rPr>
          <w:rFonts w:ascii="Times New Roman" w:hAnsi="Times New Roman" w:cs="Times New Roman"/>
          <w:sz w:val="28"/>
          <w:szCs w:val="28"/>
          <w:lang w:val="uk-UA"/>
        </w:rPr>
      </w:pPr>
      <w:r w:rsidRPr="00822E43">
        <w:rPr>
          <w:rFonts w:ascii="Times New Roman" w:hAnsi="Times New Roman" w:cs="Times New Roman"/>
          <w:sz w:val="28"/>
          <w:szCs w:val="28"/>
          <w:lang w:val="uk-UA"/>
        </w:rPr>
        <w:t>Дмитро Іванович Донцов був обдарованим з дитинства і проявляв інтерес до історії своєї рідної землі. Вступивши до Петербурзького університету, навчався на правничому факультеті до 1907 року. Після двох арештів за революційну діяльність, Донцов емігрував за кордон, де закінчив студії у Відні та отримав ступінь доктора права. Навіть поза межами України, він продовжував займатися політичною діяльністю і публікував свої статті в українських часописах.</w:t>
      </w:r>
    </w:p>
    <w:p w:rsidR="00124C90" w:rsidRPr="00822E43" w:rsidRDefault="00124C90" w:rsidP="00034EDA">
      <w:pPr>
        <w:spacing w:line="360" w:lineRule="auto"/>
        <w:ind w:firstLine="709"/>
        <w:jc w:val="both"/>
        <w:rPr>
          <w:rFonts w:ascii="Times New Roman" w:hAnsi="Times New Roman" w:cs="Times New Roman"/>
          <w:sz w:val="28"/>
          <w:szCs w:val="28"/>
          <w:lang w:val="uk-UA"/>
        </w:rPr>
      </w:pPr>
      <w:r w:rsidRPr="00822E43">
        <w:rPr>
          <w:rFonts w:ascii="Times New Roman" w:hAnsi="Times New Roman" w:cs="Times New Roman"/>
          <w:sz w:val="28"/>
          <w:szCs w:val="28"/>
          <w:lang w:val="uk-UA"/>
        </w:rPr>
        <w:lastRenderedPageBreak/>
        <w:t>У 1913 році на II Всеукраїнському Конгресі студентів у Львові Донцов прочит</w:t>
      </w:r>
      <w:r w:rsidR="00F67FC1" w:rsidRPr="00822E43">
        <w:rPr>
          <w:rFonts w:ascii="Times New Roman" w:hAnsi="Times New Roman" w:cs="Times New Roman"/>
          <w:sz w:val="28"/>
          <w:szCs w:val="28"/>
          <w:lang w:val="uk-UA"/>
        </w:rPr>
        <w:t>ав свою відому промову-реферат «</w:t>
      </w:r>
      <w:r w:rsidRPr="00822E43">
        <w:rPr>
          <w:rFonts w:ascii="Times New Roman" w:hAnsi="Times New Roman" w:cs="Times New Roman"/>
          <w:sz w:val="28"/>
          <w:szCs w:val="28"/>
          <w:lang w:val="uk-UA"/>
        </w:rPr>
        <w:t xml:space="preserve">Сучасне політичне </w:t>
      </w:r>
      <w:r w:rsidR="00F67FC1" w:rsidRPr="00822E43">
        <w:rPr>
          <w:rFonts w:ascii="Times New Roman" w:hAnsi="Times New Roman" w:cs="Times New Roman"/>
          <w:sz w:val="28"/>
          <w:szCs w:val="28"/>
          <w:lang w:val="uk-UA"/>
        </w:rPr>
        <w:t>положення нації і наші завдання»</w:t>
      </w:r>
      <w:r w:rsidRPr="00822E43">
        <w:rPr>
          <w:rFonts w:ascii="Times New Roman" w:hAnsi="Times New Roman" w:cs="Times New Roman"/>
          <w:sz w:val="28"/>
          <w:szCs w:val="28"/>
          <w:lang w:val="uk-UA"/>
        </w:rPr>
        <w:t>. У цьому рефераті він стверджував, що український народ повинен виступити проти Росії в наступній війні, але ніколи не бути з нею. Цей маніфест отримав повну підтримку делегатів Конгресу, а його виступ викликав страх і обурення серед ворогів України</w:t>
      </w:r>
      <w:r w:rsidR="006408C9" w:rsidRPr="006408C9">
        <w:rPr>
          <w:rFonts w:ascii="Times New Roman" w:hAnsi="Times New Roman" w:cs="Times New Roman"/>
          <w:sz w:val="28"/>
          <w:szCs w:val="28"/>
        </w:rPr>
        <w:t xml:space="preserve"> [10]</w:t>
      </w:r>
      <w:r w:rsidRPr="00822E43">
        <w:rPr>
          <w:rFonts w:ascii="Times New Roman" w:hAnsi="Times New Roman" w:cs="Times New Roman"/>
          <w:sz w:val="28"/>
          <w:szCs w:val="28"/>
          <w:lang w:val="uk-UA"/>
        </w:rPr>
        <w:t>.</w:t>
      </w:r>
    </w:p>
    <w:p w:rsidR="00124C90" w:rsidRPr="00822E43" w:rsidRDefault="00124C90" w:rsidP="00034EDA">
      <w:pPr>
        <w:spacing w:line="360" w:lineRule="auto"/>
        <w:ind w:firstLine="709"/>
        <w:jc w:val="both"/>
        <w:rPr>
          <w:rFonts w:ascii="Times New Roman" w:hAnsi="Times New Roman" w:cs="Times New Roman"/>
          <w:sz w:val="28"/>
          <w:szCs w:val="28"/>
          <w:lang w:val="uk-UA"/>
        </w:rPr>
      </w:pPr>
      <w:r w:rsidRPr="00822E43">
        <w:rPr>
          <w:rFonts w:ascii="Times New Roman" w:hAnsi="Times New Roman" w:cs="Times New Roman"/>
          <w:sz w:val="28"/>
          <w:szCs w:val="28"/>
          <w:lang w:val="uk-UA"/>
        </w:rPr>
        <w:t xml:space="preserve">Після першої світової війни, коли Донцов повернувся до України зі Швейцарії, він продовжив активну </w:t>
      </w:r>
      <w:r w:rsidR="00861C12">
        <w:rPr>
          <w:rFonts w:ascii="Times New Roman" w:hAnsi="Times New Roman" w:cs="Times New Roman"/>
          <w:sz w:val="28"/>
          <w:szCs w:val="28"/>
          <w:lang w:val="uk-UA"/>
        </w:rPr>
        <w:t>політичну</w:t>
      </w:r>
      <w:r w:rsidRPr="00822E43">
        <w:rPr>
          <w:rFonts w:ascii="Times New Roman" w:hAnsi="Times New Roman" w:cs="Times New Roman"/>
          <w:sz w:val="28"/>
          <w:szCs w:val="28"/>
          <w:lang w:val="uk-UA"/>
        </w:rPr>
        <w:t xml:space="preserve"> діяльність. Він </w:t>
      </w:r>
      <w:r w:rsidR="00861C12">
        <w:rPr>
          <w:rFonts w:ascii="Times New Roman" w:hAnsi="Times New Roman" w:cs="Times New Roman"/>
          <w:sz w:val="28"/>
          <w:szCs w:val="28"/>
          <w:lang w:val="uk-UA"/>
        </w:rPr>
        <w:t>займав активну культурну та громадську позицію, виступав</w:t>
      </w:r>
      <w:r w:rsidRPr="00822E43">
        <w:rPr>
          <w:rFonts w:ascii="Times New Roman" w:hAnsi="Times New Roman" w:cs="Times New Roman"/>
          <w:sz w:val="28"/>
          <w:szCs w:val="28"/>
          <w:lang w:val="uk-UA"/>
        </w:rPr>
        <w:t xml:space="preserve"> </w:t>
      </w:r>
      <w:r w:rsidR="00861C12">
        <w:rPr>
          <w:rFonts w:ascii="Times New Roman" w:hAnsi="Times New Roman" w:cs="Times New Roman"/>
          <w:sz w:val="28"/>
          <w:szCs w:val="28"/>
          <w:lang w:val="uk-UA"/>
        </w:rPr>
        <w:t>і залучав українську молодь</w:t>
      </w:r>
      <w:r w:rsidRPr="00822E43">
        <w:rPr>
          <w:rFonts w:ascii="Times New Roman" w:hAnsi="Times New Roman" w:cs="Times New Roman"/>
          <w:sz w:val="28"/>
          <w:szCs w:val="28"/>
          <w:lang w:val="uk-UA"/>
        </w:rPr>
        <w:t xml:space="preserve"> і працював у уряді гетьмана Павла Скоропадського на посаді директора Українського Телеграфного Агентства. </w:t>
      </w:r>
      <w:r w:rsidR="00861C12">
        <w:rPr>
          <w:rFonts w:ascii="Times New Roman" w:hAnsi="Times New Roman" w:cs="Times New Roman"/>
          <w:sz w:val="28"/>
          <w:szCs w:val="28"/>
          <w:lang w:val="uk-UA"/>
        </w:rPr>
        <w:t>Згодом</w:t>
      </w:r>
      <w:r w:rsidRPr="00822E43">
        <w:rPr>
          <w:rFonts w:ascii="Times New Roman" w:hAnsi="Times New Roman" w:cs="Times New Roman"/>
          <w:sz w:val="28"/>
          <w:szCs w:val="28"/>
          <w:lang w:val="uk-UA"/>
        </w:rPr>
        <w:t xml:space="preserve"> була </w:t>
      </w:r>
      <w:r w:rsidR="00F67FC1" w:rsidRPr="00822E43">
        <w:rPr>
          <w:rFonts w:ascii="Times New Roman" w:hAnsi="Times New Roman" w:cs="Times New Roman"/>
          <w:sz w:val="28"/>
          <w:szCs w:val="28"/>
          <w:lang w:val="uk-UA"/>
        </w:rPr>
        <w:t>опублікована його праця «Підстави нашої політики»</w:t>
      </w:r>
      <w:r w:rsidR="006408C9" w:rsidRPr="006408C9">
        <w:rPr>
          <w:rFonts w:ascii="Times New Roman" w:hAnsi="Times New Roman" w:cs="Times New Roman"/>
          <w:sz w:val="28"/>
          <w:szCs w:val="28"/>
          <w:lang w:val="uk-UA"/>
        </w:rPr>
        <w:t xml:space="preserve"> [10]</w:t>
      </w:r>
      <w:r w:rsidRPr="00822E43">
        <w:rPr>
          <w:rFonts w:ascii="Times New Roman" w:hAnsi="Times New Roman" w:cs="Times New Roman"/>
          <w:sz w:val="28"/>
          <w:szCs w:val="28"/>
          <w:lang w:val="uk-UA"/>
        </w:rPr>
        <w:t>, в якій Донцов протиставляв російський світ європейському і детально обґрунтовував причини цього протистояння.</w:t>
      </w:r>
    </w:p>
    <w:p w:rsidR="00124C90" w:rsidRPr="00822E43" w:rsidRDefault="00F67FC1" w:rsidP="00034EDA">
      <w:pPr>
        <w:spacing w:line="360" w:lineRule="auto"/>
        <w:ind w:firstLine="709"/>
        <w:jc w:val="both"/>
        <w:rPr>
          <w:rFonts w:ascii="Times New Roman" w:hAnsi="Times New Roman" w:cs="Times New Roman"/>
          <w:sz w:val="28"/>
          <w:szCs w:val="28"/>
          <w:lang w:val="uk-UA"/>
        </w:rPr>
      </w:pPr>
      <w:r w:rsidRPr="00822E43">
        <w:rPr>
          <w:rFonts w:ascii="Times New Roman" w:hAnsi="Times New Roman" w:cs="Times New Roman"/>
          <w:sz w:val="28"/>
          <w:szCs w:val="28"/>
          <w:lang w:val="uk-UA"/>
        </w:rPr>
        <w:t>Донцов заснував газету «Заграва» і з 1922 року редагував «Літературно-Науковий Вісник»</w:t>
      </w:r>
      <w:r w:rsidR="00124C90" w:rsidRPr="00822E43">
        <w:rPr>
          <w:rFonts w:ascii="Times New Roman" w:hAnsi="Times New Roman" w:cs="Times New Roman"/>
          <w:sz w:val="28"/>
          <w:szCs w:val="28"/>
          <w:lang w:val="uk-UA"/>
        </w:rPr>
        <w:t xml:space="preserve"> (пізніше</w:t>
      </w:r>
      <w:r w:rsidRPr="00822E43">
        <w:rPr>
          <w:rFonts w:ascii="Times New Roman" w:hAnsi="Times New Roman" w:cs="Times New Roman"/>
          <w:sz w:val="28"/>
          <w:szCs w:val="28"/>
          <w:lang w:val="uk-UA"/>
        </w:rPr>
        <w:t xml:space="preserve"> «Вістник»</w:t>
      </w:r>
      <w:r w:rsidR="00124C90" w:rsidRPr="00822E43">
        <w:rPr>
          <w:rFonts w:ascii="Times New Roman" w:hAnsi="Times New Roman" w:cs="Times New Roman"/>
          <w:sz w:val="28"/>
          <w:szCs w:val="28"/>
          <w:lang w:val="uk-UA"/>
        </w:rPr>
        <w:t xml:space="preserve">) у Львові. Часопис став центром згуртування молодих націоналістичних сил, і його авторів та прихильників називали </w:t>
      </w:r>
      <w:r w:rsidRPr="00822E43">
        <w:rPr>
          <w:rFonts w:ascii="Times New Roman" w:hAnsi="Times New Roman" w:cs="Times New Roman"/>
          <w:sz w:val="28"/>
          <w:szCs w:val="28"/>
          <w:lang w:val="uk-UA"/>
        </w:rPr>
        <w:t>«вістниківцями»</w:t>
      </w:r>
      <w:r w:rsidR="00124C90" w:rsidRPr="00822E43">
        <w:rPr>
          <w:rFonts w:ascii="Times New Roman" w:hAnsi="Times New Roman" w:cs="Times New Roman"/>
          <w:sz w:val="28"/>
          <w:szCs w:val="28"/>
          <w:lang w:val="uk-UA"/>
        </w:rPr>
        <w:t xml:space="preserve">. Донцов присвятив себе розробці нової української ідеології - Великої Української Ідеї. </w:t>
      </w:r>
    </w:p>
    <w:p w:rsidR="00BE0CA8" w:rsidRPr="00822E43" w:rsidRDefault="00BE0CA8" w:rsidP="00034EDA">
      <w:pPr>
        <w:spacing w:line="360" w:lineRule="auto"/>
        <w:ind w:firstLine="709"/>
        <w:jc w:val="both"/>
        <w:rPr>
          <w:rFonts w:ascii="Times New Roman" w:hAnsi="Times New Roman" w:cs="Times New Roman"/>
          <w:sz w:val="28"/>
          <w:szCs w:val="28"/>
          <w:lang w:val="uk-UA"/>
        </w:rPr>
      </w:pPr>
      <w:r w:rsidRPr="00822E43">
        <w:rPr>
          <w:rFonts w:ascii="Times New Roman" w:hAnsi="Times New Roman" w:cs="Times New Roman"/>
          <w:sz w:val="28"/>
          <w:szCs w:val="28"/>
          <w:lang w:val="uk-UA"/>
        </w:rPr>
        <w:t>«Націоналізм»</w:t>
      </w:r>
      <w:r w:rsidR="006408C9" w:rsidRPr="006408C9">
        <w:rPr>
          <w:rFonts w:ascii="Times New Roman" w:hAnsi="Times New Roman" w:cs="Times New Roman"/>
          <w:sz w:val="28"/>
          <w:szCs w:val="28"/>
        </w:rPr>
        <w:t xml:space="preserve"> [11]</w:t>
      </w:r>
      <w:r w:rsidRPr="00822E43">
        <w:rPr>
          <w:rFonts w:ascii="Times New Roman" w:hAnsi="Times New Roman" w:cs="Times New Roman"/>
          <w:sz w:val="28"/>
          <w:szCs w:val="28"/>
          <w:lang w:val="uk-UA"/>
        </w:rPr>
        <w:t xml:space="preserve"> Дмитра Донцова є значущою працею, яка набула статусу маніфесту для молодого покоління українських патріотів. З ідей, викладених у цій роботі, виріс легендарний рух членів Української Військової Організації (УВО), Організації Українських Націоналістів (ОУН) та Української Повстанської Армії (УПА). У своїй роботі Донцов послідовно осуджує гниле демосоціялістичне «базікання», «драго манівців» та «провансальців». Аналізуючи причини поразки національно-визвольних змагань, він розкриває роззброюючий вплив внутрішніх ворожих сил з їхніми твердженнями про «любов до братів-слов'ян» та «всесвітній рай», «демократію і соціалізм». Все це піддається його руйнівній та обґрунтованій критиці. Донцов звертається до творчості Шевченка, Лесі Українки та М. </w:t>
      </w:r>
      <w:r w:rsidRPr="00822E43">
        <w:rPr>
          <w:rFonts w:ascii="Times New Roman" w:hAnsi="Times New Roman" w:cs="Times New Roman"/>
          <w:sz w:val="28"/>
          <w:szCs w:val="28"/>
          <w:lang w:val="uk-UA"/>
        </w:rPr>
        <w:lastRenderedPageBreak/>
        <w:t>Міхновського.</w:t>
      </w:r>
      <w:r w:rsidR="006408C9" w:rsidRPr="004E4035">
        <w:rPr>
          <w:rFonts w:ascii="Times New Roman" w:hAnsi="Times New Roman" w:cs="Times New Roman"/>
          <w:sz w:val="28"/>
          <w:szCs w:val="28"/>
          <w:lang w:val="uk-UA"/>
        </w:rPr>
        <w:t xml:space="preserve"> </w:t>
      </w:r>
      <w:r w:rsidR="006408C9" w:rsidRPr="006408C9">
        <w:rPr>
          <w:rFonts w:ascii="Times New Roman" w:hAnsi="Times New Roman" w:cs="Times New Roman"/>
          <w:sz w:val="28"/>
          <w:szCs w:val="28"/>
        </w:rPr>
        <w:t>[11]</w:t>
      </w:r>
      <w:r w:rsidRPr="00822E43">
        <w:rPr>
          <w:rFonts w:ascii="Times New Roman" w:hAnsi="Times New Roman" w:cs="Times New Roman"/>
          <w:sz w:val="28"/>
          <w:szCs w:val="28"/>
          <w:lang w:val="uk-UA"/>
        </w:rPr>
        <w:t xml:space="preserve"> Він виявляється до часів князівської доби та славної козаччини, шукаючи тип лицаря-борця, тип </w:t>
      </w:r>
      <w:r w:rsidR="00861C12">
        <w:rPr>
          <w:rFonts w:ascii="Times New Roman" w:hAnsi="Times New Roman" w:cs="Times New Roman"/>
          <w:sz w:val="28"/>
          <w:szCs w:val="28"/>
          <w:lang w:val="uk-UA"/>
        </w:rPr>
        <w:t>вождя</w:t>
      </w:r>
      <w:r w:rsidRPr="00822E43">
        <w:rPr>
          <w:rFonts w:ascii="Times New Roman" w:hAnsi="Times New Roman" w:cs="Times New Roman"/>
          <w:sz w:val="28"/>
          <w:szCs w:val="28"/>
          <w:lang w:val="uk-UA"/>
        </w:rPr>
        <w:t xml:space="preserve">, якого так не </w:t>
      </w:r>
      <w:r w:rsidR="00861C12">
        <w:rPr>
          <w:rFonts w:ascii="Times New Roman" w:hAnsi="Times New Roman" w:cs="Times New Roman"/>
          <w:sz w:val="28"/>
          <w:szCs w:val="28"/>
          <w:lang w:val="uk-UA"/>
        </w:rPr>
        <w:t>вистачає народові</w:t>
      </w:r>
      <w:r w:rsidRPr="00822E43">
        <w:rPr>
          <w:rFonts w:ascii="Times New Roman" w:hAnsi="Times New Roman" w:cs="Times New Roman"/>
          <w:sz w:val="28"/>
          <w:szCs w:val="28"/>
          <w:lang w:val="uk-UA"/>
        </w:rPr>
        <w:t>. Донцов підкріплює свої тези незаперечними фактами, цитатами з філософських та літературних творів, а також прикладами з вітчизняної та світової іс</w:t>
      </w:r>
      <w:r w:rsidR="00861C12">
        <w:rPr>
          <w:rFonts w:ascii="Times New Roman" w:hAnsi="Times New Roman" w:cs="Times New Roman"/>
          <w:sz w:val="28"/>
          <w:szCs w:val="28"/>
          <w:lang w:val="uk-UA"/>
        </w:rPr>
        <w:t xml:space="preserve">торії. «Націоналізм» пробудив українську суспільність до активного бою </w:t>
      </w:r>
      <w:r w:rsidRPr="00822E43">
        <w:rPr>
          <w:rFonts w:ascii="Times New Roman" w:hAnsi="Times New Roman" w:cs="Times New Roman"/>
          <w:sz w:val="28"/>
          <w:szCs w:val="28"/>
          <w:lang w:val="uk-UA"/>
        </w:rPr>
        <w:t xml:space="preserve">за Україну. Активний націоналізм Донцова захопив гарячі серця молоді, підпорядковуючи їх Ідеї Нації. Донцов став незаперечним авторитетом для них, незважаючи на спроби демосоціалістів та комуністів знищити його, зменшити його значення або просто замовчати його - все це не принесло їм успіху й досі. «України ще немає, але ми можемо створити її у своїй душі», - писав він, і ця Україна зароджувалась у серцях молодих українських борців. Це була героїчна Україна, Україна, яка самотужки творить себе та світ, а не є продуктом творення інших сил. «Ти здобудеш Українську Державу або загинеш у боротьбі за неї» - ось кредо послідовників Донцова, це була суть їхнього життя. </w:t>
      </w:r>
    </w:p>
    <w:p w:rsidR="00BE0CA8" w:rsidRPr="00822E43" w:rsidRDefault="00BE0CA8" w:rsidP="00034EDA">
      <w:pPr>
        <w:spacing w:line="360" w:lineRule="auto"/>
        <w:ind w:firstLine="709"/>
        <w:jc w:val="both"/>
        <w:rPr>
          <w:rFonts w:ascii="Times New Roman" w:hAnsi="Times New Roman" w:cs="Times New Roman"/>
          <w:sz w:val="28"/>
          <w:szCs w:val="28"/>
          <w:lang w:val="uk-UA"/>
        </w:rPr>
      </w:pPr>
      <w:r w:rsidRPr="00822E43">
        <w:rPr>
          <w:rFonts w:ascii="Times New Roman" w:hAnsi="Times New Roman" w:cs="Times New Roman"/>
          <w:sz w:val="28"/>
          <w:szCs w:val="28"/>
          <w:lang w:val="uk-UA"/>
        </w:rPr>
        <w:t>Один з найсильніших аспектів у творчості Дмитра Донцова - ідея провідної верстви - був розкритий у його праці «Дух нашої давнини»</w:t>
      </w:r>
      <w:r w:rsidR="006408C9" w:rsidRPr="006408C9">
        <w:rPr>
          <w:rFonts w:ascii="Times New Roman" w:hAnsi="Times New Roman" w:cs="Times New Roman"/>
          <w:sz w:val="28"/>
          <w:szCs w:val="28"/>
        </w:rPr>
        <w:t xml:space="preserve"> [10]</w:t>
      </w:r>
      <w:r w:rsidRPr="00822E43">
        <w:rPr>
          <w:rFonts w:ascii="Times New Roman" w:hAnsi="Times New Roman" w:cs="Times New Roman"/>
          <w:sz w:val="28"/>
          <w:szCs w:val="28"/>
          <w:lang w:val="uk-UA"/>
        </w:rPr>
        <w:t>. Написання цього твору було спонукано глибоким занепокоєнням автора щодо сучасного стану України, яка знаходилася в руїнах і рухалася неправильним шляхом, піддаючись різним формам поневолення. Донцов намагався протиставити свою ідею ієрархічного суспільства класократії, інтернаціоналізму, соціалізму, існуючій демократії та іншим суспільно-політичним ідеям, які, на його думку, можуть привести Україну до руйнації. В основі його концепції провідної верстви лежить не маса, не клас або партійна програма, а певна каста «найкращих людей», яка базується на жорсткому доборі, очищенні та особистих моральних якостях.</w:t>
      </w:r>
    </w:p>
    <w:p w:rsidR="00056212" w:rsidRPr="00822E43" w:rsidRDefault="00056212" w:rsidP="00034EDA">
      <w:pPr>
        <w:spacing w:line="360" w:lineRule="auto"/>
        <w:ind w:firstLine="709"/>
        <w:jc w:val="both"/>
        <w:rPr>
          <w:rFonts w:ascii="Times New Roman" w:hAnsi="Times New Roman" w:cs="Times New Roman"/>
          <w:sz w:val="28"/>
          <w:szCs w:val="28"/>
          <w:lang w:val="uk-UA"/>
        </w:rPr>
      </w:pPr>
      <w:r w:rsidRPr="00822E43">
        <w:rPr>
          <w:rFonts w:ascii="Times New Roman" w:hAnsi="Times New Roman" w:cs="Times New Roman"/>
          <w:sz w:val="28"/>
          <w:szCs w:val="28"/>
          <w:lang w:val="uk-UA"/>
        </w:rPr>
        <w:t>В своїх публікаціях «Модерне москвофільство», «Партія чи Орден» і «Козак із мільйона свинопасів»</w:t>
      </w:r>
      <w:r w:rsidR="00BE0CA8" w:rsidRPr="00822E43">
        <w:rPr>
          <w:rFonts w:ascii="Times New Roman" w:hAnsi="Times New Roman" w:cs="Times New Roman"/>
          <w:sz w:val="28"/>
          <w:szCs w:val="28"/>
          <w:lang w:val="uk-UA"/>
        </w:rPr>
        <w:t xml:space="preserve"> Донцов також звертався до питання про касту. У 1938 році він писав: </w:t>
      </w:r>
      <w:r w:rsidRPr="00822E43">
        <w:rPr>
          <w:rFonts w:ascii="Times New Roman" w:hAnsi="Times New Roman" w:cs="Times New Roman"/>
          <w:sz w:val="28"/>
          <w:szCs w:val="28"/>
          <w:lang w:val="uk-UA"/>
        </w:rPr>
        <w:t>«</w:t>
      </w:r>
      <w:r w:rsidR="00BE0CA8" w:rsidRPr="00822E43">
        <w:rPr>
          <w:rFonts w:ascii="Times New Roman" w:hAnsi="Times New Roman" w:cs="Times New Roman"/>
          <w:sz w:val="28"/>
          <w:szCs w:val="28"/>
          <w:lang w:val="uk-UA"/>
        </w:rPr>
        <w:t xml:space="preserve">Тільки нова каста нових людей з новою </w:t>
      </w:r>
      <w:r w:rsidR="00BE0CA8" w:rsidRPr="00822E43">
        <w:rPr>
          <w:rFonts w:ascii="Times New Roman" w:hAnsi="Times New Roman" w:cs="Times New Roman"/>
          <w:sz w:val="28"/>
          <w:szCs w:val="28"/>
          <w:lang w:val="uk-UA"/>
        </w:rPr>
        <w:lastRenderedPageBreak/>
        <w:t>думкою, новими організаційними ідеалами зможе об'єднати розсіяні енергії нашого народу в єдину й послушну цілість. Створення цієї ново</w:t>
      </w:r>
      <w:r w:rsidRPr="00822E43">
        <w:rPr>
          <w:rFonts w:ascii="Times New Roman" w:hAnsi="Times New Roman" w:cs="Times New Roman"/>
          <w:sz w:val="28"/>
          <w:szCs w:val="28"/>
          <w:lang w:val="uk-UA"/>
        </w:rPr>
        <w:t>ї касті є завданням нашого часу»</w:t>
      </w:r>
      <w:r w:rsidR="006408C9" w:rsidRPr="006408C9">
        <w:rPr>
          <w:rFonts w:ascii="Times New Roman" w:hAnsi="Times New Roman" w:cs="Times New Roman"/>
          <w:sz w:val="28"/>
          <w:szCs w:val="28"/>
          <w:lang w:val="uk-UA"/>
        </w:rPr>
        <w:t xml:space="preserve"> [11</w:t>
      </w:r>
      <w:r w:rsidR="006408C9">
        <w:rPr>
          <w:rFonts w:ascii="Times New Roman" w:hAnsi="Times New Roman" w:cs="Times New Roman"/>
          <w:sz w:val="28"/>
          <w:szCs w:val="28"/>
          <w:lang w:val="uk-UA"/>
        </w:rPr>
        <w:t>, 10]</w:t>
      </w:r>
      <w:r w:rsidR="006408C9" w:rsidRPr="006408C9">
        <w:rPr>
          <w:rFonts w:ascii="Times New Roman" w:hAnsi="Times New Roman" w:cs="Times New Roman"/>
          <w:sz w:val="28"/>
          <w:szCs w:val="28"/>
          <w:lang w:val="uk-UA"/>
        </w:rPr>
        <w:t xml:space="preserve">. </w:t>
      </w:r>
      <w:r w:rsidR="00BE0CA8" w:rsidRPr="00822E43">
        <w:rPr>
          <w:rFonts w:ascii="Times New Roman" w:hAnsi="Times New Roman" w:cs="Times New Roman"/>
          <w:sz w:val="28"/>
          <w:szCs w:val="28"/>
          <w:lang w:val="uk-UA"/>
        </w:rPr>
        <w:t>Таким чином, Донцов підкреслював необхідність створення нової еліти, яка б мала чіткі ідеали та моральні якості, здатні об'єднати суспільство та привести Україну до піднесення.</w:t>
      </w:r>
      <w:r w:rsidRPr="00822E43">
        <w:rPr>
          <w:rFonts w:ascii="Times New Roman" w:hAnsi="Times New Roman" w:cs="Times New Roman"/>
          <w:sz w:val="28"/>
          <w:szCs w:val="28"/>
          <w:lang w:val="uk-UA"/>
        </w:rPr>
        <w:t xml:space="preserve">  Дмитро Донцов підкреслює важливість формування будівничої правлячої касті як суті нашої проблеми. Він стверджує, що коли в Україні існувала сильна та мужня провідна верства, країна розвивалася. Без такої каси не могло б бути могутньої Русі чи козаччини. За словами Донцова, моральний занепад еліти має наслідком заслужену кару нації. Підйом і падіння провідних каст є вічним законом. Якщо провідна верства відмовляється від своїх типових інтересів (політичних, релігійних та військових) і замість цього зосереджується на матеріальному благополуччі, то це призводить до занепаду. Донцов пояснює занепад козаччини не географічним розташуванням України чи недемократичністю козацької держави, а «змужиченням» цієї кастою через великі втрати найкращих своїх членів на війні та занепадом духу козацтва.</w:t>
      </w:r>
    </w:p>
    <w:p w:rsidR="00681F1C" w:rsidRPr="00822E43" w:rsidRDefault="00056212" w:rsidP="00034EDA">
      <w:pPr>
        <w:spacing w:line="360" w:lineRule="auto"/>
        <w:ind w:firstLine="709"/>
        <w:jc w:val="both"/>
        <w:rPr>
          <w:rFonts w:ascii="Times New Roman" w:hAnsi="Times New Roman" w:cs="Times New Roman"/>
          <w:sz w:val="28"/>
          <w:szCs w:val="28"/>
          <w:lang w:val="uk-UA"/>
        </w:rPr>
      </w:pPr>
      <w:r w:rsidRPr="00822E43">
        <w:rPr>
          <w:rFonts w:ascii="Times New Roman" w:hAnsi="Times New Roman" w:cs="Times New Roman"/>
          <w:sz w:val="28"/>
          <w:szCs w:val="28"/>
          <w:lang w:val="uk-UA"/>
        </w:rPr>
        <w:t>Донцов вважає, що провина за поразки лежить не на народі, а на провідній верстві, тому він віддає велике значення ролі провідної верства в житті нації та держави, покладає на неї всю моральну відповідальність за піднесення або занепад. Завдання провідної верства включає в себе організаторську функцію, захист землі, мобілізацію всього народу, організацію культурного життя та захист від зовнішніх і внутрішніх небезпек.</w:t>
      </w:r>
      <w:r w:rsidR="00E07863" w:rsidRPr="00822E43">
        <w:rPr>
          <w:rFonts w:ascii="Times New Roman" w:hAnsi="Times New Roman" w:cs="Times New Roman"/>
          <w:sz w:val="28"/>
          <w:szCs w:val="28"/>
          <w:lang w:val="uk-UA"/>
        </w:rPr>
        <w:t xml:space="preserve"> </w:t>
      </w:r>
      <w:r w:rsidR="00681F1C" w:rsidRPr="00822E43">
        <w:rPr>
          <w:rFonts w:ascii="Times New Roman" w:hAnsi="Times New Roman" w:cs="Times New Roman"/>
          <w:sz w:val="28"/>
          <w:szCs w:val="28"/>
          <w:lang w:val="uk-UA"/>
        </w:rPr>
        <w:t xml:space="preserve">Донцов протиставляє ідею </w:t>
      </w:r>
      <w:r w:rsidR="00861C12">
        <w:rPr>
          <w:rFonts w:ascii="Times New Roman" w:hAnsi="Times New Roman" w:cs="Times New Roman"/>
          <w:sz w:val="28"/>
          <w:szCs w:val="28"/>
          <w:lang w:val="uk-UA"/>
        </w:rPr>
        <w:t xml:space="preserve">еліти, ідеям маси </w:t>
      </w:r>
      <w:r w:rsidR="00681F1C" w:rsidRPr="00822E43">
        <w:rPr>
          <w:rFonts w:ascii="Times New Roman" w:hAnsi="Times New Roman" w:cs="Times New Roman"/>
          <w:sz w:val="28"/>
          <w:szCs w:val="28"/>
          <w:lang w:val="uk-UA"/>
        </w:rPr>
        <w:t xml:space="preserve">чиє покликання полягає у виконанні волі сильніших. Він протиставляє селянську культуру хліборобського субстрату «номадам» (за поняттям Щербаківського). Різницю між ними він бачить як різницю менталітету не двох різних націй, а двох розрядів, каст всередині однієї нації. Коли провідна каста має ознаки другої касти, неможливо очікувати благополуччя для нації. </w:t>
      </w:r>
    </w:p>
    <w:p w:rsidR="00E07863" w:rsidRPr="00822E43" w:rsidRDefault="00E07863" w:rsidP="00034EDA">
      <w:pPr>
        <w:spacing w:line="360" w:lineRule="auto"/>
        <w:ind w:firstLine="709"/>
        <w:jc w:val="both"/>
        <w:rPr>
          <w:rFonts w:ascii="Times New Roman" w:hAnsi="Times New Roman" w:cs="Times New Roman"/>
          <w:sz w:val="28"/>
          <w:szCs w:val="28"/>
          <w:lang w:val="uk-UA"/>
        </w:rPr>
      </w:pPr>
      <w:r w:rsidRPr="00822E43">
        <w:rPr>
          <w:rFonts w:ascii="Times New Roman" w:hAnsi="Times New Roman" w:cs="Times New Roman"/>
          <w:sz w:val="28"/>
          <w:szCs w:val="28"/>
          <w:lang w:val="uk-UA"/>
        </w:rPr>
        <w:lastRenderedPageBreak/>
        <w:t>За Донцовим, провідна верства має створювати в суспільстві окрему касту, яка повинна присвятити себе загальному благу, а не власним інтересам. Донцов відрізняє своє розуміння провідної верства від індійських каст або спадкової аристократії. Еліта залишається елітою, доки вона здатна працювати на загальне благо та виконувати своє призначення. Донцов визнає, що на певному історичному етапі націю завжди очолює певний клас, але цей фактор не має суттєвого значення</w:t>
      </w:r>
      <w:r w:rsidR="006408C9" w:rsidRPr="006408C9">
        <w:rPr>
          <w:rFonts w:ascii="Times New Roman" w:hAnsi="Times New Roman" w:cs="Times New Roman"/>
          <w:sz w:val="28"/>
          <w:szCs w:val="28"/>
        </w:rPr>
        <w:t xml:space="preserve"> [10]</w:t>
      </w:r>
      <w:r w:rsidRPr="00822E43">
        <w:rPr>
          <w:rFonts w:ascii="Times New Roman" w:hAnsi="Times New Roman" w:cs="Times New Roman"/>
          <w:sz w:val="28"/>
          <w:szCs w:val="28"/>
          <w:lang w:val="uk-UA"/>
        </w:rPr>
        <w:t>.</w:t>
      </w:r>
    </w:p>
    <w:p w:rsidR="004F032C" w:rsidRPr="00822E43" w:rsidRDefault="00E07863" w:rsidP="00034EDA">
      <w:pPr>
        <w:spacing w:line="360" w:lineRule="auto"/>
        <w:ind w:firstLine="709"/>
        <w:jc w:val="both"/>
        <w:rPr>
          <w:rFonts w:ascii="Times New Roman" w:hAnsi="Times New Roman" w:cs="Times New Roman"/>
          <w:sz w:val="28"/>
          <w:szCs w:val="28"/>
          <w:lang w:val="uk-UA"/>
        </w:rPr>
      </w:pPr>
      <w:r w:rsidRPr="00822E43">
        <w:rPr>
          <w:rFonts w:ascii="Times New Roman" w:hAnsi="Times New Roman" w:cs="Times New Roman"/>
          <w:sz w:val="28"/>
          <w:szCs w:val="28"/>
          <w:lang w:val="uk-UA"/>
        </w:rPr>
        <w:t xml:space="preserve">Нація сама обирає свій провідний клас, який найкращим чином може задовольнити потреби нації. Цей клас змінюється на іншу верству, здатну очолити націю і виконати покладені на неї завдання. У здатності національного організму знову і знову породжувати людей, здатних очолити націю, без залучення зовнішньої допомоги, проявляється самодостатність нації. Який саме клас перебуває при владі, не впливає на інтереси та пріоритети нації. Суб'єктом міжнародної політики визнається сама нація, а не окремий клас, що веде за собою націю. </w:t>
      </w:r>
      <w:r w:rsidR="004F032C" w:rsidRPr="00822E43">
        <w:rPr>
          <w:rFonts w:ascii="Times New Roman" w:hAnsi="Times New Roman" w:cs="Times New Roman"/>
          <w:sz w:val="28"/>
          <w:szCs w:val="28"/>
          <w:lang w:val="uk-UA"/>
        </w:rPr>
        <w:t>Донцов порівнює занепад провідної верстви в Україні з загальною кризою європейської культури. Він стверджує, що замість колишньої шляхетської провідної касті, роль суспільної верхівки в європейських суспільствах почала виконувати маса. Проблема полягає в тому, що політична "еліта", яка вийшла з маси, ні розумом, ні мудрістю, ні відвагою, ні шляхетністю думки не відрізняється від пересічного члена цієї маси. За Донцовим, дух матеріалізму знищив верхівку в Європі й Україні. Епохи хаосу замінили нормальні епохи. Хаотична епоха зупиниться, якщо нація повернеться до «духу нашої давнини, до духу традиціоналізму» з його ієрархічним поділом і достойною провідною верствою</w:t>
      </w:r>
      <w:r w:rsidR="006408C9" w:rsidRPr="004E4035">
        <w:rPr>
          <w:rFonts w:ascii="Times New Roman" w:hAnsi="Times New Roman" w:cs="Times New Roman"/>
          <w:sz w:val="28"/>
          <w:szCs w:val="28"/>
          <w:lang w:val="uk-UA"/>
        </w:rPr>
        <w:t xml:space="preserve"> [10, 11]</w:t>
      </w:r>
      <w:r w:rsidR="004F032C" w:rsidRPr="00822E43">
        <w:rPr>
          <w:rFonts w:ascii="Times New Roman" w:hAnsi="Times New Roman" w:cs="Times New Roman"/>
          <w:sz w:val="28"/>
          <w:szCs w:val="28"/>
          <w:lang w:val="uk-UA"/>
        </w:rPr>
        <w:t>.</w:t>
      </w:r>
    </w:p>
    <w:p w:rsidR="00681F1C" w:rsidRPr="00822E43" w:rsidRDefault="004F032C" w:rsidP="00034EDA">
      <w:pPr>
        <w:spacing w:line="360" w:lineRule="auto"/>
        <w:ind w:firstLine="709"/>
        <w:jc w:val="both"/>
        <w:rPr>
          <w:rFonts w:ascii="Times New Roman" w:hAnsi="Times New Roman" w:cs="Times New Roman"/>
          <w:sz w:val="28"/>
          <w:szCs w:val="28"/>
          <w:lang w:val="uk-UA"/>
        </w:rPr>
      </w:pPr>
      <w:r w:rsidRPr="00822E43">
        <w:rPr>
          <w:rFonts w:ascii="Times New Roman" w:hAnsi="Times New Roman" w:cs="Times New Roman"/>
          <w:sz w:val="28"/>
          <w:szCs w:val="28"/>
          <w:lang w:val="uk-UA"/>
        </w:rPr>
        <w:t>Ідея ієрархічності суспільства, за Донцовим, була невід'ємною частиною українського існування, принаймні до ХХ століття.</w:t>
      </w:r>
    </w:p>
    <w:p w:rsidR="00CF6209" w:rsidRPr="004E4035" w:rsidRDefault="00CF6209" w:rsidP="006408C9">
      <w:pPr>
        <w:spacing w:line="360" w:lineRule="auto"/>
        <w:rPr>
          <w:rFonts w:ascii="Times New Roman" w:hAnsi="Times New Roman" w:cs="Times New Roman"/>
          <w:sz w:val="28"/>
          <w:szCs w:val="28"/>
          <w:lang w:val="uk-UA"/>
        </w:rPr>
      </w:pPr>
    </w:p>
    <w:p w:rsidR="006408C9" w:rsidRPr="004E4035" w:rsidRDefault="006408C9" w:rsidP="006408C9">
      <w:pPr>
        <w:spacing w:line="360" w:lineRule="auto"/>
        <w:rPr>
          <w:rFonts w:ascii="Times New Roman" w:hAnsi="Times New Roman" w:cs="Times New Roman"/>
          <w:b/>
          <w:sz w:val="28"/>
          <w:szCs w:val="28"/>
          <w:lang w:val="uk-UA"/>
        </w:rPr>
      </w:pPr>
    </w:p>
    <w:p w:rsidR="00F9679E" w:rsidRPr="00822E43" w:rsidRDefault="00F9679E" w:rsidP="00034EDA">
      <w:pPr>
        <w:spacing w:line="360" w:lineRule="auto"/>
        <w:jc w:val="center"/>
        <w:rPr>
          <w:rFonts w:ascii="Times New Roman" w:hAnsi="Times New Roman" w:cs="Times New Roman"/>
          <w:b/>
          <w:sz w:val="28"/>
          <w:szCs w:val="28"/>
          <w:lang w:val="uk-UA"/>
        </w:rPr>
      </w:pPr>
      <w:r w:rsidRPr="00822E43">
        <w:rPr>
          <w:rFonts w:ascii="Times New Roman" w:hAnsi="Times New Roman" w:cs="Times New Roman"/>
          <w:b/>
          <w:sz w:val="28"/>
          <w:szCs w:val="28"/>
          <w:lang w:val="uk-UA"/>
        </w:rPr>
        <w:lastRenderedPageBreak/>
        <w:t>III. Історичний аналіз</w:t>
      </w:r>
    </w:p>
    <w:p w:rsidR="00F9679E" w:rsidRPr="00822E43" w:rsidRDefault="00F9679E" w:rsidP="00034EDA">
      <w:pPr>
        <w:spacing w:after="0" w:line="360" w:lineRule="auto"/>
        <w:jc w:val="center"/>
        <w:rPr>
          <w:rFonts w:ascii="Times New Roman" w:hAnsi="Times New Roman" w:cs="Times New Roman"/>
          <w:b/>
          <w:sz w:val="28"/>
          <w:szCs w:val="28"/>
          <w:lang w:val="uk-UA"/>
        </w:rPr>
      </w:pPr>
      <w:r w:rsidRPr="00822E43">
        <w:rPr>
          <w:rFonts w:ascii="Times New Roman" w:hAnsi="Times New Roman" w:cs="Times New Roman"/>
          <w:b/>
          <w:sz w:val="28"/>
          <w:szCs w:val="28"/>
          <w:lang w:val="uk-UA"/>
        </w:rPr>
        <w:t>1. Формування української держави: історичний контекст</w:t>
      </w:r>
    </w:p>
    <w:p w:rsidR="00240653" w:rsidRPr="00822E43" w:rsidRDefault="00240653" w:rsidP="00034EDA">
      <w:pPr>
        <w:spacing w:line="360" w:lineRule="auto"/>
        <w:jc w:val="both"/>
        <w:rPr>
          <w:rFonts w:ascii="Times New Roman" w:hAnsi="Times New Roman" w:cs="Times New Roman"/>
          <w:sz w:val="28"/>
          <w:szCs w:val="28"/>
          <w:lang w:val="uk-UA"/>
        </w:rPr>
      </w:pPr>
    </w:p>
    <w:p w:rsidR="00240653" w:rsidRPr="00822E43" w:rsidRDefault="00240653" w:rsidP="00034EDA">
      <w:pPr>
        <w:spacing w:line="360" w:lineRule="auto"/>
        <w:ind w:firstLine="709"/>
        <w:jc w:val="both"/>
        <w:rPr>
          <w:rFonts w:ascii="Times New Roman" w:hAnsi="Times New Roman" w:cs="Times New Roman"/>
          <w:sz w:val="28"/>
          <w:szCs w:val="28"/>
          <w:lang w:val="uk-UA"/>
        </w:rPr>
      </w:pPr>
      <w:r w:rsidRPr="00822E43">
        <w:rPr>
          <w:rFonts w:ascii="Times New Roman" w:hAnsi="Times New Roman" w:cs="Times New Roman"/>
          <w:sz w:val="28"/>
          <w:szCs w:val="28"/>
          <w:lang w:val="uk-UA"/>
        </w:rPr>
        <w:t>Русь – це перша українська держава, яка виникла в результаті соціально-економічного та політичного розвитку слов'янських народів. Перед- і ранньодержавні об'єднання слов'янських племен на просторах східної Європи сконцентрувалися навколо Києва, який став політичним та культурним центром.</w:t>
      </w:r>
    </w:p>
    <w:p w:rsidR="00240653" w:rsidRPr="00822E43" w:rsidRDefault="00240653" w:rsidP="00034EDA">
      <w:pPr>
        <w:spacing w:line="360" w:lineRule="auto"/>
        <w:ind w:firstLine="709"/>
        <w:jc w:val="both"/>
        <w:rPr>
          <w:rFonts w:ascii="Times New Roman" w:hAnsi="Times New Roman" w:cs="Times New Roman"/>
          <w:sz w:val="28"/>
          <w:szCs w:val="28"/>
          <w:lang w:val="uk-UA"/>
        </w:rPr>
      </w:pPr>
      <w:r w:rsidRPr="00822E43">
        <w:rPr>
          <w:rFonts w:ascii="Times New Roman" w:hAnsi="Times New Roman" w:cs="Times New Roman"/>
          <w:sz w:val="28"/>
          <w:szCs w:val="28"/>
          <w:lang w:val="uk-UA"/>
        </w:rPr>
        <w:t>Цей процес об'єднання розпочався в IX столітті. У наступні століття Русь стала важливим гравцем у європейському політичному просторі, зберігаючи політичні, економічні та культурні зв'язки з численними європейськими державами, починаючи від Візантійської імперії й закінчуючи Французьким королівством.</w:t>
      </w:r>
    </w:p>
    <w:p w:rsidR="004D72AB" w:rsidRPr="00822E43" w:rsidRDefault="00240653" w:rsidP="00034EDA">
      <w:pPr>
        <w:spacing w:line="360" w:lineRule="auto"/>
        <w:ind w:firstLine="709"/>
        <w:jc w:val="both"/>
        <w:rPr>
          <w:rFonts w:ascii="Times New Roman" w:hAnsi="Times New Roman" w:cs="Times New Roman"/>
          <w:sz w:val="28"/>
          <w:szCs w:val="28"/>
          <w:lang w:val="uk-UA"/>
        </w:rPr>
      </w:pPr>
      <w:r w:rsidRPr="00822E43">
        <w:rPr>
          <w:rFonts w:ascii="Times New Roman" w:hAnsi="Times New Roman" w:cs="Times New Roman"/>
          <w:sz w:val="28"/>
          <w:szCs w:val="28"/>
          <w:lang w:val="uk-UA"/>
        </w:rPr>
        <w:t>В період Русі відбулася консолідація слов'янських племен південно-східної Європи у єдиний етнос русинів-українців, і розпочалося формування української мови. Прийняття християнства князем Володимиром у 988 році, поширення писемності на основі кирилиці, а також кодифікація звичаєвого права у першому правовому кодексі "Руській правді"</w:t>
      </w:r>
      <w:r w:rsidR="006408C9" w:rsidRPr="006408C9">
        <w:rPr>
          <w:rFonts w:ascii="Times New Roman" w:hAnsi="Times New Roman" w:cs="Times New Roman"/>
          <w:sz w:val="28"/>
          <w:szCs w:val="28"/>
          <w:lang w:val="uk-UA"/>
        </w:rPr>
        <w:t xml:space="preserve"> [3]</w:t>
      </w:r>
      <w:r w:rsidRPr="00822E43">
        <w:rPr>
          <w:rFonts w:ascii="Times New Roman" w:hAnsi="Times New Roman" w:cs="Times New Roman"/>
          <w:sz w:val="28"/>
          <w:szCs w:val="28"/>
          <w:lang w:val="uk-UA"/>
        </w:rPr>
        <w:t xml:space="preserve"> князя Ярослава Мудрого та його нащадків – все це стало основою правової та політичної культури українського народу. Саме Русь заклали основи державницьких традицій українців, включаючи герб, грошову одиницю і, перш за все, Київ як політичний і культурний центр України.</w:t>
      </w:r>
    </w:p>
    <w:p w:rsidR="00240653" w:rsidRPr="00822E43" w:rsidRDefault="00240653" w:rsidP="00034EDA">
      <w:pPr>
        <w:spacing w:line="360" w:lineRule="auto"/>
        <w:ind w:firstLine="709"/>
        <w:jc w:val="both"/>
        <w:rPr>
          <w:rFonts w:ascii="Times New Roman" w:hAnsi="Times New Roman" w:cs="Times New Roman"/>
          <w:sz w:val="28"/>
          <w:szCs w:val="28"/>
          <w:lang w:val="uk-UA"/>
        </w:rPr>
      </w:pPr>
      <w:r w:rsidRPr="00822E43">
        <w:rPr>
          <w:rFonts w:ascii="Times New Roman" w:hAnsi="Times New Roman" w:cs="Times New Roman"/>
          <w:sz w:val="28"/>
          <w:szCs w:val="28"/>
          <w:lang w:val="uk-UA"/>
        </w:rPr>
        <w:t xml:space="preserve">Русь пройшла складний поетапний шлях від ранньосередньовічної держави, від об'єднання слов'янських племен династією Рюриковичів в IX столітті до формування окремих князівств у XII-XIII століттях, які були очолені представниками цієї самої династії. Роль політичного центру Києва занепала після спалення його у 1169 році князем Андрієм Боголюбським з </w:t>
      </w:r>
      <w:r w:rsidRPr="00822E43">
        <w:rPr>
          <w:rFonts w:ascii="Times New Roman" w:hAnsi="Times New Roman" w:cs="Times New Roman"/>
          <w:sz w:val="28"/>
          <w:szCs w:val="28"/>
          <w:lang w:val="uk-UA"/>
        </w:rPr>
        <w:lastRenderedPageBreak/>
        <w:t>Володимиро-Суздальського князівства. Занепад Русі був остаточно завершений монгольською навалою у 1239-1242 роках.</w:t>
      </w:r>
    </w:p>
    <w:p w:rsidR="00DB24FD" w:rsidRPr="00822E43" w:rsidRDefault="00240653" w:rsidP="00034EDA">
      <w:pPr>
        <w:spacing w:line="360" w:lineRule="auto"/>
        <w:ind w:firstLine="709"/>
        <w:jc w:val="both"/>
        <w:rPr>
          <w:rFonts w:ascii="Times New Roman" w:hAnsi="Times New Roman" w:cs="Times New Roman"/>
          <w:sz w:val="28"/>
          <w:szCs w:val="28"/>
          <w:lang w:val="uk-UA"/>
        </w:rPr>
      </w:pPr>
      <w:r w:rsidRPr="00822E43">
        <w:rPr>
          <w:rFonts w:ascii="Times New Roman" w:hAnsi="Times New Roman" w:cs="Times New Roman"/>
          <w:sz w:val="28"/>
          <w:szCs w:val="28"/>
          <w:lang w:val="uk-UA"/>
        </w:rPr>
        <w:t>Традиції української державності продовжило Галицько-Волинське князівство. Умови монгольського нашестя та розпаду державних структур у Подніпров'ї спонукали галицько-волинських князів у XIII-XIV століттях розвивати інститут державності на значній частині українських земель. Саме тоді вдалося не лише зберегти, а й посилити європейську спрямованість та стати частиною спільних зусиль у боротьбі з монгольським нашестям. Визначним подією було коронування Данила Галицького у 1253 короною, присланою Папою Римським Інокентієм IV</w:t>
      </w:r>
      <w:r w:rsidR="006408C9" w:rsidRPr="006408C9">
        <w:rPr>
          <w:rFonts w:ascii="Times New Roman" w:hAnsi="Times New Roman" w:cs="Times New Roman"/>
          <w:sz w:val="28"/>
          <w:szCs w:val="28"/>
        </w:rPr>
        <w:t xml:space="preserve"> [2]</w:t>
      </w:r>
      <w:r w:rsidRPr="00822E43">
        <w:rPr>
          <w:rFonts w:ascii="Times New Roman" w:hAnsi="Times New Roman" w:cs="Times New Roman"/>
          <w:sz w:val="28"/>
          <w:szCs w:val="28"/>
          <w:lang w:val="uk-UA"/>
        </w:rPr>
        <w:t>. Саме в цей період на українських землях з'явилася традиція міського самоврядування за магдебурзьким правом.</w:t>
      </w:r>
      <w:r w:rsidR="00DB24FD" w:rsidRPr="00822E43">
        <w:rPr>
          <w:rFonts w:ascii="Times New Roman" w:hAnsi="Times New Roman" w:cs="Times New Roman"/>
          <w:sz w:val="28"/>
          <w:szCs w:val="28"/>
          <w:lang w:val="uk-UA"/>
        </w:rPr>
        <w:t xml:space="preserve"> Воно передбачало надання певних привілеїв і прав містам, що підтримувало їх автономію та внутрішню організацію.</w:t>
      </w:r>
    </w:p>
    <w:p w:rsidR="00DB24FD" w:rsidRPr="00822E43" w:rsidRDefault="00DB24FD" w:rsidP="00034EDA">
      <w:pPr>
        <w:spacing w:line="360" w:lineRule="auto"/>
        <w:ind w:firstLine="709"/>
        <w:jc w:val="both"/>
        <w:rPr>
          <w:rFonts w:ascii="Times New Roman" w:hAnsi="Times New Roman" w:cs="Times New Roman"/>
          <w:sz w:val="28"/>
          <w:szCs w:val="28"/>
          <w:lang w:val="uk-UA"/>
        </w:rPr>
      </w:pPr>
      <w:r w:rsidRPr="00822E43">
        <w:rPr>
          <w:rFonts w:ascii="Times New Roman" w:hAnsi="Times New Roman" w:cs="Times New Roman"/>
          <w:sz w:val="28"/>
          <w:szCs w:val="28"/>
          <w:lang w:val="uk-UA"/>
        </w:rPr>
        <w:t>В Україні традиція магдебурзького права з'явилася у середині ХІІІ століття, коли на території Галицько-Волинського князівства засновано перші міста з таким правом. У подальшому, за часів утворення магдебурзьких міст, право було поширено на інші українські землі, включаючи Львів, Кам'янець-Подільський, Чернігів, Черкаси та інші.</w:t>
      </w:r>
    </w:p>
    <w:p w:rsidR="00240653" w:rsidRPr="00822E43" w:rsidRDefault="00DB24FD" w:rsidP="00034EDA">
      <w:pPr>
        <w:spacing w:line="360" w:lineRule="auto"/>
        <w:ind w:firstLine="709"/>
        <w:jc w:val="both"/>
        <w:rPr>
          <w:rFonts w:ascii="Times New Roman" w:hAnsi="Times New Roman" w:cs="Times New Roman"/>
          <w:sz w:val="28"/>
          <w:szCs w:val="28"/>
          <w:lang w:val="uk-UA"/>
        </w:rPr>
      </w:pPr>
      <w:r w:rsidRPr="00822E43">
        <w:rPr>
          <w:rFonts w:ascii="Times New Roman" w:hAnsi="Times New Roman" w:cs="Times New Roman"/>
          <w:sz w:val="28"/>
          <w:szCs w:val="28"/>
          <w:lang w:val="uk-UA"/>
        </w:rPr>
        <w:t>Реалізація магдебурзького права передбачала створення міських рад та вибірних посадових осіб, які управляли містом. Міста, що користувалися магдебурзьким правом, мали свою власну конституцію, законодавство і судову систему, які регулювали всі сфери життя містян</w:t>
      </w:r>
      <w:r w:rsidR="006408C9" w:rsidRPr="006408C9">
        <w:rPr>
          <w:rFonts w:ascii="Times New Roman" w:hAnsi="Times New Roman" w:cs="Times New Roman"/>
          <w:sz w:val="28"/>
          <w:szCs w:val="28"/>
        </w:rPr>
        <w:t xml:space="preserve"> [2]</w:t>
      </w:r>
      <w:r w:rsidRPr="00822E43">
        <w:rPr>
          <w:rFonts w:ascii="Times New Roman" w:hAnsi="Times New Roman" w:cs="Times New Roman"/>
          <w:sz w:val="28"/>
          <w:szCs w:val="28"/>
          <w:lang w:val="uk-UA"/>
        </w:rPr>
        <w:t>. Магдебурзьке право було важливим кроком у розвитку українських міст і сприяло їхньому розквіту. Воно забезпечувало внутрішню самоорганізацію та самоврядування міст, а також сприяло розвитку громадського життя, культури і економіки. Засади магдебурзького права продовжували бути актуальними на території України до наступних епох, де вони утверджувались і розвивались у нових правових формах.</w:t>
      </w:r>
    </w:p>
    <w:p w:rsidR="00DB24FD" w:rsidRPr="00822E43" w:rsidRDefault="00240653" w:rsidP="00034EDA">
      <w:pPr>
        <w:spacing w:line="360" w:lineRule="auto"/>
        <w:ind w:firstLine="709"/>
        <w:jc w:val="both"/>
        <w:rPr>
          <w:rFonts w:ascii="Times New Roman" w:hAnsi="Times New Roman" w:cs="Times New Roman"/>
          <w:sz w:val="28"/>
          <w:szCs w:val="28"/>
          <w:lang w:val="uk-UA"/>
        </w:rPr>
      </w:pPr>
      <w:r w:rsidRPr="00822E43">
        <w:rPr>
          <w:rFonts w:ascii="Times New Roman" w:hAnsi="Times New Roman" w:cs="Times New Roman"/>
          <w:sz w:val="28"/>
          <w:szCs w:val="28"/>
          <w:lang w:val="uk-UA"/>
        </w:rPr>
        <w:lastRenderedPageBreak/>
        <w:t xml:space="preserve">У XVI столітті </w:t>
      </w:r>
      <w:r w:rsidR="000125F3">
        <w:rPr>
          <w:rFonts w:ascii="Times New Roman" w:hAnsi="Times New Roman" w:cs="Times New Roman"/>
          <w:sz w:val="28"/>
          <w:szCs w:val="28"/>
          <w:lang w:val="uk-UA"/>
        </w:rPr>
        <w:t>формується</w:t>
      </w:r>
      <w:r w:rsidRPr="00822E43">
        <w:rPr>
          <w:rFonts w:ascii="Times New Roman" w:hAnsi="Times New Roman" w:cs="Times New Roman"/>
          <w:sz w:val="28"/>
          <w:szCs w:val="28"/>
          <w:lang w:val="uk-UA"/>
        </w:rPr>
        <w:t xml:space="preserve"> запорозьке козацтво. Козацтво виникло внаслідок поє</w:t>
      </w:r>
      <w:r w:rsidR="000125F3">
        <w:rPr>
          <w:rFonts w:ascii="Times New Roman" w:hAnsi="Times New Roman" w:cs="Times New Roman"/>
          <w:sz w:val="28"/>
          <w:szCs w:val="28"/>
          <w:lang w:val="uk-UA"/>
        </w:rPr>
        <w:t xml:space="preserve">днання економічних, політичних </w:t>
      </w:r>
      <w:r w:rsidRPr="00822E43">
        <w:rPr>
          <w:rFonts w:ascii="Times New Roman" w:hAnsi="Times New Roman" w:cs="Times New Roman"/>
          <w:sz w:val="28"/>
          <w:szCs w:val="28"/>
          <w:lang w:val="uk-UA"/>
        </w:rPr>
        <w:t>і соціальних факторів. Передусім, це було природним прагненням до самозбереження, са</w:t>
      </w:r>
      <w:r w:rsidR="000125F3">
        <w:rPr>
          <w:rFonts w:ascii="Times New Roman" w:hAnsi="Times New Roman" w:cs="Times New Roman"/>
          <w:sz w:val="28"/>
          <w:szCs w:val="28"/>
          <w:lang w:val="uk-UA"/>
        </w:rPr>
        <w:t xml:space="preserve">моствердження і самореалізації. </w:t>
      </w:r>
      <w:r w:rsidRPr="00822E43">
        <w:rPr>
          <w:rFonts w:ascii="Times New Roman" w:hAnsi="Times New Roman" w:cs="Times New Roman"/>
          <w:sz w:val="28"/>
          <w:szCs w:val="28"/>
          <w:lang w:val="uk-UA"/>
        </w:rPr>
        <w:t>Запорозьке козацтво, на основі давньоруських військових і європейських лицарських традицій, сформувало військово-політичну організацію - Запорозьку Січ. Це стало реальністю на Подніпров'ї, Слобожанщині та Донеччині.</w:t>
      </w:r>
      <w:r w:rsidR="00DB24FD" w:rsidRPr="00822E43">
        <w:rPr>
          <w:rFonts w:ascii="Times New Roman" w:hAnsi="Times New Roman" w:cs="Times New Roman"/>
          <w:sz w:val="28"/>
          <w:szCs w:val="28"/>
          <w:lang w:val="uk-UA"/>
        </w:rPr>
        <w:t xml:space="preserve"> </w:t>
      </w:r>
      <w:r w:rsidRPr="00822E43">
        <w:rPr>
          <w:rFonts w:ascii="Times New Roman" w:hAnsi="Times New Roman" w:cs="Times New Roman"/>
          <w:sz w:val="28"/>
          <w:szCs w:val="28"/>
          <w:lang w:val="uk-UA"/>
        </w:rPr>
        <w:t>У Запорозькій Січі формувалися основи республіканської форми управління, нові принципи судочинства та джерела права. У середовищі козацької еліти вперше в історії українського суспільно-політичного мислення були чітко сформульовані основи майбутньої національної державної ідеї, включаючи право українського народу на власну державу та генетичний зв'язок козацької держави з Руссю.</w:t>
      </w:r>
      <w:r w:rsidR="00DB24FD" w:rsidRPr="00822E43">
        <w:rPr>
          <w:rFonts w:ascii="Times New Roman" w:hAnsi="Times New Roman" w:cs="Times New Roman"/>
          <w:sz w:val="28"/>
          <w:szCs w:val="28"/>
          <w:lang w:val="uk-UA"/>
        </w:rPr>
        <w:t xml:space="preserve"> </w:t>
      </w:r>
      <w:r w:rsidRPr="00822E43">
        <w:rPr>
          <w:rFonts w:ascii="Times New Roman" w:hAnsi="Times New Roman" w:cs="Times New Roman"/>
          <w:sz w:val="28"/>
          <w:szCs w:val="28"/>
          <w:lang w:val="uk-UA"/>
        </w:rPr>
        <w:t>Ці принципи знайшли своє втілення у ранньомодерній українській державі Гетьманщині, яка була створена внаслідок національно-визвольної революції середини XVII століття під проводом гетьмана Богдана Хмельницького</w:t>
      </w:r>
      <w:r w:rsidR="006408C9" w:rsidRPr="006408C9">
        <w:rPr>
          <w:rFonts w:ascii="Times New Roman" w:hAnsi="Times New Roman" w:cs="Times New Roman"/>
          <w:sz w:val="28"/>
          <w:szCs w:val="28"/>
          <w:lang w:val="uk-UA"/>
        </w:rPr>
        <w:t xml:space="preserve"> [2]</w:t>
      </w:r>
      <w:r w:rsidRPr="00822E43">
        <w:rPr>
          <w:rFonts w:ascii="Times New Roman" w:hAnsi="Times New Roman" w:cs="Times New Roman"/>
          <w:sz w:val="28"/>
          <w:szCs w:val="28"/>
          <w:lang w:val="uk-UA"/>
        </w:rPr>
        <w:t>.</w:t>
      </w:r>
    </w:p>
    <w:p w:rsidR="00DB24FD" w:rsidRPr="00822E43" w:rsidRDefault="00DB24FD" w:rsidP="00034EDA">
      <w:pPr>
        <w:spacing w:line="360" w:lineRule="auto"/>
        <w:ind w:firstLine="709"/>
        <w:jc w:val="both"/>
        <w:rPr>
          <w:rFonts w:ascii="Times New Roman" w:hAnsi="Times New Roman" w:cs="Times New Roman"/>
          <w:sz w:val="28"/>
          <w:szCs w:val="28"/>
          <w:lang w:val="uk-UA"/>
        </w:rPr>
      </w:pPr>
      <w:r w:rsidRPr="00822E43">
        <w:rPr>
          <w:rFonts w:ascii="Times New Roman" w:hAnsi="Times New Roman" w:cs="Times New Roman"/>
          <w:sz w:val="28"/>
          <w:szCs w:val="28"/>
          <w:lang w:val="uk-UA"/>
        </w:rPr>
        <w:t>Гетьманщина була дійсно життєздатним політичним утворенням, яке мало власні органи влади, територію, державну організацію, військо, фінансову, податкову та нормативно-правову системи. В рамках Гетьманщини гетьмани були головними політичними та військовими лідерами. Вони володіли значною владою, включаючи владу у сферах адміністративної, судової та військової справи. Гетьманські ради збиралися для обговорення важливих питань і прийняття рішень.</w:t>
      </w:r>
    </w:p>
    <w:p w:rsidR="00DB24FD" w:rsidRPr="00822E43" w:rsidRDefault="00DB24FD" w:rsidP="00034EDA">
      <w:pPr>
        <w:spacing w:line="360" w:lineRule="auto"/>
        <w:ind w:firstLine="709"/>
        <w:jc w:val="both"/>
        <w:rPr>
          <w:rFonts w:ascii="Times New Roman" w:hAnsi="Times New Roman" w:cs="Times New Roman"/>
          <w:sz w:val="28"/>
          <w:szCs w:val="28"/>
          <w:lang w:val="uk-UA"/>
        </w:rPr>
      </w:pPr>
      <w:r w:rsidRPr="00822E43">
        <w:rPr>
          <w:rFonts w:ascii="Times New Roman" w:hAnsi="Times New Roman" w:cs="Times New Roman"/>
          <w:sz w:val="28"/>
          <w:szCs w:val="28"/>
          <w:lang w:val="uk-UA"/>
        </w:rPr>
        <w:t>Державна організація Гетьманщини передбачала наявність апарату виконавчої влади, адміністративних підрозділів та системи управління. Нормативно-правова система базувалася на правових актах, які приймалися гетьманськими радами та розроблялися відповідними установами. Окрім того, Гетьманщина мала свою власну армію, яка складалася переважно з козаків. Ця військова сила допомагала забезпечувати безпеку території, захищати інтереси Гетьманщини та брати участь у конфліктах того часу.</w:t>
      </w:r>
    </w:p>
    <w:p w:rsidR="00DB24FD" w:rsidRPr="00822E43" w:rsidRDefault="00DB24FD" w:rsidP="00034EDA">
      <w:pPr>
        <w:spacing w:line="360" w:lineRule="auto"/>
        <w:ind w:firstLine="709"/>
        <w:jc w:val="both"/>
        <w:rPr>
          <w:rFonts w:ascii="Times New Roman" w:hAnsi="Times New Roman" w:cs="Times New Roman"/>
          <w:sz w:val="28"/>
          <w:szCs w:val="28"/>
          <w:lang w:val="uk-UA"/>
        </w:rPr>
      </w:pPr>
      <w:r w:rsidRPr="00822E43">
        <w:rPr>
          <w:rFonts w:ascii="Times New Roman" w:hAnsi="Times New Roman" w:cs="Times New Roman"/>
          <w:sz w:val="28"/>
          <w:szCs w:val="28"/>
          <w:lang w:val="uk-UA"/>
        </w:rPr>
        <w:lastRenderedPageBreak/>
        <w:t>Фінансова система Гетьманщини включала у себе збір податків, мита та інші доходи, які використовувалися для забезпечення державних потреб, військової справи та розвитку інфраструктури.</w:t>
      </w:r>
    </w:p>
    <w:p w:rsidR="00DB24FD" w:rsidRPr="00822E43" w:rsidRDefault="00DB24FD" w:rsidP="00034EDA">
      <w:pPr>
        <w:spacing w:line="360" w:lineRule="auto"/>
        <w:ind w:firstLine="709"/>
        <w:jc w:val="both"/>
        <w:rPr>
          <w:rFonts w:ascii="Times New Roman" w:hAnsi="Times New Roman" w:cs="Times New Roman"/>
          <w:sz w:val="28"/>
          <w:szCs w:val="28"/>
          <w:lang w:val="uk-UA"/>
        </w:rPr>
      </w:pPr>
      <w:r w:rsidRPr="00822E43">
        <w:rPr>
          <w:rFonts w:ascii="Times New Roman" w:hAnsi="Times New Roman" w:cs="Times New Roman"/>
          <w:sz w:val="28"/>
          <w:szCs w:val="28"/>
          <w:lang w:val="uk-UA"/>
        </w:rPr>
        <w:t>Таким чином, Гетьманщина являла собою повноцінну політичну формацію з усіма необхідними елементами державності, що дозволяло їй функціонувати як самостійна політична сила в історії України.</w:t>
      </w:r>
    </w:p>
    <w:p w:rsidR="00D779DE" w:rsidRPr="00822E43" w:rsidRDefault="00D779DE" w:rsidP="00034EDA">
      <w:pPr>
        <w:spacing w:line="360" w:lineRule="auto"/>
        <w:ind w:firstLine="709"/>
        <w:jc w:val="both"/>
        <w:rPr>
          <w:rFonts w:ascii="Times New Roman" w:hAnsi="Times New Roman" w:cs="Times New Roman"/>
          <w:sz w:val="28"/>
          <w:szCs w:val="28"/>
          <w:lang w:val="uk-UA"/>
        </w:rPr>
      </w:pPr>
      <w:r w:rsidRPr="00822E43">
        <w:rPr>
          <w:rFonts w:ascii="Times New Roman" w:hAnsi="Times New Roman" w:cs="Times New Roman"/>
          <w:sz w:val="28"/>
          <w:szCs w:val="28"/>
          <w:lang w:val="uk-UA"/>
        </w:rPr>
        <w:t>В 1710 році Пилипом Орликом була укладена Конституція, яка стала вершиною політико-правової думки Гетьманщини. Цей договір між гетьманом Війська Запорозького, старшиною та козацтвом був однією з перших європейських конституцій нового часу. Проте, українські національні державні інститути були обмежені і ліквідовані російським імперіалізмом різними способами до кінця XVIII століття.</w:t>
      </w:r>
    </w:p>
    <w:p w:rsidR="00D779DE" w:rsidRPr="00822E43" w:rsidRDefault="00D779DE" w:rsidP="00034EDA">
      <w:pPr>
        <w:spacing w:line="360" w:lineRule="auto"/>
        <w:ind w:firstLine="709"/>
        <w:jc w:val="both"/>
        <w:rPr>
          <w:rFonts w:ascii="Times New Roman" w:hAnsi="Times New Roman" w:cs="Times New Roman"/>
          <w:sz w:val="28"/>
          <w:szCs w:val="28"/>
          <w:lang w:val="uk-UA"/>
        </w:rPr>
      </w:pPr>
      <w:r w:rsidRPr="00822E43">
        <w:rPr>
          <w:rFonts w:ascii="Times New Roman" w:hAnsi="Times New Roman" w:cs="Times New Roman"/>
          <w:sz w:val="28"/>
          <w:szCs w:val="28"/>
          <w:lang w:val="uk-UA"/>
        </w:rPr>
        <w:t>У XIX столітті українці, на зразок багатьох європейських націй, почали проходити шлях від романтичного захоплення минулим до політичного самоусвідомлення. Покоління Руської трійці, Кирило-Мефодіївського товариства, громадівців і Братства тарасівців заклали основи для майбутньої української державності.</w:t>
      </w:r>
    </w:p>
    <w:p w:rsidR="00D779DE" w:rsidRPr="00822E43" w:rsidRDefault="00D779DE" w:rsidP="00034EDA">
      <w:pPr>
        <w:spacing w:line="360" w:lineRule="auto"/>
        <w:ind w:firstLine="709"/>
        <w:jc w:val="both"/>
        <w:rPr>
          <w:rFonts w:ascii="Times New Roman" w:hAnsi="Times New Roman" w:cs="Times New Roman"/>
          <w:sz w:val="28"/>
          <w:szCs w:val="28"/>
          <w:lang w:val="uk-UA"/>
        </w:rPr>
      </w:pPr>
      <w:r w:rsidRPr="00822E43">
        <w:rPr>
          <w:rFonts w:ascii="Times New Roman" w:hAnsi="Times New Roman" w:cs="Times New Roman"/>
          <w:sz w:val="28"/>
          <w:szCs w:val="28"/>
          <w:lang w:val="uk-UA"/>
        </w:rPr>
        <w:t>Протягом ХХ століття, незважаючи на історичні катаклізми та великі людські жертви, українці неодноразово здобували свою самостійність. Під час Української революції 1917-1921 років була створена незалежна національна держава. З моменту створення Центральної Ради в березні 1917 року, намагалися встановити демократичні законодавчі основи державного будівництва: затвердили принципи судової системи, закон про вибори, сформували уряд і розпочали формування війська. Ці принципи були реалізовані в Українській Народній Республіці, яка була проголошена 20 листопада 1917 року. 22 січня 1918 року IV Універсалом Української Центральної Ради була оголошена незалежність та суверенність Української Народної Республіки</w:t>
      </w:r>
      <w:r w:rsidR="006408C9" w:rsidRPr="006408C9">
        <w:rPr>
          <w:rFonts w:ascii="Times New Roman" w:hAnsi="Times New Roman" w:cs="Times New Roman"/>
          <w:sz w:val="28"/>
          <w:szCs w:val="28"/>
        </w:rPr>
        <w:t xml:space="preserve"> [2]</w:t>
      </w:r>
      <w:r w:rsidRPr="00822E43">
        <w:rPr>
          <w:rFonts w:ascii="Times New Roman" w:hAnsi="Times New Roman" w:cs="Times New Roman"/>
          <w:sz w:val="28"/>
          <w:szCs w:val="28"/>
          <w:lang w:val="uk-UA"/>
        </w:rPr>
        <w:t>.</w:t>
      </w:r>
    </w:p>
    <w:p w:rsidR="00D779DE" w:rsidRPr="00822E43" w:rsidRDefault="00D779DE" w:rsidP="00034EDA">
      <w:pPr>
        <w:spacing w:line="360" w:lineRule="auto"/>
        <w:ind w:firstLine="709"/>
        <w:jc w:val="both"/>
        <w:rPr>
          <w:rFonts w:ascii="Times New Roman" w:hAnsi="Times New Roman" w:cs="Times New Roman"/>
          <w:sz w:val="28"/>
          <w:szCs w:val="28"/>
          <w:lang w:val="uk-UA"/>
        </w:rPr>
      </w:pPr>
      <w:r w:rsidRPr="00822E43">
        <w:rPr>
          <w:rFonts w:ascii="Times New Roman" w:hAnsi="Times New Roman" w:cs="Times New Roman"/>
          <w:sz w:val="28"/>
          <w:szCs w:val="28"/>
          <w:lang w:val="uk-UA"/>
        </w:rPr>
        <w:lastRenderedPageBreak/>
        <w:t xml:space="preserve">Під час існування Української Народної Республіки в 1918 році був затверджений герб, </w:t>
      </w:r>
      <w:r w:rsidR="000125F3">
        <w:rPr>
          <w:rFonts w:ascii="Times New Roman" w:hAnsi="Times New Roman" w:cs="Times New Roman"/>
          <w:sz w:val="28"/>
          <w:szCs w:val="28"/>
          <w:lang w:val="uk-UA"/>
        </w:rPr>
        <w:t>а т</w:t>
      </w:r>
      <w:r w:rsidRPr="00822E43">
        <w:rPr>
          <w:rFonts w:ascii="Times New Roman" w:hAnsi="Times New Roman" w:cs="Times New Roman"/>
          <w:sz w:val="28"/>
          <w:szCs w:val="28"/>
          <w:lang w:val="uk-UA"/>
        </w:rPr>
        <w:t xml:space="preserve">акож </w:t>
      </w:r>
      <w:r w:rsidR="000125F3">
        <w:rPr>
          <w:rFonts w:ascii="Times New Roman" w:hAnsi="Times New Roman" w:cs="Times New Roman"/>
          <w:sz w:val="28"/>
          <w:szCs w:val="28"/>
          <w:lang w:val="uk-UA"/>
        </w:rPr>
        <w:t>гімн</w:t>
      </w:r>
      <w:r w:rsidRPr="00822E43">
        <w:rPr>
          <w:rFonts w:ascii="Times New Roman" w:hAnsi="Times New Roman" w:cs="Times New Roman"/>
          <w:sz w:val="28"/>
          <w:szCs w:val="28"/>
          <w:lang w:val="uk-UA"/>
        </w:rPr>
        <w:t xml:space="preserve"> "Ще не вмерла Україна"</w:t>
      </w:r>
      <w:r w:rsidR="000125F3">
        <w:rPr>
          <w:rFonts w:ascii="Times New Roman" w:hAnsi="Times New Roman" w:cs="Times New Roman"/>
          <w:sz w:val="28"/>
          <w:szCs w:val="28"/>
          <w:lang w:val="uk-UA"/>
        </w:rPr>
        <w:t>, д</w:t>
      </w:r>
      <w:r w:rsidRPr="00822E43">
        <w:rPr>
          <w:rFonts w:ascii="Times New Roman" w:hAnsi="Times New Roman" w:cs="Times New Roman"/>
          <w:sz w:val="28"/>
          <w:szCs w:val="28"/>
          <w:lang w:val="uk-UA"/>
        </w:rPr>
        <w:t>ержавним прапором став синьо-жовтий стяг.</w:t>
      </w:r>
    </w:p>
    <w:p w:rsidR="00D779DE" w:rsidRPr="00822E43" w:rsidRDefault="00D779DE" w:rsidP="00034EDA">
      <w:pPr>
        <w:spacing w:line="360" w:lineRule="auto"/>
        <w:ind w:firstLine="709"/>
        <w:jc w:val="both"/>
        <w:rPr>
          <w:rFonts w:ascii="Times New Roman" w:hAnsi="Times New Roman" w:cs="Times New Roman"/>
          <w:sz w:val="28"/>
          <w:szCs w:val="28"/>
          <w:lang w:val="uk-UA"/>
        </w:rPr>
      </w:pPr>
      <w:r w:rsidRPr="00822E43">
        <w:rPr>
          <w:rFonts w:ascii="Times New Roman" w:hAnsi="Times New Roman" w:cs="Times New Roman"/>
          <w:sz w:val="28"/>
          <w:szCs w:val="28"/>
          <w:lang w:val="uk-UA"/>
        </w:rPr>
        <w:t>Українська Держава під гетьманатом Павла Скоропадського була другим державним утворенням під час Української революції, і ця форма влади походила з козацької епохи.</w:t>
      </w:r>
      <w:r w:rsidR="005D3FF7" w:rsidRPr="00822E43">
        <w:rPr>
          <w:rFonts w:ascii="Times New Roman" w:hAnsi="Times New Roman" w:cs="Times New Roman"/>
          <w:sz w:val="28"/>
          <w:szCs w:val="28"/>
          <w:lang w:val="uk-UA"/>
        </w:rPr>
        <w:t xml:space="preserve"> </w:t>
      </w:r>
      <w:r w:rsidRPr="00822E43">
        <w:rPr>
          <w:rFonts w:ascii="Times New Roman" w:hAnsi="Times New Roman" w:cs="Times New Roman"/>
          <w:sz w:val="28"/>
          <w:szCs w:val="28"/>
          <w:lang w:val="uk-UA"/>
        </w:rPr>
        <w:t xml:space="preserve">Верховна влада належала гетьману, який намагався відродити козацькі традиції. Була налагоджена дієздатна адміністративна система управління, розбудовувалися освіта, наука і державний апарат. </w:t>
      </w:r>
      <w:r w:rsidR="000125F3">
        <w:rPr>
          <w:rFonts w:ascii="Times New Roman" w:hAnsi="Times New Roman" w:cs="Times New Roman"/>
          <w:sz w:val="28"/>
          <w:szCs w:val="28"/>
          <w:lang w:val="uk-UA"/>
        </w:rPr>
        <w:t>Вперше тризуб почав застосовуватися на військовій формі</w:t>
      </w:r>
      <w:r w:rsidRPr="00822E43">
        <w:rPr>
          <w:rFonts w:ascii="Times New Roman" w:hAnsi="Times New Roman" w:cs="Times New Roman"/>
          <w:sz w:val="28"/>
          <w:szCs w:val="28"/>
          <w:lang w:val="uk-UA"/>
        </w:rPr>
        <w:t>.</w:t>
      </w:r>
      <w:r w:rsidR="000125F3">
        <w:rPr>
          <w:rFonts w:ascii="Times New Roman" w:hAnsi="Times New Roman" w:cs="Times New Roman"/>
          <w:sz w:val="28"/>
          <w:szCs w:val="28"/>
          <w:lang w:val="uk-UA"/>
        </w:rPr>
        <w:t xml:space="preserve"> </w:t>
      </w:r>
    </w:p>
    <w:p w:rsidR="005D3FF7" w:rsidRPr="00822E43" w:rsidRDefault="005D3FF7" w:rsidP="00034EDA">
      <w:pPr>
        <w:spacing w:line="360" w:lineRule="auto"/>
        <w:ind w:firstLine="709"/>
        <w:jc w:val="both"/>
        <w:rPr>
          <w:rFonts w:ascii="Times New Roman" w:hAnsi="Times New Roman" w:cs="Times New Roman"/>
          <w:sz w:val="28"/>
          <w:szCs w:val="28"/>
          <w:lang w:val="uk-UA"/>
        </w:rPr>
      </w:pPr>
      <w:r w:rsidRPr="00822E43">
        <w:rPr>
          <w:rFonts w:ascii="Times New Roman" w:hAnsi="Times New Roman" w:cs="Times New Roman"/>
          <w:sz w:val="28"/>
          <w:szCs w:val="28"/>
          <w:lang w:val="uk-UA"/>
        </w:rPr>
        <w:t>Починаючи з грудня 1918 року, була відновлена Українська Народна Республіка з Директорією на чолі. Директорія ухвалила ряд законів, спрямованих на розбудову країни, зокрема закони про державну мову та Українську автокефальну православну церкву.</w:t>
      </w:r>
      <w:r w:rsidR="00822E43" w:rsidRPr="00822E43">
        <w:rPr>
          <w:rFonts w:ascii="Times New Roman" w:hAnsi="Times New Roman" w:cs="Times New Roman"/>
          <w:sz w:val="28"/>
          <w:szCs w:val="28"/>
          <w:lang w:val="uk-UA"/>
        </w:rPr>
        <w:t xml:space="preserve"> </w:t>
      </w:r>
      <w:r w:rsidRPr="00822E43">
        <w:rPr>
          <w:rFonts w:ascii="Times New Roman" w:hAnsi="Times New Roman" w:cs="Times New Roman"/>
          <w:sz w:val="28"/>
          <w:szCs w:val="28"/>
          <w:lang w:val="uk-UA"/>
        </w:rPr>
        <w:t>Також була встановлена грошова одиниця - гривня.</w:t>
      </w:r>
    </w:p>
    <w:p w:rsidR="005D3FF7" w:rsidRPr="00822E43" w:rsidRDefault="005D3FF7" w:rsidP="00034EDA">
      <w:pPr>
        <w:spacing w:line="360" w:lineRule="auto"/>
        <w:ind w:firstLine="709"/>
        <w:jc w:val="both"/>
        <w:rPr>
          <w:rFonts w:ascii="Times New Roman" w:hAnsi="Times New Roman" w:cs="Times New Roman"/>
          <w:sz w:val="28"/>
          <w:szCs w:val="28"/>
          <w:lang w:val="uk-UA"/>
        </w:rPr>
      </w:pPr>
      <w:r w:rsidRPr="00822E43">
        <w:rPr>
          <w:rFonts w:ascii="Times New Roman" w:hAnsi="Times New Roman" w:cs="Times New Roman"/>
          <w:sz w:val="28"/>
          <w:szCs w:val="28"/>
          <w:lang w:val="uk-UA"/>
        </w:rPr>
        <w:t>Захід</w:t>
      </w:r>
      <w:r w:rsidR="000125F3">
        <w:rPr>
          <w:rFonts w:ascii="Times New Roman" w:hAnsi="Times New Roman" w:cs="Times New Roman"/>
          <w:sz w:val="28"/>
          <w:szCs w:val="28"/>
          <w:lang w:val="uk-UA"/>
        </w:rPr>
        <w:t xml:space="preserve">ноукраїнська Народна Республіка, </w:t>
      </w:r>
      <w:r w:rsidRPr="00822E43">
        <w:rPr>
          <w:rFonts w:ascii="Times New Roman" w:hAnsi="Times New Roman" w:cs="Times New Roman"/>
          <w:sz w:val="28"/>
          <w:szCs w:val="28"/>
          <w:lang w:val="uk-UA"/>
        </w:rPr>
        <w:t xml:space="preserve">яка існувала на південно-західних територіях України, також залишила </w:t>
      </w:r>
      <w:r w:rsidR="000125F3">
        <w:rPr>
          <w:rFonts w:ascii="Times New Roman" w:hAnsi="Times New Roman" w:cs="Times New Roman"/>
          <w:sz w:val="28"/>
          <w:szCs w:val="28"/>
          <w:lang w:val="uk-UA"/>
        </w:rPr>
        <w:t>суттєвий внесок</w:t>
      </w:r>
      <w:r w:rsidRPr="00822E43">
        <w:rPr>
          <w:rFonts w:ascii="Times New Roman" w:hAnsi="Times New Roman" w:cs="Times New Roman"/>
          <w:sz w:val="28"/>
          <w:szCs w:val="28"/>
          <w:lang w:val="uk-UA"/>
        </w:rPr>
        <w:t xml:space="preserve"> в історії державотворення. Вона мала ефективну систему органів влади та боєз</w:t>
      </w:r>
      <w:r w:rsidR="000125F3">
        <w:rPr>
          <w:rFonts w:ascii="Times New Roman" w:hAnsi="Times New Roman" w:cs="Times New Roman"/>
          <w:sz w:val="28"/>
          <w:szCs w:val="28"/>
          <w:lang w:val="uk-UA"/>
        </w:rPr>
        <w:t xml:space="preserve">датну Українську галицьку армію. </w:t>
      </w:r>
      <w:r w:rsidRPr="00822E43">
        <w:rPr>
          <w:rFonts w:ascii="Times New Roman" w:hAnsi="Times New Roman" w:cs="Times New Roman"/>
          <w:sz w:val="28"/>
          <w:szCs w:val="28"/>
          <w:lang w:val="uk-UA"/>
        </w:rPr>
        <w:t>22 січня 1919 року було оголошено Акт злуки УНР і ЗУНР, що об'єднало Україну на законодавчому, територіальному та ментальному рівнях. Ця подія стала основою для подальшої історії соборної України.</w:t>
      </w:r>
    </w:p>
    <w:p w:rsidR="005D3FF7" w:rsidRPr="00822E43" w:rsidRDefault="005D3FF7" w:rsidP="00034EDA">
      <w:pPr>
        <w:spacing w:line="360" w:lineRule="auto"/>
        <w:ind w:firstLine="709"/>
        <w:jc w:val="both"/>
        <w:rPr>
          <w:rFonts w:ascii="Times New Roman" w:hAnsi="Times New Roman" w:cs="Times New Roman"/>
          <w:sz w:val="28"/>
          <w:szCs w:val="28"/>
          <w:lang w:val="uk-UA"/>
        </w:rPr>
      </w:pPr>
      <w:r w:rsidRPr="00822E43">
        <w:rPr>
          <w:rFonts w:ascii="Times New Roman" w:hAnsi="Times New Roman" w:cs="Times New Roman"/>
          <w:sz w:val="28"/>
          <w:szCs w:val="28"/>
          <w:lang w:val="uk-UA"/>
        </w:rPr>
        <w:t>Незважаючи на поразку УНР і ЗУНР перед зовнішніми агресорами та окупацію території України східними і західними сусідами, ідея державної незалежності стала визначальною для національного визвольного руху ХХ століття. Українці незламно висловлювали своє право на власну державу в будь-якій можливості.</w:t>
      </w:r>
    </w:p>
    <w:p w:rsidR="00DE1633" w:rsidRDefault="00822E43" w:rsidP="00034EDA">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З </w:t>
      </w:r>
      <w:r w:rsidRPr="00822E43">
        <w:rPr>
          <w:rFonts w:ascii="Times New Roman" w:hAnsi="Times New Roman" w:cs="Times New Roman"/>
          <w:sz w:val="28"/>
          <w:szCs w:val="28"/>
          <w:lang w:val="uk-UA"/>
        </w:rPr>
        <w:t xml:space="preserve">жовтня 1938 року на Закарпатті, що </w:t>
      </w:r>
      <w:r>
        <w:rPr>
          <w:rFonts w:ascii="Times New Roman" w:hAnsi="Times New Roman" w:cs="Times New Roman"/>
          <w:sz w:val="28"/>
          <w:szCs w:val="28"/>
          <w:lang w:val="uk-UA"/>
        </w:rPr>
        <w:t xml:space="preserve">тоді </w:t>
      </w:r>
      <w:r w:rsidRPr="00822E43">
        <w:rPr>
          <w:rFonts w:ascii="Times New Roman" w:hAnsi="Times New Roman" w:cs="Times New Roman"/>
          <w:sz w:val="28"/>
          <w:szCs w:val="28"/>
          <w:lang w:val="uk-UA"/>
        </w:rPr>
        <w:t>належало до Чехословаччини, розпочався процес українського державотворення. Цей процес завершився проголошенням незалежності Карпатської України 15 березня 1939 року. Карпатська Україна стала республікою з президентом, і вона перейняла державні атрибути від УНР. Державною мовою було визначено українську, затверджено націонал</w:t>
      </w:r>
      <w:r w:rsidR="00DE1633">
        <w:rPr>
          <w:rFonts w:ascii="Times New Roman" w:hAnsi="Times New Roman" w:cs="Times New Roman"/>
          <w:sz w:val="28"/>
          <w:szCs w:val="28"/>
          <w:lang w:val="uk-UA"/>
        </w:rPr>
        <w:t>ьний синьо-жовтий прапор, гімн «Ще не вмерла Україна»</w:t>
      </w:r>
      <w:r w:rsidRPr="00822E43">
        <w:rPr>
          <w:rFonts w:ascii="Times New Roman" w:hAnsi="Times New Roman" w:cs="Times New Roman"/>
          <w:sz w:val="28"/>
          <w:szCs w:val="28"/>
          <w:lang w:val="uk-UA"/>
        </w:rPr>
        <w:t>, герб - сполучення крайового герба з національним (тризуб Володимира Великого з хрестом на середньому зубі).</w:t>
      </w:r>
      <w:r w:rsidR="00DE1633">
        <w:rPr>
          <w:rFonts w:ascii="Times New Roman" w:hAnsi="Times New Roman" w:cs="Times New Roman"/>
          <w:sz w:val="28"/>
          <w:szCs w:val="28"/>
          <w:lang w:val="uk-UA"/>
        </w:rPr>
        <w:t xml:space="preserve"> </w:t>
      </w:r>
      <w:r w:rsidRPr="00822E43">
        <w:rPr>
          <w:rFonts w:ascii="Times New Roman" w:hAnsi="Times New Roman" w:cs="Times New Roman"/>
          <w:sz w:val="28"/>
          <w:szCs w:val="28"/>
          <w:lang w:val="uk-UA"/>
        </w:rPr>
        <w:t>Українці на Закарпатті стали першими в передвоєнній Європі, хто не прийняв анексію і виступив зі зброєю в руках на захист свободи.</w:t>
      </w:r>
      <w:r w:rsidR="00DE1633">
        <w:rPr>
          <w:rFonts w:ascii="Times New Roman" w:hAnsi="Times New Roman" w:cs="Times New Roman"/>
          <w:sz w:val="28"/>
          <w:szCs w:val="28"/>
          <w:lang w:val="uk-UA"/>
        </w:rPr>
        <w:t xml:space="preserve"> </w:t>
      </w:r>
    </w:p>
    <w:p w:rsidR="00D779DE" w:rsidRPr="00DE1633" w:rsidRDefault="00822E43" w:rsidP="00034EDA">
      <w:pPr>
        <w:spacing w:line="360" w:lineRule="auto"/>
        <w:ind w:firstLine="709"/>
        <w:jc w:val="both"/>
        <w:rPr>
          <w:rFonts w:ascii="Times New Roman" w:hAnsi="Times New Roman" w:cs="Times New Roman"/>
          <w:sz w:val="28"/>
          <w:szCs w:val="28"/>
          <w:lang w:val="uk-UA"/>
        </w:rPr>
      </w:pPr>
      <w:r w:rsidRPr="00822E43">
        <w:rPr>
          <w:rFonts w:ascii="Times New Roman" w:hAnsi="Times New Roman" w:cs="Times New Roman"/>
          <w:sz w:val="28"/>
          <w:szCs w:val="28"/>
          <w:lang w:val="uk-UA"/>
        </w:rPr>
        <w:t>Умови Другої світової війни створили можливість для відновлення української держави. 30 червня 1941 року у Львові під час засідання Національних зборів був прийнятий Акт відновлення української держави, і був створений уряд. Цей Акт ґрунтувався на традиціях УНР і ЗУНР. Проголошення Акта відбулося також в багатьох містах західної та центральної України.</w:t>
      </w:r>
      <w:r w:rsidR="00DE1633">
        <w:rPr>
          <w:rFonts w:ascii="Times New Roman" w:hAnsi="Times New Roman" w:cs="Times New Roman"/>
          <w:sz w:val="28"/>
          <w:szCs w:val="28"/>
          <w:lang w:val="uk-UA"/>
        </w:rPr>
        <w:t xml:space="preserve"> </w:t>
      </w:r>
      <w:r w:rsidRPr="00822E43">
        <w:rPr>
          <w:rFonts w:ascii="Times New Roman" w:hAnsi="Times New Roman" w:cs="Times New Roman"/>
          <w:sz w:val="28"/>
          <w:szCs w:val="28"/>
          <w:lang w:val="uk-UA"/>
        </w:rPr>
        <w:t xml:space="preserve">У липні 1944 року підпільна конференція під захистом відділів УПА створила Українську головну визвольну раду (УГВР). Це дало збройній частині українського визвольного руху політичне представництво - </w:t>
      </w:r>
      <w:r w:rsidRPr="00DE1633">
        <w:rPr>
          <w:rFonts w:ascii="Times New Roman" w:hAnsi="Times New Roman" w:cs="Times New Roman"/>
          <w:sz w:val="28"/>
          <w:szCs w:val="28"/>
          <w:lang w:val="uk-UA"/>
        </w:rPr>
        <w:t xml:space="preserve">початок формування державної влади незалежної країни. </w:t>
      </w:r>
    </w:p>
    <w:p w:rsidR="00DE1633" w:rsidRPr="00DE1633" w:rsidRDefault="00DE1633" w:rsidP="00034EDA">
      <w:pPr>
        <w:spacing w:line="360" w:lineRule="auto"/>
        <w:ind w:firstLine="709"/>
        <w:jc w:val="both"/>
        <w:rPr>
          <w:rFonts w:ascii="Times New Roman" w:hAnsi="Times New Roman" w:cs="Times New Roman"/>
          <w:sz w:val="28"/>
          <w:szCs w:val="28"/>
          <w:lang w:val="uk-UA"/>
        </w:rPr>
      </w:pPr>
      <w:r w:rsidRPr="00DE1633">
        <w:rPr>
          <w:rFonts w:ascii="Times New Roman" w:hAnsi="Times New Roman" w:cs="Times New Roman"/>
          <w:sz w:val="28"/>
          <w:szCs w:val="28"/>
          <w:lang w:val="uk-UA"/>
        </w:rPr>
        <w:t>16 липня 1990 року Верховна Рада Української Радянської Соціалістичної Республіки прийняла Декларацію про державний суверенітет, яка оголосила незалежність України. Ця декларація заявила про верховенство, самостійність, повноту і неподільність влади в межах території України, а також про незалежність і рівноправність у зовнішніх відносинах.</w:t>
      </w:r>
    </w:p>
    <w:p w:rsidR="00DE1633" w:rsidRPr="006408C9" w:rsidRDefault="00DE1633" w:rsidP="006408C9">
      <w:pPr>
        <w:spacing w:line="360" w:lineRule="auto"/>
        <w:ind w:firstLine="709"/>
        <w:jc w:val="both"/>
        <w:rPr>
          <w:rFonts w:ascii="Times New Roman" w:hAnsi="Times New Roman" w:cs="Times New Roman"/>
          <w:sz w:val="28"/>
          <w:szCs w:val="28"/>
        </w:rPr>
      </w:pPr>
      <w:r w:rsidRPr="00DE1633">
        <w:rPr>
          <w:rFonts w:ascii="Times New Roman" w:hAnsi="Times New Roman" w:cs="Times New Roman"/>
          <w:sz w:val="28"/>
          <w:szCs w:val="28"/>
          <w:lang w:val="uk-UA"/>
        </w:rPr>
        <w:t xml:space="preserve">24 серпня 1991 року Верховна Рада України ухвалила Акт проголошення незалежності України, який став ключовим моментом в утвердженні сучасної державності країни. Цей акт, насправді, означав відновлення державного суверенітету, за який український народ боровся протягом багатьох століть. Важливо зазначити, що проголошення державної </w:t>
      </w:r>
      <w:r w:rsidRPr="00DE1633">
        <w:rPr>
          <w:rFonts w:ascii="Times New Roman" w:hAnsi="Times New Roman" w:cs="Times New Roman"/>
          <w:sz w:val="28"/>
          <w:szCs w:val="28"/>
          <w:lang w:val="uk-UA"/>
        </w:rPr>
        <w:lastRenderedPageBreak/>
        <w:t>незалежності України відіграло вирішальну роль у розпаді СРСР та остаточній ліквідації комуністичної тоталітарної системи. 1 грудня 1991 року на всеукраїнському референдумі український народ виразив свою підтримку прагненню жити в самостійній державі шляхом голосування за незалежність України.</w:t>
      </w:r>
    </w:p>
    <w:p w:rsidR="00DE1633" w:rsidRPr="00DE1633" w:rsidRDefault="00DE1633" w:rsidP="00034EDA">
      <w:pPr>
        <w:spacing w:line="360" w:lineRule="auto"/>
        <w:ind w:firstLine="709"/>
        <w:jc w:val="center"/>
        <w:rPr>
          <w:rFonts w:ascii="Times New Roman" w:hAnsi="Times New Roman" w:cs="Times New Roman"/>
          <w:b/>
          <w:sz w:val="28"/>
          <w:szCs w:val="28"/>
          <w:lang w:val="uk-UA"/>
        </w:rPr>
      </w:pPr>
      <w:r w:rsidRPr="00DE1633">
        <w:rPr>
          <w:rFonts w:ascii="Times New Roman" w:hAnsi="Times New Roman" w:cs="Times New Roman"/>
          <w:b/>
          <w:sz w:val="28"/>
          <w:szCs w:val="28"/>
          <w:lang w:val="uk-UA"/>
        </w:rPr>
        <w:t>2. Роль нації у процесі інституціоналізації української державності на різних етапах історії</w:t>
      </w:r>
    </w:p>
    <w:p w:rsidR="005D0523" w:rsidRPr="005D0523" w:rsidRDefault="005D0523" w:rsidP="00034EDA">
      <w:pPr>
        <w:spacing w:line="360" w:lineRule="auto"/>
        <w:ind w:firstLine="709"/>
        <w:jc w:val="both"/>
        <w:rPr>
          <w:rFonts w:ascii="Times New Roman" w:hAnsi="Times New Roman" w:cs="Times New Roman"/>
          <w:sz w:val="28"/>
          <w:szCs w:val="28"/>
          <w:lang w:val="uk-UA"/>
        </w:rPr>
      </w:pPr>
      <w:r w:rsidRPr="005D0523">
        <w:rPr>
          <w:rFonts w:ascii="Times New Roman" w:hAnsi="Times New Roman" w:cs="Times New Roman"/>
          <w:sz w:val="28"/>
          <w:szCs w:val="28"/>
          <w:lang w:val="uk-UA"/>
        </w:rPr>
        <w:t>Українська нація формувалася протягом різних етапів історії, і її роль у процесі інституціоналізації української державності була</w:t>
      </w:r>
      <w:r>
        <w:rPr>
          <w:rFonts w:ascii="Times New Roman" w:hAnsi="Times New Roman" w:cs="Times New Roman"/>
          <w:sz w:val="28"/>
          <w:szCs w:val="28"/>
          <w:lang w:val="uk-UA"/>
        </w:rPr>
        <w:t xml:space="preserve"> вкрай</w:t>
      </w:r>
      <w:r w:rsidRPr="005D0523">
        <w:rPr>
          <w:rFonts w:ascii="Times New Roman" w:hAnsi="Times New Roman" w:cs="Times New Roman"/>
          <w:sz w:val="28"/>
          <w:szCs w:val="28"/>
          <w:lang w:val="uk-UA"/>
        </w:rPr>
        <w:t xml:space="preserve"> важливою на кожному </w:t>
      </w:r>
      <w:r>
        <w:rPr>
          <w:rFonts w:ascii="Times New Roman" w:hAnsi="Times New Roman" w:cs="Times New Roman"/>
          <w:sz w:val="28"/>
          <w:szCs w:val="28"/>
          <w:lang w:val="uk-UA"/>
        </w:rPr>
        <w:t>вітку історії.</w:t>
      </w:r>
    </w:p>
    <w:p w:rsidR="005D0523" w:rsidRPr="005D0523" w:rsidRDefault="005D0523" w:rsidP="00034EDA">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Ф</w:t>
      </w:r>
      <w:r w:rsidRPr="005D0523">
        <w:rPr>
          <w:rFonts w:ascii="Times New Roman" w:hAnsi="Times New Roman" w:cs="Times New Roman"/>
          <w:sz w:val="28"/>
          <w:szCs w:val="28"/>
          <w:lang w:val="uk-UA"/>
        </w:rPr>
        <w:t>орму</w:t>
      </w:r>
      <w:r>
        <w:rPr>
          <w:rFonts w:ascii="Times New Roman" w:hAnsi="Times New Roman" w:cs="Times New Roman"/>
          <w:sz w:val="28"/>
          <w:szCs w:val="28"/>
          <w:lang w:val="uk-UA"/>
        </w:rPr>
        <w:t>вання української нації відбувалося</w:t>
      </w:r>
      <w:r w:rsidRPr="005D0523">
        <w:rPr>
          <w:rFonts w:ascii="Times New Roman" w:hAnsi="Times New Roman" w:cs="Times New Roman"/>
          <w:sz w:val="28"/>
          <w:szCs w:val="28"/>
          <w:lang w:val="uk-UA"/>
        </w:rPr>
        <w:t xml:space="preserve"> в Середній Наддніпрянщині в IX-V століттях. На цьому етапі розпочалися процеси етнічної консолідації, де утверджувалися спільні мова, культура та історична пам'ять. Це стало основою для подальшого розвитку українського національного самосвідомості.</w:t>
      </w:r>
      <w:r>
        <w:rPr>
          <w:rFonts w:ascii="Times New Roman" w:hAnsi="Times New Roman" w:cs="Times New Roman"/>
          <w:sz w:val="28"/>
          <w:szCs w:val="28"/>
          <w:lang w:val="uk-UA"/>
        </w:rPr>
        <w:t xml:space="preserve"> </w:t>
      </w:r>
      <w:r w:rsidRPr="005D0523">
        <w:rPr>
          <w:rFonts w:ascii="Times New Roman" w:hAnsi="Times New Roman" w:cs="Times New Roman"/>
          <w:sz w:val="28"/>
          <w:szCs w:val="28"/>
          <w:lang w:val="uk-UA"/>
        </w:rPr>
        <w:t>Проте, на думку деяких дослідників, справжні початки формування української нації треба шукати в період розпаду Київської держави. У Галицько-Волинському королівстві та Великому князівстві Литовському відбулося викристалізування української національної ідеї, заснованої на спільній мові, культурі та правових традиціях.</w:t>
      </w:r>
    </w:p>
    <w:p w:rsidR="00240653" w:rsidRDefault="005D0523" w:rsidP="00034EDA">
      <w:pPr>
        <w:spacing w:line="360" w:lineRule="auto"/>
        <w:ind w:firstLine="709"/>
        <w:jc w:val="both"/>
        <w:rPr>
          <w:rFonts w:ascii="Times New Roman" w:hAnsi="Times New Roman" w:cs="Times New Roman"/>
          <w:sz w:val="28"/>
          <w:szCs w:val="28"/>
          <w:lang w:val="uk-UA"/>
        </w:rPr>
      </w:pPr>
      <w:r w:rsidRPr="005D0523">
        <w:rPr>
          <w:rFonts w:ascii="Times New Roman" w:hAnsi="Times New Roman" w:cs="Times New Roman"/>
          <w:sz w:val="28"/>
          <w:szCs w:val="28"/>
          <w:lang w:val="uk-UA"/>
        </w:rPr>
        <w:t>Після Люблінської унії, яка відбулася у 1569 році, український етнос стикався з насадженням католицизму та постійними утисками. Проте, завдяки народно</w:t>
      </w:r>
      <w:r>
        <w:rPr>
          <w:rFonts w:ascii="Times New Roman" w:hAnsi="Times New Roman" w:cs="Times New Roman"/>
          <w:sz w:val="28"/>
          <w:szCs w:val="28"/>
          <w:lang w:val="uk-UA"/>
        </w:rPr>
        <w:t>му християнству, що поєднало про</w:t>
      </w:r>
      <w:r w:rsidRPr="005D0523">
        <w:rPr>
          <w:rFonts w:ascii="Times New Roman" w:hAnsi="Times New Roman" w:cs="Times New Roman"/>
          <w:sz w:val="28"/>
          <w:szCs w:val="28"/>
          <w:lang w:val="uk-UA"/>
        </w:rPr>
        <w:t>українські релігійні уявлення з християнством, український етнос зберіг свою самобутність. Сільські священики грали важливу роль у формуванні почуття національної гідності серед українців. Вони використовували українську мову в своїх проповідях та розповідали про славне минуле українського княжого періоду.</w:t>
      </w:r>
    </w:p>
    <w:p w:rsidR="005D0523" w:rsidRDefault="005D0523" w:rsidP="00034EDA">
      <w:pPr>
        <w:spacing w:line="360" w:lineRule="auto"/>
        <w:ind w:firstLine="709"/>
        <w:jc w:val="both"/>
        <w:rPr>
          <w:rFonts w:ascii="Times New Roman" w:hAnsi="Times New Roman" w:cs="Times New Roman"/>
          <w:sz w:val="28"/>
          <w:szCs w:val="28"/>
          <w:lang w:val="uk-UA"/>
        </w:rPr>
      </w:pPr>
      <w:r w:rsidRPr="005D0523">
        <w:rPr>
          <w:rFonts w:ascii="Times New Roman" w:hAnsi="Times New Roman" w:cs="Times New Roman"/>
          <w:sz w:val="28"/>
          <w:szCs w:val="28"/>
          <w:lang w:val="uk-UA"/>
        </w:rPr>
        <w:t xml:space="preserve">Починаючи з середини XVI століття, український народ активно вступив у національно-визвольну боротьбу проти магнатського панування. </w:t>
      </w:r>
      <w:r w:rsidRPr="005D0523">
        <w:rPr>
          <w:rFonts w:ascii="Times New Roman" w:hAnsi="Times New Roman" w:cs="Times New Roman"/>
          <w:sz w:val="28"/>
          <w:szCs w:val="28"/>
          <w:lang w:val="uk-UA"/>
        </w:rPr>
        <w:lastRenderedPageBreak/>
        <w:t>Ця боротьба була проведена козацтвом і часто переростала у збройні конфлікти. Цей період в історії української державності був важл</w:t>
      </w:r>
      <w:r>
        <w:rPr>
          <w:rFonts w:ascii="Times New Roman" w:hAnsi="Times New Roman" w:cs="Times New Roman"/>
          <w:sz w:val="28"/>
          <w:szCs w:val="28"/>
          <w:lang w:val="uk-UA"/>
        </w:rPr>
        <w:t xml:space="preserve">ивим з точки зору національної </w:t>
      </w:r>
      <w:r w:rsidRPr="005D0523">
        <w:rPr>
          <w:rFonts w:ascii="Times New Roman" w:hAnsi="Times New Roman" w:cs="Times New Roman"/>
          <w:sz w:val="28"/>
          <w:szCs w:val="28"/>
          <w:lang w:val="uk-UA"/>
        </w:rPr>
        <w:t>самосвідомості українського народу. Воєнні конфлікти та постійна загроза зовнішніх чинників пробудили свідомість етнічних груп і сприяли формуванню спільноти, що розуміла свою самобутність</w:t>
      </w:r>
      <w:r w:rsidR="006408C9" w:rsidRPr="006408C9">
        <w:rPr>
          <w:rFonts w:ascii="Times New Roman" w:hAnsi="Times New Roman" w:cs="Times New Roman"/>
          <w:sz w:val="28"/>
          <w:szCs w:val="28"/>
          <w:lang w:val="uk-UA"/>
        </w:rPr>
        <w:t xml:space="preserve"> [2]</w:t>
      </w:r>
      <w:r w:rsidRPr="005D0523">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5D0523">
        <w:rPr>
          <w:rFonts w:ascii="Times New Roman" w:hAnsi="Times New Roman" w:cs="Times New Roman"/>
          <w:sz w:val="28"/>
          <w:szCs w:val="28"/>
          <w:lang w:val="uk-UA"/>
        </w:rPr>
        <w:t>Козацтво середини XVI століття об'єднало українське суспільство в релігійно-національній боротьбі. Козаки стали ключовою фігурою в національній свідомості українців протягом майже століття. Гетьманщина, як політичний центр українського народу, продовжувала відстоювати самобутність українців та була осередком політичного життя української державності в нових умовах.</w:t>
      </w:r>
      <w:r>
        <w:rPr>
          <w:rFonts w:ascii="Times New Roman" w:hAnsi="Times New Roman" w:cs="Times New Roman"/>
          <w:sz w:val="28"/>
          <w:szCs w:val="28"/>
          <w:lang w:val="uk-UA"/>
        </w:rPr>
        <w:t xml:space="preserve"> </w:t>
      </w:r>
      <w:r w:rsidRPr="005D0523">
        <w:rPr>
          <w:rFonts w:ascii="Times New Roman" w:hAnsi="Times New Roman" w:cs="Times New Roman"/>
          <w:sz w:val="28"/>
          <w:szCs w:val="28"/>
          <w:lang w:val="uk-UA"/>
        </w:rPr>
        <w:t>Цей період в історії підкреслює важливу роль національної самосвідомості та збереження культурної та історичної спадщини українського народу у процесі формування української державності. Боротьба за свободу та самобутність нації мала значний вплив на інституціоналізацію української державності на цих етапах історії</w:t>
      </w:r>
      <w:r w:rsidR="006408C9" w:rsidRPr="006408C9">
        <w:rPr>
          <w:rFonts w:ascii="Times New Roman" w:hAnsi="Times New Roman" w:cs="Times New Roman"/>
          <w:sz w:val="28"/>
          <w:szCs w:val="28"/>
        </w:rPr>
        <w:t xml:space="preserve"> [3]</w:t>
      </w:r>
      <w:r w:rsidRPr="005D0523">
        <w:rPr>
          <w:rFonts w:ascii="Times New Roman" w:hAnsi="Times New Roman" w:cs="Times New Roman"/>
          <w:sz w:val="28"/>
          <w:szCs w:val="28"/>
          <w:lang w:val="uk-UA"/>
        </w:rPr>
        <w:t>.</w:t>
      </w:r>
    </w:p>
    <w:p w:rsidR="005D0523" w:rsidRPr="005D0523" w:rsidRDefault="005D0523" w:rsidP="00034EDA">
      <w:pPr>
        <w:spacing w:line="360" w:lineRule="auto"/>
        <w:ind w:firstLine="709"/>
        <w:jc w:val="both"/>
        <w:rPr>
          <w:rFonts w:ascii="Times New Roman" w:hAnsi="Times New Roman" w:cs="Times New Roman"/>
          <w:sz w:val="28"/>
          <w:szCs w:val="28"/>
          <w:lang w:val="uk-UA"/>
        </w:rPr>
      </w:pPr>
      <w:r w:rsidRPr="005D0523">
        <w:rPr>
          <w:rFonts w:ascii="Times New Roman" w:hAnsi="Times New Roman" w:cs="Times New Roman"/>
          <w:sz w:val="28"/>
          <w:szCs w:val="28"/>
          <w:lang w:val="uk-UA"/>
        </w:rPr>
        <w:t>Після Переяславських угод, Московський царизм поступово почав поглинати Гетьманщину, що призвело до закріпачення українських селян російським дворянством та козацькою старшиною.</w:t>
      </w:r>
      <w:r w:rsidR="00FA1AFC">
        <w:rPr>
          <w:rFonts w:ascii="Times New Roman" w:hAnsi="Times New Roman" w:cs="Times New Roman"/>
          <w:sz w:val="28"/>
          <w:szCs w:val="28"/>
          <w:lang w:val="uk-UA"/>
        </w:rPr>
        <w:t xml:space="preserve"> </w:t>
      </w:r>
      <w:r w:rsidRPr="005D0523">
        <w:rPr>
          <w:rFonts w:ascii="Times New Roman" w:hAnsi="Times New Roman" w:cs="Times New Roman"/>
          <w:sz w:val="28"/>
          <w:szCs w:val="28"/>
          <w:lang w:val="uk-UA"/>
        </w:rPr>
        <w:t>Окрім того, відбувалися і значні зміни в релігійно-культурному житті українського народу. Російські навчальні заклади, що були створені, залучали викладачів і випускників інших українських освітніх установ, таких як Києво-Могилянська академія, Чернігівська, Переяславська та Харківська колегії. Крім того, добре освічені священики Української православної церкви були направлені на службу у віддалені райони Російської імперії.</w:t>
      </w:r>
      <w:r w:rsidR="00FA1AFC">
        <w:rPr>
          <w:rFonts w:ascii="Times New Roman" w:hAnsi="Times New Roman" w:cs="Times New Roman"/>
          <w:sz w:val="28"/>
          <w:szCs w:val="28"/>
          <w:lang w:val="uk-UA"/>
        </w:rPr>
        <w:t xml:space="preserve"> </w:t>
      </w:r>
      <w:r w:rsidRPr="005D0523">
        <w:rPr>
          <w:rFonts w:ascii="Times New Roman" w:hAnsi="Times New Roman" w:cs="Times New Roman"/>
          <w:sz w:val="28"/>
          <w:szCs w:val="28"/>
          <w:lang w:val="uk-UA"/>
        </w:rPr>
        <w:t xml:space="preserve">Цей процес спричинив перетворення українського християнства, яке протягом століть захищало національну самобутність у боротьбі з католицизмом, у засіб поширення російської імперської культури. Це стало можливим, зокрема, через поглинання української інтелектуальної еліти, яка вже була сформована під впливом європейської цивілізації. Цей процес сприяв транзиту культурних цінностей </w:t>
      </w:r>
      <w:r w:rsidRPr="005D0523">
        <w:rPr>
          <w:rFonts w:ascii="Times New Roman" w:hAnsi="Times New Roman" w:cs="Times New Roman"/>
          <w:sz w:val="28"/>
          <w:szCs w:val="28"/>
          <w:lang w:val="uk-UA"/>
        </w:rPr>
        <w:lastRenderedPageBreak/>
        <w:t>на територію Російської імперії.</w:t>
      </w:r>
      <w:r w:rsidR="00FA1AFC">
        <w:rPr>
          <w:rFonts w:ascii="Times New Roman" w:hAnsi="Times New Roman" w:cs="Times New Roman"/>
          <w:sz w:val="28"/>
          <w:szCs w:val="28"/>
          <w:lang w:val="uk-UA"/>
        </w:rPr>
        <w:t xml:space="preserve"> </w:t>
      </w:r>
      <w:r w:rsidRPr="005D0523">
        <w:rPr>
          <w:rFonts w:ascii="Times New Roman" w:hAnsi="Times New Roman" w:cs="Times New Roman"/>
          <w:sz w:val="28"/>
          <w:szCs w:val="28"/>
          <w:lang w:val="uk-UA"/>
        </w:rPr>
        <w:t>Отже, поглинання Гетьманщини та зміни в релігійно-культурному житті спричинили значні трансформації в українському суспільстві та його інституціональній структурі</w:t>
      </w:r>
      <w:r w:rsidR="006408C9" w:rsidRPr="006408C9">
        <w:rPr>
          <w:rFonts w:ascii="Times New Roman" w:hAnsi="Times New Roman" w:cs="Times New Roman"/>
          <w:sz w:val="28"/>
          <w:szCs w:val="28"/>
          <w:lang w:val="uk-UA"/>
        </w:rPr>
        <w:t xml:space="preserve"> [3]</w:t>
      </w:r>
      <w:r w:rsidRPr="005D0523">
        <w:rPr>
          <w:rFonts w:ascii="Times New Roman" w:hAnsi="Times New Roman" w:cs="Times New Roman"/>
          <w:sz w:val="28"/>
          <w:szCs w:val="28"/>
          <w:lang w:val="uk-UA"/>
        </w:rPr>
        <w:t>.</w:t>
      </w:r>
    </w:p>
    <w:p w:rsidR="00FA1AFC" w:rsidRPr="00FA1AFC" w:rsidRDefault="00FA1AFC" w:rsidP="00034EDA">
      <w:pPr>
        <w:spacing w:line="360" w:lineRule="auto"/>
        <w:ind w:firstLine="709"/>
        <w:jc w:val="both"/>
        <w:rPr>
          <w:rFonts w:ascii="Times New Roman" w:hAnsi="Times New Roman" w:cs="Times New Roman"/>
          <w:sz w:val="28"/>
          <w:szCs w:val="28"/>
          <w:lang w:val="uk-UA"/>
        </w:rPr>
      </w:pPr>
      <w:r w:rsidRPr="00FA1AFC">
        <w:rPr>
          <w:rFonts w:ascii="Times New Roman" w:hAnsi="Times New Roman" w:cs="Times New Roman"/>
          <w:sz w:val="28"/>
          <w:szCs w:val="28"/>
          <w:lang w:val="uk-UA"/>
        </w:rPr>
        <w:t>Національне відродження кінця XVIII століття в Україні відбувалося під впливом Великої французької революції та ідей німецького філософа Йоганна Готфріда Гердера. Французька революція сприяла поширенню ідей про права людини та суверенітет народу, а також визнанню національної мови, звичаїв та традицій. Гердер у своїх працях підкреслював значення конкретних національних проявів у формуванні людської цивілізації.</w:t>
      </w:r>
    </w:p>
    <w:p w:rsidR="00FA1AFC" w:rsidRDefault="00FA1AFC" w:rsidP="00034EDA">
      <w:pPr>
        <w:spacing w:line="360" w:lineRule="auto"/>
        <w:ind w:firstLine="709"/>
        <w:jc w:val="both"/>
        <w:rPr>
          <w:rFonts w:ascii="Times New Roman" w:hAnsi="Times New Roman" w:cs="Times New Roman"/>
          <w:sz w:val="28"/>
          <w:szCs w:val="28"/>
          <w:lang w:val="uk-UA"/>
        </w:rPr>
      </w:pPr>
      <w:r w:rsidRPr="00FA1AFC">
        <w:rPr>
          <w:rFonts w:ascii="Times New Roman" w:hAnsi="Times New Roman" w:cs="Times New Roman"/>
          <w:sz w:val="28"/>
          <w:szCs w:val="28"/>
          <w:lang w:val="uk-UA"/>
        </w:rPr>
        <w:t>Українська інтелігенція того часу зосередила свою увагу на вивченні історії, мови та фольклору свого народу як складників національної ідентичності. Зокрема, серед українського дворянства Лівобережжя почало зростати зацікавлення історією, зокрема історією козацтва. Поява "</w:t>
      </w:r>
      <w:r w:rsidR="006408C9">
        <w:rPr>
          <w:rFonts w:ascii="Times New Roman" w:hAnsi="Times New Roman" w:cs="Times New Roman"/>
          <w:sz w:val="28"/>
          <w:szCs w:val="28"/>
          <w:lang w:val="uk-UA"/>
        </w:rPr>
        <w:t>Історія Русов</w:t>
      </w:r>
      <w:r w:rsidRPr="00FA1AFC">
        <w:rPr>
          <w:rFonts w:ascii="Times New Roman" w:hAnsi="Times New Roman" w:cs="Times New Roman"/>
          <w:sz w:val="28"/>
          <w:szCs w:val="28"/>
          <w:lang w:val="uk-UA"/>
        </w:rPr>
        <w:t>"</w:t>
      </w:r>
      <w:r w:rsidR="006408C9" w:rsidRPr="006408C9">
        <w:rPr>
          <w:rFonts w:ascii="Times New Roman" w:hAnsi="Times New Roman" w:cs="Times New Roman"/>
          <w:sz w:val="28"/>
          <w:szCs w:val="28"/>
        </w:rPr>
        <w:t xml:space="preserve"> [2]</w:t>
      </w:r>
      <w:r w:rsidRPr="00FA1AFC">
        <w:rPr>
          <w:rFonts w:ascii="Times New Roman" w:hAnsi="Times New Roman" w:cs="Times New Roman"/>
          <w:sz w:val="28"/>
          <w:szCs w:val="28"/>
          <w:lang w:val="uk-UA"/>
        </w:rPr>
        <w:t xml:space="preserve"> також значно посилила інтерес до української минувшини.</w:t>
      </w:r>
      <w:r>
        <w:rPr>
          <w:rFonts w:ascii="Times New Roman" w:hAnsi="Times New Roman" w:cs="Times New Roman"/>
          <w:sz w:val="28"/>
          <w:szCs w:val="28"/>
          <w:lang w:val="uk-UA"/>
        </w:rPr>
        <w:t xml:space="preserve"> Також о</w:t>
      </w:r>
      <w:r w:rsidRPr="00FA1AFC">
        <w:rPr>
          <w:rFonts w:ascii="Times New Roman" w:hAnsi="Times New Roman" w:cs="Times New Roman"/>
          <w:sz w:val="28"/>
          <w:szCs w:val="28"/>
          <w:lang w:val="uk-UA"/>
        </w:rPr>
        <w:t>дним з важливих кроків була спроба українських інтелектуалів перетворити місцеву розмовну мову на основний засіб самовираження всіх українців. "Енеїда" Івана Котляревського, опублікована в 1798 році, стала першим твором, написаним українською мовою як літературною. Це було важливим кроком у становленні української мови як літературної.</w:t>
      </w:r>
      <w:r>
        <w:rPr>
          <w:rFonts w:ascii="Times New Roman" w:hAnsi="Times New Roman" w:cs="Times New Roman"/>
          <w:sz w:val="28"/>
          <w:szCs w:val="28"/>
          <w:lang w:val="uk-UA"/>
        </w:rPr>
        <w:t xml:space="preserve"> </w:t>
      </w:r>
      <w:r w:rsidRPr="00FA1AFC">
        <w:rPr>
          <w:rFonts w:ascii="Times New Roman" w:hAnsi="Times New Roman" w:cs="Times New Roman"/>
          <w:sz w:val="28"/>
          <w:szCs w:val="28"/>
          <w:lang w:val="uk-UA"/>
        </w:rPr>
        <w:t>У поширенні літературної української мови та формуванні національної ідентичності на початку XIX століття провідну роль відіграли харківські романтики. Більшість цих молодих українських інтелектуалів проживала в Слобідській Україні та була пов'язан</w:t>
      </w:r>
      <w:r>
        <w:rPr>
          <w:rFonts w:ascii="Times New Roman" w:hAnsi="Times New Roman" w:cs="Times New Roman"/>
          <w:sz w:val="28"/>
          <w:szCs w:val="28"/>
          <w:lang w:val="uk-UA"/>
        </w:rPr>
        <w:t>а з Харківським університетом. Ї</w:t>
      </w:r>
      <w:r w:rsidRPr="00FA1AFC">
        <w:rPr>
          <w:rFonts w:ascii="Times New Roman" w:hAnsi="Times New Roman" w:cs="Times New Roman"/>
          <w:sz w:val="28"/>
          <w:szCs w:val="28"/>
          <w:lang w:val="uk-UA"/>
        </w:rPr>
        <w:t>хні твори та діяльність сприяли формуванню національної свідомості та підтримці української культури та мови.</w:t>
      </w:r>
    </w:p>
    <w:p w:rsidR="00922D61" w:rsidRDefault="00922D61" w:rsidP="00034EDA">
      <w:pPr>
        <w:spacing w:line="360" w:lineRule="auto"/>
        <w:ind w:firstLine="709"/>
        <w:jc w:val="both"/>
        <w:rPr>
          <w:rFonts w:ascii="Times New Roman" w:hAnsi="Times New Roman" w:cs="Times New Roman"/>
          <w:sz w:val="28"/>
          <w:szCs w:val="28"/>
          <w:lang w:val="uk-UA"/>
        </w:rPr>
      </w:pPr>
      <w:r w:rsidRPr="00922D61">
        <w:rPr>
          <w:rFonts w:ascii="Times New Roman" w:hAnsi="Times New Roman" w:cs="Times New Roman"/>
          <w:sz w:val="28"/>
          <w:szCs w:val="28"/>
          <w:lang w:val="uk-UA"/>
        </w:rPr>
        <w:t xml:space="preserve">Згідно з американським вченим Б. Андерсоном, використання української мови мала вирішальне значення у формуванні української національної свідомості. Проголошення Української Народної Республіки стало результатом діяльності української інтелігенції попередніх поколінь. </w:t>
      </w:r>
      <w:r w:rsidRPr="00922D61">
        <w:rPr>
          <w:rFonts w:ascii="Times New Roman" w:hAnsi="Times New Roman" w:cs="Times New Roman"/>
          <w:sz w:val="28"/>
          <w:szCs w:val="28"/>
          <w:lang w:val="uk-UA"/>
        </w:rPr>
        <w:lastRenderedPageBreak/>
        <w:t>Незважаючи на те, що в ХІХ столітті українська інтелектуальна еліта була невеликою за чисельністю, її вплив у суспільстві був значимим. Ідеї Гердера стали для неї натхненням для пробудження національної свідомості шляхом поширення освіти та розвитку української літературної мови.</w:t>
      </w:r>
      <w:r w:rsidR="00134819">
        <w:rPr>
          <w:rFonts w:ascii="Times New Roman" w:hAnsi="Times New Roman" w:cs="Times New Roman"/>
          <w:sz w:val="28"/>
          <w:szCs w:val="28"/>
          <w:lang w:val="uk-UA"/>
        </w:rPr>
        <w:t xml:space="preserve"> </w:t>
      </w:r>
      <w:r w:rsidRPr="00922D61">
        <w:rPr>
          <w:rFonts w:ascii="Times New Roman" w:hAnsi="Times New Roman" w:cs="Times New Roman"/>
          <w:sz w:val="28"/>
          <w:szCs w:val="28"/>
          <w:lang w:val="uk-UA"/>
        </w:rPr>
        <w:t>У цей період українська інтелігенція створювала впливові громадські організації, такі як Кирило-Мефодіївське товариство, "Руська Трійця", Головна Руська Рада, Громада, "Просвіта" та Наукове товариство імені Т. Г. Шевченка. Однак, в умовах громадянської війни в Російській імперії, Українська Народна Республіка (УНР) зазнала невдачі через зовнішній тиск та внутрішні протистояння, особливо між прихильниками соціалістичної та націоналістичної ідеологій</w:t>
      </w:r>
      <w:r w:rsidR="006408C9" w:rsidRPr="006408C9">
        <w:rPr>
          <w:rFonts w:ascii="Times New Roman" w:hAnsi="Times New Roman" w:cs="Times New Roman"/>
          <w:sz w:val="28"/>
          <w:szCs w:val="28"/>
          <w:lang w:val="uk-UA"/>
        </w:rPr>
        <w:t xml:space="preserve"> [2]</w:t>
      </w:r>
      <w:r w:rsidRPr="00922D61">
        <w:rPr>
          <w:rFonts w:ascii="Times New Roman" w:hAnsi="Times New Roman" w:cs="Times New Roman"/>
          <w:sz w:val="28"/>
          <w:szCs w:val="28"/>
          <w:lang w:val="uk-UA"/>
        </w:rPr>
        <w:t>.</w:t>
      </w:r>
    </w:p>
    <w:p w:rsidR="00580ABE" w:rsidRPr="00580ABE" w:rsidRDefault="00580ABE" w:rsidP="00034EDA">
      <w:pPr>
        <w:spacing w:line="360" w:lineRule="auto"/>
        <w:ind w:firstLine="709"/>
        <w:jc w:val="both"/>
        <w:rPr>
          <w:rFonts w:ascii="Times New Roman" w:hAnsi="Times New Roman" w:cs="Times New Roman"/>
          <w:sz w:val="28"/>
          <w:szCs w:val="28"/>
          <w:lang w:val="uk-UA"/>
        </w:rPr>
      </w:pPr>
      <w:r w:rsidRPr="00580ABE">
        <w:rPr>
          <w:rFonts w:ascii="Times New Roman" w:hAnsi="Times New Roman" w:cs="Times New Roman"/>
          <w:sz w:val="28"/>
          <w:szCs w:val="28"/>
          <w:lang w:val="uk-UA"/>
        </w:rPr>
        <w:t>Д. Дорошенко, активний учасник української революції 20-х років, робить висновок, що незважаючи на біль і розчарування через втрату самостійності, революційні події ще більше зміцнили українське національне почуття, а ідеї самостійності стали ідеалом і життєвим завданням. Це підтверджується відчайдушним збройним опором комуністичній системі на Західній Україні в 40-50-х роках. Учасники національно-визвольних змагань розуміли свою культурну відмінність від ворогів, проти яких вони боролися, і відчували зв'язок з усім українством. Вони були свідомі того, що сталінський режим знищить їх так само, як це відбулося в 20-30-х роках на Східній Україні, тому вони боролися до останнього подиху.</w:t>
      </w:r>
    </w:p>
    <w:p w:rsidR="00580ABE" w:rsidRPr="00580ABE" w:rsidRDefault="00580ABE" w:rsidP="00034EDA">
      <w:pPr>
        <w:spacing w:line="360" w:lineRule="auto"/>
        <w:ind w:firstLine="709"/>
        <w:jc w:val="both"/>
        <w:rPr>
          <w:rFonts w:ascii="Times New Roman" w:hAnsi="Times New Roman" w:cs="Times New Roman"/>
          <w:sz w:val="28"/>
          <w:szCs w:val="28"/>
          <w:lang w:val="uk-UA"/>
        </w:rPr>
      </w:pPr>
      <w:r w:rsidRPr="00580ABE">
        <w:rPr>
          <w:rFonts w:ascii="Times New Roman" w:hAnsi="Times New Roman" w:cs="Times New Roman"/>
          <w:sz w:val="28"/>
          <w:szCs w:val="28"/>
          <w:lang w:val="uk-UA"/>
        </w:rPr>
        <w:t xml:space="preserve">Наслідком підготовчих робіт української інтелектуальної еліти попередніх років стало національне відродження у другій половині 80-х років. Український дисидентський рух відіграв важливу роль у цьому процесі. "Шестидесятники", як центр українського дисидентства, прагнули до досягнення громадських свобод і національних прав. В другій половині 80-х років, використовуючи нагоду, українська інтелектуальна еліта почала формувати опозиційні структури та здійснювати процес національного відродження. Перші громадсько-політичні організації зародилися з участю </w:t>
      </w:r>
      <w:r w:rsidRPr="00580ABE">
        <w:rPr>
          <w:rFonts w:ascii="Times New Roman" w:hAnsi="Times New Roman" w:cs="Times New Roman"/>
          <w:sz w:val="28"/>
          <w:szCs w:val="28"/>
          <w:lang w:val="uk-UA"/>
        </w:rPr>
        <w:lastRenderedPageBreak/>
        <w:t>обмеженої групи осіб з творчої та наукової інтелігенції, для яких гідність людини, свобода і справедливість були фундаментальними цінностями.</w:t>
      </w:r>
    </w:p>
    <w:p w:rsidR="00580ABE" w:rsidRPr="00580ABE" w:rsidRDefault="00580ABE" w:rsidP="00034EDA">
      <w:pPr>
        <w:spacing w:line="360" w:lineRule="auto"/>
        <w:ind w:firstLine="709"/>
        <w:jc w:val="both"/>
        <w:rPr>
          <w:rFonts w:ascii="Times New Roman" w:hAnsi="Times New Roman" w:cs="Times New Roman"/>
          <w:sz w:val="28"/>
          <w:szCs w:val="28"/>
          <w:lang w:val="uk-UA"/>
        </w:rPr>
      </w:pPr>
      <w:r w:rsidRPr="00580ABE">
        <w:rPr>
          <w:rFonts w:ascii="Times New Roman" w:hAnsi="Times New Roman" w:cs="Times New Roman"/>
          <w:sz w:val="28"/>
          <w:szCs w:val="28"/>
          <w:lang w:val="uk-UA"/>
        </w:rPr>
        <w:t>В кінці 1988 року в Україні спостерігалася тенденція до формування двох політичних течій. Перша, більш радикальна, представлена Українською гельсінкською спілкою, виступала як спадкоємниця ідей національно-визвольних змагань 40-50-х років і мала значну підтримку на західноукраїнських землях. Друга течія, що зароджувалась у середовищі Спілки письменників України, виражала позицію частини партійно-радянського керівництва та прагнула більшої автономії, відродження мови й культури народу.</w:t>
      </w:r>
    </w:p>
    <w:p w:rsidR="00580ABE" w:rsidRPr="00580ABE" w:rsidRDefault="00580ABE" w:rsidP="00034EDA">
      <w:pPr>
        <w:spacing w:line="360" w:lineRule="auto"/>
        <w:ind w:firstLine="709"/>
        <w:jc w:val="both"/>
        <w:rPr>
          <w:rFonts w:ascii="Times New Roman" w:hAnsi="Times New Roman" w:cs="Times New Roman"/>
          <w:sz w:val="28"/>
          <w:szCs w:val="28"/>
          <w:lang w:val="uk-UA"/>
        </w:rPr>
      </w:pPr>
      <w:r w:rsidRPr="00580ABE">
        <w:rPr>
          <w:rFonts w:ascii="Times New Roman" w:hAnsi="Times New Roman" w:cs="Times New Roman"/>
          <w:sz w:val="28"/>
          <w:szCs w:val="28"/>
          <w:lang w:val="uk-UA"/>
        </w:rPr>
        <w:t>У початку 1989 року за сприянням Соціалістичної партії України (СПУ) було сформовано Товариство української мови імені Тараса Шевченка. У вересні 1989 року на основі різних громадських організацій був створений Народний рух України за перебудову, який об'єднав всі національні сили країни. Рух у своїй програмі перш за все виступав за суверенітет української республіки, відродження мови та культури народу.</w:t>
      </w:r>
    </w:p>
    <w:p w:rsidR="00580ABE" w:rsidRDefault="00580ABE" w:rsidP="00034EDA">
      <w:pPr>
        <w:spacing w:line="360" w:lineRule="auto"/>
        <w:ind w:firstLine="709"/>
        <w:jc w:val="both"/>
        <w:rPr>
          <w:rFonts w:ascii="Times New Roman" w:hAnsi="Times New Roman" w:cs="Times New Roman"/>
          <w:sz w:val="28"/>
          <w:szCs w:val="28"/>
          <w:lang w:val="uk-UA"/>
        </w:rPr>
      </w:pPr>
      <w:r w:rsidRPr="00580ABE">
        <w:rPr>
          <w:rFonts w:ascii="Times New Roman" w:hAnsi="Times New Roman" w:cs="Times New Roman"/>
          <w:sz w:val="28"/>
          <w:szCs w:val="28"/>
          <w:lang w:val="uk-UA"/>
        </w:rPr>
        <w:t xml:space="preserve">Народний рух України активно займався просвітницькою та пропагандистською роботою з метою відродження національної свідомості. В рамках цих зусиль проводилися народні університети, організовувалися просвітницькі центри при обласних організаціях Руху з метою привернути увагу до правдивих сторінок історії України. Один з видатних заходів - живий "ланцюг злуки", який був організований 21 січня 1990 року на честь річниці соборності України. Він простягався від Львова до Києва і залучив сотні тисяч українців. Також велику увагу приділялося козацтву, зокрема відзначенню річниць битви під Берестечком та 500-ї річниці запорозького козацтва. На Західній Україні особливий інтерес виявлявся до сторінок недавньої історії Української повстанської армії з 40-50-х років. У рамках практичних заходів Народного руху проводилися роботи з упорядкування могил загиблих бійців. Всі ці заходи Руху в містах і селах були супроводжені </w:t>
      </w:r>
      <w:r w:rsidRPr="00580ABE">
        <w:rPr>
          <w:rFonts w:ascii="Times New Roman" w:hAnsi="Times New Roman" w:cs="Times New Roman"/>
          <w:sz w:val="28"/>
          <w:szCs w:val="28"/>
          <w:lang w:val="uk-UA"/>
        </w:rPr>
        <w:lastRenderedPageBreak/>
        <w:t>виступами аматорських колективів художньої самодіяльності з використанням національної символіки.</w:t>
      </w:r>
    </w:p>
    <w:p w:rsidR="00580ABE" w:rsidRDefault="00580ABE" w:rsidP="00034EDA">
      <w:pPr>
        <w:spacing w:line="360" w:lineRule="auto"/>
        <w:ind w:firstLine="709"/>
        <w:jc w:val="both"/>
        <w:rPr>
          <w:rFonts w:ascii="Times New Roman" w:hAnsi="Times New Roman" w:cs="Times New Roman"/>
          <w:sz w:val="28"/>
          <w:szCs w:val="28"/>
          <w:lang w:val="uk-UA"/>
        </w:rPr>
      </w:pPr>
      <w:r w:rsidRPr="00580ABE">
        <w:rPr>
          <w:rFonts w:ascii="Times New Roman" w:hAnsi="Times New Roman" w:cs="Times New Roman"/>
          <w:sz w:val="28"/>
          <w:szCs w:val="28"/>
          <w:lang w:val="uk-UA"/>
        </w:rPr>
        <w:t>Незважаючи на сильний опір партійно-радянської номенклатури, діяльність Народного руху виявилася дуже успішною. Наприклад, під час виборів у березні 1990 року кандидати від НРУ отримали підтримку від 40% до 60% виборців на Галичині, Волині та в місті Києві. А на референдумі 1 грудня 1991 року понад 90% українців підтримали програмові принципи Руху.</w:t>
      </w:r>
      <w:r>
        <w:rPr>
          <w:rFonts w:ascii="Times New Roman" w:hAnsi="Times New Roman" w:cs="Times New Roman"/>
          <w:sz w:val="28"/>
          <w:szCs w:val="28"/>
          <w:lang w:val="uk-UA"/>
        </w:rPr>
        <w:t xml:space="preserve"> </w:t>
      </w:r>
      <w:r w:rsidRPr="00580ABE">
        <w:rPr>
          <w:rFonts w:ascii="Times New Roman" w:hAnsi="Times New Roman" w:cs="Times New Roman"/>
          <w:sz w:val="28"/>
          <w:szCs w:val="28"/>
          <w:lang w:val="uk-UA"/>
        </w:rPr>
        <w:t>Проте результати виборів 1990 року свідчили, що національна свідомість українців була найсильнішою на Західній та Центральній Україні, але в інших регіонах, переважно на Сході, вона була поширена лише серед інтелектуальної еліти. Наприклад, засновник обласної організації Народного руху в Донеччині Володимир Білецький у своїй монографії зазначає, що «система цінностей мешканців Східної України, зокрема Донбасу, суттєво відрізняється від системи цінностей Заходу і Центру України. На Сході (Донбасі) люди мислять і діють не з міркувань етнічних, релігійних або культурних потреб, а скоріше утилітарно, практично і прагматично».</w:t>
      </w:r>
      <w:r w:rsidR="00E44A82">
        <w:rPr>
          <w:rFonts w:ascii="Times New Roman" w:hAnsi="Times New Roman" w:cs="Times New Roman"/>
          <w:sz w:val="28"/>
          <w:szCs w:val="28"/>
          <w:lang w:val="uk-UA"/>
        </w:rPr>
        <w:t xml:space="preserve"> Х</w:t>
      </w:r>
      <w:r w:rsidRPr="00580ABE">
        <w:rPr>
          <w:rFonts w:ascii="Times New Roman" w:hAnsi="Times New Roman" w:cs="Times New Roman"/>
          <w:sz w:val="28"/>
          <w:szCs w:val="28"/>
          <w:lang w:val="uk-UA"/>
        </w:rPr>
        <w:t>оча Народний рух отримав значну підтримку на Заході та Центрі України, на інших територіях, зокрема на Сході, вплив Руху був менш помітним через особливості місцевої соціальної та політичної ситуації.</w:t>
      </w:r>
      <w:r w:rsidR="00E44A82">
        <w:rPr>
          <w:rFonts w:ascii="Times New Roman" w:hAnsi="Times New Roman" w:cs="Times New Roman"/>
          <w:sz w:val="28"/>
          <w:szCs w:val="28"/>
          <w:lang w:val="uk-UA"/>
        </w:rPr>
        <w:t xml:space="preserve"> </w:t>
      </w:r>
    </w:p>
    <w:p w:rsidR="006408C9" w:rsidRPr="004E4035" w:rsidRDefault="00E44A82" w:rsidP="00034EDA">
      <w:pPr>
        <w:spacing w:line="360" w:lineRule="auto"/>
        <w:ind w:firstLine="709"/>
        <w:jc w:val="both"/>
        <w:rPr>
          <w:rFonts w:ascii="Times New Roman" w:hAnsi="Times New Roman" w:cs="Times New Roman"/>
          <w:sz w:val="28"/>
          <w:szCs w:val="28"/>
          <w:lang w:val="uk-UA"/>
        </w:rPr>
      </w:pPr>
      <w:r w:rsidRPr="00E44A82">
        <w:rPr>
          <w:rFonts w:ascii="Times New Roman" w:hAnsi="Times New Roman" w:cs="Times New Roman"/>
          <w:sz w:val="28"/>
          <w:szCs w:val="28"/>
          <w:lang w:val="uk-UA"/>
        </w:rPr>
        <w:t>Важливою передумовою успіху національної революції 1990-х років було очолення Народного руху авторитетними особистостями, для яких націоналізм не був лише системою вірувань, а й формою культури та релігії. Однак, як зауважує Е. Сміт, після досягнення політичної незалежності спостерігався занепад націоналістичного запалу</w:t>
      </w:r>
      <w:r>
        <w:rPr>
          <w:rFonts w:ascii="Times New Roman" w:hAnsi="Times New Roman" w:cs="Times New Roman"/>
          <w:sz w:val="28"/>
          <w:szCs w:val="28"/>
          <w:lang w:val="uk-UA"/>
        </w:rPr>
        <w:t>.</w:t>
      </w:r>
    </w:p>
    <w:p w:rsidR="006408C9" w:rsidRPr="004E4035" w:rsidRDefault="006408C9" w:rsidP="00034EDA">
      <w:pPr>
        <w:spacing w:line="360" w:lineRule="auto"/>
        <w:ind w:firstLine="709"/>
        <w:jc w:val="both"/>
        <w:rPr>
          <w:rFonts w:ascii="Times New Roman" w:hAnsi="Times New Roman" w:cs="Times New Roman"/>
          <w:sz w:val="28"/>
          <w:szCs w:val="28"/>
          <w:lang w:val="uk-UA"/>
        </w:rPr>
      </w:pPr>
    </w:p>
    <w:p w:rsidR="006408C9" w:rsidRPr="004E4035" w:rsidRDefault="006408C9" w:rsidP="00034EDA">
      <w:pPr>
        <w:spacing w:line="360" w:lineRule="auto"/>
        <w:ind w:firstLine="709"/>
        <w:jc w:val="both"/>
        <w:rPr>
          <w:rFonts w:ascii="Times New Roman" w:hAnsi="Times New Roman" w:cs="Times New Roman"/>
          <w:sz w:val="28"/>
          <w:szCs w:val="28"/>
          <w:lang w:val="uk-UA"/>
        </w:rPr>
      </w:pPr>
    </w:p>
    <w:p w:rsidR="00E44A82" w:rsidRPr="00E44A82" w:rsidRDefault="00E44A82" w:rsidP="00034EDA">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p>
    <w:p w:rsidR="000E4624" w:rsidRPr="00E50F8D" w:rsidRDefault="000E4624" w:rsidP="00E50F8D">
      <w:pPr>
        <w:pStyle w:val="a3"/>
        <w:numPr>
          <w:ilvl w:val="0"/>
          <w:numId w:val="25"/>
        </w:numPr>
        <w:spacing w:after="0" w:line="360" w:lineRule="auto"/>
        <w:jc w:val="center"/>
        <w:rPr>
          <w:rFonts w:ascii="Times New Roman" w:hAnsi="Times New Roman" w:cs="Times New Roman"/>
          <w:b/>
          <w:sz w:val="28"/>
          <w:szCs w:val="28"/>
          <w:lang w:val="uk-UA"/>
        </w:rPr>
      </w:pPr>
      <w:r w:rsidRPr="00E50F8D">
        <w:rPr>
          <w:rFonts w:ascii="Times New Roman" w:hAnsi="Times New Roman" w:cs="Times New Roman"/>
          <w:b/>
          <w:sz w:val="28"/>
          <w:szCs w:val="28"/>
          <w:lang w:val="uk-UA"/>
        </w:rPr>
        <w:lastRenderedPageBreak/>
        <w:t>Формування української держави та інституціоналізація під час гетьманату Скоропадського</w:t>
      </w:r>
    </w:p>
    <w:p w:rsidR="000E4624" w:rsidRPr="000E4624" w:rsidRDefault="000E4624" w:rsidP="00034EDA">
      <w:pPr>
        <w:pStyle w:val="a3"/>
        <w:spacing w:after="0" w:line="360" w:lineRule="auto"/>
        <w:rPr>
          <w:rFonts w:ascii="Times New Roman" w:hAnsi="Times New Roman" w:cs="Times New Roman"/>
          <w:b/>
          <w:sz w:val="28"/>
          <w:szCs w:val="28"/>
          <w:lang w:val="uk-UA"/>
        </w:rPr>
      </w:pPr>
    </w:p>
    <w:p w:rsidR="000E4624" w:rsidRPr="000E4624" w:rsidRDefault="000E4624" w:rsidP="00034EDA">
      <w:pPr>
        <w:spacing w:line="360" w:lineRule="auto"/>
        <w:ind w:firstLine="709"/>
        <w:jc w:val="both"/>
        <w:rPr>
          <w:rFonts w:ascii="Times New Roman" w:hAnsi="Times New Roman" w:cs="Times New Roman"/>
          <w:sz w:val="28"/>
          <w:szCs w:val="28"/>
          <w:lang w:val="uk-UA"/>
        </w:rPr>
      </w:pPr>
      <w:r w:rsidRPr="000E4624">
        <w:rPr>
          <w:rFonts w:ascii="Times New Roman" w:hAnsi="Times New Roman" w:cs="Times New Roman"/>
          <w:sz w:val="28"/>
          <w:szCs w:val="28"/>
          <w:lang w:val="uk-UA"/>
        </w:rPr>
        <w:t>Незважаючи на бойкот українських соціалістів, короткотривале існування Гетьманату (сім з половиною місяців) було періодом інтенсивного та результативного розвитку української держави. Цей процес охопив всі сфери суспільного життя, включаючи зовнішню політику, військове будівництво, створення державної адміністрації, земельну реформу, відкриття українських університетів та національної Академії наук, а також розвиток української освіти.</w:t>
      </w:r>
    </w:p>
    <w:p w:rsidR="000E4624" w:rsidRDefault="000E4624" w:rsidP="00034EDA">
      <w:pPr>
        <w:spacing w:line="360" w:lineRule="auto"/>
        <w:ind w:firstLine="709"/>
        <w:jc w:val="both"/>
        <w:rPr>
          <w:rFonts w:ascii="Times New Roman" w:hAnsi="Times New Roman" w:cs="Times New Roman"/>
          <w:sz w:val="28"/>
          <w:szCs w:val="28"/>
          <w:lang w:val="uk-UA"/>
        </w:rPr>
      </w:pPr>
      <w:r w:rsidRPr="000E4624">
        <w:rPr>
          <w:rFonts w:ascii="Times New Roman" w:hAnsi="Times New Roman" w:cs="Times New Roman"/>
          <w:sz w:val="28"/>
          <w:szCs w:val="28"/>
          <w:lang w:val="uk-UA"/>
        </w:rPr>
        <w:t>Павло Скоропадський виявив себе талановитим політичним діячем, який успішно розпочав будівництво української держави навіть у складних і конфліктних умовах. Його дії вимагали впровадження чітких та конкретних заходів для створення різноманітних державних інституцій.</w:t>
      </w:r>
    </w:p>
    <w:p w:rsidR="000E4624" w:rsidRDefault="000E4624" w:rsidP="00034EDA">
      <w:pPr>
        <w:spacing w:line="360" w:lineRule="auto"/>
        <w:ind w:firstLine="709"/>
        <w:jc w:val="both"/>
        <w:rPr>
          <w:rFonts w:ascii="Times New Roman" w:hAnsi="Times New Roman" w:cs="Times New Roman"/>
          <w:sz w:val="28"/>
          <w:szCs w:val="28"/>
          <w:lang w:val="uk-UA"/>
        </w:rPr>
      </w:pPr>
      <w:r w:rsidRPr="000E4624">
        <w:rPr>
          <w:rFonts w:ascii="Times New Roman" w:hAnsi="Times New Roman" w:cs="Times New Roman"/>
          <w:sz w:val="28"/>
          <w:szCs w:val="28"/>
          <w:lang w:val="uk-UA"/>
        </w:rPr>
        <w:t>Попри надзвичайно короткий термін і вимушений характер, Гетьманат Павла Скоропадського став неперевершеним експериментом українського державного будівництва, що спиралося на професійний досвід його учасників та відродження досягнень минулого державотворення в історії України.</w:t>
      </w:r>
      <w:r>
        <w:rPr>
          <w:rFonts w:ascii="Times New Roman" w:hAnsi="Times New Roman" w:cs="Times New Roman"/>
          <w:sz w:val="28"/>
          <w:szCs w:val="28"/>
          <w:lang w:val="uk-UA"/>
        </w:rPr>
        <w:t xml:space="preserve"> </w:t>
      </w:r>
      <w:r w:rsidRPr="000E4624">
        <w:rPr>
          <w:rFonts w:ascii="Times New Roman" w:hAnsi="Times New Roman" w:cs="Times New Roman"/>
          <w:sz w:val="28"/>
          <w:szCs w:val="28"/>
          <w:lang w:val="uk-UA"/>
        </w:rPr>
        <w:t>Досвід Української Держави Павла Скоропадського є переконливим доказом реальних творчих досягнень українського консерватизму, адаптацію якого до сучасного життя України важко переоцінити.</w:t>
      </w:r>
      <w:r>
        <w:rPr>
          <w:rFonts w:ascii="Times New Roman" w:hAnsi="Times New Roman" w:cs="Times New Roman"/>
          <w:sz w:val="28"/>
          <w:szCs w:val="28"/>
          <w:lang w:val="uk-UA"/>
        </w:rPr>
        <w:t xml:space="preserve"> </w:t>
      </w:r>
      <w:r w:rsidRPr="000E4624">
        <w:rPr>
          <w:rFonts w:ascii="Times New Roman" w:hAnsi="Times New Roman" w:cs="Times New Roman"/>
          <w:sz w:val="28"/>
          <w:szCs w:val="28"/>
          <w:lang w:val="uk-UA"/>
        </w:rPr>
        <w:t>Незвичайно короткий період перебування Павла Скоропадського на чолі Другого Гетьманату свідчить про те, що Україна здобула історичну постать, яка в дуже складних обставинах зуміла вивести корабель української державності з хаосу та анархії, політичної демагогії, безплідних соціальних експериментів, ігнорування загальнонаціональних потреб суспільства і спрямувати його в конструктивне русло законності і правопорядку.</w:t>
      </w:r>
      <w:r>
        <w:rPr>
          <w:rFonts w:ascii="Times New Roman" w:hAnsi="Times New Roman" w:cs="Times New Roman"/>
          <w:sz w:val="28"/>
          <w:szCs w:val="28"/>
          <w:lang w:val="uk-UA"/>
        </w:rPr>
        <w:t xml:space="preserve"> </w:t>
      </w:r>
    </w:p>
    <w:p w:rsidR="000E4624" w:rsidRPr="000E4624" w:rsidRDefault="000E4624" w:rsidP="00034EDA">
      <w:pPr>
        <w:spacing w:line="360" w:lineRule="auto"/>
        <w:ind w:firstLine="709"/>
        <w:jc w:val="both"/>
        <w:rPr>
          <w:rFonts w:ascii="Times New Roman" w:hAnsi="Times New Roman" w:cs="Times New Roman"/>
          <w:sz w:val="28"/>
          <w:szCs w:val="28"/>
          <w:lang w:val="uk-UA"/>
        </w:rPr>
      </w:pPr>
      <w:r w:rsidRPr="000E4624">
        <w:rPr>
          <w:rFonts w:ascii="Times New Roman" w:hAnsi="Times New Roman" w:cs="Times New Roman"/>
          <w:sz w:val="28"/>
          <w:szCs w:val="28"/>
          <w:lang w:val="uk-UA"/>
        </w:rPr>
        <w:t xml:space="preserve">Павло Скоропадський, засвоївши практику державного управління в Російській імперії, розумів, що для забезпечення незалежності України в </w:t>
      </w:r>
      <w:r w:rsidRPr="000E4624">
        <w:rPr>
          <w:rFonts w:ascii="Times New Roman" w:hAnsi="Times New Roman" w:cs="Times New Roman"/>
          <w:sz w:val="28"/>
          <w:szCs w:val="28"/>
          <w:lang w:val="uk-UA"/>
        </w:rPr>
        <w:lastRenderedPageBreak/>
        <w:t>умовах опору деструктивним силам необхідно створити дієздатну, постійну та регулярну армію, ефективний апарат державного управління та налагодити дипломатичні відносини з якомога більшою кількістю країн. Також, важливими завданнями були відновлення господарства, транспортної системи, зміцнення фінансів та забезпечення державного фінансування закладів освіти, науки та культури</w:t>
      </w:r>
      <w:r w:rsidR="006408C9" w:rsidRPr="006408C9">
        <w:rPr>
          <w:rFonts w:ascii="Times New Roman" w:hAnsi="Times New Roman" w:cs="Times New Roman"/>
          <w:sz w:val="28"/>
          <w:szCs w:val="28"/>
        </w:rPr>
        <w:t xml:space="preserve"> [13]</w:t>
      </w:r>
      <w:r w:rsidRPr="000E4624">
        <w:rPr>
          <w:rFonts w:ascii="Times New Roman" w:hAnsi="Times New Roman" w:cs="Times New Roman"/>
          <w:sz w:val="28"/>
          <w:szCs w:val="28"/>
          <w:lang w:val="uk-UA"/>
        </w:rPr>
        <w:t>.</w:t>
      </w:r>
    </w:p>
    <w:p w:rsidR="000E4624" w:rsidRDefault="000E4624" w:rsidP="00034EDA">
      <w:pPr>
        <w:spacing w:line="360" w:lineRule="auto"/>
        <w:ind w:firstLine="709"/>
        <w:jc w:val="both"/>
        <w:rPr>
          <w:rFonts w:ascii="Times New Roman" w:hAnsi="Times New Roman" w:cs="Times New Roman"/>
          <w:sz w:val="28"/>
          <w:szCs w:val="28"/>
          <w:lang w:val="uk-UA"/>
        </w:rPr>
      </w:pPr>
      <w:r w:rsidRPr="000E4624">
        <w:rPr>
          <w:rFonts w:ascii="Times New Roman" w:hAnsi="Times New Roman" w:cs="Times New Roman"/>
          <w:sz w:val="28"/>
          <w:szCs w:val="28"/>
          <w:lang w:val="uk-UA"/>
        </w:rPr>
        <w:t>В економічній сфері відбулися значні зміни, що сприяли значним успіхам, а їх основу складало оздоровлення фінансової системи.</w:t>
      </w:r>
      <w:r w:rsidR="00E90A7D">
        <w:rPr>
          <w:rFonts w:ascii="Times New Roman" w:hAnsi="Times New Roman" w:cs="Times New Roman"/>
          <w:sz w:val="28"/>
          <w:szCs w:val="28"/>
          <w:lang w:val="uk-UA"/>
        </w:rPr>
        <w:t xml:space="preserve"> </w:t>
      </w:r>
      <w:r w:rsidRPr="000E4624">
        <w:rPr>
          <w:rFonts w:ascii="Times New Roman" w:hAnsi="Times New Roman" w:cs="Times New Roman"/>
          <w:sz w:val="28"/>
          <w:szCs w:val="28"/>
          <w:lang w:val="uk-UA"/>
        </w:rPr>
        <w:t>Українська валюта була закріплена на міцній основі без золотого покриття. Гетьманський карбованець мав паритетний обмінний курс з царським рублем. Бюджет Української Держави було збалансовано без дефіциту. Це дало змогу промисловості, транспорту та торгівлі працювати на повну потужність.</w:t>
      </w:r>
      <w:r w:rsidR="00E90A7D">
        <w:rPr>
          <w:rFonts w:ascii="Times New Roman" w:hAnsi="Times New Roman" w:cs="Times New Roman"/>
          <w:sz w:val="28"/>
          <w:szCs w:val="28"/>
          <w:lang w:val="uk-UA"/>
        </w:rPr>
        <w:t xml:space="preserve"> </w:t>
      </w:r>
    </w:p>
    <w:p w:rsidR="00E90A7D" w:rsidRDefault="00E90A7D" w:rsidP="00034EDA">
      <w:pPr>
        <w:spacing w:line="360" w:lineRule="auto"/>
        <w:ind w:firstLine="709"/>
        <w:jc w:val="both"/>
        <w:rPr>
          <w:rFonts w:ascii="Times New Roman" w:hAnsi="Times New Roman" w:cs="Times New Roman"/>
          <w:sz w:val="28"/>
          <w:szCs w:val="28"/>
          <w:lang w:val="uk-UA"/>
        </w:rPr>
      </w:pPr>
      <w:r w:rsidRPr="00E90A7D">
        <w:rPr>
          <w:rFonts w:ascii="Times New Roman" w:hAnsi="Times New Roman" w:cs="Times New Roman"/>
          <w:sz w:val="28"/>
          <w:szCs w:val="28"/>
          <w:lang w:val="uk-UA"/>
        </w:rPr>
        <w:t>У той же час, відбувалася систематична розбудова державного апарату. Міністерства швидко розпочали свою роботу, а правильний адміністративний поділ України на губернії і повіти було відновлено. Були створені адміністративні структури на рівні губернаторств і повітів, відомі як староства.</w:t>
      </w:r>
      <w:r>
        <w:rPr>
          <w:rFonts w:ascii="Times New Roman" w:hAnsi="Times New Roman" w:cs="Times New Roman"/>
          <w:sz w:val="28"/>
          <w:szCs w:val="28"/>
          <w:lang w:val="uk-UA"/>
        </w:rPr>
        <w:t xml:space="preserve"> </w:t>
      </w:r>
      <w:r w:rsidRPr="00E90A7D">
        <w:rPr>
          <w:rFonts w:ascii="Times New Roman" w:hAnsi="Times New Roman" w:cs="Times New Roman"/>
          <w:sz w:val="28"/>
          <w:szCs w:val="28"/>
          <w:lang w:val="uk-UA"/>
        </w:rPr>
        <w:t>Внаслідок цього всі закони та розпорядження, видані центральними органами влади, перестали бути просто формальними актами, як це було за урядування Центральної Ради, і ефективно реалізовувалися на практиці.</w:t>
      </w:r>
      <w:r>
        <w:rPr>
          <w:rFonts w:ascii="Times New Roman" w:hAnsi="Times New Roman" w:cs="Times New Roman"/>
          <w:sz w:val="28"/>
          <w:szCs w:val="28"/>
          <w:lang w:val="uk-UA"/>
        </w:rPr>
        <w:t xml:space="preserve"> </w:t>
      </w:r>
      <w:r w:rsidRPr="00E90A7D">
        <w:rPr>
          <w:rFonts w:ascii="Times New Roman" w:hAnsi="Times New Roman" w:cs="Times New Roman"/>
          <w:sz w:val="28"/>
          <w:szCs w:val="28"/>
          <w:lang w:val="uk-UA"/>
        </w:rPr>
        <w:t>Проте такі послідовні та конструктивні наміри уряду зазнавали опору чи нерозуміння з боку традиційних українських політичних партій. Згідно з Дмитром Дорошенком, з моменту оголошення гетьманства, вони вважали, що українська державність перебуває в серйозній небезпеці.</w:t>
      </w:r>
      <w:r>
        <w:rPr>
          <w:rFonts w:ascii="Times New Roman" w:hAnsi="Times New Roman" w:cs="Times New Roman"/>
          <w:sz w:val="28"/>
          <w:szCs w:val="28"/>
          <w:lang w:val="uk-UA"/>
        </w:rPr>
        <w:t xml:space="preserve"> </w:t>
      </w:r>
      <w:r w:rsidRPr="00E90A7D">
        <w:rPr>
          <w:rFonts w:ascii="Times New Roman" w:hAnsi="Times New Roman" w:cs="Times New Roman"/>
          <w:sz w:val="28"/>
          <w:szCs w:val="28"/>
          <w:lang w:val="uk-UA"/>
        </w:rPr>
        <w:t>Намагання уряду залучити професіоналів до державотворчої діяльності тлумачилися згаданими політичними групами як "атаки на саму українську національність"</w:t>
      </w:r>
      <w:r w:rsidR="006408C9" w:rsidRPr="006408C9">
        <w:rPr>
          <w:rFonts w:ascii="Times New Roman" w:hAnsi="Times New Roman" w:cs="Times New Roman"/>
          <w:sz w:val="28"/>
          <w:szCs w:val="28"/>
        </w:rPr>
        <w:t xml:space="preserve"> [13]</w:t>
      </w:r>
      <w:r w:rsidRPr="00E90A7D">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E90A7D">
        <w:rPr>
          <w:rFonts w:ascii="Times New Roman" w:hAnsi="Times New Roman" w:cs="Times New Roman"/>
          <w:sz w:val="28"/>
          <w:szCs w:val="28"/>
          <w:lang w:val="uk-UA"/>
        </w:rPr>
        <w:t xml:space="preserve">Тим часом, замість того, щоб брати участь у роботі уряду, співпрацювати з адміністрацією та послідовно впроваджувати </w:t>
      </w:r>
      <w:r w:rsidRPr="00E90A7D">
        <w:rPr>
          <w:rFonts w:ascii="Times New Roman" w:hAnsi="Times New Roman" w:cs="Times New Roman"/>
          <w:sz w:val="28"/>
          <w:szCs w:val="28"/>
          <w:lang w:val="uk-UA"/>
        </w:rPr>
        <w:lastRenderedPageBreak/>
        <w:t>"національні" зміни в політичну стратегію Гетьманату, українська опозиція фактично підривала державність нації.</w:t>
      </w:r>
      <w:r>
        <w:rPr>
          <w:rFonts w:ascii="Times New Roman" w:hAnsi="Times New Roman" w:cs="Times New Roman"/>
          <w:sz w:val="28"/>
          <w:szCs w:val="28"/>
          <w:lang w:val="uk-UA"/>
        </w:rPr>
        <w:t xml:space="preserve"> </w:t>
      </w:r>
    </w:p>
    <w:p w:rsidR="00E90A7D" w:rsidRPr="00E90A7D" w:rsidRDefault="00E90A7D" w:rsidP="00034EDA">
      <w:pPr>
        <w:spacing w:line="360" w:lineRule="auto"/>
        <w:ind w:firstLine="709"/>
        <w:jc w:val="both"/>
        <w:rPr>
          <w:rFonts w:ascii="Times New Roman" w:hAnsi="Times New Roman" w:cs="Times New Roman"/>
          <w:sz w:val="28"/>
          <w:szCs w:val="28"/>
          <w:lang w:val="uk-UA"/>
        </w:rPr>
      </w:pPr>
      <w:r w:rsidRPr="00E90A7D">
        <w:rPr>
          <w:rFonts w:ascii="Times New Roman" w:hAnsi="Times New Roman" w:cs="Times New Roman"/>
          <w:sz w:val="28"/>
          <w:szCs w:val="28"/>
          <w:lang w:val="uk-UA"/>
        </w:rPr>
        <w:t>Формування збройних сил Української Держави виявилося складним завданням. Військове відомство УНР розробило проект, який передбачав створення 8 піхотних корпусів та 4 з половиною кінних дивізій на основі територіального комплектування. Проте цей проект не стимулював реального формування постійних збройних сил.</w:t>
      </w:r>
      <w:r>
        <w:rPr>
          <w:rFonts w:ascii="Times New Roman" w:hAnsi="Times New Roman" w:cs="Times New Roman"/>
          <w:sz w:val="28"/>
          <w:szCs w:val="28"/>
          <w:lang w:val="uk-UA"/>
        </w:rPr>
        <w:t xml:space="preserve"> </w:t>
      </w:r>
      <w:r w:rsidRPr="00E90A7D">
        <w:rPr>
          <w:rFonts w:ascii="Times New Roman" w:hAnsi="Times New Roman" w:cs="Times New Roman"/>
          <w:sz w:val="28"/>
          <w:szCs w:val="28"/>
          <w:lang w:val="uk-UA"/>
        </w:rPr>
        <w:t>Гетьманат вирішив негайно перейти до створення української армії. У кінці травня був розроблений законопроект, який визначав загальні засади військової служби, забезпечував доступ до військової освіти та посад.</w:t>
      </w:r>
      <w:r>
        <w:rPr>
          <w:rFonts w:ascii="Times New Roman" w:hAnsi="Times New Roman" w:cs="Times New Roman"/>
          <w:sz w:val="28"/>
          <w:szCs w:val="28"/>
          <w:lang w:val="uk-UA"/>
        </w:rPr>
        <w:t xml:space="preserve"> Було </w:t>
      </w:r>
      <w:r w:rsidRPr="00E90A7D">
        <w:rPr>
          <w:rFonts w:ascii="Times New Roman" w:hAnsi="Times New Roman" w:cs="Times New Roman"/>
          <w:sz w:val="28"/>
          <w:szCs w:val="28"/>
          <w:lang w:val="uk-UA"/>
        </w:rPr>
        <w:t>значно оновлено персональний склад військової адміністрації. Було заплановано створення системи військових шкіл для підготовки офіцерів усіх родів зброї, а також розпочато організацію Державної військової академії.</w:t>
      </w:r>
      <w:r>
        <w:rPr>
          <w:rFonts w:ascii="Times New Roman" w:hAnsi="Times New Roman" w:cs="Times New Roman"/>
          <w:sz w:val="28"/>
          <w:szCs w:val="28"/>
          <w:lang w:val="uk-UA"/>
        </w:rPr>
        <w:t xml:space="preserve"> Додатково </w:t>
      </w:r>
      <w:r w:rsidRPr="00E90A7D">
        <w:rPr>
          <w:rFonts w:ascii="Times New Roman" w:hAnsi="Times New Roman" w:cs="Times New Roman"/>
          <w:sz w:val="28"/>
          <w:szCs w:val="28"/>
          <w:lang w:val="uk-UA"/>
        </w:rPr>
        <w:t>був прийнятий закон про загальну обов'язкову військову повинність. Мобілізація мала початися в жовтні 1918 року з метою набрати 85 тисяч вояків, а до 1 березня 1919 року - ще 79 тисяч. В липні була сформована Гвардійська сердюцька дивізія, яка складалася з 5 тисяч вояків і планувалася стати прикладом для майбутньої української армії.</w:t>
      </w:r>
    </w:p>
    <w:p w:rsidR="00E90A7D" w:rsidRDefault="00E90A7D" w:rsidP="00034EDA">
      <w:pPr>
        <w:spacing w:line="360" w:lineRule="auto"/>
        <w:ind w:firstLine="709"/>
        <w:jc w:val="both"/>
        <w:rPr>
          <w:rFonts w:ascii="Times New Roman" w:hAnsi="Times New Roman" w:cs="Times New Roman"/>
          <w:sz w:val="28"/>
          <w:szCs w:val="28"/>
          <w:lang w:val="uk-UA"/>
        </w:rPr>
      </w:pPr>
      <w:r w:rsidRPr="00E90A7D">
        <w:rPr>
          <w:rFonts w:ascii="Times New Roman" w:hAnsi="Times New Roman" w:cs="Times New Roman"/>
          <w:sz w:val="28"/>
          <w:szCs w:val="28"/>
          <w:lang w:val="uk-UA"/>
        </w:rPr>
        <w:t>Процес військового будівництва ускладнювався через позицію командування австро-німецьких військ, які боялися нарощування сильної та бойової армії в Україні. Вище політичне та військове керівництво Рейху також не мали чіткої позиції щодо цього питання.</w:t>
      </w:r>
      <w:r w:rsidR="00B719D3">
        <w:rPr>
          <w:rFonts w:ascii="Times New Roman" w:hAnsi="Times New Roman" w:cs="Times New Roman"/>
          <w:sz w:val="28"/>
          <w:szCs w:val="28"/>
          <w:lang w:val="uk-UA"/>
        </w:rPr>
        <w:t xml:space="preserve"> </w:t>
      </w:r>
      <w:r w:rsidRPr="00E90A7D">
        <w:rPr>
          <w:rFonts w:ascii="Times New Roman" w:hAnsi="Times New Roman" w:cs="Times New Roman"/>
          <w:sz w:val="28"/>
          <w:szCs w:val="28"/>
          <w:lang w:val="uk-UA"/>
        </w:rPr>
        <w:t>Гетьман Павло Скоропадський, особисто зустрівшись з імператором Вільгельмом II, досяг певних успіхів у вирішенні проблеми будівництва української армії. Він домігся передачі Чорноморського флоту, який був захоплений німецькими військами, в руки України. Можна сказати, що під гетьманатом українські збройні сили вступили на шлях регулярного будівництва, спираючись на найновіші військові досягнення цивілізованого світу того часу.</w:t>
      </w:r>
    </w:p>
    <w:p w:rsidR="00B719D3" w:rsidRDefault="00B719D3" w:rsidP="00034EDA">
      <w:pPr>
        <w:spacing w:line="360" w:lineRule="auto"/>
        <w:ind w:firstLine="709"/>
        <w:jc w:val="both"/>
        <w:rPr>
          <w:rFonts w:ascii="Times New Roman" w:hAnsi="Times New Roman" w:cs="Times New Roman"/>
          <w:sz w:val="28"/>
          <w:szCs w:val="28"/>
          <w:lang w:val="uk-UA"/>
        </w:rPr>
      </w:pPr>
      <w:r w:rsidRPr="00B719D3">
        <w:rPr>
          <w:rFonts w:ascii="Times New Roman" w:hAnsi="Times New Roman" w:cs="Times New Roman"/>
          <w:sz w:val="28"/>
          <w:szCs w:val="28"/>
          <w:lang w:val="uk-UA"/>
        </w:rPr>
        <w:t xml:space="preserve">Зовнішньополітичний курс Української Держави визначався великою мірою урядом Центральної Ради. Проблеми міжнародного представництва </w:t>
      </w:r>
      <w:r w:rsidRPr="00B719D3">
        <w:rPr>
          <w:rFonts w:ascii="Times New Roman" w:hAnsi="Times New Roman" w:cs="Times New Roman"/>
          <w:sz w:val="28"/>
          <w:szCs w:val="28"/>
          <w:lang w:val="uk-UA"/>
        </w:rPr>
        <w:lastRenderedPageBreak/>
        <w:t>вирішувалися не згідно з міжнародним правом або шляхом законодавчих актів, а шляхом нот і усних заяв. Гетьман вирішував цю проблему на основі закону.</w:t>
      </w:r>
      <w:r>
        <w:rPr>
          <w:rFonts w:ascii="Times New Roman" w:hAnsi="Times New Roman" w:cs="Times New Roman"/>
          <w:sz w:val="28"/>
          <w:szCs w:val="28"/>
          <w:lang w:val="uk-UA"/>
        </w:rPr>
        <w:t xml:space="preserve"> </w:t>
      </w:r>
      <w:r w:rsidRPr="00B719D3">
        <w:rPr>
          <w:rFonts w:ascii="Times New Roman" w:hAnsi="Times New Roman" w:cs="Times New Roman"/>
          <w:sz w:val="28"/>
          <w:szCs w:val="28"/>
          <w:lang w:val="uk-UA"/>
        </w:rPr>
        <w:t>Вступ Української Держави на міжнародну арену був пов'язаний з проблемою визнання гетьманського інституту з його правовими атрибутами, титулами, формою звертання тощо. Ці атрибути ґрунтувалися на українській гетьманській традиції і не мали аналогів у тодішній дипломатичній практиці.</w:t>
      </w:r>
      <w:r>
        <w:rPr>
          <w:rFonts w:ascii="Times New Roman" w:hAnsi="Times New Roman" w:cs="Times New Roman"/>
          <w:sz w:val="28"/>
          <w:szCs w:val="28"/>
          <w:lang w:val="uk-UA"/>
        </w:rPr>
        <w:t xml:space="preserve"> </w:t>
      </w:r>
      <w:r w:rsidRPr="00B719D3">
        <w:rPr>
          <w:rFonts w:ascii="Times New Roman" w:hAnsi="Times New Roman" w:cs="Times New Roman"/>
          <w:sz w:val="28"/>
          <w:szCs w:val="28"/>
          <w:lang w:val="uk-UA"/>
        </w:rPr>
        <w:t>Особливо використа</w:t>
      </w:r>
      <w:r>
        <w:rPr>
          <w:rFonts w:ascii="Times New Roman" w:hAnsi="Times New Roman" w:cs="Times New Roman"/>
          <w:sz w:val="28"/>
          <w:szCs w:val="28"/>
          <w:lang w:val="uk-UA"/>
        </w:rPr>
        <w:t>нням Павлом Скоропадським титулу</w:t>
      </w:r>
      <w:r w:rsidRPr="00B719D3">
        <w:rPr>
          <w:rFonts w:ascii="Times New Roman" w:hAnsi="Times New Roman" w:cs="Times New Roman"/>
          <w:sz w:val="28"/>
          <w:szCs w:val="28"/>
          <w:lang w:val="uk-UA"/>
        </w:rPr>
        <w:t xml:space="preserve"> "Гетьман Всієї України", що вказувала на загальнонаціональний характер влади та її поширення на всі етнічні українські землі, було вразливо для деяких держав, які також населяли українські етнічні території.</w:t>
      </w:r>
      <w:r>
        <w:rPr>
          <w:rFonts w:ascii="Times New Roman" w:hAnsi="Times New Roman" w:cs="Times New Roman"/>
          <w:sz w:val="28"/>
          <w:szCs w:val="28"/>
          <w:lang w:val="uk-UA"/>
        </w:rPr>
        <w:t xml:space="preserve"> </w:t>
      </w:r>
      <w:r w:rsidRPr="00B719D3">
        <w:rPr>
          <w:rFonts w:ascii="Times New Roman" w:hAnsi="Times New Roman" w:cs="Times New Roman"/>
          <w:sz w:val="28"/>
          <w:szCs w:val="28"/>
          <w:lang w:val="uk-UA"/>
        </w:rPr>
        <w:t>Де юре влада гетьмана була визнана перш за все Німеччиною і Австро-Угорщиною в Києві 2 травня 1918 року. Кілька днів по тому це так</w:t>
      </w:r>
      <w:r>
        <w:rPr>
          <w:rFonts w:ascii="Times New Roman" w:hAnsi="Times New Roman" w:cs="Times New Roman"/>
          <w:sz w:val="28"/>
          <w:szCs w:val="28"/>
          <w:lang w:val="uk-UA"/>
        </w:rPr>
        <w:t>ож зробили Болгарія і Туреччина, а згодом д</w:t>
      </w:r>
      <w:r w:rsidRPr="00B719D3">
        <w:rPr>
          <w:rFonts w:ascii="Times New Roman" w:hAnsi="Times New Roman" w:cs="Times New Roman"/>
          <w:sz w:val="28"/>
          <w:szCs w:val="28"/>
          <w:lang w:val="uk-UA"/>
        </w:rPr>
        <w:t>о Києва прибули свої представники Данії, Персії, Греції, Норвегії, Швеції, Італії, Швейцарії.</w:t>
      </w:r>
    </w:p>
    <w:p w:rsidR="00B719D3" w:rsidRPr="00B719D3" w:rsidRDefault="00B719D3" w:rsidP="00034EDA">
      <w:pPr>
        <w:spacing w:line="360" w:lineRule="auto"/>
        <w:ind w:firstLine="709"/>
        <w:jc w:val="both"/>
        <w:rPr>
          <w:rFonts w:ascii="Times New Roman" w:hAnsi="Times New Roman" w:cs="Times New Roman"/>
          <w:sz w:val="28"/>
          <w:szCs w:val="28"/>
          <w:lang w:val="uk-UA"/>
        </w:rPr>
      </w:pPr>
      <w:r w:rsidRPr="00B719D3">
        <w:rPr>
          <w:rFonts w:ascii="Times New Roman" w:hAnsi="Times New Roman" w:cs="Times New Roman"/>
          <w:sz w:val="28"/>
          <w:szCs w:val="28"/>
          <w:lang w:val="uk-UA"/>
        </w:rPr>
        <w:t>Гетьман Української Держави вкладав велике значення у консолідацію всіх українських етнічних територій. Він бажав включити до складу України Кубань і Крим</w:t>
      </w:r>
      <w:r w:rsidR="006408C9" w:rsidRPr="006408C9">
        <w:rPr>
          <w:rFonts w:ascii="Times New Roman" w:hAnsi="Times New Roman" w:cs="Times New Roman"/>
          <w:sz w:val="28"/>
          <w:szCs w:val="28"/>
          <w:lang w:val="uk-UA"/>
        </w:rPr>
        <w:t xml:space="preserve"> [13]</w:t>
      </w:r>
      <w:r w:rsidRPr="00B719D3">
        <w:rPr>
          <w:rFonts w:ascii="Times New Roman" w:hAnsi="Times New Roman" w:cs="Times New Roman"/>
          <w:sz w:val="28"/>
          <w:szCs w:val="28"/>
          <w:lang w:val="uk-UA"/>
        </w:rPr>
        <w:t>, які були значною мірою заселені українцями і зберігали духовну та культурну спорідненість з метрополією.</w:t>
      </w:r>
      <w:r>
        <w:rPr>
          <w:rFonts w:ascii="Times New Roman" w:hAnsi="Times New Roman" w:cs="Times New Roman"/>
          <w:sz w:val="28"/>
          <w:szCs w:val="28"/>
          <w:lang w:val="uk-UA"/>
        </w:rPr>
        <w:t xml:space="preserve"> </w:t>
      </w:r>
      <w:r w:rsidRPr="00B719D3">
        <w:rPr>
          <w:rFonts w:ascii="Times New Roman" w:hAnsi="Times New Roman" w:cs="Times New Roman"/>
          <w:sz w:val="28"/>
          <w:szCs w:val="28"/>
          <w:lang w:val="uk-UA"/>
        </w:rPr>
        <w:t>Українська Держава досягла таємного порозуміння про приєднання Кубані до своєї території. Для цього було вислано значну кількість зброї та амуніції на Кубань, а також виділено спеціальні кошти на підтримку українських часописів та агітаційну роботу.</w:t>
      </w:r>
      <w:r>
        <w:rPr>
          <w:rFonts w:ascii="Times New Roman" w:hAnsi="Times New Roman" w:cs="Times New Roman"/>
          <w:sz w:val="28"/>
          <w:szCs w:val="28"/>
          <w:lang w:val="uk-UA"/>
        </w:rPr>
        <w:t xml:space="preserve"> </w:t>
      </w:r>
      <w:r w:rsidRPr="00B719D3">
        <w:rPr>
          <w:rFonts w:ascii="Times New Roman" w:hAnsi="Times New Roman" w:cs="Times New Roman"/>
          <w:sz w:val="28"/>
          <w:szCs w:val="28"/>
          <w:lang w:val="uk-UA"/>
        </w:rPr>
        <w:t>Гетьман також прагнув розширити геополітичний вплив України на широкому просторі козацької території від Кавказького Причорномор'я до Каспію. Ця територія, заселена різними козацькими групами</w:t>
      </w:r>
      <w:r>
        <w:rPr>
          <w:rFonts w:ascii="Times New Roman" w:hAnsi="Times New Roman" w:cs="Times New Roman"/>
          <w:sz w:val="28"/>
          <w:szCs w:val="28"/>
          <w:lang w:val="uk-UA"/>
        </w:rPr>
        <w:t xml:space="preserve"> </w:t>
      </w:r>
      <w:r w:rsidRPr="00B719D3">
        <w:rPr>
          <w:rFonts w:ascii="Times New Roman" w:hAnsi="Times New Roman" w:cs="Times New Roman"/>
          <w:sz w:val="28"/>
          <w:szCs w:val="28"/>
          <w:lang w:val="uk-UA"/>
        </w:rPr>
        <w:t>включала значні анклави українських колоністів, які простягалися аж до Тихого океану.</w:t>
      </w:r>
    </w:p>
    <w:p w:rsidR="00B719D3" w:rsidRDefault="00B719D3" w:rsidP="00034EDA">
      <w:pPr>
        <w:spacing w:line="360" w:lineRule="auto"/>
        <w:ind w:firstLine="709"/>
        <w:jc w:val="both"/>
        <w:rPr>
          <w:rFonts w:ascii="Times New Roman" w:hAnsi="Times New Roman" w:cs="Times New Roman"/>
          <w:sz w:val="28"/>
          <w:szCs w:val="28"/>
          <w:lang w:val="uk-UA"/>
        </w:rPr>
      </w:pPr>
      <w:r w:rsidRPr="00B719D3">
        <w:rPr>
          <w:rFonts w:ascii="Times New Roman" w:hAnsi="Times New Roman" w:cs="Times New Roman"/>
          <w:sz w:val="28"/>
          <w:szCs w:val="28"/>
          <w:lang w:val="uk-UA"/>
        </w:rPr>
        <w:t>Створення міцного союзу з козацькими державами надавало можливість обмежити російський імперіалізм, що був найбільшим ворогом української самостійності</w:t>
      </w:r>
      <w:r w:rsidR="006408C9" w:rsidRPr="006408C9">
        <w:rPr>
          <w:rFonts w:ascii="Times New Roman" w:hAnsi="Times New Roman" w:cs="Times New Roman"/>
          <w:sz w:val="28"/>
          <w:szCs w:val="28"/>
          <w:lang w:val="uk-UA"/>
        </w:rPr>
        <w:t xml:space="preserve"> [13]</w:t>
      </w:r>
      <w:r w:rsidRPr="00B719D3">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B719D3">
        <w:rPr>
          <w:rFonts w:ascii="Times New Roman" w:hAnsi="Times New Roman" w:cs="Times New Roman"/>
          <w:sz w:val="28"/>
          <w:szCs w:val="28"/>
          <w:lang w:val="uk-UA"/>
        </w:rPr>
        <w:t xml:space="preserve">Однією з основних проблем, які стояли перед Гетьманатом, було вирішення земельного питання і проведення оптимальної </w:t>
      </w:r>
      <w:r w:rsidRPr="00B719D3">
        <w:rPr>
          <w:rFonts w:ascii="Times New Roman" w:hAnsi="Times New Roman" w:cs="Times New Roman"/>
          <w:sz w:val="28"/>
          <w:szCs w:val="28"/>
          <w:lang w:val="uk-UA"/>
        </w:rPr>
        <w:lastRenderedPageBreak/>
        <w:t>аграрної політики. Від цього значною мірою залежало майбутнє Української Держави.</w:t>
      </w:r>
      <w:r>
        <w:rPr>
          <w:rFonts w:ascii="Times New Roman" w:hAnsi="Times New Roman" w:cs="Times New Roman"/>
          <w:sz w:val="28"/>
          <w:szCs w:val="28"/>
          <w:lang w:val="uk-UA"/>
        </w:rPr>
        <w:t xml:space="preserve"> </w:t>
      </w:r>
      <w:r w:rsidRPr="00B719D3">
        <w:rPr>
          <w:rFonts w:ascii="Times New Roman" w:hAnsi="Times New Roman" w:cs="Times New Roman"/>
          <w:sz w:val="28"/>
          <w:szCs w:val="28"/>
          <w:lang w:val="uk-UA"/>
        </w:rPr>
        <w:t>Пізніше Павло Скоропадський зазначав, що лише міцна організація власників землі може сприяти правильному розвитку держави, у той час як уряди, засновані на соціалістичних партіях, можуть швидко перетворитися на більшовизм.</w:t>
      </w:r>
      <w:r>
        <w:rPr>
          <w:rFonts w:ascii="Times New Roman" w:hAnsi="Times New Roman" w:cs="Times New Roman"/>
          <w:sz w:val="28"/>
          <w:szCs w:val="28"/>
          <w:lang w:val="uk-UA"/>
        </w:rPr>
        <w:t xml:space="preserve"> </w:t>
      </w:r>
      <w:r w:rsidRPr="00B719D3">
        <w:rPr>
          <w:rFonts w:ascii="Times New Roman" w:hAnsi="Times New Roman" w:cs="Times New Roman"/>
          <w:sz w:val="28"/>
          <w:szCs w:val="28"/>
          <w:lang w:val="uk-UA"/>
        </w:rPr>
        <w:t>На прийомі делегації хліборобів з різних губерній Гетьман вказав, що великі маєтки будуть ліквідовані, а земля передана хліборобам, але не більше 25 десятин на одну особу, і також заборонено купівлю землі однією особою в різних місцях.</w:t>
      </w:r>
    </w:p>
    <w:p w:rsidR="00B719D3" w:rsidRDefault="00B719D3" w:rsidP="00034EDA">
      <w:pPr>
        <w:spacing w:line="360" w:lineRule="auto"/>
        <w:ind w:firstLine="709"/>
        <w:jc w:val="both"/>
        <w:rPr>
          <w:rFonts w:ascii="Times New Roman" w:hAnsi="Times New Roman" w:cs="Times New Roman"/>
          <w:sz w:val="28"/>
          <w:szCs w:val="28"/>
          <w:lang w:val="uk-UA"/>
        </w:rPr>
      </w:pPr>
      <w:r w:rsidRPr="00B719D3">
        <w:rPr>
          <w:rFonts w:ascii="Times New Roman" w:hAnsi="Times New Roman" w:cs="Times New Roman"/>
          <w:sz w:val="28"/>
          <w:szCs w:val="28"/>
          <w:lang w:val="uk-UA"/>
        </w:rPr>
        <w:t>У листопаді 1918 року був розроблений проект земельної реформи, яким передбачалося викупити всі великі земельні маєтки державою і розподілити їх між селянами через Державний земельний банк. Кожне господарство отримувало не більше 25 десятин землі. Земля, яка мала агрокультурне значення, не перевищувала 200 десятин, не підлягала відчуженню. Цей закон був одним з найбільш демократичних у світі.</w:t>
      </w:r>
      <w:r>
        <w:rPr>
          <w:rFonts w:ascii="Times New Roman" w:hAnsi="Times New Roman" w:cs="Times New Roman"/>
          <w:sz w:val="28"/>
          <w:szCs w:val="28"/>
          <w:lang w:val="uk-UA"/>
        </w:rPr>
        <w:t xml:space="preserve"> </w:t>
      </w:r>
      <w:r w:rsidRPr="00B719D3">
        <w:rPr>
          <w:rFonts w:ascii="Times New Roman" w:hAnsi="Times New Roman" w:cs="Times New Roman"/>
          <w:sz w:val="28"/>
          <w:szCs w:val="28"/>
          <w:lang w:val="uk-UA"/>
        </w:rPr>
        <w:t>Ця реформа сприяла розвитку України, створюючи самодостатні індивідуальні господарства, що утверджували економічно стійку хліборобську верству. Гетьманський уряд розумів важливість цієї верстви в боротьбі з більшовиками і визначав козацтво як потенційну соціальну силу, яка підтримує приватну власність на землю та національну державність.</w:t>
      </w:r>
      <w:r>
        <w:rPr>
          <w:rFonts w:ascii="Times New Roman" w:hAnsi="Times New Roman" w:cs="Times New Roman"/>
          <w:sz w:val="28"/>
          <w:szCs w:val="28"/>
          <w:lang w:val="uk-UA"/>
        </w:rPr>
        <w:t xml:space="preserve"> </w:t>
      </w:r>
    </w:p>
    <w:p w:rsidR="00B719D3" w:rsidRPr="00B719D3" w:rsidRDefault="00B719D3" w:rsidP="00034EDA">
      <w:pPr>
        <w:spacing w:line="360" w:lineRule="auto"/>
        <w:ind w:firstLine="709"/>
        <w:jc w:val="both"/>
        <w:rPr>
          <w:rFonts w:ascii="Times New Roman" w:hAnsi="Times New Roman" w:cs="Times New Roman"/>
          <w:sz w:val="28"/>
          <w:szCs w:val="28"/>
          <w:lang w:val="uk-UA"/>
        </w:rPr>
      </w:pPr>
      <w:r w:rsidRPr="00B719D3">
        <w:rPr>
          <w:rFonts w:ascii="Times New Roman" w:hAnsi="Times New Roman" w:cs="Times New Roman"/>
          <w:sz w:val="28"/>
          <w:szCs w:val="28"/>
          <w:lang w:val="uk-UA"/>
        </w:rPr>
        <w:t>Відродження гетьманства сприяло відродженню козацтва, яке було основою першого Гетьманату, і забезпечило регулювання земельної власності, захист прав власності залежно від участі у боротьбі та визначення кордонів Української Держави.</w:t>
      </w:r>
    </w:p>
    <w:p w:rsidR="00CF32BA" w:rsidRPr="00861C12" w:rsidRDefault="00B719D3" w:rsidP="00034EDA">
      <w:pPr>
        <w:spacing w:line="360" w:lineRule="auto"/>
        <w:ind w:firstLine="709"/>
        <w:jc w:val="both"/>
        <w:rPr>
          <w:rFonts w:ascii="Times New Roman" w:hAnsi="Times New Roman" w:cs="Times New Roman"/>
          <w:sz w:val="28"/>
          <w:szCs w:val="28"/>
          <w:lang w:val="uk-UA"/>
        </w:rPr>
      </w:pPr>
      <w:r w:rsidRPr="00B719D3">
        <w:rPr>
          <w:rFonts w:ascii="Times New Roman" w:hAnsi="Times New Roman" w:cs="Times New Roman"/>
          <w:sz w:val="28"/>
          <w:szCs w:val="28"/>
          <w:lang w:val="uk-UA"/>
        </w:rPr>
        <w:t>Найбільші досягнення Другого Гетьманату були в сфері культури та освіти. Створені національно-культурні та освітні ініціативи мали велике значення для державного життя.</w:t>
      </w:r>
      <w:r w:rsidR="00CF32BA" w:rsidRPr="00CF32BA">
        <w:rPr>
          <w:rFonts w:ascii="Times New Roman" w:hAnsi="Times New Roman" w:cs="Times New Roman"/>
          <w:sz w:val="28"/>
          <w:szCs w:val="28"/>
        </w:rPr>
        <w:t xml:space="preserve"> </w:t>
      </w:r>
      <w:r w:rsidR="00CF32BA" w:rsidRPr="00CF32BA">
        <w:rPr>
          <w:rFonts w:ascii="Times New Roman" w:hAnsi="Times New Roman" w:cs="Times New Roman"/>
          <w:sz w:val="28"/>
          <w:szCs w:val="28"/>
          <w:lang w:val="uk-UA"/>
        </w:rPr>
        <w:t xml:space="preserve">10 червня розпочалися обов'язкові курси українознавства для вчителів, і близько 50 тисяч осіб їх успішно завершили. На 3 липня було виділено близько 89 мільйонів карбованців на нижчі українські школи та майже 21 мільйон карбованців на вищі початкові школи. </w:t>
      </w:r>
      <w:r w:rsidR="00CF32BA" w:rsidRPr="00CF32BA">
        <w:rPr>
          <w:rFonts w:ascii="Times New Roman" w:hAnsi="Times New Roman" w:cs="Times New Roman"/>
          <w:sz w:val="28"/>
          <w:szCs w:val="28"/>
          <w:lang w:val="uk-UA"/>
        </w:rPr>
        <w:lastRenderedPageBreak/>
        <w:t>Було також виділено приблизно 6 мільйонів карбованців на позашкільну освіту і 500 тисяч карбованців на дошкільну освіту протягом півріччя.</w:t>
      </w:r>
    </w:p>
    <w:p w:rsidR="00CF32BA" w:rsidRPr="00CF32BA" w:rsidRDefault="00CF32BA" w:rsidP="00034EDA">
      <w:pPr>
        <w:spacing w:line="360" w:lineRule="auto"/>
        <w:ind w:firstLine="709"/>
        <w:jc w:val="both"/>
        <w:rPr>
          <w:rFonts w:ascii="Times New Roman" w:hAnsi="Times New Roman" w:cs="Times New Roman"/>
          <w:sz w:val="28"/>
          <w:szCs w:val="28"/>
          <w:lang w:val="uk-UA"/>
        </w:rPr>
      </w:pPr>
      <w:r w:rsidRPr="00CF32BA">
        <w:rPr>
          <w:rFonts w:ascii="Times New Roman" w:hAnsi="Times New Roman" w:cs="Times New Roman"/>
          <w:sz w:val="28"/>
          <w:szCs w:val="28"/>
          <w:lang w:val="uk-UA"/>
        </w:rPr>
        <w:t>Протягом існування Гетьманату було засновано 150 українських гімназій, які отримували фінансування від держави, включаючи гімназії навіть у селах. Також було призначено 350 стипендій на ім'я видатних українських письменників. Учням та вчителям було продано 2 мільйони українських шкільних підручників протягом періоду з 25 червня до 15 вересня 1918 року.</w:t>
      </w:r>
      <w:r w:rsidRPr="00861C12">
        <w:rPr>
          <w:rFonts w:ascii="Times New Roman" w:hAnsi="Times New Roman" w:cs="Times New Roman"/>
          <w:sz w:val="28"/>
          <w:szCs w:val="28"/>
          <w:lang w:val="uk-UA"/>
        </w:rPr>
        <w:t xml:space="preserve"> </w:t>
      </w:r>
      <w:r w:rsidRPr="00CF32BA">
        <w:rPr>
          <w:rFonts w:ascii="Times New Roman" w:hAnsi="Times New Roman" w:cs="Times New Roman"/>
          <w:sz w:val="28"/>
          <w:szCs w:val="28"/>
          <w:lang w:val="uk-UA"/>
        </w:rPr>
        <w:t>Особливо важливою була те, що всі українські середні школи, які були засновані громадськістю за часів Центральної Ради, були прийняті на державний кошт, і також було створено нові українські початкові школи та гімназії, що фінансувались державою.</w:t>
      </w:r>
      <w:r w:rsidRPr="00861C12">
        <w:rPr>
          <w:rFonts w:ascii="Times New Roman" w:hAnsi="Times New Roman" w:cs="Times New Roman"/>
          <w:sz w:val="28"/>
          <w:szCs w:val="28"/>
          <w:lang w:val="uk-UA"/>
        </w:rPr>
        <w:t xml:space="preserve"> </w:t>
      </w:r>
      <w:r w:rsidRPr="00CF32BA">
        <w:rPr>
          <w:rFonts w:ascii="Times New Roman" w:hAnsi="Times New Roman" w:cs="Times New Roman"/>
          <w:sz w:val="28"/>
          <w:szCs w:val="28"/>
          <w:lang w:val="uk-UA"/>
        </w:rPr>
        <w:t>Українські університети були засновані у Києві та Кам'янці-Подільському, а також було українізовано Київський, Харківський та Одеський університети, а також Київську політехніку. Було створено 30 стипендій для молодих учених, які мали намір покращити свої знання за кордоном, на які виділено 150 тисяч карбованців</w:t>
      </w:r>
      <w:r w:rsidR="006408C9" w:rsidRPr="006408C9">
        <w:rPr>
          <w:rFonts w:ascii="Times New Roman" w:hAnsi="Times New Roman" w:cs="Times New Roman"/>
          <w:sz w:val="28"/>
          <w:szCs w:val="28"/>
        </w:rPr>
        <w:t xml:space="preserve"> [13]</w:t>
      </w:r>
      <w:r w:rsidRPr="00CF32BA">
        <w:rPr>
          <w:rFonts w:ascii="Times New Roman" w:hAnsi="Times New Roman" w:cs="Times New Roman"/>
          <w:sz w:val="28"/>
          <w:szCs w:val="28"/>
          <w:lang w:val="uk-UA"/>
        </w:rPr>
        <w:t>.</w:t>
      </w:r>
      <w:r w:rsidRPr="00CF32BA">
        <w:rPr>
          <w:rFonts w:ascii="Times New Roman" w:hAnsi="Times New Roman" w:cs="Times New Roman"/>
          <w:sz w:val="28"/>
          <w:szCs w:val="28"/>
        </w:rPr>
        <w:t xml:space="preserve"> </w:t>
      </w:r>
      <w:r w:rsidRPr="00CF32BA">
        <w:rPr>
          <w:rFonts w:ascii="Times New Roman" w:hAnsi="Times New Roman" w:cs="Times New Roman"/>
          <w:sz w:val="28"/>
          <w:szCs w:val="28"/>
          <w:lang w:val="uk-UA"/>
        </w:rPr>
        <w:t>Однією з найважливіших досягнень було створення Української Академії наук, яка була найвищою науковою установою в Україні і перебувала у підпорядкуванні верховної влади Гетьманату. Академія складалася з трьох відділів - Історико-філологічного, Фізично-математичного та Соціальних наук. Вона мала своїх академіків, перший склад яких був призначений гетьманом, а подальший склад обирався самими академіками.</w:t>
      </w:r>
      <w:r w:rsidRPr="00CF32BA">
        <w:rPr>
          <w:rFonts w:ascii="Times New Roman" w:hAnsi="Times New Roman" w:cs="Times New Roman"/>
          <w:sz w:val="28"/>
          <w:szCs w:val="28"/>
        </w:rPr>
        <w:t xml:space="preserve"> </w:t>
      </w:r>
      <w:r w:rsidRPr="00CF32BA">
        <w:rPr>
          <w:rFonts w:ascii="Times New Roman" w:hAnsi="Times New Roman" w:cs="Times New Roman"/>
          <w:sz w:val="28"/>
          <w:szCs w:val="28"/>
          <w:lang w:val="uk-UA"/>
        </w:rPr>
        <w:t>Також було створено Головне управління в справах мистецтва та національної культури під керівництвом Петра Дорошенка, яке включало такі установи, як Національний архів, Національна бібліотека, Національний музей, Український національний театр, Державний драматичний театр, Перша капела бандуристів та інші.</w:t>
      </w:r>
    </w:p>
    <w:p w:rsidR="00CF32BA" w:rsidRPr="00CF32BA" w:rsidRDefault="00CF32BA" w:rsidP="00034EDA">
      <w:pPr>
        <w:spacing w:line="360" w:lineRule="auto"/>
        <w:ind w:firstLine="709"/>
        <w:jc w:val="both"/>
        <w:rPr>
          <w:rFonts w:ascii="Times New Roman" w:hAnsi="Times New Roman" w:cs="Times New Roman"/>
          <w:sz w:val="28"/>
          <w:szCs w:val="28"/>
          <w:lang w:val="uk-UA"/>
        </w:rPr>
      </w:pPr>
      <w:r w:rsidRPr="00CF32BA">
        <w:rPr>
          <w:rFonts w:ascii="Times New Roman" w:hAnsi="Times New Roman" w:cs="Times New Roman"/>
          <w:sz w:val="28"/>
          <w:szCs w:val="28"/>
          <w:lang w:val="uk-UA"/>
        </w:rPr>
        <w:t xml:space="preserve">Важливо зауважити, що всі ці заклади отримували державне фінансування, що сприяло розвитку науки, освіти та культури. Створення цих установок мала значний вплив на національне відродження, принесла </w:t>
      </w:r>
      <w:r w:rsidRPr="00CF32BA">
        <w:rPr>
          <w:rFonts w:ascii="Times New Roman" w:hAnsi="Times New Roman" w:cs="Times New Roman"/>
          <w:sz w:val="28"/>
          <w:szCs w:val="28"/>
          <w:lang w:val="uk-UA"/>
        </w:rPr>
        <w:lastRenderedPageBreak/>
        <w:t>конкретні досягнення, які перевершили результати Центральної Ради та Директорії.</w:t>
      </w:r>
    </w:p>
    <w:p w:rsidR="00CF32BA" w:rsidRPr="00CF32BA" w:rsidRDefault="00CF32BA" w:rsidP="00034EDA">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Говорячи про досягнення Української Держави та Гетьмана Скоропадського, враховуючи перепони та складнощі у політичному, соціальному, економічному та військовому напрямках, можна твердо та чітко зауважити, що Гетьманщина була успішною спробою затвердження українського державного організму, становлення держави, як суб’єкта та зм</w:t>
      </w:r>
      <w:r w:rsidR="00E9050C">
        <w:rPr>
          <w:rFonts w:ascii="Times New Roman" w:hAnsi="Times New Roman" w:cs="Times New Roman"/>
          <w:sz w:val="28"/>
          <w:szCs w:val="28"/>
          <w:lang w:val="uk-UA"/>
        </w:rPr>
        <w:t>іцнення національних підвалин. Національна ідея та воля об’єднали всі верстви тодішнього населення України для самовизначення та самоідентифікації.</w:t>
      </w:r>
    </w:p>
    <w:p w:rsidR="00E9050C" w:rsidRPr="00E9050C" w:rsidRDefault="00E9050C" w:rsidP="00034EDA">
      <w:pPr>
        <w:spacing w:after="0" w:line="360" w:lineRule="auto"/>
        <w:jc w:val="center"/>
        <w:rPr>
          <w:rFonts w:ascii="Times New Roman" w:hAnsi="Times New Roman" w:cs="Times New Roman"/>
          <w:b/>
          <w:sz w:val="28"/>
          <w:szCs w:val="28"/>
          <w:lang w:val="uk-UA"/>
        </w:rPr>
      </w:pPr>
      <w:r w:rsidRPr="00E9050C">
        <w:rPr>
          <w:rFonts w:ascii="Times New Roman" w:hAnsi="Times New Roman" w:cs="Times New Roman"/>
          <w:b/>
          <w:sz w:val="28"/>
          <w:szCs w:val="28"/>
          <w:lang w:val="uk-UA"/>
        </w:rPr>
        <w:t xml:space="preserve">4. Роль </w:t>
      </w:r>
      <w:r w:rsidR="00351075">
        <w:rPr>
          <w:rFonts w:ascii="Times New Roman" w:hAnsi="Times New Roman" w:cs="Times New Roman"/>
          <w:b/>
          <w:sz w:val="28"/>
          <w:szCs w:val="28"/>
          <w:lang w:val="uk-UA"/>
        </w:rPr>
        <w:t>Євгена</w:t>
      </w:r>
      <w:r w:rsidRPr="00E9050C">
        <w:rPr>
          <w:rFonts w:ascii="Times New Roman" w:hAnsi="Times New Roman" w:cs="Times New Roman"/>
          <w:b/>
          <w:sz w:val="28"/>
          <w:szCs w:val="28"/>
          <w:lang w:val="uk-UA"/>
        </w:rPr>
        <w:t xml:space="preserve"> Коновальця у становленні української держави та його внесок у піднесення нації</w:t>
      </w:r>
    </w:p>
    <w:p w:rsidR="00B719D3" w:rsidRPr="00CF32BA" w:rsidRDefault="00B719D3" w:rsidP="00034EDA">
      <w:pPr>
        <w:spacing w:line="360" w:lineRule="auto"/>
        <w:ind w:firstLine="709"/>
        <w:jc w:val="both"/>
        <w:rPr>
          <w:rFonts w:ascii="Times New Roman" w:hAnsi="Times New Roman" w:cs="Times New Roman"/>
          <w:sz w:val="28"/>
          <w:szCs w:val="28"/>
          <w:lang w:val="uk-UA"/>
        </w:rPr>
      </w:pPr>
    </w:p>
    <w:p w:rsidR="00F6734E" w:rsidRPr="00F6734E" w:rsidRDefault="00351075" w:rsidP="00034EDA">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Євген Коновалець </w:t>
      </w:r>
      <w:r w:rsidRPr="00351075">
        <w:rPr>
          <w:rFonts w:ascii="Times New Roman" w:hAnsi="Times New Roman" w:cs="Times New Roman"/>
          <w:sz w:val="28"/>
          <w:szCs w:val="28"/>
          <w:lang w:val="uk-UA"/>
        </w:rPr>
        <w:t>народився 14 червня 1891 року в селі Зашкові поблизу Львова. У сім'ї галицької інтелігенції він виріс з любов'ю до України, яка тоді перебувала під окупацією. Його батько, Михайло, був управителем народної школи, а мати, Марія, походила з українського священичого роду Венгриновських. Брат Євгена, Володимир, був активним учасником українського громадського та політичного життя і сильно вплинув на нього. Після закінчення народної школи у Зашкові Євген переїхав до Львова, де навчався в українській Академічній гімназії. Він закінчив її у 1909 році і відзначався як один із найкращих учнів. Він завжди наголошував на важливості засвоєння знань, щоб надолужити те, що було позбавлено під час національного поневолення.</w:t>
      </w:r>
      <w:r w:rsidR="00F6734E">
        <w:rPr>
          <w:rFonts w:ascii="Times New Roman" w:hAnsi="Times New Roman" w:cs="Times New Roman"/>
          <w:sz w:val="28"/>
          <w:szCs w:val="28"/>
          <w:lang w:val="uk-UA"/>
        </w:rPr>
        <w:t xml:space="preserve"> </w:t>
      </w:r>
      <w:r w:rsidRPr="00351075">
        <w:rPr>
          <w:rFonts w:ascii="Times New Roman" w:hAnsi="Times New Roman" w:cs="Times New Roman"/>
          <w:sz w:val="28"/>
          <w:szCs w:val="28"/>
          <w:lang w:val="uk-UA"/>
        </w:rPr>
        <w:t>Проте, Коновалець не обмежувався лише освітою</w:t>
      </w:r>
      <w:r w:rsidR="006408C9">
        <w:rPr>
          <w:rFonts w:ascii="Times New Roman" w:hAnsi="Times New Roman" w:cs="Times New Roman"/>
          <w:sz w:val="28"/>
          <w:szCs w:val="28"/>
          <w:lang w:val="en-US"/>
        </w:rPr>
        <w:t xml:space="preserve"> [14]</w:t>
      </w:r>
      <w:r w:rsidRPr="00351075">
        <w:rPr>
          <w:rFonts w:ascii="Times New Roman" w:hAnsi="Times New Roman" w:cs="Times New Roman"/>
          <w:sz w:val="28"/>
          <w:szCs w:val="28"/>
          <w:lang w:val="uk-UA"/>
        </w:rPr>
        <w:t>. Він розумів, що сучасна політична ситуація вимагає від українців активної праці на благо нації. Він закликав українську молодь бути активними учасниками народних справ і мати належну політичну освіту.</w:t>
      </w:r>
      <w:r w:rsidR="00F6734E">
        <w:rPr>
          <w:rFonts w:ascii="Times New Roman" w:hAnsi="Times New Roman" w:cs="Times New Roman"/>
          <w:sz w:val="28"/>
          <w:szCs w:val="28"/>
          <w:lang w:val="uk-UA"/>
        </w:rPr>
        <w:t xml:space="preserve"> Ці в</w:t>
      </w:r>
      <w:r w:rsidRPr="00351075">
        <w:rPr>
          <w:rFonts w:ascii="Times New Roman" w:hAnsi="Times New Roman" w:cs="Times New Roman"/>
          <w:sz w:val="28"/>
          <w:szCs w:val="28"/>
          <w:lang w:val="uk-UA"/>
        </w:rPr>
        <w:t xml:space="preserve">ідомості про Євгена Михайловича Коновальця, його походження та освіту свідчать про його національну свідомість, активну участь у громадському та </w:t>
      </w:r>
      <w:r w:rsidRPr="00351075">
        <w:rPr>
          <w:rFonts w:ascii="Times New Roman" w:hAnsi="Times New Roman" w:cs="Times New Roman"/>
          <w:sz w:val="28"/>
          <w:szCs w:val="28"/>
          <w:lang w:val="uk-UA"/>
        </w:rPr>
        <w:lastRenderedPageBreak/>
        <w:t>політичному житті України та його зобов'язання боротися за національну незалежність.</w:t>
      </w:r>
      <w:r w:rsidR="00F6734E">
        <w:rPr>
          <w:rFonts w:ascii="Times New Roman" w:hAnsi="Times New Roman" w:cs="Times New Roman"/>
          <w:sz w:val="28"/>
          <w:szCs w:val="28"/>
          <w:lang w:val="uk-UA"/>
        </w:rPr>
        <w:t xml:space="preserve"> </w:t>
      </w:r>
      <w:r w:rsidR="00F6734E" w:rsidRPr="00F6734E">
        <w:rPr>
          <w:rFonts w:ascii="Times New Roman" w:hAnsi="Times New Roman" w:cs="Times New Roman"/>
          <w:sz w:val="28"/>
          <w:szCs w:val="28"/>
          <w:lang w:val="uk-UA"/>
        </w:rPr>
        <w:t>Євген Коновалець активно долучався до роботи таємних студентських гуртків, які мали за мету поширення політичної свідомості та освіти. Після закінчення гімназії, він став секретарем львівської філії "Просвіти"</w:t>
      </w:r>
      <w:r w:rsidR="006408C9" w:rsidRPr="006408C9">
        <w:rPr>
          <w:rFonts w:ascii="Times New Roman" w:hAnsi="Times New Roman" w:cs="Times New Roman"/>
          <w:sz w:val="28"/>
          <w:szCs w:val="28"/>
          <w:lang w:val="uk-UA"/>
        </w:rPr>
        <w:t xml:space="preserve"> [14]</w:t>
      </w:r>
      <w:r w:rsidR="00F6734E" w:rsidRPr="00F6734E">
        <w:rPr>
          <w:rFonts w:ascii="Times New Roman" w:hAnsi="Times New Roman" w:cs="Times New Roman"/>
          <w:sz w:val="28"/>
          <w:szCs w:val="28"/>
          <w:lang w:val="uk-UA"/>
        </w:rPr>
        <w:t xml:space="preserve"> і займався просвітницькою роботою у своєму рідному селі Зашкові.</w:t>
      </w:r>
      <w:r w:rsidR="00F6734E">
        <w:rPr>
          <w:rFonts w:ascii="Times New Roman" w:hAnsi="Times New Roman" w:cs="Times New Roman"/>
          <w:sz w:val="28"/>
          <w:szCs w:val="28"/>
          <w:lang w:val="uk-UA"/>
        </w:rPr>
        <w:t xml:space="preserve"> </w:t>
      </w:r>
      <w:r w:rsidR="00F6734E" w:rsidRPr="00F6734E">
        <w:rPr>
          <w:rFonts w:ascii="Times New Roman" w:hAnsi="Times New Roman" w:cs="Times New Roman"/>
          <w:sz w:val="28"/>
          <w:szCs w:val="28"/>
          <w:lang w:val="uk-UA"/>
        </w:rPr>
        <w:t>У 1909 році Коновалець поступив до Львівського університету на факультет права, але через початок Першої світової війни не зміг закінчити навчання та отримати диплом доктора права.</w:t>
      </w:r>
      <w:r w:rsidR="00F6734E">
        <w:rPr>
          <w:rFonts w:ascii="Times New Roman" w:hAnsi="Times New Roman" w:cs="Times New Roman"/>
          <w:sz w:val="28"/>
          <w:szCs w:val="28"/>
          <w:lang w:val="uk-UA"/>
        </w:rPr>
        <w:t xml:space="preserve"> </w:t>
      </w:r>
      <w:r w:rsidR="00F6734E" w:rsidRPr="00F6734E">
        <w:rPr>
          <w:rFonts w:ascii="Times New Roman" w:hAnsi="Times New Roman" w:cs="Times New Roman"/>
          <w:sz w:val="28"/>
          <w:szCs w:val="28"/>
          <w:lang w:val="uk-UA"/>
        </w:rPr>
        <w:t>Протягом свого навчання він активно брав участь у громадсько-політичному житті. Великий вплив на нього мав Дмитро Донцов, який перебував в еміграції в Галичині.</w:t>
      </w:r>
    </w:p>
    <w:p w:rsidR="00F6734E" w:rsidRDefault="00F6734E" w:rsidP="00034EDA">
      <w:pPr>
        <w:spacing w:line="360" w:lineRule="auto"/>
        <w:ind w:firstLine="709"/>
        <w:jc w:val="both"/>
        <w:rPr>
          <w:rFonts w:ascii="Times New Roman" w:hAnsi="Times New Roman" w:cs="Times New Roman"/>
          <w:sz w:val="28"/>
          <w:szCs w:val="28"/>
          <w:lang w:val="uk-UA"/>
        </w:rPr>
      </w:pPr>
      <w:r w:rsidRPr="00F6734E">
        <w:rPr>
          <w:rFonts w:ascii="Times New Roman" w:hAnsi="Times New Roman" w:cs="Times New Roman"/>
          <w:sz w:val="28"/>
          <w:szCs w:val="28"/>
          <w:lang w:val="uk-UA"/>
        </w:rPr>
        <w:t>У 1912 році Коновалець був призваний до військової служби в австрійській армії. Після року служби він повернувся до цивільного життя для продовження навчання.</w:t>
      </w:r>
      <w:r>
        <w:rPr>
          <w:rFonts w:ascii="Times New Roman" w:hAnsi="Times New Roman" w:cs="Times New Roman"/>
          <w:sz w:val="28"/>
          <w:szCs w:val="28"/>
          <w:lang w:val="uk-UA"/>
        </w:rPr>
        <w:t xml:space="preserve"> </w:t>
      </w:r>
      <w:r w:rsidRPr="00F6734E">
        <w:rPr>
          <w:rFonts w:ascii="Times New Roman" w:hAnsi="Times New Roman" w:cs="Times New Roman"/>
          <w:sz w:val="28"/>
          <w:szCs w:val="28"/>
          <w:lang w:val="uk-UA"/>
        </w:rPr>
        <w:t>Військова служба надихнула Коновальця на необхідність військової підготовки для української молоді, оскільки загроза війни між Австрією та Росією ставала все більш реальною. Він ініціював створення студентського товариства "Січові Стрільці"</w:t>
      </w:r>
      <w:r w:rsidR="006408C9" w:rsidRPr="006408C9">
        <w:rPr>
          <w:rFonts w:ascii="Times New Roman" w:hAnsi="Times New Roman" w:cs="Times New Roman"/>
          <w:sz w:val="28"/>
          <w:szCs w:val="28"/>
          <w:lang w:val="uk-UA"/>
        </w:rPr>
        <w:t xml:space="preserve"> [14]</w:t>
      </w:r>
      <w:r w:rsidRPr="00F6734E">
        <w:rPr>
          <w:rFonts w:ascii="Times New Roman" w:hAnsi="Times New Roman" w:cs="Times New Roman"/>
          <w:sz w:val="28"/>
          <w:szCs w:val="28"/>
          <w:lang w:val="uk-UA"/>
        </w:rPr>
        <w:t xml:space="preserve"> для військової підготовки, яке отримало підтримку спортивно-руханкових товариств "Січ" і "Сокіл". Ця ідея швидко поширилась, і всю Галичину охопила мережа військових навчальних організацій "Січові Стрільці". Євген Коновалець не займав формального провідного посту в цих формаціях, але його вважали душею та ідейним провідником всього руху "Січових Стрільців".</w:t>
      </w:r>
      <w:r>
        <w:rPr>
          <w:rFonts w:ascii="Times New Roman" w:hAnsi="Times New Roman" w:cs="Times New Roman"/>
          <w:sz w:val="28"/>
          <w:szCs w:val="28"/>
          <w:lang w:val="uk-UA"/>
        </w:rPr>
        <w:t xml:space="preserve"> </w:t>
      </w:r>
    </w:p>
    <w:p w:rsidR="00F6734E" w:rsidRDefault="00F6734E" w:rsidP="00034EDA">
      <w:pPr>
        <w:spacing w:line="360" w:lineRule="auto"/>
        <w:ind w:firstLine="709"/>
        <w:jc w:val="both"/>
        <w:rPr>
          <w:rFonts w:ascii="Times New Roman" w:hAnsi="Times New Roman" w:cs="Times New Roman"/>
          <w:sz w:val="28"/>
          <w:szCs w:val="28"/>
          <w:lang w:val="uk-UA"/>
        </w:rPr>
      </w:pPr>
      <w:r w:rsidRPr="00F6734E">
        <w:rPr>
          <w:rFonts w:ascii="Times New Roman" w:hAnsi="Times New Roman" w:cs="Times New Roman"/>
          <w:sz w:val="28"/>
          <w:szCs w:val="28"/>
          <w:lang w:val="uk-UA"/>
        </w:rPr>
        <w:t>Євген Коновалець був важливою постаттю в історії Української Військової Організації (УВО) та Січових Стрільців. Після подій Першої світової війни, він приєднався до українського легіону УСС, але не зміг вступити до нього через обмеження військового командування. Пізніше він став активним учасником створення Січових Стрільців, які взяли участь у визволенні Києва від більшовицького повстання.</w:t>
      </w:r>
      <w:r w:rsidR="009A7E7E">
        <w:rPr>
          <w:rFonts w:ascii="Times New Roman" w:hAnsi="Times New Roman" w:cs="Times New Roman"/>
          <w:sz w:val="28"/>
          <w:szCs w:val="28"/>
          <w:lang w:val="uk-UA"/>
        </w:rPr>
        <w:t xml:space="preserve"> </w:t>
      </w:r>
      <w:r w:rsidRPr="00F6734E">
        <w:rPr>
          <w:rFonts w:ascii="Times New Roman" w:hAnsi="Times New Roman" w:cs="Times New Roman"/>
          <w:sz w:val="28"/>
          <w:szCs w:val="28"/>
          <w:lang w:val="uk-UA"/>
        </w:rPr>
        <w:t xml:space="preserve">УВО була проти польської влади і проводила бойкот польських виборів в Галичині. Вона також ведала збройну боротьбу проти польської адміністрації на українській території. </w:t>
      </w:r>
      <w:r w:rsidRPr="00F6734E">
        <w:rPr>
          <w:rFonts w:ascii="Times New Roman" w:hAnsi="Times New Roman" w:cs="Times New Roman"/>
          <w:sz w:val="28"/>
          <w:szCs w:val="28"/>
          <w:lang w:val="uk-UA"/>
        </w:rPr>
        <w:lastRenderedPageBreak/>
        <w:t>УВО покладала значний акцент на культурні та освітні ініціативи, такі як "Просвіта", "Рідна Школа" та молодіжні товариства, щоб сприяти розвитку Галичини.</w:t>
      </w:r>
      <w:r w:rsidR="009A7E7E">
        <w:rPr>
          <w:rFonts w:ascii="Times New Roman" w:hAnsi="Times New Roman" w:cs="Times New Roman"/>
          <w:sz w:val="28"/>
          <w:szCs w:val="28"/>
          <w:lang w:val="uk-UA"/>
        </w:rPr>
        <w:t xml:space="preserve"> </w:t>
      </w:r>
      <w:r w:rsidRPr="00F6734E">
        <w:rPr>
          <w:rFonts w:ascii="Times New Roman" w:hAnsi="Times New Roman" w:cs="Times New Roman"/>
          <w:sz w:val="28"/>
          <w:szCs w:val="28"/>
          <w:lang w:val="uk-UA"/>
        </w:rPr>
        <w:t>Проте виникли конфлікти з еміграційними урядами, які не схвалювали її діяльності. Це призвело до розходжень із Коновальцем, який у кінці 1923 року відійшов від УВО. Уряд ЗУНР взяв на себе керівництво УВО, а Коновалець більше не був пов'язаний з організацією.</w:t>
      </w:r>
    </w:p>
    <w:p w:rsidR="009A7E7E" w:rsidRPr="009A7E7E" w:rsidRDefault="009A7E7E" w:rsidP="00034EDA">
      <w:pPr>
        <w:spacing w:line="360" w:lineRule="auto"/>
        <w:ind w:firstLine="709"/>
        <w:jc w:val="both"/>
        <w:rPr>
          <w:rFonts w:ascii="Times New Roman" w:hAnsi="Times New Roman" w:cs="Times New Roman"/>
          <w:sz w:val="28"/>
          <w:szCs w:val="28"/>
          <w:lang w:val="uk-UA"/>
        </w:rPr>
      </w:pPr>
      <w:r w:rsidRPr="009A7E7E">
        <w:rPr>
          <w:rFonts w:ascii="Times New Roman" w:hAnsi="Times New Roman" w:cs="Times New Roman"/>
          <w:sz w:val="28"/>
          <w:szCs w:val="28"/>
          <w:lang w:val="uk-UA"/>
        </w:rPr>
        <w:t>На західних землях України та серед української еміграції з'явилися націоналістичні молодіжні організації. Євген Коновалець вирішив об'єднати Українську Військову Організацію (УВО) з цими організаціями, щоб створити потужний рух визвольного революційного націоналізму</w:t>
      </w:r>
      <w:r w:rsidR="006408C9" w:rsidRPr="006408C9">
        <w:rPr>
          <w:rFonts w:ascii="Times New Roman" w:hAnsi="Times New Roman" w:cs="Times New Roman"/>
          <w:sz w:val="28"/>
          <w:szCs w:val="28"/>
          <w:lang w:val="uk-UA"/>
        </w:rPr>
        <w:t xml:space="preserve"> [14]</w:t>
      </w:r>
      <w:r w:rsidRPr="009A7E7E">
        <w:rPr>
          <w:rFonts w:ascii="Times New Roman" w:hAnsi="Times New Roman" w:cs="Times New Roman"/>
          <w:sz w:val="28"/>
          <w:szCs w:val="28"/>
          <w:lang w:val="uk-UA"/>
        </w:rPr>
        <w:t>.</w:t>
      </w:r>
    </w:p>
    <w:p w:rsidR="009A7E7E" w:rsidRPr="009A7E7E" w:rsidRDefault="009A7E7E" w:rsidP="00034EDA">
      <w:pPr>
        <w:spacing w:line="360" w:lineRule="auto"/>
        <w:ind w:firstLine="709"/>
        <w:jc w:val="both"/>
        <w:rPr>
          <w:rFonts w:ascii="Times New Roman" w:hAnsi="Times New Roman" w:cs="Times New Roman"/>
          <w:sz w:val="28"/>
          <w:szCs w:val="28"/>
          <w:lang w:val="uk-UA"/>
        </w:rPr>
      </w:pPr>
      <w:r w:rsidRPr="009A7E7E">
        <w:rPr>
          <w:rFonts w:ascii="Times New Roman" w:hAnsi="Times New Roman" w:cs="Times New Roman"/>
          <w:sz w:val="28"/>
          <w:szCs w:val="28"/>
          <w:lang w:val="uk-UA"/>
        </w:rPr>
        <w:t>У переговорах на першій конференції українських націоналістів, що відбулася з 3 по 7 листопада 1927 року, було вирішено створити єдину організацію українських націоналістів. До цього часу було утворено Провід Українських Націоналістів, який мав сприяти координації різних організованих проявів націоналістичного руху.</w:t>
      </w:r>
      <w:r>
        <w:rPr>
          <w:rFonts w:ascii="Times New Roman" w:hAnsi="Times New Roman" w:cs="Times New Roman"/>
          <w:sz w:val="28"/>
          <w:szCs w:val="28"/>
          <w:lang w:val="uk-UA"/>
        </w:rPr>
        <w:t xml:space="preserve"> </w:t>
      </w:r>
      <w:r w:rsidRPr="009A7E7E">
        <w:rPr>
          <w:rFonts w:ascii="Times New Roman" w:hAnsi="Times New Roman" w:cs="Times New Roman"/>
          <w:sz w:val="28"/>
          <w:szCs w:val="28"/>
          <w:lang w:val="uk-UA"/>
        </w:rPr>
        <w:t>На першому Конгресі Націоналістів, який відбувся від 29 січня до 3 лютого 1929 року у Відні, було створено Об'єднану Організацію Українських Націоналістів (ОУН), а Євген Коновалець був обраний головою Проводу цієї організації.</w:t>
      </w:r>
    </w:p>
    <w:p w:rsidR="009A7E7E" w:rsidRDefault="009A7E7E" w:rsidP="00034EDA">
      <w:pPr>
        <w:spacing w:line="360" w:lineRule="auto"/>
        <w:ind w:firstLine="709"/>
        <w:jc w:val="both"/>
        <w:rPr>
          <w:rFonts w:ascii="Times New Roman" w:hAnsi="Times New Roman" w:cs="Times New Roman"/>
          <w:sz w:val="28"/>
          <w:szCs w:val="28"/>
          <w:lang w:val="uk-UA"/>
        </w:rPr>
      </w:pPr>
      <w:r w:rsidRPr="009A7E7E">
        <w:rPr>
          <w:rFonts w:ascii="Times New Roman" w:hAnsi="Times New Roman" w:cs="Times New Roman"/>
          <w:sz w:val="28"/>
          <w:szCs w:val="28"/>
          <w:lang w:val="uk-UA"/>
        </w:rPr>
        <w:t>Під керівництвом Коновальця ОУН займалася різноманітною діяльністю. Організація не обмежувалася лише збройною боротьбою проти поляків на західних українських землях, але також активно працювала серед народу, пропагуючи націоналістичну ідеологію. Члени ОУН сприяли підвищенню освітнього рівня, допомагали розвитку господарства та займалися виданням преси, яка пропагувала українську визвольну боротьбу.</w:t>
      </w:r>
      <w:r>
        <w:rPr>
          <w:rFonts w:ascii="Times New Roman" w:hAnsi="Times New Roman" w:cs="Times New Roman"/>
          <w:sz w:val="28"/>
          <w:szCs w:val="28"/>
          <w:lang w:val="uk-UA"/>
        </w:rPr>
        <w:t xml:space="preserve"> </w:t>
      </w:r>
      <w:r w:rsidRPr="009A7E7E">
        <w:rPr>
          <w:rFonts w:ascii="Times New Roman" w:hAnsi="Times New Roman" w:cs="Times New Roman"/>
          <w:sz w:val="28"/>
          <w:szCs w:val="28"/>
          <w:lang w:val="uk-UA"/>
        </w:rPr>
        <w:t>Зокрема, ОУН мала осередки в Берліні, Лондоні та Америці, де працювала з метою залучення прихильників до української справи. З 1929 року Коновалець перебрався до Женеви, звідки керував головною діяльністю ОУН, зосереджуючи зусилля на співпраці з Лондоном та представниками інших держав в Лізі Націй.</w:t>
      </w:r>
      <w:r>
        <w:rPr>
          <w:rFonts w:ascii="Times New Roman" w:hAnsi="Times New Roman" w:cs="Times New Roman"/>
          <w:sz w:val="28"/>
          <w:szCs w:val="28"/>
          <w:lang w:val="uk-UA"/>
        </w:rPr>
        <w:t xml:space="preserve"> </w:t>
      </w:r>
      <w:r w:rsidRPr="009A7E7E">
        <w:rPr>
          <w:rFonts w:ascii="Times New Roman" w:hAnsi="Times New Roman" w:cs="Times New Roman"/>
          <w:sz w:val="28"/>
          <w:szCs w:val="28"/>
          <w:lang w:val="uk-UA"/>
        </w:rPr>
        <w:t xml:space="preserve">Таким чином, Євген Коновалець та ОУН активно </w:t>
      </w:r>
      <w:r w:rsidRPr="009A7E7E">
        <w:rPr>
          <w:rFonts w:ascii="Times New Roman" w:hAnsi="Times New Roman" w:cs="Times New Roman"/>
          <w:sz w:val="28"/>
          <w:szCs w:val="28"/>
          <w:lang w:val="uk-UA"/>
        </w:rPr>
        <w:lastRenderedPageBreak/>
        <w:t>працювали на політичному, освітньому, господарському та інформаційному фронтах з метою підвищення свідомості та підтримки української національної ідеї.</w:t>
      </w:r>
    </w:p>
    <w:p w:rsidR="008C7188" w:rsidRPr="008C7188" w:rsidRDefault="008C7188" w:rsidP="00034EDA">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Загалом, </w:t>
      </w:r>
      <w:r w:rsidRPr="008C7188">
        <w:rPr>
          <w:rFonts w:ascii="Times New Roman" w:hAnsi="Times New Roman" w:cs="Times New Roman"/>
          <w:sz w:val="28"/>
          <w:szCs w:val="28"/>
          <w:lang w:val="uk-UA"/>
        </w:rPr>
        <w:t>Євген Коновалець мав значний вплив на становлення України як національної держави. Його роль полягала у сприянні формуванню та поширенні української національної свідомості, організації політичних і військових структур, а також у визначенні стратегії національного визвольного руху.</w:t>
      </w:r>
      <w:r>
        <w:rPr>
          <w:rFonts w:ascii="Times New Roman" w:hAnsi="Times New Roman" w:cs="Times New Roman"/>
          <w:sz w:val="28"/>
          <w:szCs w:val="28"/>
          <w:lang w:val="uk-UA"/>
        </w:rPr>
        <w:t xml:space="preserve"> </w:t>
      </w:r>
      <w:r w:rsidRPr="008C7188">
        <w:rPr>
          <w:rFonts w:ascii="Times New Roman" w:hAnsi="Times New Roman" w:cs="Times New Roman"/>
          <w:sz w:val="28"/>
          <w:szCs w:val="28"/>
          <w:lang w:val="uk-UA"/>
        </w:rPr>
        <w:t>Під його керівництвом було створено Організацію Українських Націоналістів (ОУН), яка об'єднала різні націоналістичні сили та стала центральною організацією українського націоналістичного руху. Це стало важливим кроком у координації зусиль та консолідації руху за незалежність України. Коновалець обіймав посаду голови Проводу ОУН і був визнаний політичним лідером націоналістичного руху. Він впливав на стратегію руху, розробляв політичні програми та орієнтацію, сприяв формуванню національної ідеології та свідомості.</w:t>
      </w:r>
      <w:r>
        <w:rPr>
          <w:rFonts w:ascii="Times New Roman" w:hAnsi="Times New Roman" w:cs="Times New Roman"/>
          <w:sz w:val="28"/>
          <w:szCs w:val="28"/>
          <w:lang w:val="uk-UA"/>
        </w:rPr>
        <w:t xml:space="preserve"> </w:t>
      </w:r>
      <w:r w:rsidRPr="008C7188">
        <w:rPr>
          <w:rFonts w:ascii="Times New Roman" w:hAnsi="Times New Roman" w:cs="Times New Roman"/>
          <w:sz w:val="28"/>
          <w:szCs w:val="28"/>
          <w:lang w:val="uk-UA"/>
        </w:rPr>
        <w:t>Коновалець і ОУН активно брали участь у збройній боротьбі за незалежність України. Вони проводили сутички та диверсійні акції проти окупаційних сил, зокрема проти поляків на західних українських землях. Ця воєнна діяльність сприяла зміцненню бойового духу та показала готовність українського народу боротися за свою незалежність.</w:t>
      </w:r>
      <w:r>
        <w:rPr>
          <w:rFonts w:ascii="Times New Roman" w:hAnsi="Times New Roman" w:cs="Times New Roman"/>
          <w:sz w:val="28"/>
          <w:szCs w:val="28"/>
          <w:lang w:val="uk-UA"/>
        </w:rPr>
        <w:t xml:space="preserve"> </w:t>
      </w:r>
      <w:r w:rsidRPr="008C7188">
        <w:rPr>
          <w:rFonts w:ascii="Times New Roman" w:hAnsi="Times New Roman" w:cs="Times New Roman"/>
          <w:sz w:val="28"/>
          <w:szCs w:val="28"/>
          <w:lang w:val="uk-UA"/>
        </w:rPr>
        <w:t>ОУН під керівництвом Коновальця активно займалась політичною пропагандою та освітою. Вони публікували письмові матеріали, організовували читальні, просвітницькі заходи та підтримували українські школи та освітні заклади. Це сприяло поширенню української національної ідеології, збереженню української мови та культури.</w:t>
      </w:r>
      <w:r>
        <w:rPr>
          <w:rFonts w:ascii="Times New Roman" w:hAnsi="Times New Roman" w:cs="Times New Roman"/>
          <w:sz w:val="28"/>
          <w:szCs w:val="28"/>
          <w:lang w:val="uk-UA"/>
        </w:rPr>
        <w:t xml:space="preserve"> </w:t>
      </w:r>
      <w:r w:rsidRPr="008C7188">
        <w:rPr>
          <w:rFonts w:ascii="Times New Roman" w:hAnsi="Times New Roman" w:cs="Times New Roman"/>
          <w:sz w:val="28"/>
          <w:szCs w:val="28"/>
          <w:lang w:val="uk-UA"/>
        </w:rPr>
        <w:t>Коновалець активно співпрацював з іншими державами та організаціями для залучення підтримки до української справи. Він шукав союзників серед представників держав в Лізі Націй та здійснював дипломатичні зусилля для забезпечення українського голосу на міжнародній арені. Його міжнародна діяльність сприяла підтримці та визнанню української боротьби за незалежність</w:t>
      </w:r>
      <w:r w:rsidR="006408C9" w:rsidRPr="006408C9">
        <w:rPr>
          <w:rFonts w:ascii="Times New Roman" w:hAnsi="Times New Roman" w:cs="Times New Roman"/>
          <w:sz w:val="28"/>
          <w:szCs w:val="28"/>
        </w:rPr>
        <w:t xml:space="preserve"> [14]</w:t>
      </w:r>
      <w:r w:rsidRPr="008C7188">
        <w:rPr>
          <w:rFonts w:ascii="Times New Roman" w:hAnsi="Times New Roman" w:cs="Times New Roman"/>
          <w:sz w:val="28"/>
          <w:szCs w:val="28"/>
          <w:lang w:val="uk-UA"/>
        </w:rPr>
        <w:t>.</w:t>
      </w:r>
    </w:p>
    <w:p w:rsidR="00CF6209" w:rsidRDefault="008C7188" w:rsidP="00034EDA">
      <w:pPr>
        <w:spacing w:line="360" w:lineRule="auto"/>
        <w:ind w:firstLine="709"/>
        <w:jc w:val="both"/>
        <w:rPr>
          <w:rFonts w:ascii="Times New Roman" w:hAnsi="Times New Roman" w:cs="Times New Roman"/>
          <w:sz w:val="28"/>
          <w:szCs w:val="28"/>
          <w:lang w:val="uk-UA"/>
        </w:rPr>
      </w:pPr>
      <w:r w:rsidRPr="008C7188">
        <w:rPr>
          <w:rFonts w:ascii="Times New Roman" w:hAnsi="Times New Roman" w:cs="Times New Roman"/>
          <w:sz w:val="28"/>
          <w:szCs w:val="28"/>
          <w:lang w:val="uk-UA"/>
        </w:rPr>
        <w:lastRenderedPageBreak/>
        <w:t>Всі ці фактори разом допомогли Коновальцю вплинути на становлення України як національної держави. Його праця сприяла утвердженню української національної ідеї та створенню фундаменту для подальшого розвитку незалежної України.</w:t>
      </w:r>
    </w:p>
    <w:p w:rsidR="008C7188" w:rsidRPr="008C7188" w:rsidRDefault="00CF6209" w:rsidP="00CF6209">
      <w:pPr>
        <w:rPr>
          <w:rFonts w:ascii="Times New Roman" w:hAnsi="Times New Roman" w:cs="Times New Roman"/>
          <w:sz w:val="28"/>
          <w:szCs w:val="28"/>
          <w:lang w:val="uk-UA"/>
        </w:rPr>
      </w:pPr>
      <w:r>
        <w:rPr>
          <w:rFonts w:ascii="Times New Roman" w:hAnsi="Times New Roman" w:cs="Times New Roman"/>
          <w:sz w:val="28"/>
          <w:szCs w:val="28"/>
          <w:lang w:val="uk-UA"/>
        </w:rPr>
        <w:br w:type="page"/>
      </w:r>
    </w:p>
    <w:p w:rsidR="00034EDA" w:rsidRPr="00034EDA" w:rsidRDefault="00034EDA" w:rsidP="00034EDA">
      <w:pPr>
        <w:spacing w:after="0" w:line="360" w:lineRule="auto"/>
        <w:jc w:val="center"/>
        <w:rPr>
          <w:rFonts w:ascii="Times New Roman" w:hAnsi="Times New Roman" w:cs="Times New Roman"/>
          <w:b/>
          <w:sz w:val="28"/>
          <w:szCs w:val="28"/>
          <w:lang w:val="uk-UA"/>
        </w:rPr>
      </w:pPr>
      <w:r w:rsidRPr="00034EDA">
        <w:rPr>
          <w:rFonts w:ascii="Times New Roman" w:hAnsi="Times New Roman" w:cs="Times New Roman"/>
          <w:b/>
          <w:sz w:val="28"/>
          <w:szCs w:val="28"/>
          <w:lang w:val="uk-UA"/>
        </w:rPr>
        <w:lastRenderedPageBreak/>
        <w:t xml:space="preserve">IV. </w:t>
      </w:r>
      <w:r w:rsidR="00C132E9" w:rsidRPr="00034EDA">
        <w:rPr>
          <w:rFonts w:ascii="Times New Roman" w:hAnsi="Times New Roman" w:cs="Times New Roman"/>
          <w:b/>
          <w:sz w:val="28"/>
          <w:szCs w:val="28"/>
          <w:lang w:val="uk-UA"/>
        </w:rPr>
        <w:t>Порівняльний</w:t>
      </w:r>
      <w:r w:rsidR="00C132E9">
        <w:rPr>
          <w:rFonts w:ascii="Times New Roman" w:hAnsi="Times New Roman" w:cs="Times New Roman"/>
          <w:b/>
          <w:sz w:val="28"/>
          <w:szCs w:val="28"/>
          <w:lang w:val="uk-UA"/>
        </w:rPr>
        <w:t xml:space="preserve"> аналіз теоретичних концепцій, підходів та </w:t>
      </w:r>
      <w:r w:rsidR="00C132E9" w:rsidRPr="00034EDA">
        <w:rPr>
          <w:rFonts w:ascii="Times New Roman" w:hAnsi="Times New Roman" w:cs="Times New Roman"/>
          <w:b/>
          <w:sz w:val="28"/>
          <w:szCs w:val="28"/>
          <w:lang w:val="uk-UA"/>
        </w:rPr>
        <w:t>поглядів</w:t>
      </w:r>
      <w:r w:rsidR="00C132E9">
        <w:rPr>
          <w:rFonts w:ascii="Times New Roman" w:hAnsi="Times New Roman" w:cs="Times New Roman"/>
          <w:b/>
          <w:sz w:val="28"/>
          <w:szCs w:val="28"/>
          <w:lang w:val="uk-UA"/>
        </w:rPr>
        <w:t xml:space="preserve"> </w:t>
      </w:r>
      <w:r w:rsidR="00C132E9" w:rsidRPr="00B67567">
        <w:rPr>
          <w:rFonts w:ascii="Times New Roman" w:hAnsi="Times New Roman" w:cs="Times New Roman"/>
          <w:b/>
          <w:sz w:val="28"/>
          <w:szCs w:val="28"/>
          <w:lang w:val="uk-UA"/>
        </w:rPr>
        <w:t>щодо ролі нації у формуванні української держави.</w:t>
      </w:r>
      <w:r w:rsidR="00C132E9">
        <w:rPr>
          <w:rFonts w:ascii="Times New Roman" w:hAnsi="Times New Roman" w:cs="Times New Roman"/>
          <w:b/>
          <w:sz w:val="28"/>
          <w:szCs w:val="28"/>
          <w:lang w:val="uk-UA"/>
        </w:rPr>
        <w:t xml:space="preserve"> </w:t>
      </w:r>
    </w:p>
    <w:p w:rsidR="00034EDA" w:rsidRPr="00034EDA" w:rsidRDefault="00386852" w:rsidP="00034EDA">
      <w:pPr>
        <w:numPr>
          <w:ilvl w:val="0"/>
          <w:numId w:val="17"/>
        </w:numPr>
        <w:spacing w:after="0"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Ключові теоретичні концепції</w:t>
      </w:r>
      <w:r w:rsidR="00034EDA" w:rsidRPr="00034EDA">
        <w:rPr>
          <w:rFonts w:ascii="Times New Roman" w:hAnsi="Times New Roman" w:cs="Times New Roman"/>
          <w:b/>
          <w:sz w:val="28"/>
          <w:szCs w:val="28"/>
          <w:lang w:val="uk-UA"/>
        </w:rPr>
        <w:t xml:space="preserve"> </w:t>
      </w:r>
      <w:r>
        <w:rPr>
          <w:rFonts w:ascii="Times New Roman" w:hAnsi="Times New Roman" w:cs="Times New Roman"/>
          <w:b/>
          <w:sz w:val="28"/>
          <w:szCs w:val="28"/>
          <w:lang w:val="uk-UA"/>
        </w:rPr>
        <w:t>(підходи)</w:t>
      </w:r>
      <w:r w:rsidR="00034EDA" w:rsidRPr="00034EDA">
        <w:rPr>
          <w:rFonts w:ascii="Times New Roman" w:hAnsi="Times New Roman" w:cs="Times New Roman"/>
          <w:b/>
          <w:sz w:val="28"/>
          <w:szCs w:val="28"/>
          <w:lang w:val="uk-UA"/>
        </w:rPr>
        <w:t xml:space="preserve"> щодо ролі нації </w:t>
      </w:r>
      <w:r>
        <w:rPr>
          <w:rFonts w:ascii="Times New Roman" w:hAnsi="Times New Roman" w:cs="Times New Roman"/>
          <w:b/>
          <w:sz w:val="28"/>
          <w:szCs w:val="28"/>
          <w:lang w:val="uk-UA"/>
        </w:rPr>
        <w:t xml:space="preserve">у формуванні </w:t>
      </w:r>
      <w:r w:rsidR="00034EDA" w:rsidRPr="00034EDA">
        <w:rPr>
          <w:rFonts w:ascii="Times New Roman" w:hAnsi="Times New Roman" w:cs="Times New Roman"/>
          <w:b/>
          <w:sz w:val="28"/>
          <w:szCs w:val="28"/>
          <w:lang w:val="uk-UA"/>
        </w:rPr>
        <w:t>української держави</w:t>
      </w:r>
    </w:p>
    <w:p w:rsidR="00CF6209" w:rsidRPr="00CF6209" w:rsidRDefault="00CF6209" w:rsidP="00CF6209">
      <w:pPr>
        <w:spacing w:line="360" w:lineRule="auto"/>
        <w:ind w:firstLine="709"/>
        <w:jc w:val="both"/>
        <w:rPr>
          <w:rFonts w:ascii="Times New Roman" w:hAnsi="Times New Roman" w:cs="Times New Roman"/>
          <w:sz w:val="28"/>
          <w:szCs w:val="28"/>
          <w:lang w:val="uk-UA"/>
        </w:rPr>
      </w:pPr>
      <w:r w:rsidRPr="00CF6209">
        <w:rPr>
          <w:rFonts w:ascii="Times New Roman" w:hAnsi="Times New Roman" w:cs="Times New Roman"/>
          <w:sz w:val="28"/>
          <w:szCs w:val="28"/>
          <w:lang w:val="uk-UA"/>
        </w:rPr>
        <w:t>Порівняльний аналіз теоретичних підходів та концепцій щодо ролі нації української держави дозволяє з'ясувати різні перспективи та думки щодо цієї проблеми. Нижче наведено дея</w:t>
      </w:r>
      <w:r w:rsidR="00B62B43">
        <w:rPr>
          <w:rFonts w:ascii="Times New Roman" w:hAnsi="Times New Roman" w:cs="Times New Roman"/>
          <w:sz w:val="28"/>
          <w:szCs w:val="28"/>
          <w:lang w:val="uk-UA"/>
        </w:rPr>
        <w:t>кі ключові теоретичні концепції</w:t>
      </w:r>
      <w:r w:rsidRPr="00CF6209">
        <w:rPr>
          <w:rFonts w:ascii="Times New Roman" w:hAnsi="Times New Roman" w:cs="Times New Roman"/>
          <w:sz w:val="28"/>
          <w:szCs w:val="28"/>
          <w:lang w:val="uk-UA"/>
        </w:rPr>
        <w:t xml:space="preserve">, які </w:t>
      </w:r>
      <w:r w:rsidR="0044334B">
        <w:rPr>
          <w:rFonts w:ascii="Times New Roman" w:hAnsi="Times New Roman" w:cs="Times New Roman"/>
          <w:sz w:val="28"/>
          <w:szCs w:val="28"/>
          <w:lang w:val="uk-UA"/>
        </w:rPr>
        <w:t>включені</w:t>
      </w:r>
      <w:r w:rsidRPr="00CF6209">
        <w:rPr>
          <w:rFonts w:ascii="Times New Roman" w:hAnsi="Times New Roman" w:cs="Times New Roman"/>
          <w:sz w:val="28"/>
          <w:szCs w:val="28"/>
          <w:lang w:val="uk-UA"/>
        </w:rPr>
        <w:t xml:space="preserve"> до аналізу</w:t>
      </w:r>
      <w:r w:rsidR="002C6058" w:rsidRPr="002C6058">
        <w:rPr>
          <w:rFonts w:ascii="Times New Roman" w:hAnsi="Times New Roman" w:cs="Times New Roman"/>
          <w:sz w:val="28"/>
          <w:szCs w:val="28"/>
        </w:rPr>
        <w:t xml:space="preserve"> [15]</w:t>
      </w:r>
      <w:r w:rsidRPr="00CF6209">
        <w:rPr>
          <w:rFonts w:ascii="Times New Roman" w:hAnsi="Times New Roman" w:cs="Times New Roman"/>
          <w:sz w:val="28"/>
          <w:szCs w:val="28"/>
          <w:lang w:val="uk-UA"/>
        </w:rPr>
        <w:t>:</w:t>
      </w:r>
    </w:p>
    <w:p w:rsidR="00CF6209" w:rsidRPr="00CF6209" w:rsidRDefault="00CF6209" w:rsidP="00CF6209">
      <w:pPr>
        <w:numPr>
          <w:ilvl w:val="0"/>
          <w:numId w:val="18"/>
        </w:numPr>
        <w:spacing w:line="360" w:lineRule="auto"/>
        <w:jc w:val="both"/>
        <w:rPr>
          <w:rFonts w:ascii="Times New Roman" w:hAnsi="Times New Roman" w:cs="Times New Roman"/>
          <w:sz w:val="28"/>
          <w:szCs w:val="28"/>
          <w:lang w:val="uk-UA"/>
        </w:rPr>
      </w:pPr>
      <w:r w:rsidRPr="00CF6209">
        <w:rPr>
          <w:rFonts w:ascii="Times New Roman" w:hAnsi="Times New Roman" w:cs="Times New Roman"/>
          <w:sz w:val="28"/>
          <w:szCs w:val="28"/>
          <w:lang w:val="uk-UA"/>
        </w:rPr>
        <w:t>Концепція етнічної нації: Ця концепція підкреслює роль спільної етнічної приналежності у формуванні національної ідентичності та інституціоналізації української державності. Вона акцентує на спільних етнічних коріннях, мові, культурі та історії як основних елементах формування нації.</w:t>
      </w:r>
    </w:p>
    <w:p w:rsidR="00CF6209" w:rsidRPr="00CF6209" w:rsidRDefault="00CF6209" w:rsidP="00CF6209">
      <w:pPr>
        <w:numPr>
          <w:ilvl w:val="0"/>
          <w:numId w:val="18"/>
        </w:numPr>
        <w:spacing w:line="360" w:lineRule="auto"/>
        <w:jc w:val="both"/>
        <w:rPr>
          <w:rFonts w:ascii="Times New Roman" w:hAnsi="Times New Roman" w:cs="Times New Roman"/>
          <w:sz w:val="28"/>
          <w:szCs w:val="28"/>
          <w:lang w:val="uk-UA"/>
        </w:rPr>
      </w:pPr>
      <w:r w:rsidRPr="00CF6209">
        <w:rPr>
          <w:rFonts w:ascii="Times New Roman" w:hAnsi="Times New Roman" w:cs="Times New Roman"/>
          <w:sz w:val="28"/>
          <w:szCs w:val="28"/>
          <w:lang w:val="uk-UA"/>
        </w:rPr>
        <w:t>Концепція громадянської нації: Ця концепція виокремлює значення громадянства та політичної свідомості для формування національної ідентичності. Вона підкреслює роль спільних цінностей, прав та обов'язків громадян у побудові української державності.</w:t>
      </w:r>
    </w:p>
    <w:p w:rsidR="00CF6209" w:rsidRPr="00CF6209" w:rsidRDefault="00CF6209" w:rsidP="00CF6209">
      <w:pPr>
        <w:numPr>
          <w:ilvl w:val="0"/>
          <w:numId w:val="18"/>
        </w:numPr>
        <w:spacing w:line="360" w:lineRule="auto"/>
        <w:jc w:val="both"/>
        <w:rPr>
          <w:rFonts w:ascii="Times New Roman" w:hAnsi="Times New Roman" w:cs="Times New Roman"/>
          <w:sz w:val="28"/>
          <w:szCs w:val="28"/>
          <w:lang w:val="uk-UA"/>
        </w:rPr>
      </w:pPr>
      <w:r w:rsidRPr="00CF6209">
        <w:rPr>
          <w:rFonts w:ascii="Times New Roman" w:hAnsi="Times New Roman" w:cs="Times New Roman"/>
          <w:sz w:val="28"/>
          <w:szCs w:val="28"/>
          <w:lang w:val="uk-UA"/>
        </w:rPr>
        <w:t>Концепція культурної нації: Ця концепція акцентує на значенні культурних традицій, мистецтва, літератури та інших культурних виявів у формуванні національної ідентичності. Вона визнає вплив культурних факторів на інституціоналізацію української держави.</w:t>
      </w:r>
    </w:p>
    <w:p w:rsidR="00CF6209" w:rsidRPr="00CF6209" w:rsidRDefault="00CF6209" w:rsidP="00CF6209">
      <w:pPr>
        <w:spacing w:line="360" w:lineRule="auto"/>
        <w:ind w:firstLine="709"/>
        <w:jc w:val="both"/>
        <w:rPr>
          <w:rFonts w:ascii="Times New Roman" w:hAnsi="Times New Roman" w:cs="Times New Roman"/>
          <w:sz w:val="28"/>
          <w:szCs w:val="28"/>
          <w:lang w:val="uk-UA"/>
        </w:rPr>
      </w:pPr>
      <w:r w:rsidRPr="00CF6209">
        <w:rPr>
          <w:rFonts w:ascii="Times New Roman" w:hAnsi="Times New Roman" w:cs="Times New Roman"/>
          <w:sz w:val="28"/>
          <w:szCs w:val="28"/>
          <w:lang w:val="uk-UA"/>
        </w:rPr>
        <w:t xml:space="preserve">У порівняльному аналізі цих теоретичних концепцій та націоналістичних поглядів </w:t>
      </w:r>
      <w:r w:rsidR="0044334B">
        <w:rPr>
          <w:rFonts w:ascii="Times New Roman" w:hAnsi="Times New Roman" w:cs="Times New Roman"/>
          <w:sz w:val="28"/>
          <w:szCs w:val="28"/>
          <w:lang w:val="uk-UA"/>
        </w:rPr>
        <w:t>звертається увага</w:t>
      </w:r>
      <w:r w:rsidRPr="00CF6209">
        <w:rPr>
          <w:rFonts w:ascii="Times New Roman" w:hAnsi="Times New Roman" w:cs="Times New Roman"/>
          <w:sz w:val="28"/>
          <w:szCs w:val="28"/>
          <w:lang w:val="uk-UA"/>
        </w:rPr>
        <w:t xml:space="preserve"> на їхні схожості та відмінності щодо ролі нації української держави. </w:t>
      </w:r>
    </w:p>
    <w:p w:rsidR="00CF6209" w:rsidRDefault="00CF6209" w:rsidP="00CF6209">
      <w:pPr>
        <w:spacing w:line="360" w:lineRule="auto"/>
        <w:ind w:firstLine="709"/>
        <w:jc w:val="both"/>
        <w:rPr>
          <w:rFonts w:ascii="Times New Roman" w:hAnsi="Times New Roman" w:cs="Times New Roman"/>
          <w:sz w:val="28"/>
          <w:szCs w:val="28"/>
          <w:lang w:val="uk-UA"/>
        </w:rPr>
      </w:pPr>
      <w:r w:rsidRPr="00CF6209">
        <w:rPr>
          <w:rFonts w:ascii="Times New Roman" w:hAnsi="Times New Roman" w:cs="Times New Roman"/>
          <w:sz w:val="28"/>
          <w:szCs w:val="28"/>
          <w:lang w:val="uk-UA"/>
        </w:rPr>
        <w:t xml:space="preserve">Висновки порівняльного аналізу теоретичних підходів та націоналістичних поглядів допоможуть зрозуміти, яка з концепцій має найбільший вплив на інституціоналізацію української держави. Окреслення </w:t>
      </w:r>
      <w:r w:rsidRPr="00CF6209">
        <w:rPr>
          <w:rFonts w:ascii="Times New Roman" w:hAnsi="Times New Roman" w:cs="Times New Roman"/>
          <w:sz w:val="28"/>
          <w:szCs w:val="28"/>
          <w:lang w:val="uk-UA"/>
        </w:rPr>
        <w:lastRenderedPageBreak/>
        <w:t>ролі нації в цьому процесі може підтвердити тезу про важливість нації для української державності та її інституціоналізації.</w:t>
      </w:r>
    </w:p>
    <w:p w:rsidR="005D46D6" w:rsidRPr="005D46D6" w:rsidRDefault="005D46D6" w:rsidP="005D46D6">
      <w:pPr>
        <w:spacing w:line="360" w:lineRule="auto"/>
        <w:ind w:firstLine="709"/>
        <w:jc w:val="both"/>
        <w:rPr>
          <w:rFonts w:ascii="Times New Roman" w:hAnsi="Times New Roman" w:cs="Times New Roman"/>
          <w:sz w:val="28"/>
          <w:szCs w:val="28"/>
          <w:lang w:val="uk-UA"/>
        </w:rPr>
      </w:pPr>
      <w:r w:rsidRPr="005D46D6">
        <w:rPr>
          <w:rFonts w:ascii="Times New Roman" w:hAnsi="Times New Roman" w:cs="Times New Roman"/>
          <w:sz w:val="28"/>
          <w:szCs w:val="28"/>
          <w:lang w:val="uk-UA"/>
        </w:rPr>
        <w:t>Концепція етнічної нації досліджує роль етнічних факторів у формуванні та інституціоналізації української держави. Вона базується на припущенні, що спільні етнічні корені, мова, культура та історія становлять основу національної ідентичності та інституціоналізації. Розглянемо цю концепцію у єдиному тексті з логічною послідовністю</w:t>
      </w:r>
      <w:r w:rsidR="002C6058">
        <w:rPr>
          <w:rFonts w:ascii="Times New Roman" w:hAnsi="Times New Roman" w:cs="Times New Roman"/>
          <w:sz w:val="28"/>
          <w:szCs w:val="28"/>
          <w:lang w:val="en-US"/>
        </w:rPr>
        <w:t xml:space="preserve"> [15]</w:t>
      </w:r>
      <w:r w:rsidRPr="005D46D6">
        <w:rPr>
          <w:rFonts w:ascii="Times New Roman" w:hAnsi="Times New Roman" w:cs="Times New Roman"/>
          <w:sz w:val="28"/>
          <w:szCs w:val="28"/>
          <w:lang w:val="uk-UA"/>
        </w:rPr>
        <w:t>:</w:t>
      </w:r>
    </w:p>
    <w:p w:rsidR="005D46D6" w:rsidRPr="005D46D6" w:rsidRDefault="005D46D6" w:rsidP="005D46D6">
      <w:pPr>
        <w:spacing w:line="360" w:lineRule="auto"/>
        <w:ind w:firstLine="709"/>
        <w:jc w:val="both"/>
        <w:rPr>
          <w:rFonts w:ascii="Times New Roman" w:hAnsi="Times New Roman" w:cs="Times New Roman"/>
          <w:sz w:val="28"/>
          <w:szCs w:val="28"/>
          <w:lang w:val="uk-UA"/>
        </w:rPr>
      </w:pPr>
      <w:r w:rsidRPr="005D46D6">
        <w:rPr>
          <w:rFonts w:ascii="Times New Roman" w:hAnsi="Times New Roman" w:cs="Times New Roman"/>
          <w:sz w:val="28"/>
          <w:szCs w:val="28"/>
          <w:lang w:val="uk-UA"/>
        </w:rPr>
        <w:t>Українці мають спільні етнічні корені, що включають глибоку історичну зв'язаність і спільність земель та територій, на яких проживають. Ця спільність створює основу для формування національної ідентичності, оскільки українці відчувають прив'язаність до свого коріння, до місця, де їх предки жили і розвивалися протягом багатьох століть. Це пояснює, чому український народ прагне захистити свою культуру, мову та традиції, оскільки вони є невід'ємною частиною їх історії та самоідентифікації.</w:t>
      </w:r>
    </w:p>
    <w:p w:rsidR="005D46D6" w:rsidRPr="005D46D6" w:rsidRDefault="005D46D6" w:rsidP="005D46D6">
      <w:pPr>
        <w:spacing w:line="360" w:lineRule="auto"/>
        <w:ind w:firstLine="709"/>
        <w:jc w:val="both"/>
        <w:rPr>
          <w:rFonts w:ascii="Times New Roman" w:hAnsi="Times New Roman" w:cs="Times New Roman"/>
          <w:sz w:val="28"/>
          <w:szCs w:val="28"/>
          <w:lang w:val="uk-UA"/>
        </w:rPr>
      </w:pPr>
      <w:r w:rsidRPr="005D46D6">
        <w:rPr>
          <w:rFonts w:ascii="Times New Roman" w:hAnsi="Times New Roman" w:cs="Times New Roman"/>
          <w:sz w:val="28"/>
          <w:szCs w:val="28"/>
          <w:lang w:val="uk-UA"/>
        </w:rPr>
        <w:t>Українська мова виступає не лише як важливий символ національної ідентичності, але й як механізм збереження та розвитку української культури. Мова є основним засобом комунікації між українцями та сприяє зміцненню взаєморозуміння та спільності. Вона не лише передає знання та інформацію, але й втілює у собі цінності, традиції та світогляд українського народу. Розвиток та збереження української мови є важливою складовою національної політики і вимагає прийняття відповідних законодавчих актів та сприяння в освітній сфері. Збереження мови допомагає підтримувати національну самосвідомість та сприяє зміцненню української ідентичності.</w:t>
      </w:r>
    </w:p>
    <w:p w:rsidR="005D46D6" w:rsidRPr="005D46D6" w:rsidRDefault="005D46D6" w:rsidP="005D46D6">
      <w:pPr>
        <w:spacing w:line="360" w:lineRule="auto"/>
        <w:ind w:firstLine="709"/>
        <w:jc w:val="both"/>
        <w:rPr>
          <w:rFonts w:ascii="Times New Roman" w:hAnsi="Times New Roman" w:cs="Times New Roman"/>
          <w:sz w:val="28"/>
          <w:szCs w:val="28"/>
          <w:lang w:val="uk-UA"/>
        </w:rPr>
      </w:pPr>
      <w:r w:rsidRPr="005D46D6">
        <w:rPr>
          <w:rFonts w:ascii="Times New Roman" w:hAnsi="Times New Roman" w:cs="Times New Roman"/>
          <w:sz w:val="28"/>
          <w:szCs w:val="28"/>
          <w:lang w:val="uk-UA"/>
        </w:rPr>
        <w:t xml:space="preserve">Українська культура і традиції є невід'ємною складовою національної ідентичності. Вони втілюються в народних святах, традиційних звичаях, мистецтві, літературі, музиці та інших проявах національної творчості. Ці елементи культури не лише передають спадщину попередніх поколінь, але й формують унікальний культурний контекст, який підтримує національну </w:t>
      </w:r>
      <w:r w:rsidRPr="005D46D6">
        <w:rPr>
          <w:rFonts w:ascii="Times New Roman" w:hAnsi="Times New Roman" w:cs="Times New Roman"/>
          <w:sz w:val="28"/>
          <w:szCs w:val="28"/>
          <w:lang w:val="uk-UA"/>
        </w:rPr>
        <w:lastRenderedPageBreak/>
        <w:t>самосвідомість та згуртовує український народ. Збереження та розвиток української культури є важливим завданням держави. Це охоплює заходи з підтримки та фінансування культурних інституцій, охорони та просування національних традицій, а також розвитку мистецтва і літератури. Ці заходи сприяють зміцненню національної ідентичності та формуванню почуття гордості за свою культуру і націю.</w:t>
      </w:r>
    </w:p>
    <w:p w:rsidR="005D46D6" w:rsidRDefault="005D46D6" w:rsidP="005D46D6">
      <w:pPr>
        <w:spacing w:line="360" w:lineRule="auto"/>
        <w:ind w:firstLine="709"/>
        <w:jc w:val="both"/>
        <w:rPr>
          <w:rFonts w:ascii="Times New Roman" w:hAnsi="Times New Roman" w:cs="Times New Roman"/>
          <w:sz w:val="28"/>
          <w:szCs w:val="28"/>
          <w:lang w:val="uk-UA"/>
        </w:rPr>
      </w:pPr>
      <w:r w:rsidRPr="005D46D6">
        <w:rPr>
          <w:rFonts w:ascii="Times New Roman" w:hAnsi="Times New Roman" w:cs="Times New Roman"/>
          <w:sz w:val="28"/>
          <w:szCs w:val="28"/>
          <w:lang w:val="uk-UA"/>
        </w:rPr>
        <w:t>Отже, Концепція етнічної нації показує, що етнічні фактори, такі як спільні етнічні корені, мова, культура та традиції, впливають на формування національної ідентичності та інституціоналізацію української держави. Спрямованість на збереження та розвиток цих елементів є важливою складовою державної політики в Україні. Засади Концепції впливають на різні аспекти суспільного життя, включаючи політику, освіту, культуру та самосвідомість українського народу</w:t>
      </w:r>
      <w:r w:rsidR="002C6058" w:rsidRPr="002C6058">
        <w:rPr>
          <w:rFonts w:ascii="Times New Roman" w:hAnsi="Times New Roman" w:cs="Times New Roman"/>
          <w:sz w:val="28"/>
          <w:szCs w:val="28"/>
        </w:rPr>
        <w:t xml:space="preserve"> [15]</w:t>
      </w:r>
      <w:r w:rsidRPr="005D46D6">
        <w:rPr>
          <w:rFonts w:ascii="Times New Roman" w:hAnsi="Times New Roman" w:cs="Times New Roman"/>
          <w:sz w:val="28"/>
          <w:szCs w:val="28"/>
          <w:lang w:val="uk-UA"/>
        </w:rPr>
        <w:t>.</w:t>
      </w:r>
    </w:p>
    <w:p w:rsidR="005D46D6" w:rsidRPr="005D46D6" w:rsidRDefault="005D46D6" w:rsidP="00386852">
      <w:pPr>
        <w:spacing w:line="360" w:lineRule="auto"/>
        <w:ind w:firstLine="709"/>
        <w:jc w:val="both"/>
        <w:rPr>
          <w:rFonts w:ascii="Times New Roman" w:hAnsi="Times New Roman" w:cs="Times New Roman"/>
          <w:sz w:val="28"/>
          <w:szCs w:val="28"/>
          <w:lang w:val="uk-UA"/>
        </w:rPr>
      </w:pPr>
      <w:r w:rsidRPr="005D46D6">
        <w:rPr>
          <w:rFonts w:ascii="Times New Roman" w:hAnsi="Times New Roman" w:cs="Times New Roman"/>
          <w:sz w:val="28"/>
          <w:szCs w:val="28"/>
          <w:lang w:val="uk-UA"/>
        </w:rPr>
        <w:t>Концепція громадянської нації є альтернативним підходом до розуміння формування ідентичності та інституціоналізації держави. Вона базується на ідеї, що громадянство та спільні цінності, які об'єднують людей незалежно від їхньої етнічної приналежності, становлять основу національної ідентичності та формування державних інституцій.</w:t>
      </w:r>
      <w:r w:rsidR="00386852">
        <w:rPr>
          <w:rFonts w:ascii="Times New Roman" w:hAnsi="Times New Roman" w:cs="Times New Roman"/>
          <w:sz w:val="28"/>
          <w:szCs w:val="28"/>
          <w:lang w:val="uk-UA"/>
        </w:rPr>
        <w:t xml:space="preserve"> </w:t>
      </w:r>
      <w:r w:rsidRPr="005D46D6">
        <w:rPr>
          <w:rFonts w:ascii="Times New Roman" w:hAnsi="Times New Roman" w:cs="Times New Roman"/>
          <w:sz w:val="28"/>
          <w:szCs w:val="28"/>
          <w:lang w:val="uk-UA"/>
        </w:rPr>
        <w:t>Ключовою ідеєю концепції громадянської нації є те, що громадянство є основною особистою та політичною ідентифікацією, яка об'єднує людей у рамках однієї держави. Національна ідентичність формується на основі спільних цінностей, прав та обов'язків, які визначаються конституційними нормами та громадянським кодексом держави. Громадянство стає головною принциповою основою ідентифікації та приналежності до національної спільноти.</w:t>
      </w:r>
    </w:p>
    <w:p w:rsidR="005D46D6" w:rsidRPr="005D46D6" w:rsidRDefault="005D46D6" w:rsidP="00386852">
      <w:pPr>
        <w:spacing w:line="360" w:lineRule="auto"/>
        <w:ind w:firstLine="709"/>
        <w:jc w:val="both"/>
        <w:rPr>
          <w:rFonts w:ascii="Times New Roman" w:hAnsi="Times New Roman" w:cs="Times New Roman"/>
          <w:sz w:val="28"/>
          <w:szCs w:val="28"/>
          <w:lang w:val="uk-UA"/>
        </w:rPr>
      </w:pPr>
      <w:r w:rsidRPr="005D46D6">
        <w:rPr>
          <w:rFonts w:ascii="Times New Roman" w:hAnsi="Times New Roman" w:cs="Times New Roman"/>
          <w:sz w:val="28"/>
          <w:szCs w:val="28"/>
          <w:lang w:val="uk-UA"/>
        </w:rPr>
        <w:t>В рамках концепції громадянської нації, спільність громадян базується на загальноприйнятих цінностях, таких як демократія, права людини, рівність перед законом, толерантність та взаємоповага. Ці цінності формують громадянську свідомість і визначають основні принципи, якими керується держава.</w:t>
      </w:r>
      <w:r w:rsidR="00386852">
        <w:rPr>
          <w:rFonts w:ascii="Times New Roman" w:hAnsi="Times New Roman" w:cs="Times New Roman"/>
          <w:sz w:val="28"/>
          <w:szCs w:val="28"/>
          <w:lang w:val="uk-UA"/>
        </w:rPr>
        <w:t xml:space="preserve"> </w:t>
      </w:r>
      <w:r w:rsidRPr="005D46D6">
        <w:rPr>
          <w:rFonts w:ascii="Times New Roman" w:hAnsi="Times New Roman" w:cs="Times New Roman"/>
          <w:sz w:val="28"/>
          <w:szCs w:val="28"/>
          <w:lang w:val="uk-UA"/>
        </w:rPr>
        <w:t xml:space="preserve">Концепція громадянської нації підкреслює важливість </w:t>
      </w:r>
      <w:r w:rsidRPr="005D46D6">
        <w:rPr>
          <w:rFonts w:ascii="Times New Roman" w:hAnsi="Times New Roman" w:cs="Times New Roman"/>
          <w:sz w:val="28"/>
          <w:szCs w:val="28"/>
          <w:lang w:val="uk-UA"/>
        </w:rPr>
        <w:lastRenderedPageBreak/>
        <w:t>громадянського суспільства, де громадяни активно беруть участь у політичному та громадському житті. Громадянське виховання та освіта відіграють важливу роль у формуванні громадянської свідомості, розумінні державних цінностей та правил громадянського поводження.</w:t>
      </w:r>
      <w:r w:rsidR="00386852">
        <w:rPr>
          <w:rFonts w:ascii="Times New Roman" w:hAnsi="Times New Roman" w:cs="Times New Roman"/>
          <w:sz w:val="28"/>
          <w:szCs w:val="28"/>
          <w:lang w:val="uk-UA"/>
        </w:rPr>
        <w:t xml:space="preserve"> </w:t>
      </w:r>
      <w:r w:rsidRPr="005D46D6">
        <w:rPr>
          <w:rFonts w:ascii="Times New Roman" w:hAnsi="Times New Roman" w:cs="Times New Roman"/>
          <w:sz w:val="28"/>
          <w:szCs w:val="28"/>
          <w:lang w:val="uk-UA"/>
        </w:rPr>
        <w:t>У контексті концепції громадянської нації, державні інституції функціонують на основі принципів правової держави, забезпечуючи реалізацію громадянських прав та свобод. Держава виступає як гарант стабільності, справедливості та захисту прав громадян, незалежно від їхньої етнічної або культурної приналежності.</w:t>
      </w:r>
      <w:r w:rsidR="00386852">
        <w:rPr>
          <w:rFonts w:ascii="Times New Roman" w:hAnsi="Times New Roman" w:cs="Times New Roman"/>
          <w:sz w:val="28"/>
          <w:szCs w:val="28"/>
          <w:lang w:val="uk-UA"/>
        </w:rPr>
        <w:t xml:space="preserve"> Вона</w:t>
      </w:r>
      <w:r w:rsidRPr="005D46D6">
        <w:rPr>
          <w:rFonts w:ascii="Times New Roman" w:hAnsi="Times New Roman" w:cs="Times New Roman"/>
          <w:sz w:val="28"/>
          <w:szCs w:val="28"/>
          <w:lang w:val="uk-UA"/>
        </w:rPr>
        <w:t xml:space="preserve"> акцентує увагу на інклюзивності та рівному ставленні до всіх громадян, незалежно від їхньої етнічної або національної приналежності. Вона сприяє створенню громадянського суспільства, де різноманітність культур та ідентичностей вважається багатством і джерелом взаємного збагачення.</w:t>
      </w:r>
    </w:p>
    <w:p w:rsidR="005D46D6" w:rsidRDefault="005D46D6" w:rsidP="005D46D6">
      <w:pPr>
        <w:spacing w:line="360" w:lineRule="auto"/>
        <w:ind w:firstLine="709"/>
        <w:jc w:val="both"/>
        <w:rPr>
          <w:rFonts w:ascii="Times New Roman" w:hAnsi="Times New Roman" w:cs="Times New Roman"/>
          <w:sz w:val="28"/>
          <w:szCs w:val="28"/>
          <w:lang w:val="uk-UA"/>
        </w:rPr>
      </w:pPr>
      <w:r w:rsidRPr="005D46D6">
        <w:rPr>
          <w:rFonts w:ascii="Times New Roman" w:hAnsi="Times New Roman" w:cs="Times New Roman"/>
          <w:sz w:val="28"/>
          <w:szCs w:val="28"/>
          <w:lang w:val="uk-UA"/>
        </w:rPr>
        <w:t xml:space="preserve">Отже, концепція громадянської нації зводить формування національної ідентичності до громадянства, спільних цінностей та прав, які об'єднують людей у межах однієї держави. </w:t>
      </w:r>
    </w:p>
    <w:p w:rsidR="00386852" w:rsidRPr="00386852" w:rsidRDefault="00386852" w:rsidP="00386852">
      <w:pPr>
        <w:spacing w:line="360" w:lineRule="auto"/>
        <w:ind w:firstLine="709"/>
        <w:jc w:val="both"/>
        <w:rPr>
          <w:rFonts w:ascii="Times New Roman" w:hAnsi="Times New Roman" w:cs="Times New Roman"/>
          <w:sz w:val="28"/>
          <w:szCs w:val="28"/>
          <w:lang w:val="uk-UA"/>
        </w:rPr>
      </w:pPr>
      <w:r w:rsidRPr="00386852">
        <w:rPr>
          <w:rFonts w:ascii="Times New Roman" w:hAnsi="Times New Roman" w:cs="Times New Roman"/>
          <w:sz w:val="28"/>
          <w:szCs w:val="28"/>
          <w:lang w:val="uk-UA"/>
        </w:rPr>
        <w:t>Концепція культурної нації є підходом до розуміння формування національної ідентичності та інституціоналізації держави, що базується на значенні культурних факторів. Згідно з цією концепцією, спільна культура, мова, традиції та символи визначають основу національної ідентичності та формування державних інституцій</w:t>
      </w:r>
      <w:r w:rsidR="002C6058" w:rsidRPr="002C6058">
        <w:rPr>
          <w:rFonts w:ascii="Times New Roman" w:hAnsi="Times New Roman" w:cs="Times New Roman"/>
          <w:sz w:val="28"/>
          <w:szCs w:val="28"/>
        </w:rPr>
        <w:t xml:space="preserve"> [15]</w:t>
      </w:r>
      <w:r w:rsidRPr="00386852">
        <w:rPr>
          <w:rFonts w:ascii="Times New Roman" w:hAnsi="Times New Roman" w:cs="Times New Roman"/>
          <w:sz w:val="28"/>
          <w:szCs w:val="28"/>
          <w:lang w:val="uk-UA"/>
        </w:rPr>
        <w:t>.</w:t>
      </w:r>
    </w:p>
    <w:p w:rsidR="00386852" w:rsidRPr="00386852" w:rsidRDefault="00386852" w:rsidP="00386852">
      <w:pPr>
        <w:spacing w:line="360" w:lineRule="auto"/>
        <w:ind w:firstLine="709"/>
        <w:jc w:val="both"/>
        <w:rPr>
          <w:rFonts w:ascii="Times New Roman" w:hAnsi="Times New Roman" w:cs="Times New Roman"/>
          <w:sz w:val="28"/>
          <w:szCs w:val="28"/>
          <w:lang w:val="uk-UA"/>
        </w:rPr>
      </w:pPr>
      <w:r w:rsidRPr="00386852">
        <w:rPr>
          <w:rFonts w:ascii="Times New Roman" w:hAnsi="Times New Roman" w:cs="Times New Roman"/>
          <w:sz w:val="28"/>
          <w:szCs w:val="28"/>
          <w:lang w:val="uk-UA"/>
        </w:rPr>
        <w:t>Однією з ключових ідей концепції культурної нації є те, що культура виступає як основний чинник, який об'єднує людей і визначає їхню національну приналежність. Спільна культура включає елементи, такі як мова, література, мистецтво, музика, традиції, звичаї та релігійні вірування, які передаються поколіннями та втілюють особливу ідентичність нації.</w:t>
      </w:r>
      <w:r>
        <w:rPr>
          <w:rFonts w:ascii="Times New Roman" w:hAnsi="Times New Roman" w:cs="Times New Roman"/>
          <w:sz w:val="28"/>
          <w:szCs w:val="28"/>
          <w:lang w:val="uk-UA"/>
        </w:rPr>
        <w:t xml:space="preserve"> </w:t>
      </w:r>
      <w:r w:rsidRPr="00386852">
        <w:rPr>
          <w:rFonts w:ascii="Times New Roman" w:hAnsi="Times New Roman" w:cs="Times New Roman"/>
          <w:sz w:val="28"/>
          <w:szCs w:val="28"/>
          <w:lang w:val="uk-UA"/>
        </w:rPr>
        <w:t xml:space="preserve">Мова виступає як один з основних символів культурної нації. Вона є важливим елементом спілкування, засобом передачі культурних цінностей, історії та традицій. Культурна нація покладає значний акцент на розвиток та </w:t>
      </w:r>
      <w:r w:rsidRPr="00386852">
        <w:rPr>
          <w:rFonts w:ascii="Times New Roman" w:hAnsi="Times New Roman" w:cs="Times New Roman"/>
          <w:sz w:val="28"/>
          <w:szCs w:val="28"/>
          <w:lang w:val="uk-UA"/>
        </w:rPr>
        <w:lastRenderedPageBreak/>
        <w:t>збереження своєї мови, яка виступає як невід'ємна частина національної ідентичності. Мовні політики та заходи підтримки мови, такі як законодавчі акти та освітні програми, відіграють важливу роль у збереженні та розвитку культурної нації.</w:t>
      </w:r>
      <w:r>
        <w:rPr>
          <w:rFonts w:ascii="Times New Roman" w:hAnsi="Times New Roman" w:cs="Times New Roman"/>
          <w:sz w:val="28"/>
          <w:szCs w:val="28"/>
          <w:lang w:val="uk-UA"/>
        </w:rPr>
        <w:t xml:space="preserve"> </w:t>
      </w:r>
      <w:r w:rsidRPr="00386852">
        <w:rPr>
          <w:rFonts w:ascii="Times New Roman" w:hAnsi="Times New Roman" w:cs="Times New Roman"/>
          <w:sz w:val="28"/>
          <w:szCs w:val="28"/>
          <w:lang w:val="uk-UA"/>
        </w:rPr>
        <w:t>Культурні традиції, звичаї, свята та обряди є також важливими компонентами концепції культурної нації. Вони втілюють духовність та історичну спадщину народу, зберігаються та передаються від покоління до покоління. Ці елементи культури формують унікальну ідентичність нації, підтримують національну свідомість та сприяють згуртовуванню народу.</w:t>
      </w:r>
    </w:p>
    <w:p w:rsidR="00386852" w:rsidRPr="00386852" w:rsidRDefault="00386852" w:rsidP="00386852">
      <w:pPr>
        <w:spacing w:line="360" w:lineRule="auto"/>
        <w:ind w:firstLine="709"/>
        <w:jc w:val="both"/>
        <w:rPr>
          <w:rFonts w:ascii="Times New Roman" w:hAnsi="Times New Roman" w:cs="Times New Roman"/>
          <w:sz w:val="28"/>
          <w:szCs w:val="28"/>
          <w:lang w:val="uk-UA"/>
        </w:rPr>
      </w:pPr>
      <w:r w:rsidRPr="00386852">
        <w:rPr>
          <w:rFonts w:ascii="Times New Roman" w:hAnsi="Times New Roman" w:cs="Times New Roman"/>
          <w:sz w:val="28"/>
          <w:szCs w:val="28"/>
          <w:lang w:val="uk-UA"/>
        </w:rPr>
        <w:t>Культурна політика та державна підтримка культурних інституцій, таких як музеї, теат</w:t>
      </w:r>
      <w:r>
        <w:rPr>
          <w:rFonts w:ascii="Times New Roman" w:hAnsi="Times New Roman" w:cs="Times New Roman"/>
          <w:sz w:val="28"/>
          <w:szCs w:val="28"/>
          <w:lang w:val="uk-UA"/>
        </w:rPr>
        <w:t xml:space="preserve">ри, бібліотеки, виставки </w:t>
      </w:r>
      <w:r w:rsidRPr="00386852">
        <w:rPr>
          <w:rFonts w:ascii="Times New Roman" w:hAnsi="Times New Roman" w:cs="Times New Roman"/>
          <w:sz w:val="28"/>
          <w:szCs w:val="28"/>
          <w:lang w:val="uk-UA"/>
        </w:rPr>
        <w:t>та інші заходи, грають важливу роль у розвитку та збереженні культурної нації. Вони сприяють просуванню та збереженню національної культури, підтримці творчості та самовираження національних художників, письменників, музикантів та інших культурних діячів.</w:t>
      </w:r>
    </w:p>
    <w:p w:rsidR="00386852" w:rsidRDefault="00386852" w:rsidP="00386852">
      <w:pPr>
        <w:spacing w:line="360" w:lineRule="auto"/>
        <w:ind w:firstLine="709"/>
        <w:jc w:val="both"/>
        <w:rPr>
          <w:rFonts w:ascii="Times New Roman" w:hAnsi="Times New Roman" w:cs="Times New Roman"/>
          <w:sz w:val="28"/>
          <w:szCs w:val="28"/>
          <w:lang w:val="uk-UA"/>
        </w:rPr>
      </w:pPr>
      <w:r w:rsidRPr="00386852">
        <w:rPr>
          <w:rFonts w:ascii="Times New Roman" w:hAnsi="Times New Roman" w:cs="Times New Roman"/>
          <w:sz w:val="28"/>
          <w:szCs w:val="28"/>
          <w:lang w:val="uk-UA"/>
        </w:rPr>
        <w:t>Отже, концепція культурної нації визнає важливість культурних факторів у формуванні національної ідентичності та інституціоналізації держави. Спільна культура, мова, традиції та символи виступають як ключові елементи, які об'єднують народ та визначають його особливу ідентичність. Заходи, спрямовані на розвиток та збереження культурної нації, включаючи мовну політику, культурні програми та підтримку культурних інституцій, грають важливу роль у зміцненні культурної нації та національної самосвідомості.</w:t>
      </w:r>
    </w:p>
    <w:p w:rsidR="00B62B43" w:rsidRPr="00B62B43" w:rsidRDefault="00B62B43" w:rsidP="00B62B43">
      <w:pPr>
        <w:spacing w:after="0" w:line="240" w:lineRule="auto"/>
        <w:jc w:val="center"/>
        <w:rPr>
          <w:rFonts w:ascii="Times New Roman" w:hAnsi="Times New Roman" w:cs="Times New Roman"/>
          <w:b/>
          <w:sz w:val="28"/>
          <w:szCs w:val="28"/>
          <w:lang w:val="uk-UA"/>
        </w:rPr>
      </w:pPr>
      <w:r w:rsidRPr="00B62B43">
        <w:rPr>
          <w:rFonts w:ascii="Times New Roman" w:hAnsi="Times New Roman" w:cs="Times New Roman"/>
          <w:b/>
          <w:sz w:val="28"/>
          <w:szCs w:val="28"/>
          <w:lang w:val="uk-UA"/>
        </w:rPr>
        <w:t>2. Порівняльний аналіз ключових теоретичних концепцій (підходів) щодо ролі нації у формуванні української держави</w:t>
      </w:r>
    </w:p>
    <w:p w:rsidR="00B62B43" w:rsidRPr="00386852" w:rsidRDefault="00B62B43" w:rsidP="00386852">
      <w:pPr>
        <w:spacing w:line="360" w:lineRule="auto"/>
        <w:ind w:firstLine="709"/>
        <w:jc w:val="both"/>
        <w:rPr>
          <w:rFonts w:ascii="Times New Roman" w:hAnsi="Times New Roman" w:cs="Times New Roman"/>
          <w:sz w:val="28"/>
          <w:szCs w:val="28"/>
          <w:lang w:val="uk-UA"/>
        </w:rPr>
      </w:pPr>
    </w:p>
    <w:p w:rsidR="00F76B07" w:rsidRPr="00F76B07" w:rsidRDefault="00F76B07" w:rsidP="00F76B07">
      <w:pPr>
        <w:spacing w:line="360" w:lineRule="auto"/>
        <w:ind w:firstLine="709"/>
        <w:jc w:val="both"/>
        <w:rPr>
          <w:rFonts w:ascii="Times New Roman" w:hAnsi="Times New Roman" w:cs="Times New Roman"/>
          <w:sz w:val="28"/>
          <w:szCs w:val="28"/>
          <w:lang w:val="uk-UA"/>
        </w:rPr>
      </w:pPr>
      <w:r w:rsidRPr="00F76B07">
        <w:rPr>
          <w:rFonts w:ascii="Times New Roman" w:hAnsi="Times New Roman" w:cs="Times New Roman"/>
          <w:sz w:val="28"/>
          <w:szCs w:val="28"/>
          <w:lang w:val="uk-UA"/>
        </w:rPr>
        <w:t>Концепція нації може варіюватися в залежності від підходу, але загалом можна виділити три основні концепції: етнічна нація, громадянська нація та культурна нація.</w:t>
      </w:r>
    </w:p>
    <w:p w:rsidR="00F76B07" w:rsidRPr="00F76B07" w:rsidRDefault="00F76B07" w:rsidP="00F76B07">
      <w:pPr>
        <w:spacing w:line="360" w:lineRule="auto"/>
        <w:ind w:firstLine="709"/>
        <w:jc w:val="both"/>
        <w:rPr>
          <w:rFonts w:ascii="Times New Roman" w:hAnsi="Times New Roman" w:cs="Times New Roman"/>
          <w:sz w:val="28"/>
          <w:szCs w:val="28"/>
          <w:lang w:val="uk-UA"/>
        </w:rPr>
      </w:pPr>
      <w:r w:rsidRPr="00F76B07">
        <w:rPr>
          <w:rFonts w:ascii="Times New Roman" w:hAnsi="Times New Roman" w:cs="Times New Roman"/>
          <w:sz w:val="28"/>
          <w:szCs w:val="28"/>
          <w:lang w:val="uk-UA"/>
        </w:rPr>
        <w:lastRenderedPageBreak/>
        <w:t>Етнічна нація заснована на спільних етнічних коренях, що визначають національну ідентичність. Це означає важливість спільного походження та етнічних коренів для формування національної свідомості. Мова також є ключовим елементом етнічної нації, як засіб спілкування та вираження культурних цінностей і ідентичності. Крім того, спільна культура, включаючи традиції, звичаї, обряди, мистецтво і символи, відіграє важливу роль у формуванні спільності та приналежності до нації.</w:t>
      </w:r>
    </w:p>
    <w:p w:rsidR="00F76B07" w:rsidRPr="00F76B07" w:rsidRDefault="00F76B07" w:rsidP="00F76B07">
      <w:pPr>
        <w:spacing w:line="360" w:lineRule="auto"/>
        <w:ind w:firstLine="709"/>
        <w:jc w:val="both"/>
        <w:rPr>
          <w:rFonts w:ascii="Times New Roman" w:hAnsi="Times New Roman" w:cs="Times New Roman"/>
          <w:sz w:val="28"/>
          <w:szCs w:val="28"/>
          <w:lang w:val="uk-UA"/>
        </w:rPr>
      </w:pPr>
      <w:r w:rsidRPr="00F76B07">
        <w:rPr>
          <w:rFonts w:ascii="Times New Roman" w:hAnsi="Times New Roman" w:cs="Times New Roman"/>
          <w:sz w:val="28"/>
          <w:szCs w:val="28"/>
          <w:lang w:val="uk-UA"/>
        </w:rPr>
        <w:t>Громадянська нація, натомість, базується на громадянстві та спільних правах і обов'язках всіх громадян. Громадянство стає основою цієї концепції, де всі люди, незалежно від їхньої етнічної приналежності, мають спільний правовий статус та обов'язки. Важливість громадянських прав, таких як свобода слова, релігії, зборів та рівність перед законом, визнається в рамках громадянської нації. Громадянські обов'язки, які включають повагу до законів, участь у виборах та службу в армії, також важливі для зміцнення єдності та взаємодії громадян.</w:t>
      </w:r>
    </w:p>
    <w:p w:rsidR="00F76B07" w:rsidRPr="00F76B07" w:rsidRDefault="00F76B07" w:rsidP="00F76B07">
      <w:pPr>
        <w:spacing w:line="360" w:lineRule="auto"/>
        <w:ind w:firstLine="709"/>
        <w:jc w:val="both"/>
        <w:rPr>
          <w:rFonts w:ascii="Times New Roman" w:hAnsi="Times New Roman" w:cs="Times New Roman"/>
          <w:sz w:val="28"/>
          <w:szCs w:val="28"/>
          <w:lang w:val="uk-UA"/>
        </w:rPr>
      </w:pPr>
      <w:r w:rsidRPr="00F76B07">
        <w:rPr>
          <w:rFonts w:ascii="Times New Roman" w:hAnsi="Times New Roman" w:cs="Times New Roman"/>
          <w:sz w:val="28"/>
          <w:szCs w:val="28"/>
          <w:lang w:val="uk-UA"/>
        </w:rPr>
        <w:t>Культурна нація, в свою чергу, базується на спільній культурі як основі національної ідентичності. Це включає мову, традиції, звичаї, мистецтво, літературу, музику та інші аспекти культурного життя. Культурна політика, така як фінансова підтримка мистецтва, освіти, наукових досліджень, збереження історичної спадщини та розвиток культурних подій, визнається як важливий аспект культурної нації. Крім того, зміцнення національної самосвідомості через збереження та розвиток національної культури є ціллю концепції культурної нації.</w:t>
      </w:r>
    </w:p>
    <w:p w:rsidR="00F76B07" w:rsidRDefault="00F76B07" w:rsidP="00F76B07">
      <w:pPr>
        <w:spacing w:line="360" w:lineRule="auto"/>
        <w:ind w:firstLine="709"/>
        <w:jc w:val="both"/>
        <w:rPr>
          <w:rFonts w:ascii="Times New Roman" w:hAnsi="Times New Roman" w:cs="Times New Roman"/>
          <w:sz w:val="28"/>
          <w:szCs w:val="28"/>
          <w:lang w:val="uk-UA"/>
        </w:rPr>
      </w:pPr>
      <w:r w:rsidRPr="00F76B07">
        <w:rPr>
          <w:rFonts w:ascii="Times New Roman" w:hAnsi="Times New Roman" w:cs="Times New Roman"/>
          <w:sz w:val="28"/>
          <w:szCs w:val="28"/>
          <w:lang w:val="uk-UA"/>
        </w:rPr>
        <w:t>Усі три концепції нації підкреслюють важливість формування національної ідентичності та сприяння інституціоналізації держави. Кожна концепція наголошує на різних аспектах, таких як етнічні корені, громадянство або культура, проте всі вони визнають значення спільності та єдності для створення національної свідомості та згуртованості народу</w:t>
      </w:r>
      <w:r w:rsidR="006F081A">
        <w:rPr>
          <w:rFonts w:ascii="Times New Roman" w:hAnsi="Times New Roman" w:cs="Times New Roman"/>
          <w:sz w:val="28"/>
          <w:szCs w:val="28"/>
          <w:lang w:val="uk-UA"/>
        </w:rPr>
        <w:t>.</w:t>
      </w:r>
    </w:p>
    <w:p w:rsidR="006F081A" w:rsidRPr="006F081A" w:rsidRDefault="006F081A" w:rsidP="006F081A">
      <w:pPr>
        <w:spacing w:line="360" w:lineRule="auto"/>
        <w:ind w:firstLine="709"/>
        <w:jc w:val="both"/>
        <w:rPr>
          <w:rFonts w:ascii="Times New Roman" w:hAnsi="Times New Roman" w:cs="Times New Roman"/>
          <w:sz w:val="28"/>
          <w:szCs w:val="28"/>
          <w:lang w:val="uk-UA"/>
        </w:rPr>
      </w:pPr>
      <w:r w:rsidRPr="006F081A">
        <w:rPr>
          <w:rFonts w:ascii="Times New Roman" w:hAnsi="Times New Roman" w:cs="Times New Roman"/>
          <w:sz w:val="28"/>
          <w:szCs w:val="28"/>
          <w:lang w:val="uk-UA"/>
        </w:rPr>
        <w:lastRenderedPageBreak/>
        <w:t>Основні відмінності та переваги кожної з концепцій нації можна порівняти між собою наступним чином:</w:t>
      </w:r>
    </w:p>
    <w:p w:rsidR="006F081A" w:rsidRPr="006F081A" w:rsidRDefault="006F081A" w:rsidP="006F081A">
      <w:pPr>
        <w:pStyle w:val="a3"/>
        <w:numPr>
          <w:ilvl w:val="0"/>
          <w:numId w:val="22"/>
        </w:numPr>
        <w:spacing w:line="360" w:lineRule="auto"/>
        <w:jc w:val="both"/>
        <w:rPr>
          <w:rFonts w:ascii="Times New Roman" w:hAnsi="Times New Roman" w:cs="Times New Roman"/>
          <w:sz w:val="28"/>
          <w:szCs w:val="28"/>
          <w:lang w:val="uk-UA"/>
        </w:rPr>
      </w:pPr>
      <w:r w:rsidRPr="006F081A">
        <w:rPr>
          <w:rFonts w:ascii="Times New Roman" w:hAnsi="Times New Roman" w:cs="Times New Roman"/>
          <w:sz w:val="28"/>
          <w:szCs w:val="28"/>
          <w:lang w:val="uk-UA"/>
        </w:rPr>
        <w:t>Етнічна нація:</w:t>
      </w:r>
    </w:p>
    <w:p w:rsidR="006F081A" w:rsidRPr="006F081A" w:rsidRDefault="006F081A" w:rsidP="006F081A">
      <w:pPr>
        <w:numPr>
          <w:ilvl w:val="0"/>
          <w:numId w:val="19"/>
        </w:numPr>
        <w:spacing w:line="360" w:lineRule="auto"/>
        <w:jc w:val="both"/>
        <w:rPr>
          <w:rFonts w:ascii="Times New Roman" w:hAnsi="Times New Roman" w:cs="Times New Roman"/>
          <w:sz w:val="28"/>
          <w:szCs w:val="28"/>
          <w:lang w:val="uk-UA"/>
        </w:rPr>
      </w:pPr>
      <w:r w:rsidRPr="006F081A">
        <w:rPr>
          <w:rFonts w:ascii="Times New Roman" w:hAnsi="Times New Roman" w:cs="Times New Roman"/>
          <w:sz w:val="28"/>
          <w:szCs w:val="28"/>
          <w:lang w:val="uk-UA"/>
        </w:rPr>
        <w:t>Відмінності: Етнічна нація заснована на спільних етнічних коренях та генетичній спадщині. Вона надає вагу спільному походженню та етнічним кореням як основному фактору національної ідентичності.</w:t>
      </w:r>
    </w:p>
    <w:p w:rsidR="006F081A" w:rsidRDefault="006F081A" w:rsidP="006F081A">
      <w:pPr>
        <w:numPr>
          <w:ilvl w:val="0"/>
          <w:numId w:val="19"/>
        </w:numPr>
        <w:spacing w:line="360" w:lineRule="auto"/>
        <w:jc w:val="both"/>
        <w:rPr>
          <w:rFonts w:ascii="Times New Roman" w:hAnsi="Times New Roman" w:cs="Times New Roman"/>
          <w:sz w:val="28"/>
          <w:szCs w:val="28"/>
          <w:lang w:val="uk-UA"/>
        </w:rPr>
      </w:pPr>
      <w:r w:rsidRPr="006F081A">
        <w:rPr>
          <w:rFonts w:ascii="Times New Roman" w:hAnsi="Times New Roman" w:cs="Times New Roman"/>
          <w:sz w:val="28"/>
          <w:szCs w:val="28"/>
          <w:lang w:val="uk-UA"/>
        </w:rPr>
        <w:t>Переваги: Етнічна нація може сприяти збереженню традицій, культурних цінностей та спадщини, оскільки спільність етнічних коренів об'єднує народ і формує почуття приналежності та ідентичності.</w:t>
      </w:r>
    </w:p>
    <w:p w:rsidR="006F081A" w:rsidRPr="006F081A" w:rsidRDefault="006F081A" w:rsidP="006F081A">
      <w:pPr>
        <w:pStyle w:val="a3"/>
        <w:numPr>
          <w:ilvl w:val="0"/>
          <w:numId w:val="22"/>
        </w:numPr>
        <w:spacing w:line="360" w:lineRule="auto"/>
        <w:jc w:val="both"/>
        <w:rPr>
          <w:rFonts w:ascii="Times New Roman" w:hAnsi="Times New Roman" w:cs="Times New Roman"/>
          <w:sz w:val="28"/>
          <w:szCs w:val="28"/>
          <w:lang w:val="uk-UA"/>
        </w:rPr>
      </w:pPr>
      <w:r w:rsidRPr="006F081A">
        <w:rPr>
          <w:rFonts w:ascii="Times New Roman" w:hAnsi="Times New Roman" w:cs="Times New Roman"/>
          <w:sz w:val="28"/>
          <w:szCs w:val="28"/>
          <w:lang w:val="uk-UA"/>
        </w:rPr>
        <w:t>Громадянська нація:</w:t>
      </w:r>
    </w:p>
    <w:p w:rsidR="006F081A" w:rsidRPr="006F081A" w:rsidRDefault="006F081A" w:rsidP="006F081A">
      <w:pPr>
        <w:numPr>
          <w:ilvl w:val="0"/>
          <w:numId w:val="20"/>
        </w:numPr>
        <w:spacing w:line="360" w:lineRule="auto"/>
        <w:jc w:val="both"/>
        <w:rPr>
          <w:rFonts w:ascii="Times New Roman" w:hAnsi="Times New Roman" w:cs="Times New Roman"/>
          <w:sz w:val="28"/>
          <w:szCs w:val="28"/>
          <w:lang w:val="uk-UA"/>
        </w:rPr>
      </w:pPr>
      <w:r w:rsidRPr="006F081A">
        <w:rPr>
          <w:rFonts w:ascii="Times New Roman" w:hAnsi="Times New Roman" w:cs="Times New Roman"/>
          <w:sz w:val="28"/>
          <w:szCs w:val="28"/>
          <w:lang w:val="uk-UA"/>
        </w:rPr>
        <w:t>Відмінності: Громадянська нація базується на громадянстві та спільних правах і обов'язках всіх громадян, незалежно від їхньої етнічної приналежності. Вона акцентує увагу на спільних цінностях та правах, що об'єднує громадянське суспільство.</w:t>
      </w:r>
    </w:p>
    <w:p w:rsidR="006F081A" w:rsidRPr="006F081A" w:rsidRDefault="006F081A" w:rsidP="006F081A">
      <w:pPr>
        <w:numPr>
          <w:ilvl w:val="0"/>
          <w:numId w:val="20"/>
        </w:numPr>
        <w:spacing w:line="360" w:lineRule="auto"/>
        <w:jc w:val="both"/>
        <w:rPr>
          <w:rFonts w:ascii="Times New Roman" w:hAnsi="Times New Roman" w:cs="Times New Roman"/>
          <w:sz w:val="28"/>
          <w:szCs w:val="28"/>
          <w:lang w:val="uk-UA"/>
        </w:rPr>
      </w:pPr>
      <w:r w:rsidRPr="006F081A">
        <w:rPr>
          <w:rFonts w:ascii="Times New Roman" w:hAnsi="Times New Roman" w:cs="Times New Roman"/>
          <w:sz w:val="28"/>
          <w:szCs w:val="28"/>
          <w:lang w:val="uk-UA"/>
        </w:rPr>
        <w:t>Переваги: Громадянська нація сприяє інклюзивності та рівності перед законом. Вона покликана збудувати суспільство, в якому всі громадяни мають однакові права та можливості. Це сприяє розвитку демократичних цінностей та підтримує різноманітність.</w:t>
      </w:r>
    </w:p>
    <w:p w:rsidR="006F081A" w:rsidRPr="006F081A" w:rsidRDefault="006F081A" w:rsidP="006F081A">
      <w:pPr>
        <w:pStyle w:val="a3"/>
        <w:numPr>
          <w:ilvl w:val="0"/>
          <w:numId w:val="22"/>
        </w:numPr>
        <w:spacing w:line="360" w:lineRule="auto"/>
        <w:jc w:val="both"/>
        <w:rPr>
          <w:rFonts w:ascii="Times New Roman" w:hAnsi="Times New Roman" w:cs="Times New Roman"/>
          <w:sz w:val="28"/>
          <w:szCs w:val="28"/>
          <w:lang w:val="uk-UA"/>
        </w:rPr>
      </w:pPr>
      <w:r w:rsidRPr="006F081A">
        <w:rPr>
          <w:rFonts w:ascii="Times New Roman" w:hAnsi="Times New Roman" w:cs="Times New Roman"/>
          <w:sz w:val="28"/>
          <w:szCs w:val="28"/>
          <w:lang w:val="uk-UA"/>
        </w:rPr>
        <w:t>Культурна нація:</w:t>
      </w:r>
    </w:p>
    <w:p w:rsidR="006F081A" w:rsidRPr="006F081A" w:rsidRDefault="006F081A" w:rsidP="006F081A">
      <w:pPr>
        <w:numPr>
          <w:ilvl w:val="0"/>
          <w:numId w:val="21"/>
        </w:numPr>
        <w:spacing w:line="360" w:lineRule="auto"/>
        <w:jc w:val="both"/>
        <w:rPr>
          <w:rFonts w:ascii="Times New Roman" w:hAnsi="Times New Roman" w:cs="Times New Roman"/>
          <w:sz w:val="28"/>
          <w:szCs w:val="28"/>
          <w:lang w:val="uk-UA"/>
        </w:rPr>
      </w:pPr>
      <w:r w:rsidRPr="006F081A">
        <w:rPr>
          <w:rFonts w:ascii="Times New Roman" w:hAnsi="Times New Roman" w:cs="Times New Roman"/>
          <w:sz w:val="28"/>
          <w:szCs w:val="28"/>
          <w:lang w:val="uk-UA"/>
        </w:rPr>
        <w:t>Відмінності: Культурна нація базується на спільній культурі, мові, традиціях та цінностях. Вона підкреслює значення культурної спадщини та самосвідомості для формування національної ідентичності.</w:t>
      </w:r>
    </w:p>
    <w:p w:rsidR="006F081A" w:rsidRPr="006F081A" w:rsidRDefault="006F081A" w:rsidP="006F081A">
      <w:pPr>
        <w:numPr>
          <w:ilvl w:val="0"/>
          <w:numId w:val="21"/>
        </w:numPr>
        <w:spacing w:line="360" w:lineRule="auto"/>
        <w:jc w:val="both"/>
        <w:rPr>
          <w:rFonts w:ascii="Times New Roman" w:hAnsi="Times New Roman" w:cs="Times New Roman"/>
          <w:sz w:val="28"/>
          <w:szCs w:val="28"/>
          <w:lang w:val="uk-UA"/>
        </w:rPr>
      </w:pPr>
      <w:r w:rsidRPr="006F081A">
        <w:rPr>
          <w:rFonts w:ascii="Times New Roman" w:hAnsi="Times New Roman" w:cs="Times New Roman"/>
          <w:sz w:val="28"/>
          <w:szCs w:val="28"/>
          <w:lang w:val="uk-UA"/>
        </w:rPr>
        <w:t xml:space="preserve">Переваги: Культурна нація сприяє збереженню та розвитку культурного багатства нації. Вона надає простір для вираження та </w:t>
      </w:r>
      <w:r w:rsidRPr="006F081A">
        <w:rPr>
          <w:rFonts w:ascii="Times New Roman" w:hAnsi="Times New Roman" w:cs="Times New Roman"/>
          <w:sz w:val="28"/>
          <w:szCs w:val="28"/>
          <w:lang w:val="uk-UA"/>
        </w:rPr>
        <w:lastRenderedPageBreak/>
        <w:t>розкриття культурних цінностей, традицій та мистецтва. Культурна політика може сприяти розвитку творчості та взаєморозумінню між різними культурними групами.</w:t>
      </w:r>
    </w:p>
    <w:p w:rsidR="006F081A" w:rsidRDefault="006F081A" w:rsidP="006F081A">
      <w:pPr>
        <w:spacing w:line="360" w:lineRule="auto"/>
        <w:ind w:firstLine="709"/>
        <w:jc w:val="both"/>
        <w:rPr>
          <w:rFonts w:ascii="Times New Roman" w:hAnsi="Times New Roman" w:cs="Times New Roman"/>
          <w:sz w:val="28"/>
          <w:szCs w:val="28"/>
          <w:lang w:val="uk-UA"/>
        </w:rPr>
      </w:pPr>
      <w:r w:rsidRPr="006F081A">
        <w:rPr>
          <w:rFonts w:ascii="Times New Roman" w:hAnsi="Times New Roman" w:cs="Times New Roman"/>
          <w:sz w:val="28"/>
          <w:szCs w:val="28"/>
          <w:lang w:val="uk-UA"/>
        </w:rPr>
        <w:t>Кожна з цих концепцій має свої відмінності та переваги, і вибір між ними залежить від історичних, соціокультурних та політичних умов кожної країни. У певних випадках може спостерігатись поєднання різних концепцій або використання адаптованих моделей нації.</w:t>
      </w:r>
    </w:p>
    <w:p w:rsidR="006F081A" w:rsidRPr="006F081A" w:rsidRDefault="006F081A" w:rsidP="006F081A">
      <w:pPr>
        <w:spacing w:line="360" w:lineRule="auto"/>
        <w:ind w:firstLine="709"/>
        <w:jc w:val="both"/>
        <w:rPr>
          <w:rFonts w:ascii="Times New Roman" w:hAnsi="Times New Roman" w:cs="Times New Roman"/>
          <w:sz w:val="28"/>
          <w:szCs w:val="28"/>
          <w:lang w:val="uk-UA"/>
        </w:rPr>
      </w:pPr>
      <w:r w:rsidRPr="006F081A">
        <w:rPr>
          <w:rFonts w:ascii="Times New Roman" w:hAnsi="Times New Roman" w:cs="Times New Roman"/>
          <w:sz w:val="28"/>
          <w:szCs w:val="28"/>
          <w:lang w:val="uk-UA"/>
        </w:rPr>
        <w:t>Концепція етнічної нації, яка заснована на спільних етнічних коренях та генетичній спадщині, може мати деякі переваги для України. Однак, варто враховувати, що вибір концепції нації для будь-якої країни залежить від історичних, соціокультурних та політичних умов.</w:t>
      </w:r>
    </w:p>
    <w:p w:rsidR="006F081A" w:rsidRPr="006F081A" w:rsidRDefault="006F081A" w:rsidP="006F081A">
      <w:pPr>
        <w:spacing w:line="360" w:lineRule="auto"/>
        <w:ind w:firstLine="709"/>
        <w:jc w:val="both"/>
        <w:rPr>
          <w:rFonts w:ascii="Times New Roman" w:hAnsi="Times New Roman" w:cs="Times New Roman"/>
          <w:sz w:val="28"/>
          <w:szCs w:val="28"/>
          <w:lang w:val="uk-UA"/>
        </w:rPr>
      </w:pPr>
      <w:r w:rsidRPr="006F081A">
        <w:rPr>
          <w:rFonts w:ascii="Times New Roman" w:hAnsi="Times New Roman" w:cs="Times New Roman"/>
          <w:sz w:val="28"/>
          <w:szCs w:val="28"/>
          <w:lang w:val="uk-UA"/>
        </w:rPr>
        <w:t>Україна має багату історію, пов'язану з формуванням українського народу, тому етнічна нація, яка визнає спільність етнічних коренів, може бути важливою для збереження та вшанування історичної спадщини країни. Крім того, в українській культурі присутні унікальна мова, традиції та цінності. Концепція етнічної нації дозволяє наголосити значення культурної спадщини та самосвідомості для формування національної ідентичності, сприяючи збереженню та розвитку культурного багатства.</w:t>
      </w:r>
    </w:p>
    <w:p w:rsidR="006F081A" w:rsidRPr="006F081A" w:rsidRDefault="006F081A" w:rsidP="006F081A">
      <w:pPr>
        <w:spacing w:line="360" w:lineRule="auto"/>
        <w:ind w:firstLine="709"/>
        <w:jc w:val="both"/>
        <w:rPr>
          <w:rFonts w:ascii="Times New Roman" w:hAnsi="Times New Roman" w:cs="Times New Roman"/>
          <w:sz w:val="28"/>
          <w:szCs w:val="28"/>
          <w:lang w:val="uk-UA"/>
        </w:rPr>
      </w:pPr>
      <w:r w:rsidRPr="006F081A">
        <w:rPr>
          <w:rFonts w:ascii="Times New Roman" w:hAnsi="Times New Roman" w:cs="Times New Roman"/>
          <w:sz w:val="28"/>
          <w:szCs w:val="28"/>
          <w:lang w:val="uk-UA"/>
        </w:rPr>
        <w:t>Заснована на етнічних коренях, концепція етнічної нації також може сприяти формуванню почуття приналежності та ідентичності серед українського народу. Це може об'єднувати людей та стимулювати їхню активну участь у суспільному та політичному житті країни. Крім того, етнічна нація сприяє збереженню традицій, культурних цінностей та спадщини, створюючи простір для розвитку української мови, народних звичаїв, музики та мистецтва.</w:t>
      </w:r>
    </w:p>
    <w:p w:rsidR="006F081A" w:rsidRDefault="006F081A" w:rsidP="006F081A">
      <w:pPr>
        <w:spacing w:line="360" w:lineRule="auto"/>
        <w:ind w:firstLine="709"/>
        <w:jc w:val="both"/>
        <w:rPr>
          <w:rFonts w:ascii="Times New Roman" w:hAnsi="Times New Roman" w:cs="Times New Roman"/>
          <w:sz w:val="28"/>
          <w:szCs w:val="28"/>
          <w:lang w:val="uk-UA"/>
        </w:rPr>
      </w:pPr>
      <w:r w:rsidRPr="006F081A">
        <w:rPr>
          <w:rFonts w:ascii="Times New Roman" w:hAnsi="Times New Roman" w:cs="Times New Roman"/>
          <w:sz w:val="28"/>
          <w:szCs w:val="28"/>
          <w:lang w:val="uk-UA"/>
        </w:rPr>
        <w:t xml:space="preserve">Проте, важливо зазначити, що розгляд інших концепцій, таких як громадянська нація або культурна нація, також може бути важливим у </w:t>
      </w:r>
      <w:r>
        <w:rPr>
          <w:rFonts w:ascii="Times New Roman" w:hAnsi="Times New Roman" w:cs="Times New Roman"/>
          <w:sz w:val="28"/>
          <w:szCs w:val="28"/>
          <w:lang w:val="uk-UA"/>
        </w:rPr>
        <w:lastRenderedPageBreak/>
        <w:t>контексті України.</w:t>
      </w:r>
      <w:r w:rsidRPr="006F081A">
        <w:rPr>
          <w:rFonts w:ascii="Times New Roman" w:hAnsi="Times New Roman" w:cs="Times New Roman"/>
          <w:sz w:val="28"/>
          <w:szCs w:val="28"/>
          <w:lang w:val="uk-UA"/>
        </w:rPr>
        <w:t xml:space="preserve"> Залежно від унікальних потреб та контексту України, окремі аспекти кожної концепції можуть бути поєднані або адаптовані.</w:t>
      </w:r>
    </w:p>
    <w:p w:rsidR="00646EAB" w:rsidRPr="00646EAB" w:rsidRDefault="00646EAB" w:rsidP="00646EAB">
      <w:pPr>
        <w:spacing w:line="360" w:lineRule="auto"/>
        <w:ind w:firstLine="709"/>
        <w:jc w:val="both"/>
        <w:rPr>
          <w:rFonts w:ascii="Times New Roman" w:hAnsi="Times New Roman" w:cs="Times New Roman"/>
          <w:sz w:val="28"/>
          <w:szCs w:val="28"/>
          <w:lang w:val="uk-UA"/>
        </w:rPr>
      </w:pPr>
      <w:r w:rsidRPr="00646EAB">
        <w:rPr>
          <w:rFonts w:ascii="Times New Roman" w:hAnsi="Times New Roman" w:cs="Times New Roman"/>
          <w:sz w:val="28"/>
          <w:szCs w:val="28"/>
          <w:lang w:val="uk-UA"/>
        </w:rPr>
        <w:t>Концепція громадянської нації, яка базується на спільній громадянській ідентичності, може мати деякі недоліки та виклики для України. Ось кілька аргументів, які підкреслюють, чому ця концепція може бути менш підходящою для України:</w:t>
      </w:r>
    </w:p>
    <w:p w:rsidR="00646EAB" w:rsidRPr="00646EAB" w:rsidRDefault="00646EAB" w:rsidP="00646EAB">
      <w:pPr>
        <w:numPr>
          <w:ilvl w:val="0"/>
          <w:numId w:val="23"/>
        </w:numPr>
        <w:spacing w:line="360" w:lineRule="auto"/>
        <w:jc w:val="both"/>
        <w:rPr>
          <w:rFonts w:ascii="Times New Roman" w:hAnsi="Times New Roman" w:cs="Times New Roman"/>
          <w:sz w:val="28"/>
          <w:szCs w:val="28"/>
          <w:lang w:val="uk-UA"/>
        </w:rPr>
      </w:pPr>
      <w:r w:rsidRPr="00646EAB">
        <w:rPr>
          <w:rFonts w:ascii="Times New Roman" w:hAnsi="Times New Roman" w:cs="Times New Roman"/>
          <w:sz w:val="28"/>
          <w:szCs w:val="28"/>
          <w:lang w:val="uk-UA"/>
        </w:rPr>
        <w:t>Міжетнічна різноманітність: Україна має складний міжетнічний склад населення, з різними етнічними групами, кожна з яких має власну культуру, мову та традиції. Концепція громадянської нації може недостатньо враховувати цю різноманітність і не забезпечувати достатню підтримку та захист прав та інтересів різних етнічних груп.</w:t>
      </w:r>
    </w:p>
    <w:p w:rsidR="00646EAB" w:rsidRPr="00646EAB" w:rsidRDefault="00646EAB" w:rsidP="00646EAB">
      <w:pPr>
        <w:numPr>
          <w:ilvl w:val="0"/>
          <w:numId w:val="23"/>
        </w:numPr>
        <w:spacing w:line="360" w:lineRule="auto"/>
        <w:jc w:val="both"/>
        <w:rPr>
          <w:rFonts w:ascii="Times New Roman" w:hAnsi="Times New Roman" w:cs="Times New Roman"/>
          <w:sz w:val="28"/>
          <w:szCs w:val="28"/>
          <w:lang w:val="uk-UA"/>
        </w:rPr>
      </w:pPr>
      <w:r w:rsidRPr="00646EAB">
        <w:rPr>
          <w:rFonts w:ascii="Times New Roman" w:hAnsi="Times New Roman" w:cs="Times New Roman"/>
          <w:sz w:val="28"/>
          <w:szCs w:val="28"/>
          <w:lang w:val="uk-UA"/>
        </w:rPr>
        <w:t>Історична спадщина: Україна має багату історію, пов'язану з формуванням українського народу та його етнічних коренів. Концепція громадянської нації може недостатньо враховувати цю історичну спадщину та значення етнічної ідентичності для багатьох українців.</w:t>
      </w:r>
    </w:p>
    <w:p w:rsidR="00646EAB" w:rsidRPr="00646EAB" w:rsidRDefault="00646EAB" w:rsidP="00646EAB">
      <w:pPr>
        <w:numPr>
          <w:ilvl w:val="0"/>
          <w:numId w:val="23"/>
        </w:numPr>
        <w:spacing w:line="360" w:lineRule="auto"/>
        <w:jc w:val="both"/>
        <w:rPr>
          <w:rFonts w:ascii="Times New Roman" w:hAnsi="Times New Roman" w:cs="Times New Roman"/>
          <w:sz w:val="28"/>
          <w:szCs w:val="28"/>
          <w:lang w:val="uk-UA"/>
        </w:rPr>
      </w:pPr>
      <w:r w:rsidRPr="00646EAB">
        <w:rPr>
          <w:rFonts w:ascii="Times New Roman" w:hAnsi="Times New Roman" w:cs="Times New Roman"/>
          <w:sz w:val="28"/>
          <w:szCs w:val="28"/>
          <w:lang w:val="uk-UA"/>
        </w:rPr>
        <w:t>Мовна політика: Мовна політика є важливим аспектом національної ідентичності. Українська мова є однією з визначних характеристик української культури та ідентичності. Концепція громадянської нації може не забезпечувати належної підтримки та розвитку української мови, що може загрожувати збереженню мовної культури та спадщини.</w:t>
      </w:r>
    </w:p>
    <w:p w:rsidR="00646EAB" w:rsidRPr="00646EAB" w:rsidRDefault="00646EAB" w:rsidP="00646EAB">
      <w:pPr>
        <w:numPr>
          <w:ilvl w:val="0"/>
          <w:numId w:val="23"/>
        </w:numPr>
        <w:spacing w:line="360" w:lineRule="auto"/>
        <w:jc w:val="both"/>
        <w:rPr>
          <w:rFonts w:ascii="Times New Roman" w:hAnsi="Times New Roman" w:cs="Times New Roman"/>
          <w:sz w:val="28"/>
          <w:szCs w:val="28"/>
          <w:lang w:val="uk-UA"/>
        </w:rPr>
      </w:pPr>
      <w:r w:rsidRPr="00646EAB">
        <w:rPr>
          <w:rFonts w:ascii="Times New Roman" w:hAnsi="Times New Roman" w:cs="Times New Roman"/>
          <w:sz w:val="28"/>
          <w:szCs w:val="28"/>
          <w:lang w:val="uk-UA"/>
        </w:rPr>
        <w:t>Соціокультурна інтеграція: Україна має регіональні та культурні розбіжності між своїми різними регіонами. Концепція громадянської нації може ускладнити соціокультурну інтеграцію, оскільки не враховує специфіки різних регіонів та їхніх потреб.</w:t>
      </w:r>
    </w:p>
    <w:p w:rsidR="00646EAB" w:rsidRPr="00646EAB" w:rsidRDefault="00646EAB" w:rsidP="00646EAB">
      <w:pPr>
        <w:numPr>
          <w:ilvl w:val="0"/>
          <w:numId w:val="23"/>
        </w:numPr>
        <w:spacing w:line="360" w:lineRule="auto"/>
        <w:jc w:val="both"/>
        <w:rPr>
          <w:rFonts w:ascii="Times New Roman" w:hAnsi="Times New Roman" w:cs="Times New Roman"/>
          <w:sz w:val="28"/>
          <w:szCs w:val="28"/>
          <w:lang w:val="uk-UA"/>
        </w:rPr>
      </w:pPr>
      <w:r w:rsidRPr="00646EAB">
        <w:rPr>
          <w:rFonts w:ascii="Times New Roman" w:hAnsi="Times New Roman" w:cs="Times New Roman"/>
          <w:sz w:val="28"/>
          <w:szCs w:val="28"/>
          <w:lang w:val="uk-UA"/>
        </w:rPr>
        <w:t xml:space="preserve">Політична стабільність: Україна є країною, яка зазнала політичних та територіальних перетворень у минулому. Концепція громадянської нації може не забезпечити достатню політичну стабільність та </w:t>
      </w:r>
      <w:r w:rsidRPr="00646EAB">
        <w:rPr>
          <w:rFonts w:ascii="Times New Roman" w:hAnsi="Times New Roman" w:cs="Times New Roman"/>
          <w:sz w:val="28"/>
          <w:szCs w:val="28"/>
          <w:lang w:val="uk-UA"/>
        </w:rPr>
        <w:lastRenderedPageBreak/>
        <w:t>згуртування суспільства, оскільки не враховує історичні та етнічні особливості України.</w:t>
      </w:r>
    </w:p>
    <w:p w:rsidR="00646EAB" w:rsidRDefault="00646EAB" w:rsidP="00646EAB">
      <w:pPr>
        <w:spacing w:line="360" w:lineRule="auto"/>
        <w:ind w:firstLine="709"/>
        <w:jc w:val="both"/>
        <w:rPr>
          <w:rFonts w:ascii="Times New Roman" w:hAnsi="Times New Roman" w:cs="Times New Roman"/>
          <w:sz w:val="28"/>
          <w:szCs w:val="28"/>
          <w:lang w:val="uk-UA"/>
        </w:rPr>
      </w:pPr>
      <w:r w:rsidRPr="00646EAB">
        <w:rPr>
          <w:rFonts w:ascii="Times New Roman" w:hAnsi="Times New Roman" w:cs="Times New Roman"/>
          <w:sz w:val="28"/>
          <w:szCs w:val="28"/>
          <w:lang w:val="uk-UA"/>
        </w:rPr>
        <w:t>Враховуючи ці аргументи, концепція громадянської нації може бути менш підходящою для України, оскільки не враховує міжетнічну різноманітність, історичну спадщину, мовну політику, соціокультурну інтеграцію та потреби суспільства. Врахування цих факторів є важливим для розвитку національної ідентичності та збереження культурної спадщини України.</w:t>
      </w:r>
    </w:p>
    <w:p w:rsidR="00646EAB" w:rsidRPr="00646EAB" w:rsidRDefault="00646EAB" w:rsidP="00646EAB">
      <w:pPr>
        <w:spacing w:line="360" w:lineRule="auto"/>
        <w:ind w:firstLine="709"/>
        <w:jc w:val="both"/>
        <w:rPr>
          <w:rFonts w:ascii="Times New Roman" w:hAnsi="Times New Roman" w:cs="Times New Roman"/>
          <w:sz w:val="28"/>
          <w:szCs w:val="28"/>
          <w:lang w:val="uk-UA"/>
        </w:rPr>
      </w:pPr>
      <w:r w:rsidRPr="00646EAB">
        <w:rPr>
          <w:rFonts w:ascii="Times New Roman" w:hAnsi="Times New Roman" w:cs="Times New Roman"/>
          <w:sz w:val="28"/>
          <w:szCs w:val="28"/>
          <w:lang w:val="uk-UA"/>
        </w:rPr>
        <w:t>Концепція культурної нації може мати свої переваги і позитивний вплив на Україну, оскільки сприяє збереженню культури, цінностей та традицій українського народу. Зокрема, вона допомагає зберегти багатство культурної спадщини України, включаючи мову, мистецтво, музику, танці, народні звичаї та традиції. Це дозволяє українському народові підтримувати свою унікальну ідентичність та самобутність.</w:t>
      </w:r>
      <w:r>
        <w:rPr>
          <w:rFonts w:ascii="Times New Roman" w:hAnsi="Times New Roman" w:cs="Times New Roman"/>
          <w:sz w:val="28"/>
          <w:szCs w:val="28"/>
          <w:lang w:val="uk-UA"/>
        </w:rPr>
        <w:t xml:space="preserve"> </w:t>
      </w:r>
      <w:r w:rsidRPr="00646EAB">
        <w:rPr>
          <w:rFonts w:ascii="Times New Roman" w:hAnsi="Times New Roman" w:cs="Times New Roman"/>
          <w:sz w:val="28"/>
          <w:szCs w:val="28"/>
          <w:lang w:val="uk-UA"/>
        </w:rPr>
        <w:t>Крім того, концепція культурної нації сприяє зміцненню національної єдності та почуття належності до спільного культурного спадку. Вона спонукає до почуття солідарності, співпраці та розвитку спільних цінностей серед українського народу.</w:t>
      </w:r>
    </w:p>
    <w:p w:rsidR="00646EAB" w:rsidRPr="00646EAB" w:rsidRDefault="00646EAB" w:rsidP="00646EAB">
      <w:pPr>
        <w:spacing w:line="360" w:lineRule="auto"/>
        <w:ind w:firstLine="709"/>
        <w:jc w:val="both"/>
        <w:rPr>
          <w:rFonts w:ascii="Times New Roman" w:hAnsi="Times New Roman" w:cs="Times New Roman"/>
          <w:sz w:val="28"/>
          <w:szCs w:val="28"/>
          <w:lang w:val="uk-UA"/>
        </w:rPr>
      </w:pPr>
      <w:r w:rsidRPr="00646EAB">
        <w:rPr>
          <w:rFonts w:ascii="Times New Roman" w:hAnsi="Times New Roman" w:cs="Times New Roman"/>
          <w:sz w:val="28"/>
          <w:szCs w:val="28"/>
          <w:lang w:val="uk-UA"/>
        </w:rPr>
        <w:t>Одна зі складових концепції культурної нації - збереження мовної ідентичності - також має велике значення. Розвиток української мови як важливої складової культурної ідентичності сприяє збереженню мовної різноманітності та спадщини. Використання української мови в різних сферах суспільного життя допомагає підтримувати її живучість та зміцнювати зв'язок поколінь.</w:t>
      </w:r>
    </w:p>
    <w:p w:rsidR="00646EAB" w:rsidRPr="00646EAB" w:rsidRDefault="00646EAB" w:rsidP="00646EAB">
      <w:pPr>
        <w:spacing w:line="360" w:lineRule="auto"/>
        <w:ind w:firstLine="709"/>
        <w:jc w:val="both"/>
        <w:rPr>
          <w:rFonts w:ascii="Times New Roman" w:hAnsi="Times New Roman" w:cs="Times New Roman"/>
          <w:sz w:val="28"/>
          <w:szCs w:val="28"/>
          <w:lang w:val="uk-UA"/>
        </w:rPr>
      </w:pPr>
      <w:r w:rsidRPr="00646EAB">
        <w:rPr>
          <w:rFonts w:ascii="Times New Roman" w:hAnsi="Times New Roman" w:cs="Times New Roman"/>
          <w:sz w:val="28"/>
          <w:szCs w:val="28"/>
          <w:lang w:val="uk-UA"/>
        </w:rPr>
        <w:t>Концепція культурної нації також сприяє розвитку індивідуальності українського народу. Вона дозволяє окреслити та відзначити унікальність та індивідуальність кожного громадянина, сприяє розкриттю творчих потенціалів, самовираженню та розвитку талантів.</w:t>
      </w:r>
    </w:p>
    <w:p w:rsidR="00646EAB" w:rsidRPr="00646EAB" w:rsidRDefault="00646EAB" w:rsidP="00646EAB">
      <w:pPr>
        <w:spacing w:line="360" w:lineRule="auto"/>
        <w:ind w:firstLine="709"/>
        <w:jc w:val="both"/>
        <w:rPr>
          <w:rFonts w:ascii="Times New Roman" w:hAnsi="Times New Roman" w:cs="Times New Roman"/>
          <w:sz w:val="28"/>
          <w:szCs w:val="28"/>
          <w:lang w:val="uk-UA"/>
        </w:rPr>
      </w:pPr>
      <w:r w:rsidRPr="00646EAB">
        <w:rPr>
          <w:rFonts w:ascii="Times New Roman" w:hAnsi="Times New Roman" w:cs="Times New Roman"/>
          <w:sz w:val="28"/>
          <w:szCs w:val="28"/>
          <w:lang w:val="uk-UA"/>
        </w:rPr>
        <w:lastRenderedPageBreak/>
        <w:t>Варто зазначити, що концепція культурної нації не обов'язково виключає вплив інших культур на українське суспільство. Навпаки, вона сприяє розумінню та взаємовпливу різних культур, стимулює культурний діалог та обмін досвідом. Це сприяє розширенню культурних горизонтів, взаємному збагаченню та розвитку толерантного та відкритого суспільства.</w:t>
      </w:r>
    </w:p>
    <w:p w:rsidR="00646EAB" w:rsidRDefault="00646EAB" w:rsidP="00646EAB">
      <w:pPr>
        <w:spacing w:line="360" w:lineRule="auto"/>
        <w:ind w:firstLine="709"/>
        <w:jc w:val="both"/>
        <w:rPr>
          <w:rFonts w:ascii="Times New Roman" w:hAnsi="Times New Roman" w:cs="Times New Roman"/>
          <w:sz w:val="28"/>
          <w:szCs w:val="28"/>
          <w:lang w:val="uk-UA"/>
        </w:rPr>
      </w:pPr>
      <w:r w:rsidRPr="00646EAB">
        <w:rPr>
          <w:rFonts w:ascii="Times New Roman" w:hAnsi="Times New Roman" w:cs="Times New Roman"/>
          <w:sz w:val="28"/>
          <w:szCs w:val="28"/>
          <w:lang w:val="uk-UA"/>
        </w:rPr>
        <w:t>Отже, концепція культурної нації може мати позитивний вплив на Україну, оскільки сприяє збереженню культури, цінностей та традицій українського народу, зміцнює національну єдність, зберігає мовну ідентичність, розвиває індивідуальність та підтримує культурний плюралізм.</w:t>
      </w:r>
    </w:p>
    <w:p w:rsidR="00820A72" w:rsidRPr="00646EAB" w:rsidRDefault="00820A72" w:rsidP="00646EAB">
      <w:pPr>
        <w:spacing w:line="360" w:lineRule="auto"/>
        <w:ind w:firstLine="709"/>
        <w:jc w:val="both"/>
        <w:rPr>
          <w:rFonts w:ascii="Times New Roman" w:hAnsi="Times New Roman" w:cs="Times New Roman"/>
          <w:sz w:val="28"/>
          <w:szCs w:val="28"/>
          <w:lang w:val="uk-UA"/>
        </w:rPr>
      </w:pPr>
      <w:r w:rsidRPr="00820A72">
        <w:rPr>
          <w:rFonts w:ascii="Times New Roman" w:hAnsi="Times New Roman" w:cs="Times New Roman"/>
          <w:sz w:val="28"/>
          <w:szCs w:val="28"/>
          <w:lang w:val="uk-UA"/>
        </w:rPr>
        <w:t>Зважаючи на аргументи, які були наведені, можна зробити висновок, що з трьох розглянутих концепцій - етнічної, громадянської та культурної нації - концепція етнічна може вважатися найкращою для України. Вона дозволяє зберігати та захищати унікальну етнічну ідентичність, мову, традиції та культурну спадщину українського народу. Концепція етнічної нації може сприяти зміцненню самосвідомості, національної єдності та розвитку української культури.</w:t>
      </w:r>
      <w:r>
        <w:rPr>
          <w:rFonts w:ascii="Times New Roman" w:hAnsi="Times New Roman" w:cs="Times New Roman"/>
          <w:sz w:val="28"/>
          <w:szCs w:val="28"/>
          <w:lang w:val="uk-UA"/>
        </w:rPr>
        <w:t xml:space="preserve"> </w:t>
      </w:r>
    </w:p>
    <w:p w:rsidR="00646EAB" w:rsidRPr="00820A72" w:rsidRDefault="00646EAB" w:rsidP="00646EAB">
      <w:pPr>
        <w:spacing w:line="360" w:lineRule="auto"/>
        <w:ind w:firstLine="709"/>
        <w:jc w:val="both"/>
        <w:rPr>
          <w:rFonts w:ascii="Times New Roman" w:hAnsi="Times New Roman" w:cs="Times New Roman"/>
          <w:sz w:val="28"/>
          <w:szCs w:val="28"/>
          <w:lang w:val="uk-UA"/>
        </w:rPr>
      </w:pPr>
    </w:p>
    <w:p w:rsidR="00646EAB" w:rsidRPr="00820A72" w:rsidRDefault="00646EAB" w:rsidP="00646EAB">
      <w:pPr>
        <w:spacing w:line="360" w:lineRule="auto"/>
        <w:ind w:firstLine="709"/>
        <w:jc w:val="both"/>
        <w:rPr>
          <w:rFonts w:ascii="Times New Roman" w:hAnsi="Times New Roman" w:cs="Times New Roman"/>
          <w:sz w:val="28"/>
          <w:szCs w:val="28"/>
          <w:lang w:val="uk-UA"/>
        </w:rPr>
      </w:pPr>
    </w:p>
    <w:p w:rsidR="00646EAB" w:rsidRPr="00646EAB" w:rsidRDefault="00646EAB" w:rsidP="00646EAB">
      <w:pPr>
        <w:spacing w:line="360" w:lineRule="auto"/>
        <w:ind w:firstLine="709"/>
        <w:jc w:val="both"/>
        <w:rPr>
          <w:rFonts w:ascii="Times New Roman" w:hAnsi="Times New Roman" w:cs="Times New Roman"/>
          <w:sz w:val="28"/>
          <w:szCs w:val="28"/>
          <w:lang w:val="uk-UA"/>
        </w:rPr>
      </w:pPr>
    </w:p>
    <w:p w:rsidR="00646EAB" w:rsidRPr="006F081A" w:rsidRDefault="00646EAB" w:rsidP="006F081A">
      <w:pPr>
        <w:spacing w:line="360" w:lineRule="auto"/>
        <w:ind w:firstLine="709"/>
        <w:jc w:val="both"/>
        <w:rPr>
          <w:rFonts w:ascii="Times New Roman" w:hAnsi="Times New Roman" w:cs="Times New Roman"/>
          <w:sz w:val="28"/>
          <w:szCs w:val="28"/>
          <w:lang w:val="uk-UA"/>
        </w:rPr>
      </w:pPr>
    </w:p>
    <w:p w:rsidR="006F081A" w:rsidRPr="006F081A" w:rsidRDefault="006F081A" w:rsidP="006F081A">
      <w:pPr>
        <w:spacing w:line="360" w:lineRule="auto"/>
        <w:jc w:val="both"/>
        <w:rPr>
          <w:rFonts w:ascii="Times New Roman" w:hAnsi="Times New Roman" w:cs="Times New Roman"/>
          <w:sz w:val="28"/>
          <w:szCs w:val="28"/>
          <w:lang w:val="uk-UA"/>
        </w:rPr>
      </w:pPr>
    </w:p>
    <w:p w:rsidR="006F081A" w:rsidRPr="00820A72" w:rsidRDefault="006F081A" w:rsidP="00F76B07">
      <w:pPr>
        <w:spacing w:line="360" w:lineRule="auto"/>
        <w:ind w:firstLine="709"/>
        <w:jc w:val="both"/>
        <w:rPr>
          <w:rFonts w:ascii="Times New Roman" w:hAnsi="Times New Roman" w:cs="Times New Roman"/>
          <w:sz w:val="28"/>
          <w:szCs w:val="28"/>
          <w:lang w:val="uk-UA"/>
        </w:rPr>
      </w:pPr>
    </w:p>
    <w:p w:rsidR="00386852" w:rsidRPr="006F081A" w:rsidRDefault="00386852" w:rsidP="005D46D6">
      <w:pPr>
        <w:spacing w:line="360" w:lineRule="auto"/>
        <w:ind w:firstLine="709"/>
        <w:jc w:val="both"/>
        <w:rPr>
          <w:rFonts w:ascii="Times New Roman" w:hAnsi="Times New Roman" w:cs="Times New Roman"/>
          <w:sz w:val="28"/>
          <w:szCs w:val="28"/>
          <w:lang w:val="uk-UA"/>
        </w:rPr>
      </w:pPr>
    </w:p>
    <w:p w:rsidR="005D46D6" w:rsidRPr="00B62B43" w:rsidRDefault="005D46D6" w:rsidP="005D46D6">
      <w:pPr>
        <w:spacing w:line="360" w:lineRule="auto"/>
        <w:ind w:firstLine="709"/>
        <w:jc w:val="both"/>
        <w:rPr>
          <w:rFonts w:ascii="Times New Roman" w:hAnsi="Times New Roman" w:cs="Times New Roman"/>
          <w:sz w:val="28"/>
          <w:szCs w:val="28"/>
          <w:lang w:val="uk-UA"/>
        </w:rPr>
      </w:pPr>
    </w:p>
    <w:p w:rsidR="009A7E7E" w:rsidRPr="009A7E7E" w:rsidRDefault="009A7E7E" w:rsidP="00CF6209">
      <w:pPr>
        <w:spacing w:line="360" w:lineRule="auto"/>
        <w:jc w:val="both"/>
        <w:rPr>
          <w:rFonts w:ascii="Times New Roman" w:hAnsi="Times New Roman" w:cs="Times New Roman"/>
          <w:sz w:val="28"/>
          <w:szCs w:val="28"/>
          <w:lang w:val="uk-UA"/>
        </w:rPr>
      </w:pPr>
    </w:p>
    <w:p w:rsidR="00820A72" w:rsidRDefault="00820A72" w:rsidP="00820A72">
      <w:pPr>
        <w:spacing w:after="0" w:line="240" w:lineRule="auto"/>
        <w:jc w:val="center"/>
        <w:rPr>
          <w:rFonts w:ascii="Times New Roman" w:hAnsi="Times New Roman" w:cs="Times New Roman"/>
          <w:b/>
          <w:sz w:val="28"/>
          <w:szCs w:val="28"/>
          <w:lang w:val="uk-UA"/>
        </w:rPr>
      </w:pPr>
      <w:r w:rsidRPr="00822E43">
        <w:rPr>
          <w:rFonts w:ascii="Times New Roman" w:hAnsi="Times New Roman" w:cs="Times New Roman"/>
          <w:b/>
          <w:sz w:val="28"/>
          <w:szCs w:val="28"/>
          <w:lang w:val="uk-UA"/>
        </w:rPr>
        <w:lastRenderedPageBreak/>
        <w:t>VI. Висновки</w:t>
      </w:r>
    </w:p>
    <w:p w:rsidR="00820A72" w:rsidRDefault="00820A72" w:rsidP="00820A72">
      <w:pPr>
        <w:spacing w:after="0" w:line="240" w:lineRule="auto"/>
        <w:jc w:val="center"/>
        <w:rPr>
          <w:rFonts w:ascii="Times New Roman" w:hAnsi="Times New Roman" w:cs="Times New Roman"/>
          <w:b/>
          <w:sz w:val="28"/>
          <w:szCs w:val="28"/>
          <w:lang w:val="uk-UA"/>
        </w:rPr>
      </w:pPr>
    </w:p>
    <w:p w:rsidR="00820A72" w:rsidRPr="00820A72" w:rsidRDefault="00820A72" w:rsidP="00820A72">
      <w:pPr>
        <w:spacing w:line="360" w:lineRule="auto"/>
        <w:ind w:firstLine="709"/>
        <w:jc w:val="both"/>
        <w:rPr>
          <w:rFonts w:ascii="Times New Roman" w:hAnsi="Times New Roman" w:cs="Times New Roman"/>
          <w:sz w:val="28"/>
          <w:szCs w:val="28"/>
          <w:lang w:val="uk-UA"/>
        </w:rPr>
      </w:pPr>
      <w:r w:rsidRPr="00820A72">
        <w:rPr>
          <w:rFonts w:ascii="Times New Roman" w:hAnsi="Times New Roman" w:cs="Times New Roman"/>
          <w:sz w:val="28"/>
          <w:szCs w:val="28"/>
          <w:lang w:val="uk-UA"/>
        </w:rPr>
        <w:t>У рамках даної дипломної роботи було проведено детальний аналіз ролі нації у процесі інституціоналізації української держави та визначено її вплив на формування та розвиток країни. З метою досягнення поставленої мети та виконання завдань дослідження було використано різні методи та підходи, включаючи історично-логічний метод, порівняльний аналіз, системний а</w:t>
      </w:r>
      <w:r>
        <w:rPr>
          <w:rFonts w:ascii="Times New Roman" w:hAnsi="Times New Roman" w:cs="Times New Roman"/>
          <w:sz w:val="28"/>
          <w:szCs w:val="28"/>
          <w:lang w:val="uk-UA"/>
        </w:rPr>
        <w:t>наліз та методологічний аналіз.</w:t>
      </w:r>
    </w:p>
    <w:p w:rsidR="00820A72" w:rsidRPr="00820A72" w:rsidRDefault="00820A72" w:rsidP="00820A72">
      <w:pPr>
        <w:spacing w:line="360" w:lineRule="auto"/>
        <w:ind w:firstLine="709"/>
        <w:jc w:val="both"/>
        <w:rPr>
          <w:rFonts w:ascii="Times New Roman" w:hAnsi="Times New Roman" w:cs="Times New Roman"/>
          <w:sz w:val="28"/>
          <w:szCs w:val="28"/>
          <w:lang w:val="uk-UA"/>
        </w:rPr>
      </w:pPr>
      <w:r w:rsidRPr="00820A72">
        <w:rPr>
          <w:rFonts w:ascii="Times New Roman" w:hAnsi="Times New Roman" w:cs="Times New Roman"/>
          <w:sz w:val="28"/>
          <w:szCs w:val="28"/>
          <w:lang w:val="uk-UA"/>
        </w:rPr>
        <w:t>В результаті дослідження було підтверджено актуальність теми інституціоналізації нації у формуванні та розвитку держави для розуміння українського суспільства. Нація виступає як ключовий фактор у формуванні політичної, соціальної та культурної ідентичності народу, а Україна, як незалежна держава, стикається з викликами та завданнями, пов'язаними з підтримкою свого національного самовизначення та розвитком як суверенної країни.</w:t>
      </w:r>
    </w:p>
    <w:p w:rsidR="00820A72" w:rsidRPr="00820A72" w:rsidRDefault="00820A72" w:rsidP="00820A72">
      <w:pPr>
        <w:spacing w:line="360" w:lineRule="auto"/>
        <w:ind w:firstLine="709"/>
        <w:jc w:val="both"/>
        <w:rPr>
          <w:rFonts w:ascii="Times New Roman" w:hAnsi="Times New Roman" w:cs="Times New Roman"/>
          <w:sz w:val="28"/>
          <w:szCs w:val="28"/>
          <w:lang w:val="uk-UA"/>
        </w:rPr>
      </w:pPr>
      <w:r w:rsidRPr="00820A72">
        <w:rPr>
          <w:rFonts w:ascii="Times New Roman" w:hAnsi="Times New Roman" w:cs="Times New Roman"/>
          <w:sz w:val="28"/>
          <w:szCs w:val="28"/>
          <w:lang w:val="uk-UA"/>
        </w:rPr>
        <w:t>Аналізуючи історичні процеси, політичні погляди українських авторів, теорії та концепції національного розвитку, а також роль нації на різних етапах історії, було встановлено, що нація впливає на формування та розвиток української держави, зміцнює самосвідомість, національну єдність та сприяє розвитку української культури.</w:t>
      </w:r>
    </w:p>
    <w:p w:rsidR="009A7E7E" w:rsidRPr="00820A72" w:rsidRDefault="00820A72" w:rsidP="00820A72">
      <w:pPr>
        <w:spacing w:line="360" w:lineRule="auto"/>
        <w:ind w:firstLine="709"/>
        <w:jc w:val="both"/>
        <w:rPr>
          <w:rFonts w:ascii="Times New Roman" w:hAnsi="Times New Roman" w:cs="Times New Roman"/>
          <w:sz w:val="28"/>
          <w:szCs w:val="28"/>
        </w:rPr>
      </w:pPr>
      <w:r w:rsidRPr="00820A72">
        <w:rPr>
          <w:rFonts w:ascii="Times New Roman" w:hAnsi="Times New Roman" w:cs="Times New Roman"/>
          <w:sz w:val="28"/>
          <w:szCs w:val="28"/>
        </w:rPr>
        <w:t>Отже, на основі проведеного дослідження можна зробити висновок, що роль нації у процесі інституціоналізації української держави є надзвичайно важливою. Розуміння цього фактора допоможе визначити шляхи подальшого розвитку країни, зберегти й зміцнити національну ідентичність та сприяти побудові сильної та суверенної України.</w:t>
      </w:r>
    </w:p>
    <w:p w:rsidR="00F6734E" w:rsidRPr="009A7E7E" w:rsidRDefault="00F6734E" w:rsidP="00034EDA">
      <w:pPr>
        <w:spacing w:line="360" w:lineRule="auto"/>
        <w:ind w:firstLine="709"/>
        <w:jc w:val="both"/>
        <w:rPr>
          <w:rFonts w:ascii="Times New Roman" w:hAnsi="Times New Roman" w:cs="Times New Roman"/>
          <w:sz w:val="28"/>
          <w:szCs w:val="28"/>
          <w:lang w:val="uk-UA"/>
        </w:rPr>
      </w:pPr>
    </w:p>
    <w:p w:rsidR="00F6734E" w:rsidRPr="00351075" w:rsidRDefault="00F6734E" w:rsidP="00034EDA">
      <w:pPr>
        <w:spacing w:line="360" w:lineRule="auto"/>
        <w:ind w:firstLine="709"/>
        <w:jc w:val="both"/>
        <w:rPr>
          <w:rFonts w:ascii="Times New Roman" w:hAnsi="Times New Roman" w:cs="Times New Roman"/>
          <w:sz w:val="28"/>
          <w:szCs w:val="28"/>
          <w:lang w:val="uk-UA"/>
        </w:rPr>
      </w:pPr>
    </w:p>
    <w:p w:rsidR="005D0523" w:rsidRPr="005D0523" w:rsidRDefault="005D0523" w:rsidP="00820A72">
      <w:pPr>
        <w:spacing w:line="360" w:lineRule="auto"/>
        <w:jc w:val="both"/>
        <w:rPr>
          <w:rFonts w:ascii="Times New Roman" w:hAnsi="Times New Roman" w:cs="Times New Roman"/>
          <w:sz w:val="28"/>
          <w:szCs w:val="28"/>
          <w:lang w:val="uk-UA"/>
        </w:rPr>
      </w:pPr>
    </w:p>
    <w:p w:rsidR="004B1353" w:rsidRDefault="004B1353" w:rsidP="004B1353">
      <w:pPr>
        <w:spacing w:after="0" w:line="240" w:lineRule="auto"/>
        <w:jc w:val="center"/>
        <w:rPr>
          <w:rFonts w:ascii="Times New Roman" w:hAnsi="Times New Roman" w:cs="Times New Roman"/>
          <w:b/>
          <w:sz w:val="28"/>
          <w:szCs w:val="28"/>
          <w:lang w:val="uk-UA"/>
        </w:rPr>
      </w:pPr>
      <w:r w:rsidRPr="00822E43">
        <w:rPr>
          <w:rFonts w:ascii="Times New Roman" w:hAnsi="Times New Roman" w:cs="Times New Roman"/>
          <w:b/>
          <w:sz w:val="28"/>
          <w:szCs w:val="28"/>
          <w:lang w:val="uk-UA"/>
        </w:rPr>
        <w:lastRenderedPageBreak/>
        <w:t>VII. Список використаних джерел</w:t>
      </w:r>
    </w:p>
    <w:p w:rsidR="00DD6C5C" w:rsidRPr="00822E43" w:rsidRDefault="00DD6C5C" w:rsidP="004B1353">
      <w:pPr>
        <w:spacing w:after="0" w:line="240" w:lineRule="auto"/>
        <w:jc w:val="center"/>
        <w:rPr>
          <w:rFonts w:ascii="Times New Roman" w:hAnsi="Times New Roman" w:cs="Times New Roman"/>
          <w:b/>
          <w:sz w:val="28"/>
          <w:szCs w:val="28"/>
          <w:lang w:val="uk-UA"/>
        </w:rPr>
      </w:pPr>
    </w:p>
    <w:p w:rsidR="00604DEE" w:rsidRPr="00604DEE" w:rsidRDefault="00604DEE" w:rsidP="00604DEE">
      <w:pPr>
        <w:numPr>
          <w:ilvl w:val="0"/>
          <w:numId w:val="24"/>
        </w:numPr>
        <w:tabs>
          <w:tab w:val="clear" w:pos="720"/>
          <w:tab w:val="num" w:pos="567"/>
        </w:tabs>
        <w:spacing w:after="120" w:line="240" w:lineRule="auto"/>
        <w:ind w:left="426" w:hanging="426"/>
        <w:jc w:val="both"/>
        <w:rPr>
          <w:rFonts w:ascii="Times New Roman" w:hAnsi="Times New Roman" w:cs="Times New Roman"/>
          <w:sz w:val="28"/>
          <w:szCs w:val="28"/>
          <w:lang w:val="uk-UA"/>
        </w:rPr>
      </w:pPr>
      <w:r w:rsidRPr="00604DEE">
        <w:rPr>
          <w:rFonts w:ascii="Times New Roman" w:hAnsi="Times New Roman" w:cs="Times New Roman"/>
          <w:sz w:val="28"/>
          <w:szCs w:val="28"/>
          <w:lang w:val="uk-UA"/>
        </w:rPr>
        <w:t>Андерсон, Б. (2006). Уявні спільноти: роздуми про походження та поширення націоналізму. Verso.</w:t>
      </w:r>
    </w:p>
    <w:p w:rsidR="00EC70C1" w:rsidRPr="00EC70C1" w:rsidRDefault="00EC70C1" w:rsidP="00DD6C5C">
      <w:pPr>
        <w:numPr>
          <w:ilvl w:val="0"/>
          <w:numId w:val="24"/>
        </w:numPr>
        <w:tabs>
          <w:tab w:val="clear" w:pos="720"/>
          <w:tab w:val="num" w:pos="567"/>
        </w:tabs>
        <w:spacing w:after="120" w:line="240" w:lineRule="auto"/>
        <w:ind w:left="426" w:hanging="426"/>
        <w:jc w:val="both"/>
        <w:rPr>
          <w:rFonts w:ascii="Times New Roman" w:hAnsi="Times New Roman" w:cs="Times New Roman"/>
          <w:sz w:val="28"/>
          <w:szCs w:val="28"/>
          <w:lang w:val="uk-UA"/>
        </w:rPr>
      </w:pPr>
      <w:r w:rsidRPr="00EC70C1">
        <w:rPr>
          <w:rFonts w:ascii="Times New Roman" w:hAnsi="Times New Roman" w:cs="Times New Roman"/>
          <w:sz w:val="28"/>
          <w:szCs w:val="28"/>
          <w:lang w:val="uk-UA"/>
        </w:rPr>
        <w:t>Мітчак, І. (2001). Українська нація: Історичні аспекти формування та розвитку. Київ: Видавництво "Політвидав".</w:t>
      </w:r>
    </w:p>
    <w:p w:rsidR="00EC70C1" w:rsidRDefault="00EC70C1" w:rsidP="00DD6C5C">
      <w:pPr>
        <w:numPr>
          <w:ilvl w:val="0"/>
          <w:numId w:val="24"/>
        </w:numPr>
        <w:tabs>
          <w:tab w:val="clear" w:pos="720"/>
          <w:tab w:val="num" w:pos="567"/>
        </w:tabs>
        <w:spacing w:after="120" w:line="240" w:lineRule="auto"/>
        <w:ind w:left="426" w:hanging="426"/>
        <w:jc w:val="both"/>
        <w:rPr>
          <w:rFonts w:ascii="Times New Roman" w:hAnsi="Times New Roman" w:cs="Times New Roman"/>
          <w:sz w:val="28"/>
          <w:szCs w:val="28"/>
          <w:lang w:val="uk-UA"/>
        </w:rPr>
      </w:pPr>
      <w:r w:rsidRPr="00EC70C1">
        <w:rPr>
          <w:rFonts w:ascii="Times New Roman" w:hAnsi="Times New Roman" w:cs="Times New Roman"/>
          <w:sz w:val="28"/>
          <w:szCs w:val="28"/>
          <w:lang w:val="uk-UA"/>
        </w:rPr>
        <w:t>Субтельний, О. (1993). Українська державність: сутність, шляхи розвитку, інститути. Київ: Либідь.</w:t>
      </w:r>
    </w:p>
    <w:p w:rsidR="00604DEE" w:rsidRPr="00604DEE" w:rsidRDefault="00604DEE" w:rsidP="00604DEE">
      <w:pPr>
        <w:numPr>
          <w:ilvl w:val="0"/>
          <w:numId w:val="24"/>
        </w:numPr>
        <w:tabs>
          <w:tab w:val="clear" w:pos="720"/>
          <w:tab w:val="num" w:pos="567"/>
        </w:tabs>
        <w:spacing w:after="120" w:line="240" w:lineRule="auto"/>
        <w:ind w:left="426" w:hanging="426"/>
        <w:jc w:val="both"/>
        <w:rPr>
          <w:rFonts w:ascii="Times New Roman" w:hAnsi="Times New Roman" w:cs="Times New Roman"/>
          <w:sz w:val="28"/>
          <w:szCs w:val="28"/>
          <w:lang w:val="uk-UA"/>
        </w:rPr>
      </w:pPr>
      <w:r w:rsidRPr="00604DEE">
        <w:rPr>
          <w:rFonts w:ascii="Times New Roman" w:hAnsi="Times New Roman" w:cs="Times New Roman"/>
          <w:sz w:val="28"/>
          <w:szCs w:val="28"/>
          <w:lang w:val="uk-UA"/>
        </w:rPr>
        <w:t>Геллнер, Е. (1983). Нації та націоналізм. Cornell University Press.</w:t>
      </w:r>
    </w:p>
    <w:p w:rsidR="00EC70C1" w:rsidRPr="00EC70C1" w:rsidRDefault="00EC70C1" w:rsidP="00DD6C5C">
      <w:pPr>
        <w:numPr>
          <w:ilvl w:val="0"/>
          <w:numId w:val="24"/>
        </w:numPr>
        <w:tabs>
          <w:tab w:val="clear" w:pos="720"/>
          <w:tab w:val="num" w:pos="567"/>
        </w:tabs>
        <w:spacing w:after="120" w:line="240" w:lineRule="auto"/>
        <w:ind w:left="426" w:hanging="426"/>
        <w:jc w:val="both"/>
        <w:rPr>
          <w:rFonts w:ascii="Times New Roman" w:hAnsi="Times New Roman" w:cs="Times New Roman"/>
          <w:sz w:val="28"/>
          <w:szCs w:val="28"/>
          <w:lang w:val="uk-UA"/>
        </w:rPr>
      </w:pPr>
      <w:r w:rsidRPr="00EC70C1">
        <w:rPr>
          <w:rFonts w:ascii="Times New Roman" w:hAnsi="Times New Roman" w:cs="Times New Roman"/>
          <w:sz w:val="28"/>
          <w:szCs w:val="28"/>
          <w:lang w:val="uk-UA"/>
        </w:rPr>
        <w:t>Грушевський, М. (2001). Історія України-Руси. Том 10: Від утворення Петроградського правительства до Центральної Ради. Київ: Наукова думка.</w:t>
      </w:r>
    </w:p>
    <w:p w:rsidR="00EC70C1" w:rsidRPr="00EC70C1" w:rsidRDefault="00EC70C1" w:rsidP="00DD6C5C">
      <w:pPr>
        <w:numPr>
          <w:ilvl w:val="0"/>
          <w:numId w:val="24"/>
        </w:numPr>
        <w:tabs>
          <w:tab w:val="clear" w:pos="720"/>
          <w:tab w:val="num" w:pos="567"/>
        </w:tabs>
        <w:spacing w:after="120" w:line="240" w:lineRule="auto"/>
        <w:ind w:left="426" w:hanging="426"/>
        <w:jc w:val="both"/>
        <w:rPr>
          <w:rFonts w:ascii="Times New Roman" w:hAnsi="Times New Roman" w:cs="Times New Roman"/>
          <w:sz w:val="28"/>
          <w:szCs w:val="28"/>
          <w:lang w:val="uk-UA"/>
        </w:rPr>
      </w:pPr>
      <w:r w:rsidRPr="00EC70C1">
        <w:rPr>
          <w:rFonts w:ascii="Times New Roman" w:hAnsi="Times New Roman" w:cs="Times New Roman"/>
          <w:sz w:val="28"/>
          <w:szCs w:val="28"/>
          <w:lang w:val="uk-UA"/>
        </w:rPr>
        <w:t>Шептицький, А. (2007). Зі спогадів. Київ: Дух і Літера.</w:t>
      </w:r>
    </w:p>
    <w:p w:rsidR="00EC70C1" w:rsidRPr="00EC70C1" w:rsidRDefault="00EC70C1" w:rsidP="00DD6C5C">
      <w:pPr>
        <w:numPr>
          <w:ilvl w:val="0"/>
          <w:numId w:val="24"/>
        </w:numPr>
        <w:tabs>
          <w:tab w:val="clear" w:pos="720"/>
          <w:tab w:val="num" w:pos="567"/>
        </w:tabs>
        <w:spacing w:after="120" w:line="240" w:lineRule="auto"/>
        <w:ind w:left="426" w:hanging="426"/>
        <w:jc w:val="both"/>
        <w:rPr>
          <w:rFonts w:ascii="Times New Roman" w:hAnsi="Times New Roman" w:cs="Times New Roman"/>
          <w:sz w:val="28"/>
          <w:szCs w:val="28"/>
          <w:lang w:val="uk-UA"/>
        </w:rPr>
      </w:pPr>
      <w:r w:rsidRPr="00EC70C1">
        <w:rPr>
          <w:rFonts w:ascii="Times New Roman" w:hAnsi="Times New Roman" w:cs="Times New Roman"/>
          <w:sz w:val="28"/>
          <w:szCs w:val="28"/>
          <w:lang w:val="uk-UA"/>
        </w:rPr>
        <w:t>Маланюк, Є. (2006). Спомини про Галичину. Львів: Світ.</w:t>
      </w:r>
    </w:p>
    <w:p w:rsidR="00EC70C1" w:rsidRPr="00EC70C1" w:rsidRDefault="00EC70C1" w:rsidP="00DD6C5C">
      <w:pPr>
        <w:numPr>
          <w:ilvl w:val="0"/>
          <w:numId w:val="24"/>
        </w:numPr>
        <w:tabs>
          <w:tab w:val="clear" w:pos="720"/>
          <w:tab w:val="num" w:pos="567"/>
        </w:tabs>
        <w:spacing w:after="120" w:line="240" w:lineRule="auto"/>
        <w:ind w:left="426" w:hanging="426"/>
        <w:jc w:val="both"/>
        <w:rPr>
          <w:rFonts w:ascii="Times New Roman" w:hAnsi="Times New Roman" w:cs="Times New Roman"/>
          <w:sz w:val="28"/>
          <w:szCs w:val="28"/>
          <w:lang w:val="uk-UA"/>
        </w:rPr>
      </w:pPr>
      <w:r w:rsidRPr="00EC70C1">
        <w:rPr>
          <w:rFonts w:ascii="Times New Roman" w:hAnsi="Times New Roman" w:cs="Times New Roman"/>
          <w:sz w:val="28"/>
          <w:szCs w:val="28"/>
          <w:lang w:val="uk-UA"/>
        </w:rPr>
        <w:t>Винниченко, В. (1997). Політичні і соціально-економічні трактати. Київ: Наукова думка.</w:t>
      </w:r>
    </w:p>
    <w:p w:rsidR="00EC70C1" w:rsidRPr="00EC70C1" w:rsidRDefault="00EC70C1" w:rsidP="00DD6C5C">
      <w:pPr>
        <w:numPr>
          <w:ilvl w:val="0"/>
          <w:numId w:val="24"/>
        </w:numPr>
        <w:tabs>
          <w:tab w:val="clear" w:pos="720"/>
          <w:tab w:val="num" w:pos="567"/>
        </w:tabs>
        <w:spacing w:after="120" w:line="240" w:lineRule="auto"/>
        <w:ind w:left="426" w:hanging="426"/>
        <w:jc w:val="both"/>
        <w:rPr>
          <w:rFonts w:ascii="Times New Roman" w:hAnsi="Times New Roman" w:cs="Times New Roman"/>
          <w:sz w:val="28"/>
          <w:szCs w:val="28"/>
          <w:lang w:val="uk-UA"/>
        </w:rPr>
      </w:pPr>
      <w:r w:rsidRPr="00EC70C1">
        <w:rPr>
          <w:rFonts w:ascii="Times New Roman" w:hAnsi="Times New Roman" w:cs="Times New Roman"/>
          <w:sz w:val="28"/>
          <w:szCs w:val="28"/>
          <w:lang w:val="uk-UA"/>
        </w:rPr>
        <w:t>Лисяк-Рудницький, І. (2004). Український національний рух: історичні нариси. Львів: Літопис.</w:t>
      </w:r>
    </w:p>
    <w:p w:rsidR="00EC70C1" w:rsidRDefault="00EC70C1" w:rsidP="00DD6C5C">
      <w:pPr>
        <w:numPr>
          <w:ilvl w:val="0"/>
          <w:numId w:val="24"/>
        </w:numPr>
        <w:tabs>
          <w:tab w:val="clear" w:pos="720"/>
          <w:tab w:val="num" w:pos="567"/>
        </w:tabs>
        <w:spacing w:after="120" w:line="240" w:lineRule="auto"/>
        <w:ind w:left="426" w:hanging="426"/>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Донцов Д. (2019). </w:t>
      </w:r>
      <w:r w:rsidRPr="00EC70C1">
        <w:rPr>
          <w:rFonts w:ascii="Times New Roman" w:hAnsi="Times New Roman" w:cs="Times New Roman"/>
          <w:sz w:val="28"/>
          <w:szCs w:val="28"/>
          <w:lang w:val="uk-UA"/>
        </w:rPr>
        <w:t>"Підстави нашої політики"</w:t>
      </w:r>
      <w:r>
        <w:rPr>
          <w:rFonts w:ascii="Times New Roman" w:hAnsi="Times New Roman" w:cs="Times New Roman"/>
          <w:sz w:val="28"/>
          <w:szCs w:val="28"/>
          <w:lang w:val="uk-UA"/>
        </w:rPr>
        <w:t>. Львів. Наш Формат.</w:t>
      </w:r>
    </w:p>
    <w:p w:rsidR="00EC70C1" w:rsidRDefault="00EC70C1" w:rsidP="00DD6C5C">
      <w:pPr>
        <w:numPr>
          <w:ilvl w:val="0"/>
          <w:numId w:val="24"/>
        </w:numPr>
        <w:tabs>
          <w:tab w:val="clear" w:pos="720"/>
          <w:tab w:val="num" w:pos="567"/>
        </w:tabs>
        <w:spacing w:after="120" w:line="240" w:lineRule="auto"/>
        <w:ind w:left="426" w:hanging="426"/>
        <w:jc w:val="both"/>
        <w:rPr>
          <w:rFonts w:ascii="Times New Roman" w:hAnsi="Times New Roman" w:cs="Times New Roman"/>
          <w:sz w:val="28"/>
          <w:szCs w:val="28"/>
          <w:lang w:val="uk-UA"/>
        </w:rPr>
      </w:pPr>
      <w:r w:rsidRPr="00EC70C1">
        <w:rPr>
          <w:rFonts w:ascii="Times New Roman" w:hAnsi="Times New Roman" w:cs="Times New Roman"/>
          <w:sz w:val="28"/>
          <w:szCs w:val="28"/>
          <w:lang w:val="uk-UA"/>
        </w:rPr>
        <w:t>Донцов</w:t>
      </w:r>
      <w:r>
        <w:rPr>
          <w:rFonts w:ascii="Times New Roman" w:hAnsi="Times New Roman" w:cs="Times New Roman"/>
          <w:sz w:val="28"/>
          <w:szCs w:val="28"/>
          <w:lang w:val="uk-UA"/>
        </w:rPr>
        <w:t xml:space="preserve"> Д. (2015).</w:t>
      </w:r>
      <w:r w:rsidRPr="00EC70C1">
        <w:rPr>
          <w:rFonts w:ascii="Times New Roman" w:hAnsi="Times New Roman" w:cs="Times New Roman"/>
          <w:sz w:val="28"/>
          <w:szCs w:val="28"/>
          <w:lang w:val="uk-UA"/>
        </w:rPr>
        <w:t xml:space="preserve"> "Націоналізм"</w:t>
      </w:r>
      <w:r>
        <w:rPr>
          <w:rFonts w:ascii="Times New Roman" w:hAnsi="Times New Roman" w:cs="Times New Roman"/>
          <w:sz w:val="28"/>
          <w:szCs w:val="28"/>
          <w:lang w:val="uk-UA"/>
        </w:rPr>
        <w:t xml:space="preserve">. Львів. </w:t>
      </w:r>
      <w:r w:rsidRPr="00EC70C1">
        <w:rPr>
          <w:rFonts w:ascii="Times New Roman" w:hAnsi="Times New Roman" w:cs="Times New Roman"/>
          <w:sz w:val="28"/>
          <w:szCs w:val="28"/>
          <w:lang w:val="uk-UA"/>
        </w:rPr>
        <w:t>"</w:t>
      </w:r>
      <w:r>
        <w:rPr>
          <w:rFonts w:ascii="Times New Roman" w:hAnsi="Times New Roman" w:cs="Times New Roman"/>
          <w:sz w:val="28"/>
          <w:szCs w:val="28"/>
          <w:lang w:val="uk-UA"/>
        </w:rPr>
        <w:t>Стебеляк О.М.</w:t>
      </w:r>
      <w:r w:rsidRPr="00EC70C1">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w:t>
      </w:r>
    </w:p>
    <w:p w:rsidR="00EC70C1" w:rsidRPr="00EC70C1" w:rsidRDefault="00EC70C1" w:rsidP="00DD6C5C">
      <w:pPr>
        <w:numPr>
          <w:ilvl w:val="0"/>
          <w:numId w:val="24"/>
        </w:numPr>
        <w:tabs>
          <w:tab w:val="clear" w:pos="720"/>
          <w:tab w:val="num" w:pos="567"/>
        </w:tabs>
        <w:spacing w:after="120" w:line="240" w:lineRule="auto"/>
        <w:ind w:left="426" w:hanging="426"/>
        <w:jc w:val="both"/>
        <w:rPr>
          <w:rFonts w:ascii="Times New Roman" w:hAnsi="Times New Roman" w:cs="Times New Roman"/>
          <w:sz w:val="28"/>
          <w:szCs w:val="28"/>
          <w:lang w:val="uk-UA"/>
        </w:rPr>
      </w:pPr>
      <w:r w:rsidRPr="00EC70C1">
        <w:rPr>
          <w:rFonts w:ascii="Times New Roman" w:hAnsi="Times New Roman" w:cs="Times New Roman"/>
          <w:sz w:val="28"/>
          <w:szCs w:val="28"/>
          <w:lang w:val="uk-UA"/>
        </w:rPr>
        <w:t>Магочий, І. (2006). Історія України: держава і право. Київ: Атлант.</w:t>
      </w:r>
    </w:p>
    <w:p w:rsidR="00EC70C1" w:rsidRPr="00EC70C1" w:rsidRDefault="00EC70C1" w:rsidP="00DD6C5C">
      <w:pPr>
        <w:numPr>
          <w:ilvl w:val="0"/>
          <w:numId w:val="24"/>
        </w:numPr>
        <w:tabs>
          <w:tab w:val="clear" w:pos="720"/>
          <w:tab w:val="num" w:pos="567"/>
        </w:tabs>
        <w:spacing w:after="120" w:line="240" w:lineRule="auto"/>
        <w:ind w:left="426" w:hanging="426"/>
        <w:jc w:val="both"/>
        <w:rPr>
          <w:rFonts w:ascii="Times New Roman" w:hAnsi="Times New Roman" w:cs="Times New Roman"/>
          <w:sz w:val="28"/>
          <w:szCs w:val="28"/>
          <w:lang w:val="uk-UA"/>
        </w:rPr>
      </w:pPr>
      <w:r w:rsidRPr="00EC70C1">
        <w:rPr>
          <w:rFonts w:ascii="Times New Roman" w:hAnsi="Times New Roman" w:cs="Times New Roman"/>
          <w:sz w:val="28"/>
          <w:szCs w:val="28"/>
          <w:lang w:val="uk-UA"/>
        </w:rPr>
        <w:t>Галаган, І. (1997). Україна від Першої світової війни до початку громадянської війни. Київ: Книга.</w:t>
      </w:r>
    </w:p>
    <w:p w:rsidR="00EC70C1" w:rsidRPr="00EC70C1" w:rsidRDefault="00EC70C1" w:rsidP="00DD6C5C">
      <w:pPr>
        <w:numPr>
          <w:ilvl w:val="0"/>
          <w:numId w:val="24"/>
        </w:numPr>
        <w:tabs>
          <w:tab w:val="clear" w:pos="720"/>
          <w:tab w:val="num" w:pos="567"/>
        </w:tabs>
        <w:spacing w:after="120" w:line="240" w:lineRule="auto"/>
        <w:ind w:left="426" w:hanging="426"/>
        <w:jc w:val="both"/>
        <w:rPr>
          <w:rFonts w:ascii="Times New Roman" w:hAnsi="Times New Roman" w:cs="Times New Roman"/>
          <w:sz w:val="28"/>
          <w:szCs w:val="28"/>
          <w:lang w:val="uk-UA"/>
        </w:rPr>
      </w:pPr>
      <w:r w:rsidRPr="00EC70C1">
        <w:rPr>
          <w:rFonts w:ascii="Times New Roman" w:hAnsi="Times New Roman" w:cs="Times New Roman"/>
          <w:sz w:val="28"/>
          <w:szCs w:val="28"/>
          <w:lang w:val="uk-UA"/>
        </w:rPr>
        <w:t>Корецький, Ю. (2011). Євген Коновалець: Людина і час. Київ: Українське слово.</w:t>
      </w:r>
    </w:p>
    <w:p w:rsidR="00EC70C1" w:rsidRPr="00EC70C1" w:rsidRDefault="00EC70C1" w:rsidP="00DD6C5C">
      <w:pPr>
        <w:numPr>
          <w:ilvl w:val="0"/>
          <w:numId w:val="24"/>
        </w:numPr>
        <w:tabs>
          <w:tab w:val="clear" w:pos="720"/>
          <w:tab w:val="num" w:pos="567"/>
        </w:tabs>
        <w:spacing w:after="120" w:line="240" w:lineRule="auto"/>
        <w:ind w:left="426" w:hanging="426"/>
        <w:jc w:val="both"/>
        <w:rPr>
          <w:rFonts w:ascii="Times New Roman" w:hAnsi="Times New Roman" w:cs="Times New Roman"/>
          <w:sz w:val="28"/>
          <w:szCs w:val="28"/>
          <w:lang w:val="uk-UA"/>
        </w:rPr>
      </w:pPr>
      <w:r w:rsidRPr="00EC70C1">
        <w:rPr>
          <w:rFonts w:ascii="Times New Roman" w:hAnsi="Times New Roman" w:cs="Times New Roman"/>
          <w:sz w:val="28"/>
          <w:szCs w:val="28"/>
          <w:lang w:val="uk-UA"/>
        </w:rPr>
        <w:t>Чубатий, І. (2005). Теорія нації: Україна та світовий досвід. Київ: Основи.</w:t>
      </w:r>
    </w:p>
    <w:p w:rsidR="00EC70C1" w:rsidRPr="00EC70C1" w:rsidRDefault="00EC70C1" w:rsidP="00DD6C5C">
      <w:pPr>
        <w:numPr>
          <w:ilvl w:val="0"/>
          <w:numId w:val="24"/>
        </w:numPr>
        <w:tabs>
          <w:tab w:val="clear" w:pos="720"/>
          <w:tab w:val="num" w:pos="567"/>
        </w:tabs>
        <w:spacing w:after="120" w:line="240" w:lineRule="auto"/>
        <w:ind w:left="426" w:hanging="426"/>
        <w:jc w:val="both"/>
        <w:rPr>
          <w:rFonts w:ascii="Times New Roman" w:hAnsi="Times New Roman" w:cs="Times New Roman"/>
          <w:sz w:val="28"/>
          <w:szCs w:val="28"/>
          <w:lang w:val="uk-UA"/>
        </w:rPr>
      </w:pPr>
      <w:r w:rsidRPr="00EC70C1">
        <w:rPr>
          <w:rFonts w:ascii="Times New Roman" w:hAnsi="Times New Roman" w:cs="Times New Roman"/>
          <w:sz w:val="28"/>
          <w:szCs w:val="28"/>
          <w:lang w:val="uk-UA"/>
        </w:rPr>
        <w:t>Шкрумельда, Я. (2008). Українська державність: Теорії, історія, сьогодення. Київ: Критика.</w:t>
      </w:r>
    </w:p>
    <w:p w:rsidR="00EC70C1" w:rsidRPr="00EC70C1" w:rsidRDefault="00EC70C1" w:rsidP="00DD6C5C">
      <w:pPr>
        <w:numPr>
          <w:ilvl w:val="0"/>
          <w:numId w:val="24"/>
        </w:numPr>
        <w:tabs>
          <w:tab w:val="clear" w:pos="720"/>
          <w:tab w:val="num" w:pos="567"/>
        </w:tabs>
        <w:spacing w:after="120" w:line="240" w:lineRule="auto"/>
        <w:ind w:left="426" w:hanging="426"/>
        <w:jc w:val="both"/>
        <w:rPr>
          <w:rFonts w:ascii="Times New Roman" w:hAnsi="Times New Roman" w:cs="Times New Roman"/>
          <w:sz w:val="28"/>
          <w:szCs w:val="28"/>
          <w:lang w:val="uk-UA"/>
        </w:rPr>
      </w:pPr>
      <w:r w:rsidRPr="00EC70C1">
        <w:rPr>
          <w:rFonts w:ascii="Times New Roman" w:hAnsi="Times New Roman" w:cs="Times New Roman"/>
          <w:sz w:val="28"/>
          <w:szCs w:val="28"/>
          <w:lang w:val="uk-UA"/>
        </w:rPr>
        <w:t>Жулинський, В. (2003). Євген Коновалець і ОУН: Документи і матеріали. Львів: Світ.</w:t>
      </w:r>
    </w:p>
    <w:p w:rsidR="00EC70C1" w:rsidRPr="00EC70C1" w:rsidRDefault="00EC70C1" w:rsidP="00DD6C5C">
      <w:pPr>
        <w:numPr>
          <w:ilvl w:val="0"/>
          <w:numId w:val="24"/>
        </w:numPr>
        <w:tabs>
          <w:tab w:val="clear" w:pos="720"/>
          <w:tab w:val="num" w:pos="567"/>
        </w:tabs>
        <w:spacing w:after="120" w:line="240" w:lineRule="auto"/>
        <w:ind w:left="426" w:hanging="426"/>
        <w:jc w:val="both"/>
        <w:rPr>
          <w:rFonts w:ascii="Times New Roman" w:hAnsi="Times New Roman" w:cs="Times New Roman"/>
          <w:sz w:val="28"/>
          <w:szCs w:val="28"/>
          <w:lang w:val="uk-UA"/>
        </w:rPr>
      </w:pPr>
      <w:r w:rsidRPr="00EC70C1">
        <w:rPr>
          <w:rFonts w:ascii="Times New Roman" w:hAnsi="Times New Roman" w:cs="Times New Roman"/>
          <w:sz w:val="28"/>
          <w:szCs w:val="28"/>
          <w:lang w:val="uk-UA"/>
        </w:rPr>
        <w:t>Яровий, В. (2001). Вчення про націю і націоналізм в Україні: 1861-1921. Київ: Основи.</w:t>
      </w:r>
    </w:p>
    <w:p w:rsidR="005D0523" w:rsidRPr="00FA1AFC" w:rsidRDefault="005D0523" w:rsidP="00034EDA">
      <w:pPr>
        <w:spacing w:line="360" w:lineRule="auto"/>
        <w:ind w:firstLine="709"/>
        <w:jc w:val="both"/>
        <w:rPr>
          <w:rFonts w:ascii="Times New Roman" w:hAnsi="Times New Roman" w:cs="Times New Roman"/>
          <w:sz w:val="28"/>
          <w:szCs w:val="28"/>
          <w:lang w:val="uk-UA"/>
        </w:rPr>
      </w:pPr>
    </w:p>
    <w:sectPr w:rsidR="005D0523" w:rsidRPr="00FA1AFC" w:rsidSect="004C3015">
      <w:footerReference w:type="default" r:id="rId7"/>
      <w:pgSz w:w="11906" w:h="16838"/>
      <w:pgMar w:top="1134"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05EC8" w:rsidRDefault="00805EC8" w:rsidP="00034EDA">
      <w:pPr>
        <w:spacing w:after="0" w:line="240" w:lineRule="auto"/>
      </w:pPr>
      <w:r>
        <w:separator/>
      </w:r>
    </w:p>
  </w:endnote>
  <w:endnote w:type="continuationSeparator" w:id="1">
    <w:p w:rsidR="00805EC8" w:rsidRDefault="00805EC8" w:rsidP="00034E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45867219"/>
      <w:docPartObj>
        <w:docPartGallery w:val="Page Numbers (Bottom of Page)"/>
        <w:docPartUnique/>
      </w:docPartObj>
    </w:sdtPr>
    <w:sdtContent>
      <w:p w:rsidR="004C3015" w:rsidRDefault="00AF20EB">
        <w:pPr>
          <w:pStyle w:val="a7"/>
          <w:jc w:val="right"/>
        </w:pPr>
        <w:fldSimple w:instr=" PAGE   \* MERGEFORMAT ">
          <w:r w:rsidR="004F7262">
            <w:rPr>
              <w:noProof/>
            </w:rPr>
            <w:t>72</w:t>
          </w:r>
        </w:fldSimple>
      </w:p>
    </w:sdtContent>
  </w:sdt>
  <w:p w:rsidR="004C3015" w:rsidRDefault="004C3015">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05EC8" w:rsidRDefault="00805EC8" w:rsidP="00034EDA">
      <w:pPr>
        <w:spacing w:after="0" w:line="240" w:lineRule="auto"/>
      </w:pPr>
      <w:r>
        <w:separator/>
      </w:r>
    </w:p>
  </w:footnote>
  <w:footnote w:type="continuationSeparator" w:id="1">
    <w:p w:rsidR="00805EC8" w:rsidRDefault="00805EC8" w:rsidP="00034E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663E1D"/>
    <w:multiLevelType w:val="multilevel"/>
    <w:tmpl w:val="56A8FC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0F7825E0"/>
    <w:multiLevelType w:val="multilevel"/>
    <w:tmpl w:val="6A2EFF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11567AB"/>
    <w:multiLevelType w:val="hybridMultilevel"/>
    <w:tmpl w:val="804C42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4453613"/>
    <w:multiLevelType w:val="multilevel"/>
    <w:tmpl w:val="5C4C26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C4F09B1"/>
    <w:multiLevelType w:val="multilevel"/>
    <w:tmpl w:val="19EA88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2DDA3C8F"/>
    <w:multiLevelType w:val="multilevel"/>
    <w:tmpl w:val="F80099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3B433214"/>
    <w:multiLevelType w:val="multilevel"/>
    <w:tmpl w:val="A3B6E4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3BD653EE"/>
    <w:multiLevelType w:val="multilevel"/>
    <w:tmpl w:val="560800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3C147D56"/>
    <w:multiLevelType w:val="multilevel"/>
    <w:tmpl w:val="2CB8DE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40634E7F"/>
    <w:multiLevelType w:val="multilevel"/>
    <w:tmpl w:val="3BD846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437D4BD7"/>
    <w:multiLevelType w:val="multilevel"/>
    <w:tmpl w:val="A3B6E4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548F43F6"/>
    <w:multiLevelType w:val="hybridMultilevel"/>
    <w:tmpl w:val="7624E3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55E73FCC"/>
    <w:multiLevelType w:val="multilevel"/>
    <w:tmpl w:val="649AED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57732C4D"/>
    <w:multiLevelType w:val="multilevel"/>
    <w:tmpl w:val="8102C17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59B071FF"/>
    <w:multiLevelType w:val="multilevel"/>
    <w:tmpl w:val="188C12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nsid w:val="5A222620"/>
    <w:multiLevelType w:val="multilevel"/>
    <w:tmpl w:val="94A64D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5E5E04F5"/>
    <w:multiLevelType w:val="multilevel"/>
    <w:tmpl w:val="9B0831E0"/>
    <w:lvl w:ilvl="0">
      <w:start w:val="1"/>
      <w:numFmt w:val="decimal"/>
      <w:lvlText w:val="%1."/>
      <w:lvlJc w:val="left"/>
      <w:pPr>
        <w:tabs>
          <w:tab w:val="num" w:pos="720"/>
        </w:tabs>
        <w:ind w:left="720" w:hanging="360"/>
      </w:pPr>
      <w:rPr>
        <w:rFonts w:ascii="Times New Roman" w:eastAsiaTheme="minorEastAsia"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66050A1B"/>
    <w:multiLevelType w:val="hybridMultilevel"/>
    <w:tmpl w:val="C2EC75B0"/>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67EB7AB8"/>
    <w:multiLevelType w:val="multilevel"/>
    <w:tmpl w:val="4ECAF9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6E877443"/>
    <w:multiLevelType w:val="multilevel"/>
    <w:tmpl w:val="E3FCBD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nsid w:val="70F6629F"/>
    <w:multiLevelType w:val="multilevel"/>
    <w:tmpl w:val="66622D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77E732A8"/>
    <w:multiLevelType w:val="multilevel"/>
    <w:tmpl w:val="217A8B9C"/>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7D101D5B"/>
    <w:multiLevelType w:val="multilevel"/>
    <w:tmpl w:val="C0AAEF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7D586E9D"/>
    <w:multiLevelType w:val="multilevel"/>
    <w:tmpl w:val="A24CE612"/>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7E4A36F1"/>
    <w:multiLevelType w:val="multilevel"/>
    <w:tmpl w:val="FAC878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8"/>
  </w:num>
  <w:num w:numId="2">
    <w:abstractNumId w:val="24"/>
  </w:num>
  <w:num w:numId="3">
    <w:abstractNumId w:val="19"/>
  </w:num>
  <w:num w:numId="4">
    <w:abstractNumId w:val="8"/>
  </w:num>
  <w:num w:numId="5">
    <w:abstractNumId w:val="13"/>
  </w:num>
  <w:num w:numId="6">
    <w:abstractNumId w:val="11"/>
  </w:num>
  <w:num w:numId="7">
    <w:abstractNumId w:val="15"/>
  </w:num>
  <w:num w:numId="8">
    <w:abstractNumId w:val="22"/>
  </w:num>
  <w:num w:numId="9">
    <w:abstractNumId w:val="5"/>
  </w:num>
  <w:num w:numId="10">
    <w:abstractNumId w:val="23"/>
  </w:num>
  <w:num w:numId="11">
    <w:abstractNumId w:val="3"/>
  </w:num>
  <w:num w:numId="12">
    <w:abstractNumId w:val="9"/>
  </w:num>
  <w:num w:numId="13">
    <w:abstractNumId w:val="21"/>
  </w:num>
  <w:num w:numId="14">
    <w:abstractNumId w:val="12"/>
  </w:num>
  <w:num w:numId="15">
    <w:abstractNumId w:val="20"/>
  </w:num>
  <w:num w:numId="16">
    <w:abstractNumId w:val="16"/>
  </w:num>
  <w:num w:numId="17">
    <w:abstractNumId w:val="6"/>
  </w:num>
  <w:num w:numId="18">
    <w:abstractNumId w:val="10"/>
  </w:num>
  <w:num w:numId="19">
    <w:abstractNumId w:val="0"/>
  </w:num>
  <w:num w:numId="20">
    <w:abstractNumId w:val="14"/>
  </w:num>
  <w:num w:numId="21">
    <w:abstractNumId w:val="4"/>
  </w:num>
  <w:num w:numId="22">
    <w:abstractNumId w:val="2"/>
  </w:num>
  <w:num w:numId="23">
    <w:abstractNumId w:val="1"/>
  </w:num>
  <w:num w:numId="24">
    <w:abstractNumId w:val="7"/>
  </w:num>
  <w:num w:numId="25">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footnotePr>
    <w:footnote w:id="0"/>
    <w:footnote w:id="1"/>
  </w:footnotePr>
  <w:endnotePr>
    <w:endnote w:id="0"/>
    <w:endnote w:id="1"/>
  </w:endnotePr>
  <w:compat>
    <w:applyBreakingRules/>
    <w:useFELayout/>
  </w:compat>
  <w:rsids>
    <w:rsidRoot w:val="005433C1"/>
    <w:rsid w:val="000125F3"/>
    <w:rsid w:val="00030C38"/>
    <w:rsid w:val="00034EDA"/>
    <w:rsid w:val="00056212"/>
    <w:rsid w:val="000A587C"/>
    <w:rsid w:val="000C537D"/>
    <w:rsid w:val="000E4624"/>
    <w:rsid w:val="00114749"/>
    <w:rsid w:val="001227AD"/>
    <w:rsid w:val="00124C90"/>
    <w:rsid w:val="00134819"/>
    <w:rsid w:val="001C7E48"/>
    <w:rsid w:val="001D416D"/>
    <w:rsid w:val="002024DA"/>
    <w:rsid w:val="00240653"/>
    <w:rsid w:val="002A6E4E"/>
    <w:rsid w:val="002C6058"/>
    <w:rsid w:val="002F0738"/>
    <w:rsid w:val="00332156"/>
    <w:rsid w:val="00351075"/>
    <w:rsid w:val="0036775E"/>
    <w:rsid w:val="00383B50"/>
    <w:rsid w:val="00386852"/>
    <w:rsid w:val="00391301"/>
    <w:rsid w:val="003C3BF7"/>
    <w:rsid w:val="003E7F00"/>
    <w:rsid w:val="003F3277"/>
    <w:rsid w:val="003F58D6"/>
    <w:rsid w:val="00403D15"/>
    <w:rsid w:val="0044334B"/>
    <w:rsid w:val="004470C8"/>
    <w:rsid w:val="004B1353"/>
    <w:rsid w:val="004B7042"/>
    <w:rsid w:val="004C03D6"/>
    <w:rsid w:val="004C3015"/>
    <w:rsid w:val="004D497D"/>
    <w:rsid w:val="004D68EA"/>
    <w:rsid w:val="004D72AB"/>
    <w:rsid w:val="004E4035"/>
    <w:rsid w:val="004F032C"/>
    <w:rsid w:val="004F7262"/>
    <w:rsid w:val="005433C1"/>
    <w:rsid w:val="00580ABE"/>
    <w:rsid w:val="005846EC"/>
    <w:rsid w:val="005A1515"/>
    <w:rsid w:val="005D003B"/>
    <w:rsid w:val="005D0523"/>
    <w:rsid w:val="005D3FF7"/>
    <w:rsid w:val="005D46D6"/>
    <w:rsid w:val="005F41ED"/>
    <w:rsid w:val="00601153"/>
    <w:rsid w:val="00604DEE"/>
    <w:rsid w:val="006408C9"/>
    <w:rsid w:val="00646EAB"/>
    <w:rsid w:val="00672347"/>
    <w:rsid w:val="00681F1C"/>
    <w:rsid w:val="006A625F"/>
    <w:rsid w:val="006F081A"/>
    <w:rsid w:val="00773A70"/>
    <w:rsid w:val="007A3223"/>
    <w:rsid w:val="00805EC8"/>
    <w:rsid w:val="00806339"/>
    <w:rsid w:val="00820A72"/>
    <w:rsid w:val="00822E43"/>
    <w:rsid w:val="008239B4"/>
    <w:rsid w:val="008404AB"/>
    <w:rsid w:val="00861C12"/>
    <w:rsid w:val="00882079"/>
    <w:rsid w:val="008B1D2A"/>
    <w:rsid w:val="008C7188"/>
    <w:rsid w:val="00904F37"/>
    <w:rsid w:val="00915501"/>
    <w:rsid w:val="00922D61"/>
    <w:rsid w:val="00961271"/>
    <w:rsid w:val="009A3368"/>
    <w:rsid w:val="009A7E7E"/>
    <w:rsid w:val="009C6A74"/>
    <w:rsid w:val="009D5032"/>
    <w:rsid w:val="00A01F06"/>
    <w:rsid w:val="00A04874"/>
    <w:rsid w:val="00A14465"/>
    <w:rsid w:val="00A553CC"/>
    <w:rsid w:val="00A63E0A"/>
    <w:rsid w:val="00A73BCF"/>
    <w:rsid w:val="00AB68AA"/>
    <w:rsid w:val="00AB6A09"/>
    <w:rsid w:val="00AD4F8B"/>
    <w:rsid w:val="00AE3CAE"/>
    <w:rsid w:val="00AF20EB"/>
    <w:rsid w:val="00B05900"/>
    <w:rsid w:val="00B13F53"/>
    <w:rsid w:val="00B62B43"/>
    <w:rsid w:val="00B65181"/>
    <w:rsid w:val="00B6729F"/>
    <w:rsid w:val="00B67567"/>
    <w:rsid w:val="00B719D3"/>
    <w:rsid w:val="00BB42B9"/>
    <w:rsid w:val="00BE0CA8"/>
    <w:rsid w:val="00C132E9"/>
    <w:rsid w:val="00C4580B"/>
    <w:rsid w:val="00C74E2E"/>
    <w:rsid w:val="00CD3B92"/>
    <w:rsid w:val="00CF32BA"/>
    <w:rsid w:val="00CF6209"/>
    <w:rsid w:val="00D779DE"/>
    <w:rsid w:val="00DB24FD"/>
    <w:rsid w:val="00DD6C5C"/>
    <w:rsid w:val="00DE1633"/>
    <w:rsid w:val="00E07863"/>
    <w:rsid w:val="00E44A82"/>
    <w:rsid w:val="00E50F8D"/>
    <w:rsid w:val="00E9050C"/>
    <w:rsid w:val="00E90A7D"/>
    <w:rsid w:val="00EC70C1"/>
    <w:rsid w:val="00ED2553"/>
    <w:rsid w:val="00EE723C"/>
    <w:rsid w:val="00F413F3"/>
    <w:rsid w:val="00F6734E"/>
    <w:rsid w:val="00F67FC1"/>
    <w:rsid w:val="00F74495"/>
    <w:rsid w:val="00F76B07"/>
    <w:rsid w:val="00F9679E"/>
    <w:rsid w:val="00FA1AFC"/>
    <w:rsid w:val="00FB4FAE"/>
    <w:rsid w:val="00FD0CB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94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1550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4580B"/>
    <w:pPr>
      <w:ind w:left="720"/>
      <w:contextualSpacing/>
    </w:pPr>
  </w:style>
  <w:style w:type="paragraph" w:styleId="a4">
    <w:name w:val="Normal (Web)"/>
    <w:basedOn w:val="a"/>
    <w:uiPriority w:val="99"/>
    <w:semiHidden/>
    <w:unhideWhenUsed/>
    <w:rsid w:val="00CD3B92"/>
    <w:rPr>
      <w:rFonts w:ascii="Times New Roman" w:hAnsi="Times New Roman" w:cs="Times New Roman"/>
      <w:sz w:val="24"/>
      <w:szCs w:val="24"/>
    </w:rPr>
  </w:style>
  <w:style w:type="paragraph" w:styleId="a5">
    <w:name w:val="header"/>
    <w:basedOn w:val="a"/>
    <w:link w:val="a6"/>
    <w:uiPriority w:val="99"/>
    <w:semiHidden/>
    <w:unhideWhenUsed/>
    <w:rsid w:val="00034EDA"/>
    <w:pPr>
      <w:tabs>
        <w:tab w:val="center" w:pos="4677"/>
        <w:tab w:val="right" w:pos="9355"/>
      </w:tabs>
      <w:spacing w:after="0" w:line="240" w:lineRule="auto"/>
    </w:pPr>
  </w:style>
  <w:style w:type="character" w:customStyle="1" w:styleId="a6">
    <w:name w:val="Верхний колонтитул Знак"/>
    <w:basedOn w:val="a0"/>
    <w:link w:val="a5"/>
    <w:uiPriority w:val="99"/>
    <w:semiHidden/>
    <w:rsid w:val="00034EDA"/>
  </w:style>
  <w:style w:type="paragraph" w:styleId="a7">
    <w:name w:val="footer"/>
    <w:basedOn w:val="a"/>
    <w:link w:val="a8"/>
    <w:uiPriority w:val="99"/>
    <w:unhideWhenUsed/>
    <w:rsid w:val="00034EDA"/>
    <w:pPr>
      <w:tabs>
        <w:tab w:val="center" w:pos="4677"/>
        <w:tab w:val="right" w:pos="9355"/>
      </w:tabs>
      <w:spacing w:after="0" w:line="240" w:lineRule="auto"/>
    </w:pPr>
  </w:style>
  <w:style w:type="character" w:customStyle="1" w:styleId="a8">
    <w:name w:val="Нижний колонтитул Знак"/>
    <w:basedOn w:val="a0"/>
    <w:link w:val="a7"/>
    <w:uiPriority w:val="99"/>
    <w:rsid w:val="00034EDA"/>
  </w:style>
  <w:style w:type="character" w:customStyle="1" w:styleId="docdata">
    <w:name w:val="docdata"/>
    <w:basedOn w:val="a0"/>
    <w:qFormat/>
    <w:rsid w:val="00030C38"/>
  </w:style>
</w:styles>
</file>

<file path=word/webSettings.xml><?xml version="1.0" encoding="utf-8"?>
<w:webSettings xmlns:r="http://schemas.openxmlformats.org/officeDocument/2006/relationships" xmlns:w="http://schemas.openxmlformats.org/wordprocessingml/2006/main">
  <w:divs>
    <w:div w:id="11080654">
      <w:bodyDiv w:val="1"/>
      <w:marLeft w:val="0"/>
      <w:marRight w:val="0"/>
      <w:marTop w:val="0"/>
      <w:marBottom w:val="0"/>
      <w:divBdr>
        <w:top w:val="none" w:sz="0" w:space="0" w:color="auto"/>
        <w:left w:val="none" w:sz="0" w:space="0" w:color="auto"/>
        <w:bottom w:val="none" w:sz="0" w:space="0" w:color="auto"/>
        <w:right w:val="none" w:sz="0" w:space="0" w:color="auto"/>
      </w:divBdr>
    </w:div>
    <w:div w:id="20400652">
      <w:bodyDiv w:val="1"/>
      <w:marLeft w:val="0"/>
      <w:marRight w:val="0"/>
      <w:marTop w:val="0"/>
      <w:marBottom w:val="0"/>
      <w:divBdr>
        <w:top w:val="none" w:sz="0" w:space="0" w:color="auto"/>
        <w:left w:val="none" w:sz="0" w:space="0" w:color="auto"/>
        <w:bottom w:val="none" w:sz="0" w:space="0" w:color="auto"/>
        <w:right w:val="none" w:sz="0" w:space="0" w:color="auto"/>
      </w:divBdr>
    </w:div>
    <w:div w:id="72356572">
      <w:bodyDiv w:val="1"/>
      <w:marLeft w:val="0"/>
      <w:marRight w:val="0"/>
      <w:marTop w:val="0"/>
      <w:marBottom w:val="0"/>
      <w:divBdr>
        <w:top w:val="none" w:sz="0" w:space="0" w:color="auto"/>
        <w:left w:val="none" w:sz="0" w:space="0" w:color="auto"/>
        <w:bottom w:val="none" w:sz="0" w:space="0" w:color="auto"/>
        <w:right w:val="none" w:sz="0" w:space="0" w:color="auto"/>
      </w:divBdr>
    </w:div>
    <w:div w:id="84806689">
      <w:bodyDiv w:val="1"/>
      <w:marLeft w:val="0"/>
      <w:marRight w:val="0"/>
      <w:marTop w:val="0"/>
      <w:marBottom w:val="0"/>
      <w:divBdr>
        <w:top w:val="none" w:sz="0" w:space="0" w:color="auto"/>
        <w:left w:val="none" w:sz="0" w:space="0" w:color="auto"/>
        <w:bottom w:val="none" w:sz="0" w:space="0" w:color="auto"/>
        <w:right w:val="none" w:sz="0" w:space="0" w:color="auto"/>
      </w:divBdr>
    </w:div>
    <w:div w:id="111021245">
      <w:bodyDiv w:val="1"/>
      <w:marLeft w:val="0"/>
      <w:marRight w:val="0"/>
      <w:marTop w:val="0"/>
      <w:marBottom w:val="0"/>
      <w:divBdr>
        <w:top w:val="none" w:sz="0" w:space="0" w:color="auto"/>
        <w:left w:val="none" w:sz="0" w:space="0" w:color="auto"/>
        <w:bottom w:val="none" w:sz="0" w:space="0" w:color="auto"/>
        <w:right w:val="none" w:sz="0" w:space="0" w:color="auto"/>
      </w:divBdr>
    </w:div>
    <w:div w:id="118838844">
      <w:bodyDiv w:val="1"/>
      <w:marLeft w:val="0"/>
      <w:marRight w:val="0"/>
      <w:marTop w:val="0"/>
      <w:marBottom w:val="0"/>
      <w:divBdr>
        <w:top w:val="none" w:sz="0" w:space="0" w:color="auto"/>
        <w:left w:val="none" w:sz="0" w:space="0" w:color="auto"/>
        <w:bottom w:val="none" w:sz="0" w:space="0" w:color="auto"/>
        <w:right w:val="none" w:sz="0" w:space="0" w:color="auto"/>
      </w:divBdr>
    </w:div>
    <w:div w:id="137112855">
      <w:bodyDiv w:val="1"/>
      <w:marLeft w:val="0"/>
      <w:marRight w:val="0"/>
      <w:marTop w:val="0"/>
      <w:marBottom w:val="0"/>
      <w:divBdr>
        <w:top w:val="none" w:sz="0" w:space="0" w:color="auto"/>
        <w:left w:val="none" w:sz="0" w:space="0" w:color="auto"/>
        <w:bottom w:val="none" w:sz="0" w:space="0" w:color="auto"/>
        <w:right w:val="none" w:sz="0" w:space="0" w:color="auto"/>
      </w:divBdr>
    </w:div>
    <w:div w:id="139883978">
      <w:bodyDiv w:val="1"/>
      <w:marLeft w:val="0"/>
      <w:marRight w:val="0"/>
      <w:marTop w:val="0"/>
      <w:marBottom w:val="0"/>
      <w:divBdr>
        <w:top w:val="none" w:sz="0" w:space="0" w:color="auto"/>
        <w:left w:val="none" w:sz="0" w:space="0" w:color="auto"/>
        <w:bottom w:val="none" w:sz="0" w:space="0" w:color="auto"/>
        <w:right w:val="none" w:sz="0" w:space="0" w:color="auto"/>
      </w:divBdr>
    </w:div>
    <w:div w:id="155658557">
      <w:bodyDiv w:val="1"/>
      <w:marLeft w:val="0"/>
      <w:marRight w:val="0"/>
      <w:marTop w:val="0"/>
      <w:marBottom w:val="0"/>
      <w:divBdr>
        <w:top w:val="none" w:sz="0" w:space="0" w:color="auto"/>
        <w:left w:val="none" w:sz="0" w:space="0" w:color="auto"/>
        <w:bottom w:val="none" w:sz="0" w:space="0" w:color="auto"/>
        <w:right w:val="none" w:sz="0" w:space="0" w:color="auto"/>
      </w:divBdr>
    </w:div>
    <w:div w:id="175075212">
      <w:bodyDiv w:val="1"/>
      <w:marLeft w:val="0"/>
      <w:marRight w:val="0"/>
      <w:marTop w:val="0"/>
      <w:marBottom w:val="0"/>
      <w:divBdr>
        <w:top w:val="none" w:sz="0" w:space="0" w:color="auto"/>
        <w:left w:val="none" w:sz="0" w:space="0" w:color="auto"/>
        <w:bottom w:val="none" w:sz="0" w:space="0" w:color="auto"/>
        <w:right w:val="none" w:sz="0" w:space="0" w:color="auto"/>
      </w:divBdr>
    </w:div>
    <w:div w:id="201673603">
      <w:bodyDiv w:val="1"/>
      <w:marLeft w:val="0"/>
      <w:marRight w:val="0"/>
      <w:marTop w:val="0"/>
      <w:marBottom w:val="0"/>
      <w:divBdr>
        <w:top w:val="none" w:sz="0" w:space="0" w:color="auto"/>
        <w:left w:val="none" w:sz="0" w:space="0" w:color="auto"/>
        <w:bottom w:val="none" w:sz="0" w:space="0" w:color="auto"/>
        <w:right w:val="none" w:sz="0" w:space="0" w:color="auto"/>
      </w:divBdr>
    </w:div>
    <w:div w:id="213808894">
      <w:bodyDiv w:val="1"/>
      <w:marLeft w:val="0"/>
      <w:marRight w:val="0"/>
      <w:marTop w:val="0"/>
      <w:marBottom w:val="0"/>
      <w:divBdr>
        <w:top w:val="none" w:sz="0" w:space="0" w:color="auto"/>
        <w:left w:val="none" w:sz="0" w:space="0" w:color="auto"/>
        <w:bottom w:val="none" w:sz="0" w:space="0" w:color="auto"/>
        <w:right w:val="none" w:sz="0" w:space="0" w:color="auto"/>
      </w:divBdr>
    </w:div>
    <w:div w:id="215820807">
      <w:bodyDiv w:val="1"/>
      <w:marLeft w:val="0"/>
      <w:marRight w:val="0"/>
      <w:marTop w:val="0"/>
      <w:marBottom w:val="0"/>
      <w:divBdr>
        <w:top w:val="none" w:sz="0" w:space="0" w:color="auto"/>
        <w:left w:val="none" w:sz="0" w:space="0" w:color="auto"/>
        <w:bottom w:val="none" w:sz="0" w:space="0" w:color="auto"/>
        <w:right w:val="none" w:sz="0" w:space="0" w:color="auto"/>
      </w:divBdr>
    </w:div>
    <w:div w:id="224149451">
      <w:bodyDiv w:val="1"/>
      <w:marLeft w:val="0"/>
      <w:marRight w:val="0"/>
      <w:marTop w:val="0"/>
      <w:marBottom w:val="0"/>
      <w:divBdr>
        <w:top w:val="none" w:sz="0" w:space="0" w:color="auto"/>
        <w:left w:val="none" w:sz="0" w:space="0" w:color="auto"/>
        <w:bottom w:val="none" w:sz="0" w:space="0" w:color="auto"/>
        <w:right w:val="none" w:sz="0" w:space="0" w:color="auto"/>
      </w:divBdr>
    </w:div>
    <w:div w:id="235407637">
      <w:bodyDiv w:val="1"/>
      <w:marLeft w:val="0"/>
      <w:marRight w:val="0"/>
      <w:marTop w:val="0"/>
      <w:marBottom w:val="0"/>
      <w:divBdr>
        <w:top w:val="none" w:sz="0" w:space="0" w:color="auto"/>
        <w:left w:val="none" w:sz="0" w:space="0" w:color="auto"/>
        <w:bottom w:val="none" w:sz="0" w:space="0" w:color="auto"/>
        <w:right w:val="none" w:sz="0" w:space="0" w:color="auto"/>
      </w:divBdr>
    </w:div>
    <w:div w:id="252783683">
      <w:bodyDiv w:val="1"/>
      <w:marLeft w:val="0"/>
      <w:marRight w:val="0"/>
      <w:marTop w:val="0"/>
      <w:marBottom w:val="0"/>
      <w:divBdr>
        <w:top w:val="none" w:sz="0" w:space="0" w:color="auto"/>
        <w:left w:val="none" w:sz="0" w:space="0" w:color="auto"/>
        <w:bottom w:val="none" w:sz="0" w:space="0" w:color="auto"/>
        <w:right w:val="none" w:sz="0" w:space="0" w:color="auto"/>
      </w:divBdr>
    </w:div>
    <w:div w:id="257368415">
      <w:bodyDiv w:val="1"/>
      <w:marLeft w:val="0"/>
      <w:marRight w:val="0"/>
      <w:marTop w:val="0"/>
      <w:marBottom w:val="0"/>
      <w:divBdr>
        <w:top w:val="none" w:sz="0" w:space="0" w:color="auto"/>
        <w:left w:val="none" w:sz="0" w:space="0" w:color="auto"/>
        <w:bottom w:val="none" w:sz="0" w:space="0" w:color="auto"/>
        <w:right w:val="none" w:sz="0" w:space="0" w:color="auto"/>
      </w:divBdr>
    </w:div>
    <w:div w:id="293563825">
      <w:bodyDiv w:val="1"/>
      <w:marLeft w:val="0"/>
      <w:marRight w:val="0"/>
      <w:marTop w:val="0"/>
      <w:marBottom w:val="0"/>
      <w:divBdr>
        <w:top w:val="none" w:sz="0" w:space="0" w:color="auto"/>
        <w:left w:val="none" w:sz="0" w:space="0" w:color="auto"/>
        <w:bottom w:val="none" w:sz="0" w:space="0" w:color="auto"/>
        <w:right w:val="none" w:sz="0" w:space="0" w:color="auto"/>
      </w:divBdr>
    </w:div>
    <w:div w:id="300499821">
      <w:bodyDiv w:val="1"/>
      <w:marLeft w:val="0"/>
      <w:marRight w:val="0"/>
      <w:marTop w:val="0"/>
      <w:marBottom w:val="0"/>
      <w:divBdr>
        <w:top w:val="none" w:sz="0" w:space="0" w:color="auto"/>
        <w:left w:val="none" w:sz="0" w:space="0" w:color="auto"/>
        <w:bottom w:val="none" w:sz="0" w:space="0" w:color="auto"/>
        <w:right w:val="none" w:sz="0" w:space="0" w:color="auto"/>
      </w:divBdr>
    </w:div>
    <w:div w:id="305546639">
      <w:bodyDiv w:val="1"/>
      <w:marLeft w:val="0"/>
      <w:marRight w:val="0"/>
      <w:marTop w:val="0"/>
      <w:marBottom w:val="0"/>
      <w:divBdr>
        <w:top w:val="none" w:sz="0" w:space="0" w:color="auto"/>
        <w:left w:val="none" w:sz="0" w:space="0" w:color="auto"/>
        <w:bottom w:val="none" w:sz="0" w:space="0" w:color="auto"/>
        <w:right w:val="none" w:sz="0" w:space="0" w:color="auto"/>
      </w:divBdr>
    </w:div>
    <w:div w:id="308948545">
      <w:bodyDiv w:val="1"/>
      <w:marLeft w:val="0"/>
      <w:marRight w:val="0"/>
      <w:marTop w:val="0"/>
      <w:marBottom w:val="0"/>
      <w:divBdr>
        <w:top w:val="none" w:sz="0" w:space="0" w:color="auto"/>
        <w:left w:val="none" w:sz="0" w:space="0" w:color="auto"/>
        <w:bottom w:val="none" w:sz="0" w:space="0" w:color="auto"/>
        <w:right w:val="none" w:sz="0" w:space="0" w:color="auto"/>
      </w:divBdr>
    </w:div>
    <w:div w:id="324743960">
      <w:bodyDiv w:val="1"/>
      <w:marLeft w:val="0"/>
      <w:marRight w:val="0"/>
      <w:marTop w:val="0"/>
      <w:marBottom w:val="0"/>
      <w:divBdr>
        <w:top w:val="none" w:sz="0" w:space="0" w:color="auto"/>
        <w:left w:val="none" w:sz="0" w:space="0" w:color="auto"/>
        <w:bottom w:val="none" w:sz="0" w:space="0" w:color="auto"/>
        <w:right w:val="none" w:sz="0" w:space="0" w:color="auto"/>
      </w:divBdr>
    </w:div>
    <w:div w:id="334917736">
      <w:bodyDiv w:val="1"/>
      <w:marLeft w:val="0"/>
      <w:marRight w:val="0"/>
      <w:marTop w:val="0"/>
      <w:marBottom w:val="0"/>
      <w:divBdr>
        <w:top w:val="none" w:sz="0" w:space="0" w:color="auto"/>
        <w:left w:val="none" w:sz="0" w:space="0" w:color="auto"/>
        <w:bottom w:val="none" w:sz="0" w:space="0" w:color="auto"/>
        <w:right w:val="none" w:sz="0" w:space="0" w:color="auto"/>
      </w:divBdr>
    </w:div>
    <w:div w:id="367873980">
      <w:bodyDiv w:val="1"/>
      <w:marLeft w:val="0"/>
      <w:marRight w:val="0"/>
      <w:marTop w:val="0"/>
      <w:marBottom w:val="0"/>
      <w:divBdr>
        <w:top w:val="none" w:sz="0" w:space="0" w:color="auto"/>
        <w:left w:val="none" w:sz="0" w:space="0" w:color="auto"/>
        <w:bottom w:val="none" w:sz="0" w:space="0" w:color="auto"/>
        <w:right w:val="none" w:sz="0" w:space="0" w:color="auto"/>
      </w:divBdr>
    </w:div>
    <w:div w:id="390203010">
      <w:bodyDiv w:val="1"/>
      <w:marLeft w:val="0"/>
      <w:marRight w:val="0"/>
      <w:marTop w:val="0"/>
      <w:marBottom w:val="0"/>
      <w:divBdr>
        <w:top w:val="none" w:sz="0" w:space="0" w:color="auto"/>
        <w:left w:val="none" w:sz="0" w:space="0" w:color="auto"/>
        <w:bottom w:val="none" w:sz="0" w:space="0" w:color="auto"/>
        <w:right w:val="none" w:sz="0" w:space="0" w:color="auto"/>
      </w:divBdr>
    </w:div>
    <w:div w:id="392970539">
      <w:bodyDiv w:val="1"/>
      <w:marLeft w:val="0"/>
      <w:marRight w:val="0"/>
      <w:marTop w:val="0"/>
      <w:marBottom w:val="0"/>
      <w:divBdr>
        <w:top w:val="none" w:sz="0" w:space="0" w:color="auto"/>
        <w:left w:val="none" w:sz="0" w:space="0" w:color="auto"/>
        <w:bottom w:val="none" w:sz="0" w:space="0" w:color="auto"/>
        <w:right w:val="none" w:sz="0" w:space="0" w:color="auto"/>
      </w:divBdr>
    </w:div>
    <w:div w:id="396708840">
      <w:bodyDiv w:val="1"/>
      <w:marLeft w:val="0"/>
      <w:marRight w:val="0"/>
      <w:marTop w:val="0"/>
      <w:marBottom w:val="0"/>
      <w:divBdr>
        <w:top w:val="none" w:sz="0" w:space="0" w:color="auto"/>
        <w:left w:val="none" w:sz="0" w:space="0" w:color="auto"/>
        <w:bottom w:val="none" w:sz="0" w:space="0" w:color="auto"/>
        <w:right w:val="none" w:sz="0" w:space="0" w:color="auto"/>
      </w:divBdr>
    </w:div>
    <w:div w:id="417555803">
      <w:bodyDiv w:val="1"/>
      <w:marLeft w:val="0"/>
      <w:marRight w:val="0"/>
      <w:marTop w:val="0"/>
      <w:marBottom w:val="0"/>
      <w:divBdr>
        <w:top w:val="none" w:sz="0" w:space="0" w:color="auto"/>
        <w:left w:val="none" w:sz="0" w:space="0" w:color="auto"/>
        <w:bottom w:val="none" w:sz="0" w:space="0" w:color="auto"/>
        <w:right w:val="none" w:sz="0" w:space="0" w:color="auto"/>
      </w:divBdr>
    </w:div>
    <w:div w:id="421531435">
      <w:bodyDiv w:val="1"/>
      <w:marLeft w:val="0"/>
      <w:marRight w:val="0"/>
      <w:marTop w:val="0"/>
      <w:marBottom w:val="0"/>
      <w:divBdr>
        <w:top w:val="none" w:sz="0" w:space="0" w:color="auto"/>
        <w:left w:val="none" w:sz="0" w:space="0" w:color="auto"/>
        <w:bottom w:val="none" w:sz="0" w:space="0" w:color="auto"/>
        <w:right w:val="none" w:sz="0" w:space="0" w:color="auto"/>
      </w:divBdr>
    </w:div>
    <w:div w:id="428740153">
      <w:bodyDiv w:val="1"/>
      <w:marLeft w:val="0"/>
      <w:marRight w:val="0"/>
      <w:marTop w:val="0"/>
      <w:marBottom w:val="0"/>
      <w:divBdr>
        <w:top w:val="none" w:sz="0" w:space="0" w:color="auto"/>
        <w:left w:val="none" w:sz="0" w:space="0" w:color="auto"/>
        <w:bottom w:val="none" w:sz="0" w:space="0" w:color="auto"/>
        <w:right w:val="none" w:sz="0" w:space="0" w:color="auto"/>
      </w:divBdr>
    </w:div>
    <w:div w:id="436023401">
      <w:bodyDiv w:val="1"/>
      <w:marLeft w:val="0"/>
      <w:marRight w:val="0"/>
      <w:marTop w:val="0"/>
      <w:marBottom w:val="0"/>
      <w:divBdr>
        <w:top w:val="none" w:sz="0" w:space="0" w:color="auto"/>
        <w:left w:val="none" w:sz="0" w:space="0" w:color="auto"/>
        <w:bottom w:val="none" w:sz="0" w:space="0" w:color="auto"/>
        <w:right w:val="none" w:sz="0" w:space="0" w:color="auto"/>
      </w:divBdr>
    </w:div>
    <w:div w:id="449860978">
      <w:bodyDiv w:val="1"/>
      <w:marLeft w:val="0"/>
      <w:marRight w:val="0"/>
      <w:marTop w:val="0"/>
      <w:marBottom w:val="0"/>
      <w:divBdr>
        <w:top w:val="none" w:sz="0" w:space="0" w:color="auto"/>
        <w:left w:val="none" w:sz="0" w:space="0" w:color="auto"/>
        <w:bottom w:val="none" w:sz="0" w:space="0" w:color="auto"/>
        <w:right w:val="none" w:sz="0" w:space="0" w:color="auto"/>
      </w:divBdr>
    </w:div>
    <w:div w:id="460734134">
      <w:bodyDiv w:val="1"/>
      <w:marLeft w:val="0"/>
      <w:marRight w:val="0"/>
      <w:marTop w:val="0"/>
      <w:marBottom w:val="0"/>
      <w:divBdr>
        <w:top w:val="none" w:sz="0" w:space="0" w:color="auto"/>
        <w:left w:val="none" w:sz="0" w:space="0" w:color="auto"/>
        <w:bottom w:val="none" w:sz="0" w:space="0" w:color="auto"/>
        <w:right w:val="none" w:sz="0" w:space="0" w:color="auto"/>
      </w:divBdr>
    </w:div>
    <w:div w:id="470171093">
      <w:bodyDiv w:val="1"/>
      <w:marLeft w:val="0"/>
      <w:marRight w:val="0"/>
      <w:marTop w:val="0"/>
      <w:marBottom w:val="0"/>
      <w:divBdr>
        <w:top w:val="none" w:sz="0" w:space="0" w:color="auto"/>
        <w:left w:val="none" w:sz="0" w:space="0" w:color="auto"/>
        <w:bottom w:val="none" w:sz="0" w:space="0" w:color="auto"/>
        <w:right w:val="none" w:sz="0" w:space="0" w:color="auto"/>
      </w:divBdr>
    </w:div>
    <w:div w:id="488912544">
      <w:bodyDiv w:val="1"/>
      <w:marLeft w:val="0"/>
      <w:marRight w:val="0"/>
      <w:marTop w:val="0"/>
      <w:marBottom w:val="0"/>
      <w:divBdr>
        <w:top w:val="none" w:sz="0" w:space="0" w:color="auto"/>
        <w:left w:val="none" w:sz="0" w:space="0" w:color="auto"/>
        <w:bottom w:val="none" w:sz="0" w:space="0" w:color="auto"/>
        <w:right w:val="none" w:sz="0" w:space="0" w:color="auto"/>
      </w:divBdr>
    </w:div>
    <w:div w:id="503977409">
      <w:bodyDiv w:val="1"/>
      <w:marLeft w:val="0"/>
      <w:marRight w:val="0"/>
      <w:marTop w:val="0"/>
      <w:marBottom w:val="0"/>
      <w:divBdr>
        <w:top w:val="none" w:sz="0" w:space="0" w:color="auto"/>
        <w:left w:val="none" w:sz="0" w:space="0" w:color="auto"/>
        <w:bottom w:val="none" w:sz="0" w:space="0" w:color="auto"/>
        <w:right w:val="none" w:sz="0" w:space="0" w:color="auto"/>
      </w:divBdr>
    </w:div>
    <w:div w:id="566495113">
      <w:bodyDiv w:val="1"/>
      <w:marLeft w:val="0"/>
      <w:marRight w:val="0"/>
      <w:marTop w:val="0"/>
      <w:marBottom w:val="0"/>
      <w:divBdr>
        <w:top w:val="none" w:sz="0" w:space="0" w:color="auto"/>
        <w:left w:val="none" w:sz="0" w:space="0" w:color="auto"/>
        <w:bottom w:val="none" w:sz="0" w:space="0" w:color="auto"/>
        <w:right w:val="none" w:sz="0" w:space="0" w:color="auto"/>
      </w:divBdr>
    </w:div>
    <w:div w:id="573587942">
      <w:bodyDiv w:val="1"/>
      <w:marLeft w:val="0"/>
      <w:marRight w:val="0"/>
      <w:marTop w:val="0"/>
      <w:marBottom w:val="0"/>
      <w:divBdr>
        <w:top w:val="none" w:sz="0" w:space="0" w:color="auto"/>
        <w:left w:val="none" w:sz="0" w:space="0" w:color="auto"/>
        <w:bottom w:val="none" w:sz="0" w:space="0" w:color="auto"/>
        <w:right w:val="none" w:sz="0" w:space="0" w:color="auto"/>
      </w:divBdr>
    </w:div>
    <w:div w:id="580679060">
      <w:bodyDiv w:val="1"/>
      <w:marLeft w:val="0"/>
      <w:marRight w:val="0"/>
      <w:marTop w:val="0"/>
      <w:marBottom w:val="0"/>
      <w:divBdr>
        <w:top w:val="none" w:sz="0" w:space="0" w:color="auto"/>
        <w:left w:val="none" w:sz="0" w:space="0" w:color="auto"/>
        <w:bottom w:val="none" w:sz="0" w:space="0" w:color="auto"/>
        <w:right w:val="none" w:sz="0" w:space="0" w:color="auto"/>
      </w:divBdr>
    </w:div>
    <w:div w:id="599339239">
      <w:bodyDiv w:val="1"/>
      <w:marLeft w:val="0"/>
      <w:marRight w:val="0"/>
      <w:marTop w:val="0"/>
      <w:marBottom w:val="0"/>
      <w:divBdr>
        <w:top w:val="none" w:sz="0" w:space="0" w:color="auto"/>
        <w:left w:val="none" w:sz="0" w:space="0" w:color="auto"/>
        <w:bottom w:val="none" w:sz="0" w:space="0" w:color="auto"/>
        <w:right w:val="none" w:sz="0" w:space="0" w:color="auto"/>
      </w:divBdr>
    </w:div>
    <w:div w:id="606429917">
      <w:bodyDiv w:val="1"/>
      <w:marLeft w:val="0"/>
      <w:marRight w:val="0"/>
      <w:marTop w:val="0"/>
      <w:marBottom w:val="0"/>
      <w:divBdr>
        <w:top w:val="none" w:sz="0" w:space="0" w:color="auto"/>
        <w:left w:val="none" w:sz="0" w:space="0" w:color="auto"/>
        <w:bottom w:val="none" w:sz="0" w:space="0" w:color="auto"/>
        <w:right w:val="none" w:sz="0" w:space="0" w:color="auto"/>
      </w:divBdr>
    </w:div>
    <w:div w:id="616566518">
      <w:bodyDiv w:val="1"/>
      <w:marLeft w:val="0"/>
      <w:marRight w:val="0"/>
      <w:marTop w:val="0"/>
      <w:marBottom w:val="0"/>
      <w:divBdr>
        <w:top w:val="none" w:sz="0" w:space="0" w:color="auto"/>
        <w:left w:val="none" w:sz="0" w:space="0" w:color="auto"/>
        <w:bottom w:val="none" w:sz="0" w:space="0" w:color="auto"/>
        <w:right w:val="none" w:sz="0" w:space="0" w:color="auto"/>
      </w:divBdr>
    </w:div>
    <w:div w:id="682785290">
      <w:bodyDiv w:val="1"/>
      <w:marLeft w:val="0"/>
      <w:marRight w:val="0"/>
      <w:marTop w:val="0"/>
      <w:marBottom w:val="0"/>
      <w:divBdr>
        <w:top w:val="none" w:sz="0" w:space="0" w:color="auto"/>
        <w:left w:val="none" w:sz="0" w:space="0" w:color="auto"/>
        <w:bottom w:val="none" w:sz="0" w:space="0" w:color="auto"/>
        <w:right w:val="none" w:sz="0" w:space="0" w:color="auto"/>
      </w:divBdr>
    </w:div>
    <w:div w:id="684600013">
      <w:bodyDiv w:val="1"/>
      <w:marLeft w:val="0"/>
      <w:marRight w:val="0"/>
      <w:marTop w:val="0"/>
      <w:marBottom w:val="0"/>
      <w:divBdr>
        <w:top w:val="none" w:sz="0" w:space="0" w:color="auto"/>
        <w:left w:val="none" w:sz="0" w:space="0" w:color="auto"/>
        <w:bottom w:val="none" w:sz="0" w:space="0" w:color="auto"/>
        <w:right w:val="none" w:sz="0" w:space="0" w:color="auto"/>
      </w:divBdr>
    </w:div>
    <w:div w:id="698362965">
      <w:bodyDiv w:val="1"/>
      <w:marLeft w:val="0"/>
      <w:marRight w:val="0"/>
      <w:marTop w:val="0"/>
      <w:marBottom w:val="0"/>
      <w:divBdr>
        <w:top w:val="none" w:sz="0" w:space="0" w:color="auto"/>
        <w:left w:val="none" w:sz="0" w:space="0" w:color="auto"/>
        <w:bottom w:val="none" w:sz="0" w:space="0" w:color="auto"/>
        <w:right w:val="none" w:sz="0" w:space="0" w:color="auto"/>
      </w:divBdr>
    </w:div>
    <w:div w:id="699358390">
      <w:bodyDiv w:val="1"/>
      <w:marLeft w:val="0"/>
      <w:marRight w:val="0"/>
      <w:marTop w:val="0"/>
      <w:marBottom w:val="0"/>
      <w:divBdr>
        <w:top w:val="none" w:sz="0" w:space="0" w:color="auto"/>
        <w:left w:val="none" w:sz="0" w:space="0" w:color="auto"/>
        <w:bottom w:val="none" w:sz="0" w:space="0" w:color="auto"/>
        <w:right w:val="none" w:sz="0" w:space="0" w:color="auto"/>
      </w:divBdr>
    </w:div>
    <w:div w:id="717168300">
      <w:bodyDiv w:val="1"/>
      <w:marLeft w:val="0"/>
      <w:marRight w:val="0"/>
      <w:marTop w:val="0"/>
      <w:marBottom w:val="0"/>
      <w:divBdr>
        <w:top w:val="none" w:sz="0" w:space="0" w:color="auto"/>
        <w:left w:val="none" w:sz="0" w:space="0" w:color="auto"/>
        <w:bottom w:val="none" w:sz="0" w:space="0" w:color="auto"/>
        <w:right w:val="none" w:sz="0" w:space="0" w:color="auto"/>
      </w:divBdr>
    </w:div>
    <w:div w:id="722874656">
      <w:bodyDiv w:val="1"/>
      <w:marLeft w:val="0"/>
      <w:marRight w:val="0"/>
      <w:marTop w:val="0"/>
      <w:marBottom w:val="0"/>
      <w:divBdr>
        <w:top w:val="none" w:sz="0" w:space="0" w:color="auto"/>
        <w:left w:val="none" w:sz="0" w:space="0" w:color="auto"/>
        <w:bottom w:val="none" w:sz="0" w:space="0" w:color="auto"/>
        <w:right w:val="none" w:sz="0" w:space="0" w:color="auto"/>
      </w:divBdr>
    </w:div>
    <w:div w:id="753743302">
      <w:bodyDiv w:val="1"/>
      <w:marLeft w:val="0"/>
      <w:marRight w:val="0"/>
      <w:marTop w:val="0"/>
      <w:marBottom w:val="0"/>
      <w:divBdr>
        <w:top w:val="none" w:sz="0" w:space="0" w:color="auto"/>
        <w:left w:val="none" w:sz="0" w:space="0" w:color="auto"/>
        <w:bottom w:val="none" w:sz="0" w:space="0" w:color="auto"/>
        <w:right w:val="none" w:sz="0" w:space="0" w:color="auto"/>
      </w:divBdr>
    </w:div>
    <w:div w:id="761341532">
      <w:bodyDiv w:val="1"/>
      <w:marLeft w:val="0"/>
      <w:marRight w:val="0"/>
      <w:marTop w:val="0"/>
      <w:marBottom w:val="0"/>
      <w:divBdr>
        <w:top w:val="none" w:sz="0" w:space="0" w:color="auto"/>
        <w:left w:val="none" w:sz="0" w:space="0" w:color="auto"/>
        <w:bottom w:val="none" w:sz="0" w:space="0" w:color="auto"/>
        <w:right w:val="none" w:sz="0" w:space="0" w:color="auto"/>
      </w:divBdr>
    </w:div>
    <w:div w:id="762456136">
      <w:bodyDiv w:val="1"/>
      <w:marLeft w:val="0"/>
      <w:marRight w:val="0"/>
      <w:marTop w:val="0"/>
      <w:marBottom w:val="0"/>
      <w:divBdr>
        <w:top w:val="none" w:sz="0" w:space="0" w:color="auto"/>
        <w:left w:val="none" w:sz="0" w:space="0" w:color="auto"/>
        <w:bottom w:val="none" w:sz="0" w:space="0" w:color="auto"/>
        <w:right w:val="none" w:sz="0" w:space="0" w:color="auto"/>
      </w:divBdr>
    </w:div>
    <w:div w:id="771973001">
      <w:bodyDiv w:val="1"/>
      <w:marLeft w:val="0"/>
      <w:marRight w:val="0"/>
      <w:marTop w:val="0"/>
      <w:marBottom w:val="0"/>
      <w:divBdr>
        <w:top w:val="none" w:sz="0" w:space="0" w:color="auto"/>
        <w:left w:val="none" w:sz="0" w:space="0" w:color="auto"/>
        <w:bottom w:val="none" w:sz="0" w:space="0" w:color="auto"/>
        <w:right w:val="none" w:sz="0" w:space="0" w:color="auto"/>
      </w:divBdr>
    </w:div>
    <w:div w:id="794642227">
      <w:bodyDiv w:val="1"/>
      <w:marLeft w:val="0"/>
      <w:marRight w:val="0"/>
      <w:marTop w:val="0"/>
      <w:marBottom w:val="0"/>
      <w:divBdr>
        <w:top w:val="none" w:sz="0" w:space="0" w:color="auto"/>
        <w:left w:val="none" w:sz="0" w:space="0" w:color="auto"/>
        <w:bottom w:val="none" w:sz="0" w:space="0" w:color="auto"/>
        <w:right w:val="none" w:sz="0" w:space="0" w:color="auto"/>
      </w:divBdr>
    </w:div>
    <w:div w:id="810367552">
      <w:bodyDiv w:val="1"/>
      <w:marLeft w:val="0"/>
      <w:marRight w:val="0"/>
      <w:marTop w:val="0"/>
      <w:marBottom w:val="0"/>
      <w:divBdr>
        <w:top w:val="none" w:sz="0" w:space="0" w:color="auto"/>
        <w:left w:val="none" w:sz="0" w:space="0" w:color="auto"/>
        <w:bottom w:val="none" w:sz="0" w:space="0" w:color="auto"/>
        <w:right w:val="none" w:sz="0" w:space="0" w:color="auto"/>
      </w:divBdr>
    </w:div>
    <w:div w:id="837235835">
      <w:bodyDiv w:val="1"/>
      <w:marLeft w:val="0"/>
      <w:marRight w:val="0"/>
      <w:marTop w:val="0"/>
      <w:marBottom w:val="0"/>
      <w:divBdr>
        <w:top w:val="none" w:sz="0" w:space="0" w:color="auto"/>
        <w:left w:val="none" w:sz="0" w:space="0" w:color="auto"/>
        <w:bottom w:val="none" w:sz="0" w:space="0" w:color="auto"/>
        <w:right w:val="none" w:sz="0" w:space="0" w:color="auto"/>
      </w:divBdr>
    </w:div>
    <w:div w:id="846672429">
      <w:bodyDiv w:val="1"/>
      <w:marLeft w:val="0"/>
      <w:marRight w:val="0"/>
      <w:marTop w:val="0"/>
      <w:marBottom w:val="0"/>
      <w:divBdr>
        <w:top w:val="none" w:sz="0" w:space="0" w:color="auto"/>
        <w:left w:val="none" w:sz="0" w:space="0" w:color="auto"/>
        <w:bottom w:val="none" w:sz="0" w:space="0" w:color="auto"/>
        <w:right w:val="none" w:sz="0" w:space="0" w:color="auto"/>
      </w:divBdr>
    </w:div>
    <w:div w:id="876743012">
      <w:bodyDiv w:val="1"/>
      <w:marLeft w:val="0"/>
      <w:marRight w:val="0"/>
      <w:marTop w:val="0"/>
      <w:marBottom w:val="0"/>
      <w:divBdr>
        <w:top w:val="none" w:sz="0" w:space="0" w:color="auto"/>
        <w:left w:val="none" w:sz="0" w:space="0" w:color="auto"/>
        <w:bottom w:val="none" w:sz="0" w:space="0" w:color="auto"/>
        <w:right w:val="none" w:sz="0" w:space="0" w:color="auto"/>
      </w:divBdr>
    </w:div>
    <w:div w:id="877550264">
      <w:bodyDiv w:val="1"/>
      <w:marLeft w:val="0"/>
      <w:marRight w:val="0"/>
      <w:marTop w:val="0"/>
      <w:marBottom w:val="0"/>
      <w:divBdr>
        <w:top w:val="none" w:sz="0" w:space="0" w:color="auto"/>
        <w:left w:val="none" w:sz="0" w:space="0" w:color="auto"/>
        <w:bottom w:val="none" w:sz="0" w:space="0" w:color="auto"/>
        <w:right w:val="none" w:sz="0" w:space="0" w:color="auto"/>
      </w:divBdr>
    </w:div>
    <w:div w:id="884146573">
      <w:bodyDiv w:val="1"/>
      <w:marLeft w:val="0"/>
      <w:marRight w:val="0"/>
      <w:marTop w:val="0"/>
      <w:marBottom w:val="0"/>
      <w:divBdr>
        <w:top w:val="none" w:sz="0" w:space="0" w:color="auto"/>
        <w:left w:val="none" w:sz="0" w:space="0" w:color="auto"/>
        <w:bottom w:val="none" w:sz="0" w:space="0" w:color="auto"/>
        <w:right w:val="none" w:sz="0" w:space="0" w:color="auto"/>
      </w:divBdr>
    </w:div>
    <w:div w:id="889458260">
      <w:bodyDiv w:val="1"/>
      <w:marLeft w:val="0"/>
      <w:marRight w:val="0"/>
      <w:marTop w:val="0"/>
      <w:marBottom w:val="0"/>
      <w:divBdr>
        <w:top w:val="none" w:sz="0" w:space="0" w:color="auto"/>
        <w:left w:val="none" w:sz="0" w:space="0" w:color="auto"/>
        <w:bottom w:val="none" w:sz="0" w:space="0" w:color="auto"/>
        <w:right w:val="none" w:sz="0" w:space="0" w:color="auto"/>
      </w:divBdr>
    </w:div>
    <w:div w:id="896472181">
      <w:bodyDiv w:val="1"/>
      <w:marLeft w:val="0"/>
      <w:marRight w:val="0"/>
      <w:marTop w:val="0"/>
      <w:marBottom w:val="0"/>
      <w:divBdr>
        <w:top w:val="none" w:sz="0" w:space="0" w:color="auto"/>
        <w:left w:val="none" w:sz="0" w:space="0" w:color="auto"/>
        <w:bottom w:val="none" w:sz="0" w:space="0" w:color="auto"/>
        <w:right w:val="none" w:sz="0" w:space="0" w:color="auto"/>
      </w:divBdr>
    </w:div>
    <w:div w:id="898326440">
      <w:bodyDiv w:val="1"/>
      <w:marLeft w:val="0"/>
      <w:marRight w:val="0"/>
      <w:marTop w:val="0"/>
      <w:marBottom w:val="0"/>
      <w:divBdr>
        <w:top w:val="none" w:sz="0" w:space="0" w:color="auto"/>
        <w:left w:val="none" w:sz="0" w:space="0" w:color="auto"/>
        <w:bottom w:val="none" w:sz="0" w:space="0" w:color="auto"/>
        <w:right w:val="none" w:sz="0" w:space="0" w:color="auto"/>
      </w:divBdr>
    </w:div>
    <w:div w:id="900990108">
      <w:bodyDiv w:val="1"/>
      <w:marLeft w:val="0"/>
      <w:marRight w:val="0"/>
      <w:marTop w:val="0"/>
      <w:marBottom w:val="0"/>
      <w:divBdr>
        <w:top w:val="none" w:sz="0" w:space="0" w:color="auto"/>
        <w:left w:val="none" w:sz="0" w:space="0" w:color="auto"/>
        <w:bottom w:val="none" w:sz="0" w:space="0" w:color="auto"/>
        <w:right w:val="none" w:sz="0" w:space="0" w:color="auto"/>
      </w:divBdr>
    </w:div>
    <w:div w:id="946816872">
      <w:bodyDiv w:val="1"/>
      <w:marLeft w:val="0"/>
      <w:marRight w:val="0"/>
      <w:marTop w:val="0"/>
      <w:marBottom w:val="0"/>
      <w:divBdr>
        <w:top w:val="none" w:sz="0" w:space="0" w:color="auto"/>
        <w:left w:val="none" w:sz="0" w:space="0" w:color="auto"/>
        <w:bottom w:val="none" w:sz="0" w:space="0" w:color="auto"/>
        <w:right w:val="none" w:sz="0" w:space="0" w:color="auto"/>
      </w:divBdr>
    </w:div>
    <w:div w:id="968318895">
      <w:bodyDiv w:val="1"/>
      <w:marLeft w:val="0"/>
      <w:marRight w:val="0"/>
      <w:marTop w:val="0"/>
      <w:marBottom w:val="0"/>
      <w:divBdr>
        <w:top w:val="none" w:sz="0" w:space="0" w:color="auto"/>
        <w:left w:val="none" w:sz="0" w:space="0" w:color="auto"/>
        <w:bottom w:val="none" w:sz="0" w:space="0" w:color="auto"/>
        <w:right w:val="none" w:sz="0" w:space="0" w:color="auto"/>
      </w:divBdr>
    </w:div>
    <w:div w:id="982201153">
      <w:bodyDiv w:val="1"/>
      <w:marLeft w:val="0"/>
      <w:marRight w:val="0"/>
      <w:marTop w:val="0"/>
      <w:marBottom w:val="0"/>
      <w:divBdr>
        <w:top w:val="none" w:sz="0" w:space="0" w:color="auto"/>
        <w:left w:val="none" w:sz="0" w:space="0" w:color="auto"/>
        <w:bottom w:val="none" w:sz="0" w:space="0" w:color="auto"/>
        <w:right w:val="none" w:sz="0" w:space="0" w:color="auto"/>
      </w:divBdr>
    </w:div>
    <w:div w:id="995189083">
      <w:bodyDiv w:val="1"/>
      <w:marLeft w:val="0"/>
      <w:marRight w:val="0"/>
      <w:marTop w:val="0"/>
      <w:marBottom w:val="0"/>
      <w:divBdr>
        <w:top w:val="none" w:sz="0" w:space="0" w:color="auto"/>
        <w:left w:val="none" w:sz="0" w:space="0" w:color="auto"/>
        <w:bottom w:val="none" w:sz="0" w:space="0" w:color="auto"/>
        <w:right w:val="none" w:sz="0" w:space="0" w:color="auto"/>
      </w:divBdr>
    </w:div>
    <w:div w:id="1002976935">
      <w:bodyDiv w:val="1"/>
      <w:marLeft w:val="0"/>
      <w:marRight w:val="0"/>
      <w:marTop w:val="0"/>
      <w:marBottom w:val="0"/>
      <w:divBdr>
        <w:top w:val="none" w:sz="0" w:space="0" w:color="auto"/>
        <w:left w:val="none" w:sz="0" w:space="0" w:color="auto"/>
        <w:bottom w:val="none" w:sz="0" w:space="0" w:color="auto"/>
        <w:right w:val="none" w:sz="0" w:space="0" w:color="auto"/>
      </w:divBdr>
    </w:div>
    <w:div w:id="1026098452">
      <w:bodyDiv w:val="1"/>
      <w:marLeft w:val="0"/>
      <w:marRight w:val="0"/>
      <w:marTop w:val="0"/>
      <w:marBottom w:val="0"/>
      <w:divBdr>
        <w:top w:val="none" w:sz="0" w:space="0" w:color="auto"/>
        <w:left w:val="none" w:sz="0" w:space="0" w:color="auto"/>
        <w:bottom w:val="none" w:sz="0" w:space="0" w:color="auto"/>
        <w:right w:val="none" w:sz="0" w:space="0" w:color="auto"/>
      </w:divBdr>
    </w:div>
    <w:div w:id="1039816745">
      <w:bodyDiv w:val="1"/>
      <w:marLeft w:val="0"/>
      <w:marRight w:val="0"/>
      <w:marTop w:val="0"/>
      <w:marBottom w:val="0"/>
      <w:divBdr>
        <w:top w:val="none" w:sz="0" w:space="0" w:color="auto"/>
        <w:left w:val="none" w:sz="0" w:space="0" w:color="auto"/>
        <w:bottom w:val="none" w:sz="0" w:space="0" w:color="auto"/>
        <w:right w:val="none" w:sz="0" w:space="0" w:color="auto"/>
      </w:divBdr>
    </w:div>
    <w:div w:id="1048337030">
      <w:bodyDiv w:val="1"/>
      <w:marLeft w:val="0"/>
      <w:marRight w:val="0"/>
      <w:marTop w:val="0"/>
      <w:marBottom w:val="0"/>
      <w:divBdr>
        <w:top w:val="none" w:sz="0" w:space="0" w:color="auto"/>
        <w:left w:val="none" w:sz="0" w:space="0" w:color="auto"/>
        <w:bottom w:val="none" w:sz="0" w:space="0" w:color="auto"/>
        <w:right w:val="none" w:sz="0" w:space="0" w:color="auto"/>
      </w:divBdr>
    </w:div>
    <w:div w:id="1058166065">
      <w:bodyDiv w:val="1"/>
      <w:marLeft w:val="0"/>
      <w:marRight w:val="0"/>
      <w:marTop w:val="0"/>
      <w:marBottom w:val="0"/>
      <w:divBdr>
        <w:top w:val="none" w:sz="0" w:space="0" w:color="auto"/>
        <w:left w:val="none" w:sz="0" w:space="0" w:color="auto"/>
        <w:bottom w:val="none" w:sz="0" w:space="0" w:color="auto"/>
        <w:right w:val="none" w:sz="0" w:space="0" w:color="auto"/>
      </w:divBdr>
    </w:div>
    <w:div w:id="1069767010">
      <w:bodyDiv w:val="1"/>
      <w:marLeft w:val="0"/>
      <w:marRight w:val="0"/>
      <w:marTop w:val="0"/>
      <w:marBottom w:val="0"/>
      <w:divBdr>
        <w:top w:val="none" w:sz="0" w:space="0" w:color="auto"/>
        <w:left w:val="none" w:sz="0" w:space="0" w:color="auto"/>
        <w:bottom w:val="none" w:sz="0" w:space="0" w:color="auto"/>
        <w:right w:val="none" w:sz="0" w:space="0" w:color="auto"/>
      </w:divBdr>
    </w:div>
    <w:div w:id="1074888473">
      <w:bodyDiv w:val="1"/>
      <w:marLeft w:val="0"/>
      <w:marRight w:val="0"/>
      <w:marTop w:val="0"/>
      <w:marBottom w:val="0"/>
      <w:divBdr>
        <w:top w:val="none" w:sz="0" w:space="0" w:color="auto"/>
        <w:left w:val="none" w:sz="0" w:space="0" w:color="auto"/>
        <w:bottom w:val="none" w:sz="0" w:space="0" w:color="auto"/>
        <w:right w:val="none" w:sz="0" w:space="0" w:color="auto"/>
      </w:divBdr>
    </w:div>
    <w:div w:id="1077290221">
      <w:bodyDiv w:val="1"/>
      <w:marLeft w:val="0"/>
      <w:marRight w:val="0"/>
      <w:marTop w:val="0"/>
      <w:marBottom w:val="0"/>
      <w:divBdr>
        <w:top w:val="none" w:sz="0" w:space="0" w:color="auto"/>
        <w:left w:val="none" w:sz="0" w:space="0" w:color="auto"/>
        <w:bottom w:val="none" w:sz="0" w:space="0" w:color="auto"/>
        <w:right w:val="none" w:sz="0" w:space="0" w:color="auto"/>
      </w:divBdr>
    </w:div>
    <w:div w:id="1081440709">
      <w:bodyDiv w:val="1"/>
      <w:marLeft w:val="0"/>
      <w:marRight w:val="0"/>
      <w:marTop w:val="0"/>
      <w:marBottom w:val="0"/>
      <w:divBdr>
        <w:top w:val="none" w:sz="0" w:space="0" w:color="auto"/>
        <w:left w:val="none" w:sz="0" w:space="0" w:color="auto"/>
        <w:bottom w:val="none" w:sz="0" w:space="0" w:color="auto"/>
        <w:right w:val="none" w:sz="0" w:space="0" w:color="auto"/>
      </w:divBdr>
    </w:div>
    <w:div w:id="1115170811">
      <w:bodyDiv w:val="1"/>
      <w:marLeft w:val="0"/>
      <w:marRight w:val="0"/>
      <w:marTop w:val="0"/>
      <w:marBottom w:val="0"/>
      <w:divBdr>
        <w:top w:val="none" w:sz="0" w:space="0" w:color="auto"/>
        <w:left w:val="none" w:sz="0" w:space="0" w:color="auto"/>
        <w:bottom w:val="none" w:sz="0" w:space="0" w:color="auto"/>
        <w:right w:val="none" w:sz="0" w:space="0" w:color="auto"/>
      </w:divBdr>
    </w:div>
    <w:div w:id="1117523888">
      <w:bodyDiv w:val="1"/>
      <w:marLeft w:val="0"/>
      <w:marRight w:val="0"/>
      <w:marTop w:val="0"/>
      <w:marBottom w:val="0"/>
      <w:divBdr>
        <w:top w:val="none" w:sz="0" w:space="0" w:color="auto"/>
        <w:left w:val="none" w:sz="0" w:space="0" w:color="auto"/>
        <w:bottom w:val="none" w:sz="0" w:space="0" w:color="auto"/>
        <w:right w:val="none" w:sz="0" w:space="0" w:color="auto"/>
      </w:divBdr>
    </w:div>
    <w:div w:id="1129544218">
      <w:bodyDiv w:val="1"/>
      <w:marLeft w:val="0"/>
      <w:marRight w:val="0"/>
      <w:marTop w:val="0"/>
      <w:marBottom w:val="0"/>
      <w:divBdr>
        <w:top w:val="none" w:sz="0" w:space="0" w:color="auto"/>
        <w:left w:val="none" w:sz="0" w:space="0" w:color="auto"/>
        <w:bottom w:val="none" w:sz="0" w:space="0" w:color="auto"/>
        <w:right w:val="none" w:sz="0" w:space="0" w:color="auto"/>
      </w:divBdr>
    </w:div>
    <w:div w:id="1134563098">
      <w:bodyDiv w:val="1"/>
      <w:marLeft w:val="0"/>
      <w:marRight w:val="0"/>
      <w:marTop w:val="0"/>
      <w:marBottom w:val="0"/>
      <w:divBdr>
        <w:top w:val="none" w:sz="0" w:space="0" w:color="auto"/>
        <w:left w:val="none" w:sz="0" w:space="0" w:color="auto"/>
        <w:bottom w:val="none" w:sz="0" w:space="0" w:color="auto"/>
        <w:right w:val="none" w:sz="0" w:space="0" w:color="auto"/>
      </w:divBdr>
    </w:div>
    <w:div w:id="1150633858">
      <w:bodyDiv w:val="1"/>
      <w:marLeft w:val="0"/>
      <w:marRight w:val="0"/>
      <w:marTop w:val="0"/>
      <w:marBottom w:val="0"/>
      <w:divBdr>
        <w:top w:val="none" w:sz="0" w:space="0" w:color="auto"/>
        <w:left w:val="none" w:sz="0" w:space="0" w:color="auto"/>
        <w:bottom w:val="none" w:sz="0" w:space="0" w:color="auto"/>
        <w:right w:val="none" w:sz="0" w:space="0" w:color="auto"/>
      </w:divBdr>
    </w:div>
    <w:div w:id="1161968482">
      <w:bodyDiv w:val="1"/>
      <w:marLeft w:val="0"/>
      <w:marRight w:val="0"/>
      <w:marTop w:val="0"/>
      <w:marBottom w:val="0"/>
      <w:divBdr>
        <w:top w:val="none" w:sz="0" w:space="0" w:color="auto"/>
        <w:left w:val="none" w:sz="0" w:space="0" w:color="auto"/>
        <w:bottom w:val="none" w:sz="0" w:space="0" w:color="auto"/>
        <w:right w:val="none" w:sz="0" w:space="0" w:color="auto"/>
      </w:divBdr>
    </w:div>
    <w:div w:id="1166288047">
      <w:bodyDiv w:val="1"/>
      <w:marLeft w:val="0"/>
      <w:marRight w:val="0"/>
      <w:marTop w:val="0"/>
      <w:marBottom w:val="0"/>
      <w:divBdr>
        <w:top w:val="none" w:sz="0" w:space="0" w:color="auto"/>
        <w:left w:val="none" w:sz="0" w:space="0" w:color="auto"/>
        <w:bottom w:val="none" w:sz="0" w:space="0" w:color="auto"/>
        <w:right w:val="none" w:sz="0" w:space="0" w:color="auto"/>
      </w:divBdr>
      <w:divsChild>
        <w:div w:id="725495459">
          <w:marLeft w:val="0"/>
          <w:marRight w:val="0"/>
          <w:marTop w:val="0"/>
          <w:marBottom w:val="0"/>
          <w:divBdr>
            <w:top w:val="single" w:sz="2" w:space="0" w:color="auto"/>
            <w:left w:val="single" w:sz="2" w:space="0" w:color="auto"/>
            <w:bottom w:val="single" w:sz="6" w:space="0" w:color="auto"/>
            <w:right w:val="single" w:sz="2" w:space="0" w:color="auto"/>
          </w:divBdr>
          <w:divsChild>
            <w:div w:id="871923598">
              <w:marLeft w:val="0"/>
              <w:marRight w:val="0"/>
              <w:marTop w:val="100"/>
              <w:marBottom w:val="100"/>
              <w:divBdr>
                <w:top w:val="single" w:sz="2" w:space="0" w:color="D9D9E3"/>
                <w:left w:val="single" w:sz="2" w:space="0" w:color="D9D9E3"/>
                <w:bottom w:val="single" w:sz="2" w:space="0" w:color="D9D9E3"/>
                <w:right w:val="single" w:sz="2" w:space="0" w:color="D9D9E3"/>
              </w:divBdr>
              <w:divsChild>
                <w:div w:id="525603793">
                  <w:marLeft w:val="0"/>
                  <w:marRight w:val="0"/>
                  <w:marTop w:val="0"/>
                  <w:marBottom w:val="0"/>
                  <w:divBdr>
                    <w:top w:val="single" w:sz="2" w:space="0" w:color="D9D9E3"/>
                    <w:left w:val="single" w:sz="2" w:space="0" w:color="D9D9E3"/>
                    <w:bottom w:val="single" w:sz="2" w:space="0" w:color="D9D9E3"/>
                    <w:right w:val="single" w:sz="2" w:space="0" w:color="D9D9E3"/>
                  </w:divBdr>
                  <w:divsChild>
                    <w:div w:id="745110914">
                      <w:marLeft w:val="0"/>
                      <w:marRight w:val="0"/>
                      <w:marTop w:val="0"/>
                      <w:marBottom w:val="0"/>
                      <w:divBdr>
                        <w:top w:val="single" w:sz="2" w:space="0" w:color="D9D9E3"/>
                        <w:left w:val="single" w:sz="2" w:space="0" w:color="D9D9E3"/>
                        <w:bottom w:val="single" w:sz="2" w:space="0" w:color="D9D9E3"/>
                        <w:right w:val="single" w:sz="2" w:space="0" w:color="D9D9E3"/>
                      </w:divBdr>
                      <w:divsChild>
                        <w:div w:id="40330909">
                          <w:marLeft w:val="0"/>
                          <w:marRight w:val="0"/>
                          <w:marTop w:val="0"/>
                          <w:marBottom w:val="0"/>
                          <w:divBdr>
                            <w:top w:val="single" w:sz="2" w:space="0" w:color="D9D9E3"/>
                            <w:left w:val="single" w:sz="2" w:space="0" w:color="D9D9E3"/>
                            <w:bottom w:val="single" w:sz="2" w:space="0" w:color="D9D9E3"/>
                            <w:right w:val="single" w:sz="2" w:space="0" w:color="D9D9E3"/>
                          </w:divBdr>
                          <w:divsChild>
                            <w:div w:id="98874915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202673247">
      <w:bodyDiv w:val="1"/>
      <w:marLeft w:val="0"/>
      <w:marRight w:val="0"/>
      <w:marTop w:val="0"/>
      <w:marBottom w:val="0"/>
      <w:divBdr>
        <w:top w:val="none" w:sz="0" w:space="0" w:color="auto"/>
        <w:left w:val="none" w:sz="0" w:space="0" w:color="auto"/>
        <w:bottom w:val="none" w:sz="0" w:space="0" w:color="auto"/>
        <w:right w:val="none" w:sz="0" w:space="0" w:color="auto"/>
      </w:divBdr>
    </w:div>
    <w:div w:id="1246458323">
      <w:bodyDiv w:val="1"/>
      <w:marLeft w:val="0"/>
      <w:marRight w:val="0"/>
      <w:marTop w:val="0"/>
      <w:marBottom w:val="0"/>
      <w:divBdr>
        <w:top w:val="none" w:sz="0" w:space="0" w:color="auto"/>
        <w:left w:val="none" w:sz="0" w:space="0" w:color="auto"/>
        <w:bottom w:val="none" w:sz="0" w:space="0" w:color="auto"/>
        <w:right w:val="none" w:sz="0" w:space="0" w:color="auto"/>
      </w:divBdr>
    </w:div>
    <w:div w:id="1254168490">
      <w:bodyDiv w:val="1"/>
      <w:marLeft w:val="0"/>
      <w:marRight w:val="0"/>
      <w:marTop w:val="0"/>
      <w:marBottom w:val="0"/>
      <w:divBdr>
        <w:top w:val="none" w:sz="0" w:space="0" w:color="auto"/>
        <w:left w:val="none" w:sz="0" w:space="0" w:color="auto"/>
        <w:bottom w:val="none" w:sz="0" w:space="0" w:color="auto"/>
        <w:right w:val="none" w:sz="0" w:space="0" w:color="auto"/>
      </w:divBdr>
    </w:div>
    <w:div w:id="1268466817">
      <w:bodyDiv w:val="1"/>
      <w:marLeft w:val="0"/>
      <w:marRight w:val="0"/>
      <w:marTop w:val="0"/>
      <w:marBottom w:val="0"/>
      <w:divBdr>
        <w:top w:val="none" w:sz="0" w:space="0" w:color="auto"/>
        <w:left w:val="none" w:sz="0" w:space="0" w:color="auto"/>
        <w:bottom w:val="none" w:sz="0" w:space="0" w:color="auto"/>
        <w:right w:val="none" w:sz="0" w:space="0" w:color="auto"/>
      </w:divBdr>
    </w:div>
    <w:div w:id="1270503389">
      <w:bodyDiv w:val="1"/>
      <w:marLeft w:val="0"/>
      <w:marRight w:val="0"/>
      <w:marTop w:val="0"/>
      <w:marBottom w:val="0"/>
      <w:divBdr>
        <w:top w:val="none" w:sz="0" w:space="0" w:color="auto"/>
        <w:left w:val="none" w:sz="0" w:space="0" w:color="auto"/>
        <w:bottom w:val="none" w:sz="0" w:space="0" w:color="auto"/>
        <w:right w:val="none" w:sz="0" w:space="0" w:color="auto"/>
      </w:divBdr>
    </w:div>
    <w:div w:id="1287733910">
      <w:bodyDiv w:val="1"/>
      <w:marLeft w:val="0"/>
      <w:marRight w:val="0"/>
      <w:marTop w:val="0"/>
      <w:marBottom w:val="0"/>
      <w:divBdr>
        <w:top w:val="none" w:sz="0" w:space="0" w:color="auto"/>
        <w:left w:val="none" w:sz="0" w:space="0" w:color="auto"/>
        <w:bottom w:val="none" w:sz="0" w:space="0" w:color="auto"/>
        <w:right w:val="none" w:sz="0" w:space="0" w:color="auto"/>
      </w:divBdr>
    </w:div>
    <w:div w:id="1306541315">
      <w:bodyDiv w:val="1"/>
      <w:marLeft w:val="0"/>
      <w:marRight w:val="0"/>
      <w:marTop w:val="0"/>
      <w:marBottom w:val="0"/>
      <w:divBdr>
        <w:top w:val="none" w:sz="0" w:space="0" w:color="auto"/>
        <w:left w:val="none" w:sz="0" w:space="0" w:color="auto"/>
        <w:bottom w:val="none" w:sz="0" w:space="0" w:color="auto"/>
        <w:right w:val="none" w:sz="0" w:space="0" w:color="auto"/>
      </w:divBdr>
    </w:div>
    <w:div w:id="1313022459">
      <w:bodyDiv w:val="1"/>
      <w:marLeft w:val="0"/>
      <w:marRight w:val="0"/>
      <w:marTop w:val="0"/>
      <w:marBottom w:val="0"/>
      <w:divBdr>
        <w:top w:val="none" w:sz="0" w:space="0" w:color="auto"/>
        <w:left w:val="none" w:sz="0" w:space="0" w:color="auto"/>
        <w:bottom w:val="none" w:sz="0" w:space="0" w:color="auto"/>
        <w:right w:val="none" w:sz="0" w:space="0" w:color="auto"/>
      </w:divBdr>
    </w:div>
    <w:div w:id="1323006417">
      <w:bodyDiv w:val="1"/>
      <w:marLeft w:val="0"/>
      <w:marRight w:val="0"/>
      <w:marTop w:val="0"/>
      <w:marBottom w:val="0"/>
      <w:divBdr>
        <w:top w:val="none" w:sz="0" w:space="0" w:color="auto"/>
        <w:left w:val="none" w:sz="0" w:space="0" w:color="auto"/>
        <w:bottom w:val="none" w:sz="0" w:space="0" w:color="auto"/>
        <w:right w:val="none" w:sz="0" w:space="0" w:color="auto"/>
      </w:divBdr>
    </w:div>
    <w:div w:id="1334335871">
      <w:bodyDiv w:val="1"/>
      <w:marLeft w:val="0"/>
      <w:marRight w:val="0"/>
      <w:marTop w:val="0"/>
      <w:marBottom w:val="0"/>
      <w:divBdr>
        <w:top w:val="none" w:sz="0" w:space="0" w:color="auto"/>
        <w:left w:val="none" w:sz="0" w:space="0" w:color="auto"/>
        <w:bottom w:val="none" w:sz="0" w:space="0" w:color="auto"/>
        <w:right w:val="none" w:sz="0" w:space="0" w:color="auto"/>
      </w:divBdr>
    </w:div>
    <w:div w:id="1360471789">
      <w:bodyDiv w:val="1"/>
      <w:marLeft w:val="0"/>
      <w:marRight w:val="0"/>
      <w:marTop w:val="0"/>
      <w:marBottom w:val="0"/>
      <w:divBdr>
        <w:top w:val="none" w:sz="0" w:space="0" w:color="auto"/>
        <w:left w:val="none" w:sz="0" w:space="0" w:color="auto"/>
        <w:bottom w:val="none" w:sz="0" w:space="0" w:color="auto"/>
        <w:right w:val="none" w:sz="0" w:space="0" w:color="auto"/>
      </w:divBdr>
      <w:divsChild>
        <w:div w:id="294259595">
          <w:marLeft w:val="0"/>
          <w:marRight w:val="0"/>
          <w:marTop w:val="0"/>
          <w:marBottom w:val="0"/>
          <w:divBdr>
            <w:top w:val="single" w:sz="2" w:space="0" w:color="auto"/>
            <w:left w:val="single" w:sz="2" w:space="0" w:color="auto"/>
            <w:bottom w:val="single" w:sz="6" w:space="0" w:color="auto"/>
            <w:right w:val="single" w:sz="2" w:space="0" w:color="auto"/>
          </w:divBdr>
          <w:divsChild>
            <w:div w:id="411435575">
              <w:marLeft w:val="0"/>
              <w:marRight w:val="0"/>
              <w:marTop w:val="100"/>
              <w:marBottom w:val="100"/>
              <w:divBdr>
                <w:top w:val="single" w:sz="2" w:space="0" w:color="D9D9E3"/>
                <w:left w:val="single" w:sz="2" w:space="0" w:color="D9D9E3"/>
                <w:bottom w:val="single" w:sz="2" w:space="0" w:color="D9D9E3"/>
                <w:right w:val="single" w:sz="2" w:space="0" w:color="D9D9E3"/>
              </w:divBdr>
              <w:divsChild>
                <w:div w:id="326907925">
                  <w:marLeft w:val="0"/>
                  <w:marRight w:val="0"/>
                  <w:marTop w:val="0"/>
                  <w:marBottom w:val="0"/>
                  <w:divBdr>
                    <w:top w:val="single" w:sz="2" w:space="0" w:color="D9D9E3"/>
                    <w:left w:val="single" w:sz="2" w:space="0" w:color="D9D9E3"/>
                    <w:bottom w:val="single" w:sz="2" w:space="0" w:color="D9D9E3"/>
                    <w:right w:val="single" w:sz="2" w:space="0" w:color="D9D9E3"/>
                  </w:divBdr>
                  <w:divsChild>
                    <w:div w:id="505483749">
                      <w:marLeft w:val="0"/>
                      <w:marRight w:val="0"/>
                      <w:marTop w:val="0"/>
                      <w:marBottom w:val="0"/>
                      <w:divBdr>
                        <w:top w:val="single" w:sz="2" w:space="0" w:color="D9D9E3"/>
                        <w:left w:val="single" w:sz="2" w:space="0" w:color="D9D9E3"/>
                        <w:bottom w:val="single" w:sz="2" w:space="0" w:color="D9D9E3"/>
                        <w:right w:val="single" w:sz="2" w:space="0" w:color="D9D9E3"/>
                      </w:divBdr>
                      <w:divsChild>
                        <w:div w:id="1145586443">
                          <w:marLeft w:val="0"/>
                          <w:marRight w:val="0"/>
                          <w:marTop w:val="0"/>
                          <w:marBottom w:val="0"/>
                          <w:divBdr>
                            <w:top w:val="single" w:sz="2" w:space="0" w:color="D9D9E3"/>
                            <w:left w:val="single" w:sz="2" w:space="0" w:color="D9D9E3"/>
                            <w:bottom w:val="single" w:sz="2" w:space="0" w:color="D9D9E3"/>
                            <w:right w:val="single" w:sz="2" w:space="0" w:color="D9D9E3"/>
                          </w:divBdr>
                          <w:divsChild>
                            <w:div w:id="102243810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372028686">
      <w:bodyDiv w:val="1"/>
      <w:marLeft w:val="0"/>
      <w:marRight w:val="0"/>
      <w:marTop w:val="0"/>
      <w:marBottom w:val="0"/>
      <w:divBdr>
        <w:top w:val="none" w:sz="0" w:space="0" w:color="auto"/>
        <w:left w:val="none" w:sz="0" w:space="0" w:color="auto"/>
        <w:bottom w:val="none" w:sz="0" w:space="0" w:color="auto"/>
        <w:right w:val="none" w:sz="0" w:space="0" w:color="auto"/>
      </w:divBdr>
    </w:div>
    <w:div w:id="1372684007">
      <w:bodyDiv w:val="1"/>
      <w:marLeft w:val="0"/>
      <w:marRight w:val="0"/>
      <w:marTop w:val="0"/>
      <w:marBottom w:val="0"/>
      <w:divBdr>
        <w:top w:val="none" w:sz="0" w:space="0" w:color="auto"/>
        <w:left w:val="none" w:sz="0" w:space="0" w:color="auto"/>
        <w:bottom w:val="none" w:sz="0" w:space="0" w:color="auto"/>
        <w:right w:val="none" w:sz="0" w:space="0" w:color="auto"/>
      </w:divBdr>
    </w:div>
    <w:div w:id="1372807366">
      <w:bodyDiv w:val="1"/>
      <w:marLeft w:val="0"/>
      <w:marRight w:val="0"/>
      <w:marTop w:val="0"/>
      <w:marBottom w:val="0"/>
      <w:divBdr>
        <w:top w:val="none" w:sz="0" w:space="0" w:color="auto"/>
        <w:left w:val="none" w:sz="0" w:space="0" w:color="auto"/>
        <w:bottom w:val="none" w:sz="0" w:space="0" w:color="auto"/>
        <w:right w:val="none" w:sz="0" w:space="0" w:color="auto"/>
      </w:divBdr>
    </w:div>
    <w:div w:id="1391345185">
      <w:bodyDiv w:val="1"/>
      <w:marLeft w:val="0"/>
      <w:marRight w:val="0"/>
      <w:marTop w:val="0"/>
      <w:marBottom w:val="0"/>
      <w:divBdr>
        <w:top w:val="none" w:sz="0" w:space="0" w:color="auto"/>
        <w:left w:val="none" w:sz="0" w:space="0" w:color="auto"/>
        <w:bottom w:val="none" w:sz="0" w:space="0" w:color="auto"/>
        <w:right w:val="none" w:sz="0" w:space="0" w:color="auto"/>
      </w:divBdr>
    </w:div>
    <w:div w:id="1396396295">
      <w:bodyDiv w:val="1"/>
      <w:marLeft w:val="0"/>
      <w:marRight w:val="0"/>
      <w:marTop w:val="0"/>
      <w:marBottom w:val="0"/>
      <w:divBdr>
        <w:top w:val="none" w:sz="0" w:space="0" w:color="auto"/>
        <w:left w:val="none" w:sz="0" w:space="0" w:color="auto"/>
        <w:bottom w:val="none" w:sz="0" w:space="0" w:color="auto"/>
        <w:right w:val="none" w:sz="0" w:space="0" w:color="auto"/>
      </w:divBdr>
    </w:div>
    <w:div w:id="1403403472">
      <w:bodyDiv w:val="1"/>
      <w:marLeft w:val="0"/>
      <w:marRight w:val="0"/>
      <w:marTop w:val="0"/>
      <w:marBottom w:val="0"/>
      <w:divBdr>
        <w:top w:val="none" w:sz="0" w:space="0" w:color="auto"/>
        <w:left w:val="none" w:sz="0" w:space="0" w:color="auto"/>
        <w:bottom w:val="none" w:sz="0" w:space="0" w:color="auto"/>
        <w:right w:val="none" w:sz="0" w:space="0" w:color="auto"/>
      </w:divBdr>
    </w:div>
    <w:div w:id="1416442282">
      <w:bodyDiv w:val="1"/>
      <w:marLeft w:val="0"/>
      <w:marRight w:val="0"/>
      <w:marTop w:val="0"/>
      <w:marBottom w:val="0"/>
      <w:divBdr>
        <w:top w:val="none" w:sz="0" w:space="0" w:color="auto"/>
        <w:left w:val="none" w:sz="0" w:space="0" w:color="auto"/>
        <w:bottom w:val="none" w:sz="0" w:space="0" w:color="auto"/>
        <w:right w:val="none" w:sz="0" w:space="0" w:color="auto"/>
      </w:divBdr>
    </w:div>
    <w:div w:id="1440948592">
      <w:bodyDiv w:val="1"/>
      <w:marLeft w:val="0"/>
      <w:marRight w:val="0"/>
      <w:marTop w:val="0"/>
      <w:marBottom w:val="0"/>
      <w:divBdr>
        <w:top w:val="none" w:sz="0" w:space="0" w:color="auto"/>
        <w:left w:val="none" w:sz="0" w:space="0" w:color="auto"/>
        <w:bottom w:val="none" w:sz="0" w:space="0" w:color="auto"/>
        <w:right w:val="none" w:sz="0" w:space="0" w:color="auto"/>
      </w:divBdr>
      <w:divsChild>
        <w:div w:id="1731611112">
          <w:marLeft w:val="0"/>
          <w:marRight w:val="0"/>
          <w:marTop w:val="0"/>
          <w:marBottom w:val="0"/>
          <w:divBdr>
            <w:top w:val="single" w:sz="2" w:space="0" w:color="auto"/>
            <w:left w:val="single" w:sz="2" w:space="0" w:color="auto"/>
            <w:bottom w:val="single" w:sz="6" w:space="0" w:color="auto"/>
            <w:right w:val="single" w:sz="2" w:space="0" w:color="auto"/>
          </w:divBdr>
          <w:divsChild>
            <w:div w:id="516122954">
              <w:marLeft w:val="0"/>
              <w:marRight w:val="0"/>
              <w:marTop w:val="100"/>
              <w:marBottom w:val="100"/>
              <w:divBdr>
                <w:top w:val="single" w:sz="2" w:space="0" w:color="D9D9E3"/>
                <w:left w:val="single" w:sz="2" w:space="0" w:color="D9D9E3"/>
                <w:bottom w:val="single" w:sz="2" w:space="0" w:color="D9D9E3"/>
                <w:right w:val="single" w:sz="2" w:space="0" w:color="D9D9E3"/>
              </w:divBdr>
              <w:divsChild>
                <w:div w:id="455027739">
                  <w:marLeft w:val="0"/>
                  <w:marRight w:val="0"/>
                  <w:marTop w:val="0"/>
                  <w:marBottom w:val="0"/>
                  <w:divBdr>
                    <w:top w:val="single" w:sz="2" w:space="0" w:color="D9D9E3"/>
                    <w:left w:val="single" w:sz="2" w:space="0" w:color="D9D9E3"/>
                    <w:bottom w:val="single" w:sz="2" w:space="0" w:color="D9D9E3"/>
                    <w:right w:val="single" w:sz="2" w:space="0" w:color="D9D9E3"/>
                  </w:divBdr>
                  <w:divsChild>
                    <w:div w:id="283191576">
                      <w:marLeft w:val="0"/>
                      <w:marRight w:val="0"/>
                      <w:marTop w:val="0"/>
                      <w:marBottom w:val="0"/>
                      <w:divBdr>
                        <w:top w:val="single" w:sz="2" w:space="0" w:color="D9D9E3"/>
                        <w:left w:val="single" w:sz="2" w:space="0" w:color="D9D9E3"/>
                        <w:bottom w:val="single" w:sz="2" w:space="0" w:color="D9D9E3"/>
                        <w:right w:val="single" w:sz="2" w:space="0" w:color="D9D9E3"/>
                      </w:divBdr>
                      <w:divsChild>
                        <w:div w:id="911503879">
                          <w:marLeft w:val="0"/>
                          <w:marRight w:val="0"/>
                          <w:marTop w:val="0"/>
                          <w:marBottom w:val="0"/>
                          <w:divBdr>
                            <w:top w:val="single" w:sz="2" w:space="0" w:color="D9D9E3"/>
                            <w:left w:val="single" w:sz="2" w:space="0" w:color="D9D9E3"/>
                            <w:bottom w:val="single" w:sz="2" w:space="0" w:color="D9D9E3"/>
                            <w:right w:val="single" w:sz="2" w:space="0" w:color="D9D9E3"/>
                          </w:divBdr>
                          <w:divsChild>
                            <w:div w:id="20259613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446341017">
      <w:bodyDiv w:val="1"/>
      <w:marLeft w:val="0"/>
      <w:marRight w:val="0"/>
      <w:marTop w:val="0"/>
      <w:marBottom w:val="0"/>
      <w:divBdr>
        <w:top w:val="none" w:sz="0" w:space="0" w:color="auto"/>
        <w:left w:val="none" w:sz="0" w:space="0" w:color="auto"/>
        <w:bottom w:val="none" w:sz="0" w:space="0" w:color="auto"/>
        <w:right w:val="none" w:sz="0" w:space="0" w:color="auto"/>
      </w:divBdr>
    </w:div>
    <w:div w:id="1467700582">
      <w:bodyDiv w:val="1"/>
      <w:marLeft w:val="0"/>
      <w:marRight w:val="0"/>
      <w:marTop w:val="0"/>
      <w:marBottom w:val="0"/>
      <w:divBdr>
        <w:top w:val="none" w:sz="0" w:space="0" w:color="auto"/>
        <w:left w:val="none" w:sz="0" w:space="0" w:color="auto"/>
        <w:bottom w:val="none" w:sz="0" w:space="0" w:color="auto"/>
        <w:right w:val="none" w:sz="0" w:space="0" w:color="auto"/>
      </w:divBdr>
    </w:div>
    <w:div w:id="1478643784">
      <w:bodyDiv w:val="1"/>
      <w:marLeft w:val="0"/>
      <w:marRight w:val="0"/>
      <w:marTop w:val="0"/>
      <w:marBottom w:val="0"/>
      <w:divBdr>
        <w:top w:val="none" w:sz="0" w:space="0" w:color="auto"/>
        <w:left w:val="none" w:sz="0" w:space="0" w:color="auto"/>
        <w:bottom w:val="none" w:sz="0" w:space="0" w:color="auto"/>
        <w:right w:val="none" w:sz="0" w:space="0" w:color="auto"/>
      </w:divBdr>
    </w:div>
    <w:div w:id="1493450515">
      <w:bodyDiv w:val="1"/>
      <w:marLeft w:val="0"/>
      <w:marRight w:val="0"/>
      <w:marTop w:val="0"/>
      <w:marBottom w:val="0"/>
      <w:divBdr>
        <w:top w:val="none" w:sz="0" w:space="0" w:color="auto"/>
        <w:left w:val="none" w:sz="0" w:space="0" w:color="auto"/>
        <w:bottom w:val="none" w:sz="0" w:space="0" w:color="auto"/>
        <w:right w:val="none" w:sz="0" w:space="0" w:color="auto"/>
      </w:divBdr>
    </w:div>
    <w:div w:id="1494879350">
      <w:bodyDiv w:val="1"/>
      <w:marLeft w:val="0"/>
      <w:marRight w:val="0"/>
      <w:marTop w:val="0"/>
      <w:marBottom w:val="0"/>
      <w:divBdr>
        <w:top w:val="none" w:sz="0" w:space="0" w:color="auto"/>
        <w:left w:val="none" w:sz="0" w:space="0" w:color="auto"/>
        <w:bottom w:val="none" w:sz="0" w:space="0" w:color="auto"/>
        <w:right w:val="none" w:sz="0" w:space="0" w:color="auto"/>
      </w:divBdr>
    </w:div>
    <w:div w:id="1504198694">
      <w:bodyDiv w:val="1"/>
      <w:marLeft w:val="0"/>
      <w:marRight w:val="0"/>
      <w:marTop w:val="0"/>
      <w:marBottom w:val="0"/>
      <w:divBdr>
        <w:top w:val="none" w:sz="0" w:space="0" w:color="auto"/>
        <w:left w:val="none" w:sz="0" w:space="0" w:color="auto"/>
        <w:bottom w:val="none" w:sz="0" w:space="0" w:color="auto"/>
        <w:right w:val="none" w:sz="0" w:space="0" w:color="auto"/>
      </w:divBdr>
    </w:div>
    <w:div w:id="1517159070">
      <w:bodyDiv w:val="1"/>
      <w:marLeft w:val="0"/>
      <w:marRight w:val="0"/>
      <w:marTop w:val="0"/>
      <w:marBottom w:val="0"/>
      <w:divBdr>
        <w:top w:val="none" w:sz="0" w:space="0" w:color="auto"/>
        <w:left w:val="none" w:sz="0" w:space="0" w:color="auto"/>
        <w:bottom w:val="none" w:sz="0" w:space="0" w:color="auto"/>
        <w:right w:val="none" w:sz="0" w:space="0" w:color="auto"/>
      </w:divBdr>
      <w:divsChild>
        <w:div w:id="522089626">
          <w:marLeft w:val="0"/>
          <w:marRight w:val="0"/>
          <w:marTop w:val="0"/>
          <w:marBottom w:val="0"/>
          <w:divBdr>
            <w:top w:val="single" w:sz="2" w:space="0" w:color="auto"/>
            <w:left w:val="single" w:sz="2" w:space="0" w:color="auto"/>
            <w:bottom w:val="single" w:sz="6" w:space="0" w:color="auto"/>
            <w:right w:val="single" w:sz="2" w:space="0" w:color="auto"/>
          </w:divBdr>
          <w:divsChild>
            <w:div w:id="1205212853">
              <w:marLeft w:val="0"/>
              <w:marRight w:val="0"/>
              <w:marTop w:val="100"/>
              <w:marBottom w:val="100"/>
              <w:divBdr>
                <w:top w:val="single" w:sz="2" w:space="0" w:color="D9D9E3"/>
                <w:left w:val="single" w:sz="2" w:space="0" w:color="D9D9E3"/>
                <w:bottom w:val="single" w:sz="2" w:space="0" w:color="D9D9E3"/>
                <w:right w:val="single" w:sz="2" w:space="0" w:color="D9D9E3"/>
              </w:divBdr>
              <w:divsChild>
                <w:div w:id="774249913">
                  <w:marLeft w:val="0"/>
                  <w:marRight w:val="0"/>
                  <w:marTop w:val="0"/>
                  <w:marBottom w:val="0"/>
                  <w:divBdr>
                    <w:top w:val="single" w:sz="2" w:space="0" w:color="D9D9E3"/>
                    <w:left w:val="single" w:sz="2" w:space="0" w:color="D9D9E3"/>
                    <w:bottom w:val="single" w:sz="2" w:space="0" w:color="D9D9E3"/>
                    <w:right w:val="single" w:sz="2" w:space="0" w:color="D9D9E3"/>
                  </w:divBdr>
                  <w:divsChild>
                    <w:div w:id="1484202748">
                      <w:marLeft w:val="0"/>
                      <w:marRight w:val="0"/>
                      <w:marTop w:val="0"/>
                      <w:marBottom w:val="0"/>
                      <w:divBdr>
                        <w:top w:val="single" w:sz="2" w:space="0" w:color="D9D9E3"/>
                        <w:left w:val="single" w:sz="2" w:space="0" w:color="D9D9E3"/>
                        <w:bottom w:val="single" w:sz="2" w:space="0" w:color="D9D9E3"/>
                        <w:right w:val="single" w:sz="2" w:space="0" w:color="D9D9E3"/>
                      </w:divBdr>
                      <w:divsChild>
                        <w:div w:id="1118640235">
                          <w:marLeft w:val="0"/>
                          <w:marRight w:val="0"/>
                          <w:marTop w:val="0"/>
                          <w:marBottom w:val="0"/>
                          <w:divBdr>
                            <w:top w:val="single" w:sz="2" w:space="0" w:color="D9D9E3"/>
                            <w:left w:val="single" w:sz="2" w:space="0" w:color="D9D9E3"/>
                            <w:bottom w:val="single" w:sz="2" w:space="0" w:color="D9D9E3"/>
                            <w:right w:val="single" w:sz="2" w:space="0" w:color="D9D9E3"/>
                          </w:divBdr>
                          <w:divsChild>
                            <w:div w:id="40529996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553955184">
      <w:bodyDiv w:val="1"/>
      <w:marLeft w:val="0"/>
      <w:marRight w:val="0"/>
      <w:marTop w:val="0"/>
      <w:marBottom w:val="0"/>
      <w:divBdr>
        <w:top w:val="none" w:sz="0" w:space="0" w:color="auto"/>
        <w:left w:val="none" w:sz="0" w:space="0" w:color="auto"/>
        <w:bottom w:val="none" w:sz="0" w:space="0" w:color="auto"/>
        <w:right w:val="none" w:sz="0" w:space="0" w:color="auto"/>
      </w:divBdr>
    </w:div>
    <w:div w:id="1563977114">
      <w:bodyDiv w:val="1"/>
      <w:marLeft w:val="0"/>
      <w:marRight w:val="0"/>
      <w:marTop w:val="0"/>
      <w:marBottom w:val="0"/>
      <w:divBdr>
        <w:top w:val="none" w:sz="0" w:space="0" w:color="auto"/>
        <w:left w:val="none" w:sz="0" w:space="0" w:color="auto"/>
        <w:bottom w:val="none" w:sz="0" w:space="0" w:color="auto"/>
        <w:right w:val="none" w:sz="0" w:space="0" w:color="auto"/>
      </w:divBdr>
    </w:div>
    <w:div w:id="1569269662">
      <w:bodyDiv w:val="1"/>
      <w:marLeft w:val="0"/>
      <w:marRight w:val="0"/>
      <w:marTop w:val="0"/>
      <w:marBottom w:val="0"/>
      <w:divBdr>
        <w:top w:val="none" w:sz="0" w:space="0" w:color="auto"/>
        <w:left w:val="none" w:sz="0" w:space="0" w:color="auto"/>
        <w:bottom w:val="none" w:sz="0" w:space="0" w:color="auto"/>
        <w:right w:val="none" w:sz="0" w:space="0" w:color="auto"/>
      </w:divBdr>
    </w:div>
    <w:div w:id="1586264707">
      <w:bodyDiv w:val="1"/>
      <w:marLeft w:val="0"/>
      <w:marRight w:val="0"/>
      <w:marTop w:val="0"/>
      <w:marBottom w:val="0"/>
      <w:divBdr>
        <w:top w:val="none" w:sz="0" w:space="0" w:color="auto"/>
        <w:left w:val="none" w:sz="0" w:space="0" w:color="auto"/>
        <w:bottom w:val="none" w:sz="0" w:space="0" w:color="auto"/>
        <w:right w:val="none" w:sz="0" w:space="0" w:color="auto"/>
      </w:divBdr>
    </w:div>
    <w:div w:id="1620061315">
      <w:bodyDiv w:val="1"/>
      <w:marLeft w:val="0"/>
      <w:marRight w:val="0"/>
      <w:marTop w:val="0"/>
      <w:marBottom w:val="0"/>
      <w:divBdr>
        <w:top w:val="none" w:sz="0" w:space="0" w:color="auto"/>
        <w:left w:val="none" w:sz="0" w:space="0" w:color="auto"/>
        <w:bottom w:val="none" w:sz="0" w:space="0" w:color="auto"/>
        <w:right w:val="none" w:sz="0" w:space="0" w:color="auto"/>
      </w:divBdr>
    </w:div>
    <w:div w:id="1624994977">
      <w:bodyDiv w:val="1"/>
      <w:marLeft w:val="0"/>
      <w:marRight w:val="0"/>
      <w:marTop w:val="0"/>
      <w:marBottom w:val="0"/>
      <w:divBdr>
        <w:top w:val="none" w:sz="0" w:space="0" w:color="auto"/>
        <w:left w:val="none" w:sz="0" w:space="0" w:color="auto"/>
        <w:bottom w:val="none" w:sz="0" w:space="0" w:color="auto"/>
        <w:right w:val="none" w:sz="0" w:space="0" w:color="auto"/>
      </w:divBdr>
    </w:div>
    <w:div w:id="1628202104">
      <w:bodyDiv w:val="1"/>
      <w:marLeft w:val="0"/>
      <w:marRight w:val="0"/>
      <w:marTop w:val="0"/>
      <w:marBottom w:val="0"/>
      <w:divBdr>
        <w:top w:val="none" w:sz="0" w:space="0" w:color="auto"/>
        <w:left w:val="none" w:sz="0" w:space="0" w:color="auto"/>
        <w:bottom w:val="none" w:sz="0" w:space="0" w:color="auto"/>
        <w:right w:val="none" w:sz="0" w:space="0" w:color="auto"/>
      </w:divBdr>
    </w:div>
    <w:div w:id="1667170685">
      <w:bodyDiv w:val="1"/>
      <w:marLeft w:val="0"/>
      <w:marRight w:val="0"/>
      <w:marTop w:val="0"/>
      <w:marBottom w:val="0"/>
      <w:divBdr>
        <w:top w:val="none" w:sz="0" w:space="0" w:color="auto"/>
        <w:left w:val="none" w:sz="0" w:space="0" w:color="auto"/>
        <w:bottom w:val="none" w:sz="0" w:space="0" w:color="auto"/>
        <w:right w:val="none" w:sz="0" w:space="0" w:color="auto"/>
      </w:divBdr>
    </w:div>
    <w:div w:id="1682587277">
      <w:bodyDiv w:val="1"/>
      <w:marLeft w:val="0"/>
      <w:marRight w:val="0"/>
      <w:marTop w:val="0"/>
      <w:marBottom w:val="0"/>
      <w:divBdr>
        <w:top w:val="none" w:sz="0" w:space="0" w:color="auto"/>
        <w:left w:val="none" w:sz="0" w:space="0" w:color="auto"/>
        <w:bottom w:val="none" w:sz="0" w:space="0" w:color="auto"/>
        <w:right w:val="none" w:sz="0" w:space="0" w:color="auto"/>
      </w:divBdr>
    </w:div>
    <w:div w:id="1700398284">
      <w:bodyDiv w:val="1"/>
      <w:marLeft w:val="0"/>
      <w:marRight w:val="0"/>
      <w:marTop w:val="0"/>
      <w:marBottom w:val="0"/>
      <w:divBdr>
        <w:top w:val="none" w:sz="0" w:space="0" w:color="auto"/>
        <w:left w:val="none" w:sz="0" w:space="0" w:color="auto"/>
        <w:bottom w:val="none" w:sz="0" w:space="0" w:color="auto"/>
        <w:right w:val="none" w:sz="0" w:space="0" w:color="auto"/>
      </w:divBdr>
    </w:div>
    <w:div w:id="1703555673">
      <w:bodyDiv w:val="1"/>
      <w:marLeft w:val="0"/>
      <w:marRight w:val="0"/>
      <w:marTop w:val="0"/>
      <w:marBottom w:val="0"/>
      <w:divBdr>
        <w:top w:val="none" w:sz="0" w:space="0" w:color="auto"/>
        <w:left w:val="none" w:sz="0" w:space="0" w:color="auto"/>
        <w:bottom w:val="none" w:sz="0" w:space="0" w:color="auto"/>
        <w:right w:val="none" w:sz="0" w:space="0" w:color="auto"/>
      </w:divBdr>
    </w:div>
    <w:div w:id="1726370387">
      <w:bodyDiv w:val="1"/>
      <w:marLeft w:val="0"/>
      <w:marRight w:val="0"/>
      <w:marTop w:val="0"/>
      <w:marBottom w:val="0"/>
      <w:divBdr>
        <w:top w:val="none" w:sz="0" w:space="0" w:color="auto"/>
        <w:left w:val="none" w:sz="0" w:space="0" w:color="auto"/>
        <w:bottom w:val="none" w:sz="0" w:space="0" w:color="auto"/>
        <w:right w:val="none" w:sz="0" w:space="0" w:color="auto"/>
      </w:divBdr>
    </w:div>
    <w:div w:id="1734160944">
      <w:bodyDiv w:val="1"/>
      <w:marLeft w:val="0"/>
      <w:marRight w:val="0"/>
      <w:marTop w:val="0"/>
      <w:marBottom w:val="0"/>
      <w:divBdr>
        <w:top w:val="none" w:sz="0" w:space="0" w:color="auto"/>
        <w:left w:val="none" w:sz="0" w:space="0" w:color="auto"/>
        <w:bottom w:val="none" w:sz="0" w:space="0" w:color="auto"/>
        <w:right w:val="none" w:sz="0" w:space="0" w:color="auto"/>
      </w:divBdr>
    </w:div>
    <w:div w:id="1768039977">
      <w:bodyDiv w:val="1"/>
      <w:marLeft w:val="0"/>
      <w:marRight w:val="0"/>
      <w:marTop w:val="0"/>
      <w:marBottom w:val="0"/>
      <w:divBdr>
        <w:top w:val="none" w:sz="0" w:space="0" w:color="auto"/>
        <w:left w:val="none" w:sz="0" w:space="0" w:color="auto"/>
        <w:bottom w:val="none" w:sz="0" w:space="0" w:color="auto"/>
        <w:right w:val="none" w:sz="0" w:space="0" w:color="auto"/>
      </w:divBdr>
    </w:div>
    <w:div w:id="1771075031">
      <w:bodyDiv w:val="1"/>
      <w:marLeft w:val="0"/>
      <w:marRight w:val="0"/>
      <w:marTop w:val="0"/>
      <w:marBottom w:val="0"/>
      <w:divBdr>
        <w:top w:val="none" w:sz="0" w:space="0" w:color="auto"/>
        <w:left w:val="none" w:sz="0" w:space="0" w:color="auto"/>
        <w:bottom w:val="none" w:sz="0" w:space="0" w:color="auto"/>
        <w:right w:val="none" w:sz="0" w:space="0" w:color="auto"/>
      </w:divBdr>
    </w:div>
    <w:div w:id="1780299775">
      <w:bodyDiv w:val="1"/>
      <w:marLeft w:val="0"/>
      <w:marRight w:val="0"/>
      <w:marTop w:val="0"/>
      <w:marBottom w:val="0"/>
      <w:divBdr>
        <w:top w:val="none" w:sz="0" w:space="0" w:color="auto"/>
        <w:left w:val="none" w:sz="0" w:space="0" w:color="auto"/>
        <w:bottom w:val="none" w:sz="0" w:space="0" w:color="auto"/>
        <w:right w:val="none" w:sz="0" w:space="0" w:color="auto"/>
      </w:divBdr>
    </w:div>
    <w:div w:id="1782606049">
      <w:bodyDiv w:val="1"/>
      <w:marLeft w:val="0"/>
      <w:marRight w:val="0"/>
      <w:marTop w:val="0"/>
      <w:marBottom w:val="0"/>
      <w:divBdr>
        <w:top w:val="none" w:sz="0" w:space="0" w:color="auto"/>
        <w:left w:val="none" w:sz="0" w:space="0" w:color="auto"/>
        <w:bottom w:val="none" w:sz="0" w:space="0" w:color="auto"/>
        <w:right w:val="none" w:sz="0" w:space="0" w:color="auto"/>
      </w:divBdr>
    </w:div>
    <w:div w:id="1784767197">
      <w:bodyDiv w:val="1"/>
      <w:marLeft w:val="0"/>
      <w:marRight w:val="0"/>
      <w:marTop w:val="0"/>
      <w:marBottom w:val="0"/>
      <w:divBdr>
        <w:top w:val="none" w:sz="0" w:space="0" w:color="auto"/>
        <w:left w:val="none" w:sz="0" w:space="0" w:color="auto"/>
        <w:bottom w:val="none" w:sz="0" w:space="0" w:color="auto"/>
        <w:right w:val="none" w:sz="0" w:space="0" w:color="auto"/>
      </w:divBdr>
    </w:div>
    <w:div w:id="1786385380">
      <w:bodyDiv w:val="1"/>
      <w:marLeft w:val="0"/>
      <w:marRight w:val="0"/>
      <w:marTop w:val="0"/>
      <w:marBottom w:val="0"/>
      <w:divBdr>
        <w:top w:val="none" w:sz="0" w:space="0" w:color="auto"/>
        <w:left w:val="none" w:sz="0" w:space="0" w:color="auto"/>
        <w:bottom w:val="none" w:sz="0" w:space="0" w:color="auto"/>
        <w:right w:val="none" w:sz="0" w:space="0" w:color="auto"/>
      </w:divBdr>
    </w:div>
    <w:div w:id="1786581109">
      <w:bodyDiv w:val="1"/>
      <w:marLeft w:val="0"/>
      <w:marRight w:val="0"/>
      <w:marTop w:val="0"/>
      <w:marBottom w:val="0"/>
      <w:divBdr>
        <w:top w:val="none" w:sz="0" w:space="0" w:color="auto"/>
        <w:left w:val="none" w:sz="0" w:space="0" w:color="auto"/>
        <w:bottom w:val="none" w:sz="0" w:space="0" w:color="auto"/>
        <w:right w:val="none" w:sz="0" w:space="0" w:color="auto"/>
      </w:divBdr>
    </w:div>
    <w:div w:id="1793547341">
      <w:bodyDiv w:val="1"/>
      <w:marLeft w:val="0"/>
      <w:marRight w:val="0"/>
      <w:marTop w:val="0"/>
      <w:marBottom w:val="0"/>
      <w:divBdr>
        <w:top w:val="none" w:sz="0" w:space="0" w:color="auto"/>
        <w:left w:val="none" w:sz="0" w:space="0" w:color="auto"/>
        <w:bottom w:val="none" w:sz="0" w:space="0" w:color="auto"/>
        <w:right w:val="none" w:sz="0" w:space="0" w:color="auto"/>
      </w:divBdr>
    </w:div>
    <w:div w:id="1806846049">
      <w:bodyDiv w:val="1"/>
      <w:marLeft w:val="0"/>
      <w:marRight w:val="0"/>
      <w:marTop w:val="0"/>
      <w:marBottom w:val="0"/>
      <w:divBdr>
        <w:top w:val="none" w:sz="0" w:space="0" w:color="auto"/>
        <w:left w:val="none" w:sz="0" w:space="0" w:color="auto"/>
        <w:bottom w:val="none" w:sz="0" w:space="0" w:color="auto"/>
        <w:right w:val="none" w:sz="0" w:space="0" w:color="auto"/>
      </w:divBdr>
    </w:div>
    <w:div w:id="1817258942">
      <w:bodyDiv w:val="1"/>
      <w:marLeft w:val="0"/>
      <w:marRight w:val="0"/>
      <w:marTop w:val="0"/>
      <w:marBottom w:val="0"/>
      <w:divBdr>
        <w:top w:val="none" w:sz="0" w:space="0" w:color="auto"/>
        <w:left w:val="none" w:sz="0" w:space="0" w:color="auto"/>
        <w:bottom w:val="none" w:sz="0" w:space="0" w:color="auto"/>
        <w:right w:val="none" w:sz="0" w:space="0" w:color="auto"/>
      </w:divBdr>
    </w:div>
    <w:div w:id="1867520639">
      <w:bodyDiv w:val="1"/>
      <w:marLeft w:val="0"/>
      <w:marRight w:val="0"/>
      <w:marTop w:val="0"/>
      <w:marBottom w:val="0"/>
      <w:divBdr>
        <w:top w:val="none" w:sz="0" w:space="0" w:color="auto"/>
        <w:left w:val="none" w:sz="0" w:space="0" w:color="auto"/>
        <w:bottom w:val="none" w:sz="0" w:space="0" w:color="auto"/>
        <w:right w:val="none" w:sz="0" w:space="0" w:color="auto"/>
      </w:divBdr>
    </w:div>
    <w:div w:id="1892643641">
      <w:bodyDiv w:val="1"/>
      <w:marLeft w:val="0"/>
      <w:marRight w:val="0"/>
      <w:marTop w:val="0"/>
      <w:marBottom w:val="0"/>
      <w:divBdr>
        <w:top w:val="none" w:sz="0" w:space="0" w:color="auto"/>
        <w:left w:val="none" w:sz="0" w:space="0" w:color="auto"/>
        <w:bottom w:val="none" w:sz="0" w:space="0" w:color="auto"/>
        <w:right w:val="none" w:sz="0" w:space="0" w:color="auto"/>
      </w:divBdr>
      <w:divsChild>
        <w:div w:id="606041438">
          <w:marLeft w:val="0"/>
          <w:marRight w:val="0"/>
          <w:marTop w:val="0"/>
          <w:marBottom w:val="0"/>
          <w:divBdr>
            <w:top w:val="single" w:sz="2" w:space="0" w:color="auto"/>
            <w:left w:val="single" w:sz="2" w:space="0" w:color="auto"/>
            <w:bottom w:val="single" w:sz="6" w:space="0" w:color="auto"/>
            <w:right w:val="single" w:sz="2" w:space="0" w:color="auto"/>
          </w:divBdr>
          <w:divsChild>
            <w:div w:id="1260992100">
              <w:marLeft w:val="0"/>
              <w:marRight w:val="0"/>
              <w:marTop w:val="100"/>
              <w:marBottom w:val="100"/>
              <w:divBdr>
                <w:top w:val="single" w:sz="2" w:space="0" w:color="D9D9E3"/>
                <w:left w:val="single" w:sz="2" w:space="0" w:color="D9D9E3"/>
                <w:bottom w:val="single" w:sz="2" w:space="0" w:color="D9D9E3"/>
                <w:right w:val="single" w:sz="2" w:space="0" w:color="D9D9E3"/>
              </w:divBdr>
              <w:divsChild>
                <w:div w:id="1756703358">
                  <w:marLeft w:val="0"/>
                  <w:marRight w:val="0"/>
                  <w:marTop w:val="0"/>
                  <w:marBottom w:val="0"/>
                  <w:divBdr>
                    <w:top w:val="single" w:sz="2" w:space="0" w:color="D9D9E3"/>
                    <w:left w:val="single" w:sz="2" w:space="0" w:color="D9D9E3"/>
                    <w:bottom w:val="single" w:sz="2" w:space="0" w:color="D9D9E3"/>
                    <w:right w:val="single" w:sz="2" w:space="0" w:color="D9D9E3"/>
                  </w:divBdr>
                  <w:divsChild>
                    <w:div w:id="303513003">
                      <w:marLeft w:val="0"/>
                      <w:marRight w:val="0"/>
                      <w:marTop w:val="0"/>
                      <w:marBottom w:val="0"/>
                      <w:divBdr>
                        <w:top w:val="single" w:sz="2" w:space="0" w:color="D9D9E3"/>
                        <w:left w:val="single" w:sz="2" w:space="0" w:color="D9D9E3"/>
                        <w:bottom w:val="single" w:sz="2" w:space="0" w:color="D9D9E3"/>
                        <w:right w:val="single" w:sz="2" w:space="0" w:color="D9D9E3"/>
                      </w:divBdr>
                      <w:divsChild>
                        <w:div w:id="574164396">
                          <w:marLeft w:val="0"/>
                          <w:marRight w:val="0"/>
                          <w:marTop w:val="0"/>
                          <w:marBottom w:val="0"/>
                          <w:divBdr>
                            <w:top w:val="single" w:sz="2" w:space="0" w:color="D9D9E3"/>
                            <w:left w:val="single" w:sz="2" w:space="0" w:color="D9D9E3"/>
                            <w:bottom w:val="single" w:sz="2" w:space="0" w:color="D9D9E3"/>
                            <w:right w:val="single" w:sz="2" w:space="0" w:color="D9D9E3"/>
                          </w:divBdr>
                          <w:divsChild>
                            <w:div w:id="36899548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894150041">
      <w:bodyDiv w:val="1"/>
      <w:marLeft w:val="0"/>
      <w:marRight w:val="0"/>
      <w:marTop w:val="0"/>
      <w:marBottom w:val="0"/>
      <w:divBdr>
        <w:top w:val="none" w:sz="0" w:space="0" w:color="auto"/>
        <w:left w:val="none" w:sz="0" w:space="0" w:color="auto"/>
        <w:bottom w:val="none" w:sz="0" w:space="0" w:color="auto"/>
        <w:right w:val="none" w:sz="0" w:space="0" w:color="auto"/>
      </w:divBdr>
      <w:divsChild>
        <w:div w:id="1350329290">
          <w:marLeft w:val="0"/>
          <w:marRight w:val="0"/>
          <w:marTop w:val="0"/>
          <w:marBottom w:val="0"/>
          <w:divBdr>
            <w:top w:val="single" w:sz="2" w:space="0" w:color="auto"/>
            <w:left w:val="single" w:sz="2" w:space="0" w:color="auto"/>
            <w:bottom w:val="single" w:sz="6" w:space="0" w:color="auto"/>
            <w:right w:val="single" w:sz="2" w:space="0" w:color="auto"/>
          </w:divBdr>
          <w:divsChild>
            <w:div w:id="2122723807">
              <w:marLeft w:val="0"/>
              <w:marRight w:val="0"/>
              <w:marTop w:val="100"/>
              <w:marBottom w:val="100"/>
              <w:divBdr>
                <w:top w:val="single" w:sz="2" w:space="0" w:color="D9D9E3"/>
                <w:left w:val="single" w:sz="2" w:space="0" w:color="D9D9E3"/>
                <w:bottom w:val="single" w:sz="2" w:space="0" w:color="D9D9E3"/>
                <w:right w:val="single" w:sz="2" w:space="0" w:color="D9D9E3"/>
              </w:divBdr>
              <w:divsChild>
                <w:div w:id="2135366868">
                  <w:marLeft w:val="0"/>
                  <w:marRight w:val="0"/>
                  <w:marTop w:val="0"/>
                  <w:marBottom w:val="0"/>
                  <w:divBdr>
                    <w:top w:val="single" w:sz="2" w:space="0" w:color="D9D9E3"/>
                    <w:left w:val="single" w:sz="2" w:space="0" w:color="D9D9E3"/>
                    <w:bottom w:val="single" w:sz="2" w:space="0" w:color="D9D9E3"/>
                    <w:right w:val="single" w:sz="2" w:space="0" w:color="D9D9E3"/>
                  </w:divBdr>
                  <w:divsChild>
                    <w:div w:id="1575622254">
                      <w:marLeft w:val="0"/>
                      <w:marRight w:val="0"/>
                      <w:marTop w:val="0"/>
                      <w:marBottom w:val="0"/>
                      <w:divBdr>
                        <w:top w:val="single" w:sz="2" w:space="0" w:color="D9D9E3"/>
                        <w:left w:val="single" w:sz="2" w:space="0" w:color="D9D9E3"/>
                        <w:bottom w:val="single" w:sz="2" w:space="0" w:color="D9D9E3"/>
                        <w:right w:val="single" w:sz="2" w:space="0" w:color="D9D9E3"/>
                      </w:divBdr>
                      <w:divsChild>
                        <w:div w:id="2040858030">
                          <w:marLeft w:val="0"/>
                          <w:marRight w:val="0"/>
                          <w:marTop w:val="0"/>
                          <w:marBottom w:val="0"/>
                          <w:divBdr>
                            <w:top w:val="single" w:sz="2" w:space="0" w:color="D9D9E3"/>
                            <w:left w:val="single" w:sz="2" w:space="0" w:color="D9D9E3"/>
                            <w:bottom w:val="single" w:sz="2" w:space="0" w:color="D9D9E3"/>
                            <w:right w:val="single" w:sz="2" w:space="0" w:color="D9D9E3"/>
                          </w:divBdr>
                          <w:divsChild>
                            <w:div w:id="211497842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934196350">
      <w:bodyDiv w:val="1"/>
      <w:marLeft w:val="0"/>
      <w:marRight w:val="0"/>
      <w:marTop w:val="0"/>
      <w:marBottom w:val="0"/>
      <w:divBdr>
        <w:top w:val="none" w:sz="0" w:space="0" w:color="auto"/>
        <w:left w:val="none" w:sz="0" w:space="0" w:color="auto"/>
        <w:bottom w:val="none" w:sz="0" w:space="0" w:color="auto"/>
        <w:right w:val="none" w:sz="0" w:space="0" w:color="auto"/>
      </w:divBdr>
      <w:divsChild>
        <w:div w:id="602111171">
          <w:marLeft w:val="0"/>
          <w:marRight w:val="0"/>
          <w:marTop w:val="0"/>
          <w:marBottom w:val="0"/>
          <w:divBdr>
            <w:top w:val="single" w:sz="2" w:space="0" w:color="auto"/>
            <w:left w:val="single" w:sz="2" w:space="0" w:color="auto"/>
            <w:bottom w:val="single" w:sz="6" w:space="0" w:color="auto"/>
            <w:right w:val="single" w:sz="2" w:space="0" w:color="auto"/>
          </w:divBdr>
          <w:divsChild>
            <w:div w:id="1835484856">
              <w:marLeft w:val="0"/>
              <w:marRight w:val="0"/>
              <w:marTop w:val="100"/>
              <w:marBottom w:val="100"/>
              <w:divBdr>
                <w:top w:val="single" w:sz="2" w:space="0" w:color="D9D9E3"/>
                <w:left w:val="single" w:sz="2" w:space="0" w:color="D9D9E3"/>
                <w:bottom w:val="single" w:sz="2" w:space="0" w:color="D9D9E3"/>
                <w:right w:val="single" w:sz="2" w:space="0" w:color="D9D9E3"/>
              </w:divBdr>
              <w:divsChild>
                <w:div w:id="2018581252">
                  <w:marLeft w:val="0"/>
                  <w:marRight w:val="0"/>
                  <w:marTop w:val="0"/>
                  <w:marBottom w:val="0"/>
                  <w:divBdr>
                    <w:top w:val="single" w:sz="2" w:space="0" w:color="D9D9E3"/>
                    <w:left w:val="single" w:sz="2" w:space="0" w:color="D9D9E3"/>
                    <w:bottom w:val="single" w:sz="2" w:space="0" w:color="D9D9E3"/>
                    <w:right w:val="single" w:sz="2" w:space="0" w:color="D9D9E3"/>
                  </w:divBdr>
                  <w:divsChild>
                    <w:div w:id="207373793">
                      <w:marLeft w:val="0"/>
                      <w:marRight w:val="0"/>
                      <w:marTop w:val="0"/>
                      <w:marBottom w:val="0"/>
                      <w:divBdr>
                        <w:top w:val="single" w:sz="2" w:space="0" w:color="D9D9E3"/>
                        <w:left w:val="single" w:sz="2" w:space="0" w:color="D9D9E3"/>
                        <w:bottom w:val="single" w:sz="2" w:space="0" w:color="D9D9E3"/>
                        <w:right w:val="single" w:sz="2" w:space="0" w:color="D9D9E3"/>
                      </w:divBdr>
                      <w:divsChild>
                        <w:div w:id="306789217">
                          <w:marLeft w:val="0"/>
                          <w:marRight w:val="0"/>
                          <w:marTop w:val="0"/>
                          <w:marBottom w:val="0"/>
                          <w:divBdr>
                            <w:top w:val="single" w:sz="2" w:space="0" w:color="D9D9E3"/>
                            <w:left w:val="single" w:sz="2" w:space="0" w:color="D9D9E3"/>
                            <w:bottom w:val="single" w:sz="2" w:space="0" w:color="D9D9E3"/>
                            <w:right w:val="single" w:sz="2" w:space="0" w:color="D9D9E3"/>
                          </w:divBdr>
                          <w:divsChild>
                            <w:div w:id="192317545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949122963">
      <w:bodyDiv w:val="1"/>
      <w:marLeft w:val="0"/>
      <w:marRight w:val="0"/>
      <w:marTop w:val="0"/>
      <w:marBottom w:val="0"/>
      <w:divBdr>
        <w:top w:val="none" w:sz="0" w:space="0" w:color="auto"/>
        <w:left w:val="none" w:sz="0" w:space="0" w:color="auto"/>
        <w:bottom w:val="none" w:sz="0" w:space="0" w:color="auto"/>
        <w:right w:val="none" w:sz="0" w:space="0" w:color="auto"/>
      </w:divBdr>
    </w:div>
    <w:div w:id="1955482660">
      <w:bodyDiv w:val="1"/>
      <w:marLeft w:val="0"/>
      <w:marRight w:val="0"/>
      <w:marTop w:val="0"/>
      <w:marBottom w:val="0"/>
      <w:divBdr>
        <w:top w:val="none" w:sz="0" w:space="0" w:color="auto"/>
        <w:left w:val="none" w:sz="0" w:space="0" w:color="auto"/>
        <w:bottom w:val="none" w:sz="0" w:space="0" w:color="auto"/>
        <w:right w:val="none" w:sz="0" w:space="0" w:color="auto"/>
      </w:divBdr>
    </w:div>
    <w:div w:id="1957835345">
      <w:bodyDiv w:val="1"/>
      <w:marLeft w:val="0"/>
      <w:marRight w:val="0"/>
      <w:marTop w:val="0"/>
      <w:marBottom w:val="0"/>
      <w:divBdr>
        <w:top w:val="none" w:sz="0" w:space="0" w:color="auto"/>
        <w:left w:val="none" w:sz="0" w:space="0" w:color="auto"/>
        <w:bottom w:val="none" w:sz="0" w:space="0" w:color="auto"/>
        <w:right w:val="none" w:sz="0" w:space="0" w:color="auto"/>
      </w:divBdr>
    </w:div>
    <w:div w:id="1959096717">
      <w:bodyDiv w:val="1"/>
      <w:marLeft w:val="0"/>
      <w:marRight w:val="0"/>
      <w:marTop w:val="0"/>
      <w:marBottom w:val="0"/>
      <w:divBdr>
        <w:top w:val="none" w:sz="0" w:space="0" w:color="auto"/>
        <w:left w:val="none" w:sz="0" w:space="0" w:color="auto"/>
        <w:bottom w:val="none" w:sz="0" w:space="0" w:color="auto"/>
        <w:right w:val="none" w:sz="0" w:space="0" w:color="auto"/>
      </w:divBdr>
    </w:div>
    <w:div w:id="1961305206">
      <w:bodyDiv w:val="1"/>
      <w:marLeft w:val="0"/>
      <w:marRight w:val="0"/>
      <w:marTop w:val="0"/>
      <w:marBottom w:val="0"/>
      <w:divBdr>
        <w:top w:val="none" w:sz="0" w:space="0" w:color="auto"/>
        <w:left w:val="none" w:sz="0" w:space="0" w:color="auto"/>
        <w:bottom w:val="none" w:sz="0" w:space="0" w:color="auto"/>
        <w:right w:val="none" w:sz="0" w:space="0" w:color="auto"/>
      </w:divBdr>
    </w:div>
    <w:div w:id="1964146546">
      <w:bodyDiv w:val="1"/>
      <w:marLeft w:val="0"/>
      <w:marRight w:val="0"/>
      <w:marTop w:val="0"/>
      <w:marBottom w:val="0"/>
      <w:divBdr>
        <w:top w:val="none" w:sz="0" w:space="0" w:color="auto"/>
        <w:left w:val="none" w:sz="0" w:space="0" w:color="auto"/>
        <w:bottom w:val="none" w:sz="0" w:space="0" w:color="auto"/>
        <w:right w:val="none" w:sz="0" w:space="0" w:color="auto"/>
      </w:divBdr>
    </w:div>
    <w:div w:id="1982690776">
      <w:bodyDiv w:val="1"/>
      <w:marLeft w:val="0"/>
      <w:marRight w:val="0"/>
      <w:marTop w:val="0"/>
      <w:marBottom w:val="0"/>
      <w:divBdr>
        <w:top w:val="none" w:sz="0" w:space="0" w:color="auto"/>
        <w:left w:val="none" w:sz="0" w:space="0" w:color="auto"/>
        <w:bottom w:val="none" w:sz="0" w:space="0" w:color="auto"/>
        <w:right w:val="none" w:sz="0" w:space="0" w:color="auto"/>
      </w:divBdr>
    </w:div>
    <w:div w:id="1987005417">
      <w:bodyDiv w:val="1"/>
      <w:marLeft w:val="0"/>
      <w:marRight w:val="0"/>
      <w:marTop w:val="0"/>
      <w:marBottom w:val="0"/>
      <w:divBdr>
        <w:top w:val="none" w:sz="0" w:space="0" w:color="auto"/>
        <w:left w:val="none" w:sz="0" w:space="0" w:color="auto"/>
        <w:bottom w:val="none" w:sz="0" w:space="0" w:color="auto"/>
        <w:right w:val="none" w:sz="0" w:space="0" w:color="auto"/>
      </w:divBdr>
    </w:div>
    <w:div w:id="2000038068">
      <w:bodyDiv w:val="1"/>
      <w:marLeft w:val="0"/>
      <w:marRight w:val="0"/>
      <w:marTop w:val="0"/>
      <w:marBottom w:val="0"/>
      <w:divBdr>
        <w:top w:val="none" w:sz="0" w:space="0" w:color="auto"/>
        <w:left w:val="none" w:sz="0" w:space="0" w:color="auto"/>
        <w:bottom w:val="none" w:sz="0" w:space="0" w:color="auto"/>
        <w:right w:val="none" w:sz="0" w:space="0" w:color="auto"/>
      </w:divBdr>
    </w:div>
    <w:div w:id="2008247766">
      <w:bodyDiv w:val="1"/>
      <w:marLeft w:val="0"/>
      <w:marRight w:val="0"/>
      <w:marTop w:val="0"/>
      <w:marBottom w:val="0"/>
      <w:divBdr>
        <w:top w:val="none" w:sz="0" w:space="0" w:color="auto"/>
        <w:left w:val="none" w:sz="0" w:space="0" w:color="auto"/>
        <w:bottom w:val="none" w:sz="0" w:space="0" w:color="auto"/>
        <w:right w:val="none" w:sz="0" w:space="0" w:color="auto"/>
      </w:divBdr>
    </w:div>
    <w:div w:id="2025815702">
      <w:bodyDiv w:val="1"/>
      <w:marLeft w:val="0"/>
      <w:marRight w:val="0"/>
      <w:marTop w:val="0"/>
      <w:marBottom w:val="0"/>
      <w:divBdr>
        <w:top w:val="none" w:sz="0" w:space="0" w:color="auto"/>
        <w:left w:val="none" w:sz="0" w:space="0" w:color="auto"/>
        <w:bottom w:val="none" w:sz="0" w:space="0" w:color="auto"/>
        <w:right w:val="none" w:sz="0" w:space="0" w:color="auto"/>
      </w:divBdr>
    </w:div>
    <w:div w:id="2029988894">
      <w:bodyDiv w:val="1"/>
      <w:marLeft w:val="0"/>
      <w:marRight w:val="0"/>
      <w:marTop w:val="0"/>
      <w:marBottom w:val="0"/>
      <w:divBdr>
        <w:top w:val="none" w:sz="0" w:space="0" w:color="auto"/>
        <w:left w:val="none" w:sz="0" w:space="0" w:color="auto"/>
        <w:bottom w:val="none" w:sz="0" w:space="0" w:color="auto"/>
        <w:right w:val="none" w:sz="0" w:space="0" w:color="auto"/>
      </w:divBdr>
    </w:div>
    <w:div w:id="2034572942">
      <w:bodyDiv w:val="1"/>
      <w:marLeft w:val="0"/>
      <w:marRight w:val="0"/>
      <w:marTop w:val="0"/>
      <w:marBottom w:val="0"/>
      <w:divBdr>
        <w:top w:val="none" w:sz="0" w:space="0" w:color="auto"/>
        <w:left w:val="none" w:sz="0" w:space="0" w:color="auto"/>
        <w:bottom w:val="none" w:sz="0" w:space="0" w:color="auto"/>
        <w:right w:val="none" w:sz="0" w:space="0" w:color="auto"/>
      </w:divBdr>
    </w:div>
    <w:div w:id="2041514458">
      <w:bodyDiv w:val="1"/>
      <w:marLeft w:val="0"/>
      <w:marRight w:val="0"/>
      <w:marTop w:val="0"/>
      <w:marBottom w:val="0"/>
      <w:divBdr>
        <w:top w:val="none" w:sz="0" w:space="0" w:color="auto"/>
        <w:left w:val="none" w:sz="0" w:space="0" w:color="auto"/>
        <w:bottom w:val="none" w:sz="0" w:space="0" w:color="auto"/>
        <w:right w:val="none" w:sz="0" w:space="0" w:color="auto"/>
      </w:divBdr>
    </w:div>
    <w:div w:id="2062753079">
      <w:bodyDiv w:val="1"/>
      <w:marLeft w:val="0"/>
      <w:marRight w:val="0"/>
      <w:marTop w:val="0"/>
      <w:marBottom w:val="0"/>
      <w:divBdr>
        <w:top w:val="none" w:sz="0" w:space="0" w:color="auto"/>
        <w:left w:val="none" w:sz="0" w:space="0" w:color="auto"/>
        <w:bottom w:val="none" w:sz="0" w:space="0" w:color="auto"/>
        <w:right w:val="none" w:sz="0" w:space="0" w:color="auto"/>
      </w:divBdr>
    </w:div>
    <w:div w:id="2063213739">
      <w:bodyDiv w:val="1"/>
      <w:marLeft w:val="0"/>
      <w:marRight w:val="0"/>
      <w:marTop w:val="0"/>
      <w:marBottom w:val="0"/>
      <w:divBdr>
        <w:top w:val="none" w:sz="0" w:space="0" w:color="auto"/>
        <w:left w:val="none" w:sz="0" w:space="0" w:color="auto"/>
        <w:bottom w:val="none" w:sz="0" w:space="0" w:color="auto"/>
        <w:right w:val="none" w:sz="0" w:space="0" w:color="auto"/>
      </w:divBdr>
    </w:div>
    <w:div w:id="2075156043">
      <w:bodyDiv w:val="1"/>
      <w:marLeft w:val="0"/>
      <w:marRight w:val="0"/>
      <w:marTop w:val="0"/>
      <w:marBottom w:val="0"/>
      <w:divBdr>
        <w:top w:val="none" w:sz="0" w:space="0" w:color="auto"/>
        <w:left w:val="none" w:sz="0" w:space="0" w:color="auto"/>
        <w:bottom w:val="none" w:sz="0" w:space="0" w:color="auto"/>
        <w:right w:val="none" w:sz="0" w:space="0" w:color="auto"/>
      </w:divBdr>
    </w:div>
    <w:div w:id="2077118060">
      <w:bodyDiv w:val="1"/>
      <w:marLeft w:val="0"/>
      <w:marRight w:val="0"/>
      <w:marTop w:val="0"/>
      <w:marBottom w:val="0"/>
      <w:divBdr>
        <w:top w:val="none" w:sz="0" w:space="0" w:color="auto"/>
        <w:left w:val="none" w:sz="0" w:space="0" w:color="auto"/>
        <w:bottom w:val="none" w:sz="0" w:space="0" w:color="auto"/>
        <w:right w:val="none" w:sz="0" w:space="0" w:color="auto"/>
      </w:divBdr>
    </w:div>
    <w:div w:id="2078547893">
      <w:bodyDiv w:val="1"/>
      <w:marLeft w:val="0"/>
      <w:marRight w:val="0"/>
      <w:marTop w:val="0"/>
      <w:marBottom w:val="0"/>
      <w:divBdr>
        <w:top w:val="none" w:sz="0" w:space="0" w:color="auto"/>
        <w:left w:val="none" w:sz="0" w:space="0" w:color="auto"/>
        <w:bottom w:val="none" w:sz="0" w:space="0" w:color="auto"/>
        <w:right w:val="none" w:sz="0" w:space="0" w:color="auto"/>
      </w:divBdr>
    </w:div>
    <w:div w:id="2121952270">
      <w:bodyDiv w:val="1"/>
      <w:marLeft w:val="0"/>
      <w:marRight w:val="0"/>
      <w:marTop w:val="0"/>
      <w:marBottom w:val="0"/>
      <w:divBdr>
        <w:top w:val="none" w:sz="0" w:space="0" w:color="auto"/>
        <w:left w:val="none" w:sz="0" w:space="0" w:color="auto"/>
        <w:bottom w:val="none" w:sz="0" w:space="0" w:color="auto"/>
        <w:right w:val="none" w:sz="0" w:space="0" w:color="auto"/>
      </w:divBdr>
    </w:div>
    <w:div w:id="2123837120">
      <w:bodyDiv w:val="1"/>
      <w:marLeft w:val="0"/>
      <w:marRight w:val="0"/>
      <w:marTop w:val="0"/>
      <w:marBottom w:val="0"/>
      <w:divBdr>
        <w:top w:val="none" w:sz="0" w:space="0" w:color="auto"/>
        <w:left w:val="none" w:sz="0" w:space="0" w:color="auto"/>
        <w:bottom w:val="none" w:sz="0" w:space="0" w:color="auto"/>
        <w:right w:val="none" w:sz="0" w:space="0" w:color="auto"/>
      </w:divBdr>
    </w:div>
    <w:div w:id="2132046418">
      <w:bodyDiv w:val="1"/>
      <w:marLeft w:val="0"/>
      <w:marRight w:val="0"/>
      <w:marTop w:val="0"/>
      <w:marBottom w:val="0"/>
      <w:divBdr>
        <w:top w:val="none" w:sz="0" w:space="0" w:color="auto"/>
        <w:left w:val="none" w:sz="0" w:space="0" w:color="auto"/>
        <w:bottom w:val="none" w:sz="0" w:space="0" w:color="auto"/>
        <w:right w:val="none" w:sz="0" w:space="0" w:color="auto"/>
      </w:divBdr>
    </w:div>
    <w:div w:id="2135635782">
      <w:bodyDiv w:val="1"/>
      <w:marLeft w:val="0"/>
      <w:marRight w:val="0"/>
      <w:marTop w:val="0"/>
      <w:marBottom w:val="0"/>
      <w:divBdr>
        <w:top w:val="none" w:sz="0" w:space="0" w:color="auto"/>
        <w:left w:val="none" w:sz="0" w:space="0" w:color="auto"/>
        <w:bottom w:val="none" w:sz="0" w:space="0" w:color="auto"/>
        <w:right w:val="none" w:sz="0" w:space="0" w:color="auto"/>
      </w:divBdr>
    </w:div>
    <w:div w:id="2138141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1923</TotalTime>
  <Pages>72</Pages>
  <Words>19129</Words>
  <Characters>109040</Characters>
  <Application>Microsoft Office Word</Application>
  <DocSecurity>0</DocSecurity>
  <Lines>908</Lines>
  <Paragraphs>255</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127914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36</cp:revision>
  <cp:lastPrinted>2023-05-23T09:32:00Z</cp:lastPrinted>
  <dcterms:created xsi:type="dcterms:W3CDTF">2023-05-23T07:12:00Z</dcterms:created>
  <dcterms:modified xsi:type="dcterms:W3CDTF">2023-07-12T13:59:00Z</dcterms:modified>
</cp:coreProperties>
</file>