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76" w:lineRule="auto"/>
        <w:ind w:left="1" w:hanging="3"/>
        <w:jc w:val="center"/>
        <w:rPr>
          <w:color w:val="000000"/>
          <w:sz w:val="28"/>
          <w:szCs w:val="28"/>
        </w:rPr>
      </w:pPr>
      <w:r w:rsidDel="00000000" w:rsidR="00000000" w:rsidRPr="00000000">
        <w:rPr>
          <w:sz w:val="28"/>
          <w:szCs w:val="28"/>
          <w:rtl w:val="0"/>
        </w:rPr>
        <w:t xml:space="preserve">ОДЕСЬКИЙ НАЦІОНАЛЬНИЙ УНІВЕРСИТЕТ ІМЕНІ І. І. МЕЧНИКОВА</w:t>
      </w:r>
      <w:r w:rsidDel="00000000" w:rsidR="00000000" w:rsidRPr="00000000">
        <w:rPr>
          <w:rtl w:val="0"/>
        </w:rPr>
      </w:r>
    </w:p>
    <w:p w:rsidR="00000000" w:rsidDel="00000000" w:rsidP="00000000" w:rsidRDefault="00000000" w:rsidRPr="00000000" w14:paraId="00000002">
      <w:pPr>
        <w:spacing w:line="376" w:lineRule="auto"/>
        <w:ind w:left="1" w:hanging="3"/>
        <w:jc w:val="center"/>
        <w:rPr>
          <w:color w:val="000000"/>
          <w:sz w:val="28"/>
          <w:szCs w:val="28"/>
        </w:rPr>
      </w:pPr>
      <w:r w:rsidDel="00000000" w:rsidR="00000000" w:rsidRPr="00000000">
        <w:rPr>
          <w:color w:val="000000"/>
          <w:sz w:val="28"/>
          <w:szCs w:val="28"/>
          <w:rtl w:val="0"/>
        </w:rPr>
        <w:t xml:space="preserve">Факультет журналістики, реклами та видавничої справи</w:t>
      </w:r>
      <w:r w:rsidDel="00000000" w:rsidR="00000000" w:rsidRPr="00000000">
        <mc:AlternateContent>
          <mc:Choice Requires="wps">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208296</wp:posOffset>
                </wp:positionV>
                <wp:extent cx="0" cy="12700"/>
                <wp:effectExtent b="0" l="0" r="0" t="0"/>
                <wp:wrapNone/>
                <wp:docPr id="1633920548" name=""/>
                <a:graphic>
                  <a:graphicData uri="http://schemas.microsoft.com/office/word/2010/wordprocessingShape">
                    <wps:wsp>
                      <wps:cNvCnPr/>
                      <wps:spPr>
                        <a:xfrm>
                          <a:off x="2283713" y="3780000"/>
                          <a:ext cx="6124575" cy="0"/>
                        </a:xfrm>
                        <a:prstGeom prst="straightConnector1">
                          <a:avLst/>
                        </a:prstGeom>
                        <a:noFill/>
                        <a:ln cap="flat" cmpd="sng" w="9525">
                          <a:solidFill>
                            <a:srgbClr val="000000"/>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208296</wp:posOffset>
                </wp:positionV>
                <wp:extent cx="0" cy="12700"/>
                <wp:effectExtent b="0" l="0" r="0" t="0"/>
                <wp:wrapNone/>
                <wp:docPr id="1633920548" name="image2.png"/>
                <a:graphic>
                  <a:graphicData uri="http://schemas.openxmlformats.org/drawingml/2006/picture">
                    <pic:pic>
                      <pic:nvPicPr>
                        <pic:cNvPr id="0" name="image2.png"/>
                        <pic:cNvPicPr preferRelativeResize="0"/>
                      </pic:nvPicPr>
                      <pic:blipFill>
                        <a:blip r:embed="rId7"/>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03">
      <w:pPr>
        <w:pBdr>
          <w:between w:color="000000" w:space="1" w:sz="4" w:val="single"/>
        </w:pBdr>
        <w:spacing w:line="376" w:lineRule="auto"/>
        <w:ind w:left="1" w:hanging="3"/>
        <w:jc w:val="center"/>
        <w:rPr>
          <w:color w:val="000000"/>
          <w:sz w:val="28"/>
          <w:szCs w:val="28"/>
        </w:rPr>
      </w:pPr>
      <w:r w:rsidDel="00000000" w:rsidR="00000000" w:rsidRPr="00000000">
        <w:rPr>
          <w:color w:val="000000"/>
          <w:sz w:val="28"/>
          <w:szCs w:val="28"/>
          <w:rtl w:val="0"/>
        </w:rPr>
        <w:t xml:space="preserve">Кафедра журналістики, реклами та медіакомунікацій</w:t>
      </w:r>
      <w:r w:rsidDel="00000000" w:rsidR="00000000" w:rsidRPr="00000000">
        <mc:AlternateContent>
          <mc:Choice Requires="wps">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220996</wp:posOffset>
                </wp:positionV>
                <wp:extent cx="0" cy="12700"/>
                <wp:effectExtent b="0" l="0" r="0" t="0"/>
                <wp:wrapNone/>
                <wp:docPr id="1633920547" name=""/>
                <a:graphic>
                  <a:graphicData uri="http://schemas.microsoft.com/office/word/2010/wordprocessingShape">
                    <wps:wsp>
                      <wps:cNvCnPr/>
                      <wps:spPr>
                        <a:xfrm>
                          <a:off x="2283713" y="3780000"/>
                          <a:ext cx="6124575" cy="0"/>
                        </a:xfrm>
                        <a:prstGeom prst="straightConnector1">
                          <a:avLst/>
                        </a:prstGeom>
                        <a:noFill/>
                        <a:ln cap="flat" cmpd="sng" w="9525">
                          <a:solidFill>
                            <a:srgbClr val="000000"/>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220996</wp:posOffset>
                </wp:positionV>
                <wp:extent cx="0" cy="12700"/>
                <wp:effectExtent b="0" l="0" r="0" t="0"/>
                <wp:wrapNone/>
                <wp:docPr id="1633920547"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04">
      <w:pPr>
        <w:tabs>
          <w:tab w:val="left" w:leader="none" w:pos="4695"/>
        </w:tabs>
        <w:spacing w:line="360" w:lineRule="auto"/>
        <w:ind w:left="1" w:hanging="3"/>
        <w:jc w:val="center"/>
        <w:rPr>
          <w:color w:val="000000"/>
        </w:rPr>
      </w:pPr>
      <w:r w:rsidDel="00000000" w:rsidR="00000000" w:rsidRPr="00000000">
        <w:rPr>
          <w:rtl w:val="0"/>
        </w:rPr>
      </w:r>
    </w:p>
    <w:p w:rsidR="00000000" w:rsidDel="00000000" w:rsidP="00000000" w:rsidRDefault="00000000" w:rsidRPr="00000000" w14:paraId="00000005">
      <w:pPr>
        <w:tabs>
          <w:tab w:val="left" w:leader="none" w:pos="4695"/>
        </w:tabs>
        <w:spacing w:line="360" w:lineRule="auto"/>
        <w:ind w:left="1" w:hanging="3"/>
        <w:jc w:val="center"/>
        <w:rPr>
          <w:color w:val="000000"/>
        </w:rPr>
      </w:pPr>
      <w:r w:rsidDel="00000000" w:rsidR="00000000" w:rsidRPr="00000000">
        <w:rPr>
          <w:rtl w:val="0"/>
        </w:rPr>
      </w:r>
    </w:p>
    <w:p w:rsidR="00000000" w:rsidDel="00000000" w:rsidP="00000000" w:rsidRDefault="00000000" w:rsidRPr="00000000" w14:paraId="00000006">
      <w:pPr>
        <w:spacing w:line="276" w:lineRule="auto"/>
        <w:ind w:left="1" w:hanging="3"/>
        <w:jc w:val="center"/>
        <w:rPr>
          <w:b w:val="1"/>
          <w:color w:val="000000"/>
          <w:sz w:val="32"/>
          <w:szCs w:val="32"/>
        </w:rPr>
      </w:pPr>
      <w:r w:rsidDel="00000000" w:rsidR="00000000" w:rsidRPr="00000000">
        <w:rPr>
          <w:b w:val="1"/>
          <w:sz w:val="32"/>
          <w:szCs w:val="32"/>
          <w:rtl w:val="0"/>
        </w:rPr>
        <w:t xml:space="preserve">Кваліфікаційна робота</w:t>
      </w:r>
      <w:r w:rsidDel="00000000" w:rsidR="00000000" w:rsidRPr="00000000">
        <w:rPr>
          <w:rtl w:val="0"/>
        </w:rPr>
      </w:r>
    </w:p>
    <w:p w:rsidR="00000000" w:rsidDel="00000000" w:rsidP="00000000" w:rsidRDefault="00000000" w:rsidRPr="00000000" w14:paraId="00000007">
      <w:pPr>
        <w:spacing w:line="276" w:lineRule="auto"/>
        <w:ind w:left="1" w:hanging="3"/>
        <w:jc w:val="center"/>
        <w:rPr>
          <w:color w:val="000000"/>
          <w:sz w:val="28"/>
          <w:szCs w:val="28"/>
        </w:rPr>
      </w:pPr>
      <w:r w:rsidDel="00000000" w:rsidR="00000000" w:rsidRPr="00000000">
        <w:rPr>
          <w:color w:val="000000"/>
          <w:sz w:val="28"/>
          <w:szCs w:val="28"/>
          <w:rtl w:val="0"/>
        </w:rPr>
        <w:t xml:space="preserve">на здобуття ступеня вищої освіти «бакалавр»</w:t>
      </w:r>
      <w:r w:rsidDel="00000000" w:rsidR="00000000" w:rsidRPr="00000000">
        <mc:AlternateContent>
          <mc:Choice Requires="wps">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220996</wp:posOffset>
                </wp:positionV>
                <wp:extent cx="0" cy="12700"/>
                <wp:effectExtent b="0" l="0" r="0" t="0"/>
                <wp:wrapNone/>
                <wp:docPr id="1633920549" name=""/>
                <a:graphic>
                  <a:graphicData uri="http://schemas.microsoft.com/office/word/2010/wordprocessingShape">
                    <wps:wsp>
                      <wps:cNvCnPr/>
                      <wps:spPr>
                        <a:xfrm>
                          <a:off x="2283713" y="3780000"/>
                          <a:ext cx="6124575" cy="0"/>
                        </a:xfrm>
                        <a:prstGeom prst="straightConnector1">
                          <a:avLst/>
                        </a:prstGeom>
                        <a:noFill/>
                        <a:ln cap="flat" cmpd="sng" w="9525">
                          <a:solidFill>
                            <a:srgbClr val="000000"/>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220996</wp:posOffset>
                </wp:positionV>
                <wp:extent cx="0" cy="12700"/>
                <wp:effectExtent b="0" l="0" r="0" t="0"/>
                <wp:wrapNone/>
                <wp:docPr id="1633920549" name="image3.png"/>
                <a:graphic>
                  <a:graphicData uri="http://schemas.openxmlformats.org/drawingml/2006/picture">
                    <pic:pic>
                      <pic:nvPicPr>
                        <pic:cNvPr id="0" name="image3.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08">
      <w:pPr>
        <w:spacing w:line="276" w:lineRule="auto"/>
        <w:jc w:val="center"/>
        <w:rPr>
          <w:sz w:val="28"/>
          <w:szCs w:val="28"/>
        </w:rPr>
      </w:pPr>
      <w:r w:rsidDel="00000000" w:rsidR="00000000" w:rsidRPr="00000000">
        <w:rPr>
          <w:rtl w:val="0"/>
        </w:rPr>
      </w:r>
    </w:p>
    <w:p w:rsidR="00000000" w:rsidDel="00000000" w:rsidP="00000000" w:rsidRDefault="00000000" w:rsidRPr="00000000" w14:paraId="00000009">
      <w:pPr>
        <w:ind w:firstLine="709"/>
        <w:jc w:val="center"/>
        <w:rPr>
          <w:b w:val="1"/>
          <w:sz w:val="32"/>
          <w:szCs w:val="32"/>
        </w:rPr>
      </w:pPr>
      <w:bookmarkStart w:colFirst="0" w:colLast="0" w:name="_heading=h.gjdgxs" w:id="0"/>
      <w:bookmarkEnd w:id="0"/>
      <w:r w:rsidDel="00000000" w:rsidR="00000000" w:rsidRPr="00000000">
        <w:rPr>
          <w:b w:val="1"/>
          <w:sz w:val="28"/>
          <w:szCs w:val="28"/>
          <w:rtl w:val="0"/>
        </w:rPr>
        <w:t xml:space="preserve">«Діяльність одеських активістів щодо збереження архітектурної спадщини (серія журналістських матеріалів)»</w:t>
      </w:r>
      <w:r w:rsidDel="00000000" w:rsidR="00000000" w:rsidRPr="00000000">
        <w:rPr>
          <w:rtl w:val="0"/>
        </w:rPr>
      </w:r>
    </w:p>
    <w:p w:rsidR="00000000" w:rsidDel="00000000" w:rsidP="00000000" w:rsidRDefault="00000000" w:rsidRPr="00000000" w14:paraId="0000000A">
      <w:pPr>
        <w:jc w:val="center"/>
        <w:rPr>
          <w:b w:val="1"/>
          <w:sz w:val="28"/>
          <w:szCs w:val="28"/>
        </w:rPr>
      </w:pPr>
      <w:r w:rsidDel="00000000" w:rsidR="00000000" w:rsidRPr="00000000">
        <w:rPr>
          <w:b w:val="1"/>
          <w:sz w:val="28"/>
          <w:szCs w:val="28"/>
          <w:rtl w:val="0"/>
        </w:rPr>
        <w:t xml:space="preserve">«The activity of Odesa activists regarding the preservation of architectural heritage (series of journalistic materials)»</w:t>
      </w:r>
    </w:p>
    <w:p w:rsidR="00000000" w:rsidDel="00000000" w:rsidP="00000000" w:rsidRDefault="00000000" w:rsidRPr="00000000" w14:paraId="0000000B">
      <w:pPr>
        <w:tabs>
          <w:tab w:val="right" w:leader="none" w:pos="9355"/>
        </w:tabs>
        <w:spacing w:line="360" w:lineRule="auto"/>
        <w:rPr>
          <w:sz w:val="28"/>
          <w:szCs w:val="28"/>
          <w:u w:val="single"/>
        </w:rPr>
      </w:pPr>
      <w:r w:rsidDel="00000000" w:rsidR="00000000" w:rsidRPr="00000000">
        <w:rPr>
          <w:rtl w:val="0"/>
        </w:rPr>
      </w:r>
    </w:p>
    <w:p w:rsidR="00000000" w:rsidDel="00000000" w:rsidP="00000000" w:rsidRDefault="00000000" w:rsidRPr="00000000" w14:paraId="0000000C">
      <w:pPr>
        <w:spacing w:line="360" w:lineRule="auto"/>
        <w:ind w:left="2976" w:right="-285" w:firstLine="0"/>
        <w:jc w:val="both"/>
        <w:rPr>
          <w:color w:val="000000"/>
          <w:sz w:val="28"/>
          <w:szCs w:val="28"/>
        </w:rPr>
      </w:pPr>
      <w:r w:rsidDel="00000000" w:rsidR="00000000" w:rsidRPr="00000000">
        <w:rPr>
          <w:color w:val="000000"/>
          <w:sz w:val="28"/>
          <w:szCs w:val="28"/>
          <w:rtl w:val="0"/>
        </w:rPr>
        <w:t xml:space="preserve">Виконала: </w:t>
      </w:r>
      <w:r w:rsidDel="00000000" w:rsidR="00000000" w:rsidRPr="00000000">
        <w:rPr>
          <w:sz w:val="28"/>
          <w:szCs w:val="28"/>
          <w:rtl w:val="0"/>
        </w:rPr>
        <w:t xml:space="preserve">здобувачка </w:t>
      </w:r>
      <w:r w:rsidDel="00000000" w:rsidR="00000000" w:rsidRPr="00000000">
        <w:rPr>
          <w:color w:val="000000"/>
          <w:sz w:val="28"/>
          <w:szCs w:val="28"/>
          <w:rtl w:val="0"/>
        </w:rPr>
        <w:t xml:space="preserve">денної форми навчання </w:t>
      </w:r>
    </w:p>
    <w:p w:rsidR="00000000" w:rsidDel="00000000" w:rsidP="00000000" w:rsidRDefault="00000000" w:rsidRPr="00000000" w14:paraId="0000000D">
      <w:pPr>
        <w:pBdr>
          <w:top w:space="0" w:sz="0" w:val="nil"/>
          <w:left w:space="0" w:sz="0" w:val="nil"/>
          <w:bottom w:space="0" w:sz="0" w:val="nil"/>
          <w:right w:space="0" w:sz="0" w:val="nil"/>
          <w:between w:space="0" w:sz="0" w:val="nil"/>
        </w:pBdr>
        <w:spacing w:line="360" w:lineRule="auto"/>
        <w:ind w:right="-285" w:firstLine="2977"/>
        <w:rPr>
          <w:color w:val="000000"/>
          <w:sz w:val="28"/>
          <w:szCs w:val="28"/>
          <w:u w:val="none"/>
        </w:rPr>
      </w:pPr>
      <w:r w:rsidDel="00000000" w:rsidR="00000000" w:rsidRPr="00000000">
        <w:rPr>
          <w:color w:val="000000"/>
          <w:sz w:val="28"/>
          <w:szCs w:val="28"/>
          <w:u w:val="none"/>
          <w:rtl w:val="0"/>
        </w:rPr>
        <w:t xml:space="preserve">спеціальності </w:t>
      </w:r>
      <w:r w:rsidDel="00000000" w:rsidR="00000000" w:rsidRPr="00000000">
        <w:rPr>
          <w:color w:val="ffffff"/>
          <w:sz w:val="28"/>
          <w:szCs w:val="28"/>
          <w:u w:val="single"/>
          <w:rtl w:val="0"/>
        </w:rPr>
        <w:t xml:space="preserve">0</w:t>
      </w:r>
      <w:r w:rsidDel="00000000" w:rsidR="00000000" w:rsidRPr="00000000">
        <w:rPr>
          <w:color w:val="000000"/>
          <w:sz w:val="28"/>
          <w:szCs w:val="28"/>
          <w:u w:val="single"/>
          <w:rtl w:val="0"/>
        </w:rPr>
        <w:t xml:space="preserve">   061 журналістика    </w:t>
      </w:r>
      <w:r w:rsidDel="00000000" w:rsidR="00000000" w:rsidRPr="00000000">
        <w:rPr>
          <w:color w:val="ffffff"/>
          <w:sz w:val="28"/>
          <w:szCs w:val="28"/>
          <w:u w:val="single"/>
          <w:rtl w:val="0"/>
        </w:rPr>
        <w:t xml:space="preserve">0</w:t>
      </w: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spacing w:line="360" w:lineRule="auto"/>
        <w:ind w:right="-285" w:firstLine="2977"/>
        <w:rPr>
          <w:color w:val="000000"/>
          <w:u w:val="none"/>
        </w:rPr>
      </w:pPr>
      <w:r w:rsidDel="00000000" w:rsidR="00000000" w:rsidRPr="00000000">
        <w:rPr>
          <w:color w:val="000000"/>
          <w:sz w:val="28"/>
          <w:szCs w:val="28"/>
          <w:u w:val="none"/>
          <w:rtl w:val="0"/>
        </w:rPr>
        <w:t xml:space="preserve">Освітня програма</w:t>
      </w:r>
      <w:r w:rsidDel="00000000" w:rsidR="00000000" w:rsidRPr="00000000">
        <w:rPr>
          <w:color w:val="ffffff"/>
          <w:sz w:val="28"/>
          <w:szCs w:val="28"/>
          <w:u w:val="single"/>
          <w:rtl w:val="0"/>
        </w:rPr>
        <w:t xml:space="preserve">0</w:t>
      </w:r>
      <w:r w:rsidDel="00000000" w:rsidR="00000000" w:rsidRPr="00000000">
        <w:rPr>
          <w:color w:val="000000"/>
          <w:sz w:val="28"/>
          <w:szCs w:val="28"/>
          <w:u w:val="single"/>
          <w:rtl w:val="0"/>
        </w:rPr>
        <w:t xml:space="preserve">    «Журналістика»    </w:t>
      </w:r>
      <w:r w:rsidDel="00000000" w:rsidR="00000000" w:rsidRPr="00000000">
        <w:rPr>
          <w:color w:val="ffffff"/>
          <w:sz w:val="28"/>
          <w:szCs w:val="28"/>
          <w:u w:val="single"/>
          <w:rtl w:val="0"/>
        </w:rPr>
        <w:t xml:space="preserve">0</w:t>
      </w:r>
      <w:r w:rsidDel="00000000" w:rsidR="00000000" w:rsidRPr="00000000">
        <w:rPr>
          <w:rtl w:val="0"/>
        </w:rPr>
      </w:r>
    </w:p>
    <w:p w:rsidR="00000000" w:rsidDel="00000000" w:rsidP="00000000" w:rsidRDefault="00000000" w:rsidRPr="00000000" w14:paraId="0000000F">
      <w:pPr>
        <w:spacing w:line="276" w:lineRule="auto"/>
        <w:ind w:left="2976" w:right="-285" w:firstLine="0"/>
        <w:jc w:val="both"/>
        <w:rPr>
          <w:sz w:val="28"/>
          <w:szCs w:val="28"/>
          <w:u w:val="single"/>
        </w:rPr>
      </w:pPr>
      <w:r w:rsidDel="00000000" w:rsidR="00000000" w:rsidRPr="00000000">
        <w:rPr>
          <w:sz w:val="28"/>
          <w:szCs w:val="28"/>
          <w:u w:val="single"/>
          <w:rtl w:val="0"/>
        </w:rPr>
        <w:t xml:space="preserve">Цирфа Аделіна Дмитрівна</w:t>
      </w:r>
    </w:p>
    <w:p w:rsidR="00000000" w:rsidDel="00000000" w:rsidP="00000000" w:rsidRDefault="00000000" w:rsidRPr="00000000" w14:paraId="00000010">
      <w:pPr>
        <w:spacing w:line="276" w:lineRule="auto"/>
        <w:ind w:left="2976" w:right="-285" w:firstLine="0"/>
        <w:jc w:val="both"/>
        <w:rPr>
          <w:color w:val="000000"/>
          <w:sz w:val="28"/>
          <w:szCs w:val="28"/>
        </w:rPr>
      </w:pPr>
      <w:r w:rsidDel="00000000" w:rsidR="00000000" w:rsidRPr="00000000">
        <w:rPr>
          <w:rtl w:val="0"/>
        </w:rPr>
      </w:r>
    </w:p>
    <w:p w:rsidR="00000000" w:rsidDel="00000000" w:rsidP="00000000" w:rsidRDefault="00000000" w:rsidRPr="00000000" w14:paraId="00000011">
      <w:pPr>
        <w:tabs>
          <w:tab w:val="left" w:leader="none" w:pos="5245"/>
          <w:tab w:val="right" w:leader="none" w:pos="9355"/>
        </w:tabs>
        <w:spacing w:before="120" w:lineRule="auto"/>
        <w:ind w:firstLine="3005"/>
        <w:rPr>
          <w:sz w:val="28"/>
          <w:szCs w:val="28"/>
        </w:rPr>
      </w:pPr>
      <w:r w:rsidDel="00000000" w:rsidR="00000000" w:rsidRPr="00000000">
        <w:rPr>
          <w:sz w:val="28"/>
          <w:szCs w:val="28"/>
          <w:rtl w:val="0"/>
        </w:rPr>
        <w:t xml:space="preserve">Керівник к. і. н., доц. Тхоржевська Т. В.____</w:t>
      </w:r>
    </w:p>
    <w:p w:rsidR="00000000" w:rsidDel="00000000" w:rsidP="00000000" w:rsidRDefault="00000000" w:rsidRPr="00000000" w14:paraId="00000012">
      <w:pPr>
        <w:tabs>
          <w:tab w:val="left" w:leader="none" w:pos="5245"/>
          <w:tab w:val="right" w:leader="none" w:pos="9355"/>
        </w:tabs>
        <w:spacing w:before="120" w:lineRule="auto"/>
        <w:ind w:firstLine="3005"/>
        <w:rPr/>
      </w:pPr>
      <w:bookmarkStart w:colFirst="0" w:colLast="0" w:name="_heading=h.30j0zll" w:id="1"/>
      <w:bookmarkEnd w:id="1"/>
      <w:r w:rsidDel="00000000" w:rsidR="00000000" w:rsidRPr="00000000">
        <w:rPr>
          <w:rtl w:val="0"/>
        </w:rPr>
      </w:r>
    </w:p>
    <w:p w:rsidR="00000000" w:rsidDel="00000000" w:rsidP="00000000" w:rsidRDefault="00000000" w:rsidRPr="00000000" w14:paraId="00000013">
      <w:pPr>
        <w:ind w:left="2976" w:right="-285" w:firstLine="0"/>
        <w:jc w:val="both"/>
        <w:rPr>
          <w:sz w:val="28"/>
          <w:szCs w:val="28"/>
        </w:rPr>
      </w:pPr>
      <w:r w:rsidDel="00000000" w:rsidR="00000000" w:rsidRPr="00000000">
        <w:rPr>
          <w:sz w:val="28"/>
          <w:szCs w:val="28"/>
          <w:rtl w:val="0"/>
        </w:rPr>
        <w:t xml:space="preserve">Рецензент к. політ. н., доц. Задорожня А. Г.</w:t>
      </w:r>
    </w:p>
    <w:p w:rsidR="00000000" w:rsidDel="00000000" w:rsidP="00000000" w:rsidRDefault="00000000" w:rsidRPr="00000000" w14:paraId="00000014">
      <w:pPr>
        <w:tabs>
          <w:tab w:val="right" w:leader="none" w:pos="9355"/>
        </w:tabs>
        <w:spacing w:after="240" w:lineRule="auto"/>
        <w:rPr>
          <w:sz w:val="28"/>
          <w:szCs w:val="28"/>
          <w:u w:val="single"/>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tabs>
          <w:tab w:val="left" w:leader="none" w:pos="5245"/>
          <w:tab w:val="right" w:leader="none" w:pos="9355"/>
        </w:tabs>
        <w:spacing w:before="120" w:lineRule="auto"/>
        <w:rPr>
          <w:color w:val="000000"/>
          <w:sz w:val="2"/>
          <w:szCs w:val="2"/>
          <w:u w:val="none"/>
        </w:rPr>
      </w:pPr>
      <w:r w:rsidDel="00000000" w:rsidR="00000000" w:rsidRPr="00000000">
        <w:rPr>
          <w:rtl w:val="0"/>
        </w:rPr>
      </w:r>
    </w:p>
    <w:tbl>
      <w:tblPr>
        <w:tblStyle w:val="Table1"/>
        <w:tblW w:w="9828.0" w:type="dxa"/>
        <w:jc w:val="left"/>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5042"/>
        <w:gridCol w:w="4786"/>
        <w:tblGridChange w:id="0">
          <w:tblGrid>
            <w:gridCol w:w="5042"/>
            <w:gridCol w:w="4786"/>
          </w:tblGrid>
        </w:tblGridChange>
      </w:tblGrid>
      <w:tr>
        <w:trPr>
          <w:cantSplit w:val="0"/>
          <w:trHeight w:val="3190" w:hRule="atLeast"/>
          <w:tblHeader w:val="0"/>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6">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color w:val="000000"/>
                <w:sz w:val="28"/>
                <w:szCs w:val="28"/>
                <w:u w:val="none"/>
                <w:rtl w:val="0"/>
              </w:rPr>
              <w:t xml:space="preserve">Рекомендовано до захисту:</w:t>
            </w:r>
          </w:p>
          <w:p w:rsidR="00000000" w:rsidDel="00000000" w:rsidP="00000000" w:rsidRDefault="00000000" w:rsidRPr="00000000" w14:paraId="00000017">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color w:val="000000"/>
                <w:sz w:val="28"/>
                <w:szCs w:val="28"/>
                <w:u w:val="none"/>
                <w:rtl w:val="0"/>
              </w:rPr>
              <w:t xml:space="preserve">Протокол засідання кафедри</w:t>
            </w:r>
          </w:p>
          <w:p w:rsidR="00000000" w:rsidDel="00000000" w:rsidP="00000000" w:rsidRDefault="00000000" w:rsidRPr="00000000" w14:paraId="00000018">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color w:val="000000"/>
                <w:sz w:val="28"/>
                <w:szCs w:val="28"/>
                <w:u w:val="none"/>
                <w:rtl w:val="0"/>
              </w:rPr>
              <w:t xml:space="preserve">____________________________</w:t>
            </w:r>
          </w:p>
          <w:p w:rsidR="00000000" w:rsidDel="00000000" w:rsidP="00000000" w:rsidRDefault="00000000" w:rsidRPr="00000000" w14:paraId="00000019">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color w:val="000000"/>
                <w:sz w:val="28"/>
                <w:szCs w:val="28"/>
                <w:u w:val="none"/>
                <w:rtl w:val="0"/>
              </w:rPr>
              <w:t xml:space="preserve">№ ___   від ____.____. 20___ р. </w:t>
            </w:r>
          </w:p>
          <w:p w:rsidR="00000000" w:rsidDel="00000000" w:rsidP="00000000" w:rsidRDefault="00000000" w:rsidRPr="00000000" w14:paraId="0000001A">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rtl w:val="0"/>
              </w:rPr>
            </w:r>
          </w:p>
          <w:p w:rsidR="00000000" w:rsidDel="00000000" w:rsidP="00000000" w:rsidRDefault="00000000" w:rsidRPr="00000000" w14:paraId="0000001B">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color w:val="000000"/>
                <w:sz w:val="28"/>
                <w:szCs w:val="28"/>
                <w:u w:val="none"/>
                <w:rtl w:val="0"/>
              </w:rPr>
              <w:t xml:space="preserve">Завідувач(ка) кафедри</w:t>
            </w:r>
          </w:p>
          <w:p w:rsidR="00000000" w:rsidDel="00000000" w:rsidP="00000000" w:rsidRDefault="00000000" w:rsidRPr="00000000" w14:paraId="0000001C">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rtl w:val="0"/>
              </w:rPr>
            </w:r>
          </w:p>
          <w:p w:rsidR="00000000" w:rsidDel="00000000" w:rsidP="00000000" w:rsidRDefault="00000000" w:rsidRPr="00000000" w14:paraId="0000001D">
            <w:pPr>
              <w:pBdr>
                <w:top w:space="0" w:sz="0" w:val="nil"/>
                <w:left w:space="0" w:sz="0" w:val="nil"/>
                <w:bottom w:space="0" w:sz="0" w:val="nil"/>
                <w:right w:space="0" w:sz="0" w:val="nil"/>
                <w:between w:space="0" w:sz="0" w:val="nil"/>
              </w:pBdr>
              <w:tabs>
                <w:tab w:val="left" w:leader="none" w:pos="1168"/>
                <w:tab w:val="left" w:leader="none" w:pos="3861"/>
              </w:tabs>
              <w:rPr>
                <w:color w:val="000000"/>
                <w:sz w:val="28"/>
                <w:szCs w:val="28"/>
                <w:u w:val="none"/>
              </w:rPr>
            </w:pPr>
            <w:r w:rsidDel="00000000" w:rsidR="00000000" w:rsidRPr="00000000">
              <w:rPr>
                <w:color w:val="000000"/>
                <w:sz w:val="28"/>
                <w:szCs w:val="28"/>
                <w:u w:val="single"/>
                <w:rtl w:val="0"/>
              </w:rPr>
              <w:tab/>
            </w:r>
            <w:r w:rsidDel="00000000" w:rsidR="00000000" w:rsidRPr="00000000">
              <w:rPr>
                <w:color w:val="000000"/>
                <w:sz w:val="28"/>
                <w:szCs w:val="28"/>
                <w:u w:val="none"/>
                <w:rtl w:val="0"/>
              </w:rPr>
              <w:t xml:space="preserve">              </w:t>
            </w:r>
            <w:r w:rsidDel="00000000" w:rsidR="00000000" w:rsidRPr="00000000">
              <w:rPr>
                <w:color w:val="000000"/>
                <w:sz w:val="28"/>
                <w:szCs w:val="28"/>
                <w:u w:val="single"/>
                <w:rtl w:val="0"/>
              </w:rPr>
              <w:tab/>
              <w:tab/>
            </w:r>
            <w:r w:rsidDel="00000000" w:rsidR="00000000" w:rsidRPr="00000000">
              <w:rPr>
                <w:rtl w:val="0"/>
              </w:rPr>
            </w:r>
          </w:p>
          <w:p w:rsidR="00000000" w:rsidDel="00000000" w:rsidP="00000000" w:rsidRDefault="00000000" w:rsidRPr="00000000" w14:paraId="0000001E">
            <w:pPr>
              <w:pBdr>
                <w:top w:space="0" w:sz="0" w:val="nil"/>
                <w:left w:space="0" w:sz="0" w:val="nil"/>
                <w:bottom w:space="0" w:sz="0" w:val="nil"/>
                <w:right w:space="0" w:sz="0" w:val="nil"/>
                <w:between w:space="0" w:sz="0" w:val="nil"/>
              </w:pBdr>
              <w:tabs>
                <w:tab w:val="left" w:leader="none" w:pos="284"/>
                <w:tab w:val="left" w:leader="none" w:pos="1767"/>
              </w:tabs>
              <w:rPr>
                <w:color w:val="000000"/>
                <w:u w:val="none"/>
              </w:rPr>
            </w:pPr>
            <w:r w:rsidDel="00000000" w:rsidR="00000000" w:rsidRPr="00000000">
              <w:rPr>
                <w:color w:val="000000"/>
                <w:u w:val="none"/>
                <w:rtl w:val="0"/>
              </w:rPr>
              <w:t xml:space="preserve">     (підпис)</w:t>
              <w:tab/>
              <w:t xml:space="preserve">            (прізвище, ім’я)</w:t>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F">
            <w:pPr>
              <w:pBdr>
                <w:top w:space="0" w:sz="0" w:val="nil"/>
                <w:left w:space="0" w:sz="0" w:val="nil"/>
                <w:bottom w:space="0" w:sz="0" w:val="nil"/>
                <w:right w:space="0" w:sz="0" w:val="nil"/>
                <w:between w:space="0" w:sz="0" w:val="nil"/>
              </w:pBdr>
              <w:tabs>
                <w:tab w:val="right" w:leader="none" w:pos="4462"/>
              </w:tabs>
              <w:rPr>
                <w:color w:val="000000"/>
                <w:sz w:val="28"/>
                <w:szCs w:val="28"/>
                <w:u w:val="none"/>
              </w:rPr>
            </w:pPr>
            <w:r w:rsidDel="00000000" w:rsidR="00000000" w:rsidRPr="00000000">
              <w:rPr>
                <w:color w:val="000000"/>
                <w:sz w:val="28"/>
                <w:szCs w:val="28"/>
                <w:u w:val="none"/>
                <w:rtl w:val="0"/>
              </w:rPr>
              <w:t xml:space="preserve">Захищено на засіданні ЕК № _____</w:t>
            </w:r>
          </w:p>
          <w:p w:rsidR="00000000" w:rsidDel="00000000" w:rsidP="00000000" w:rsidRDefault="00000000" w:rsidRPr="00000000" w14:paraId="00000020">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color w:val="000000"/>
                <w:sz w:val="28"/>
                <w:szCs w:val="28"/>
                <w:u w:val="none"/>
                <w:rtl w:val="0"/>
              </w:rPr>
              <w:t xml:space="preserve">протокол № __від ____.____.20___ р.</w:t>
            </w:r>
          </w:p>
          <w:p w:rsidR="00000000" w:rsidDel="00000000" w:rsidP="00000000" w:rsidRDefault="00000000" w:rsidRPr="00000000" w14:paraId="00000021">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rtl w:val="0"/>
              </w:rPr>
            </w:r>
          </w:p>
          <w:p w:rsidR="00000000" w:rsidDel="00000000" w:rsidP="00000000" w:rsidRDefault="00000000" w:rsidRPr="00000000" w14:paraId="00000022">
            <w:pPr>
              <w:pBdr>
                <w:top w:space="0" w:sz="0" w:val="nil"/>
                <w:left w:space="0" w:sz="0" w:val="nil"/>
                <w:bottom w:space="0" w:sz="0" w:val="nil"/>
                <w:right w:space="0" w:sz="0" w:val="nil"/>
                <w:between w:space="0" w:sz="0" w:val="nil"/>
              </w:pBdr>
              <w:tabs>
                <w:tab w:val="right" w:leader="none" w:pos="4462"/>
              </w:tabs>
              <w:rPr>
                <w:color w:val="000000"/>
                <w:sz w:val="28"/>
                <w:szCs w:val="28"/>
                <w:u w:val="none"/>
              </w:rPr>
            </w:pPr>
            <w:r w:rsidDel="00000000" w:rsidR="00000000" w:rsidRPr="00000000">
              <w:rPr>
                <w:color w:val="000000"/>
                <w:sz w:val="28"/>
                <w:szCs w:val="28"/>
                <w:u w:val="none"/>
                <w:rtl w:val="0"/>
              </w:rPr>
              <w:t xml:space="preserve">Оцінка________________/____/_____</w:t>
            </w:r>
          </w:p>
          <w:p w:rsidR="00000000" w:rsidDel="00000000" w:rsidP="00000000" w:rsidRDefault="00000000" w:rsidRPr="00000000" w14:paraId="00000023">
            <w:pPr>
              <w:pBdr>
                <w:top w:space="0" w:sz="0" w:val="nil"/>
                <w:left w:space="0" w:sz="0" w:val="nil"/>
                <w:bottom w:space="0" w:sz="0" w:val="nil"/>
                <w:right w:space="0" w:sz="0" w:val="nil"/>
                <w:between w:space="0" w:sz="0" w:val="nil"/>
              </w:pBdr>
              <w:ind w:firstLine="204"/>
              <w:jc w:val="center"/>
              <w:rPr>
                <w:color w:val="000000"/>
                <w:u w:val="none"/>
              </w:rPr>
            </w:pPr>
            <w:r w:rsidDel="00000000" w:rsidR="00000000" w:rsidRPr="00000000">
              <w:rPr>
                <w:color w:val="000000"/>
                <w:u w:val="none"/>
                <w:rtl w:val="0"/>
              </w:rPr>
              <w:t xml:space="preserve">(за національною шкалою/шкалою ЕСТS/ бали)</w:t>
            </w:r>
          </w:p>
          <w:p w:rsidR="00000000" w:rsidDel="00000000" w:rsidP="00000000" w:rsidRDefault="00000000" w:rsidRPr="00000000" w14:paraId="00000024">
            <w:pPr>
              <w:pBdr>
                <w:top w:space="0" w:sz="0" w:val="nil"/>
                <w:left w:space="0" w:sz="0" w:val="nil"/>
                <w:bottom w:space="0" w:sz="0" w:val="nil"/>
                <w:right w:space="0" w:sz="0" w:val="nil"/>
                <w:between w:space="0" w:sz="0" w:val="nil"/>
              </w:pBdr>
              <w:rPr>
                <w:color w:val="000000"/>
                <w:sz w:val="8"/>
                <w:szCs w:val="8"/>
                <w:u w:val="none"/>
              </w:rPr>
            </w:pPr>
            <w:r w:rsidDel="00000000" w:rsidR="00000000" w:rsidRPr="00000000">
              <w:rPr>
                <w:rtl w:val="0"/>
              </w:rPr>
            </w:r>
          </w:p>
          <w:p w:rsidR="00000000" w:rsidDel="00000000" w:rsidP="00000000" w:rsidRDefault="00000000" w:rsidRPr="00000000" w14:paraId="00000025">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color w:val="000000"/>
                <w:sz w:val="28"/>
                <w:szCs w:val="28"/>
                <w:u w:val="none"/>
                <w:rtl w:val="0"/>
              </w:rPr>
              <w:t xml:space="preserve">Голова ЕК</w:t>
            </w:r>
          </w:p>
          <w:p w:rsidR="00000000" w:rsidDel="00000000" w:rsidP="00000000" w:rsidRDefault="00000000" w:rsidRPr="00000000" w14:paraId="00000026">
            <w:pPr>
              <w:pBdr>
                <w:top w:space="0" w:sz="0" w:val="nil"/>
                <w:left w:space="0" w:sz="0" w:val="nil"/>
                <w:bottom w:space="0" w:sz="0" w:val="nil"/>
                <w:right w:space="0" w:sz="0" w:val="nil"/>
                <w:between w:space="0" w:sz="0" w:val="nil"/>
              </w:pBdr>
              <w:rPr>
                <w:color w:val="000000"/>
                <w:sz w:val="28"/>
                <w:szCs w:val="28"/>
                <w:u w:val="none"/>
              </w:rPr>
            </w:pPr>
            <w:r w:rsidDel="00000000" w:rsidR="00000000" w:rsidRPr="00000000">
              <w:rPr>
                <w:rtl w:val="0"/>
              </w:rPr>
            </w:r>
          </w:p>
          <w:p w:rsidR="00000000" w:rsidDel="00000000" w:rsidP="00000000" w:rsidRDefault="00000000" w:rsidRPr="00000000" w14:paraId="00000027">
            <w:pPr>
              <w:pBdr>
                <w:top w:space="0" w:sz="0" w:val="nil"/>
                <w:left w:space="0" w:sz="0" w:val="nil"/>
                <w:bottom w:space="0" w:sz="0" w:val="nil"/>
                <w:right w:space="0" w:sz="0" w:val="nil"/>
                <w:between w:space="0" w:sz="0" w:val="nil"/>
              </w:pBdr>
              <w:rPr>
                <w:color w:val="000000"/>
                <w:sz w:val="28"/>
                <w:szCs w:val="28"/>
                <w:u w:val="single"/>
              </w:rPr>
            </w:pPr>
            <w:r w:rsidDel="00000000" w:rsidR="00000000" w:rsidRPr="00000000">
              <w:rPr>
                <w:color w:val="000000"/>
                <w:sz w:val="28"/>
                <w:szCs w:val="28"/>
                <w:u w:val="single"/>
                <w:rtl w:val="0"/>
              </w:rPr>
              <w:tab/>
              <w:tab/>
            </w:r>
            <w:r w:rsidDel="00000000" w:rsidR="00000000" w:rsidRPr="00000000">
              <w:rPr>
                <w:color w:val="000000"/>
                <w:sz w:val="28"/>
                <w:szCs w:val="28"/>
                <w:u w:val="none"/>
                <w:rtl w:val="0"/>
              </w:rPr>
              <w:t xml:space="preserve">         </w:t>
            </w:r>
            <w:r w:rsidDel="00000000" w:rsidR="00000000" w:rsidRPr="00000000">
              <w:rPr>
                <w:color w:val="000000"/>
                <w:sz w:val="28"/>
                <w:szCs w:val="28"/>
                <w:u w:val="single"/>
                <w:rtl w:val="0"/>
              </w:rPr>
              <w:tab/>
              <w:tab/>
              <w:tab/>
              <w:tab/>
            </w:r>
          </w:p>
          <w:p w:rsidR="00000000" w:rsidDel="00000000" w:rsidP="00000000" w:rsidRDefault="00000000" w:rsidRPr="00000000" w14:paraId="00000028">
            <w:pPr>
              <w:pBdr>
                <w:top w:space="0" w:sz="0" w:val="nil"/>
                <w:left w:space="0" w:sz="0" w:val="nil"/>
                <w:bottom w:space="0" w:sz="0" w:val="nil"/>
                <w:right w:space="0" w:sz="0" w:val="nil"/>
                <w:between w:space="0" w:sz="0" w:val="nil"/>
              </w:pBdr>
              <w:tabs>
                <w:tab w:val="left" w:leader="none" w:pos="454"/>
                <w:tab w:val="left" w:leader="none" w:pos="2155"/>
              </w:tabs>
              <w:rPr>
                <w:color w:val="000000"/>
                <w:u w:val="none"/>
              </w:rPr>
            </w:pPr>
            <w:r w:rsidDel="00000000" w:rsidR="00000000" w:rsidRPr="00000000">
              <w:rPr>
                <w:color w:val="000000"/>
                <w:u w:val="none"/>
                <w:rtl w:val="0"/>
              </w:rPr>
              <w:t xml:space="preserve">       (підпис)                            (прізвище, ім’я)</w:t>
            </w:r>
          </w:p>
        </w:tc>
      </w:tr>
    </w:tbl>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tabs>
          <w:tab w:val="left" w:leader="none" w:pos="5245"/>
          <w:tab w:val="right" w:leader="none" w:pos="9355"/>
        </w:tabs>
        <w:spacing w:before="120" w:lineRule="auto"/>
        <w:ind w:left="648" w:hanging="648"/>
        <w:rPr>
          <w:color w:val="000000"/>
          <w:sz w:val="2"/>
          <w:szCs w:val="2"/>
          <w:u w:val="none"/>
        </w:rPr>
      </w:pPr>
      <w:r w:rsidDel="00000000" w:rsidR="00000000" w:rsidRPr="00000000">
        <w:rPr>
          <w:rtl w:val="0"/>
        </w:rPr>
      </w:r>
    </w:p>
    <w:p w:rsidR="00000000" w:rsidDel="00000000" w:rsidP="00000000" w:rsidRDefault="00000000" w:rsidRPr="00000000" w14:paraId="0000002A">
      <w:pPr>
        <w:widowControl w:val="0"/>
        <w:pBdr>
          <w:top w:space="0" w:sz="0" w:val="nil"/>
          <w:left w:space="0" w:sz="0" w:val="nil"/>
          <w:bottom w:space="0" w:sz="0" w:val="nil"/>
          <w:right w:space="0" w:sz="0" w:val="nil"/>
          <w:between w:space="0" w:sz="0" w:val="nil"/>
        </w:pBdr>
        <w:tabs>
          <w:tab w:val="left" w:leader="none" w:pos="5245"/>
          <w:tab w:val="right" w:leader="none" w:pos="9355"/>
        </w:tabs>
        <w:spacing w:before="120" w:lineRule="auto"/>
        <w:ind w:left="540" w:hanging="540"/>
        <w:rPr>
          <w:color w:val="000000"/>
          <w:sz w:val="2"/>
          <w:szCs w:val="2"/>
          <w:u w:val="none"/>
        </w:rPr>
      </w:pPr>
      <w:r w:rsidDel="00000000" w:rsidR="00000000" w:rsidRPr="00000000">
        <w:rPr>
          <w:rtl w:val="0"/>
        </w:rPr>
      </w:r>
    </w:p>
    <w:p w:rsidR="00000000" w:rsidDel="00000000" w:rsidP="00000000" w:rsidRDefault="00000000" w:rsidRPr="00000000" w14:paraId="0000002B">
      <w:pPr>
        <w:jc w:val="center"/>
        <w:rPr>
          <w:b w:val="1"/>
          <w:sz w:val="28"/>
          <w:szCs w:val="28"/>
        </w:rPr>
      </w:pPr>
      <w:r w:rsidDel="00000000" w:rsidR="00000000" w:rsidRPr="00000000">
        <w:rPr>
          <w:rtl w:val="0"/>
        </w:rPr>
      </w:r>
    </w:p>
    <w:p w:rsidR="00000000" w:rsidDel="00000000" w:rsidP="00000000" w:rsidRDefault="00000000" w:rsidRPr="00000000" w14:paraId="0000002C">
      <w:pPr>
        <w:jc w:val="center"/>
        <w:rPr>
          <w:b w:val="1"/>
          <w:sz w:val="28"/>
          <w:szCs w:val="28"/>
        </w:rPr>
      </w:pPr>
      <w:r w:rsidDel="00000000" w:rsidR="00000000" w:rsidRPr="00000000">
        <w:rPr>
          <w:rtl w:val="0"/>
        </w:rPr>
      </w:r>
    </w:p>
    <w:p w:rsidR="00000000" w:rsidDel="00000000" w:rsidP="00000000" w:rsidRDefault="00000000" w:rsidRPr="00000000" w14:paraId="0000002D">
      <w:pPr>
        <w:jc w:val="center"/>
        <w:rPr>
          <w:sz w:val="28"/>
          <w:szCs w:val="28"/>
        </w:rPr>
      </w:pPr>
      <w:r w:rsidDel="00000000" w:rsidR="00000000" w:rsidRPr="00000000">
        <w:rPr>
          <w:sz w:val="28"/>
          <w:szCs w:val="28"/>
          <w:rtl w:val="0"/>
        </w:rPr>
        <w:t xml:space="preserve">Одеса – 2024</w:t>
      </w:r>
    </w:p>
    <w:p w:rsidR="00000000" w:rsidDel="00000000" w:rsidP="00000000" w:rsidRDefault="00000000" w:rsidRPr="00000000" w14:paraId="0000002E">
      <w:pPr>
        <w:ind w:left="724" w:hanging="4.000000000000057"/>
        <w:jc w:val="both"/>
        <w:rPr>
          <w:sz w:val="28"/>
          <w:szCs w:val="28"/>
        </w:rPr>
      </w:pPr>
      <w:r w:rsidDel="00000000" w:rsidR="00000000" w:rsidRPr="00000000">
        <w:rPr>
          <w:rtl w:val="0"/>
        </w:rPr>
      </w:r>
    </w:p>
    <w:p w:rsidR="00000000" w:rsidDel="00000000" w:rsidP="00000000" w:rsidRDefault="00000000" w:rsidRPr="00000000" w14:paraId="0000002F">
      <w:pPr>
        <w:ind w:left="724" w:hanging="4.000000000000057"/>
        <w:jc w:val="both"/>
        <w:rPr>
          <w:sz w:val="28"/>
          <w:szCs w:val="28"/>
        </w:rPr>
      </w:pPr>
      <w:r w:rsidDel="00000000" w:rsidR="00000000" w:rsidRPr="00000000">
        <w:rPr>
          <w:rtl w:val="0"/>
        </w:rPr>
      </w:r>
    </w:p>
    <w:p w:rsidR="00000000" w:rsidDel="00000000" w:rsidP="00000000" w:rsidRDefault="00000000" w:rsidRPr="00000000" w14:paraId="00000030">
      <w:pPr>
        <w:jc w:val="center"/>
        <w:rPr>
          <w:sz w:val="28"/>
          <w:szCs w:val="28"/>
        </w:rPr>
      </w:pPr>
      <w:r w:rsidDel="00000000" w:rsidR="00000000" w:rsidRPr="00000000">
        <w:rPr>
          <w:sz w:val="28"/>
          <w:szCs w:val="28"/>
          <w:rtl w:val="0"/>
        </w:rPr>
        <w:t xml:space="preserve">ЗМІСТ</w:t>
      </w:r>
    </w:p>
    <w:p w:rsidR="00000000" w:rsidDel="00000000" w:rsidP="00000000" w:rsidRDefault="00000000" w:rsidRPr="00000000" w14:paraId="00000031">
      <w:pPr>
        <w:ind w:left="724" w:hanging="4.000000000000057"/>
        <w:jc w:val="both"/>
        <w:rPr>
          <w:sz w:val="28"/>
          <w:szCs w:val="28"/>
        </w:rPr>
      </w:pPr>
      <w:r w:rsidDel="00000000" w:rsidR="00000000" w:rsidRPr="00000000">
        <w:rPr>
          <w:rtl w:val="0"/>
        </w:rPr>
      </w:r>
    </w:p>
    <w:tbl>
      <w:tblPr>
        <w:tblStyle w:val="Table2"/>
        <w:tblW w:w="8506.0" w:type="dxa"/>
        <w:jc w:val="left"/>
        <w:tblInd w:w="724.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7372"/>
        <w:gridCol w:w="1134"/>
        <w:tblGridChange w:id="0">
          <w:tblGrid>
            <w:gridCol w:w="7372"/>
            <w:gridCol w:w="1134"/>
          </w:tblGrid>
        </w:tblGridChange>
      </w:tblGrid>
      <w:tr>
        <w:trPr>
          <w:cantSplit w:val="0"/>
          <w:trHeight w:val="552" w:hRule="atLeast"/>
          <w:tblHeader w:val="0"/>
        </w:trPr>
        <w:tc>
          <w:tcPr/>
          <w:p w:rsidR="00000000" w:rsidDel="00000000" w:rsidP="00000000" w:rsidRDefault="00000000" w:rsidRPr="00000000" w14:paraId="00000032">
            <w:pPr>
              <w:jc w:val="both"/>
              <w:rPr>
                <w:sz w:val="28"/>
                <w:szCs w:val="28"/>
              </w:rPr>
            </w:pPr>
            <w:r w:rsidDel="00000000" w:rsidR="00000000" w:rsidRPr="00000000">
              <w:rPr>
                <w:sz w:val="28"/>
                <w:szCs w:val="28"/>
                <w:rtl w:val="0"/>
              </w:rPr>
              <w:t xml:space="preserve">ВСТУП…………………………………………………………</w:t>
            </w:r>
          </w:p>
          <w:p w:rsidR="00000000" w:rsidDel="00000000" w:rsidP="00000000" w:rsidRDefault="00000000" w:rsidRPr="00000000" w14:paraId="00000033">
            <w:pPr>
              <w:jc w:val="both"/>
              <w:rPr>
                <w:sz w:val="28"/>
                <w:szCs w:val="28"/>
              </w:rPr>
            </w:pPr>
            <w:r w:rsidDel="00000000" w:rsidR="00000000" w:rsidRPr="00000000">
              <w:rPr>
                <w:rtl w:val="0"/>
              </w:rPr>
            </w:r>
          </w:p>
        </w:tc>
        <w:tc>
          <w:tcPr/>
          <w:p w:rsidR="00000000" w:rsidDel="00000000" w:rsidP="00000000" w:rsidRDefault="00000000" w:rsidRPr="00000000" w14:paraId="00000034">
            <w:pPr>
              <w:jc w:val="both"/>
              <w:rPr>
                <w:sz w:val="28"/>
                <w:szCs w:val="28"/>
              </w:rPr>
            </w:pPr>
            <w:r w:rsidDel="00000000" w:rsidR="00000000" w:rsidRPr="00000000">
              <w:rPr>
                <w:sz w:val="28"/>
                <w:szCs w:val="28"/>
                <w:rtl w:val="0"/>
              </w:rPr>
              <w:t xml:space="preserve">3</w:t>
            </w:r>
          </w:p>
        </w:tc>
      </w:tr>
      <w:tr>
        <w:trPr>
          <w:cantSplit w:val="0"/>
          <w:tblHeader w:val="0"/>
        </w:trPr>
        <w:tc>
          <w:tcPr/>
          <w:p w:rsidR="00000000" w:rsidDel="00000000" w:rsidP="00000000" w:rsidRDefault="00000000" w:rsidRPr="00000000" w14:paraId="00000035">
            <w:pPr>
              <w:rPr>
                <w:sz w:val="28"/>
                <w:szCs w:val="28"/>
              </w:rPr>
            </w:pPr>
            <w:r w:rsidDel="00000000" w:rsidR="00000000" w:rsidRPr="00000000">
              <w:rPr>
                <w:sz w:val="28"/>
                <w:szCs w:val="28"/>
                <w:rtl w:val="0"/>
              </w:rPr>
              <w:t xml:space="preserve">ОБҐРУНТУВАННЯ ПІДГОТОВКИ ПРОЄКТУ…..………..</w:t>
            </w:r>
          </w:p>
        </w:tc>
        <w:tc>
          <w:tcPr/>
          <w:p w:rsidR="00000000" w:rsidDel="00000000" w:rsidP="00000000" w:rsidRDefault="00000000" w:rsidRPr="00000000" w14:paraId="00000036">
            <w:pPr>
              <w:jc w:val="both"/>
              <w:rPr>
                <w:sz w:val="28"/>
                <w:szCs w:val="28"/>
              </w:rPr>
            </w:pPr>
            <w:r w:rsidDel="00000000" w:rsidR="00000000" w:rsidRPr="00000000">
              <w:rPr>
                <w:sz w:val="28"/>
                <w:szCs w:val="28"/>
                <w:rtl w:val="0"/>
              </w:rPr>
              <w:t xml:space="preserve">6</w:t>
            </w:r>
          </w:p>
        </w:tc>
      </w:tr>
      <w:tr>
        <w:trPr>
          <w:cantSplit w:val="0"/>
          <w:trHeight w:val="57" w:hRule="atLeast"/>
          <w:tblHeader w:val="0"/>
        </w:trPr>
        <w:tc>
          <w:tcPr/>
          <w:p w:rsidR="00000000" w:rsidDel="00000000" w:rsidP="00000000" w:rsidRDefault="00000000" w:rsidRPr="00000000" w14:paraId="00000037">
            <w:pPr>
              <w:jc w:val="both"/>
              <w:rPr>
                <w:sz w:val="28"/>
                <w:szCs w:val="28"/>
              </w:rPr>
            </w:pPr>
            <w:r w:rsidDel="00000000" w:rsidR="00000000" w:rsidRPr="00000000">
              <w:rPr>
                <w:rtl w:val="0"/>
              </w:rPr>
            </w:r>
          </w:p>
        </w:tc>
        <w:tc>
          <w:tcPr/>
          <w:p w:rsidR="00000000" w:rsidDel="00000000" w:rsidP="00000000" w:rsidRDefault="00000000" w:rsidRPr="00000000" w14:paraId="00000038">
            <w:pPr>
              <w:jc w:val="both"/>
              <w:rPr>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39">
            <w:pPr>
              <w:jc w:val="both"/>
              <w:rPr>
                <w:sz w:val="28"/>
                <w:szCs w:val="28"/>
              </w:rPr>
            </w:pPr>
            <w:r w:rsidDel="00000000" w:rsidR="00000000" w:rsidRPr="00000000">
              <w:rPr>
                <w:sz w:val="28"/>
                <w:szCs w:val="28"/>
                <w:rtl w:val="0"/>
              </w:rPr>
              <w:t xml:space="preserve">ОПИС ПІДГОТОВКИ ПРОЄКТУ……………………………</w:t>
            </w:r>
          </w:p>
          <w:p w:rsidR="00000000" w:rsidDel="00000000" w:rsidP="00000000" w:rsidRDefault="00000000" w:rsidRPr="00000000" w14:paraId="0000003A">
            <w:pPr>
              <w:jc w:val="both"/>
              <w:rPr>
                <w:sz w:val="28"/>
                <w:szCs w:val="28"/>
              </w:rPr>
            </w:pPr>
            <w:r w:rsidDel="00000000" w:rsidR="00000000" w:rsidRPr="00000000">
              <w:rPr>
                <w:rtl w:val="0"/>
              </w:rPr>
            </w:r>
          </w:p>
        </w:tc>
        <w:tc>
          <w:tcPr/>
          <w:p w:rsidR="00000000" w:rsidDel="00000000" w:rsidP="00000000" w:rsidRDefault="00000000" w:rsidRPr="00000000" w14:paraId="0000003B">
            <w:pPr>
              <w:jc w:val="both"/>
              <w:rPr>
                <w:sz w:val="28"/>
                <w:szCs w:val="28"/>
              </w:rPr>
            </w:pPr>
            <w:r w:rsidDel="00000000" w:rsidR="00000000" w:rsidRPr="00000000">
              <w:rPr>
                <w:sz w:val="28"/>
                <w:szCs w:val="28"/>
                <w:rtl w:val="0"/>
              </w:rPr>
              <w:t xml:space="preserve">16</w:t>
            </w:r>
          </w:p>
        </w:tc>
      </w:tr>
      <w:tr>
        <w:trPr>
          <w:cantSplit w:val="0"/>
          <w:tblHeader w:val="0"/>
        </w:trPr>
        <w:tc>
          <w:tcPr/>
          <w:p w:rsidR="00000000" w:rsidDel="00000000" w:rsidP="00000000" w:rsidRDefault="00000000" w:rsidRPr="00000000" w14:paraId="0000003C">
            <w:pPr>
              <w:jc w:val="both"/>
              <w:rPr>
                <w:sz w:val="28"/>
                <w:szCs w:val="28"/>
              </w:rPr>
            </w:pPr>
            <w:r w:rsidDel="00000000" w:rsidR="00000000" w:rsidRPr="00000000">
              <w:rPr>
                <w:sz w:val="28"/>
                <w:szCs w:val="28"/>
                <w:rtl w:val="0"/>
              </w:rPr>
              <w:t xml:space="preserve">ВИСНОВКИ……………………………………………………</w:t>
            </w:r>
          </w:p>
          <w:p w:rsidR="00000000" w:rsidDel="00000000" w:rsidP="00000000" w:rsidRDefault="00000000" w:rsidRPr="00000000" w14:paraId="0000003D">
            <w:pPr>
              <w:jc w:val="both"/>
              <w:rPr>
                <w:sz w:val="28"/>
                <w:szCs w:val="28"/>
              </w:rPr>
            </w:pPr>
            <w:r w:rsidDel="00000000" w:rsidR="00000000" w:rsidRPr="00000000">
              <w:rPr>
                <w:rtl w:val="0"/>
              </w:rPr>
            </w:r>
          </w:p>
        </w:tc>
        <w:tc>
          <w:tcPr/>
          <w:p w:rsidR="00000000" w:rsidDel="00000000" w:rsidP="00000000" w:rsidRDefault="00000000" w:rsidRPr="00000000" w14:paraId="0000003E">
            <w:pPr>
              <w:jc w:val="both"/>
              <w:rPr>
                <w:sz w:val="28"/>
                <w:szCs w:val="28"/>
              </w:rPr>
            </w:pPr>
            <w:r w:rsidDel="00000000" w:rsidR="00000000" w:rsidRPr="00000000">
              <w:rPr>
                <w:sz w:val="28"/>
                <w:szCs w:val="28"/>
                <w:rtl w:val="0"/>
              </w:rPr>
              <w:t xml:space="preserve">18</w:t>
            </w:r>
          </w:p>
        </w:tc>
      </w:tr>
      <w:tr>
        <w:trPr>
          <w:cantSplit w:val="0"/>
          <w:tblHeader w:val="0"/>
        </w:trPr>
        <w:tc>
          <w:tcPr/>
          <w:p w:rsidR="00000000" w:rsidDel="00000000" w:rsidP="00000000" w:rsidRDefault="00000000" w:rsidRPr="00000000" w14:paraId="0000003F">
            <w:pPr>
              <w:jc w:val="both"/>
              <w:rPr>
                <w:sz w:val="28"/>
                <w:szCs w:val="28"/>
              </w:rPr>
            </w:pPr>
            <w:r w:rsidDel="00000000" w:rsidR="00000000" w:rsidRPr="00000000">
              <w:rPr>
                <w:sz w:val="28"/>
                <w:szCs w:val="28"/>
                <w:rtl w:val="0"/>
              </w:rPr>
              <w:t xml:space="preserve">БІБЛІОГРАФІЯ………………………………………………..</w:t>
            </w:r>
          </w:p>
          <w:p w:rsidR="00000000" w:rsidDel="00000000" w:rsidP="00000000" w:rsidRDefault="00000000" w:rsidRPr="00000000" w14:paraId="00000040">
            <w:pPr>
              <w:jc w:val="both"/>
              <w:rPr>
                <w:sz w:val="28"/>
                <w:szCs w:val="28"/>
              </w:rPr>
            </w:pPr>
            <w:r w:rsidDel="00000000" w:rsidR="00000000" w:rsidRPr="00000000">
              <w:rPr>
                <w:rtl w:val="0"/>
              </w:rPr>
            </w:r>
          </w:p>
        </w:tc>
        <w:tc>
          <w:tcPr/>
          <w:p w:rsidR="00000000" w:rsidDel="00000000" w:rsidP="00000000" w:rsidRDefault="00000000" w:rsidRPr="00000000" w14:paraId="00000041">
            <w:pPr>
              <w:jc w:val="both"/>
              <w:rPr>
                <w:sz w:val="28"/>
                <w:szCs w:val="28"/>
              </w:rPr>
            </w:pPr>
            <w:r w:rsidDel="00000000" w:rsidR="00000000" w:rsidRPr="00000000">
              <w:rPr>
                <w:sz w:val="28"/>
                <w:szCs w:val="28"/>
                <w:rtl w:val="0"/>
              </w:rPr>
              <w:t xml:space="preserve">20</w:t>
            </w:r>
          </w:p>
        </w:tc>
      </w:tr>
      <w:tr>
        <w:trPr>
          <w:cantSplit w:val="0"/>
          <w:tblHeader w:val="0"/>
        </w:trPr>
        <w:tc>
          <w:tcPr/>
          <w:p w:rsidR="00000000" w:rsidDel="00000000" w:rsidP="00000000" w:rsidRDefault="00000000" w:rsidRPr="00000000" w14:paraId="00000042">
            <w:pPr>
              <w:jc w:val="both"/>
              <w:rPr>
                <w:sz w:val="28"/>
                <w:szCs w:val="28"/>
              </w:rPr>
            </w:pPr>
            <w:r w:rsidDel="00000000" w:rsidR="00000000" w:rsidRPr="00000000">
              <w:rPr>
                <w:sz w:val="28"/>
                <w:szCs w:val="28"/>
                <w:rtl w:val="0"/>
              </w:rPr>
              <w:t xml:space="preserve">ДОДАТКИ</w:t>
            </w:r>
          </w:p>
          <w:p w:rsidR="00000000" w:rsidDel="00000000" w:rsidP="00000000" w:rsidRDefault="00000000" w:rsidRPr="00000000" w14:paraId="00000043">
            <w:pPr>
              <w:jc w:val="both"/>
              <w:rPr>
                <w:sz w:val="28"/>
                <w:szCs w:val="28"/>
              </w:rPr>
            </w:pPr>
            <w:r w:rsidDel="00000000" w:rsidR="00000000" w:rsidRPr="00000000">
              <w:rPr>
                <w:rtl w:val="0"/>
              </w:rPr>
            </w:r>
          </w:p>
        </w:tc>
        <w:tc>
          <w:tcPr/>
          <w:p w:rsidR="00000000" w:rsidDel="00000000" w:rsidP="00000000" w:rsidRDefault="00000000" w:rsidRPr="00000000" w14:paraId="00000044">
            <w:pPr>
              <w:jc w:val="both"/>
              <w:rPr>
                <w:sz w:val="28"/>
                <w:szCs w:val="28"/>
              </w:rPr>
            </w:pPr>
            <w:r w:rsidDel="00000000" w:rsidR="00000000" w:rsidRPr="00000000">
              <w:rPr>
                <w:rtl w:val="0"/>
              </w:rPr>
            </w:r>
          </w:p>
        </w:tc>
      </w:tr>
    </w:tbl>
    <w:p w:rsidR="00000000" w:rsidDel="00000000" w:rsidP="00000000" w:rsidRDefault="00000000" w:rsidRPr="00000000" w14:paraId="00000045">
      <w:pPr>
        <w:ind w:left="724" w:hanging="4.000000000000057"/>
        <w:jc w:val="both"/>
        <w:rPr>
          <w:sz w:val="28"/>
          <w:szCs w:val="28"/>
        </w:rPr>
      </w:pPr>
      <w:r w:rsidDel="00000000" w:rsidR="00000000" w:rsidRPr="00000000">
        <w:rPr>
          <w:rtl w:val="0"/>
        </w:rPr>
      </w:r>
    </w:p>
    <w:p w:rsidR="00000000" w:rsidDel="00000000" w:rsidP="00000000" w:rsidRDefault="00000000" w:rsidRPr="00000000" w14:paraId="00000046">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7">
      <w:pPr>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48">
      <w:pPr>
        <w:ind w:firstLine="720"/>
        <w:jc w:val="both"/>
        <w:rPr>
          <w:b w:val="1"/>
          <w:sz w:val="28"/>
          <w:szCs w:val="28"/>
        </w:rPr>
      </w:pPr>
      <w:r w:rsidDel="00000000" w:rsidR="00000000" w:rsidRPr="00000000">
        <w:rPr>
          <w:rtl w:val="0"/>
        </w:rPr>
      </w:r>
    </w:p>
    <w:p w:rsidR="00000000" w:rsidDel="00000000" w:rsidP="00000000" w:rsidRDefault="00000000" w:rsidRPr="00000000" w14:paraId="00000049">
      <w:pPr>
        <w:spacing w:line="360" w:lineRule="auto"/>
        <w:ind w:firstLine="709"/>
        <w:jc w:val="both"/>
        <w:rPr>
          <w:sz w:val="28"/>
          <w:szCs w:val="28"/>
        </w:rPr>
      </w:pPr>
      <w:r w:rsidDel="00000000" w:rsidR="00000000" w:rsidRPr="00000000">
        <w:rPr>
          <w:sz w:val="28"/>
          <w:szCs w:val="28"/>
          <w:rtl w:val="0"/>
        </w:rPr>
        <w:t xml:space="preserve">Одесу знають в усьому світі як унікальне місто в різних аспектах, – море, гумор, багатонаціональна культура, мистецька традиція, історичні події… Неабияке місце в іміджі Одеси займає її архітектурний спадок. Часто туристи і гості міста говорять, що прагнули насолодитися саме архітектурними цікавинками Одеси, адже в архітектурному сенсі наше місто має, чим пишатися та знає, як дивувати. Одеса одна на світі, її люблять і цінують, а тому намагаються  докладати зусиль, аби зберегти. Значну роль у цьому питанні відіграють місцеві активісти, діяльності яких ми й вирішили присвятити свою кваліфікаційну роботу. </w:t>
      </w:r>
    </w:p>
    <w:p w:rsidR="00000000" w:rsidDel="00000000" w:rsidP="00000000" w:rsidRDefault="00000000" w:rsidRPr="00000000" w14:paraId="0000004A">
      <w:pPr>
        <w:spacing w:line="360" w:lineRule="auto"/>
        <w:ind w:firstLine="709"/>
        <w:jc w:val="both"/>
        <w:rPr>
          <w:sz w:val="28"/>
          <w:szCs w:val="28"/>
        </w:rPr>
      </w:pPr>
      <w:r w:rsidDel="00000000" w:rsidR="00000000" w:rsidRPr="00000000">
        <w:rPr>
          <w:sz w:val="28"/>
          <w:szCs w:val="28"/>
          <w:rtl w:val="0"/>
        </w:rPr>
        <w:t xml:space="preserve">Уже в часи повномасштабної війни, у 2023 році, відбулася подія, яка суттєво вплинула на питання збереження Одеси як унікального міста, – Одеса здобула неочікувану перемогу в змаганні, де вона ставила на карту своє право на визнання та повагу, а саме – включення до Списку об'єктів Всесвітньої спадщини ЮНЕСКО. Це була перемога, про яку небагато хто мріяв, але якою ніхто не дивувався, бо за понад дві століття свого існування Одеса довела своє право на такий статус. Всі ми добре знаємо, що Одеса вважається одним з найпрекрасніших у всій Україні. В історичному центрі міста кожна будівля, кожна вулиця – це справжня історична перлина. Знамениті архітектори, інженери та майстри різних мистецтв доклали свого таланту до створення неперевершеного обличчя Одеси. Одеський театр Опери та Балету, що входить до п'ятірки найкрасивіших театрів світу, і славетні Потьомкінські сходи – це лише деякі з символів міста, які безсумнівно зачаровують своєю красою.</w:t>
      </w:r>
    </w:p>
    <w:p w:rsidR="00000000" w:rsidDel="00000000" w:rsidP="00000000" w:rsidRDefault="00000000" w:rsidRPr="00000000" w14:paraId="0000004B">
      <w:pPr>
        <w:spacing w:line="360" w:lineRule="auto"/>
        <w:ind w:firstLine="709"/>
        <w:jc w:val="both"/>
        <w:rPr>
          <w:sz w:val="28"/>
          <w:szCs w:val="28"/>
        </w:rPr>
      </w:pPr>
      <w:r w:rsidDel="00000000" w:rsidR="00000000" w:rsidRPr="00000000">
        <w:rPr>
          <w:sz w:val="28"/>
          <w:szCs w:val="28"/>
          <w:rtl w:val="0"/>
        </w:rPr>
        <w:t xml:space="preserve">Проте, якщо бути відвертим, то варто сказати, що пройшовши шлях у понад два століття, стара Одеса втратила свою первісну красу. Перш за все, це пов'язано з матеріалом, який використовувався для будівництва. Одеський черепашник, м'який за консистенцією, легко пошкоджується під впливом опадів та інших погодних умов. Крім того, катакомби під містом впливають на стійкість ґрунтів та фундаментів будівель, що також спричиняє руйнування архітектурних споруд. Це призвело до появи аварійних будівель та споруд, які потребують серйозного ремонту, особливо в центральній частині міста.</w:t>
      </w:r>
    </w:p>
    <w:p w:rsidR="00000000" w:rsidDel="00000000" w:rsidP="00000000" w:rsidRDefault="00000000" w:rsidRPr="00000000" w14:paraId="0000004C">
      <w:pPr>
        <w:spacing w:line="360" w:lineRule="auto"/>
        <w:ind w:firstLine="709"/>
        <w:jc w:val="both"/>
        <w:rPr>
          <w:sz w:val="28"/>
          <w:szCs w:val="28"/>
        </w:rPr>
      </w:pPr>
      <w:r w:rsidDel="00000000" w:rsidR="00000000" w:rsidRPr="00000000">
        <w:rPr>
          <w:sz w:val="28"/>
          <w:szCs w:val="28"/>
          <w:rtl w:val="0"/>
        </w:rPr>
        <w:t xml:space="preserve">Окрім природніх умов, які суттєво впливають на збереження архітектури Одеси, свою погану справу роблять також забудовники.  У центральній частині міста, яка завжди вважалася місцем для проживання та відпочинку, відчутне бажання забудовників втрутитися у її аутентичний ландшафт, щоб зведені ними нові будівлі виглядали оригінальніше. Іноді це призводило до ситуацій, коли нові структури, хоч і цікаві, виходили за межі загальної архітектурної гармонії вулиць, площ та кварталів, руйнували їхній колорит і виходили за рамки стилістичних норм, що складали старовинний дух Одеси. Іноді забудовники готові повністю поховати старі будівлі, аби звести поруч новобудову…</w:t>
      </w:r>
    </w:p>
    <w:p w:rsidR="00000000" w:rsidDel="00000000" w:rsidP="00000000" w:rsidRDefault="00000000" w:rsidRPr="00000000" w14:paraId="0000004D">
      <w:pPr>
        <w:spacing w:line="360" w:lineRule="auto"/>
        <w:ind w:firstLine="709"/>
        <w:jc w:val="both"/>
        <w:rPr>
          <w:sz w:val="28"/>
          <w:szCs w:val="28"/>
        </w:rPr>
      </w:pPr>
      <w:r w:rsidDel="00000000" w:rsidR="00000000" w:rsidRPr="00000000">
        <w:rPr>
          <w:sz w:val="28"/>
          <w:szCs w:val="28"/>
          <w:rtl w:val="0"/>
        </w:rPr>
        <w:t xml:space="preserve">Сьогодні абсолютно очевидно, що наше місто потребує пильної уваги фахівців і влади у питаннях збереження його неповторного вигляду та автентичної архітектури, аби Одеса залишилася нашим нащадкам не лише у спогадах, фотографіях та живописних полотнах. </w:t>
      </w:r>
    </w:p>
    <w:p w:rsidR="00000000" w:rsidDel="00000000" w:rsidP="00000000" w:rsidRDefault="00000000" w:rsidRPr="00000000" w14:paraId="0000004E">
      <w:pPr>
        <w:spacing w:line="360" w:lineRule="auto"/>
        <w:ind w:firstLine="709"/>
        <w:jc w:val="both"/>
        <w:rPr>
          <w:sz w:val="28"/>
          <w:szCs w:val="28"/>
        </w:rPr>
      </w:pPr>
      <w:r w:rsidDel="00000000" w:rsidR="00000000" w:rsidRPr="00000000">
        <w:rPr>
          <w:sz w:val="28"/>
          <w:szCs w:val="28"/>
          <w:rtl w:val="0"/>
        </w:rPr>
        <w:t xml:space="preserve">Беручись за опрацювання теми кваліфікаційної роботи, ми хотіли зібрати фактичні дані та експертні судження з цього приводу, аби компетентно виконати творчу частину проєкту, піднявши у ній питання збереження архітектурного спадку Одеси, що є </w:t>
      </w:r>
      <w:r w:rsidDel="00000000" w:rsidR="00000000" w:rsidRPr="00000000">
        <w:rPr>
          <w:i w:val="1"/>
          <w:sz w:val="28"/>
          <w:szCs w:val="28"/>
          <w:rtl w:val="0"/>
        </w:rPr>
        <w:t xml:space="preserve">актуальним</w:t>
      </w:r>
      <w:r w:rsidDel="00000000" w:rsidR="00000000" w:rsidRPr="00000000">
        <w:rPr>
          <w:sz w:val="28"/>
          <w:szCs w:val="28"/>
          <w:rtl w:val="0"/>
        </w:rPr>
        <w:t xml:space="preserve"> питанням, як ми намагалися це показати вище. </w:t>
      </w:r>
    </w:p>
    <w:p w:rsidR="00000000" w:rsidDel="00000000" w:rsidP="00000000" w:rsidRDefault="00000000" w:rsidRPr="00000000" w14:paraId="0000004F">
      <w:pPr>
        <w:spacing w:line="360" w:lineRule="auto"/>
        <w:ind w:firstLine="709"/>
        <w:jc w:val="both"/>
        <w:rPr>
          <w:sz w:val="28"/>
          <w:szCs w:val="28"/>
        </w:rPr>
      </w:pPr>
      <w:r w:rsidDel="00000000" w:rsidR="00000000" w:rsidRPr="00000000">
        <w:rPr>
          <w:sz w:val="28"/>
          <w:szCs w:val="28"/>
          <w:rtl w:val="0"/>
        </w:rPr>
        <w:t xml:space="preserve">За </w:t>
      </w:r>
      <w:r w:rsidDel="00000000" w:rsidR="00000000" w:rsidRPr="00000000">
        <w:rPr>
          <w:b w:val="1"/>
          <w:sz w:val="28"/>
          <w:szCs w:val="28"/>
          <w:rtl w:val="0"/>
        </w:rPr>
        <w:t xml:space="preserve">мету</w:t>
      </w:r>
      <w:r w:rsidDel="00000000" w:rsidR="00000000" w:rsidRPr="00000000">
        <w:rPr>
          <w:sz w:val="28"/>
          <w:szCs w:val="28"/>
          <w:rtl w:val="0"/>
        </w:rPr>
        <w:t xml:space="preserve"> свого проєкту ми поставили підготовку серії публікацій у контексті теми збереження архітектурної спадщини Одеси та впливу діяльності одеських активістів на відповідні процеси.  </w:t>
      </w:r>
    </w:p>
    <w:p w:rsidR="00000000" w:rsidDel="00000000" w:rsidP="00000000" w:rsidRDefault="00000000" w:rsidRPr="00000000" w14:paraId="00000050">
      <w:pPr>
        <w:spacing w:line="360" w:lineRule="auto"/>
        <w:ind w:firstLine="720"/>
        <w:jc w:val="both"/>
        <w:rPr>
          <w:sz w:val="28"/>
          <w:szCs w:val="28"/>
        </w:rPr>
      </w:pPr>
      <w:r w:rsidDel="00000000" w:rsidR="00000000" w:rsidRPr="00000000">
        <w:rPr>
          <w:sz w:val="28"/>
          <w:szCs w:val="28"/>
          <w:rtl w:val="0"/>
        </w:rPr>
        <w:t xml:space="preserve">Поставлена мета зумовила вирішення завдань роботи:</w:t>
      </w:r>
    </w:p>
    <w:p w:rsidR="00000000" w:rsidDel="00000000" w:rsidP="00000000" w:rsidRDefault="00000000" w:rsidRPr="00000000" w14:paraId="0000005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описати світовий досвід збереження архітектурної та культурної спадщини; </w:t>
      </w:r>
    </w:p>
    <w:p w:rsidR="00000000" w:rsidDel="00000000" w:rsidP="00000000" w:rsidRDefault="00000000" w:rsidRPr="00000000" w14:paraId="0000005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відслідкувати, які зусилля докладаються в Одесі, аби зберегти її архітектурний спадок, хто саме долучений до цього процесу; </w:t>
      </w:r>
    </w:p>
    <w:p w:rsidR="00000000" w:rsidDel="00000000" w:rsidP="00000000" w:rsidRDefault="00000000" w:rsidRPr="00000000" w14:paraId="0000005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вивчити питання проходження процедури включення Одеси до Списку Всесвітньої спадщини ЮНЕСКО та залученості до цього експертної спільноти; </w:t>
      </w:r>
    </w:p>
    <w:p w:rsidR="00000000" w:rsidDel="00000000" w:rsidP="00000000" w:rsidRDefault="00000000" w:rsidRPr="00000000" w14:paraId="0000005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описати досвід одеських активістів щодо зусиль, які ними докладаються для збереження спадку Одеси прийдешнім поколінням; </w:t>
      </w:r>
    </w:p>
    <w:p w:rsidR="00000000" w:rsidDel="00000000" w:rsidP="00000000" w:rsidRDefault="00000000" w:rsidRPr="00000000" w14:paraId="0000005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написати низку журналістських матеріалів, аби розкрити тему кваліфікаційного проєкту.  </w:t>
      </w:r>
    </w:p>
    <w:p w:rsidR="00000000" w:rsidDel="00000000" w:rsidP="00000000" w:rsidRDefault="00000000" w:rsidRPr="00000000" w14:paraId="00000056">
      <w:pPr>
        <w:spacing w:line="360" w:lineRule="auto"/>
        <w:ind w:firstLine="720"/>
        <w:jc w:val="both"/>
        <w:rPr>
          <w:sz w:val="28"/>
          <w:szCs w:val="28"/>
        </w:rPr>
      </w:pPr>
      <w:r w:rsidDel="00000000" w:rsidR="00000000" w:rsidRPr="00000000">
        <w:rPr>
          <w:b w:val="1"/>
          <w:i w:val="1"/>
          <w:sz w:val="28"/>
          <w:szCs w:val="28"/>
          <w:rtl w:val="0"/>
        </w:rPr>
        <w:t xml:space="preserve">Об’єктом</w:t>
      </w:r>
      <w:r w:rsidDel="00000000" w:rsidR="00000000" w:rsidRPr="00000000">
        <w:rPr>
          <w:sz w:val="28"/>
          <w:szCs w:val="28"/>
          <w:rtl w:val="0"/>
        </w:rPr>
        <w:t xml:space="preserve"> дослідження є збереження архітектурної спадщини Одеси, </w:t>
      </w:r>
      <w:r w:rsidDel="00000000" w:rsidR="00000000" w:rsidRPr="00000000">
        <w:rPr>
          <w:b w:val="1"/>
          <w:i w:val="1"/>
          <w:sz w:val="28"/>
          <w:szCs w:val="28"/>
          <w:rtl w:val="0"/>
        </w:rPr>
        <w:t xml:space="preserve">предметом </w:t>
      </w:r>
      <w:r w:rsidDel="00000000" w:rsidR="00000000" w:rsidRPr="00000000">
        <w:rPr>
          <w:sz w:val="28"/>
          <w:szCs w:val="28"/>
          <w:rtl w:val="0"/>
        </w:rPr>
        <w:t xml:space="preserve">- діяльність одеських активістів щодо збереження архітектурної спадщини Одеси,</w:t>
      </w:r>
    </w:p>
    <w:p w:rsidR="00000000" w:rsidDel="00000000" w:rsidP="00000000" w:rsidRDefault="00000000" w:rsidRPr="00000000" w14:paraId="00000057">
      <w:pPr>
        <w:spacing w:line="360" w:lineRule="auto"/>
        <w:ind w:firstLine="720"/>
        <w:jc w:val="both"/>
        <w:rPr>
          <w:sz w:val="28"/>
          <w:szCs w:val="28"/>
        </w:rPr>
      </w:pPr>
      <w:r w:rsidDel="00000000" w:rsidR="00000000" w:rsidRPr="00000000">
        <w:rPr>
          <w:sz w:val="28"/>
          <w:szCs w:val="28"/>
          <w:rtl w:val="0"/>
        </w:rPr>
        <w:t xml:space="preserve">У процесі виконання завдань ми використовували загальнонаукові та журналістські методи дослідження: спостереження, опис, аналіз.</w:t>
      </w:r>
    </w:p>
    <w:p w:rsidR="00000000" w:rsidDel="00000000" w:rsidP="00000000" w:rsidRDefault="00000000" w:rsidRPr="00000000" w14:paraId="00000058">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59">
      <w:pPr>
        <w:spacing w:line="360" w:lineRule="auto"/>
        <w:ind w:firstLine="709"/>
        <w:jc w:val="both"/>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A">
      <w:pPr>
        <w:spacing w:line="360" w:lineRule="auto"/>
        <w:ind w:firstLine="709"/>
        <w:rPr>
          <w:b w:val="1"/>
          <w:sz w:val="28"/>
          <w:szCs w:val="28"/>
        </w:rPr>
      </w:pPr>
      <w:r w:rsidDel="00000000" w:rsidR="00000000" w:rsidRPr="00000000">
        <w:rPr>
          <w:rtl w:val="0"/>
        </w:rPr>
      </w:r>
    </w:p>
    <w:p w:rsidR="00000000" w:rsidDel="00000000" w:rsidP="00000000" w:rsidRDefault="00000000" w:rsidRPr="00000000" w14:paraId="0000005B">
      <w:pPr>
        <w:spacing w:line="360" w:lineRule="auto"/>
        <w:ind w:firstLine="709"/>
        <w:jc w:val="center"/>
        <w:rPr>
          <w:b w:val="1"/>
          <w:sz w:val="28"/>
          <w:szCs w:val="28"/>
        </w:rPr>
      </w:pPr>
      <w:r w:rsidDel="00000000" w:rsidR="00000000" w:rsidRPr="00000000">
        <w:rPr>
          <w:b w:val="1"/>
          <w:sz w:val="28"/>
          <w:szCs w:val="28"/>
          <w:rtl w:val="0"/>
        </w:rPr>
        <w:t xml:space="preserve">ОБҐРУНТУВАННЯ ПІДГОТОВКИ ПРОЄКТУ</w:t>
      </w:r>
    </w:p>
    <w:p w:rsidR="00000000" w:rsidDel="00000000" w:rsidP="00000000" w:rsidRDefault="00000000" w:rsidRPr="00000000" w14:paraId="0000005C">
      <w:pPr>
        <w:spacing w:line="360" w:lineRule="auto"/>
        <w:ind w:firstLine="709"/>
        <w:jc w:val="both"/>
        <w:rPr>
          <w:sz w:val="28"/>
          <w:szCs w:val="28"/>
        </w:rPr>
      </w:pPr>
      <w:r w:rsidDel="00000000" w:rsidR="00000000" w:rsidRPr="00000000">
        <w:rPr>
          <w:sz w:val="28"/>
          <w:szCs w:val="28"/>
          <w:rtl w:val="0"/>
        </w:rPr>
        <w:t xml:space="preserve">Значну кількість архітектурних шедеврів Одеси було створено сто і більше років тому, тож вони потребують збереження, реставрації, відновлення. На це завжди не вистачало грошей у місцевої влади, а фінансування таких витрат із загальнодержавного бюджету – завжди складно організувати. Що вже говорити про часи повномасштабної війни, коли обстріли і руйнування стали звичними реаліями… Варто також врахувати той факт, що Одеса стоїть на березі моря та побудована в основному з місцевого каменю – черепашник. Море погано впливає на цей камінь, він руйнується, забруднюється, поступово втрачаючи свій привабливий вигляд. Якщо додати до цього ще й те, що Одеса стоїть на катакомбах і через це має погану основу для фундаментів будівель, то стає зрозумілим, що збереження архітектурного спадку нашого міста – надзвичайно складна задача, до якої мають долучатися усі небайдужі. </w:t>
      </w:r>
    </w:p>
    <w:p w:rsidR="00000000" w:rsidDel="00000000" w:rsidP="00000000" w:rsidRDefault="00000000" w:rsidRPr="00000000" w14:paraId="0000005D">
      <w:pPr>
        <w:spacing w:line="360" w:lineRule="auto"/>
        <w:ind w:firstLine="709"/>
        <w:jc w:val="both"/>
        <w:rPr>
          <w:sz w:val="28"/>
          <w:szCs w:val="28"/>
        </w:rPr>
      </w:pPr>
      <w:r w:rsidDel="00000000" w:rsidR="00000000" w:rsidRPr="00000000">
        <w:rPr>
          <w:sz w:val="28"/>
          <w:szCs w:val="28"/>
          <w:rtl w:val="0"/>
        </w:rPr>
        <w:t xml:space="preserve">Аби підійти до поставленого у роботі завдання системно та різносторонньо, ми вирішили зібрати інформацію про те, як у світі організовано діяльність щодо збереження архітектурного спадку. </w:t>
      </w:r>
    </w:p>
    <w:p w:rsidR="00000000" w:rsidDel="00000000" w:rsidP="00000000" w:rsidRDefault="00000000" w:rsidRPr="00000000" w14:paraId="0000005E">
      <w:pPr>
        <w:spacing w:line="360" w:lineRule="auto"/>
        <w:ind w:firstLine="709"/>
        <w:jc w:val="both"/>
        <w:rPr>
          <w:sz w:val="28"/>
          <w:szCs w:val="28"/>
        </w:rPr>
      </w:pPr>
      <w:r w:rsidDel="00000000" w:rsidR="00000000" w:rsidRPr="00000000">
        <w:rPr>
          <w:sz w:val="28"/>
          <w:szCs w:val="28"/>
          <w:rtl w:val="0"/>
        </w:rPr>
        <w:t xml:space="preserve">Захист архітектурної спадщини має велике значення для збереження культурної та історичної спадщини людства. Світовий досвід у цьому питанні надзвичайно різноманітний і включає різні стратегії та підходи, – як загальносвітового рівня, так і локальні. </w:t>
      </w:r>
    </w:p>
    <w:p w:rsidR="00000000" w:rsidDel="00000000" w:rsidP="00000000" w:rsidRDefault="00000000" w:rsidRPr="00000000" w14:paraId="0000005F">
      <w:pPr>
        <w:spacing w:line="360" w:lineRule="auto"/>
        <w:ind w:firstLine="709"/>
        <w:jc w:val="both"/>
        <w:rPr>
          <w:sz w:val="28"/>
          <w:szCs w:val="28"/>
        </w:rPr>
      </w:pPr>
      <w:r w:rsidDel="00000000" w:rsidR="00000000" w:rsidRPr="00000000">
        <w:rPr>
          <w:sz w:val="28"/>
          <w:szCs w:val="28"/>
          <w:rtl w:val="0"/>
        </w:rPr>
        <w:t xml:space="preserve">Практики збереження архітектурної спадщини у світі включають різноманітні методи та стратегії, спрямовані на захист історичних будівель і структур . Ось деякі з ключових практик. </w:t>
      </w:r>
    </w:p>
    <w:p w:rsidR="00000000" w:rsidDel="00000000" w:rsidP="00000000" w:rsidRDefault="00000000" w:rsidRPr="00000000" w14:paraId="00000060">
      <w:pPr>
        <w:spacing w:line="360" w:lineRule="auto"/>
        <w:ind w:firstLine="709"/>
        <w:jc w:val="both"/>
        <w:rPr>
          <w:sz w:val="28"/>
          <w:szCs w:val="28"/>
        </w:rPr>
      </w:pPr>
      <w:r w:rsidDel="00000000" w:rsidR="00000000" w:rsidRPr="00000000">
        <w:rPr>
          <w:i w:val="1"/>
          <w:sz w:val="28"/>
          <w:szCs w:val="28"/>
          <w:rtl w:val="0"/>
        </w:rPr>
        <w:t xml:space="preserve">Діяльність ЮНЕСКО</w:t>
      </w:r>
      <w:r w:rsidDel="00000000" w:rsidR="00000000" w:rsidRPr="00000000">
        <w:rPr>
          <w:sz w:val="28"/>
          <w:szCs w:val="28"/>
          <w:rtl w:val="0"/>
        </w:rPr>
        <w:t xml:space="preserve">. Визнання об'єктів як частини Світової спадщини ЮНЕСКО забезпечує міжнародне визнання та підтримку для їх захисту та збереження.</w:t>
      </w:r>
    </w:p>
    <w:p w:rsidR="00000000" w:rsidDel="00000000" w:rsidP="00000000" w:rsidRDefault="00000000" w:rsidRPr="00000000" w14:paraId="00000061">
      <w:pPr>
        <w:spacing w:line="360" w:lineRule="auto"/>
        <w:ind w:firstLine="709"/>
        <w:jc w:val="both"/>
        <w:rPr>
          <w:sz w:val="28"/>
          <w:szCs w:val="28"/>
        </w:rPr>
      </w:pPr>
      <w:r w:rsidDel="00000000" w:rsidR="00000000" w:rsidRPr="00000000">
        <w:rPr>
          <w:i w:val="1"/>
          <w:sz w:val="28"/>
          <w:szCs w:val="28"/>
          <w:rtl w:val="0"/>
        </w:rPr>
        <w:t xml:space="preserve">Законодавча охорона</w:t>
      </w:r>
      <w:r w:rsidDel="00000000" w:rsidR="00000000" w:rsidRPr="00000000">
        <w:rPr>
          <w:sz w:val="28"/>
          <w:szCs w:val="28"/>
          <w:rtl w:val="0"/>
        </w:rPr>
        <w:t xml:space="preserve">. Багато країн мають закони, які регулюють захист архітектурних пам'яток. Це може включати обмеження на реконструкцію, реставрацію та використання історичних будівель.</w:t>
      </w:r>
    </w:p>
    <w:p w:rsidR="00000000" w:rsidDel="00000000" w:rsidP="00000000" w:rsidRDefault="00000000" w:rsidRPr="00000000" w14:paraId="00000062">
      <w:pPr>
        <w:spacing w:line="360" w:lineRule="auto"/>
        <w:ind w:firstLine="709"/>
        <w:jc w:val="both"/>
        <w:rPr>
          <w:sz w:val="28"/>
          <w:szCs w:val="28"/>
        </w:rPr>
      </w:pPr>
      <w:r w:rsidDel="00000000" w:rsidR="00000000" w:rsidRPr="00000000">
        <w:rPr>
          <w:i w:val="1"/>
          <w:sz w:val="28"/>
          <w:szCs w:val="28"/>
          <w:rtl w:val="0"/>
        </w:rPr>
        <w:t xml:space="preserve">Консервація.</w:t>
      </w:r>
      <w:r w:rsidDel="00000000" w:rsidR="00000000" w:rsidRPr="00000000">
        <w:rPr>
          <w:sz w:val="28"/>
          <w:szCs w:val="28"/>
          <w:rtl w:val="0"/>
        </w:rPr>
        <w:t xml:space="preserve"> Консервація спрямована на збереження існуючих матеріалів і конструкцій з мінімальним втручанням. Це може включати очищення, зміцнення та ремонт без значних змін в оригінальній структурі. </w:t>
      </w:r>
    </w:p>
    <w:p w:rsidR="00000000" w:rsidDel="00000000" w:rsidP="00000000" w:rsidRDefault="00000000" w:rsidRPr="00000000" w14:paraId="00000063">
      <w:pPr>
        <w:spacing w:line="360" w:lineRule="auto"/>
        <w:ind w:firstLine="709"/>
        <w:jc w:val="both"/>
        <w:rPr>
          <w:sz w:val="28"/>
          <w:szCs w:val="28"/>
        </w:rPr>
      </w:pPr>
      <w:r w:rsidDel="00000000" w:rsidR="00000000" w:rsidRPr="00000000">
        <w:rPr>
          <w:i w:val="1"/>
          <w:sz w:val="28"/>
          <w:szCs w:val="28"/>
          <w:rtl w:val="0"/>
        </w:rPr>
        <w:t xml:space="preserve">Реставрація</w:t>
      </w:r>
      <w:r w:rsidDel="00000000" w:rsidR="00000000" w:rsidRPr="00000000">
        <w:rPr>
          <w:sz w:val="28"/>
          <w:szCs w:val="28"/>
          <w:rtl w:val="0"/>
        </w:rPr>
        <w:t xml:space="preserve">. Відновлення об'єктів до їх попереднього стану, використовуючи автентичні матеріали та методи. Це часто вимагає історичних досліджень та архітектурних аналізів. </w:t>
      </w:r>
    </w:p>
    <w:p w:rsidR="00000000" w:rsidDel="00000000" w:rsidP="00000000" w:rsidRDefault="00000000" w:rsidRPr="00000000" w14:paraId="00000064">
      <w:pPr>
        <w:spacing w:line="360" w:lineRule="auto"/>
        <w:ind w:firstLine="709"/>
        <w:jc w:val="both"/>
        <w:rPr>
          <w:sz w:val="28"/>
          <w:szCs w:val="28"/>
        </w:rPr>
      </w:pPr>
      <w:r w:rsidDel="00000000" w:rsidR="00000000" w:rsidRPr="00000000">
        <w:rPr>
          <w:i w:val="1"/>
          <w:sz w:val="28"/>
          <w:szCs w:val="28"/>
          <w:rtl w:val="0"/>
        </w:rPr>
        <w:t xml:space="preserve">Реконструкція.</w:t>
      </w:r>
      <w:r w:rsidDel="00000000" w:rsidR="00000000" w:rsidRPr="00000000">
        <w:rPr>
          <w:sz w:val="28"/>
          <w:szCs w:val="28"/>
          <w:rtl w:val="0"/>
        </w:rPr>
        <w:t xml:space="preserve"> Відтворення втрачених або пошкоджених частин будівлі, часто з використанням сучасних матеріалів і методів, але з повагою до оригінального дизайну.</w:t>
      </w:r>
    </w:p>
    <w:p w:rsidR="00000000" w:rsidDel="00000000" w:rsidP="00000000" w:rsidRDefault="00000000" w:rsidRPr="00000000" w14:paraId="00000065">
      <w:pPr>
        <w:spacing w:line="360" w:lineRule="auto"/>
        <w:ind w:firstLine="709"/>
        <w:jc w:val="both"/>
        <w:rPr>
          <w:sz w:val="28"/>
          <w:szCs w:val="28"/>
        </w:rPr>
      </w:pPr>
      <w:r w:rsidDel="00000000" w:rsidR="00000000" w:rsidRPr="00000000">
        <w:rPr>
          <w:i w:val="1"/>
          <w:sz w:val="28"/>
          <w:szCs w:val="28"/>
          <w:rtl w:val="0"/>
        </w:rPr>
        <w:t xml:space="preserve">Інвентаризація та документація</w:t>
      </w:r>
      <w:r w:rsidDel="00000000" w:rsidR="00000000" w:rsidRPr="00000000">
        <w:rPr>
          <w:sz w:val="28"/>
          <w:szCs w:val="28"/>
          <w:rtl w:val="0"/>
        </w:rPr>
        <w:t xml:space="preserve">. Документування архітектурної спадщини через створення детальних записів, фотографій, креслень і планів. Це допомагає у майбутній реставрації та консервації. </w:t>
      </w:r>
    </w:p>
    <w:p w:rsidR="00000000" w:rsidDel="00000000" w:rsidP="00000000" w:rsidRDefault="00000000" w:rsidRPr="00000000" w14:paraId="00000066">
      <w:pPr>
        <w:spacing w:line="360" w:lineRule="auto"/>
        <w:ind w:firstLine="709"/>
        <w:jc w:val="both"/>
        <w:rPr>
          <w:sz w:val="28"/>
          <w:szCs w:val="28"/>
        </w:rPr>
      </w:pPr>
      <w:r w:rsidDel="00000000" w:rsidR="00000000" w:rsidRPr="00000000">
        <w:rPr>
          <w:i w:val="1"/>
          <w:sz w:val="28"/>
          <w:szCs w:val="28"/>
          <w:rtl w:val="0"/>
        </w:rPr>
        <w:t xml:space="preserve">Освітні програми та обізнаність</w:t>
      </w:r>
      <w:r w:rsidDel="00000000" w:rsidR="00000000" w:rsidRPr="00000000">
        <w:rPr>
          <w:sz w:val="28"/>
          <w:szCs w:val="28"/>
          <w:rtl w:val="0"/>
        </w:rPr>
        <w:t xml:space="preserve">. Навчання громадськості та фахівців про важливість збереження архітектурної спадщини через семінари, конференції та публікації. </w:t>
      </w:r>
    </w:p>
    <w:p w:rsidR="00000000" w:rsidDel="00000000" w:rsidP="00000000" w:rsidRDefault="00000000" w:rsidRPr="00000000" w14:paraId="00000067">
      <w:pPr>
        <w:spacing w:line="360" w:lineRule="auto"/>
        <w:ind w:firstLine="709"/>
        <w:jc w:val="both"/>
        <w:rPr>
          <w:sz w:val="28"/>
          <w:szCs w:val="28"/>
        </w:rPr>
      </w:pPr>
      <w:r w:rsidDel="00000000" w:rsidR="00000000" w:rsidRPr="00000000">
        <w:rPr>
          <w:i w:val="1"/>
          <w:sz w:val="28"/>
          <w:szCs w:val="28"/>
          <w:rtl w:val="0"/>
        </w:rPr>
        <w:t xml:space="preserve">Фінансова підтримка</w:t>
      </w:r>
      <w:r w:rsidDel="00000000" w:rsidR="00000000" w:rsidRPr="00000000">
        <w:rPr>
          <w:sz w:val="28"/>
          <w:szCs w:val="28"/>
          <w:rtl w:val="0"/>
        </w:rPr>
        <w:t xml:space="preserve">. Використання грантів, податкових пільг та інших фінансових механізмів для підтримки власників історичних будівель у їхньому збереженні. </w:t>
      </w:r>
    </w:p>
    <w:p w:rsidR="00000000" w:rsidDel="00000000" w:rsidP="00000000" w:rsidRDefault="00000000" w:rsidRPr="00000000" w14:paraId="00000068">
      <w:pPr>
        <w:spacing w:line="360" w:lineRule="auto"/>
        <w:ind w:firstLine="709"/>
        <w:jc w:val="both"/>
        <w:rPr>
          <w:sz w:val="28"/>
          <w:szCs w:val="28"/>
        </w:rPr>
      </w:pPr>
      <w:r w:rsidDel="00000000" w:rsidR="00000000" w:rsidRPr="00000000">
        <w:rPr>
          <w:sz w:val="28"/>
          <w:szCs w:val="28"/>
          <w:rtl w:val="0"/>
        </w:rPr>
        <w:t xml:space="preserve">Кожна країна та регіон має свої специфічні методи та підходи, але загальним є прагнення зберегти історичну та культурну цінність архітектурних об'єктів для майбутніх поколінь.</w:t>
      </w:r>
    </w:p>
    <w:p w:rsidR="00000000" w:rsidDel="00000000" w:rsidP="00000000" w:rsidRDefault="00000000" w:rsidRPr="00000000" w14:paraId="00000069">
      <w:pPr>
        <w:spacing w:line="360" w:lineRule="auto"/>
        <w:ind w:firstLine="709"/>
        <w:jc w:val="both"/>
        <w:rPr>
          <w:sz w:val="28"/>
          <w:szCs w:val="28"/>
        </w:rPr>
      </w:pPr>
      <w:r w:rsidDel="00000000" w:rsidR="00000000" w:rsidRPr="00000000">
        <w:rPr>
          <w:sz w:val="28"/>
          <w:szCs w:val="28"/>
          <w:rtl w:val="0"/>
        </w:rPr>
        <w:t xml:space="preserve">Серед провідних світових організацій, що займаються збереженням культурної та архітектурної спадщини, варто виділити ЮНЕСКО. Як спеціалізована установа ООН, ЮНЕСКО займається охороною і збереженням об'єктів світової культурної спадщини, зокрема архітектурних пам'яток. Програма Всесвітньої спадщини ЮНЕСКО визначає об'єкти, що мають глобальне значення, та надає їм статус світової спадщини, а країни-члени отримують рекомендації щодо їх збереження та охорони. ЮНЕСКО, як організація під егідою ООН, має на меті сприяти миру, покращенню становища бідних верств населення та розвитку міжкультурного діалогу. Для досягнення цих цілей ЮНЕСКО активізує діяльність у сферах освіти, культури, науки та інформаційного обміну. Україна є членом ЮНЕСКО з 1945 року.</w:t>
      </w:r>
    </w:p>
    <w:p w:rsidR="00000000" w:rsidDel="00000000" w:rsidP="00000000" w:rsidRDefault="00000000" w:rsidRPr="00000000" w14:paraId="0000006A">
      <w:pPr>
        <w:spacing w:line="360" w:lineRule="auto"/>
        <w:ind w:firstLine="709"/>
        <w:jc w:val="both"/>
        <w:rPr>
          <w:sz w:val="28"/>
          <w:szCs w:val="28"/>
        </w:rPr>
      </w:pPr>
      <w:r w:rsidDel="00000000" w:rsidR="00000000" w:rsidRPr="00000000">
        <w:rPr>
          <w:sz w:val="28"/>
          <w:szCs w:val="28"/>
          <w:rtl w:val="0"/>
        </w:rPr>
        <w:t xml:space="preserve">Список Всесвітньої спадщини ЮНЕСКО (</w:t>
      </w:r>
      <w:hyperlink r:id="rId10">
        <w:r w:rsidDel="00000000" w:rsidR="00000000" w:rsidRPr="00000000">
          <w:rPr>
            <w:sz w:val="28"/>
            <w:szCs w:val="28"/>
            <w:rtl w:val="0"/>
          </w:rPr>
          <w:t xml:space="preserve">англ.</w:t>
        </w:r>
      </w:hyperlink>
      <w:r w:rsidDel="00000000" w:rsidR="00000000" w:rsidRPr="00000000">
        <w:rPr>
          <w:sz w:val="28"/>
          <w:szCs w:val="28"/>
          <w:rtl w:val="0"/>
        </w:rPr>
        <w:t xml:space="preserve"> World Heritage List) – зібрання найцінніших світових природних та рукотворних об‘єктів [1]. До цього списку внесено все те, що варте збереження та все, що відповідає вимогам, які висуваються до таких об‘єктів:  «Список всесвітньої спадщини ЮНЕСКО (</w:t>
      </w:r>
      <w:hyperlink r:id="rId11">
        <w:r w:rsidDel="00000000" w:rsidR="00000000" w:rsidRPr="00000000">
          <w:rPr>
            <w:sz w:val="28"/>
            <w:szCs w:val="28"/>
            <w:rtl w:val="0"/>
          </w:rPr>
          <w:t xml:space="preserve">англ.</w:t>
        </w:r>
      </w:hyperlink>
      <w:r w:rsidDel="00000000" w:rsidR="00000000" w:rsidRPr="00000000">
        <w:rPr>
          <w:sz w:val="28"/>
          <w:szCs w:val="28"/>
          <w:rtl w:val="0"/>
        </w:rPr>
        <w:t xml:space="preserve"> World Heritage List) – створений і ведений </w:t>
      </w:r>
      <w:hyperlink r:id="rId12">
        <w:r w:rsidDel="00000000" w:rsidR="00000000" w:rsidRPr="00000000">
          <w:rPr>
            <w:sz w:val="28"/>
            <w:szCs w:val="28"/>
            <w:rtl w:val="0"/>
          </w:rPr>
          <w:t xml:space="preserve">ЮНЕСКО</w:t>
        </w:r>
      </w:hyperlink>
      <w:r w:rsidDel="00000000" w:rsidR="00000000" w:rsidRPr="00000000">
        <w:rPr>
          <w:sz w:val="28"/>
          <w:szCs w:val="28"/>
          <w:rtl w:val="0"/>
        </w:rPr>
        <w:t xml:space="preserve"> за участі держав-членів перелік природних, антропогенних об'єктів та спільних витворів природи й людини, які мають визначну універсальну цінність для всього людства та підлягають міжнародній охороні відповідно до Конвенції про охорону всесвітньої культурної і природної спадщини (1972)» . До Списку Всесвітньої спадщини ЮНЕСКО  внесено 1 154 пам‘ятки зі 167 країн світу. «Із них 897 пам'яток культури, 218 – природи, 39 – змішаних (спільні витвори природи та людини). 32 країни внесли до Списку понад 10 своїх пам'яток кожна: найбільшою кількістю (понад 50) представлено </w:t>
      </w:r>
      <w:hyperlink r:id="rId13">
        <w:r w:rsidDel="00000000" w:rsidR="00000000" w:rsidRPr="00000000">
          <w:rPr>
            <w:sz w:val="28"/>
            <w:szCs w:val="28"/>
            <w:rtl w:val="0"/>
          </w:rPr>
          <w:t xml:space="preserve">Італію</w:t>
        </w:r>
      </w:hyperlink>
      <w:r w:rsidDel="00000000" w:rsidR="00000000" w:rsidRPr="00000000">
        <w:rPr>
          <w:sz w:val="28"/>
          <w:szCs w:val="28"/>
          <w:rtl w:val="0"/>
        </w:rPr>
        <w:t xml:space="preserve"> (58), </w:t>
      </w:r>
      <w:hyperlink r:id="rId14">
        <w:r w:rsidDel="00000000" w:rsidR="00000000" w:rsidRPr="00000000">
          <w:rPr>
            <w:sz w:val="28"/>
            <w:szCs w:val="28"/>
            <w:rtl w:val="0"/>
          </w:rPr>
          <w:t xml:space="preserve">Китай</w:t>
        </w:r>
      </w:hyperlink>
      <w:r w:rsidDel="00000000" w:rsidR="00000000" w:rsidRPr="00000000">
        <w:rPr>
          <w:sz w:val="28"/>
          <w:szCs w:val="28"/>
          <w:rtl w:val="0"/>
        </w:rPr>
        <w:t xml:space="preserve"> (56) та </w:t>
      </w:r>
      <w:hyperlink r:id="rId15">
        <w:r w:rsidDel="00000000" w:rsidR="00000000" w:rsidRPr="00000000">
          <w:rPr>
            <w:sz w:val="28"/>
            <w:szCs w:val="28"/>
            <w:rtl w:val="0"/>
          </w:rPr>
          <w:t xml:space="preserve">Німеччину</w:t>
        </w:r>
      </w:hyperlink>
      <w:r w:rsidDel="00000000" w:rsidR="00000000" w:rsidRPr="00000000">
        <w:rPr>
          <w:sz w:val="28"/>
          <w:szCs w:val="28"/>
          <w:rtl w:val="0"/>
        </w:rPr>
        <w:t xml:space="preserve"> (51). 52 пам'ятки із 32 країн унесено до Списку всесвітньої спадщини, що перебуває під загрозою. 3 пам'ятки із 3-х країн упродовж 2007–2021 виключено зі Списку всесвітньої спадщини ЮНЕСКО» .</w:t>
      </w:r>
    </w:p>
    <w:p w:rsidR="00000000" w:rsidDel="00000000" w:rsidP="00000000" w:rsidRDefault="00000000" w:rsidRPr="00000000" w14:paraId="0000006B">
      <w:pPr>
        <w:spacing w:line="360" w:lineRule="auto"/>
        <w:ind w:firstLine="709"/>
        <w:jc w:val="both"/>
        <w:rPr>
          <w:sz w:val="28"/>
          <w:szCs w:val="28"/>
        </w:rPr>
      </w:pPr>
      <w:r w:rsidDel="00000000" w:rsidR="00000000" w:rsidRPr="00000000">
        <w:rPr>
          <w:color w:val="0d0d0d"/>
          <w:sz w:val="28"/>
          <w:szCs w:val="28"/>
          <w:highlight w:val="white"/>
          <w:rtl w:val="0"/>
        </w:rPr>
        <w:t xml:space="preserve">Перш ніж об'єкт з певної країни може бути включений до Списку Всесвітньої спадщини ЮНЕСКО, країна повинна підписати відповідні документи ЮНЕСКО, що регулюють цей процес. У цих документах уряди зобов'язуються скласти список пам'яток, які є культурним надбанням народу і підлягають захисту. Цей список, відомий як «номінаційне досьє», включає детальну інформацію про місцезнаходження, значимість та цінність пам'яток для людства. Країна-ініціатор також має надати гарантії щодо охорони, управління, реставрації та збереження номінованих об'єктів. Кількість номінованих об'єктів від однієї країни не обмежена. Після цього експерти Комітету Всесвітньої спадщини ЮНЕСКО разом з Міжнародною радою з питань охорони пам'яток та визначних місць (ICOMOS) проводять виїзну оцінку, щоб перевірити, чи відповідає об'єкт вимогам для включення до Списку. Основними критеріями є автентичність об'єкта та його історико-культурна цінність. </w:t>
      </w:r>
      <w:r w:rsidDel="00000000" w:rsidR="00000000" w:rsidRPr="00000000">
        <w:rPr>
          <w:sz w:val="28"/>
          <w:szCs w:val="28"/>
          <w:rtl w:val="0"/>
        </w:rPr>
        <w:t xml:space="preserve">Кожна пам‘ятка, яка претендує на місце в Списку ЮНЕСКО, має відповідати хоча б одному з нижчевказаних п‘яти критеріїв: «1. репрезентує шедевр творчого генія людини або справила значний вплив упродовж певного часу чи у певному культурному ареалі на розвиток архітектури, монументального мистецтва, розпланування міст чи створення ландшафтів;  2. є унікальним, винятковим свідоцтвом цивілізації чи культурної традиції, що зникла; 3. є визначним зразком якогось типу будівлі, архітектурного ансамблю або ландшафту, що ілюструє один чи декілька значних періодів історії людства; 4. є визначним зразком людського поселення або традиційного заселення території, репрезентативних для культури (чи культур), особливо якщо вони стають вразливими під впливом безповоротних змін; 5. безпосередньо чи у якийсь матеріальний спосіб пов’язана з подіями або існуючими традиціями, ідеями, віруваннями чи художніми та літературними творами, що мають виняткову загальнолюдську цінність». Варто окремо сказати про Список Всесвітньої спадщини ЮНЕСКО, що перебуває під загрозою </w:t>
      </w:r>
      <w:r w:rsidDel="00000000" w:rsidR="00000000" w:rsidRPr="00000000">
        <w:rPr>
          <w:color w:val="222222"/>
          <w:sz w:val="28"/>
          <w:szCs w:val="28"/>
          <w:rtl w:val="0"/>
        </w:rPr>
        <w:t xml:space="preserve">(</w:t>
      </w:r>
      <w:hyperlink r:id="rId16">
        <w:r w:rsidDel="00000000" w:rsidR="00000000" w:rsidRPr="00000000">
          <w:rPr>
            <w:sz w:val="28"/>
            <w:szCs w:val="28"/>
            <w:rtl w:val="0"/>
          </w:rPr>
          <w:t xml:space="preserve">англ.</w:t>
        </w:r>
      </w:hyperlink>
      <w:r w:rsidDel="00000000" w:rsidR="00000000" w:rsidRPr="00000000">
        <w:rPr>
          <w:sz w:val="28"/>
          <w:szCs w:val="28"/>
          <w:rtl w:val="0"/>
        </w:rPr>
        <w:t xml:space="preserve"> List of World Heritage Sites in danger). Загроза зникнення відповідної пам‘ятки може спричинюватися природними чинниками (землетруси, повені, пожежі, екологічні проблеми тощо) або втручанням людини (хаотична забудова, війни, збройні конфлікти тощо). Занесення до вказаного Списку означає, що цей об‘єкт потребує спеціальних зусиль та невідкладних заходів для збереження чи порятунку . </w:t>
      </w:r>
    </w:p>
    <w:p w:rsidR="00000000" w:rsidDel="00000000" w:rsidP="00000000" w:rsidRDefault="00000000" w:rsidRPr="00000000" w14:paraId="0000006C">
      <w:pPr>
        <w:spacing w:line="360" w:lineRule="auto"/>
        <w:ind w:firstLine="709"/>
        <w:jc w:val="both"/>
        <w:rPr>
          <w:color w:val="0d0d0d"/>
          <w:sz w:val="28"/>
          <w:szCs w:val="28"/>
          <w:highlight w:val="white"/>
        </w:rPr>
      </w:pPr>
      <w:r w:rsidDel="00000000" w:rsidR="00000000" w:rsidRPr="00000000">
        <w:rPr>
          <w:color w:val="0d0d0d"/>
          <w:sz w:val="28"/>
          <w:szCs w:val="28"/>
          <w:highlight w:val="white"/>
          <w:rtl w:val="0"/>
        </w:rPr>
        <w:t xml:space="preserve">Загалом, включення до Списку Всесвітньої спадщини ЮНЕСКО є важливим елементом міжнародного статусу, авторитету та престижу для будь-якої країни. Наявність національних скарбів, визнаних на світовому рівні, які привертають увагу і вважаються надбанням усього людства, підвищує туристичну привабливість країни та позитивно впливає на сприйняття її культурних досягнень. Обов'язок країни-ініціатора дбати про ці об'єкти зі Списку свідчить про її відповідальність у юридичних та міжнародних справах. Участь у Списку ЮНЕСКО є додатковим кроком до інтеграції країни у світовий культурний простір. </w:t>
      </w:r>
    </w:p>
    <w:p w:rsidR="00000000" w:rsidDel="00000000" w:rsidP="00000000" w:rsidRDefault="00000000" w:rsidRPr="00000000" w14:paraId="0000006D">
      <w:pPr>
        <w:spacing w:line="360" w:lineRule="auto"/>
        <w:ind w:firstLine="709"/>
        <w:jc w:val="both"/>
        <w:rPr>
          <w:sz w:val="28"/>
          <w:szCs w:val="28"/>
        </w:rPr>
      </w:pPr>
      <w:r w:rsidDel="00000000" w:rsidR="00000000" w:rsidRPr="00000000">
        <w:rPr>
          <w:sz w:val="28"/>
          <w:szCs w:val="28"/>
          <w:rtl w:val="0"/>
        </w:rPr>
        <w:t xml:space="preserve">На 2022 рік жодна українська пам‘ятка не була внесена до Списку Всесвітньої спадщини ЮНЕСКО, що перебуває під загрозою, однак під час повномасштабної війни рф проти України міжнародна діяльність у цьому напрямі значно прискорилася, зокрема  щодо внесення історичного центру Одеси до Списку ЮНЕСКО, адже Одеса знаходиться під постійними обстрілами та зазнає руйнувань. </w:t>
      </w:r>
    </w:p>
    <w:p w:rsidR="00000000" w:rsidDel="00000000" w:rsidP="00000000" w:rsidRDefault="00000000" w:rsidRPr="00000000" w14:paraId="0000006E">
      <w:pPr>
        <w:spacing w:line="360" w:lineRule="auto"/>
        <w:ind w:firstLine="709"/>
        <w:jc w:val="both"/>
        <w:rPr>
          <w:sz w:val="28"/>
          <w:szCs w:val="28"/>
        </w:rPr>
      </w:pPr>
      <w:r w:rsidDel="00000000" w:rsidR="00000000" w:rsidRPr="00000000">
        <w:rPr>
          <w:sz w:val="28"/>
          <w:szCs w:val="28"/>
          <w:rtl w:val="0"/>
        </w:rPr>
        <w:t xml:space="preserve">Загалом у світі існує багато міжнародних організацій та фондів, які надають фінансову та технічну підтримку проектам збереження архітектурної спадщини. Такі організації як World Monuments Fund та International Council on Monuments and Sites (ICOMOS) активно допомагають країнам у збереженні їхньої спадщини .</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Міжнародна рада з охорони пам‘яток та історичних місць – це «міжнародна асоціація професіоналів, метою діяльності якої є збереження та захист культурної спадщини в усьому світі. Заснована </w:t>
      </w:r>
      <w:hyperlink r:id="rId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1965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року у </w:t>
      </w:r>
      <w:hyperlink r:id="rId1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Варшаві</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базує свою діяльність на принципах, закріплених </w:t>
      </w:r>
      <w:hyperlink r:id="rId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1964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року Міжнародною хартією зі збереження та відродження пам'яток та історичних місць… Ідея, покладена в основу ІКОМОС, сформульована Афінською нарадою з питань відновлення історичних будівель (1931), зорганізованою Міжнародною музейною радою… Нині ІКОМОС налічує 7500 членів. За рідкісними винятками, кожен член має бути компетентним у галузі збереження будівель і бути практиком у сфері архітектури, археології, інженерії, проектування, охорони культурної спадщини, археографії, історії… </w:t>
      </w:r>
      <w:hyperlink r:id="rId2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Бевз Микола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віце-президент Українського національного комітету ІКОМОС (УНК ІКОМОС) з грудня 2003 року». </w:t>
      </w:r>
    </w:p>
    <w:p w:rsidR="00000000" w:rsidDel="00000000" w:rsidP="00000000" w:rsidRDefault="00000000" w:rsidRPr="00000000" w14:paraId="00000070">
      <w:pPr>
        <w:spacing w:line="360" w:lineRule="auto"/>
        <w:ind w:firstLine="709"/>
        <w:jc w:val="both"/>
        <w:rPr>
          <w:sz w:val="28"/>
          <w:szCs w:val="28"/>
        </w:rPr>
      </w:pPr>
      <w:r w:rsidDel="00000000" w:rsidR="00000000" w:rsidRPr="00000000">
        <w:rPr>
          <w:sz w:val="28"/>
          <w:szCs w:val="28"/>
          <w:rtl w:val="0"/>
        </w:rPr>
        <w:t xml:space="preserve">При цьому, багато країн мають власні органи з охорони культурної спадщини, – національні та регіональні організації. Наприклад, в США існує Національна служба збереження історичних місць, яка надає фінансову та технічну підтримку для збереження архітектурних пам'яток.</w:t>
      </w:r>
    </w:p>
    <w:p w:rsidR="00000000" w:rsidDel="00000000" w:rsidP="00000000" w:rsidRDefault="00000000" w:rsidRPr="00000000" w14:paraId="00000071">
      <w:pPr>
        <w:spacing w:line="360" w:lineRule="auto"/>
        <w:ind w:firstLine="709"/>
        <w:jc w:val="both"/>
        <w:rPr>
          <w:sz w:val="28"/>
          <w:szCs w:val="28"/>
        </w:rPr>
      </w:pPr>
      <w:r w:rsidDel="00000000" w:rsidR="00000000" w:rsidRPr="00000000">
        <w:rPr>
          <w:sz w:val="28"/>
          <w:szCs w:val="28"/>
          <w:rtl w:val="0"/>
        </w:rPr>
        <w:t xml:space="preserve">Багато країн мають спеціальне законодавство, яке регулює збереження архітектурної спадщини. Це може включати в себе зонування, дозвільну систему на будівництво, фінансові стимули для власників пам'яток тощо.</w:t>
      </w:r>
    </w:p>
    <w:p w:rsidR="00000000" w:rsidDel="00000000" w:rsidP="00000000" w:rsidRDefault="00000000" w:rsidRPr="00000000" w14:paraId="00000072">
      <w:pPr>
        <w:spacing w:line="360" w:lineRule="auto"/>
        <w:ind w:firstLine="709"/>
        <w:jc w:val="both"/>
        <w:rPr>
          <w:sz w:val="28"/>
          <w:szCs w:val="28"/>
        </w:rPr>
      </w:pPr>
      <w:r w:rsidDel="00000000" w:rsidR="00000000" w:rsidRPr="00000000">
        <w:rPr>
          <w:sz w:val="28"/>
          <w:szCs w:val="28"/>
          <w:rtl w:val="0"/>
        </w:rPr>
        <w:t xml:space="preserve">Проте, дуже вагомий внесок у збереження архітектурної та культурної спадщини в усьому світі роблять громадські ініціативи. Важливою складовою успішного захисту архітектурної спадщини є активна участь громадськості та підтримка громадських організацій. Це може включати ініціативи збору коштів, обізнаність громадян про значення та потребу збереження спадщини.</w:t>
      </w:r>
    </w:p>
    <w:p w:rsidR="00000000" w:rsidDel="00000000" w:rsidP="00000000" w:rsidRDefault="00000000" w:rsidRPr="00000000" w14:paraId="00000073">
      <w:pPr>
        <w:spacing w:line="360" w:lineRule="auto"/>
        <w:ind w:firstLine="709"/>
        <w:jc w:val="both"/>
        <w:rPr>
          <w:sz w:val="28"/>
          <w:szCs w:val="28"/>
        </w:rPr>
      </w:pPr>
      <w:r w:rsidDel="00000000" w:rsidR="00000000" w:rsidRPr="00000000">
        <w:rPr>
          <w:sz w:val="28"/>
          <w:szCs w:val="28"/>
          <w:rtl w:val="0"/>
        </w:rPr>
        <w:t xml:space="preserve">Захист архітектурної спадщини вимагає комплексного підходу та співпраці між різними зацікавленими сторонами, включаючи урядові органи, громадські організації, міжнародні установи та саму громадськість.</w:t>
      </w:r>
    </w:p>
    <w:p w:rsidR="00000000" w:rsidDel="00000000" w:rsidP="00000000" w:rsidRDefault="00000000" w:rsidRPr="00000000" w14:paraId="00000074">
      <w:pPr>
        <w:spacing w:line="360" w:lineRule="auto"/>
        <w:ind w:firstLine="709"/>
        <w:jc w:val="both"/>
        <w:rPr>
          <w:sz w:val="28"/>
          <w:szCs w:val="28"/>
        </w:rPr>
      </w:pPr>
      <w:r w:rsidDel="00000000" w:rsidR="00000000" w:rsidRPr="00000000">
        <w:rPr>
          <w:sz w:val="28"/>
          <w:szCs w:val="28"/>
          <w:rtl w:val="0"/>
        </w:rPr>
        <w:t xml:space="preserve">У відкритих джерелах представлено досить багато інформації про те, які зусилля докладаються в Україні для збереження архітектурної спадщини. Ми вирішили дати короткий огляд таких ініціатив, аби підготуватися до створення власних журналістських матеріалів.  </w:t>
      </w:r>
    </w:p>
    <w:p w:rsidR="00000000" w:rsidDel="00000000" w:rsidP="00000000" w:rsidRDefault="00000000" w:rsidRPr="00000000" w14:paraId="00000075">
      <w:pPr>
        <w:spacing w:line="360" w:lineRule="auto"/>
        <w:ind w:firstLine="709"/>
        <w:jc w:val="both"/>
        <w:rPr>
          <w:sz w:val="28"/>
          <w:szCs w:val="28"/>
        </w:rPr>
      </w:pPr>
      <w:r w:rsidDel="00000000" w:rsidR="00000000" w:rsidRPr="00000000">
        <w:rPr>
          <w:sz w:val="28"/>
          <w:szCs w:val="28"/>
          <w:rtl w:val="0"/>
        </w:rPr>
        <w:t xml:space="preserve">В одному зі свіжих матеріалів йдеться про те, як активно виступають за збереження історичного архітектурного надбання на Буковині. Матеріал  Миколи Кобилюка розповідає про обурення місцевих чернівецьких активістів проти бездіяльності влади у питанні збереження архітектурної спадщини міста:. Два роки вже існує у Чернівцях група, організована громадськими активістами, під назвою «Чернівчани», учасники якої «виявили понад сорок адрес з різними порушеннями у сфері збереження архітектурної спадщини. Про всі ці випадки було повідомлено владу. Проте активісти не помітили зрушень», – сказано у публікації. Мета громадських активістів полягає у пошуку методі співпраці з місцевою владою для збереження архітектурної спадщини Чернівців, як про це заявляє один з активістів: «Я є громадським інспектором і маю право зайти до будь-якого закладу, щоби перевірити, чи є у нього дозвіл на банер або вивіску, – каже екскурсовод та громадський активіст Павло Колядинський. – Часто буває, що дозвіл є, проте він не відповідає встановленій законодавством концепції. Все має бути за положеннями і правилами. Ми, активісти, хочемо в цьому допомогти владі. В історичній частині міста є чимало прикладів паплюження її культурної спадщини. Найбільш розповсюдженими порушеннями є заміна старовинних вікон і дверей на металопластикові, реконструкція балконів і будівель без збереження їхнього попереднього вигляду, невідповідність відтінку фасаду тощо» . </w:t>
      </w:r>
    </w:p>
    <w:p w:rsidR="00000000" w:rsidDel="00000000" w:rsidP="00000000" w:rsidRDefault="00000000" w:rsidRPr="00000000" w14:paraId="00000076">
      <w:pPr>
        <w:spacing w:line="360" w:lineRule="auto"/>
        <w:ind w:firstLine="709"/>
        <w:jc w:val="both"/>
        <w:rPr>
          <w:color w:val="242424"/>
          <w:sz w:val="28"/>
          <w:szCs w:val="28"/>
        </w:rPr>
      </w:pPr>
      <w:r w:rsidDel="00000000" w:rsidR="00000000" w:rsidRPr="00000000">
        <w:rPr>
          <w:sz w:val="28"/>
          <w:szCs w:val="28"/>
          <w:rtl w:val="0"/>
        </w:rPr>
        <w:t xml:space="preserve">Про роль громадськості на ситуацію щодо збереження пам‘яток архітектури в Полтаві йдеться в матеріалі «Заповідник занедбаних будівель. Що слід знати про збереження архітектурних пам‘яток у Полтаві» . Публікація детально описує роль громадських активістів: «</w:t>
      </w:r>
      <w:r w:rsidDel="00000000" w:rsidR="00000000" w:rsidRPr="00000000">
        <w:rPr>
          <w:color w:val="242424"/>
          <w:sz w:val="28"/>
          <w:szCs w:val="28"/>
          <w:rtl w:val="0"/>
        </w:rPr>
        <w:t xml:space="preserve">на ситуацію впливає громадськість міста. Її активна реакція на особливо зухвале втручання на будівлях гальмує перетворення цінних об’єктів на безликі споруди. Полтавські громадські організації та ЗМІ вже не перший рік пояснюють мешканцям, в чому самобутність тієї чи іншої пам’ятки: проводять екскурсії, знімають фільми»</w:t>
      </w:r>
      <w:r w:rsidDel="00000000" w:rsidR="00000000" w:rsidRPr="00000000">
        <w:rPr>
          <w:sz w:val="28"/>
          <w:szCs w:val="28"/>
          <w:rtl w:val="0"/>
        </w:rPr>
        <w:t xml:space="preserve">. Підсумовуючи, автор стверджує, що саме співпраця між владою і громадськістю дає найкращий ефект у питанні збереження культурного спадку: «</w:t>
      </w:r>
      <w:r w:rsidDel="00000000" w:rsidR="00000000" w:rsidRPr="00000000">
        <w:rPr>
          <w:color w:val="242424"/>
          <w:sz w:val="28"/>
          <w:szCs w:val="28"/>
          <w:rtl w:val="0"/>
        </w:rPr>
        <w:t xml:space="preserve">У трикутнику «влада – власник – громадськість» найактивнішою наразі є третя сторона, хоча реальних важелів впливу на ситуацію з охороною пам’яток архітектури в неї небагато. В європейських країнах, і Україна не виняток, чільна роль у збереженні архітектурної спадщини належить владі. Навіть міжнародні організації не запропонують грантовий проєкт, якщо муніципалітет не виступить однієї з його сторін. Проблема Полтави – у відсутності стратегії збереження як окремих пам’яток, так і цілісної забудови, яка формує автентичність середмістя. Причина – не лише в обмеженості фінасових ресурсів, але й у незнанні або нерозумінні цінності тієї чи іншої будівлі у тканині міста»</w:t>
      </w:r>
      <w:r w:rsidDel="00000000" w:rsidR="00000000" w:rsidRPr="00000000">
        <w:rPr>
          <w:sz w:val="28"/>
          <w:szCs w:val="28"/>
          <w:rtl w:val="0"/>
        </w:rPr>
        <w:t xml:space="preserve">.Кожна зі сторін має свої можливості у вирішенні цього питання, тож лише кооперація зусиль дає максимальний ефект. </w:t>
      </w:r>
      <w:r w:rsidDel="00000000" w:rsidR="00000000" w:rsidRPr="00000000">
        <w:rPr>
          <w:rtl w:val="0"/>
        </w:rPr>
      </w:r>
    </w:p>
    <w:p w:rsidR="00000000" w:rsidDel="00000000" w:rsidP="00000000" w:rsidRDefault="00000000" w:rsidRPr="00000000" w14:paraId="00000077">
      <w:pPr>
        <w:spacing w:line="360" w:lineRule="auto"/>
        <w:ind w:firstLine="709"/>
        <w:jc w:val="both"/>
        <w:rPr>
          <w:sz w:val="28"/>
          <w:szCs w:val="28"/>
        </w:rPr>
      </w:pPr>
      <w:r w:rsidDel="00000000" w:rsidR="00000000" w:rsidRPr="00000000">
        <w:rPr>
          <w:sz w:val="28"/>
          <w:szCs w:val="28"/>
          <w:rtl w:val="0"/>
        </w:rPr>
        <w:t xml:space="preserve">Загалом партнерство між громадським сектором та владою – важлива складова успішних дій у питанні збереження архітектурного спадку. Про це йдеться в значній кількості матеріалів, одним з яких є публікація під назвою «У пошуках нових підходів до збереження культурної спадщини: приватно-громадське партнерство». Громада, про що йдеться у цій публікації, має стати повноцінним учасником усіх процесів щодо збереження культурної спадщини: «Лише через учать громадськості можна гарантувати сталий розвиток та збереження історичної спадщини… Приватно-громадське партнерство, так само як і інші засоби спільного вирішення проблем, спрямовуватимуть приватну та громадську ініціативу на розвиток та підтримку історичних місць задля блага громад, в тому числі зайнятості, освіти, туризму та загальної обізнаності щодо культурної цінності. Подальше розроблення теми залучення громад до збереження культурної спадщини сформує «дорожню карту» для українських недержавних організацій з метою зміни напрямку їхньої діяльності з пасивного захисту до активного збереження та використання історичних місць» . У публікації детально описуються конкретні приклади приватно-громадського партнерства, що стали основою для збереження пам‘яток в Європі та США. Йдеться також про те, що для України – це новий досвід, який варто ще напрацьовувати.  </w:t>
      </w:r>
    </w:p>
    <w:p w:rsidR="00000000" w:rsidDel="00000000" w:rsidP="00000000" w:rsidRDefault="00000000" w:rsidRPr="00000000" w14:paraId="00000078">
      <w:pPr>
        <w:spacing w:line="360" w:lineRule="auto"/>
        <w:ind w:firstLine="709"/>
        <w:jc w:val="both"/>
        <w:rPr>
          <w:sz w:val="28"/>
          <w:szCs w:val="28"/>
        </w:rPr>
      </w:pPr>
      <w:r w:rsidDel="00000000" w:rsidR="00000000" w:rsidRPr="00000000">
        <w:rPr>
          <w:sz w:val="28"/>
          <w:szCs w:val="28"/>
          <w:rtl w:val="0"/>
        </w:rPr>
        <w:t xml:space="preserve">Про конкретні досягнення в аспекті збереження архітектурних цінностей України в умовах війни йдеться у публікації «Від малого до великого: європейські ініціативи для збереження спадщини та ідентичності України» . Автор констатує, що «На тлі війни відбувається багато лиха. Окрім гуманітарних місій і військової допомоги, важливою є підтримка культурних цінностей. Матеріальна спадщина, пам’ятки й особливо ті об’єкти, у яких такого статусу немає, залишаються дуже вразливими» . Серед досягнень описується одеський проєкт «Одеса і її тисячі дверей»: «Тисячі дверей Одеси» – майстерня столярної реставрації. Ці люди з 2019 року повертають до життя старовинні двері та фасади одеських будинків. «Тисячі дверей» були засновані Костянтином Ємельяновим та Олександром Левицьким у співпраці з ГО «Архітектура Одеси». Керує технічним процесом реставрації Костянтин Краєв… </w:t>
      </w:r>
      <w:r w:rsidDel="00000000" w:rsidR="00000000" w:rsidRPr="00000000">
        <w:rPr>
          <w:color w:val="000000"/>
          <w:sz w:val="28"/>
          <w:szCs w:val="28"/>
          <w:rtl w:val="0"/>
        </w:rPr>
        <w:t xml:space="preserve">Роль у масштабуванні діяльності майстерні відіграла також ГО «Центр проектних ініціатив “ДІРЕКТ”». Її співзасновниця Дар’я Бабілунга виступає координаторкою грантового проєкту «Дверей», який наразі втілюють одеські захисники спадщини. Від початку завданнями команди було відновлення об’єктів міського середовища, популяризація ідеї збереження історичної спадщини серед містян, роль «містка» між мешканцями історичних будівель та реставраторами й меценатами, а також дослідницька діяльність: систематизація об’єктів, створення мапи та каталогу історичних дверей Одеси з архівними матеріалами й кресленнями. Ініціатива «1000 дверей Одеси» отримала підтримку Програми ЄС. Її повна назва — Фонд громадянського суспільства країн Східного партнерства (EaP Civil Society Facility, CSF). Це фінансований Європейським Союзом проєкт, який реалізується міжнародним консорціумом на чолі з ірландською організацією GDSI Ltd для розбудови потенціалу організацій громадянського суспільства в 6 країнах Східного партнерства. До 2024 року ГО «Тисячі дверей Одеси» разом із ГО «Центр проектних ініціатив “ДІРЕКТ”» на виділені кошти мають реалізувати програму реставрації та інформаційно-просвітницьку кампанію, яку вони описали в гранті» </w:t>
      </w:r>
      <w:r w:rsidDel="00000000" w:rsidR="00000000" w:rsidRPr="00000000">
        <w:rPr>
          <w:sz w:val="28"/>
          <w:szCs w:val="28"/>
          <w:rtl w:val="0"/>
        </w:rPr>
        <w:t xml:space="preserve">. Автори проєкту також займаються наповненням каталогу історичних об‘єктів, словником термінів, розробляють освітні заходи та екскурсійні маршрути, що теж сприяє розширенню залученості громадськості до збереженням культурного спадку.  </w:t>
      </w:r>
    </w:p>
    <w:p w:rsidR="00000000" w:rsidDel="00000000" w:rsidP="00000000" w:rsidRDefault="00000000" w:rsidRPr="00000000" w14:paraId="00000079">
      <w:pPr>
        <w:spacing w:line="360" w:lineRule="auto"/>
        <w:ind w:firstLine="709"/>
        <w:jc w:val="both"/>
        <w:rPr>
          <w:sz w:val="28"/>
          <w:szCs w:val="28"/>
        </w:rPr>
      </w:pPr>
      <w:r w:rsidDel="00000000" w:rsidR="00000000" w:rsidRPr="00000000">
        <w:rPr>
          <w:sz w:val="28"/>
          <w:szCs w:val="28"/>
          <w:rtl w:val="0"/>
        </w:rPr>
        <w:t xml:space="preserve">Одеса має багату історію та численних видатних діячів, які присвятили своє життя збереженню архітектурного спадку міста. Ось кілька імен видатних одеських діячів минулого, які займалися цією важливою справою. </w:t>
      </w:r>
    </w:p>
    <w:p w:rsidR="00000000" w:rsidDel="00000000" w:rsidP="00000000" w:rsidRDefault="00000000" w:rsidRPr="00000000" w14:paraId="0000007A">
      <w:pPr>
        <w:spacing w:line="360" w:lineRule="auto"/>
        <w:ind w:firstLine="709"/>
        <w:jc w:val="both"/>
        <w:rPr>
          <w:sz w:val="28"/>
          <w:szCs w:val="28"/>
        </w:rPr>
      </w:pPr>
      <w:r w:rsidDel="00000000" w:rsidR="00000000" w:rsidRPr="00000000">
        <w:rPr>
          <w:sz w:val="28"/>
          <w:szCs w:val="28"/>
          <w:rtl w:val="0"/>
        </w:rPr>
        <w:t xml:space="preserve">Ці видатні особистості продовжили традицію збереження архітектурного спадку Одеси в ХХ столітті та на початку ХХІ століття, і їхні зусилля сприяли збереженню історичного обличчя міста для наступних поколінь.</w:t>
      </w:r>
    </w:p>
    <w:p w:rsidR="00000000" w:rsidDel="00000000" w:rsidP="00000000" w:rsidRDefault="00000000" w:rsidRPr="00000000" w14:paraId="0000007B">
      <w:pPr>
        <w:spacing w:after="160" w:line="259" w:lineRule="auto"/>
        <w:jc w:val="center"/>
        <w:rPr>
          <w:b w:val="1"/>
          <w:sz w:val="28"/>
          <w:szCs w:val="28"/>
        </w:rPr>
      </w:pPr>
      <w:r w:rsidDel="00000000" w:rsidR="00000000" w:rsidRPr="00000000">
        <w:br w:type="page"/>
      </w:r>
      <w:r w:rsidDel="00000000" w:rsidR="00000000" w:rsidRPr="00000000">
        <w:rPr>
          <w:b w:val="1"/>
          <w:sz w:val="28"/>
          <w:szCs w:val="28"/>
          <w:rtl w:val="0"/>
        </w:rPr>
        <w:t xml:space="preserve">ОПИС ПІДГОТОВКИ ПРОЄКТУ</w:t>
      </w:r>
    </w:p>
    <w:p w:rsidR="00000000" w:rsidDel="00000000" w:rsidP="00000000" w:rsidRDefault="00000000" w:rsidRPr="00000000" w14:paraId="0000007C">
      <w:pPr>
        <w:jc w:val="center"/>
        <w:rPr>
          <w:b w:val="1"/>
          <w:sz w:val="28"/>
          <w:szCs w:val="28"/>
        </w:rPr>
      </w:pPr>
      <w:r w:rsidDel="00000000" w:rsidR="00000000" w:rsidRPr="00000000">
        <w:rPr>
          <w:rtl w:val="0"/>
        </w:rPr>
      </w:r>
    </w:p>
    <w:p w:rsidR="00000000" w:rsidDel="00000000" w:rsidP="00000000" w:rsidRDefault="00000000" w:rsidRPr="00000000" w14:paraId="0000007D">
      <w:pPr>
        <w:spacing w:line="360" w:lineRule="auto"/>
        <w:ind w:firstLine="709"/>
        <w:jc w:val="both"/>
        <w:rPr>
          <w:sz w:val="28"/>
          <w:szCs w:val="28"/>
        </w:rPr>
      </w:pPr>
      <w:r w:rsidDel="00000000" w:rsidR="00000000" w:rsidRPr="00000000">
        <w:rPr>
          <w:sz w:val="28"/>
          <w:szCs w:val="28"/>
          <w:rtl w:val="0"/>
        </w:rPr>
        <w:t xml:space="preserve">Свій кваліфікаційний проєкт ми вирішили зосередити на питанні висвітлення діяльності одеських активістів щодо збереження архітектурної спадщини Одеси. Наше місто завжди було варте збереження його спадку, адже воно унікальне і в мистецькому та культурному сенсі неповторне і цінне. Натомість війна рф проти України, яка безжально руйнує міста, не залишає поза небезпекою і Одесу, тож питання збереження міста від руйнування тепер має ще й інший смисл, – збереження не лише від впливу часу та природніх умов, а й збереження від варварської поведінки людини. </w:t>
      </w:r>
    </w:p>
    <w:p w:rsidR="00000000" w:rsidDel="00000000" w:rsidP="00000000" w:rsidRDefault="00000000" w:rsidRPr="00000000" w14:paraId="0000007E">
      <w:pPr>
        <w:spacing w:line="360" w:lineRule="auto"/>
        <w:ind w:firstLine="709"/>
        <w:jc w:val="both"/>
        <w:rPr>
          <w:sz w:val="28"/>
          <w:szCs w:val="28"/>
          <w:highlight w:val="white"/>
        </w:rPr>
      </w:pPr>
      <w:r w:rsidDel="00000000" w:rsidR="00000000" w:rsidRPr="00000000">
        <w:rPr>
          <w:sz w:val="28"/>
          <w:szCs w:val="28"/>
          <w:rtl w:val="0"/>
        </w:rPr>
        <w:t xml:space="preserve">Перш ніж приступити до написання власних журналістських матеріалів вказаної проблематики, ми попрацювали з довідковою літературою, джерелами та експертами. </w:t>
      </w:r>
      <w:r w:rsidDel="00000000" w:rsidR="00000000" w:rsidRPr="00000000">
        <w:rPr>
          <w:rtl w:val="0"/>
        </w:rPr>
      </w:r>
    </w:p>
    <w:p w:rsidR="00000000" w:rsidDel="00000000" w:rsidP="00000000" w:rsidRDefault="00000000" w:rsidRPr="00000000" w14:paraId="0000007F">
      <w:pPr>
        <w:spacing w:line="360" w:lineRule="auto"/>
        <w:ind w:firstLine="709"/>
        <w:jc w:val="both"/>
        <w:rPr>
          <w:sz w:val="28"/>
          <w:szCs w:val="28"/>
          <w:highlight w:val="white"/>
        </w:rPr>
      </w:pPr>
      <w:r w:rsidDel="00000000" w:rsidR="00000000" w:rsidRPr="00000000">
        <w:rPr>
          <w:sz w:val="28"/>
          <w:szCs w:val="28"/>
          <w:highlight w:val="white"/>
          <w:rtl w:val="0"/>
        </w:rPr>
        <w:t xml:space="preserve">Жанровими ознаками наших публікацій стали ознаки жанру огляду (одна публікація), проблемного нарису (дві публікації) та рейтингу (одна публікація). Ці жанри надали нам можливість поглянути на підняту нами проблему різносторонньо і утримувати увагу аудиторії. На нашу думку, саме такі жанрові параметри матеріалів сприяли тому, що нам вдалося виконати наше завдання і досягти мети творчого кваліфікаційного проєкту. </w:t>
      </w:r>
    </w:p>
    <w:p w:rsidR="00000000" w:rsidDel="00000000" w:rsidP="00000000" w:rsidRDefault="00000000" w:rsidRPr="00000000" w14:paraId="00000080">
      <w:pPr>
        <w:spacing w:line="360" w:lineRule="auto"/>
        <w:ind w:firstLine="709"/>
        <w:jc w:val="both"/>
        <w:rPr>
          <w:sz w:val="28"/>
          <w:szCs w:val="28"/>
          <w:highlight w:val="white"/>
        </w:rPr>
      </w:pPr>
      <w:r w:rsidDel="00000000" w:rsidR="00000000" w:rsidRPr="00000000">
        <w:rPr>
          <w:sz w:val="28"/>
          <w:szCs w:val="28"/>
          <w:highlight w:val="white"/>
          <w:rtl w:val="0"/>
        </w:rPr>
        <w:t xml:space="preserve">Ми підготували для публікації чотири матеріали. </w:t>
      </w:r>
    </w:p>
    <w:p w:rsidR="00000000" w:rsidDel="00000000" w:rsidP="00000000" w:rsidRDefault="00000000" w:rsidRPr="00000000" w14:paraId="00000081">
      <w:pPr>
        <w:spacing w:line="360" w:lineRule="auto"/>
        <w:ind w:firstLine="709"/>
        <w:jc w:val="both"/>
        <w:rPr>
          <w:sz w:val="28"/>
          <w:szCs w:val="28"/>
        </w:rPr>
      </w:pPr>
      <w:r w:rsidDel="00000000" w:rsidR="00000000" w:rsidRPr="00000000">
        <w:rPr>
          <w:sz w:val="28"/>
          <w:szCs w:val="28"/>
          <w:highlight w:val="white"/>
          <w:rtl w:val="0"/>
        </w:rPr>
        <w:t xml:space="preserve">Перша публікація має назву «</w:t>
      </w:r>
      <w:r w:rsidDel="00000000" w:rsidR="00000000" w:rsidRPr="00000000">
        <w:rPr>
          <w:sz w:val="28"/>
          <w:szCs w:val="28"/>
          <w:rtl w:val="0"/>
        </w:rPr>
        <w:t xml:space="preserve">Одеські архітектурні шедеври, що треба зберігати». Цей рейтинг найбільш цінних об‘єктів архітектури, що, на нашу думку, потребують уваги в питанні збереження їх у культурному спадку для наступних поколінь. Цією публікацією ми прагнули розпалити дискусію серед одеситів щодо того, що саме вони вважають найбільш цінним у спадку нашого міста. </w:t>
      </w:r>
    </w:p>
    <w:p w:rsidR="00000000" w:rsidDel="00000000" w:rsidP="00000000" w:rsidRDefault="00000000" w:rsidRPr="00000000" w14:paraId="00000082">
      <w:pPr>
        <w:spacing w:line="360" w:lineRule="auto"/>
        <w:ind w:firstLine="709"/>
        <w:jc w:val="both"/>
        <w:rPr>
          <w:sz w:val="28"/>
          <w:szCs w:val="28"/>
        </w:rPr>
      </w:pPr>
      <w:r w:rsidDel="00000000" w:rsidR="00000000" w:rsidRPr="00000000">
        <w:rPr>
          <w:sz w:val="28"/>
          <w:szCs w:val="28"/>
          <w:rtl w:val="0"/>
        </w:rPr>
        <w:t xml:space="preserve">Друга публікація «Одеські активісти, що присвятили себе збереженню культурної та архітектурної спадщини Одеси» – це огляд діяльності двох одеситів, що в різний спосіб, але все життя боролися за збереження культурного і архітектурного спадку Одеси. Цей матеріал має, на нашу думку, спонукати молодих одеситів брати приклад з героїв публікації.  </w:t>
      </w:r>
    </w:p>
    <w:p w:rsidR="00000000" w:rsidDel="00000000" w:rsidP="00000000" w:rsidRDefault="00000000" w:rsidRPr="00000000" w14:paraId="00000083">
      <w:pPr>
        <w:spacing w:line="360" w:lineRule="auto"/>
        <w:ind w:firstLine="709"/>
        <w:jc w:val="both"/>
        <w:rPr>
          <w:sz w:val="28"/>
          <w:szCs w:val="28"/>
        </w:rPr>
      </w:pPr>
      <w:r w:rsidDel="00000000" w:rsidR="00000000" w:rsidRPr="00000000">
        <w:rPr>
          <w:sz w:val="28"/>
          <w:szCs w:val="28"/>
          <w:rtl w:val="0"/>
        </w:rPr>
        <w:t xml:space="preserve">Третя наша публікація – це проблемний нарис «Як зберігати спадок Одеси, не руйнуючи її історію?», в якому піднімається питання про збереження спадщини Одеси, яка значною мірою є імперським минулим. Як зробити так, щоб відмовитись від імперських ідей, але не втратити спадок. В осмисленні цього питання ми спиралися на позицію відомого одеського активіста Олександра Бабіча. </w:t>
      </w:r>
    </w:p>
    <w:p w:rsidR="00000000" w:rsidDel="00000000" w:rsidP="00000000" w:rsidRDefault="00000000" w:rsidRPr="00000000" w14:paraId="00000084">
      <w:pPr>
        <w:spacing w:line="360" w:lineRule="auto"/>
        <w:ind w:firstLine="709"/>
        <w:jc w:val="both"/>
        <w:rPr>
          <w:sz w:val="28"/>
          <w:szCs w:val="28"/>
        </w:rPr>
      </w:pPr>
      <w:r w:rsidDel="00000000" w:rsidR="00000000" w:rsidRPr="00000000">
        <w:rPr>
          <w:sz w:val="28"/>
          <w:szCs w:val="28"/>
          <w:rtl w:val="0"/>
        </w:rPr>
        <w:t xml:space="preserve">Четверта наша публікація – це теж проблемний нарис «Як одеські активісти вибороли місце Одесі у списку ЮНЕСКО», в якому йдеться про тих осіб, які виборювали право Одеси бути  списку міст, що підпадають під захист ЮНЕСКО. Вони доклали значних зусиль та зробили дуже важку роботу, тож про це мають знати усі, хто має хоч якісь сили на громадську активність, адже цим подвижникам завжди варто допомагати.  </w:t>
      </w:r>
    </w:p>
    <w:p w:rsidR="00000000" w:rsidDel="00000000" w:rsidP="00000000" w:rsidRDefault="00000000" w:rsidRPr="00000000" w14:paraId="00000085">
      <w:pPr>
        <w:spacing w:after="160" w:line="259" w:lineRule="auto"/>
        <w:rPr>
          <w:b w:val="1"/>
          <w:sz w:val="28"/>
          <w:szCs w:val="28"/>
        </w:rPr>
      </w:pPr>
      <w:r w:rsidDel="00000000" w:rsidR="00000000" w:rsidRPr="00000000">
        <w:rPr>
          <w:rtl w:val="0"/>
        </w:rPr>
      </w:r>
    </w:p>
    <w:p w:rsidR="00000000" w:rsidDel="00000000" w:rsidP="00000000" w:rsidRDefault="00000000" w:rsidRPr="00000000" w14:paraId="00000086">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7">
      <w:pPr>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088">
      <w:pPr>
        <w:jc w:val="center"/>
        <w:rPr>
          <w:b w:val="1"/>
          <w:sz w:val="28"/>
          <w:szCs w:val="28"/>
        </w:rPr>
      </w:pPr>
      <w:r w:rsidDel="00000000" w:rsidR="00000000" w:rsidRPr="00000000">
        <w:rPr>
          <w:rtl w:val="0"/>
        </w:rPr>
      </w:r>
    </w:p>
    <w:p w:rsidR="00000000" w:rsidDel="00000000" w:rsidP="00000000" w:rsidRDefault="00000000" w:rsidRPr="00000000" w14:paraId="00000089">
      <w:pPr>
        <w:spacing w:line="360" w:lineRule="auto"/>
        <w:ind w:firstLine="709"/>
        <w:jc w:val="both"/>
        <w:rPr>
          <w:sz w:val="28"/>
          <w:szCs w:val="28"/>
        </w:rPr>
      </w:pPr>
      <w:r w:rsidDel="00000000" w:rsidR="00000000" w:rsidRPr="00000000">
        <w:rPr>
          <w:sz w:val="28"/>
          <w:szCs w:val="28"/>
          <w:rtl w:val="0"/>
        </w:rPr>
        <w:t xml:space="preserve">Надбання людської цивілізації неймовірні, грандіозні, цінні, прекрасні, але з часом схильні до руйнувань, тож потребують спеціальної турботи і піклування. У світі накопичено значний досвід такої діяльності, до чого Україна також долучається. Значну роль у питанні збереження культурних  архітектурних надбань минулих поколінь відіграють громадські ініціативи та їхня долученість до безпосередніх практик збереження спадку країни, міста. Свій кваліфікаційний проєкт ми присвятили осмисленню діяльності місцевих одеських активістів у питанні впливу на збереження культурних і архітектурних цінностей нашого славного міста, якому є що цінувати і зберігати.  </w:t>
      </w:r>
    </w:p>
    <w:p w:rsidR="00000000" w:rsidDel="00000000" w:rsidP="00000000" w:rsidRDefault="00000000" w:rsidRPr="00000000" w14:paraId="0000008A">
      <w:pPr>
        <w:spacing w:line="360" w:lineRule="auto"/>
        <w:ind w:firstLine="709"/>
        <w:jc w:val="both"/>
        <w:rPr>
          <w:sz w:val="28"/>
          <w:szCs w:val="28"/>
        </w:rPr>
      </w:pPr>
      <w:r w:rsidDel="00000000" w:rsidR="00000000" w:rsidRPr="00000000">
        <w:rPr>
          <w:sz w:val="28"/>
          <w:szCs w:val="28"/>
          <w:rtl w:val="0"/>
        </w:rPr>
        <w:t xml:space="preserve">Сьогодні наша славна Одеса, як ніколи, потребує захисту культурного надбання, адже до природних чинників руйнування будівель (море, сонце, якість черепашнику тощо) додається війна, яка знищує найцінніші здобутки Одеси.  Беручись за опрацювання теми кваліфікаційної роботи, ми зібрали фактичні дані та експертні судження з цього приводу та прагнули  компетентно виконати творчу частину проєкту, піднявши у ній питання збереження архітектурного спадку Одеси, що вважаємо вельми </w:t>
      </w:r>
      <w:r w:rsidDel="00000000" w:rsidR="00000000" w:rsidRPr="00000000">
        <w:rPr>
          <w:i w:val="1"/>
          <w:sz w:val="28"/>
          <w:szCs w:val="28"/>
          <w:rtl w:val="0"/>
        </w:rPr>
        <w:t xml:space="preserve">актуальним</w:t>
      </w:r>
      <w:r w:rsidDel="00000000" w:rsidR="00000000" w:rsidRPr="00000000">
        <w:rPr>
          <w:sz w:val="28"/>
          <w:szCs w:val="28"/>
          <w:rtl w:val="0"/>
        </w:rPr>
        <w:t xml:space="preserve"> питанням. </w:t>
      </w:r>
    </w:p>
    <w:p w:rsidR="00000000" w:rsidDel="00000000" w:rsidP="00000000" w:rsidRDefault="00000000" w:rsidRPr="00000000" w14:paraId="0000008B">
      <w:pPr>
        <w:spacing w:line="360" w:lineRule="auto"/>
        <w:ind w:firstLine="709"/>
        <w:jc w:val="both"/>
        <w:rPr>
          <w:sz w:val="28"/>
          <w:szCs w:val="28"/>
        </w:rPr>
      </w:pPr>
      <w:r w:rsidDel="00000000" w:rsidR="00000000" w:rsidRPr="00000000">
        <w:rPr>
          <w:sz w:val="28"/>
          <w:szCs w:val="28"/>
          <w:rtl w:val="0"/>
        </w:rPr>
        <w:t xml:space="preserve">Метою нашого проєкту була підготовка до публікації серії журналістських матеріалів у контексті теми збереження архітектурної спадщини Одеси та впливу діяльності одеських активістів на відповідні процеси.  Для цього ми виконали низку завдань: описали світовий досвід збереження архітектурної та культурної спадщини;  відслідкували, які зусилля докладаються в Одесі, аби зберегти її архітектурний спадок, хто саме долучений до цього процесу; вивчили питання проходження процедури включення Одеси до Списку Всесвітньої спадщини ЮНЕСКО та залученості до цього експертної спільноти; описали досвід одеських активістів щодо зусиль, які ними докладаються для збереження спадку Одеси прийдешнім поколінням; написали низку журналістських матеріалів, аби розкрити тему кваліфікаційного проєкту.  </w:t>
      </w:r>
    </w:p>
    <w:p w:rsidR="00000000" w:rsidDel="00000000" w:rsidP="00000000" w:rsidRDefault="00000000" w:rsidRPr="00000000" w14:paraId="0000008C">
      <w:pPr>
        <w:spacing w:line="360" w:lineRule="auto"/>
        <w:ind w:firstLine="709"/>
        <w:jc w:val="both"/>
        <w:rPr>
          <w:sz w:val="28"/>
          <w:szCs w:val="28"/>
          <w:highlight w:val="white"/>
        </w:rPr>
      </w:pPr>
      <w:r w:rsidDel="00000000" w:rsidR="00000000" w:rsidRPr="00000000">
        <w:rPr>
          <w:sz w:val="28"/>
          <w:szCs w:val="28"/>
          <w:highlight w:val="white"/>
          <w:rtl w:val="0"/>
        </w:rPr>
        <w:t xml:space="preserve">Жанровими ознаками наших публікацій стали ознаки жанру огляду (одна публікація), проблемного нарису (дві публікації) та рейтингу (одна публікація). Ці жанри надали нам можливість поглянути на підняту нами проблему різносторонньо і утримувати увагу аудиторії. На нашу думку, саме такі жанрові параметри матеріалів сприяли тому, що нам вдалося виконати наше завдання і досягти мети творчого кваліфікаційного проєкту. </w:t>
      </w:r>
    </w:p>
    <w:p w:rsidR="00000000" w:rsidDel="00000000" w:rsidP="00000000" w:rsidRDefault="00000000" w:rsidRPr="00000000" w14:paraId="0000008D">
      <w:pPr>
        <w:spacing w:line="360" w:lineRule="auto"/>
        <w:ind w:firstLine="709"/>
        <w:jc w:val="both"/>
        <w:rPr>
          <w:sz w:val="28"/>
          <w:szCs w:val="28"/>
          <w:highlight w:val="white"/>
        </w:rPr>
      </w:pPr>
      <w:r w:rsidDel="00000000" w:rsidR="00000000" w:rsidRPr="00000000">
        <w:rPr>
          <w:sz w:val="28"/>
          <w:szCs w:val="28"/>
          <w:highlight w:val="white"/>
          <w:rtl w:val="0"/>
        </w:rPr>
        <w:t xml:space="preserve">Ми підготували для публікації чотири матеріали та вважаємо, що досягли поставленої в роботі мети. </w:t>
      </w:r>
    </w:p>
    <w:p w:rsidR="00000000" w:rsidDel="00000000" w:rsidP="00000000" w:rsidRDefault="00000000" w:rsidRPr="00000000" w14:paraId="0000008E">
      <w:pPr>
        <w:spacing w:line="360" w:lineRule="auto"/>
        <w:ind w:firstLine="709"/>
        <w:rPr>
          <w:b w:val="1"/>
          <w:sz w:val="28"/>
          <w:szCs w:val="28"/>
        </w:rPr>
      </w:pPr>
      <w:r w:rsidDel="00000000" w:rsidR="00000000" w:rsidRPr="00000000">
        <w:rPr>
          <w:rtl w:val="0"/>
        </w:rPr>
      </w:r>
    </w:p>
    <w:p w:rsidR="00000000" w:rsidDel="00000000" w:rsidP="00000000" w:rsidRDefault="00000000" w:rsidRPr="00000000" w14:paraId="0000008F">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0">
      <w:pPr>
        <w:spacing w:line="360" w:lineRule="auto"/>
        <w:jc w:val="center"/>
        <w:rPr>
          <w:b w:val="1"/>
          <w:sz w:val="28"/>
          <w:szCs w:val="28"/>
        </w:rPr>
      </w:pPr>
      <w:r w:rsidDel="00000000" w:rsidR="00000000" w:rsidRPr="00000000">
        <w:rPr>
          <w:b w:val="1"/>
          <w:sz w:val="28"/>
          <w:szCs w:val="28"/>
          <w:rtl w:val="0"/>
        </w:rPr>
        <w:t xml:space="preserve">БІБЛІОГРАФІЯ</w:t>
      </w:r>
    </w:p>
    <w:p w:rsidR="00000000" w:rsidDel="00000000" w:rsidP="00000000" w:rsidRDefault="00000000" w:rsidRPr="00000000" w14:paraId="0000009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World Heritage List. UNESCO. World Heritage Convention. URL : </w:t>
      </w:r>
      <w:hyperlink r:id="rId2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https://whc.unesco.org/en/list/</w:t>
        </w:r>
      </w:hyperlink>
      <w:r w:rsidDel="00000000" w:rsidR="00000000" w:rsidRPr="00000000">
        <w:rPr>
          <w:rtl w:val="0"/>
        </w:rPr>
      </w:r>
    </w:p>
    <w:p w:rsidR="00000000" w:rsidDel="00000000" w:rsidP="00000000" w:rsidRDefault="00000000" w:rsidRPr="00000000" w14:paraId="0000009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Вечерський В. В. Охорона культурної спадщини ЮНЕСКО в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Вступ до музеєзнавства і пам’яткознавства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Київ : Ліра-К, 2019. С. 287–298.</w:t>
      </w:r>
    </w:p>
    <w:p w:rsidR="00000000" w:rsidDel="00000000" w:rsidP="00000000" w:rsidRDefault="00000000" w:rsidRPr="00000000" w14:paraId="0000009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Вечерський В. В. Презентація пам’яток всесвітньої спадщини відповідно до принципів ICOMOS і законодавства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музейної та пам’яткоохоронної діяльності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Київ : Логос, 2016. С. 5–15.</w:t>
      </w:r>
    </w:p>
    <w:p w:rsidR="00000000" w:rsidDel="00000000" w:rsidP="00000000" w:rsidRDefault="00000000" w:rsidRPr="00000000" w14:paraId="0000009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Гончарова К. У пошуках нових підходів до збереження культурної спадщини: приватно-громадське партнерство.  </w:t>
      </w:r>
      <w:hyperlink r:id="rId22">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Ukrainian Center  For Cultural Research.</w:t>
        </w:r>
      </w:hyperlink>
      <w:hyperlink r:id="rId2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22 серпня 2018 року. URL:  https://uccs.org.ua/detsentralizatsiia/statti/u-poshukakh-novykh-pidkhodiv-do-zberezhennia-kulturnoi-spadshchyny-pryvatno-hromadske-parterstvo/</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Єрмакова-Феруз М. Від малого до великого: європейські ініціативи для збереження спадщини та ідентичності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Pragmatika.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17 листопада 2023 року. </w:t>
      </w:r>
      <w:hyperlink r:id="rId2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https://pragmatika.media/vid-maloho-do-velykoho-ievropeiski-initsiatyvy-dlia-zberezhennia-spadshchyny-ta-identychnosti-ukrainy/</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 України «Про охорону культурної спадщини» №1805-ІІІ від 8 червня 2000 р. Відомості Верховної Ради України. 2000. №39. Ст. 333. URL: </w:t>
      </w:r>
      <w:hyperlink r:id="rId2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https://zakon.rada.gov.ua/laws/show/1805-14</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Заповідник занедбаних будівель. Що слід знати про збереження архітектурних пам‘яток у Полтаві.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Зміст: Зміни створюєш 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16 липня 2023 року. URL: </w:t>
      </w:r>
      <w:hyperlink r:id="rId2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https://zmist.pl.ua/publications/zapovidnik-zanedbanih-budivel-shcho-slid-znati-pro-zberezhennya-arhitekturnih-pamyatok-u-poltavi</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Збірник нормативно-правових актів сфери охорони культурної спадщини / Авт.-упоряд.: О. М. Сердюк, Т. А. Бобровський, Л. М. Кириленко. Чернігів : Деснянська правда, 2011. 796 с.</w:t>
      </w:r>
    </w:p>
    <w:p w:rsidR="00000000" w:rsidDel="00000000" w:rsidP="00000000" w:rsidRDefault="00000000" w:rsidRPr="00000000" w14:paraId="0000009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Здоровега В. Й. Теорiя i методика журналicтcької творчоcтi : навч. поciбник. Львів : ПАIC, 2000. 180 c.</w:t>
      </w:r>
    </w:p>
    <w:p w:rsidR="00000000" w:rsidDel="00000000" w:rsidP="00000000" w:rsidRDefault="00000000" w:rsidRPr="00000000" w14:paraId="0000009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Квіт С. М. Масові комунікації. Підручник. Київ, 2008. 206 с. </w:t>
      </w:r>
    </w:p>
    <w:p w:rsidR="00000000" w:rsidDel="00000000" w:rsidP="00000000" w:rsidRDefault="00000000" w:rsidRPr="00000000" w14:paraId="0000009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Кобилюк М. </w:t>
      </w:r>
      <w:hyperlink r:id="rId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Громадські активісти обурились, що влада у Чернівцях не сприяє збереженню архітектурної спадщини</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Молодий Буковинець.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25 травня 2024 року. URL: </w:t>
      </w:r>
      <w:hyperlink r:id="rId2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https://molbuk.ua/chernovtsy_news/105429-gromadski-aktyvisty-oburylys-scho-vlada-u-chernivcyakh-ne-spryyaye-zberezhennyu-arkhitekturnoyi-spadschyny.html</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Маленков Р. </w:t>
      </w:r>
      <w:hyperlink r:id="rId2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Одеса. Історичний центр та порт у ЮНЕСКО</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Україна Інкогніта.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3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https://ukrainaincognita.com/odeska-oblast/odesa/odesa-istorychnyi-tsentr-ta-port-u-yunesko</w:t>
        </w:r>
      </w:hyperlink>
      <w:r w:rsidDel="00000000" w:rsidR="00000000" w:rsidRPr="00000000">
        <w:rPr>
          <w:rtl w:val="0"/>
        </w:rPr>
      </w:r>
    </w:p>
    <w:p w:rsidR="00000000" w:rsidDel="00000000" w:rsidP="00000000" w:rsidRDefault="00000000" w:rsidRPr="00000000" w14:paraId="0000009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Михайлин I. Л. Журналicтика як вcеcвiт: вибранi медiа доcлiдження. Х. : ХИФО, 2008. 512 c.  </w:t>
      </w:r>
    </w:p>
    <w:p w:rsidR="00000000" w:rsidDel="00000000" w:rsidP="00000000" w:rsidRDefault="00000000" w:rsidRPr="00000000" w14:paraId="0000009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Міжнародна рада з охорони пам‘яток та історичних місць. URL: </w:t>
      </w:r>
      <w:hyperlink r:id="rId3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uk.wikipedia.org/wiki/%D0%9C%D1%96%D0%B6%D0%BD%D0%B0%D1%80%D0%BE%D0%B4%D0%BD%D0%B0_%D1%80%D0%B0%D0%B4%D0%B0_%D0%B7_%D0%BE%D1%85%D0%BE%D1%80%D0%BE%D0%BD%D0%B8_%D0%BF%D0%B0%D0%BC%27%D1%8F%D1%82%D0%BE%D0%BA_%D1%82%D0%B0_%D1%96%D1%81%D1%82%D0%BE%D1%80%D0%B8%D1%87%D0%BD%D0%B8%D1%85_%D0%BC%D1%96%D1%81%D1%86%D1%8C#:~:text=%D0%9C%D1%96%D0%B6%D0%BD%D0%B0%D1%80%D0%BE%D0%B4%D0%BD%D0%B0%20%D1%80%D0%B0%D0%B4%D0%B0%20%D0%B7%20%D0%BE%D1%85%D0%BE%D1%80%D0%BE%D0%BD%D0%B8%20%D0%BF%D0%B0%D0%BC'%D1%8F%D1%82%D0%BE%D0%BA%20%D1%82%D0%B0%20%D1%96%D1%81%D1%82%D0%BE%D1%80%D0%B8%D1%87%D0%BD%D0%B8%D1%85%20%D0%BC%D1%96%D1%81%D1%86%D1%8C%20(%D0%86%D0%9A%D0%9E%D0%9C%D0%9E%D0%A1,%D0%BA%D1%83%D0%BB%D1%8C%D1%82%D1%83%D1%80%D0%BD%D0%BE%D1%97%20%D1%81%D0%BF%D0%B0%D0%B4%D1%89%D0%B8%D0%BD%D0%B8%20%D0%B2%20%D1%83%D1%81%D1%8C%D0%BE%D0%BC%D1%83%20%D1%81%D0%B2%D1%96%D1%82%D1%96</w:t>
        </w:r>
      </w:hyperlink>
      <w:r w:rsidDel="00000000" w:rsidR="00000000" w:rsidRPr="00000000">
        <w:rPr>
          <w:rtl w:val="0"/>
        </w:rPr>
      </w:r>
    </w:p>
    <w:p w:rsidR="00000000" w:rsidDel="00000000" w:rsidP="00000000" w:rsidRDefault="00000000" w:rsidRPr="00000000" w14:paraId="0000009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Міжнародні засади охорони нерухомої культурної спадщини. Київ : Фенікс, 2008. 176 с.</w:t>
      </w:r>
    </w:p>
    <w:p w:rsidR="00000000" w:rsidDel="00000000" w:rsidP="00000000" w:rsidRDefault="00000000" w:rsidRPr="00000000" w14:paraId="000000A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Різун В. В. Теорія масової комунікації. Підручник. Київ, 2008. 260 с. </w:t>
      </w:r>
    </w:p>
    <w:p w:rsidR="00000000" w:rsidDel="00000000" w:rsidP="00000000" w:rsidRDefault="00000000" w:rsidRPr="00000000" w14:paraId="000000A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tabs>
          <w:tab w:val="left" w:leader="none" w:pos="1080"/>
          <w:tab w:val="left" w:leader="none" w:pos="180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Всесвітньої спадщини ЮНЕСКО. URL: </w:t>
      </w:r>
      <w:hyperlink r:id="rId3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https://vue.gov.ua/Список_всесвітньої_спадщини_ЮНЕСКО</w:t>
        </w:r>
      </w:hyperlink>
      <w:r w:rsidDel="00000000" w:rsidR="00000000" w:rsidRPr="00000000">
        <w:rPr>
          <w:rtl w:val="0"/>
        </w:rPr>
      </w:r>
    </w:p>
    <w:p w:rsidR="00000000" w:rsidDel="00000000" w:rsidP="00000000" w:rsidRDefault="00000000" w:rsidRPr="00000000" w14:paraId="000000A2">
      <w:pPr>
        <w:ind w:firstLine="567"/>
        <w:rPr>
          <w:sz w:val="28"/>
          <w:szCs w:val="28"/>
        </w:rPr>
      </w:pPr>
      <w:r w:rsidDel="00000000" w:rsidR="00000000" w:rsidRPr="00000000">
        <w:rPr>
          <w:rtl w:val="0"/>
        </w:rPr>
      </w:r>
    </w:p>
    <w:p w:rsidR="00000000" w:rsidDel="00000000" w:rsidP="00000000" w:rsidRDefault="00000000" w:rsidRPr="00000000" w14:paraId="000000A3">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4">
      <w:pPr>
        <w:spacing w:line="360" w:lineRule="auto"/>
        <w:jc w:val="center"/>
        <w:rPr>
          <w:b w:val="1"/>
          <w:sz w:val="28"/>
          <w:szCs w:val="28"/>
        </w:rPr>
      </w:pPr>
      <w:r w:rsidDel="00000000" w:rsidR="00000000" w:rsidRPr="00000000">
        <w:rPr>
          <w:b w:val="1"/>
          <w:sz w:val="28"/>
          <w:szCs w:val="28"/>
          <w:rtl w:val="0"/>
        </w:rPr>
        <w:t xml:space="preserve">ДОДАТКИ</w:t>
      </w:r>
    </w:p>
    <w:p w:rsidR="00000000" w:rsidDel="00000000" w:rsidP="00000000" w:rsidRDefault="00000000" w:rsidRPr="00000000" w14:paraId="000000A5">
      <w:pPr>
        <w:spacing w:line="360" w:lineRule="auto"/>
        <w:jc w:val="center"/>
        <w:rPr>
          <w:b w:val="1"/>
          <w:sz w:val="28"/>
          <w:szCs w:val="28"/>
        </w:rPr>
      </w:pPr>
      <w:r w:rsidDel="00000000" w:rsidR="00000000" w:rsidRPr="00000000">
        <w:rPr>
          <w:b w:val="1"/>
          <w:sz w:val="28"/>
          <w:szCs w:val="28"/>
          <w:rtl w:val="0"/>
        </w:rPr>
        <w:t xml:space="preserve">Одеські архітектурні шедеври, що треба зберігати</w:t>
      </w:r>
    </w:p>
    <w:p w:rsidR="00000000" w:rsidDel="00000000" w:rsidP="00000000" w:rsidRDefault="00000000" w:rsidRPr="00000000" w14:paraId="000000A6">
      <w:pPr>
        <w:spacing w:line="360" w:lineRule="auto"/>
        <w:ind w:firstLine="567"/>
        <w:jc w:val="both"/>
        <w:rPr>
          <w:sz w:val="28"/>
          <w:szCs w:val="28"/>
          <w:highlight w:val="white"/>
        </w:rPr>
      </w:pPr>
      <w:r w:rsidDel="00000000" w:rsidR="00000000" w:rsidRPr="00000000">
        <w:rPr>
          <w:sz w:val="28"/>
          <w:szCs w:val="28"/>
          <w:highlight w:val="white"/>
          <w:rtl w:val="0"/>
        </w:rPr>
        <w:t xml:space="preserve">Одеса, як місто з багатою історією та неповторною архітектурою, має безліч об'єктів, які потребують особливої уваги з точки зору збереження його унікальної специфіки. Якщо запитати небайдужих одеситів чи гостей міста, кожен назве власний список того що варто рятувати в першу чергу. Список виявиться довжелезним і строкатим, бо кожен буде доводити свою аргументацію. Для когось окрема архітектурна споруда – це спогади дитинства, місце першого побачення, будівля з підручника, об‘єкт з путівника тощо. То що ж треба рятувати в першу чергу, якщо все одразу врятувати не вдається?.. Ми вирішили укласти ТОП-3 найбільш цінних і найбільш вартих термінового порятунку архітектурних об‘єктів Одеси, аби спонукати до публічного обговорення цього питання між зацікавленими сторонами, які прагнуть добра Одесі.  </w:t>
      </w:r>
    </w:p>
    <w:p w:rsidR="00000000" w:rsidDel="00000000" w:rsidP="00000000" w:rsidRDefault="00000000" w:rsidRPr="00000000" w14:paraId="000000A7">
      <w:pPr>
        <w:spacing w:line="360" w:lineRule="auto"/>
        <w:ind w:firstLine="567"/>
        <w:jc w:val="both"/>
        <w:rPr>
          <w:sz w:val="28"/>
          <w:szCs w:val="28"/>
          <w:highlight w:val="white"/>
        </w:rPr>
      </w:pPr>
      <w:r w:rsidDel="00000000" w:rsidR="00000000" w:rsidRPr="00000000">
        <w:rPr>
          <w:sz w:val="28"/>
          <w:szCs w:val="28"/>
          <w:highlight w:val="white"/>
          <w:rtl w:val="0"/>
        </w:rPr>
        <w:t xml:space="preserve">Номер один. </w:t>
      </w:r>
    </w:p>
    <w:p w:rsidR="00000000" w:rsidDel="00000000" w:rsidP="00000000" w:rsidRDefault="00000000" w:rsidRPr="00000000" w14:paraId="000000A8">
      <w:pPr>
        <w:shd w:fill="ffffff" w:val="clear"/>
        <w:spacing w:line="360" w:lineRule="auto"/>
        <w:ind w:firstLine="567"/>
        <w:jc w:val="both"/>
        <w:rPr>
          <w:sz w:val="28"/>
          <w:szCs w:val="28"/>
          <w:highlight w:val="white"/>
        </w:rPr>
      </w:pPr>
      <w:r w:rsidDel="00000000" w:rsidR="00000000" w:rsidRPr="00000000">
        <w:rPr>
          <w:i w:val="1"/>
          <w:sz w:val="28"/>
          <w:szCs w:val="28"/>
          <w:highlight w:val="white"/>
          <w:rtl w:val="0"/>
        </w:rPr>
        <w:t xml:space="preserve">Одеський національний академічний театр опери та балету. </w:t>
      </w:r>
      <w:r w:rsidDel="00000000" w:rsidR="00000000" w:rsidRPr="00000000">
        <w:rPr>
          <w:sz w:val="28"/>
          <w:szCs w:val="28"/>
          <w:highlight w:val="white"/>
          <w:rtl w:val="0"/>
        </w:rPr>
        <w:t xml:space="preserve">Найстаріший оперний театр України. Адреса: провулок Чайковського, 1. Фасад будівлі обернений на перехрестя вулиць </w:t>
      </w:r>
      <w:hyperlink r:id="rId33">
        <w:r w:rsidDel="00000000" w:rsidR="00000000" w:rsidRPr="00000000">
          <w:rPr>
            <w:sz w:val="28"/>
            <w:szCs w:val="28"/>
            <w:highlight w:val="white"/>
            <w:rtl w:val="0"/>
          </w:rPr>
          <w:t xml:space="preserve">Ланжеронівської</w:t>
        </w:r>
      </w:hyperlink>
      <w:r w:rsidDel="00000000" w:rsidR="00000000" w:rsidRPr="00000000">
        <w:rPr>
          <w:sz w:val="28"/>
          <w:szCs w:val="28"/>
          <w:highlight w:val="white"/>
          <w:rtl w:val="0"/>
        </w:rPr>
        <w:t xml:space="preserve"> та </w:t>
      </w:r>
      <w:hyperlink r:id="rId34">
        <w:r w:rsidDel="00000000" w:rsidR="00000000" w:rsidRPr="00000000">
          <w:rPr>
            <w:sz w:val="28"/>
            <w:szCs w:val="28"/>
            <w:highlight w:val="white"/>
            <w:rtl w:val="0"/>
          </w:rPr>
          <w:t xml:space="preserve">Рішельєвської</w:t>
        </w:r>
      </w:hyperlink>
      <w:r w:rsidDel="00000000" w:rsidR="00000000" w:rsidRPr="00000000">
        <w:rPr>
          <w:sz w:val="28"/>
          <w:szCs w:val="28"/>
          <w:highlight w:val="white"/>
          <w:rtl w:val="0"/>
        </w:rPr>
        <w:t xml:space="preserve"> (</w:t>
      </w:r>
      <w:hyperlink r:id="rId35">
        <w:r w:rsidDel="00000000" w:rsidR="00000000" w:rsidRPr="00000000">
          <w:rPr>
            <w:sz w:val="28"/>
            <w:szCs w:val="28"/>
            <w:highlight w:val="white"/>
            <w:rtl w:val="0"/>
          </w:rPr>
          <w:t xml:space="preserve">Театральну площу</w:t>
        </w:r>
      </w:hyperlink>
      <w:r w:rsidDel="00000000" w:rsidR="00000000" w:rsidRPr="00000000">
        <w:rPr>
          <w:sz w:val="28"/>
          <w:szCs w:val="28"/>
          <w:highlight w:val="white"/>
          <w:rtl w:val="0"/>
        </w:rPr>
        <w:t xml:space="preserve">). Цей архітектурний шедевр є символом міста та визнаний як один з найкращих театральних будівель світу. Його грандіозна архітектура, барвиста фасадна оздобленість і величезний історичний зв'язок роблять його одним з найважливіших об'єктів для збереження. Зведений у 1887 році під керівництвом архітекторів </w:t>
      </w:r>
      <w:hyperlink r:id="rId36">
        <w:r w:rsidDel="00000000" w:rsidR="00000000" w:rsidRPr="00000000">
          <w:rPr>
            <w:sz w:val="28"/>
            <w:szCs w:val="28"/>
            <w:highlight w:val="white"/>
            <w:rtl w:val="0"/>
          </w:rPr>
          <w:t xml:space="preserve">Фердинанда Фельнера</w:t>
        </w:r>
      </w:hyperlink>
      <w:r w:rsidDel="00000000" w:rsidR="00000000" w:rsidRPr="00000000">
        <w:rPr>
          <w:sz w:val="28"/>
          <w:szCs w:val="28"/>
          <w:highlight w:val="white"/>
          <w:rtl w:val="0"/>
        </w:rPr>
        <w:t xml:space="preserve"> і </w:t>
      </w:r>
      <w:hyperlink r:id="rId37">
        <w:r w:rsidDel="00000000" w:rsidR="00000000" w:rsidRPr="00000000">
          <w:rPr>
            <w:sz w:val="28"/>
            <w:szCs w:val="28"/>
            <w:highlight w:val="white"/>
            <w:rtl w:val="0"/>
          </w:rPr>
          <w:t xml:space="preserve">Германа Гельмера</w:t>
        </w:r>
      </w:hyperlink>
      <w:r w:rsidDel="00000000" w:rsidR="00000000" w:rsidRPr="00000000">
        <w:rPr>
          <w:sz w:val="28"/>
          <w:szCs w:val="28"/>
          <w:highlight w:val="white"/>
          <w:rtl w:val="0"/>
        </w:rPr>
        <w:t xml:space="preserve"> (</w:t>
      </w:r>
      <w:hyperlink r:id="rId38">
        <w:r w:rsidDel="00000000" w:rsidR="00000000" w:rsidRPr="00000000">
          <w:rPr>
            <w:sz w:val="28"/>
            <w:szCs w:val="28"/>
            <w:highlight w:val="white"/>
            <w:rtl w:val="0"/>
          </w:rPr>
          <w:t xml:space="preserve">«Бюро Фельнер &amp; Гельмер»</w:t>
        </w:r>
      </w:hyperlink>
      <w:r w:rsidDel="00000000" w:rsidR="00000000" w:rsidRPr="00000000">
        <w:rPr>
          <w:sz w:val="28"/>
          <w:szCs w:val="28"/>
          <w:highlight w:val="white"/>
          <w:rtl w:val="0"/>
        </w:rPr>
        <w:t xml:space="preserve">) у стилі </w:t>
      </w:r>
      <w:hyperlink r:id="rId39">
        <w:r w:rsidDel="00000000" w:rsidR="00000000" w:rsidRPr="00000000">
          <w:rPr>
            <w:sz w:val="28"/>
            <w:szCs w:val="28"/>
            <w:highlight w:val="white"/>
            <w:rtl w:val="0"/>
          </w:rPr>
          <w:t xml:space="preserve">віденського</w:t>
        </w:r>
      </w:hyperlink>
      <w:r w:rsidDel="00000000" w:rsidR="00000000" w:rsidRPr="00000000">
        <w:rPr>
          <w:sz w:val="28"/>
          <w:szCs w:val="28"/>
          <w:highlight w:val="white"/>
          <w:rtl w:val="0"/>
        </w:rPr>
        <w:t xml:space="preserve"> </w:t>
      </w:r>
      <w:hyperlink r:id="rId40">
        <w:r w:rsidDel="00000000" w:rsidR="00000000" w:rsidRPr="00000000">
          <w:rPr>
            <w:sz w:val="28"/>
            <w:szCs w:val="28"/>
            <w:highlight w:val="white"/>
            <w:rtl w:val="0"/>
          </w:rPr>
          <w:t xml:space="preserve">бароко</w:t>
        </w:r>
      </w:hyperlink>
      <w:r w:rsidDel="00000000" w:rsidR="00000000" w:rsidRPr="00000000">
        <w:rPr>
          <w:sz w:val="28"/>
          <w:szCs w:val="28"/>
          <w:highlight w:val="white"/>
          <w:rtl w:val="0"/>
        </w:rPr>
        <w:t xml:space="preserve">, а інтер‘єри – у стилі пізнього французького рококо. Театр має унікальну акустику через підковоподібну залу. </w:t>
      </w:r>
    </w:p>
    <w:p w:rsidR="00000000" w:rsidDel="00000000" w:rsidP="00000000" w:rsidRDefault="00000000" w:rsidRPr="00000000" w14:paraId="000000A9">
      <w:pPr>
        <w:shd w:fill="ffffff" w:val="clear"/>
        <w:spacing w:line="360" w:lineRule="auto"/>
        <w:ind w:firstLine="567"/>
        <w:jc w:val="both"/>
        <w:rPr>
          <w:sz w:val="28"/>
          <w:szCs w:val="28"/>
          <w:highlight w:val="white"/>
        </w:rPr>
      </w:pPr>
      <w:r w:rsidDel="00000000" w:rsidR="00000000" w:rsidRPr="00000000">
        <w:rPr>
          <w:sz w:val="28"/>
          <w:szCs w:val="28"/>
          <w:highlight w:val="white"/>
          <w:rtl w:val="0"/>
        </w:rPr>
        <w:t xml:space="preserve">У грудні 2023 року Комітет ЮНЕСКО із захисту культурної спадщини вніс будівлю Одеського національного академічного театру опери та балету до Міжнародного переліку культурних цінностей, які перебувають під тимчасовим посиленим захистом. </w:t>
      </w:r>
    </w:p>
    <w:p w:rsidR="00000000" w:rsidDel="00000000" w:rsidP="00000000" w:rsidRDefault="00000000" w:rsidRPr="00000000" w14:paraId="000000AA">
      <w:pPr>
        <w:shd w:fill="ffffff" w:val="clear"/>
        <w:spacing w:line="360" w:lineRule="auto"/>
        <w:ind w:firstLine="567"/>
        <w:jc w:val="both"/>
        <w:rPr>
          <w:sz w:val="28"/>
          <w:szCs w:val="28"/>
          <w:highlight w:val="white"/>
        </w:rPr>
      </w:pPr>
      <w:r w:rsidDel="00000000" w:rsidR="00000000" w:rsidRPr="00000000">
        <w:rPr>
          <w:sz w:val="28"/>
          <w:szCs w:val="28"/>
          <w:highlight w:val="white"/>
          <w:rtl w:val="0"/>
        </w:rPr>
        <w:t xml:space="preserve">Так, у 2007 році було завершено реставрацію будівлі театру, однак така споруда потребує постійної прискіпливої уваги фахівців аби зусилля попередніх реставрацій не пропали марно. Будівля має багате оздоблення у вигляді скульптури, ліпнини, колон, дорогого матеріалу. З часів реставрації пройшло більше 15 років, а нині Одеський оперний знаходиться під небезпекою обстрілів рф, яка постійно бомбардує Одесу. Уваги реставраторів потребує і фундамент будівлі, оскільки місце, на якому стоїть театр, весь час просідає. Катастрофа, в якій опинився театр у 1990-х рр., минула, але саме задля її уникнення майбутньому не варто залишати Оперний без уваги фахівців-архітекторів. </w:t>
      </w:r>
    </w:p>
    <w:p w:rsidR="00000000" w:rsidDel="00000000" w:rsidP="00000000" w:rsidRDefault="00000000" w:rsidRPr="00000000" w14:paraId="000000AB">
      <w:pPr>
        <w:shd w:fill="ffffff" w:val="clear"/>
        <w:spacing w:line="360" w:lineRule="auto"/>
        <w:ind w:firstLine="567"/>
        <w:jc w:val="both"/>
        <w:rPr>
          <w:sz w:val="28"/>
          <w:szCs w:val="28"/>
          <w:highlight w:val="white"/>
        </w:rPr>
      </w:pPr>
      <w:r w:rsidDel="00000000" w:rsidR="00000000" w:rsidRPr="00000000">
        <w:rPr>
          <w:sz w:val="28"/>
          <w:szCs w:val="28"/>
          <w:highlight w:val="white"/>
          <w:rtl w:val="0"/>
        </w:rPr>
        <w:t xml:space="preserve">Номер два. </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Потьомкінські сходи</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Ще один незаперечний символ Одеси, який вражає своєю красою та масштабом. Ці кам'яні сходи, що спускаються вбік моря, не лише мають історичне значення, а й втілюють унікальний архітектурний елемент, що додає характеру місту. Сходи поєднують центр міста з Морським вокзалом та гаванню. Тепер сходи складаються зі 192 сходинок та 10 прольотів. Загальна довжина сходів – 142 метри. Знизу Потьомкінських сходів видно лише каскад сходинок, а згори – лише майданчики, прольоти між сходами. Композиція сходів перспективна: нижня частина має 21,7 м, верхня – 12,5 м. Сходи спроєктували архітектори Франческо Боффо, Авраам Мельников та Потьє у 1825 році. Завершено будівництво було в 1837-1841 рр. Це був дуже дорогий проєкт для міста. </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Хоч Потьомкінські сходи виконували завжди утилітарну функцію, адже Одесі потрібний був доступ до порту, який розташовувався нижче міста, все ж Потьомкінські сходи – символ Одеси, відомий в усьому світі. </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 архітектурної точки зору, конструкція сходів, в основному спроектована інженером Аптоном, є шедевром. Це велетенський клин з місцевого вапняку, що стоїть на дерев'яних палях і прорізаний трьома поздовжніми та дев'ятьма поперечними арковими коридорами або галереями, які на перетинах утворюють масивні стовпи. Саме ці стовпи підтримують сходи: похилу площину з покладеними на неї сходинками. Поперечні галереї створили на бокових стінках красиві аркади. </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Пізніше, під час планування Приморської вулиці, вісім сходинок були засипані, і, за твердженням старожилів, вони досі знаходяться під проїжджою частиною. Згодом терасування схилів «замаскувало» конструкцію сходів, і з боку фунікулера вони виглядають як пологий схил, який український письменник Іван Нечуй-Левицький описав як «широке розстелене полотнище». Навесні 1919 року на їх майданчиках місцевий Камерний театр ставив спектаклі. Сходи здобули всесвітню популярність завдяки фільму «Броненосець Потьомкін» (1925) Сергія Ейзенштейна, в ключовій сцені якого дитячий візок котиться сходинками. Ерозія поступово руйнувала сходи, і в 1933 році вапняк був замінений рожево-сірим гранітом, а майданчики покрили асфальтом. </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Потьомкінські сходи сьогодні розташовуються між двома прекрасними одеськими парками, – Стамбульським та Грецьким. Цими проєктами опікуються відповідні громади, які мають давню історію життя Одесі. Парки, дійсно, чудові, їх дуже люблять одесити, але саме через це так боляче бачити занедбаність сходів. Вони виглядають вбого і, здається, руйнуються. Між тим, ми не можемо собі дозволити втратити цю перлину Одеси. </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Номер три.</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Одеський музей західного і східного мистецтва</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Музей був заснований на основі приватних колекцій, зібраних місцевим Комітетом охорони пам'ятників мистецтва і старовини, а також надходжень з міського музею витончених мистецтв і кабінету історії мистецтв Новоросійського університету (нині Одеський національний університет імені І. І. Мечникова). Колекція музею поповнювалася через надходження з різних джерел. Музей розмістили у палаці Абаза, збудованому в 1856-1858 рр. архітектором Людвигом Оттоном у стилі еклектики, де риси бароко поєднуються з елементами ампіру та рококо. Парадні сходи у вестибюлі, висічені з каррарського мармуру зведені без балок-косоурів, створюючи ефектну висячу конструкцію разом з майданчиками. Інтер'єри палацу Абази вирізняються багатим ліпним декором, різьбленням і фурнітурою з бронзи. Нині музей переживає не найкращі часи свого життя. Будівля вже давно потребувала реставрації, а війна ще більше додала проблем. 20 липня 2023 року, вночі, в результаті ракетного обстрілу Одеси під час російського вторгнення в Україну, будівля Одеського музею західного і східного мистецтва зазнала пошкоджень. Ми можемо втратити цей музей, якщо не на рівні колекцій, то на рівні унікальної будівлі, що стільки років був прихистком музею і став нероздільним з самим музеєм. </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Звісно, в Одесі що не вулиця – то історія, що не будівля – то архітектурна пам‘ятка: історичні будівлі на Приморському бульварі та Дерибасівській вулиці; Одеський форт і катакомби, історичні споруди, що представляють важливу частину культурної спадщини Одеси; одеські площі, двори, ринки, пам‘ятники, бруківка…</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серці Одеси багато будинків мають унікальну архітектуру, що відображає різні епохи та стилі. Збереження цих будівель є важливим для збереження аутентичності міста. Збереження їх у стані, який дозволяв би їм продовжувати виконувати свої функції і привертати туристів, є ключовим для збереження ідентичності міста.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Їхній стан і збереження впливають на враження та сприйняття міста як туристами, так і мешканцями, і відіграють ключову роль у розвитку та збереженні культурної спадщини міста. </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Давайте разом думати над тим, як це зберегти…</w:t>
      </w:r>
    </w:p>
    <w:p w:rsidR="00000000" w:rsidDel="00000000" w:rsidP="00000000" w:rsidRDefault="00000000" w:rsidRPr="00000000" w14:paraId="000000B7">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8">
      <w:pPr>
        <w:spacing w:line="360" w:lineRule="auto"/>
        <w:ind w:firstLine="851"/>
        <w:jc w:val="right"/>
        <w:rPr>
          <w:b w:val="1"/>
          <w:i w:val="1"/>
          <w:sz w:val="28"/>
          <w:szCs w:val="28"/>
        </w:rPr>
      </w:pPr>
      <w:r w:rsidDel="00000000" w:rsidR="00000000" w:rsidRPr="00000000">
        <w:rPr>
          <w:b w:val="1"/>
          <w:i w:val="1"/>
          <w:sz w:val="28"/>
          <w:szCs w:val="28"/>
          <w:rtl w:val="0"/>
        </w:rPr>
        <w:t xml:space="preserve">Аделіна Цирфа</w:t>
      </w:r>
    </w:p>
    <w:p w:rsidR="00000000" w:rsidDel="00000000" w:rsidP="00000000" w:rsidRDefault="00000000" w:rsidRPr="00000000" w14:paraId="000000B9">
      <w:pPr>
        <w:spacing w:after="160" w:line="259" w:lineRule="auto"/>
        <w:rPr>
          <w:b w:val="1"/>
          <w:sz w:val="28"/>
          <w:szCs w:val="28"/>
        </w:rPr>
      </w:pPr>
      <w:r w:rsidDel="00000000" w:rsidR="00000000" w:rsidRPr="00000000">
        <w:rPr>
          <w:rtl w:val="0"/>
        </w:rPr>
      </w:r>
    </w:p>
    <w:p w:rsidR="00000000" w:rsidDel="00000000" w:rsidP="00000000" w:rsidRDefault="00000000" w:rsidRPr="00000000" w14:paraId="000000BA">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B">
      <w:pPr>
        <w:spacing w:line="360" w:lineRule="auto"/>
        <w:jc w:val="center"/>
        <w:rPr>
          <w:b w:val="1"/>
          <w:sz w:val="28"/>
          <w:szCs w:val="28"/>
        </w:rPr>
      </w:pPr>
      <w:r w:rsidDel="00000000" w:rsidR="00000000" w:rsidRPr="00000000">
        <w:rPr>
          <w:b w:val="1"/>
          <w:sz w:val="28"/>
          <w:szCs w:val="28"/>
          <w:rtl w:val="0"/>
        </w:rPr>
        <w:t xml:space="preserve">Одеські активісти, </w:t>
      </w:r>
    </w:p>
    <w:p w:rsidR="00000000" w:rsidDel="00000000" w:rsidP="00000000" w:rsidRDefault="00000000" w:rsidRPr="00000000" w14:paraId="000000BC">
      <w:pPr>
        <w:spacing w:line="360" w:lineRule="auto"/>
        <w:jc w:val="center"/>
        <w:rPr>
          <w:b w:val="1"/>
          <w:sz w:val="28"/>
          <w:szCs w:val="28"/>
        </w:rPr>
      </w:pPr>
      <w:r w:rsidDel="00000000" w:rsidR="00000000" w:rsidRPr="00000000">
        <w:rPr>
          <w:b w:val="1"/>
          <w:sz w:val="28"/>
          <w:szCs w:val="28"/>
          <w:rtl w:val="0"/>
        </w:rPr>
        <w:t xml:space="preserve">що присвятили себе збереженню культурної </w:t>
      </w:r>
    </w:p>
    <w:p w:rsidR="00000000" w:rsidDel="00000000" w:rsidP="00000000" w:rsidRDefault="00000000" w:rsidRPr="00000000" w14:paraId="000000BD">
      <w:pPr>
        <w:spacing w:line="360" w:lineRule="auto"/>
        <w:jc w:val="center"/>
        <w:rPr>
          <w:b w:val="1"/>
          <w:sz w:val="28"/>
          <w:szCs w:val="28"/>
        </w:rPr>
      </w:pPr>
      <w:r w:rsidDel="00000000" w:rsidR="00000000" w:rsidRPr="00000000">
        <w:rPr>
          <w:b w:val="1"/>
          <w:sz w:val="28"/>
          <w:szCs w:val="28"/>
          <w:rtl w:val="0"/>
        </w:rPr>
        <w:t xml:space="preserve">та архітектурної спадщини Одеси </w:t>
      </w:r>
    </w:p>
    <w:p w:rsidR="00000000" w:rsidDel="00000000" w:rsidP="00000000" w:rsidRDefault="00000000" w:rsidRPr="00000000" w14:paraId="000000BE">
      <w:pPr>
        <w:spacing w:line="360" w:lineRule="auto"/>
        <w:ind w:firstLine="567"/>
        <w:jc w:val="both"/>
        <w:rPr>
          <w:sz w:val="28"/>
          <w:szCs w:val="28"/>
        </w:rPr>
      </w:pPr>
      <w:r w:rsidDel="00000000" w:rsidR="00000000" w:rsidRPr="00000000">
        <w:rPr>
          <w:sz w:val="28"/>
          <w:szCs w:val="28"/>
          <w:rtl w:val="0"/>
        </w:rPr>
        <w:t xml:space="preserve">Одесити дуже люблять свою Одесу. Вони готові говорити про неї безкінечно. Але є такі одесити, які вирішили присвятити своє життя збереженню аутентичності Одеси, і за це їх люблять і цінують в нашому славному місті і далеко за його межами. У своєму огляді ми хочемо розказати про двох таких одеситів. Один з них вже покинув Одесу задля кращого світу, але його справа живе і його думки та позиції і сьогодні визначають діяльність багатьох інших активістів, які прагнуть долучитися до збереження культурного та архітектурного спадку Одеси. Ще один наш герой живий, хоч останнім часом мало з‘являється на публіці, однак його внесок у збереження спадку Одеси теж вагомий. </w:t>
      </w:r>
    </w:p>
    <w:p w:rsidR="00000000" w:rsidDel="00000000" w:rsidP="00000000" w:rsidRDefault="00000000" w:rsidRPr="00000000" w14:paraId="000000BF">
      <w:pPr>
        <w:spacing w:line="360" w:lineRule="auto"/>
        <w:ind w:firstLine="567"/>
        <w:jc w:val="both"/>
        <w:rPr>
          <w:sz w:val="28"/>
          <w:szCs w:val="28"/>
        </w:rPr>
      </w:pPr>
      <w:r w:rsidDel="00000000" w:rsidR="00000000" w:rsidRPr="00000000">
        <w:rPr>
          <w:sz w:val="28"/>
          <w:szCs w:val="28"/>
          <w:rtl w:val="0"/>
        </w:rPr>
        <w:t xml:space="preserve">Своєю публікацією ми прагнули привернути увагу як до самих героїв, адже вони варті нашої поваги, та і питань, яким вони присвятили своє життя, аби ці питання продовжували бути актуальними, а Одеса була під захистом небайдужих краєзнавців. Саме небайдужість кожного в решті решт породжує масове захоплення різноманітними діями, такими як публічні заходи, лобіювання урядових структур, проведення освітніх кампаній та залучення громадської уваги до конкретних питань збереження архітектурної спадщини. Активісти – це голос громади в боротьбі за збереження культурної спадщини міста. </w:t>
      </w:r>
    </w:p>
    <w:p w:rsidR="00000000" w:rsidDel="00000000" w:rsidP="00000000" w:rsidRDefault="00000000" w:rsidRPr="00000000" w14:paraId="000000C0">
      <w:pPr>
        <w:spacing w:line="360" w:lineRule="auto"/>
        <w:ind w:firstLine="567"/>
        <w:jc w:val="both"/>
        <w:rPr>
          <w:sz w:val="28"/>
          <w:szCs w:val="28"/>
        </w:rPr>
      </w:pPr>
      <w:r w:rsidDel="00000000" w:rsidR="00000000" w:rsidRPr="00000000">
        <w:rPr>
          <w:i w:val="1"/>
          <w:sz w:val="28"/>
          <w:szCs w:val="28"/>
          <w:rtl w:val="0"/>
        </w:rPr>
        <w:t xml:space="preserve">Олександр Ройтбурд (14 жовтня 1961 – 8 серпня 2021). </w:t>
      </w:r>
      <w:r w:rsidDel="00000000" w:rsidR="00000000" w:rsidRPr="00000000">
        <w:rPr>
          <w:sz w:val="28"/>
          <w:szCs w:val="28"/>
          <w:rtl w:val="0"/>
        </w:rPr>
        <w:t xml:space="preserve">Український художник, представник Нової української хвилі, одесит, директор Одеського художнього музею (2018-2021). Ройтбурд завжди викликав суперечливі враження: і коли був авангардним художником, і коли став директором музею, і коли пішов у місцеві депутати. Але він ніколи не зраджував собі і завжди любив Одесу та був готовий віддавати себе на її благо. </w:t>
      </w:r>
    </w:p>
    <w:p w:rsidR="00000000" w:rsidDel="00000000" w:rsidP="00000000" w:rsidRDefault="00000000" w:rsidRPr="00000000" w14:paraId="000000C1">
      <w:pPr>
        <w:spacing w:line="360" w:lineRule="auto"/>
        <w:ind w:firstLine="567"/>
        <w:jc w:val="both"/>
        <w:rPr>
          <w:sz w:val="28"/>
          <w:szCs w:val="28"/>
        </w:rPr>
      </w:pPr>
      <w:r w:rsidDel="00000000" w:rsidR="00000000" w:rsidRPr="00000000">
        <w:rPr>
          <w:sz w:val="28"/>
          <w:szCs w:val="28"/>
          <w:rtl w:val="0"/>
        </w:rPr>
        <w:t xml:space="preserve">Наприкінці 2017 року він виграв конкурс на посаду директора Одеського художнього музею. Незважаючи на опір депутатів обласної ради, які не підтримали його кандидатуру, 19 березня 2018 року голова Одеської облдержадміністрації Максим Степанов підписав із ним контракт на п'ять років. «Я такі баталії, як після перемоги Ройтбурда на конкурсі, бачила лише під час одеських мерських виборів. Ройтбурд не вписується в рамки, він не зрозумілий, успішний і точно не буде залежати від влади так, як вона того прагне», – казала тоді Зоя Казанжи, одеська журналістка. І це важливі слова: Ройтбурд мав власне бачення того, як зберегти культурний спадок Одеси. 4 вересня 2019 року Одеська обласна рада звільнила Олександра Ройтбурда з посади директора музею (до цього була невдала спроба звільнення у червні 2019). Рішення було прийнято, незважаючи на всі досягнення музею за його керівництва. Звільнення викликало обурення у одеситів. Більше тисячі людей вийшли на мітинг, щоб підтримати Олександра Ройтбурда як директора музею. Події набули такого масштабу, що сам художник назвав їх «культурним Майданом сучасної України», адже не політичні чи економічні питання зібрали людей, а культурні. Мітинг зібрав таких відомих особистостей, як Борис Херсонський, Олексій Ботвінов, Віталій Оплачко, Олександр Чумаков, Михайло Рева, Міхеіл Саакашвілі, Андрій Садовий, Володимир Омелян, Сергій Лещенко.</w:t>
      </w:r>
    </w:p>
    <w:p w:rsidR="00000000" w:rsidDel="00000000" w:rsidP="00000000" w:rsidRDefault="00000000" w:rsidRPr="00000000" w14:paraId="000000C2">
      <w:pPr>
        <w:spacing w:line="360" w:lineRule="auto"/>
        <w:ind w:firstLine="567"/>
        <w:jc w:val="both"/>
        <w:rPr>
          <w:sz w:val="28"/>
          <w:szCs w:val="28"/>
        </w:rPr>
      </w:pPr>
      <w:r w:rsidDel="00000000" w:rsidR="00000000" w:rsidRPr="00000000">
        <w:rPr>
          <w:sz w:val="28"/>
          <w:szCs w:val="28"/>
          <w:rtl w:val="0"/>
        </w:rPr>
        <w:t xml:space="preserve">Ройтбурд у період роботи в Одеському художньому музеї зробив його культурним центром всеукраїнського значення. Про Одесу почали писати і говорити не в контексті минулого, а в категоріях сьогодення, адже Ройтбурд розумів, що треба привертати увагу до міста і його творчого, мистецького потенціалу, якщо ми хочемо зберегти спадок Одеси. Він був професіоналом  цій галузі, адже був не лише всесвітньо визнаним художником, але ще й куратором та членом Ради з питань розвитку Національного культурно-мистецького та музейного комплексу «Мистецький арсенал». </w:t>
      </w:r>
    </w:p>
    <w:p w:rsidR="00000000" w:rsidDel="00000000" w:rsidP="00000000" w:rsidRDefault="00000000" w:rsidRPr="00000000" w14:paraId="000000C3">
      <w:pPr>
        <w:spacing w:line="360" w:lineRule="auto"/>
        <w:ind w:firstLine="567"/>
        <w:jc w:val="both"/>
        <w:rPr>
          <w:sz w:val="28"/>
          <w:szCs w:val="28"/>
        </w:rPr>
      </w:pPr>
      <w:r w:rsidDel="00000000" w:rsidR="00000000" w:rsidRPr="00000000">
        <w:rPr>
          <w:sz w:val="28"/>
          <w:szCs w:val="28"/>
          <w:rtl w:val="0"/>
        </w:rPr>
        <w:t xml:space="preserve">Вже три роки нема Ройтбурда, а Одеський художній музей продовжує працювати у річищі, що започаткував він і долучається до збереження культурного спадку нашого міста. </w:t>
      </w:r>
    </w:p>
    <w:p w:rsidR="00000000" w:rsidDel="00000000" w:rsidP="00000000" w:rsidRDefault="00000000" w:rsidRPr="00000000" w14:paraId="000000C4">
      <w:pPr>
        <w:spacing w:line="360" w:lineRule="auto"/>
        <w:ind w:firstLine="567"/>
        <w:jc w:val="both"/>
        <w:rPr>
          <w:sz w:val="28"/>
          <w:szCs w:val="28"/>
        </w:rPr>
      </w:pPr>
      <w:r w:rsidDel="00000000" w:rsidR="00000000" w:rsidRPr="00000000">
        <w:rPr>
          <w:i w:val="1"/>
          <w:sz w:val="28"/>
          <w:szCs w:val="28"/>
          <w:rtl w:val="0"/>
        </w:rPr>
        <w:t xml:space="preserve">Олександр Фрідман. </w:t>
      </w:r>
      <w:r w:rsidDel="00000000" w:rsidR="00000000" w:rsidRPr="00000000">
        <w:rPr>
          <w:sz w:val="28"/>
          <w:szCs w:val="28"/>
          <w:rtl w:val="0"/>
        </w:rPr>
        <w:t xml:space="preserve">Одесит, краєзнавець, видавець, колекціонер. </w:t>
      </w:r>
    </w:p>
    <w:p w:rsidR="00000000" w:rsidDel="00000000" w:rsidP="00000000" w:rsidRDefault="00000000" w:rsidRPr="00000000" w14:paraId="000000C5">
      <w:pPr>
        <w:spacing w:line="360" w:lineRule="auto"/>
        <w:ind w:firstLine="567"/>
        <w:jc w:val="both"/>
        <w:rPr>
          <w:sz w:val="28"/>
          <w:szCs w:val="28"/>
        </w:rPr>
      </w:pPr>
      <w:r w:rsidDel="00000000" w:rsidR="00000000" w:rsidRPr="00000000">
        <w:rPr>
          <w:sz w:val="28"/>
          <w:szCs w:val="28"/>
          <w:rtl w:val="0"/>
        </w:rPr>
        <w:t xml:space="preserve">Фрідман – унікальна особистість. Цей тихий, скромний, невисокий чоловік облаштував у своєму помешканні музей. Починається цей музей прямо з веранди, де розміщена колекція цеглин різних розмірів і кольорів. Особливістю цієї колекції є те, що кожна цеглина позначена клеймом з одеським адресатом виробництва. Вони свідчать про те, що поряд із будівництвом з ракушняка в далекому минулому в Одесі  зводилися будинки з дорогих на той час місцевих цеглин. Вони прикрашають місто і донині. «Я не антиквар, а історик», – каже про себе краєзнавець. У просторій кімнаті на стелажах виставлена частина зібраних Олександром Соломоновичем за ці роки експонатів. Він із захопленням розповідає про них, підкреслюючи, що таких придбань немає в інших музеях. </w:t>
      </w:r>
    </w:p>
    <w:p w:rsidR="00000000" w:rsidDel="00000000" w:rsidP="00000000" w:rsidRDefault="00000000" w:rsidRPr="00000000" w14:paraId="000000C6">
      <w:pPr>
        <w:spacing w:line="360" w:lineRule="auto"/>
        <w:ind w:firstLine="567"/>
        <w:jc w:val="both"/>
        <w:rPr>
          <w:sz w:val="28"/>
          <w:szCs w:val="28"/>
        </w:rPr>
      </w:pPr>
      <w:r w:rsidDel="00000000" w:rsidR="00000000" w:rsidRPr="00000000">
        <w:rPr>
          <w:sz w:val="28"/>
          <w:szCs w:val="28"/>
          <w:rtl w:val="0"/>
        </w:rPr>
        <w:t xml:space="preserve">Простий одесит, що самовіддано любить Одесу самотужки створив унікальну колекцію одеських експонатів, яка варта уваги професійних музеїв. </w:t>
      </w:r>
      <w:r w:rsidDel="00000000" w:rsidR="00000000" w:rsidRPr="00000000">
        <w:rPr>
          <w:color w:val="0d0d0d"/>
          <w:sz w:val="28"/>
          <w:szCs w:val="28"/>
          <w:highlight w:val="white"/>
          <w:rtl w:val="0"/>
        </w:rPr>
        <w:t xml:space="preserve">Наприклад, експозиція «Дореволюційні аптеки Одеси» налічує близько тисячі різноманітних флаконів, пляшечок, баночок та інших ємностей для зберігання ліків, яким по сто і більше років. Вони знайдені в Одесі, зокрема під час розкопок. На одному з вигадливих флаконів значиться дата 1900 і вигравірувано на склі: «Менадійська чудодійна есенція «Альтона». Колись він був наповнений цим зіллям, що вважалося приворотним і коштувало чималі гроші.</w:t>
      </w:r>
      <w:r w:rsidDel="00000000" w:rsidR="00000000" w:rsidRPr="00000000">
        <w:rPr>
          <w:rtl w:val="0"/>
        </w:rPr>
      </w:r>
    </w:p>
    <w:p w:rsidR="00000000" w:rsidDel="00000000" w:rsidP="00000000" w:rsidRDefault="00000000" w:rsidRPr="00000000" w14:paraId="000000C7">
      <w:pPr>
        <w:spacing w:line="360" w:lineRule="auto"/>
        <w:ind w:firstLine="567"/>
        <w:jc w:val="both"/>
        <w:rPr>
          <w:sz w:val="28"/>
          <w:szCs w:val="28"/>
        </w:rPr>
      </w:pPr>
      <w:r w:rsidDel="00000000" w:rsidR="00000000" w:rsidRPr="00000000">
        <w:rPr>
          <w:sz w:val="28"/>
          <w:szCs w:val="28"/>
          <w:rtl w:val="0"/>
        </w:rPr>
        <w:t xml:space="preserve">Аби залучити до збереження архітектурної і культурної спадщини якомога більше небайдужих громадян, Фрідман сприяє виданню збірок та каталогів одеської минувшини: одеські металеві ворота, архітектурні деталі, балкони, двері, сходи, ліхтарі. Завдяки таким книгам одеська архітектурна спадщина зберігається і залишатиметься доступно майбутнім поколінням. </w:t>
      </w:r>
    </w:p>
    <w:p w:rsidR="00000000" w:rsidDel="00000000" w:rsidP="00000000" w:rsidRDefault="00000000" w:rsidRPr="00000000" w14:paraId="000000C8">
      <w:pPr>
        <w:spacing w:line="360" w:lineRule="auto"/>
        <w:ind w:firstLine="567"/>
        <w:jc w:val="both"/>
        <w:rPr>
          <w:sz w:val="28"/>
          <w:szCs w:val="28"/>
        </w:rPr>
      </w:pPr>
      <w:r w:rsidDel="00000000" w:rsidR="00000000" w:rsidRPr="00000000">
        <w:rPr>
          <w:sz w:val="28"/>
          <w:szCs w:val="28"/>
          <w:rtl w:val="0"/>
        </w:rPr>
        <w:t xml:space="preserve">Зараз Олександр Соломонович залишається в Одесі, попри тяжкі воєнні часи  і не збирається її залишати, хоч і має таку можливість. </w:t>
      </w:r>
    </w:p>
    <w:p w:rsidR="00000000" w:rsidDel="00000000" w:rsidP="00000000" w:rsidRDefault="00000000" w:rsidRPr="00000000" w14:paraId="000000C9">
      <w:pPr>
        <w:spacing w:line="360" w:lineRule="auto"/>
        <w:ind w:firstLine="851"/>
        <w:jc w:val="right"/>
        <w:rPr>
          <w:b w:val="1"/>
          <w:i w:val="1"/>
          <w:sz w:val="28"/>
          <w:szCs w:val="28"/>
        </w:rPr>
      </w:pPr>
      <w:r w:rsidDel="00000000" w:rsidR="00000000" w:rsidRPr="00000000">
        <w:rPr>
          <w:b w:val="1"/>
          <w:i w:val="1"/>
          <w:sz w:val="28"/>
          <w:szCs w:val="28"/>
          <w:rtl w:val="0"/>
        </w:rPr>
        <w:t xml:space="preserve">Аделіна Цирфа</w:t>
      </w:r>
    </w:p>
    <w:p w:rsidR="00000000" w:rsidDel="00000000" w:rsidP="00000000" w:rsidRDefault="00000000" w:rsidRPr="00000000" w14:paraId="000000CA">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B">
      <w:pPr>
        <w:spacing w:line="360" w:lineRule="auto"/>
        <w:ind w:firstLine="567"/>
        <w:jc w:val="center"/>
        <w:rPr>
          <w:b w:val="1"/>
          <w:sz w:val="28"/>
          <w:szCs w:val="28"/>
        </w:rPr>
      </w:pPr>
      <w:r w:rsidDel="00000000" w:rsidR="00000000" w:rsidRPr="00000000">
        <w:rPr>
          <w:b w:val="1"/>
          <w:sz w:val="28"/>
          <w:szCs w:val="28"/>
          <w:rtl w:val="0"/>
        </w:rPr>
        <w:t xml:space="preserve">Як зберігати спадок Одеси, не руйнуючи її історію? </w:t>
      </w:r>
    </w:p>
    <w:p w:rsidR="00000000" w:rsidDel="00000000" w:rsidP="00000000" w:rsidRDefault="00000000" w:rsidRPr="00000000" w14:paraId="000000CC">
      <w:pPr>
        <w:spacing w:line="360" w:lineRule="auto"/>
        <w:ind w:firstLine="567"/>
        <w:jc w:val="both"/>
        <w:rPr>
          <w:sz w:val="24"/>
          <w:szCs w:val="24"/>
        </w:rPr>
      </w:pPr>
      <w:r w:rsidDel="00000000" w:rsidR="00000000" w:rsidRPr="00000000">
        <w:rPr>
          <w:rtl w:val="0"/>
        </w:rPr>
      </w:r>
    </w:p>
    <w:p w:rsidR="00000000" w:rsidDel="00000000" w:rsidP="00000000" w:rsidRDefault="00000000" w:rsidRPr="00000000" w14:paraId="000000CD">
      <w:pPr>
        <w:spacing w:line="360" w:lineRule="auto"/>
        <w:ind w:firstLine="567"/>
        <w:jc w:val="both"/>
        <w:rPr>
          <w:sz w:val="28"/>
          <w:szCs w:val="28"/>
        </w:rPr>
      </w:pPr>
      <w:r w:rsidDel="00000000" w:rsidR="00000000" w:rsidRPr="00000000">
        <w:rPr>
          <w:sz w:val="28"/>
          <w:szCs w:val="28"/>
          <w:rtl w:val="0"/>
        </w:rPr>
        <w:t xml:space="preserve">Нещодавнє включення Одеси до списку об'єктів Всесвітньої спадщини ЮНЕСКО по-новому ставить питання про збереження культурного та архітектурного спадку нашого міста, адже має декілька важливих наслідків та переваг для збереження цієї важливої спадщини. </w:t>
      </w:r>
    </w:p>
    <w:p w:rsidR="00000000" w:rsidDel="00000000" w:rsidP="00000000" w:rsidRDefault="00000000" w:rsidRPr="00000000" w14:paraId="000000CE">
      <w:pPr>
        <w:spacing w:line="360" w:lineRule="auto"/>
        <w:ind w:firstLine="567"/>
        <w:jc w:val="both"/>
        <w:rPr>
          <w:sz w:val="28"/>
          <w:szCs w:val="28"/>
        </w:rPr>
      </w:pPr>
      <w:r w:rsidDel="00000000" w:rsidR="00000000" w:rsidRPr="00000000">
        <w:rPr>
          <w:sz w:val="28"/>
          <w:szCs w:val="28"/>
          <w:rtl w:val="0"/>
        </w:rPr>
        <w:t xml:space="preserve">По-перше, це міжнародне визнання. Включення Одеси до списку ЮНЕСКО підтверджує унікальність та значення її архітектурної спадщини на світовому рівні. Це створює можливості для отримання міжнародної підтримки та фінансування для проектів збереження. </w:t>
      </w:r>
    </w:p>
    <w:p w:rsidR="00000000" w:rsidDel="00000000" w:rsidP="00000000" w:rsidRDefault="00000000" w:rsidRPr="00000000" w14:paraId="000000CF">
      <w:pPr>
        <w:spacing w:line="360" w:lineRule="auto"/>
        <w:ind w:firstLine="567"/>
        <w:jc w:val="both"/>
        <w:rPr>
          <w:sz w:val="28"/>
          <w:szCs w:val="28"/>
        </w:rPr>
      </w:pPr>
      <w:r w:rsidDel="00000000" w:rsidR="00000000" w:rsidRPr="00000000">
        <w:rPr>
          <w:sz w:val="28"/>
          <w:szCs w:val="28"/>
          <w:rtl w:val="0"/>
        </w:rPr>
        <w:t xml:space="preserve">По-друге, це заохочення збереження. Статус об'єкта Всесвітньої спадщини стимулює місцеві влади та громадські організації до збереження та реставрації історичних будівель та пам'яток. Вони можуть отримати доступ до додаткових ресурсів і підтримки для здійснення цих заходів.</w:t>
      </w:r>
    </w:p>
    <w:p w:rsidR="00000000" w:rsidDel="00000000" w:rsidP="00000000" w:rsidRDefault="00000000" w:rsidRPr="00000000" w14:paraId="000000D0">
      <w:pPr>
        <w:spacing w:line="360" w:lineRule="auto"/>
        <w:ind w:firstLine="567"/>
        <w:jc w:val="both"/>
        <w:rPr>
          <w:sz w:val="28"/>
          <w:szCs w:val="28"/>
        </w:rPr>
      </w:pPr>
      <w:r w:rsidDel="00000000" w:rsidR="00000000" w:rsidRPr="00000000">
        <w:rPr>
          <w:sz w:val="28"/>
          <w:szCs w:val="28"/>
          <w:rtl w:val="0"/>
        </w:rPr>
        <w:t xml:space="preserve">По-третє, це туристична привабливість. Включення до списку ЮНЕСКО робить Одесу більш привабливою для туристів, які зацікавлені у відвідуванні світових культурних об'єктів. Це може призвести до збільшення туристичного потоку та розвитку туристичної інфраструктури. </w:t>
      </w:r>
    </w:p>
    <w:p w:rsidR="00000000" w:rsidDel="00000000" w:rsidP="00000000" w:rsidRDefault="00000000" w:rsidRPr="00000000" w14:paraId="000000D1">
      <w:pPr>
        <w:spacing w:line="360" w:lineRule="auto"/>
        <w:ind w:firstLine="567"/>
        <w:jc w:val="both"/>
        <w:rPr>
          <w:sz w:val="28"/>
          <w:szCs w:val="28"/>
        </w:rPr>
      </w:pPr>
      <w:r w:rsidDel="00000000" w:rsidR="00000000" w:rsidRPr="00000000">
        <w:rPr>
          <w:sz w:val="28"/>
          <w:szCs w:val="28"/>
          <w:rtl w:val="0"/>
        </w:rPr>
        <w:t xml:space="preserve">По-четверте, це захист від небезпек. Статус об'єкта Всесвітньої спадщини надає додатковий захист історичним об'єктам від потенційних загроз, таких як забудова, війна або природні катастрофи. Це дозволяє забезпечити довгострокове збереження архітектурної спадщини Одеси для майбутніх поколінь.</w:t>
      </w:r>
    </w:p>
    <w:p w:rsidR="00000000" w:rsidDel="00000000" w:rsidP="00000000" w:rsidRDefault="00000000" w:rsidRPr="00000000" w14:paraId="000000D2">
      <w:pPr>
        <w:spacing w:line="360" w:lineRule="auto"/>
        <w:ind w:firstLine="567"/>
        <w:jc w:val="both"/>
        <w:rPr>
          <w:color w:val="0d0d0d"/>
          <w:sz w:val="28"/>
          <w:szCs w:val="28"/>
        </w:rPr>
      </w:pPr>
      <w:r w:rsidDel="00000000" w:rsidR="00000000" w:rsidRPr="00000000">
        <w:rPr>
          <w:color w:val="0d0d0d"/>
          <w:sz w:val="28"/>
          <w:szCs w:val="28"/>
          <w:rtl w:val="0"/>
        </w:rPr>
        <w:t xml:space="preserve">Одеса нарешті визнана поважними міжнародними культурними інституціями, такими як ЮНЕСКО, як частина світової культурної спадщини, яку слід зберегти для майбутніх поколінь у її первинному вигляді. </w:t>
      </w:r>
    </w:p>
    <w:p w:rsidR="00000000" w:rsidDel="00000000" w:rsidP="00000000" w:rsidRDefault="00000000" w:rsidRPr="00000000" w14:paraId="000000D3">
      <w:pPr>
        <w:spacing w:line="360" w:lineRule="auto"/>
        <w:ind w:firstLine="567"/>
        <w:jc w:val="both"/>
        <w:rPr>
          <w:color w:val="0d0d0d"/>
          <w:sz w:val="28"/>
          <w:szCs w:val="28"/>
        </w:rPr>
      </w:pPr>
      <w:r w:rsidDel="00000000" w:rsidR="00000000" w:rsidRPr="00000000">
        <w:rPr>
          <w:color w:val="0d0d0d"/>
          <w:sz w:val="28"/>
          <w:szCs w:val="28"/>
          <w:rtl w:val="0"/>
        </w:rPr>
        <w:t xml:space="preserve">Однак, Одеса має багато питань щодо дати свого народження, щодо історичного минулого міста, яке мало імперський період свого життя. Треба визнати, що з 1791 року місто розвивалося за вказівками російських імперських чиновників, і цей розвиток відбувався за участі таких осіб, як Хосе де Рібас, Дюк де Рішельє, Франц де Волан, Григорій Маразлі, та граф Михайло Воронцов, для яких Одеса стала рідною. Як слід ставитися до імперського минулого Одеси? Викреслювати його чи підкреслювати? Дехто з одеських активістів, які опікуються збереженням культурного спадку Одеси, на цих питаннях роблять особливий акцент. Серед них – Олександр Бабич. </w:t>
      </w:r>
    </w:p>
    <w:p w:rsidR="00000000" w:rsidDel="00000000" w:rsidP="00000000" w:rsidRDefault="00000000" w:rsidRPr="00000000" w14:paraId="000000D4">
      <w:pPr>
        <w:spacing w:line="360" w:lineRule="auto"/>
        <w:ind w:firstLine="567"/>
        <w:jc w:val="both"/>
        <w:rPr>
          <w:color w:val="0d0d0d"/>
          <w:sz w:val="28"/>
          <w:szCs w:val="28"/>
        </w:rPr>
      </w:pPr>
      <w:r w:rsidDel="00000000" w:rsidR="00000000" w:rsidRPr="00000000">
        <w:rPr>
          <w:color w:val="0d0d0d"/>
          <w:sz w:val="28"/>
          <w:szCs w:val="28"/>
          <w:rtl w:val="0"/>
        </w:rPr>
        <w:t xml:space="preserve">Олександр Бабіч, одеський історик і краєзнавець, вважає, що не можна дарувати росіянам 200 років історії міста простим запереченням чи замовчуванням. Він стверджує, що заперечення або замовчування імперського минулого викреслює також славні події та досягнення, які зробили Одесу тією Перлиною біля моря, якою вона є. Імперське минуле слід вплітати в загальну канву розвитку Одеси. І справді, на місці сучасної Одеси було життя ще до її заснування козаками під керівництвом Хосе де Рібаса та отамана Головатого. Усе, що було до та після цього моменту – це невіддільні сторінки історії міста.</w:t>
      </w:r>
    </w:p>
    <w:p w:rsidR="00000000" w:rsidDel="00000000" w:rsidP="00000000" w:rsidRDefault="00000000" w:rsidRPr="00000000" w14:paraId="000000D5">
      <w:pPr>
        <w:spacing w:line="360" w:lineRule="auto"/>
        <w:ind w:firstLine="567"/>
        <w:jc w:val="both"/>
        <w:rPr>
          <w:color w:val="0d0d0d"/>
          <w:sz w:val="28"/>
          <w:szCs w:val="28"/>
        </w:rPr>
      </w:pPr>
      <w:r w:rsidDel="00000000" w:rsidR="00000000" w:rsidRPr="00000000">
        <w:rPr>
          <w:color w:val="0d0d0d"/>
          <w:sz w:val="28"/>
          <w:szCs w:val="28"/>
          <w:rtl w:val="0"/>
        </w:rPr>
        <w:t xml:space="preserve">Олександр Бабіч також виступає проти надмірно емоційного та істеричного ставлення до історії Одеси, яке може призводити до вандалізму. Минуле не можна змінити або заперечити, можна лише його усвідомити або відмовитися від цього. Навішування ярликів є примітивною позицією, адже Одеса була містом, куди висилали вільнодумних митців, науковців та громадських діячів. Це історичний факт, який свідчить про антиімперський дух Одеси.</w:t>
      </w:r>
    </w:p>
    <w:p w:rsidR="00000000" w:rsidDel="00000000" w:rsidP="00000000" w:rsidRDefault="00000000" w:rsidRPr="00000000" w14:paraId="000000D6">
      <w:pPr>
        <w:spacing w:line="360" w:lineRule="auto"/>
        <w:ind w:firstLine="567"/>
        <w:jc w:val="both"/>
        <w:rPr>
          <w:sz w:val="28"/>
          <w:szCs w:val="28"/>
        </w:rPr>
      </w:pPr>
      <w:r w:rsidDel="00000000" w:rsidR="00000000" w:rsidRPr="00000000">
        <w:rPr>
          <w:color w:val="0d0d0d"/>
          <w:sz w:val="28"/>
          <w:szCs w:val="28"/>
          <w:rtl w:val="0"/>
        </w:rPr>
        <w:t xml:space="preserve">Історичний центр Одеси, що тепер перебуває під охороною ЮНЕСКО, буде збережений для нащадків. Сучасні одесити доведуть, що імперії намагаються знищити культуру, але не можуть цього досягти. Одесити минулого та сьогодення стоять пліч-о-пліч у захисті своєї рідної Одеси</w:t>
      </w:r>
      <w:r w:rsidDel="00000000" w:rsidR="00000000" w:rsidRPr="00000000">
        <w:rPr>
          <w:rtl w:val="0"/>
        </w:rPr>
      </w:r>
    </w:p>
    <w:p w:rsidR="00000000" w:rsidDel="00000000" w:rsidP="00000000" w:rsidRDefault="00000000" w:rsidRPr="00000000" w14:paraId="000000D7">
      <w:pPr>
        <w:spacing w:line="360" w:lineRule="auto"/>
        <w:ind w:firstLine="851"/>
        <w:jc w:val="right"/>
        <w:rPr>
          <w:b w:val="1"/>
          <w:i w:val="1"/>
          <w:sz w:val="28"/>
          <w:szCs w:val="28"/>
        </w:rPr>
      </w:pPr>
      <w:r w:rsidDel="00000000" w:rsidR="00000000" w:rsidRPr="00000000">
        <w:rPr>
          <w:b w:val="1"/>
          <w:i w:val="1"/>
          <w:sz w:val="28"/>
          <w:szCs w:val="28"/>
          <w:rtl w:val="0"/>
        </w:rPr>
        <w:t xml:space="preserve">Аделіна Цирфа</w:t>
      </w:r>
    </w:p>
    <w:p w:rsidR="00000000" w:rsidDel="00000000" w:rsidP="00000000" w:rsidRDefault="00000000" w:rsidRPr="00000000" w14:paraId="000000D8">
      <w:pPr>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D9">
      <w:pPr>
        <w:spacing w:line="360" w:lineRule="auto"/>
        <w:jc w:val="center"/>
        <w:rPr>
          <w:sz w:val="28"/>
          <w:szCs w:val="28"/>
        </w:rPr>
      </w:pPr>
      <w:r w:rsidDel="00000000" w:rsidR="00000000" w:rsidRPr="00000000">
        <w:rPr>
          <w:rtl w:val="0"/>
        </w:rPr>
      </w:r>
    </w:p>
    <w:p w:rsidR="00000000" w:rsidDel="00000000" w:rsidP="00000000" w:rsidRDefault="00000000" w:rsidRPr="00000000" w14:paraId="000000DA">
      <w:pPr>
        <w:spacing w:after="160" w:line="259" w:lineRule="auto"/>
        <w:jc w:val="center"/>
        <w:rPr>
          <w:b w:val="1"/>
          <w:sz w:val="28"/>
          <w:szCs w:val="28"/>
        </w:rPr>
      </w:pPr>
      <w:r w:rsidDel="00000000" w:rsidR="00000000" w:rsidRPr="00000000">
        <w:br w:type="page"/>
      </w:r>
      <w:r w:rsidDel="00000000" w:rsidR="00000000" w:rsidRPr="00000000">
        <w:rPr>
          <w:b w:val="1"/>
          <w:sz w:val="28"/>
          <w:szCs w:val="28"/>
          <w:rtl w:val="0"/>
        </w:rPr>
        <w:t xml:space="preserve">Як одеські активісти вибороли місце Одесі у списку ЮНЕСКО</w:t>
      </w:r>
    </w:p>
    <w:p w:rsidR="00000000" w:rsidDel="00000000" w:rsidP="00000000" w:rsidRDefault="00000000" w:rsidRPr="00000000" w14:paraId="000000DB">
      <w:pPr>
        <w:spacing w:line="360" w:lineRule="auto"/>
        <w:ind w:firstLine="709"/>
        <w:jc w:val="both"/>
        <w:rPr>
          <w:sz w:val="28"/>
          <w:szCs w:val="28"/>
        </w:rPr>
      </w:pPr>
      <w:r w:rsidDel="00000000" w:rsidR="00000000" w:rsidRPr="00000000">
        <w:rPr>
          <w:sz w:val="28"/>
          <w:szCs w:val="28"/>
          <w:rtl w:val="0"/>
        </w:rPr>
        <w:t xml:space="preserve">Новина про включення Одеси до списку Всесвітньої спадщини ЮНЕСКО датується 2023 роком, тому вже відійшла в минуле з інформаційних стрічок. Натомість, аби отримати таке право, Одеса мала не лише зберегти спадок, який варто охороняти поважній міжнародній організації, а ще й довести це право зусиллями конкретних фахівців, що працювали над документами, які були подані на розгляд високоповажної комісії. Ці люди варті нашої пошани та поваги, адже їм вдалося переконати фахову комісію у доцільності включення Одеси до списку світових шедеврів. Ці люди – громадські активісти, які роками вивчали історію Одеси, сумлінно працювали над пошуком аргументації, яка б могла переконати міжнародних експертів. Хочеться про них розповісти детальніше. </w:t>
      </w:r>
    </w:p>
    <w:p w:rsidR="00000000" w:rsidDel="00000000" w:rsidP="00000000" w:rsidRDefault="00000000" w:rsidRPr="00000000" w14:paraId="000000DC">
      <w:pPr>
        <w:spacing w:line="360" w:lineRule="auto"/>
        <w:ind w:firstLine="709"/>
        <w:jc w:val="both"/>
        <w:rPr>
          <w:color w:val="0d0d0d"/>
          <w:sz w:val="28"/>
          <w:szCs w:val="28"/>
        </w:rPr>
      </w:pPr>
      <w:r w:rsidDel="00000000" w:rsidR="00000000" w:rsidRPr="00000000">
        <w:rPr>
          <w:sz w:val="28"/>
          <w:szCs w:val="28"/>
          <w:rtl w:val="0"/>
        </w:rPr>
        <w:t xml:space="preserve">Наше місто давно зіткнулось з проблемою втрати автентичності та історичної цілісності свого центру. З кожним роком старий шарм Одеси поступово зникає через появу новобудов, які не гармонізуються зі старими кварталами, зміни власності старих будівель, а також впровадження різноманітних архітектурних змін, таких як кондиціонери на фасадах, пластикові вікна та некрасиві балкони. При цьому м</w:t>
      </w:r>
      <w:r w:rsidDel="00000000" w:rsidR="00000000" w:rsidRPr="00000000">
        <w:rPr>
          <w:color w:val="0d0d0d"/>
          <w:sz w:val="28"/>
          <w:szCs w:val="28"/>
          <w:rtl w:val="0"/>
        </w:rPr>
        <w:t xml:space="preserve">ешканці Одеси ніколи не піддавали сумніву той факт, що їх місто – найкраще на світі, і не має собі рівних. Ми віримо в це щиро та не потребуємо жодних додаткових доказів або аргументів. Але для всіх інших людей, які живуть на цій планеті, або навіть в Україні, потрібно переконати їх у цьому очевидному факті. Тому включення Одеси до Списку Всесвітньої спадщини ЮНЕСКО – це не просто велика подія в історії нашого міста, але й багаторічна робота над вирішенням процедурних бюрократичних питань. </w:t>
      </w:r>
    </w:p>
    <w:p w:rsidR="00000000" w:rsidDel="00000000" w:rsidP="00000000" w:rsidRDefault="00000000" w:rsidRPr="00000000" w14:paraId="000000DD">
      <w:pPr>
        <w:spacing w:line="360" w:lineRule="auto"/>
        <w:ind w:firstLine="709"/>
        <w:jc w:val="both"/>
        <w:rPr>
          <w:sz w:val="28"/>
          <w:szCs w:val="28"/>
        </w:rPr>
      </w:pPr>
      <w:r w:rsidDel="00000000" w:rsidR="00000000" w:rsidRPr="00000000">
        <w:rPr>
          <w:sz w:val="28"/>
          <w:szCs w:val="28"/>
          <w:rtl w:val="0"/>
        </w:rPr>
        <w:t xml:space="preserve">Ще у  2009 році Одеса була внесена до Попереднього Списку Всесвітньої спадщини ЮНЕСКО, який містить об'єкти, що потенційно можуть стати частиною основного Списку, а протягом наступних років місто докладало значних зусиль, щоб отримати статус включення до цього престижного списку, ситуація була важкою. Лише у 2023 році, коли відбувалась російсько-українська війна, історичний центр Одеси було включено до Списку Всесвітньої спадщини ЮНЕСКО, що перебуває під загрозою.</w:t>
      </w:r>
    </w:p>
    <w:p w:rsidR="00000000" w:rsidDel="00000000" w:rsidP="00000000" w:rsidRDefault="00000000" w:rsidRPr="00000000" w14:paraId="000000DE">
      <w:pPr>
        <w:spacing w:line="360" w:lineRule="auto"/>
        <w:ind w:firstLine="709"/>
        <w:jc w:val="both"/>
        <w:rPr>
          <w:sz w:val="28"/>
          <w:szCs w:val="28"/>
        </w:rPr>
      </w:pPr>
      <w:r w:rsidDel="00000000" w:rsidR="00000000" w:rsidRPr="00000000">
        <w:rPr>
          <w:sz w:val="28"/>
          <w:szCs w:val="28"/>
          <w:rtl w:val="0"/>
        </w:rPr>
        <w:t xml:space="preserve">У жовтні 2022 року, коли вже тривала війна в Україні, влада Одеси звернулася до ЮНЕСКО з досьє для включення історичного центру міста до Списку Всесвітньої спадщини. Це було спрямовано на прискорення процесу, оскільки Одеса перебувала під загрозою масових обстрілів та руйнування цінних історичних пам'яток. Комітет Всесвітньої спадщини ЮНЕСКО ухвалив позитивне рішення щодо цього. Хоча обговорення щодо включення Одеси до Списку ЮНЕСКО відбувалися давно, робота над номінаційним досьє розпочалася у тому 2009 році, коли місто потрапило до Попереднього Списку. Це був важливий крок, але без належної наукової та технічної підготовки подальший прогрес був ускладнений. Далі 2009 та 2023 роки розділяє копітка робота над підготовкою документації, яка дозволила вирішити це питання. </w:t>
      </w:r>
      <w:r w:rsidDel="00000000" w:rsidR="00000000" w:rsidRPr="00000000">
        <w:rPr>
          <w:color w:val="0d0d0d"/>
          <w:sz w:val="28"/>
          <w:szCs w:val="28"/>
          <w:rtl w:val="0"/>
        </w:rPr>
        <w:t xml:space="preserve">Важлива експертна робота над номінаційним досьє для Одеси залучала кращих фахівців міста, таких як Ганна Місюк, Олександр Бабіч, Андрій Красножон, а також працівників міністерства культури Італії, номінаційного комітету ЮНЕСКО та фахівців з Турину, спеціалізованих у підготовці номінаційних досьє, а також співробітників міністерства культури Греції. </w:t>
      </w:r>
      <w:r w:rsidDel="00000000" w:rsidR="00000000" w:rsidRPr="00000000">
        <w:rPr>
          <w:sz w:val="28"/>
          <w:szCs w:val="28"/>
          <w:rtl w:val="0"/>
        </w:rPr>
        <w:t xml:space="preserve">Микола Вікнянський, який керував проєктом, систематично та конструктивно підготовив номінаційну документацію, узгодивши плани співпраці та консультацій з ЮНЕСКО. Це стало ключовим для просування міста до включення до Списку, і експерти організації запропонували прискорену процедуру розгляду, ураховуючи складну ситуацію.</w:t>
      </w:r>
    </w:p>
    <w:p w:rsidR="00000000" w:rsidDel="00000000" w:rsidP="00000000" w:rsidRDefault="00000000" w:rsidRPr="00000000" w14:paraId="000000DF">
      <w:pPr>
        <w:spacing w:line="360" w:lineRule="auto"/>
        <w:ind w:firstLine="709"/>
        <w:jc w:val="both"/>
        <w:rPr>
          <w:sz w:val="28"/>
          <w:szCs w:val="28"/>
        </w:rPr>
      </w:pPr>
      <w:r w:rsidDel="00000000" w:rsidR="00000000" w:rsidRPr="00000000">
        <w:rPr>
          <w:color w:val="0d0d0d"/>
          <w:sz w:val="28"/>
          <w:szCs w:val="28"/>
          <w:rtl w:val="0"/>
        </w:rPr>
        <w:t xml:space="preserve">Номінаційне досьє містить об'ємний науковий матеріал, обсягом 500 сторінок, що включає інженерні креслення, докладні карти, історичні довідки та інші важливі елементи. Воно ретельно складене з метою доведення унікальності та цінності об'єкта-номінанта для всесвітньої культури, що спонукає ЮНЕСКО взяти його під свою опіку та охорону. Комітетом ЮНЕСКО було розроблено сім чітких критеріїв, за якими враховується можливість внесення кандидатури номінанта до Списку Всесвітньої спадщини. Ці критерії настільки складні, що відповідність хоча б одному з них забезпечує певні шанси на успіх, а відповідність двом чи трьом – надзвичайно великі шанси. Важливою складовою номінаційного досьє є план управління об'єктом Спадщини, що показує, як місцева громада планує зберігати його для майбутніх поколінь. </w:t>
      </w:r>
      <w:r w:rsidDel="00000000" w:rsidR="00000000" w:rsidRPr="00000000">
        <w:rPr>
          <w:rtl w:val="0"/>
        </w:rPr>
      </w:r>
    </w:p>
    <w:p w:rsidR="00000000" w:rsidDel="00000000" w:rsidP="00000000" w:rsidRDefault="00000000" w:rsidRPr="00000000" w14:paraId="000000E0">
      <w:pPr>
        <w:spacing w:line="360" w:lineRule="auto"/>
        <w:ind w:firstLine="709"/>
        <w:jc w:val="both"/>
        <w:rPr>
          <w:sz w:val="28"/>
          <w:szCs w:val="28"/>
        </w:rPr>
      </w:pPr>
      <w:r w:rsidDel="00000000" w:rsidR="00000000" w:rsidRPr="00000000">
        <w:rPr>
          <w:color w:val="0d0d0d"/>
          <w:sz w:val="28"/>
          <w:szCs w:val="28"/>
          <w:rtl w:val="0"/>
        </w:rPr>
        <w:t xml:space="preserve">Микола Вікнянський, проєкт-менеджер підготовки номінаційного досьє Одеси для Комітету Всесвітньої спадщини ЮНЕСКО, доводить, що з історичним матеріалом треба працювати виважено і спокійно, щоб досягти розуміння і результату. У номінаційному досьє Одеси висвітлювалася її цінність через критерії «унікальна мультикультурність» та «унікальне містобудівне рішення». Ідея полягала в тому, що Одеса – місто, до якого прибули французи, греки, німці, євреї, українці, що об'єдналися заради свободи, що стимулювало швидкий розвиток міста з величезною кількістю культур (130 національностей). Ця різноманітність та бажання до вільної самореалізації сприяли не лише розвитку містобудівних рішень, а й раціональному підходу та інженерній діяльності. Не зважаючи на незручні природні умови для зведення великого торговельного міста, такі як степова місцевість, відсутність води, екстремальні температурні умови, та відсутність будівельних матеріалів, розум людини, в особі Франца де Волана, зумів знайти можливості для реалізації майбутнього міста на березі моря. </w:t>
      </w:r>
      <w:r w:rsidDel="00000000" w:rsidR="00000000" w:rsidRPr="00000000">
        <w:rPr>
          <w:rtl w:val="0"/>
        </w:rPr>
      </w:r>
    </w:p>
    <w:p w:rsidR="00000000" w:rsidDel="00000000" w:rsidP="00000000" w:rsidRDefault="00000000" w:rsidRPr="00000000" w14:paraId="000000E1">
      <w:pPr>
        <w:spacing w:line="360" w:lineRule="auto"/>
        <w:ind w:firstLine="851"/>
        <w:jc w:val="both"/>
        <w:rPr>
          <w:sz w:val="28"/>
          <w:szCs w:val="28"/>
        </w:rPr>
      </w:pPr>
      <w:r w:rsidDel="00000000" w:rsidR="00000000" w:rsidRPr="00000000">
        <w:rPr>
          <w:color w:val="0d0d0d"/>
          <w:sz w:val="28"/>
          <w:szCs w:val="28"/>
          <w:rtl w:val="0"/>
        </w:rPr>
        <w:t xml:space="preserve">Цю ідею досьє Одеси далі підтверджували пошуком фізичних доказів унікальності міста. Одеська культура представлена єврейськими замовниками, італійськими інженерами, французькими архітекторами, грецькими покупцями, які об'єднали свої зусилля в одному місці, де виникла унікальна фізична спадщина, що свідчить про їхню співпрацю. </w:t>
      </w:r>
      <w:r w:rsidDel="00000000" w:rsidR="00000000" w:rsidRPr="00000000">
        <w:rPr>
          <w:rtl w:val="0"/>
        </w:rPr>
      </w:r>
    </w:p>
    <w:p w:rsidR="00000000" w:rsidDel="00000000" w:rsidP="00000000" w:rsidRDefault="00000000" w:rsidRPr="00000000" w14:paraId="000000E2">
      <w:pPr>
        <w:spacing w:line="360" w:lineRule="auto"/>
        <w:ind w:firstLine="851"/>
        <w:jc w:val="both"/>
        <w:rPr>
          <w:color w:val="0d0d0d"/>
          <w:sz w:val="28"/>
          <w:szCs w:val="28"/>
        </w:rPr>
      </w:pPr>
      <w:r w:rsidDel="00000000" w:rsidR="00000000" w:rsidRPr="00000000">
        <w:rPr>
          <w:color w:val="0d0d0d"/>
          <w:sz w:val="28"/>
          <w:szCs w:val="28"/>
          <w:rtl w:val="0"/>
        </w:rPr>
        <w:t xml:space="preserve">Містобудівний план Одеси, розроблений Францем де Воланом, був номінований на включення до Списку Всесвітньої спадщини ЮНЕСКО, оскільки саме цей план становить основу історичного центру міста, який залишається незмінним з моменту його заснування. Одеса пропонувалася в номінаційному досьє як останнє місто в Європі, побудоване за одним ідеально промислово спланованим планом, який враховував природні умови (море, балки, плато), функціональні потреби (переважно торгівля, зокрема зерном), а також естетичні стилістичні вимоги. </w:t>
      </w:r>
    </w:p>
    <w:p w:rsidR="00000000" w:rsidDel="00000000" w:rsidP="00000000" w:rsidRDefault="00000000" w:rsidRPr="00000000" w14:paraId="000000E3">
      <w:pPr>
        <w:spacing w:after="160" w:line="259" w:lineRule="auto"/>
        <w:rPr>
          <w:b w:val="1"/>
          <w:sz w:val="28"/>
          <w:szCs w:val="28"/>
        </w:rPr>
      </w:pPr>
      <w:r w:rsidDel="00000000" w:rsidR="00000000" w:rsidRPr="00000000">
        <w:rPr>
          <w:rtl w:val="0"/>
        </w:rPr>
      </w:r>
    </w:p>
    <w:p w:rsidR="00000000" w:rsidDel="00000000" w:rsidP="00000000" w:rsidRDefault="00000000" w:rsidRPr="00000000" w14:paraId="000000E4">
      <w:pPr>
        <w:spacing w:line="360" w:lineRule="auto"/>
        <w:ind w:firstLine="851"/>
        <w:jc w:val="right"/>
        <w:rPr/>
      </w:pPr>
      <w:r w:rsidDel="00000000" w:rsidR="00000000" w:rsidRPr="00000000">
        <w:rPr>
          <w:b w:val="1"/>
          <w:i w:val="1"/>
          <w:sz w:val="28"/>
          <w:szCs w:val="28"/>
          <w:rtl w:val="0"/>
        </w:rPr>
        <w:t xml:space="preserve">Аделіна Цирфа</w:t>
      </w:r>
      <w:r w:rsidDel="00000000" w:rsidR="00000000" w:rsidRPr="00000000">
        <w:rPr>
          <w:rtl w:val="0"/>
        </w:rPr>
      </w:r>
    </w:p>
    <w:sectPr>
      <w:headerReference r:id="rId41" w:type="default"/>
      <w:pgSz w:h="16838" w:w="11906"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Georgia"/>
  <w:font w:name="Times New Roman"/>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Times New Roman" w:cs="Times New Roman" w:eastAsia="Times New Roman" w:hAnsi="Times New Roman"/>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2"/>
      <w:numFmt w:val="bullet"/>
      <w:lvlText w:val="-"/>
      <w:lvlJc w:val="left"/>
      <w:pPr>
        <w:ind w:left="1080" w:hanging="360"/>
      </w:pPr>
      <w:rPr>
        <w:rFonts w:ascii="Times New Roman" w:cs="Times New Roman" w:eastAsia="Times New Roman" w:hAnsi="Times New Roman"/>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spacing w:before="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spacing w:before="40" w:lineRule="auto"/>
    </w:pPr>
    <w:rPr>
      <w:rFonts w:ascii="Calibri" w:cs="Calibri" w:eastAsia="Calibri" w:hAnsi="Calibri"/>
      <w:color w:val="1f3863"/>
    </w:rPr>
  </w:style>
  <w:style w:type="paragraph" w:styleId="Title">
    <w:name w:val="Title"/>
    <w:basedOn w:val="Normal"/>
    <w:next w:val="Normal"/>
    <w:pPr>
      <w:keepNext w:val="1"/>
      <w:keepLines w:val="1"/>
      <w:spacing w:after="60" w:line="276" w:lineRule="auto"/>
    </w:pPr>
    <w:rPr>
      <w:rFonts w:ascii="Arial" w:cs="Arial" w:eastAsia="Arial" w:hAnsi="Arial"/>
      <w:sz w:val="52"/>
      <w:szCs w:val="52"/>
    </w:rPr>
  </w:style>
  <w:style w:type="paragraph" w:styleId="a" w:default="1">
    <w:name w:val="Normal"/>
    <w:qFormat w:val="1"/>
    <w:rsid w:val="003476F8"/>
    <w:pPr>
      <w:autoSpaceDE w:val="0"/>
      <w:autoSpaceDN w:val="0"/>
      <w:spacing w:after="0" w:line="240" w:lineRule="auto"/>
    </w:pPr>
    <w:rPr>
      <w:rFonts w:ascii="Times New Roman" w:cs="Times New Roman" w:eastAsia="Times New Roman" w:hAnsi="Times New Roman"/>
      <w:sz w:val="20"/>
      <w:szCs w:val="20"/>
      <w:lang w:eastAsia="ru-RU" w:val="ru-RU"/>
    </w:rPr>
  </w:style>
  <w:style w:type="paragraph" w:styleId="1">
    <w:name w:val="heading 1"/>
    <w:basedOn w:val="a"/>
    <w:next w:val="a"/>
    <w:link w:val="10"/>
    <w:qFormat w:val="1"/>
    <w:rsid w:val="008B104C"/>
    <w:pPr>
      <w:keepNext w:val="1"/>
      <w:keepLines w:val="1"/>
      <w:spacing w:before="240"/>
      <w:outlineLvl w:val="0"/>
    </w:pPr>
    <w:rPr>
      <w:rFonts w:asciiTheme="majorHAnsi" w:cstheme="majorBidi" w:eastAsiaTheme="majorEastAsia" w:hAnsiTheme="majorHAnsi"/>
      <w:color w:val="2f5496" w:themeColor="accent1" w:themeShade="0000BF"/>
      <w:sz w:val="32"/>
      <w:szCs w:val="32"/>
    </w:rPr>
  </w:style>
  <w:style w:type="paragraph" w:styleId="2">
    <w:name w:val="heading 2"/>
    <w:basedOn w:val="a"/>
    <w:next w:val="a"/>
    <w:link w:val="20"/>
    <w:uiPriority w:val="9"/>
    <w:unhideWhenUsed w:val="1"/>
    <w:qFormat w:val="1"/>
    <w:rsid w:val="00A51B1E"/>
    <w:pPr>
      <w:keepNext w:val="1"/>
      <w:keepLines w:val="1"/>
      <w:spacing w:before="40"/>
      <w:outlineLvl w:val="1"/>
    </w:pPr>
    <w:rPr>
      <w:rFonts w:asciiTheme="majorHAnsi" w:cstheme="majorBidi" w:eastAsiaTheme="majorEastAsia" w:hAnsiTheme="majorHAnsi"/>
      <w:color w:val="2f5496" w:themeColor="accent1" w:themeShade="0000BF"/>
      <w:sz w:val="26"/>
      <w:szCs w:val="26"/>
    </w:rPr>
  </w:style>
  <w:style w:type="paragraph" w:styleId="3">
    <w:name w:val="heading 3"/>
    <w:basedOn w:val="a"/>
    <w:next w:val="a"/>
    <w:link w:val="30"/>
    <w:uiPriority w:val="9"/>
    <w:unhideWhenUsed w:val="1"/>
    <w:qFormat w:val="1"/>
    <w:rsid w:val="00CE2CDF"/>
    <w:pPr>
      <w:keepNext w:val="1"/>
      <w:keepLines w:val="1"/>
      <w:spacing w:before="40"/>
      <w:outlineLvl w:val="2"/>
    </w:pPr>
    <w:rPr>
      <w:rFonts w:asciiTheme="majorHAnsi" w:cstheme="majorBidi" w:eastAsiaTheme="majorEastAsia" w:hAnsiTheme="majorHAnsi"/>
      <w:color w:val="1f3763" w:themeColor="accent1" w:themeShade="00007F"/>
      <w:sz w:val="24"/>
      <w:szCs w:val="24"/>
    </w:rPr>
  </w:style>
  <w:style w:type="paragraph" w:styleId="6">
    <w:name w:val="heading 6"/>
    <w:basedOn w:val="a"/>
    <w:next w:val="a"/>
    <w:link w:val="60"/>
    <w:uiPriority w:val="9"/>
    <w:semiHidden w:val="1"/>
    <w:unhideWhenUsed w:val="1"/>
    <w:qFormat w:val="1"/>
    <w:rsid w:val="007C4C21"/>
    <w:pPr>
      <w:keepNext w:val="1"/>
      <w:keepLines w:val="1"/>
      <w:spacing w:before="40"/>
      <w:outlineLvl w:val="5"/>
    </w:pPr>
    <w:rPr>
      <w:rFonts w:asciiTheme="majorHAnsi" w:cstheme="majorBidi" w:eastAsiaTheme="majorEastAsia" w:hAnsiTheme="majorHAnsi"/>
      <w:color w:val="1f3763" w:themeColor="accent1" w:themeShade="00007F"/>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rsid w:val="008B104C"/>
    <w:rPr>
      <w:rFonts w:asciiTheme="majorHAnsi" w:cstheme="majorBidi" w:eastAsiaTheme="majorEastAsia" w:hAnsiTheme="majorHAnsi"/>
      <w:color w:val="2f5496" w:themeColor="accent1" w:themeShade="0000BF"/>
      <w:sz w:val="32"/>
      <w:szCs w:val="32"/>
      <w:lang w:eastAsia="ru-RU" w:val="ru-RU"/>
    </w:rPr>
  </w:style>
  <w:style w:type="character" w:styleId="20" w:customStyle="1">
    <w:name w:val="Заголовок 2 Знак"/>
    <w:basedOn w:val="a0"/>
    <w:link w:val="2"/>
    <w:uiPriority w:val="9"/>
    <w:rsid w:val="00A51B1E"/>
    <w:rPr>
      <w:rFonts w:asciiTheme="majorHAnsi" w:cstheme="majorBidi" w:eastAsiaTheme="majorEastAsia" w:hAnsiTheme="majorHAnsi"/>
      <w:color w:val="2f5496" w:themeColor="accent1" w:themeShade="0000BF"/>
      <w:sz w:val="26"/>
      <w:szCs w:val="26"/>
      <w:lang w:eastAsia="ru-RU" w:val="ru-RU"/>
    </w:rPr>
  </w:style>
  <w:style w:type="character" w:styleId="30" w:customStyle="1">
    <w:name w:val="Заголовок 3 Знак"/>
    <w:basedOn w:val="a0"/>
    <w:link w:val="3"/>
    <w:uiPriority w:val="9"/>
    <w:rsid w:val="00CE2CDF"/>
    <w:rPr>
      <w:rFonts w:asciiTheme="majorHAnsi" w:cstheme="majorBidi" w:eastAsiaTheme="majorEastAsia" w:hAnsiTheme="majorHAnsi"/>
      <w:color w:val="1f3763" w:themeColor="accent1" w:themeShade="00007F"/>
      <w:sz w:val="24"/>
      <w:szCs w:val="24"/>
      <w:lang w:val="uk-UA"/>
    </w:rPr>
  </w:style>
  <w:style w:type="paragraph" w:styleId="a3">
    <w:name w:val="Normal (Web)"/>
    <w:basedOn w:val="a"/>
    <w:uiPriority w:val="99"/>
    <w:unhideWhenUsed w:val="1"/>
    <w:rsid w:val="008B104C"/>
    <w:pPr>
      <w:spacing w:after="100" w:afterAutospacing="1" w:before="100" w:beforeAutospacing="1"/>
    </w:pPr>
    <w:rPr>
      <w:sz w:val="24"/>
      <w:szCs w:val="24"/>
    </w:rPr>
  </w:style>
  <w:style w:type="character" w:styleId="a4">
    <w:name w:val="Hyperlink"/>
    <w:basedOn w:val="a0"/>
    <w:uiPriority w:val="99"/>
    <w:unhideWhenUsed w:val="1"/>
    <w:rsid w:val="008B104C"/>
    <w:rPr>
      <w:color w:val="0563c1" w:themeColor="hyperlink"/>
      <w:u w:val="single"/>
    </w:rPr>
  </w:style>
  <w:style w:type="character" w:styleId="mw-headline" w:customStyle="1">
    <w:name w:val="mw-headline"/>
    <w:basedOn w:val="a0"/>
    <w:rsid w:val="00A51B1E"/>
  </w:style>
  <w:style w:type="character" w:styleId="vue-autor-link" w:customStyle="1">
    <w:name w:val="vue-autor-link"/>
    <w:basedOn w:val="a0"/>
    <w:rsid w:val="00A51B1E"/>
  </w:style>
  <w:style w:type="character" w:styleId="mw-editsection-bracket" w:customStyle="1">
    <w:name w:val="mw-editsection-bracket"/>
    <w:basedOn w:val="a0"/>
    <w:rsid w:val="00A51B1E"/>
  </w:style>
  <w:style w:type="character" w:styleId="mw-editsection-divider" w:customStyle="1">
    <w:name w:val="mw-editsection-divider"/>
    <w:basedOn w:val="a0"/>
    <w:rsid w:val="00A51B1E"/>
  </w:style>
  <w:style w:type="character" w:styleId="mw-page-title-main" w:customStyle="1">
    <w:name w:val="mw-page-title-main"/>
    <w:basedOn w:val="a0"/>
    <w:rsid w:val="00A51B1E"/>
  </w:style>
  <w:style w:type="character" w:styleId="reference-text" w:customStyle="1">
    <w:name w:val="reference-text"/>
    <w:basedOn w:val="a0"/>
    <w:rsid w:val="0022083F"/>
  </w:style>
  <w:style w:type="character" w:styleId="citation" w:customStyle="1">
    <w:name w:val="citation"/>
    <w:basedOn w:val="a0"/>
    <w:rsid w:val="0022083F"/>
  </w:style>
  <w:style w:type="character" w:styleId="reference-accessdate" w:customStyle="1">
    <w:name w:val="reference-accessdate"/>
    <w:basedOn w:val="a0"/>
    <w:rsid w:val="0022083F"/>
  </w:style>
  <w:style w:type="paragraph" w:styleId="detail" w:customStyle="1">
    <w:name w:val="detail"/>
    <w:basedOn w:val="a"/>
    <w:rsid w:val="001756E4"/>
    <w:pPr>
      <w:spacing w:after="100" w:afterAutospacing="1" w:before="100" w:beforeAutospacing="1"/>
    </w:pPr>
    <w:rPr>
      <w:sz w:val="24"/>
      <w:szCs w:val="24"/>
    </w:rPr>
  </w:style>
  <w:style w:type="paragraph" w:styleId="wpml-ls-statics-posttranslations" w:customStyle="1">
    <w:name w:val="wpml-ls-statics-post_translations"/>
    <w:basedOn w:val="a"/>
    <w:rsid w:val="001756E4"/>
    <w:pPr>
      <w:spacing w:after="100" w:afterAutospacing="1" w:before="100" w:beforeAutospacing="1"/>
    </w:pPr>
    <w:rPr>
      <w:sz w:val="24"/>
      <w:szCs w:val="24"/>
    </w:rPr>
  </w:style>
  <w:style w:type="character" w:styleId="wpml-ls-native" w:customStyle="1">
    <w:name w:val="wpml-ls-native"/>
    <w:basedOn w:val="a0"/>
    <w:rsid w:val="001756E4"/>
  </w:style>
  <w:style w:type="character" w:styleId="UnresolvedMention" w:customStyle="1">
    <w:name w:val="Unresolved Mention"/>
    <w:basedOn w:val="a0"/>
    <w:uiPriority w:val="99"/>
    <w:semiHidden w:val="1"/>
    <w:unhideWhenUsed w:val="1"/>
    <w:rsid w:val="008B269D"/>
    <w:rPr>
      <w:color w:val="605e5c"/>
      <w:shd w:color="auto" w:fill="e1dfdd" w:val="clear"/>
    </w:rPr>
  </w:style>
  <w:style w:type="character" w:styleId="a5">
    <w:name w:val="FollowedHyperlink"/>
    <w:basedOn w:val="a0"/>
    <w:uiPriority w:val="99"/>
    <w:unhideWhenUsed w:val="1"/>
    <w:rsid w:val="008B269D"/>
    <w:rPr>
      <w:color w:val="954f72" w:themeColor="followedHyperlink"/>
      <w:u w:val="single"/>
    </w:rPr>
  </w:style>
  <w:style w:type="character" w:styleId="a6" w:customStyle="1">
    <w:name w:val="Основной текст Знак"/>
    <w:link w:val="a7"/>
    <w:locked w:val="1"/>
    <w:rsid w:val="008B269D"/>
    <w:rPr>
      <w:sz w:val="32"/>
      <w:szCs w:val="32"/>
      <w:lang w:eastAsia="ru-RU" w:val="uk-UA"/>
    </w:rPr>
  </w:style>
  <w:style w:type="paragraph" w:styleId="a7">
    <w:name w:val="Body Text"/>
    <w:basedOn w:val="a"/>
    <w:link w:val="a6"/>
    <w:rsid w:val="008B269D"/>
    <w:rPr>
      <w:sz w:val="32"/>
      <w:szCs w:val="32"/>
    </w:rPr>
  </w:style>
  <w:style w:type="character" w:styleId="11" w:customStyle="1">
    <w:name w:val="Основной текст Знак1"/>
    <w:basedOn w:val="a0"/>
    <w:uiPriority w:val="99"/>
    <w:semiHidden w:val="1"/>
    <w:rsid w:val="008B269D"/>
    <w:rPr>
      <w:lang w:val="uk-UA"/>
    </w:rPr>
  </w:style>
  <w:style w:type="paragraph" w:styleId="a8">
    <w:name w:val="List Paragraph"/>
    <w:basedOn w:val="a"/>
    <w:uiPriority w:val="34"/>
    <w:qFormat w:val="1"/>
    <w:rsid w:val="00BF0576"/>
    <w:pPr>
      <w:ind w:left="720"/>
      <w:contextualSpacing w:val="1"/>
    </w:pPr>
  </w:style>
  <w:style w:type="character" w:styleId="21" w:customStyle="1">
    <w:name w:val="Заголовок №2_"/>
    <w:link w:val="210"/>
    <w:rsid w:val="00522389"/>
    <w:rPr>
      <w:b w:val="1"/>
      <w:bCs w:val="1"/>
      <w:sz w:val="27"/>
      <w:szCs w:val="27"/>
      <w:shd w:color="auto" w:fill="ffffff" w:val="clear"/>
    </w:rPr>
  </w:style>
  <w:style w:type="paragraph" w:styleId="210" w:customStyle="1">
    <w:name w:val="Заголовок №21"/>
    <w:basedOn w:val="a"/>
    <w:link w:val="21"/>
    <w:rsid w:val="00522389"/>
    <w:pPr>
      <w:widowControl w:val="0"/>
      <w:shd w:color="auto" w:fill="ffffff" w:val="clear"/>
      <w:autoSpaceDE w:val="1"/>
      <w:autoSpaceDN w:val="1"/>
      <w:spacing w:line="322" w:lineRule="exact"/>
      <w:outlineLvl w:val="1"/>
    </w:pPr>
    <w:rPr>
      <w:rFonts w:asciiTheme="minorHAnsi" w:cstheme="minorBidi" w:eastAsiaTheme="minorHAnsi" w:hAnsiTheme="minorHAnsi"/>
      <w:b w:val="1"/>
      <w:bCs w:val="1"/>
      <w:sz w:val="27"/>
      <w:szCs w:val="27"/>
      <w:lang w:eastAsia="en-US"/>
    </w:rPr>
  </w:style>
  <w:style w:type="character" w:styleId="a9" w:customStyle="1">
    <w:name w:val="Основной текст_"/>
    <w:rsid w:val="00522389"/>
    <w:rPr>
      <w:sz w:val="27"/>
      <w:szCs w:val="27"/>
      <w:lang w:bidi="ar-SA"/>
    </w:rPr>
  </w:style>
  <w:style w:type="character" w:styleId="aa" w:customStyle="1">
    <w:name w:val="Основной текст + Курсив"/>
    <w:rsid w:val="00522389"/>
    <w:rPr>
      <w:i w:val="1"/>
      <w:iCs w:val="1"/>
      <w:sz w:val="27"/>
      <w:szCs w:val="27"/>
      <w:lang w:bidi="ar-SA"/>
    </w:rPr>
  </w:style>
  <w:style w:type="character" w:styleId="BodyTextChar" w:customStyle="1">
    <w:name w:val="Body Text Char"/>
    <w:locked w:val="1"/>
    <w:rsid w:val="00522389"/>
    <w:rPr>
      <w:sz w:val="27"/>
      <w:szCs w:val="27"/>
      <w:shd w:color="auto" w:fill="ffffff" w:val="clear"/>
      <w:lang w:bidi="ar-SA"/>
    </w:rPr>
  </w:style>
  <w:style w:type="character" w:styleId="61" w:customStyle="1">
    <w:name w:val="Основний текст (6)_"/>
    <w:link w:val="610"/>
    <w:rsid w:val="00522389"/>
    <w:rPr>
      <w:sz w:val="15"/>
      <w:szCs w:val="15"/>
      <w:shd w:color="auto" w:fill="ffffff" w:val="clear"/>
    </w:rPr>
  </w:style>
  <w:style w:type="paragraph" w:styleId="610" w:customStyle="1">
    <w:name w:val="Основний текст (6)1"/>
    <w:basedOn w:val="a"/>
    <w:link w:val="61"/>
    <w:rsid w:val="00522389"/>
    <w:pPr>
      <w:shd w:color="auto" w:fill="ffffff" w:val="clear"/>
      <w:autoSpaceDE w:val="1"/>
      <w:autoSpaceDN w:val="1"/>
      <w:spacing w:line="240" w:lineRule="atLeast"/>
      <w:ind w:hanging="380"/>
    </w:pPr>
    <w:rPr>
      <w:rFonts w:asciiTheme="minorHAnsi" w:cstheme="minorBidi" w:eastAsiaTheme="minorHAnsi" w:hAnsiTheme="minorHAnsi"/>
      <w:sz w:val="15"/>
      <w:szCs w:val="15"/>
      <w:lang w:eastAsia="en-US"/>
    </w:rPr>
  </w:style>
  <w:style w:type="character" w:styleId="62" w:customStyle="1">
    <w:name w:val="Основний текст (6) + Курсив"/>
    <w:rsid w:val="00522389"/>
    <w:rPr>
      <w:rFonts w:ascii="Times New Roman" w:cs="Times New Roman" w:hAnsi="Times New Roman"/>
      <w:i w:val="1"/>
      <w:iCs w:val="1"/>
      <w:spacing w:val="0"/>
      <w:sz w:val="15"/>
      <w:szCs w:val="15"/>
      <w:lang w:bidi="ar-SA"/>
    </w:rPr>
  </w:style>
  <w:style w:type="paragraph" w:styleId="12" w:customStyle="1">
    <w:name w:val="Абзац списка1"/>
    <w:basedOn w:val="a"/>
    <w:rsid w:val="00522389"/>
    <w:pPr>
      <w:widowControl w:val="0"/>
      <w:adjustRightInd w:val="0"/>
      <w:ind w:left="720"/>
    </w:pPr>
  </w:style>
  <w:style w:type="character" w:styleId="31" w:customStyle="1">
    <w:name w:val="Основной текст (3)_"/>
    <w:link w:val="310"/>
    <w:rsid w:val="00522389"/>
    <w:rPr>
      <w:i w:val="1"/>
      <w:iCs w:val="1"/>
      <w:sz w:val="27"/>
      <w:szCs w:val="27"/>
      <w:shd w:color="auto" w:fill="ffffff" w:val="clear"/>
    </w:rPr>
  </w:style>
  <w:style w:type="paragraph" w:styleId="310" w:customStyle="1">
    <w:name w:val="Основной текст (3)1"/>
    <w:basedOn w:val="a"/>
    <w:link w:val="31"/>
    <w:rsid w:val="00522389"/>
    <w:pPr>
      <w:widowControl w:val="0"/>
      <w:shd w:color="auto" w:fill="ffffff" w:val="clear"/>
      <w:autoSpaceDE w:val="1"/>
      <w:autoSpaceDN w:val="1"/>
      <w:spacing w:before="420" w:line="480" w:lineRule="exact"/>
      <w:ind w:hanging="380"/>
    </w:pPr>
    <w:rPr>
      <w:rFonts w:asciiTheme="minorHAnsi" w:cstheme="minorBidi" w:eastAsiaTheme="minorHAnsi" w:hAnsiTheme="minorHAnsi"/>
      <w:i w:val="1"/>
      <w:iCs w:val="1"/>
      <w:sz w:val="27"/>
      <w:szCs w:val="27"/>
      <w:lang w:eastAsia="en-US"/>
    </w:rPr>
  </w:style>
  <w:style w:type="table" w:styleId="ab">
    <w:name w:val="Table Grid"/>
    <w:basedOn w:val="a1"/>
    <w:uiPriority w:val="39"/>
    <w:rsid w:val="00522389"/>
    <w:pPr>
      <w:spacing w:after="0" w:line="240" w:lineRule="auto"/>
    </w:pPr>
    <w:rPr>
      <w:lang w:val="ru-RU"/>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c">
    <w:name w:val="Strong"/>
    <w:basedOn w:val="a0"/>
    <w:uiPriority w:val="22"/>
    <w:qFormat w:val="1"/>
    <w:rsid w:val="00522389"/>
    <w:rPr>
      <w:b w:val="1"/>
      <w:bCs w:val="1"/>
    </w:rPr>
  </w:style>
  <w:style w:type="paragraph" w:styleId="stk-reset" w:customStyle="1">
    <w:name w:val="stk-reset"/>
    <w:basedOn w:val="a"/>
    <w:rsid w:val="00522389"/>
    <w:pPr>
      <w:autoSpaceDE w:val="1"/>
      <w:autoSpaceDN w:val="1"/>
      <w:spacing w:after="100" w:afterAutospacing="1" w:before="100" w:beforeAutospacing="1"/>
    </w:pPr>
    <w:rPr>
      <w:sz w:val="24"/>
      <w:szCs w:val="24"/>
    </w:rPr>
  </w:style>
  <w:style w:type="character" w:styleId="ad">
    <w:name w:val="Emphasis"/>
    <w:basedOn w:val="a0"/>
    <w:uiPriority w:val="20"/>
    <w:qFormat w:val="1"/>
    <w:rsid w:val="00522389"/>
    <w:rPr>
      <w:i w:val="1"/>
      <w:iCs w:val="1"/>
    </w:rPr>
  </w:style>
  <w:style w:type="character" w:styleId="mvp-post-date" w:customStyle="1">
    <w:name w:val="mvp-post-date"/>
    <w:basedOn w:val="a0"/>
    <w:rsid w:val="00522389"/>
  </w:style>
  <w:style w:type="character" w:styleId="author-name" w:customStyle="1">
    <w:name w:val="author-name"/>
    <w:basedOn w:val="a0"/>
    <w:rsid w:val="00522389"/>
  </w:style>
  <w:style w:type="character" w:styleId="mvp-post-tags-header" w:customStyle="1">
    <w:name w:val="mvp-post-tags-header"/>
    <w:basedOn w:val="a0"/>
    <w:rsid w:val="00522389"/>
  </w:style>
  <w:style w:type="paragraph" w:styleId="lybidbannerdesc" w:customStyle="1">
    <w:name w:val="lybidbannerdesc"/>
    <w:basedOn w:val="a"/>
    <w:rsid w:val="00522389"/>
    <w:pPr>
      <w:autoSpaceDE w:val="1"/>
      <w:autoSpaceDN w:val="1"/>
      <w:spacing w:after="100" w:afterAutospacing="1" w:before="100" w:beforeAutospacing="1"/>
    </w:pPr>
    <w:rPr>
      <w:sz w:val="24"/>
      <w:szCs w:val="24"/>
    </w:rPr>
  </w:style>
  <w:style w:type="paragraph" w:styleId="newslead" w:customStyle="1">
    <w:name w:val="newslead"/>
    <w:basedOn w:val="a"/>
    <w:rsid w:val="00522389"/>
    <w:pPr>
      <w:autoSpaceDE w:val="1"/>
      <w:autoSpaceDN w:val="1"/>
      <w:spacing w:after="100" w:afterAutospacing="1" w:before="100" w:beforeAutospacing="1"/>
    </w:pPr>
    <w:rPr>
      <w:sz w:val="24"/>
      <w:szCs w:val="24"/>
    </w:rPr>
  </w:style>
  <w:style w:type="paragraph" w:styleId="lead" w:customStyle="1">
    <w:name w:val="lead"/>
    <w:basedOn w:val="a"/>
    <w:rsid w:val="00522389"/>
    <w:pPr>
      <w:autoSpaceDE w:val="1"/>
      <w:autoSpaceDN w:val="1"/>
      <w:spacing w:after="100" w:afterAutospacing="1" w:before="100" w:beforeAutospacing="1"/>
    </w:pPr>
    <w:rPr>
      <w:sz w:val="24"/>
      <w:szCs w:val="24"/>
    </w:rPr>
  </w:style>
  <w:style w:type="character" w:styleId="style-scope" w:customStyle="1">
    <w:name w:val="style-scope"/>
    <w:basedOn w:val="a0"/>
    <w:rsid w:val="00522389"/>
  </w:style>
  <w:style w:type="character" w:styleId="z-" w:customStyle="1">
    <w:name w:val="z-Начало формы Знак"/>
    <w:basedOn w:val="a0"/>
    <w:link w:val="z-0"/>
    <w:uiPriority w:val="99"/>
    <w:semiHidden w:val="1"/>
    <w:rsid w:val="00522389"/>
    <w:rPr>
      <w:rFonts w:ascii="Arial" w:cs="Arial" w:eastAsia="Times New Roman" w:hAnsi="Arial"/>
      <w:vanish w:val="1"/>
      <w:sz w:val="16"/>
      <w:szCs w:val="16"/>
      <w:lang w:eastAsia="ru-RU" w:val="ru-RU"/>
    </w:rPr>
  </w:style>
  <w:style w:type="paragraph" w:styleId="z-0">
    <w:name w:val="HTML Top of Form"/>
    <w:basedOn w:val="a"/>
    <w:next w:val="a"/>
    <w:link w:val="z-"/>
    <w:hidden w:val="1"/>
    <w:uiPriority w:val="99"/>
    <w:semiHidden w:val="1"/>
    <w:unhideWhenUsed w:val="1"/>
    <w:rsid w:val="00522389"/>
    <w:pPr>
      <w:pBdr>
        <w:bottom w:color="auto" w:space="1" w:sz="6" w:val="single"/>
      </w:pBdr>
      <w:autoSpaceDE w:val="1"/>
      <w:autoSpaceDN w:val="1"/>
      <w:jc w:val="center"/>
    </w:pPr>
    <w:rPr>
      <w:rFonts w:ascii="Arial" w:cs="Arial" w:hAnsi="Arial"/>
      <w:vanish w:val="1"/>
      <w:sz w:val="16"/>
      <w:szCs w:val="16"/>
    </w:rPr>
  </w:style>
  <w:style w:type="character" w:styleId="z-1" w:customStyle="1">
    <w:name w:val="z-Конец формы Знак"/>
    <w:basedOn w:val="a0"/>
    <w:link w:val="z-2"/>
    <w:uiPriority w:val="99"/>
    <w:semiHidden w:val="1"/>
    <w:rsid w:val="00522389"/>
    <w:rPr>
      <w:rFonts w:ascii="Arial" w:cs="Arial" w:eastAsia="Times New Roman" w:hAnsi="Arial"/>
      <w:vanish w:val="1"/>
      <w:sz w:val="16"/>
      <w:szCs w:val="16"/>
      <w:lang w:eastAsia="ru-RU" w:val="ru-RU"/>
    </w:rPr>
  </w:style>
  <w:style w:type="paragraph" w:styleId="z-2">
    <w:name w:val="HTML Bottom of Form"/>
    <w:basedOn w:val="a"/>
    <w:next w:val="a"/>
    <w:link w:val="z-1"/>
    <w:hidden w:val="1"/>
    <w:uiPriority w:val="99"/>
    <w:semiHidden w:val="1"/>
    <w:unhideWhenUsed w:val="1"/>
    <w:rsid w:val="00522389"/>
    <w:pPr>
      <w:pBdr>
        <w:top w:color="auto" w:space="1" w:sz="6" w:val="single"/>
      </w:pBdr>
      <w:autoSpaceDE w:val="1"/>
      <w:autoSpaceDN w:val="1"/>
      <w:jc w:val="center"/>
    </w:pPr>
    <w:rPr>
      <w:rFonts w:ascii="Arial" w:cs="Arial" w:hAnsi="Arial"/>
      <w:vanish w:val="1"/>
      <w:sz w:val="16"/>
      <w:szCs w:val="16"/>
    </w:rPr>
  </w:style>
  <w:style w:type="character" w:styleId="ytp-time-current" w:customStyle="1">
    <w:name w:val="ytp-time-current"/>
    <w:basedOn w:val="a0"/>
    <w:rsid w:val="00522389"/>
  </w:style>
  <w:style w:type="character" w:styleId="ytp-time-separator" w:customStyle="1">
    <w:name w:val="ytp-time-separator"/>
    <w:basedOn w:val="a0"/>
    <w:rsid w:val="00522389"/>
  </w:style>
  <w:style w:type="character" w:styleId="ytp-time-duration" w:customStyle="1">
    <w:name w:val="ytp-time-duration"/>
    <w:basedOn w:val="a0"/>
    <w:rsid w:val="00522389"/>
  </w:style>
  <w:style w:type="character" w:styleId="view-count" w:customStyle="1">
    <w:name w:val="view-count"/>
    <w:basedOn w:val="a0"/>
    <w:rsid w:val="00522389"/>
  </w:style>
  <w:style w:type="paragraph" w:styleId="ae">
    <w:name w:val="header"/>
    <w:basedOn w:val="a"/>
    <w:link w:val="af"/>
    <w:uiPriority w:val="99"/>
    <w:unhideWhenUsed w:val="1"/>
    <w:rsid w:val="00522389"/>
    <w:pPr>
      <w:tabs>
        <w:tab w:val="center" w:pos="4677"/>
        <w:tab w:val="right" w:pos="9355"/>
      </w:tabs>
    </w:pPr>
  </w:style>
  <w:style w:type="character" w:styleId="af" w:customStyle="1">
    <w:name w:val="Верхний колонтитул Знак"/>
    <w:basedOn w:val="a0"/>
    <w:link w:val="ae"/>
    <w:uiPriority w:val="99"/>
    <w:rsid w:val="00522389"/>
    <w:rPr>
      <w:rFonts w:ascii="Times New Roman" w:cs="Times New Roman" w:eastAsia="Times New Roman" w:hAnsi="Times New Roman"/>
      <w:sz w:val="20"/>
      <w:szCs w:val="20"/>
      <w:lang w:eastAsia="ru-RU" w:val="ru-RU"/>
    </w:rPr>
  </w:style>
  <w:style w:type="paragraph" w:styleId="af0">
    <w:name w:val="footer"/>
    <w:basedOn w:val="a"/>
    <w:link w:val="af1"/>
    <w:unhideWhenUsed w:val="1"/>
    <w:rsid w:val="00522389"/>
    <w:pPr>
      <w:tabs>
        <w:tab w:val="center" w:pos="4677"/>
        <w:tab w:val="right" w:pos="9355"/>
      </w:tabs>
    </w:pPr>
  </w:style>
  <w:style w:type="character" w:styleId="af1" w:customStyle="1">
    <w:name w:val="Нижний колонтитул Знак"/>
    <w:basedOn w:val="a0"/>
    <w:link w:val="af0"/>
    <w:rsid w:val="00522389"/>
    <w:rPr>
      <w:rFonts w:ascii="Times New Roman" w:cs="Times New Roman" w:eastAsia="Times New Roman" w:hAnsi="Times New Roman"/>
      <w:sz w:val="20"/>
      <w:szCs w:val="20"/>
      <w:lang w:eastAsia="ru-RU" w:val="ru-RU"/>
    </w:rPr>
  </w:style>
  <w:style w:type="paragraph" w:styleId="sdfootnote" w:customStyle="1">
    <w:name w:val="sdfootnote"/>
    <w:basedOn w:val="a"/>
    <w:rsid w:val="00522389"/>
    <w:pPr>
      <w:autoSpaceDE w:val="1"/>
      <w:autoSpaceDN w:val="1"/>
      <w:spacing w:after="100" w:afterAutospacing="1" w:before="100" w:beforeAutospacing="1"/>
    </w:pPr>
    <w:rPr>
      <w:sz w:val="24"/>
      <w:szCs w:val="24"/>
    </w:rPr>
  </w:style>
  <w:style w:type="paragraph" w:styleId="13" w:customStyle="1">
    <w:name w:val="Подзаголовок1"/>
    <w:basedOn w:val="a"/>
    <w:rsid w:val="00522389"/>
    <w:pPr>
      <w:autoSpaceDE w:val="1"/>
      <w:autoSpaceDN w:val="1"/>
      <w:spacing w:after="100" w:afterAutospacing="1" w:before="100" w:beforeAutospacing="1"/>
    </w:pPr>
    <w:rPr>
      <w:sz w:val="24"/>
      <w:szCs w:val="24"/>
    </w:rPr>
  </w:style>
  <w:style w:type="paragraph" w:styleId="desc" w:customStyle="1">
    <w:name w:val="desc"/>
    <w:basedOn w:val="a"/>
    <w:rsid w:val="00522389"/>
    <w:pPr>
      <w:autoSpaceDE w:val="1"/>
      <w:autoSpaceDN w:val="1"/>
      <w:spacing w:after="100" w:afterAutospacing="1" w:before="100" w:beforeAutospacing="1"/>
    </w:pPr>
    <w:rPr>
      <w:sz w:val="24"/>
      <w:szCs w:val="24"/>
    </w:rPr>
  </w:style>
  <w:style w:type="paragraph" w:styleId="tatle" w:customStyle="1">
    <w:name w:val="tatle"/>
    <w:basedOn w:val="a"/>
    <w:rsid w:val="00522389"/>
    <w:pPr>
      <w:autoSpaceDE w:val="1"/>
      <w:autoSpaceDN w:val="1"/>
      <w:spacing w:after="100" w:afterAutospacing="1" w:before="100" w:beforeAutospacing="1"/>
    </w:pPr>
    <w:rPr>
      <w:sz w:val="24"/>
      <w:szCs w:val="24"/>
    </w:rPr>
  </w:style>
  <w:style w:type="character" w:styleId="xfmc1" w:customStyle="1">
    <w:name w:val="xfmc1"/>
    <w:rsid w:val="00522389"/>
  </w:style>
  <w:style w:type="paragraph" w:styleId="af2">
    <w:name w:val="Title"/>
    <w:basedOn w:val="a"/>
    <w:next w:val="a"/>
    <w:link w:val="af3"/>
    <w:qFormat w:val="1"/>
    <w:rsid w:val="00522389"/>
    <w:pPr>
      <w:keepNext w:val="1"/>
      <w:keepLines w:val="1"/>
      <w:autoSpaceDE w:val="1"/>
      <w:autoSpaceDN w:val="1"/>
      <w:spacing w:after="60" w:line="276" w:lineRule="auto"/>
    </w:pPr>
    <w:rPr>
      <w:rFonts w:ascii="Arial" w:cs="Arial" w:eastAsia="Arial" w:hAnsi="Arial"/>
      <w:sz w:val="52"/>
      <w:szCs w:val="52"/>
      <w:lang w:eastAsia="en-US" w:val="uk"/>
    </w:rPr>
  </w:style>
  <w:style w:type="character" w:styleId="af3" w:customStyle="1">
    <w:name w:val="Заголовок Знак"/>
    <w:basedOn w:val="a0"/>
    <w:link w:val="af2"/>
    <w:rsid w:val="00522389"/>
    <w:rPr>
      <w:rFonts w:ascii="Arial" w:cs="Arial" w:eastAsia="Arial" w:hAnsi="Arial"/>
      <w:sz w:val="52"/>
      <w:szCs w:val="52"/>
      <w:lang w:val="uk"/>
    </w:rPr>
  </w:style>
  <w:style w:type="character" w:styleId="no-wikidata" w:customStyle="1">
    <w:name w:val="no-wikidata"/>
    <w:basedOn w:val="a0"/>
    <w:rsid w:val="00522389"/>
  </w:style>
  <w:style w:type="paragraph" w:styleId="toclevel-1" w:customStyle="1">
    <w:name w:val="toclevel-1"/>
    <w:basedOn w:val="a"/>
    <w:rsid w:val="00522389"/>
    <w:pPr>
      <w:autoSpaceDE w:val="1"/>
      <w:autoSpaceDN w:val="1"/>
      <w:spacing w:after="100" w:afterAutospacing="1" w:before="100" w:beforeAutospacing="1"/>
    </w:pPr>
    <w:rPr>
      <w:sz w:val="24"/>
      <w:szCs w:val="24"/>
    </w:rPr>
  </w:style>
  <w:style w:type="character" w:styleId="tocnumber" w:customStyle="1">
    <w:name w:val="tocnumber"/>
    <w:basedOn w:val="a0"/>
    <w:rsid w:val="00522389"/>
  </w:style>
  <w:style w:type="character" w:styleId="toctext" w:customStyle="1">
    <w:name w:val="toctext"/>
    <w:basedOn w:val="a0"/>
    <w:rsid w:val="00522389"/>
  </w:style>
  <w:style w:type="character" w:styleId="mw-editsection" w:customStyle="1">
    <w:name w:val="mw-editsection"/>
    <w:basedOn w:val="a0"/>
    <w:rsid w:val="00522389"/>
  </w:style>
  <w:style w:type="character" w:styleId="d2edcug0" w:customStyle="1">
    <w:name w:val="d2edcug0"/>
    <w:basedOn w:val="a0"/>
    <w:rsid w:val="00522389"/>
  </w:style>
  <w:style w:type="character" w:styleId="entry-title" w:customStyle="1">
    <w:name w:val="entry-title"/>
    <w:basedOn w:val="a0"/>
    <w:rsid w:val="00522389"/>
  </w:style>
  <w:style w:type="character" w:styleId="22" w:customStyle="1">
    <w:name w:val="Основной текст 2 Знак"/>
    <w:basedOn w:val="a0"/>
    <w:link w:val="23"/>
    <w:uiPriority w:val="99"/>
    <w:semiHidden w:val="1"/>
    <w:rsid w:val="00522389"/>
    <w:rPr>
      <w:rFonts w:ascii="Times New Roman" w:cs="Times New Roman" w:eastAsia="Times New Roman" w:hAnsi="Times New Roman"/>
      <w:sz w:val="20"/>
      <w:szCs w:val="20"/>
      <w:lang w:eastAsia="ru-RU" w:val="ru-RU"/>
    </w:rPr>
  </w:style>
  <w:style w:type="paragraph" w:styleId="23">
    <w:name w:val="Body Text 2"/>
    <w:basedOn w:val="a"/>
    <w:link w:val="22"/>
    <w:uiPriority w:val="99"/>
    <w:semiHidden w:val="1"/>
    <w:unhideWhenUsed w:val="1"/>
    <w:rsid w:val="00522389"/>
    <w:pPr>
      <w:spacing w:after="120" w:line="480" w:lineRule="auto"/>
    </w:pPr>
  </w:style>
  <w:style w:type="character" w:styleId="mbox-text-span" w:customStyle="1">
    <w:name w:val="mbox-text-span"/>
    <w:basedOn w:val="a0"/>
    <w:rsid w:val="00522389"/>
  </w:style>
  <w:style w:type="character" w:styleId="hide-when-compact" w:customStyle="1">
    <w:name w:val="hide-when-compact"/>
    <w:basedOn w:val="a0"/>
    <w:rsid w:val="00522389"/>
  </w:style>
  <w:style w:type="paragraph" w:styleId="msonormal0" w:customStyle="1">
    <w:name w:val="msonormal"/>
    <w:basedOn w:val="a"/>
    <w:rsid w:val="00522389"/>
    <w:pPr>
      <w:autoSpaceDE w:val="1"/>
      <w:autoSpaceDN w:val="1"/>
      <w:spacing w:after="100" w:afterAutospacing="1" w:before="100" w:beforeAutospacing="1"/>
    </w:pPr>
    <w:rPr>
      <w:sz w:val="24"/>
      <w:szCs w:val="24"/>
    </w:rPr>
  </w:style>
  <w:style w:type="paragraph" w:styleId="gallerybox" w:customStyle="1">
    <w:name w:val="gallerybox"/>
    <w:basedOn w:val="a"/>
    <w:rsid w:val="00522389"/>
    <w:pPr>
      <w:autoSpaceDE w:val="1"/>
      <w:autoSpaceDN w:val="1"/>
      <w:spacing w:after="100" w:afterAutospacing="1" w:before="100" w:beforeAutospacing="1"/>
    </w:pPr>
    <w:rPr>
      <w:sz w:val="24"/>
      <w:szCs w:val="24"/>
    </w:rPr>
  </w:style>
  <w:style w:type="character" w:styleId="mw-cite-backlink" w:customStyle="1">
    <w:name w:val="mw-cite-backlink"/>
    <w:basedOn w:val="a0"/>
    <w:rsid w:val="00522389"/>
  </w:style>
  <w:style w:type="character" w:styleId="weflowprioritylinks" w:customStyle="1">
    <w:name w:val="wef_low_priority_links"/>
    <w:basedOn w:val="a0"/>
    <w:rsid w:val="00522389"/>
  </w:style>
  <w:style w:type="character" w:styleId="z3988" w:customStyle="1">
    <w:name w:val="z3988"/>
    <w:basedOn w:val="a0"/>
    <w:rsid w:val="00522389"/>
  </w:style>
  <w:style w:type="character" w:styleId="wpml-ls-slot-posttranslations" w:customStyle="1">
    <w:name w:val="wpml-ls-slot-post_translations"/>
    <w:basedOn w:val="a0"/>
    <w:rsid w:val="00522389"/>
  </w:style>
  <w:style w:type="character" w:styleId="HTML">
    <w:name w:val="HTML Code"/>
    <w:basedOn w:val="a0"/>
    <w:uiPriority w:val="99"/>
    <w:semiHidden w:val="1"/>
    <w:unhideWhenUsed w:val="1"/>
    <w:rsid w:val="00A23BCE"/>
    <w:rPr>
      <w:rFonts w:ascii="Courier New" w:cs="Courier New" w:eastAsia="Times New Roman" w:hAnsi="Courier New"/>
      <w:sz w:val="20"/>
      <w:szCs w:val="20"/>
    </w:rPr>
  </w:style>
  <w:style w:type="character" w:styleId="HTML0">
    <w:name w:val="HTML Cite"/>
    <w:basedOn w:val="a0"/>
    <w:uiPriority w:val="99"/>
    <w:semiHidden w:val="1"/>
    <w:unhideWhenUsed w:val="1"/>
    <w:rsid w:val="00DC2E12"/>
    <w:rPr>
      <w:i w:val="1"/>
      <w:iCs w:val="1"/>
    </w:rPr>
  </w:style>
  <w:style w:type="character" w:styleId="posted-on" w:customStyle="1">
    <w:name w:val="posted-on"/>
    <w:basedOn w:val="a0"/>
    <w:rsid w:val="007C4C21"/>
  </w:style>
  <w:style w:type="character" w:styleId="60" w:customStyle="1">
    <w:name w:val="Заголовок 6 Знак"/>
    <w:basedOn w:val="a0"/>
    <w:link w:val="6"/>
    <w:uiPriority w:val="9"/>
    <w:semiHidden w:val="1"/>
    <w:rsid w:val="007C4C21"/>
    <w:rPr>
      <w:rFonts w:asciiTheme="majorHAnsi" w:cstheme="majorBidi" w:eastAsiaTheme="majorEastAsia" w:hAnsiTheme="majorHAnsi"/>
      <w:color w:val="1f3763" w:themeColor="accent1" w:themeShade="00007F"/>
      <w:sz w:val="20"/>
      <w:szCs w:val="20"/>
      <w:lang w:eastAsia="ru-RU" w:val="ru-RU"/>
    </w:rPr>
  </w:style>
  <w:style w:type="character" w:styleId="titlesocials-date" w:customStyle="1">
    <w:name w:val="title__socials-date"/>
    <w:basedOn w:val="a0"/>
    <w:rsid w:val="00A357CB"/>
  </w:style>
  <w:style w:type="character" w:styleId="author" w:customStyle="1">
    <w:name w:val="author"/>
    <w:basedOn w:val="a0"/>
    <w:rsid w:val="002932B2"/>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uk.wikipedia.org/wiki/%D0%91%D0%B0%D1%80%D0%BE%D0%BA%D0%BE" TargetMode="External"/><Relationship Id="rId20" Type="http://schemas.openxmlformats.org/officeDocument/2006/relationships/hyperlink" Target="https://uk.wikipedia.org/wiki/%D0%91%D0%B5%D0%B2%D0%B7_%D0%9C%D0%B8%D0%BA%D0%BE%D0%BB%D0%B0_%D0%92%D0%B0%D0%BB%D0%B5%D0%BD%D1%82%D0%B8%D0%BD%D0%BE%D0%B2%D0%B8%D1%87" TargetMode="External"/><Relationship Id="rId41" Type="http://schemas.openxmlformats.org/officeDocument/2006/relationships/header" Target="header1.xml"/><Relationship Id="rId22" Type="http://schemas.openxmlformats.org/officeDocument/2006/relationships/hyperlink" Target="about:blank" TargetMode="External"/><Relationship Id="rId21" Type="http://schemas.openxmlformats.org/officeDocument/2006/relationships/hyperlink" Target="https://whc.unesco.org/en/list/" TargetMode="External"/><Relationship Id="rId24" Type="http://schemas.openxmlformats.org/officeDocument/2006/relationships/hyperlink" Target="https://pragmatika.media/vid-maloho-do-velykoho-ievropeiski-initsiatyvy-dlia-zberezhennia-spadshchyny-ta-identychnosti-ukrainy/" TargetMode="External"/><Relationship Id="rId23" Type="http://schemas.openxmlformats.org/officeDocument/2006/relationships/hyperlink" Target="about:blank"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26" Type="http://schemas.openxmlformats.org/officeDocument/2006/relationships/hyperlink" Target="https://zmist.pl.ua/publications/zapovidnik-zanedbanih-budivel-shcho-slid-znati-pro-zberezhennya-arhitekturnih-pamyatok-u-poltavi" TargetMode="External"/><Relationship Id="rId25" Type="http://schemas.openxmlformats.org/officeDocument/2006/relationships/hyperlink" Target="https://zakon.rada.gov.ua/laws/show/1805-14" TargetMode="External"/><Relationship Id="rId28" Type="http://schemas.openxmlformats.org/officeDocument/2006/relationships/hyperlink" Target="https://molbuk.ua/chernovtsy_news/105429-gromadski-aktyvisty-oburylys-scho-vlada-u-chernivcyakh-ne-spryyaye-zberezhennyu-arkhitekturnoyi-spadschyny.html" TargetMode="External"/><Relationship Id="rId27" Type="http://schemas.openxmlformats.org/officeDocument/2006/relationships/hyperlink" Target="https://molbuk.ua/chernovtsy_news/105429-gromadski-aktyvisty-oburylys-scho-vlada-u-chernivcyakh-ne-spryyaye-zberezhennyu-arkhitekturnoyi-spadschyny.html"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ukrainaincognita.com/odeska-oblast/odesa/odesa-istorychnyi-tsentr-ta-port-u-yunesko" TargetMode="External"/><Relationship Id="rId7" Type="http://schemas.openxmlformats.org/officeDocument/2006/relationships/image" Target="media/image2.png"/><Relationship Id="rId8" Type="http://schemas.openxmlformats.org/officeDocument/2006/relationships/image" Target="media/image1.png"/><Relationship Id="rId31" Type="http://schemas.openxmlformats.org/officeDocument/2006/relationships/hyperlink" Target="https://uk.wikipedia.org/wiki/%D0%9C%D1%96%D0%B6%D0%BD%D0%B0%D1%80%D0%BE%D0%B4%D0%BD%D0%B0_%D1%80%D0%B0%D0%B4%D0%B0_%D0%B7_%D0%BE%D1%85%D0%BE%D1%80%D0%BE%D0%BD%D0%B8_%D0%BF%D0%B0%D0%BC%27%D1%8F%D1%82%D0%BE%D0%BA_%D1%82%D0%B0_%D1%96%D1%81%D1%82%D0%BE%D1%80%D0%B8%D1%87%D0%BD%D0%B8%D1%85_%D0%BC%D1%96%D1%81%D1%86%D1%8C#:~:text=%D0%9C%D1%96%D0%B6%D0%BD%D0%B0%D1%80%D0%BE%D0%B4%D0%BD%D0%B0%20%D1%80%D0%B0%D0%B4%D0%B0%20%D0%B7%20%D0%BE%D1%85%D0%BE%D1%80%D0%BE%D0%BD%D0%B8%20%D0%BF%D0%B0%D0%BC'%D1%8F%D1%82%D0%BE%D0%BA%20%D1%82%D0%B0%20%D1%96%D1%81%D1%82%D0%BE%D1%80%D0%B8%D1%87" TargetMode="External"/><Relationship Id="rId30" Type="http://schemas.openxmlformats.org/officeDocument/2006/relationships/hyperlink" Target="https://ukrainaincognita.com/odeska-oblast/odesa/odesa-istorychnyi-tsentr-ta-port-u-yunesko" TargetMode="External"/><Relationship Id="rId11" Type="http://schemas.openxmlformats.org/officeDocument/2006/relationships/hyperlink" Target="https://vue.gov.ua/%D0%90%D0%BD%D0%B3%D0%BB%D1%96%D0%B9%D1%81%D1%8C%D0%BA%D0%B0_%D0%BC%D0%BE%D0%B2%D0%B0" TargetMode="External"/><Relationship Id="rId33" Type="http://schemas.openxmlformats.org/officeDocument/2006/relationships/hyperlink" Target="https://uk.wikipedia.org/wiki/%D0%92%D1%83%D0%BB%D0%B8%D1%86%D1%8F_%D0%9B%D0%B0%D0%BD%D0%B6%D0%B5%D1%80%D0%BE%D0%BD%D1%96%D0%B2%D1%81%D1%8C%D0%BA%D0%B0" TargetMode="External"/><Relationship Id="rId10" Type="http://schemas.openxmlformats.org/officeDocument/2006/relationships/hyperlink" Target="https://vue.gov.ua/%D0%90%D0%BD%D0%B3%D0%BB%D1%96%D0%B9%D1%81%D1%8C%D0%BA%D0%B0_%D0%BC%D0%BE%D0%B2%D0%B0" TargetMode="External"/><Relationship Id="rId32" Type="http://schemas.openxmlformats.org/officeDocument/2006/relationships/hyperlink" Target="https://vue.gov.ua/%D0%A1%D0%BF%D0%B8%D1%81%D0%BE%D0%BA_%D0%B2%D1%81%D0%B5%D1%81%D0%B2%D1%96%D1%82%D0%BD%D1%8C%D0%BE%D1%97_%D1%81%D0%BF%D0%B0%D0%B4%D1%89%D0%B8%D0%BD%D0%B8_%D0%AE%D0%9D%D0%95%D0%A1%D0%9A%D0%9E" TargetMode="External"/><Relationship Id="rId13" Type="http://schemas.openxmlformats.org/officeDocument/2006/relationships/hyperlink" Target="https://vue.gov.ua/%D0%86%D1%82%D0%B0%D0%BB%D1%96%D1%8F" TargetMode="External"/><Relationship Id="rId35" Type="http://schemas.openxmlformats.org/officeDocument/2006/relationships/hyperlink" Target="https://uk.wikipedia.org/w/index.php?title=%D0%A2%D0%B5%D0%B0%D1%82%D1%80%D0%B0%D0%BB%D1%8C%D0%BD%D0%B0_%D0%BF%D0%BB%D0%BE%D1%89%D0%B0_(%D0%9E%D0%B4%D0%B5%D1%81%D0%B0)&amp;action=edit&amp;redlink=1" TargetMode="External"/><Relationship Id="rId12" Type="http://schemas.openxmlformats.org/officeDocument/2006/relationships/hyperlink" Target="https://vue.gov.ua/%D0%AE%D0%9D%D0%95%D0%A1%D0%9A%D0%9E" TargetMode="External"/><Relationship Id="rId34" Type="http://schemas.openxmlformats.org/officeDocument/2006/relationships/hyperlink" Target="https://uk.wikipedia.org/wiki/%D0%92%D1%83%D0%BB%D0%B8%D1%86%D1%8F_%D0%A0%D1%96%D1%88%D0%B5%D0%BB%D1%8C%D1%94%D0%B2%D1%81%D1%8C%D0%BA%D0%B0_(%D0%9E%D0%B4%D0%B5%D1%81%D0%B0)" TargetMode="External"/><Relationship Id="rId15" Type="http://schemas.openxmlformats.org/officeDocument/2006/relationships/hyperlink" Target="https://vue.gov.ua/%D0%9D%D1%96%D0%BC%D0%B5%D1%87%D1%87%D0%B8%D0%BD%D0%B0" TargetMode="External"/><Relationship Id="rId37" Type="http://schemas.openxmlformats.org/officeDocument/2006/relationships/hyperlink" Target="https://uk.wikipedia.org/wiki/%D0%93%D0%B5%D1%80%D0%BC%D0%B0%D0%BD_%D0%93%D0%B5%D0%BB%D1%8C%D0%BC%D0%B5%D1%80" TargetMode="External"/><Relationship Id="rId14" Type="http://schemas.openxmlformats.org/officeDocument/2006/relationships/hyperlink" Target="https://vue.gov.ua/%D0%9A%D0%B8%D1%82%D0%B0%D0%B9_(%D0%B4%D0%B5%D1%80%D0%B6%D0%B0%D0%B2%D0%B0)" TargetMode="External"/><Relationship Id="rId36" Type="http://schemas.openxmlformats.org/officeDocument/2006/relationships/hyperlink" Target="https://uk.wikipedia.org/wiki/%D0%A4%D0%B5%D1%80%D0%B4%D0%B8%D0%BD%D0%B0%D0%BD%D0%B4_%D0%A4%D0%B5%D0%BB%D1%8C%D0%BD%D0%B5%D1%80" TargetMode="External"/><Relationship Id="rId17" Type="http://schemas.openxmlformats.org/officeDocument/2006/relationships/hyperlink" Target="https://uk.wikipedia.org/wiki/1965" TargetMode="External"/><Relationship Id="rId39" Type="http://schemas.openxmlformats.org/officeDocument/2006/relationships/hyperlink" Target="https://uk.wikipedia.org/wiki/%D0%92%D1%96%D0%B4%D0%B5%D0%BD%D1%8C" TargetMode="External"/><Relationship Id="rId16" Type="http://schemas.openxmlformats.org/officeDocument/2006/relationships/hyperlink" Target="https://vue.gov.ua/%D0%90%D0%BD%D0%B3%D0%BB%D1%96%D0%B9%D1%81%D1%8C%D0%BA%D0%B0_%D0%BC%D0%BE%D0%B2%D0%B0" TargetMode="External"/><Relationship Id="rId38" Type="http://schemas.openxmlformats.org/officeDocument/2006/relationships/hyperlink" Target="https://uk.wikipedia.org/wiki/%D0%91%D1%8E%D1%80%D0%BE_%D0%A4%D0%B5%D0%BB%D1%8C%D0%BD%D0%B5%D1%80_%26_%D0%93%D0%B5%D0%BB%D1%8C%D0%BC%D0%B5%D1%80" TargetMode="External"/><Relationship Id="rId19" Type="http://schemas.openxmlformats.org/officeDocument/2006/relationships/hyperlink" Target="https://uk.wikipedia.org/wiki/1964" TargetMode="External"/><Relationship Id="rId18" Type="http://schemas.openxmlformats.org/officeDocument/2006/relationships/hyperlink" Target="https://uk.wikipedia.org/wiki/%D0%92%D0%B0%D1%80%D1%88%D0%B0%D0%B2%D0%B0"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qdmWFEXgbuNovI0sgYtQFs+BQ==">CgMxLjAyCGguZ2pkZ3hzMgloLjMwajB6bGw4AHIhMUpnN0tJeTlUUEV2VENjUTlyREI0S0FELVRKSE8tb1lM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2024-06-11T10:37:00Z</dcterms:created>
  <dc:creator>asus</dc:creator>
</cp:coreProperties>
</file>