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E14" w:rsidRPr="00056E14" w:rsidRDefault="00056E14" w:rsidP="00056E14">
      <w:pPr>
        <w:widowControl w:val="0"/>
        <w:autoSpaceDE w:val="0"/>
        <w:autoSpaceDN w:val="0"/>
        <w:spacing w:before="94" w:after="0" w:line="444" w:lineRule="auto"/>
        <w:ind w:left="2045" w:right="166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 національний університет імені І. І. Мечникова Економіко-правовий факультет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15" w:lineRule="exact"/>
        <w:ind w:left="168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Кафедра економічної кібернетики та інформаційних технологій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33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240" w:lineRule="auto"/>
        <w:ind w:left="3605"/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Д и </w:t>
      </w:r>
      <w:proofErr w:type="gramStart"/>
      <w:r w:rsidRPr="00056E14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 л о м н а р о б о т а</w:t>
      </w:r>
    </w:p>
    <w:p w:rsidR="00056E14" w:rsidRPr="00056E14" w:rsidRDefault="00056E14" w:rsidP="00056E14">
      <w:pPr>
        <w:widowControl w:val="0"/>
        <w:autoSpaceDE w:val="0"/>
        <w:autoSpaceDN w:val="0"/>
        <w:spacing w:before="233" w:after="0" w:line="240" w:lineRule="auto"/>
        <w:ind w:left="1852" w:right="166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056E14" w:rsidRPr="00056E14" w:rsidRDefault="00056E14" w:rsidP="00056E14">
      <w:pPr>
        <w:widowControl w:val="0"/>
        <w:autoSpaceDE w:val="0"/>
        <w:autoSpaceDN w:val="0"/>
        <w:spacing w:before="258" w:after="0" w:line="244" w:lineRule="auto"/>
        <w:ind w:left="641" w:right="456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на тему</w:t>
      </w:r>
      <w:r w:rsidRPr="00056E14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>: «</w:t>
      </w: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Побудова оптимальної системи управління бізне</w:t>
      </w:r>
      <w:proofErr w:type="gramStart"/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с-</w:t>
      </w:r>
      <w:proofErr w:type="gramEnd"/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процесами на різних етапах розвитку підприємства»</w:t>
      </w:r>
    </w:p>
    <w:p w:rsidR="00056E14" w:rsidRPr="00056E14" w:rsidRDefault="00056E14" w:rsidP="00056E14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b/>
          <w:sz w:val="26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240" w:lineRule="auto"/>
        <w:ind w:left="630" w:right="456"/>
        <w:jc w:val="center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056E14">
        <w:rPr>
          <w:rFonts w:ascii="Times New Roman" w:eastAsia="Times New Roman" w:hAnsi="Times New Roman" w:cs="Times New Roman"/>
          <w:sz w:val="24"/>
          <w:lang w:val="en-US" w:eastAsia="ru-RU" w:bidi="ru-RU"/>
        </w:rPr>
        <w:t>« Construction of an optimal business process management system at various stages of enterprise development »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31"/>
          <w:szCs w:val="28"/>
          <w:lang w:val="en-US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232" w:lineRule="auto"/>
        <w:ind w:left="4157" w:right="45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Виконав студент денної форми навчання напряму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 6.030502 Економічна кібернетика Кривцов Сергій Леонідович</w:t>
      </w:r>
    </w:p>
    <w:p w:rsidR="00056E14" w:rsidRPr="00056E14" w:rsidRDefault="00056E14" w:rsidP="00056E14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319" w:lineRule="exact"/>
        <w:ind w:left="415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 керівник д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.ф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-м.н.,професор,</w:t>
      </w:r>
    </w:p>
    <w:p w:rsidR="00056E14" w:rsidRPr="00056E14" w:rsidRDefault="00056E14" w:rsidP="00056E14">
      <w:pPr>
        <w:widowControl w:val="0"/>
        <w:tabs>
          <w:tab w:val="left" w:pos="6182"/>
        </w:tabs>
        <w:autoSpaceDE w:val="0"/>
        <w:autoSpaceDN w:val="0"/>
        <w:spacing w:after="0" w:line="319" w:lineRule="exact"/>
        <w:ind w:left="415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Тюрин</w:t>
      </w:r>
      <w:r w:rsidRPr="00056E14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О.В.</w:t>
      </w:r>
    </w:p>
    <w:p w:rsidR="00056E14" w:rsidRPr="00056E14" w:rsidRDefault="00056E14" w:rsidP="00056E14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30" w:lineRule="auto"/>
        <w:ind w:left="4157" w:right="79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Рецензент: кандидат економічних наук, доцент Шумлянська О.І.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11"/>
          <w:szCs w:val="28"/>
          <w:lang w:val="ru-RU" w:eastAsia="ru-RU" w:bidi="ru-RU"/>
        </w:rPr>
      </w:pPr>
    </w:p>
    <w:tbl>
      <w:tblPr>
        <w:tblStyle w:val="TableNormal"/>
        <w:tblW w:w="0" w:type="auto"/>
        <w:tblInd w:w="376" w:type="dxa"/>
        <w:tblLayout w:type="fixed"/>
        <w:tblLook w:val="01E0" w:firstRow="1" w:lastRow="1" w:firstColumn="1" w:lastColumn="1" w:noHBand="0" w:noVBand="0"/>
      </w:tblPr>
      <w:tblGrid>
        <w:gridCol w:w="4539"/>
        <w:gridCol w:w="4585"/>
      </w:tblGrid>
      <w:tr w:rsidR="00056E14" w:rsidRPr="00056E14" w:rsidTr="00056E14">
        <w:trPr>
          <w:trHeight w:val="395"/>
        </w:trPr>
        <w:tc>
          <w:tcPr>
            <w:tcW w:w="4539" w:type="dxa"/>
            <w:hideMark/>
          </w:tcPr>
          <w:p w:rsidR="00056E14" w:rsidRPr="00056E14" w:rsidRDefault="00056E14" w:rsidP="00056E14">
            <w:pPr>
              <w:spacing w:line="31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Рекомендовано до захисту на</w:t>
            </w:r>
          </w:p>
        </w:tc>
        <w:tc>
          <w:tcPr>
            <w:tcW w:w="4585" w:type="dxa"/>
            <w:hideMark/>
          </w:tcPr>
          <w:p w:rsidR="00056E14" w:rsidRPr="00056E14" w:rsidRDefault="00056E14" w:rsidP="00056E14">
            <w:pPr>
              <w:tabs>
                <w:tab w:val="left" w:pos="4171"/>
              </w:tabs>
              <w:spacing w:line="310" w:lineRule="exact"/>
              <w:ind w:left="17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 на засіданні ЕК</w:t>
            </w:r>
            <w:r w:rsidRPr="00056E14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056E14">
              <w:rPr>
                <w:rFonts w:ascii="Times New Roman" w:eastAsia="Times New Roman" w:hAnsi="Times New Roman"/>
                <w:spacing w:val="2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056E14" w:rsidRPr="00056E14" w:rsidTr="00056E14">
        <w:trPr>
          <w:trHeight w:val="966"/>
        </w:trPr>
        <w:tc>
          <w:tcPr>
            <w:tcW w:w="4539" w:type="dxa"/>
            <w:hideMark/>
          </w:tcPr>
          <w:p w:rsidR="00056E14" w:rsidRPr="00056E14" w:rsidRDefault="00056E14" w:rsidP="00056E14">
            <w:pPr>
              <w:spacing w:before="73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 кафедри</w:t>
            </w:r>
          </w:p>
          <w:p w:rsidR="00056E14" w:rsidRPr="00056E14" w:rsidRDefault="00056E14" w:rsidP="00056E14">
            <w:pPr>
              <w:spacing w:before="16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30 травня 2018 р.</w:t>
            </w:r>
          </w:p>
        </w:tc>
        <w:tc>
          <w:tcPr>
            <w:tcW w:w="4585" w:type="dxa"/>
            <w:hideMark/>
          </w:tcPr>
          <w:p w:rsidR="00056E14" w:rsidRPr="00056E14" w:rsidRDefault="00056E14" w:rsidP="00056E14">
            <w:pPr>
              <w:tabs>
                <w:tab w:val="left" w:pos="574"/>
                <w:tab w:val="left" w:pos="1675"/>
                <w:tab w:val="left" w:pos="4445"/>
              </w:tabs>
              <w:spacing w:before="73"/>
              <w:ind w:left="17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056E14">
              <w:rPr>
                <w:rFonts w:ascii="Times New Roman" w:eastAsia="Times New Roman" w:hAnsi="Times New Roman"/>
                <w:spacing w:val="-12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056E14" w:rsidRPr="00056E14" w:rsidTr="00056E14">
        <w:trPr>
          <w:trHeight w:val="483"/>
        </w:trPr>
        <w:tc>
          <w:tcPr>
            <w:tcW w:w="4539" w:type="dxa"/>
            <w:hideMark/>
          </w:tcPr>
          <w:p w:rsidR="00056E14" w:rsidRPr="00056E14" w:rsidRDefault="00056E14" w:rsidP="00056E14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Протокол № 10</w:t>
            </w:r>
          </w:p>
        </w:tc>
        <w:tc>
          <w:tcPr>
            <w:tcW w:w="4585" w:type="dxa"/>
            <w:hideMark/>
          </w:tcPr>
          <w:p w:rsidR="00056E14" w:rsidRPr="00056E14" w:rsidRDefault="00056E14" w:rsidP="00056E14">
            <w:pPr>
              <w:tabs>
                <w:tab w:val="left" w:pos="2123"/>
                <w:tab w:val="left" w:pos="3322"/>
                <w:tab w:val="left" w:pos="4450"/>
              </w:tabs>
              <w:spacing w:before="75"/>
              <w:ind w:left="17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056E14" w:rsidRPr="00056E14" w:rsidTr="00056E14">
        <w:trPr>
          <w:trHeight w:val="481"/>
        </w:trPr>
        <w:tc>
          <w:tcPr>
            <w:tcW w:w="4539" w:type="dxa"/>
            <w:hideMark/>
          </w:tcPr>
          <w:p w:rsidR="00056E14" w:rsidRPr="00056E14" w:rsidRDefault="00056E14" w:rsidP="00056E14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 кафедри</w:t>
            </w:r>
          </w:p>
        </w:tc>
        <w:tc>
          <w:tcPr>
            <w:tcW w:w="4585" w:type="dxa"/>
            <w:hideMark/>
          </w:tcPr>
          <w:p w:rsidR="00056E14" w:rsidRPr="00056E14" w:rsidRDefault="00056E14" w:rsidP="00056E14">
            <w:pPr>
              <w:spacing w:before="75"/>
              <w:ind w:left="17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Голова ЕК</w:t>
            </w:r>
          </w:p>
        </w:tc>
      </w:tr>
      <w:tr w:rsidR="00056E14" w:rsidRPr="00056E14" w:rsidTr="00056E14">
        <w:trPr>
          <w:trHeight w:val="395"/>
        </w:trPr>
        <w:tc>
          <w:tcPr>
            <w:tcW w:w="4539" w:type="dxa"/>
            <w:hideMark/>
          </w:tcPr>
          <w:p w:rsidR="00056E14" w:rsidRPr="00056E14" w:rsidRDefault="00056E14" w:rsidP="00056E14">
            <w:pPr>
              <w:tabs>
                <w:tab w:val="left" w:pos="2954"/>
              </w:tabs>
              <w:spacing w:before="73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д.ф.-м.н.,</w:t>
            </w:r>
            <w:r w:rsidRPr="00056E14">
              <w:rPr>
                <w:rFonts w:ascii="Times New Roman" w:eastAsia="Times New Roman" w:hAnsi="Times New Roman"/>
                <w:spacing w:val="-4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Тюрин</w:t>
            </w:r>
            <w:r w:rsidRPr="00056E14">
              <w:rPr>
                <w:rFonts w:ascii="Times New Roman" w:eastAsia="Times New Roman" w:hAnsi="Times New Roman"/>
                <w:spacing w:val="-4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О.В.</w:t>
            </w:r>
          </w:p>
        </w:tc>
        <w:tc>
          <w:tcPr>
            <w:tcW w:w="4585" w:type="dxa"/>
            <w:hideMark/>
          </w:tcPr>
          <w:p w:rsidR="00056E14" w:rsidRPr="00056E14" w:rsidRDefault="00056E14" w:rsidP="00056E14">
            <w:pPr>
              <w:tabs>
                <w:tab w:val="left" w:pos="2593"/>
              </w:tabs>
              <w:spacing w:before="73" w:line="302" w:lineRule="exact"/>
              <w:ind w:left="17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д.е.н.,</w:t>
            </w:r>
            <w:r w:rsidRPr="00056E14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Постан</w:t>
            </w:r>
            <w:r w:rsidRPr="00056E14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М.Я.</w:t>
            </w:r>
          </w:p>
        </w:tc>
      </w:tr>
    </w:tbl>
    <w:p w:rsidR="00056E14" w:rsidRPr="00056E14" w:rsidRDefault="00056E14" w:rsidP="00056E1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89" w:after="0" w:line="240" w:lineRule="auto"/>
        <w:ind w:left="1851" w:right="1668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Одеса –</w:t>
      </w:r>
      <w:r w:rsidRPr="00056E1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2018</w:t>
      </w:r>
    </w:p>
    <w:p w:rsidR="00056E14" w:rsidRPr="00056E14" w:rsidRDefault="00056E14" w:rsidP="00056E14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708" w:gutter="0"/>
          <w:pgNumType w:start="2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2045" w:right="1155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lastRenderedPageBreak/>
        <w:t>ЗМІ</w:t>
      </w:r>
      <w:proofErr w:type="gramStart"/>
      <w:r w:rsidRPr="00056E1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СТ</w:t>
      </w:r>
      <w:proofErr w:type="gramEnd"/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14"/>
          <w:szCs w:val="28"/>
          <w:lang w:val="ru-RU" w:eastAsia="ru-RU" w:bidi="ru-RU"/>
        </w:rPr>
      </w:pPr>
    </w:p>
    <w:tbl>
      <w:tblPr>
        <w:tblStyle w:val="TableNormal"/>
        <w:tblW w:w="0" w:type="auto"/>
        <w:tblInd w:w="376" w:type="dxa"/>
        <w:tblLayout w:type="fixed"/>
        <w:tblLook w:val="01E0" w:firstRow="1" w:lastRow="1" w:firstColumn="1" w:lastColumn="1" w:noHBand="0" w:noVBand="0"/>
      </w:tblPr>
      <w:tblGrid>
        <w:gridCol w:w="8931"/>
        <w:gridCol w:w="668"/>
      </w:tblGrid>
      <w:tr w:rsidR="00056E14" w:rsidRPr="00056E14" w:rsidTr="00056E14">
        <w:trPr>
          <w:trHeight w:val="400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line="318" w:lineRule="exact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proofErr w:type="gramStart"/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ВСТУП</w:t>
            </w:r>
            <w:proofErr w:type="gramEnd"/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line="310" w:lineRule="exact"/>
              <w:ind w:right="14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</w:t>
            </w:r>
          </w:p>
        </w:tc>
      </w:tr>
      <w:tr w:rsidR="00056E14" w:rsidRPr="00056E14" w:rsidTr="00056E14">
        <w:trPr>
          <w:trHeight w:val="144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1495"/>
                <w:tab w:val="left" w:pos="1926"/>
                <w:tab w:val="left" w:pos="2250"/>
                <w:tab w:val="left" w:pos="4068"/>
                <w:tab w:val="left" w:pos="4716"/>
                <w:tab w:val="left" w:pos="4909"/>
                <w:tab w:val="left" w:pos="6801"/>
                <w:tab w:val="left" w:pos="7478"/>
              </w:tabs>
              <w:spacing w:before="79" w:line="355" w:lineRule="auto"/>
              <w:ind w:left="200" w:right="185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РОЗДІЛ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І.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ТЕОРЕТИЧНІ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pacing w:val="2"/>
                <w:sz w:val="28"/>
                <w:lang w:val="ru-RU" w:eastAsia="ru-RU" w:bidi="ru-RU"/>
              </w:rPr>
              <w:t>ТА</w:t>
            </w:r>
            <w:r w:rsidRPr="00056E14">
              <w:rPr>
                <w:rFonts w:ascii="Times New Roman" w:eastAsia="Times New Roman" w:hAnsi="Times New Roman"/>
                <w:b/>
                <w:spacing w:val="2"/>
                <w:sz w:val="28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МЕТОДОЛОГІЧНІ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ОСНОВИ ПОБУДОВИ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ОПТИМАЛЬНОЇ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СИСТЕМИ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УПРАВЛІННЯ</w:t>
            </w:r>
          </w:p>
          <w:p w:rsidR="00056E14" w:rsidRPr="00056E14" w:rsidRDefault="00056E14" w:rsidP="00056E14">
            <w:pPr>
              <w:spacing w:before="5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 xml:space="preserve">ДІЯЛЬНІСТЮ </w:t>
            </w:r>
            <w:proofErr w:type="gramStart"/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ІДПРИЄМТСВА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1"/>
              <w:ind w:right="14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6</w:t>
            </w:r>
          </w:p>
        </w:tc>
      </w:tr>
      <w:tr w:rsidR="00056E14" w:rsidRPr="00056E14" w:rsidTr="00056E14">
        <w:trPr>
          <w:trHeight w:val="961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7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1.1. Сутність і змі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ст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організації оптимальної системи управління</w:t>
            </w:r>
          </w:p>
          <w:p w:rsidR="00056E14" w:rsidRPr="00056E14" w:rsidRDefault="00056E14" w:rsidP="00056E14">
            <w:pPr>
              <w:spacing w:before="16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діяльностью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1"/>
              <w:ind w:right="14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6</w:t>
            </w:r>
          </w:p>
        </w:tc>
      </w:tr>
      <w:tr w:rsidR="00056E14" w:rsidRPr="00056E14" w:rsidTr="00056E14">
        <w:trPr>
          <w:trHeight w:val="1450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1818"/>
                <w:tab w:val="left" w:pos="3693"/>
                <w:tab w:val="left" w:pos="5133"/>
                <w:tab w:val="left" w:pos="5973"/>
                <w:tab w:val="left" w:pos="7765"/>
              </w:tabs>
              <w:spacing w:before="73" w:line="360" w:lineRule="auto"/>
              <w:ind w:left="200" w:right="19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1.2. Діагностика фінансово-господарської діяльності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ідприємства, як інструмент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забезпечення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побудови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його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оптимальної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системи</w:t>
            </w:r>
          </w:p>
          <w:p w:rsidR="00056E14" w:rsidRPr="00056E14" w:rsidRDefault="00056E14" w:rsidP="00056E14">
            <w:pPr>
              <w:spacing w:before="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управління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.</w:t>
            </w:r>
            <w:proofErr w:type="gramEnd"/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3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10</w:t>
            </w:r>
          </w:p>
        </w:tc>
      </w:tr>
      <w:tr w:rsidR="00056E14" w:rsidRPr="00056E14" w:rsidTr="00056E14">
        <w:trPr>
          <w:trHeight w:val="963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1.3. Основна мета та напрями оптимізації системи управління бізнес-</w:t>
            </w:r>
          </w:p>
          <w:p w:rsidR="00056E14" w:rsidRPr="00056E14" w:rsidRDefault="00056E14" w:rsidP="00056E14">
            <w:pPr>
              <w:spacing w:before="158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процесами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 на різних етапах розвитку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15</w:t>
            </w:r>
          </w:p>
        </w:tc>
      </w:tr>
      <w:tr w:rsidR="00056E14" w:rsidRPr="00056E14" w:rsidTr="00056E14">
        <w:trPr>
          <w:trHeight w:val="96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2358"/>
                <w:tab w:val="left" w:pos="4225"/>
                <w:tab w:val="left" w:pos="7504"/>
              </w:tabs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1.4.Діагностика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ефективності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фінансово-господарської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діяльності</w:t>
            </w:r>
          </w:p>
          <w:p w:rsidR="00056E14" w:rsidRPr="00056E14" w:rsidRDefault="00056E14" w:rsidP="00056E14">
            <w:pPr>
              <w:spacing w:before="16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ідприємства.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19</w:t>
            </w:r>
          </w:p>
        </w:tc>
      </w:tr>
      <w:tr w:rsidR="00056E14" w:rsidRPr="00056E14" w:rsidTr="00056E14">
        <w:trPr>
          <w:trHeight w:val="486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83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Висновки до першого розділу.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24</w:t>
            </w:r>
          </w:p>
        </w:tc>
      </w:tr>
      <w:tr w:rsidR="00056E14" w:rsidRPr="00056E14" w:rsidTr="00056E14">
        <w:trPr>
          <w:trHeight w:val="1450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1495"/>
                <w:tab w:val="left" w:pos="1968"/>
                <w:tab w:val="left" w:pos="2291"/>
                <w:tab w:val="left" w:pos="2857"/>
                <w:tab w:val="left" w:pos="4366"/>
                <w:tab w:val="left" w:pos="4995"/>
                <w:tab w:val="left" w:pos="7029"/>
                <w:tab w:val="left" w:pos="7594"/>
                <w:tab w:val="left" w:pos="7688"/>
              </w:tabs>
              <w:spacing w:before="77" w:line="360" w:lineRule="auto"/>
              <w:ind w:left="200" w:right="185"/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>РОЗДІЛ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ІІ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.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ІМІТАЦІЙНЕ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МОДЕЛЮВАННЯ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ЯК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МЕТОД ОПТИМІЗАЦІЇ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СИСТЕМИ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УПРАВЛІННЯ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БІЗНЕС-</w:t>
            </w:r>
          </w:p>
          <w:p w:rsidR="00056E14" w:rsidRPr="00056E14" w:rsidRDefault="00056E14" w:rsidP="00056E14">
            <w:pPr>
              <w:spacing w:before="2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 xml:space="preserve">ПРОЦЕСАМИ </w:t>
            </w:r>
            <w:proofErr w:type="gramStart"/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ІДПРИЄМСТВА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69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26</w:t>
            </w:r>
          </w:p>
        </w:tc>
      </w:tr>
      <w:tr w:rsidR="00056E14" w:rsidRPr="00056E14" w:rsidTr="00056E14">
        <w:trPr>
          <w:trHeight w:val="960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7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2.1. Характеристика методичних підходів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діагностиці діяльності</w:t>
            </w:r>
          </w:p>
          <w:p w:rsidR="00056E14" w:rsidRPr="00056E14" w:rsidRDefault="00056E14" w:rsidP="00056E14">
            <w:pPr>
              <w:spacing w:before="158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1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26</w:t>
            </w:r>
          </w:p>
        </w:tc>
      </w:tr>
      <w:tr w:rsidR="00056E14" w:rsidRPr="00056E14" w:rsidTr="00056E14">
        <w:trPr>
          <w:trHeight w:val="96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2.2. Сучасні методи та моделі діагностики та оптимізації ефективності</w:t>
            </w:r>
          </w:p>
          <w:p w:rsidR="00056E14" w:rsidRPr="00056E14" w:rsidRDefault="00056E14" w:rsidP="00056E14">
            <w:pPr>
              <w:spacing w:before="16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фінансово-господарської діяльності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36</w:t>
            </w:r>
          </w:p>
        </w:tc>
      </w:tr>
      <w:tr w:rsidR="00056E14" w:rsidRPr="00056E14" w:rsidTr="00056E14">
        <w:trPr>
          <w:trHeight w:val="144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1255"/>
                <w:tab w:val="left" w:pos="1830"/>
                <w:tab w:val="left" w:pos="3673"/>
                <w:tab w:val="left" w:pos="4976"/>
                <w:tab w:val="left" w:pos="6632"/>
              </w:tabs>
              <w:spacing w:before="75" w:line="355" w:lineRule="auto"/>
              <w:ind w:left="200" w:right="188"/>
              <w:rPr>
                <w:rFonts w:ascii="Times New Roman" w:eastAsia="Times New Roman" w:hAnsi="Times New Roman"/>
                <w:sz w:val="28"/>
                <w:lang w:val="uk-UA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>2.3. Імітаційне моделювання діяльності підприємства – метод Монте Карло</w:t>
            </w: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ab/>
              <w:t>та</w:t>
            </w: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ab/>
              <w:t>реінженірінг</w:t>
            </w: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ab/>
              <w:t>системи</w:t>
            </w: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ab/>
              <w:t>управління</w:t>
            </w:r>
            <w:r w:rsidRPr="00056E14">
              <w:rPr>
                <w:rFonts w:ascii="Times New Roman" w:eastAsia="Times New Roman" w:hAnsi="Times New Roman"/>
                <w:sz w:val="28"/>
                <w:lang w:val="uk-UA" w:eastAsia="ru-RU" w:bidi="ru-RU"/>
              </w:rPr>
              <w:tab/>
              <w:t>бізнес-процесами</w:t>
            </w:r>
          </w:p>
          <w:p w:rsidR="00056E14" w:rsidRPr="00056E14" w:rsidRDefault="00056E14" w:rsidP="00056E14">
            <w:pPr>
              <w:spacing w:before="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ідприємства.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8" w:right="178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41</w:t>
            </w:r>
          </w:p>
        </w:tc>
      </w:tr>
      <w:tr w:rsidR="00056E14" w:rsidRPr="00056E14" w:rsidTr="00056E14">
        <w:trPr>
          <w:trHeight w:val="48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83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Висновок до другого розділу.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5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45</w:t>
            </w:r>
          </w:p>
        </w:tc>
      </w:tr>
      <w:tr w:rsidR="00056E14" w:rsidRPr="00056E14" w:rsidTr="00056E14">
        <w:trPr>
          <w:trHeight w:val="1448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tabs>
                <w:tab w:val="left" w:pos="1547"/>
                <w:tab w:val="left" w:pos="2256"/>
                <w:tab w:val="left" w:pos="3603"/>
                <w:tab w:val="left" w:pos="4307"/>
                <w:tab w:val="left" w:pos="5701"/>
                <w:tab w:val="left" w:pos="8143"/>
              </w:tabs>
              <w:spacing w:before="79"/>
              <w:ind w:left="200"/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>РОЗДІЛ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ІІІ.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РОЗДІЛ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ІІІ.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АНАЛІЗ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ДІЯЛЬНОСТІ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uk-UA" w:eastAsia="ru-RU" w:bidi="ru-RU"/>
              </w:rPr>
              <w:tab/>
              <w:t>ТОВ</w:t>
            </w:r>
          </w:p>
          <w:p w:rsidR="00056E14" w:rsidRPr="00056E14" w:rsidRDefault="00056E14" w:rsidP="00056E14">
            <w:pPr>
              <w:tabs>
                <w:tab w:val="left" w:pos="2616"/>
                <w:tab w:val="left" w:pos="3255"/>
                <w:tab w:val="left" w:pos="5018"/>
                <w:tab w:val="left" w:pos="6741"/>
              </w:tabs>
              <w:spacing w:before="32" w:line="484" w:lineRule="exact"/>
              <w:ind w:left="200" w:right="191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«БУЛЬБАШКА»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ТА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РОЗРОБКА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  <w:t>МОДЕЛЕЙ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ab/>
            </w:r>
            <w:r w:rsidRPr="00056E14">
              <w:rPr>
                <w:rFonts w:ascii="Times New Roman" w:eastAsia="Times New Roman" w:hAnsi="Times New Roman"/>
                <w:b/>
                <w:spacing w:val="-1"/>
                <w:sz w:val="28"/>
                <w:lang w:val="ru-RU" w:eastAsia="ru-RU" w:bidi="ru-RU"/>
              </w:rPr>
              <w:t xml:space="preserve">ОПТИМІЗАЦІЇ </w:t>
            </w: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СИСТЕМИ УПРАВЛІННЯ БІЗНЕС-ПРОЦЕСАМИ.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1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46</w:t>
            </w:r>
          </w:p>
        </w:tc>
      </w:tr>
      <w:tr w:rsidR="00056E14" w:rsidRPr="00056E14" w:rsidTr="00056E14">
        <w:trPr>
          <w:trHeight w:val="393"/>
        </w:trPr>
        <w:tc>
          <w:tcPr>
            <w:tcW w:w="8931" w:type="dxa"/>
            <w:hideMark/>
          </w:tcPr>
          <w:p w:rsidR="00056E14" w:rsidRPr="00056E14" w:rsidRDefault="00056E14" w:rsidP="00056E14">
            <w:pPr>
              <w:spacing w:before="71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3.1.Опис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 ТОВ «БУЛЬБАШКА»</w:t>
            </w:r>
          </w:p>
        </w:tc>
        <w:tc>
          <w:tcPr>
            <w:tcW w:w="668" w:type="dxa"/>
            <w:hideMark/>
          </w:tcPr>
          <w:p w:rsidR="00056E14" w:rsidRPr="00056E14" w:rsidRDefault="00056E14" w:rsidP="00056E14">
            <w:pPr>
              <w:spacing w:before="71" w:line="302" w:lineRule="exact"/>
              <w:ind w:left="167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46</w:t>
            </w:r>
          </w:p>
        </w:tc>
      </w:tr>
    </w:tbl>
    <w:p w:rsidR="00056E14" w:rsidRPr="00056E14" w:rsidRDefault="00056E14" w:rsidP="00056E14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7"/>
          <w:szCs w:val="28"/>
          <w:lang w:val="ru-RU" w:eastAsia="ru-RU" w:bidi="ru-RU"/>
        </w:rPr>
      </w:pPr>
    </w:p>
    <w:tbl>
      <w:tblPr>
        <w:tblStyle w:val="TableNormal"/>
        <w:tblW w:w="0" w:type="auto"/>
        <w:tblInd w:w="376" w:type="dxa"/>
        <w:tblLayout w:type="fixed"/>
        <w:tblLook w:val="01E0" w:firstRow="1" w:lastRow="1" w:firstColumn="1" w:lastColumn="1" w:noHBand="0" w:noVBand="0"/>
      </w:tblPr>
      <w:tblGrid>
        <w:gridCol w:w="8928"/>
        <w:gridCol w:w="671"/>
      </w:tblGrid>
      <w:tr w:rsidR="00056E14" w:rsidRPr="00056E14" w:rsidTr="00056E14">
        <w:trPr>
          <w:trHeight w:val="880"/>
        </w:trPr>
        <w:tc>
          <w:tcPr>
            <w:tcW w:w="8928" w:type="dxa"/>
            <w:hideMark/>
          </w:tcPr>
          <w:p w:rsidR="00056E14" w:rsidRPr="00056E14" w:rsidRDefault="00056E14" w:rsidP="00056E14">
            <w:pPr>
              <w:tabs>
                <w:tab w:val="left" w:pos="2454"/>
                <w:tab w:val="left" w:pos="3437"/>
                <w:tab w:val="left" w:pos="6688"/>
                <w:tab w:val="left" w:pos="8179"/>
              </w:tabs>
              <w:spacing w:line="31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3.2.Економічний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аналіз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фінансово-господарської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діяльності</w:t>
            </w: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ТОВ</w:t>
            </w:r>
            <w:proofErr w:type="gramEnd"/>
          </w:p>
          <w:p w:rsidR="00056E14" w:rsidRPr="00056E14" w:rsidRDefault="00056E14" w:rsidP="00056E14">
            <w:pPr>
              <w:spacing w:before="162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«БУЛЬБАШКА»</w:t>
            </w:r>
          </w:p>
        </w:tc>
        <w:tc>
          <w:tcPr>
            <w:tcW w:w="671" w:type="dxa"/>
            <w:hideMark/>
          </w:tcPr>
          <w:p w:rsidR="00056E14" w:rsidRPr="00056E14" w:rsidRDefault="00056E14" w:rsidP="00056E14">
            <w:pPr>
              <w:spacing w:line="310" w:lineRule="exact"/>
              <w:ind w:left="171" w:right="178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47</w:t>
            </w:r>
          </w:p>
        </w:tc>
      </w:tr>
      <w:tr w:rsidR="00056E14" w:rsidRPr="00056E14" w:rsidTr="00056E14">
        <w:trPr>
          <w:trHeight w:val="964"/>
        </w:trPr>
        <w:tc>
          <w:tcPr>
            <w:tcW w:w="8928" w:type="dxa"/>
            <w:hideMark/>
          </w:tcPr>
          <w:p w:rsidR="00056E14" w:rsidRPr="00056E14" w:rsidRDefault="00056E14" w:rsidP="00056E14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3.3 Основні напрями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ідвищення та оптимізаціїсистеми управління</w:t>
            </w:r>
          </w:p>
          <w:p w:rsidR="00056E14" w:rsidRPr="00056E14" w:rsidRDefault="00056E14" w:rsidP="00056E14">
            <w:pPr>
              <w:spacing w:before="158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бізнес-процесами </w:t>
            </w:r>
            <w:proofErr w:type="gramStart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</w:t>
            </w:r>
          </w:p>
        </w:tc>
        <w:tc>
          <w:tcPr>
            <w:tcW w:w="671" w:type="dxa"/>
            <w:hideMark/>
          </w:tcPr>
          <w:p w:rsidR="00056E14" w:rsidRPr="00056E14" w:rsidRDefault="00056E14" w:rsidP="00056E14">
            <w:pPr>
              <w:spacing w:before="75"/>
              <w:ind w:left="170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53</w:t>
            </w:r>
          </w:p>
        </w:tc>
      </w:tr>
      <w:tr w:rsidR="00056E14" w:rsidRPr="00056E14" w:rsidTr="00056E14">
        <w:trPr>
          <w:trHeight w:val="488"/>
        </w:trPr>
        <w:tc>
          <w:tcPr>
            <w:tcW w:w="8928" w:type="dxa"/>
            <w:hideMark/>
          </w:tcPr>
          <w:p w:rsidR="00056E14" w:rsidRPr="00056E14" w:rsidRDefault="00056E14" w:rsidP="00056E14">
            <w:pPr>
              <w:spacing w:before="83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Висновок до третього розділу</w:t>
            </w:r>
          </w:p>
        </w:tc>
        <w:tc>
          <w:tcPr>
            <w:tcW w:w="671" w:type="dxa"/>
            <w:hideMark/>
          </w:tcPr>
          <w:p w:rsidR="00056E14" w:rsidRPr="00056E14" w:rsidRDefault="00056E14" w:rsidP="00056E14">
            <w:pPr>
              <w:spacing w:before="75"/>
              <w:ind w:left="170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67</w:t>
            </w:r>
          </w:p>
        </w:tc>
      </w:tr>
      <w:tr w:rsidR="00056E14" w:rsidRPr="00056E14" w:rsidTr="00056E14">
        <w:trPr>
          <w:trHeight w:val="483"/>
        </w:trPr>
        <w:tc>
          <w:tcPr>
            <w:tcW w:w="8928" w:type="dxa"/>
            <w:hideMark/>
          </w:tcPr>
          <w:p w:rsidR="00056E14" w:rsidRPr="00056E14" w:rsidRDefault="00056E14" w:rsidP="00056E14">
            <w:pPr>
              <w:spacing w:before="79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ВИСНОВОК</w:t>
            </w:r>
          </w:p>
        </w:tc>
        <w:tc>
          <w:tcPr>
            <w:tcW w:w="671" w:type="dxa"/>
            <w:hideMark/>
          </w:tcPr>
          <w:p w:rsidR="00056E14" w:rsidRPr="00056E14" w:rsidRDefault="00056E14" w:rsidP="00056E14">
            <w:pPr>
              <w:spacing w:before="71"/>
              <w:ind w:left="170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68</w:t>
            </w:r>
          </w:p>
        </w:tc>
      </w:tr>
      <w:tr w:rsidR="00056E14" w:rsidRPr="00056E14" w:rsidTr="00056E14">
        <w:trPr>
          <w:trHeight w:val="401"/>
        </w:trPr>
        <w:tc>
          <w:tcPr>
            <w:tcW w:w="8928" w:type="dxa"/>
            <w:hideMark/>
          </w:tcPr>
          <w:p w:rsidR="00056E14" w:rsidRPr="00056E14" w:rsidRDefault="00056E14" w:rsidP="00056E14">
            <w:pPr>
              <w:spacing w:before="79" w:line="302" w:lineRule="exact"/>
              <w:ind w:left="200"/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b/>
                <w:sz w:val="28"/>
                <w:lang w:val="ru-RU" w:eastAsia="ru-RU" w:bidi="ru-RU"/>
              </w:rPr>
              <w:t>СПИСОК ВИКОРИСТАНОЇ ЛІТЕРАТУРИ</w:t>
            </w:r>
          </w:p>
        </w:tc>
        <w:tc>
          <w:tcPr>
            <w:tcW w:w="671" w:type="dxa"/>
            <w:hideMark/>
          </w:tcPr>
          <w:p w:rsidR="00056E14" w:rsidRPr="00056E14" w:rsidRDefault="00056E14" w:rsidP="00056E14">
            <w:pPr>
              <w:spacing w:before="71" w:line="310" w:lineRule="exact"/>
              <w:ind w:left="170" w:right="17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56E1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72</w:t>
            </w:r>
          </w:p>
        </w:tc>
      </w:tr>
    </w:tbl>
    <w:p w:rsidR="00056E14" w:rsidRPr="00056E14" w:rsidRDefault="00056E14" w:rsidP="00056E14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5250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proofErr w:type="gramStart"/>
      <w:r w:rsidRPr="00056E1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lastRenderedPageBreak/>
        <w:t>ВСТУП</w:t>
      </w:r>
      <w:proofErr w:type="gramEnd"/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8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Ефективність діяльності бізнес-процесів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 сьогодні є однією з найважливіших умов для забезпечення нормального функціонування і розвитку всього підприємництва. В теоретичному плані проблеми оптимізації системи управління бізнес-процесами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потребує постійного аналізу та дослідження. Кризовий стан економіки вимагає консолідації зусиль науковців і практиків з метою теоретичного обґрунтування проблем безпеки, розробки та використання ефективних механізмів її забезпечення як необхідної умови здійснення економічних трансформацій і зміцнення української нації. Щоб забезпечити це, необхідно постійно аналізувати фінансовий стан, проводити обґрунтоване наукове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ідження фінансових відносин і руху фінансових ресурсів у процесі фінансово-господарської діяльності кожного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тобто проводити діагностику фінансового стану суб’єктів господарювання. Переважно на фінансові показники орієнтується більшість кредиторів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 вони є вирішальними для прийняття інвесторами рішення про вкладання коштів у конкретні проекти. Формування інформаційн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о-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аналітичного забезпечення економічної безпеки суб’єктів господарювання передбачає використання аналітичного інструментарію діагностики фінансового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стану.</w:t>
      </w: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360" w:lineRule="auto"/>
        <w:ind w:left="576" w:right="39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Складність постановки економічного діагнозу ефективності діяльності будь-якого господарюючого суб'єкта, в тому числі і торгового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 полягає у відсутності галузевих нормативів основних фінансово-економічних показників бухгалтерської звітності.</w:t>
      </w: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360" w:lineRule="auto"/>
        <w:ind w:left="576" w:right="39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 цих умовах кожен господарюючий суб'єкт змушений самостійно вибирати систему показників, розробляти і адаптувати методи і методики визначення оптимізації фінансово-господарської діяльності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,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оскільки її зміна і визначення діяльності являє головний інтерес власника або менеджера підприємства.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576" w:right="39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Формування діагностики стало логічним результатом розвитку економічних наук. Теорія і методологія економічного аналі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зу д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іяльності господарюючого суб'єкта як системи спирається на економічну теорію і творчо використовує багато відомі методи, включаючи методи аналізу господарської діяльності, організаційні, системного аналізу, стратегічні, маркетингові, фінансового аналізу, функціонально - вартісного аналізу та інші.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60" w:lineRule="auto"/>
        <w:ind w:left="576" w:right="38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Необхідність здійснення діагностики ефективності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обумовлена тим, що визначення перспектив розвитку згідно інерційним методам прогнозування повністю засноване на діагнозі діяльності організації. Діагноз дозволяє виявити негативні аспекти і тенденції в розвитку господарюючого суб'єкта та виробити стратегію його розвитку, яка дозволяє усунути існуючі недоліки і підвищити ефективність діяльності. Все це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ідчить про актуальність обраної теми дипломної роботи.</w:t>
      </w:r>
    </w:p>
    <w:p w:rsidR="00056E14" w:rsidRPr="00056E14" w:rsidRDefault="00056E14" w:rsidP="00056E14">
      <w:pPr>
        <w:widowControl w:val="0"/>
        <w:autoSpaceDE w:val="0"/>
        <w:autoSpaceDN w:val="0"/>
        <w:spacing w:after="0"/>
        <w:ind w:left="576" w:right="38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Метою дипломної роботи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є визначення сутності, етапів та напрямів проведення оптимізації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як основи забезпечення його економічної розвитку.</w:t>
      </w:r>
    </w:p>
    <w:p w:rsidR="00056E14" w:rsidRPr="00056E14" w:rsidRDefault="00056E14" w:rsidP="00056E14">
      <w:pPr>
        <w:widowControl w:val="0"/>
        <w:autoSpaceDE w:val="0"/>
        <w:autoSpaceDN w:val="0"/>
        <w:spacing w:after="0"/>
        <w:ind w:left="1284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Задачі дипломної роботи</w:t>
      </w:r>
      <w:r w:rsidRPr="00056E14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>:</w:t>
      </w:r>
    </w:p>
    <w:p w:rsidR="00056E14" w:rsidRPr="00056E14" w:rsidRDefault="00056E14" w:rsidP="00056E14">
      <w:pPr>
        <w:widowControl w:val="0"/>
        <w:numPr>
          <w:ilvl w:val="0"/>
          <w:numId w:val="1"/>
        </w:numPr>
        <w:tabs>
          <w:tab w:val="left" w:pos="1493"/>
        </w:tabs>
        <w:autoSpaceDE w:val="0"/>
        <w:autoSpaceDN w:val="0"/>
        <w:spacing w:before="162" w:after="0"/>
        <w:ind w:right="38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Сформулювати принципи та завдання економічногоаналізу фінансової діяльності</w:t>
      </w:r>
      <w:r w:rsidRPr="00056E14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ідприємства;</w:t>
      </w:r>
    </w:p>
    <w:p w:rsidR="00056E14" w:rsidRPr="00056E14" w:rsidRDefault="00056E14" w:rsidP="00056E14">
      <w:pPr>
        <w:widowControl w:val="0"/>
        <w:numPr>
          <w:ilvl w:val="0"/>
          <w:numId w:val="1"/>
        </w:numPr>
        <w:tabs>
          <w:tab w:val="left" w:pos="1521"/>
        </w:tabs>
        <w:autoSpaceDE w:val="0"/>
        <w:autoSpaceDN w:val="0"/>
        <w:spacing w:after="0"/>
        <w:ind w:left="1520" w:hanging="236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Виявити основні методологічні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ідходи та методи</w:t>
      </w:r>
      <w:r w:rsidRPr="00056E14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аналізу;</w:t>
      </w:r>
    </w:p>
    <w:p w:rsidR="00056E14" w:rsidRPr="00056E14" w:rsidRDefault="00056E14" w:rsidP="00056E14">
      <w:pPr>
        <w:widowControl w:val="0"/>
        <w:numPr>
          <w:ilvl w:val="0"/>
          <w:numId w:val="1"/>
        </w:numPr>
        <w:tabs>
          <w:tab w:val="left" w:pos="1557"/>
        </w:tabs>
        <w:autoSpaceDE w:val="0"/>
        <w:autoSpaceDN w:val="0"/>
        <w:spacing w:before="162" w:after="0"/>
        <w:ind w:right="39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Аналіз методики управління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ідприємством, заснована на методах оптимального управління;</w:t>
      </w:r>
    </w:p>
    <w:p w:rsidR="00056E14" w:rsidRPr="00056E14" w:rsidRDefault="00056E14" w:rsidP="00056E14">
      <w:pPr>
        <w:widowControl w:val="0"/>
        <w:numPr>
          <w:ilvl w:val="0"/>
          <w:numId w:val="1"/>
        </w:numPr>
        <w:tabs>
          <w:tab w:val="left" w:pos="1449"/>
        </w:tabs>
        <w:autoSpaceDE w:val="0"/>
        <w:autoSpaceDN w:val="0"/>
        <w:spacing w:before="3" w:after="0"/>
        <w:ind w:left="1448" w:hanging="16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Проведення імітаційного моделювання діяльності</w:t>
      </w:r>
      <w:r w:rsidRPr="00056E1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ідприємства.</w:t>
      </w:r>
    </w:p>
    <w:p w:rsidR="00056E14" w:rsidRPr="00056E14" w:rsidRDefault="00056E14" w:rsidP="00056E14">
      <w:pPr>
        <w:widowControl w:val="0"/>
        <w:autoSpaceDE w:val="0"/>
        <w:autoSpaceDN w:val="0"/>
        <w:spacing w:before="158" w:after="0"/>
        <w:ind w:left="576" w:right="38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Предмет </w:t>
      </w:r>
      <w:proofErr w:type="gramStart"/>
      <w:r w:rsidRPr="00056E1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досл</w:t>
      </w:r>
      <w:proofErr w:type="gramEnd"/>
      <w:r w:rsidRPr="00056E1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ідженн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 – аналіз діяльності торгового підприємства та побудова оптимальної ситсеми управління бізнес-процесами на різних етапах його розвитку.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60" w:lineRule="auto"/>
        <w:ind w:left="576" w:right="39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Об'єкт дослідження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оптимізація фінансово-господарської діяльності торгівельних підприємств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.О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деса, в тому числі ТОВ «БУЛЬБАШКА» за допомогою побудови оптимальної ситеми управління бізнес-процесів підприємства.</w:t>
      </w:r>
    </w:p>
    <w:p w:rsidR="007B4E4A" w:rsidRDefault="007B4E4A">
      <w:pPr>
        <w:rPr>
          <w:lang w:val="ru-RU"/>
        </w:rPr>
      </w:pPr>
    </w:p>
    <w:p w:rsid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49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49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49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49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GoBack"/>
      <w:bookmarkEnd w:id="0"/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ВИСНОВОК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сучасному розумінні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 терміном «оптимізація системи управління бізнес-процесами підприємства» позначається широке, точно не обмежене коло факторів, що впливають на неї і визначають рівень на кожний період часу, в кожному господарюючому суб'єктові. Такими факторами є: зміна продуктивності праці, збільшення віддачі вкладених у діяльність коштів, скорочення витрат, збільшення рентабельності діяльності, використовуваних ресурсів і т. д.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При виробленні рекомендацій щодо мобілізації резервів зростання ефективності діяльності за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ідсумками економічного аналізу перевага повинна надаватися тим заходам, які забезпечують реалізацію резервів без додаткових витрат і володіють найбільшою ефективністю на одиницю витрат. При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івній ефективності слід приймати заходи, що вимагають мінімуму часу для реалізації.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Діагностика - це особливий процес, сукупність абстрактно логічних операцій, індуктивних і дедуктивних умовиводів, який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починається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постановки гіпотези. Побудова діагностичної гіпотези на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ідставі ознак і симптомів проводиться шляхом індуктивного умовиводу. Так здійснюється перехід від знань меншій мі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 до знань більшою мірою спільності, т. Е. Від одиничних ознак і симптомів до формування діагнозу проблеми або кризи. Найважливішим процесом діагностики є ідентифікація, яка включає розпізнавання ознаки, визначення його діагностичної значимості і встановлення попереднього діагнозу.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60" w:lineRule="auto"/>
        <w:ind w:left="576" w:right="38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ідприємство завжди структуровано, організовано. В процесі діагностики воно розглядається як структурована система бізнес-процесів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,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що складається з взаємозв'язаних систем, підсистем і елементів. В якості основних завдань діагностики діяльності організації можна виділити: творче використання досягнень економічних і соціальних наук для створення і вдосконалення теорії та методології діагностики; створення і розвиток системи методів опису</w:t>
      </w:r>
      <w:r w:rsidRPr="00056E14">
        <w:rPr>
          <w:rFonts w:ascii="Times New Roman" w:eastAsia="Times New Roman" w:hAnsi="Times New Roman" w:cs="Times New Roman"/>
          <w:spacing w:val="60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576" w:right="39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оцінки стану і перспектив розвитку організації; оцінка стану організації та перспектив її розвитку, виявлення та усунення проблем, що виникають у процесі її розвитку; розробка і вибі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шляхів і способів вдосконалення організації.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8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При організації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іджень оптимізації системи управління бізнес- процесами підприємства спирається на наступну систему принципів: принцип корисності; принцип цілісності та повноти; принцип відповідності; принцип компенсації; принцип спадкоємності; принцип ефективності; принцип збалансованості і пропорційності; принцип стійкості; принцип адаптації;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соц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іальний принцип; принцип навчання; принцип диференціації.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60" w:lineRule="auto"/>
        <w:ind w:left="576" w:right="38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Методологія аналіз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базується на двох базових доходах - комплексному і системному. Методологічна система також включає такі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ідходи, як: кількісний, якісний, редукційний, поведінковий, адміністративний, маркетинговий відтворювальний, нормативний, функціональний, предметний, процесний , інтеграційний, історичний, соціальний, динамічний і ситуаційний.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Основою вироблення і прийняття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ішень в діяльності торговельного підприємства є поточний або ретроспективний аналіз його господарської діяльності, що і зумовлює діагноз ефективності діяльності господарюючого суб'єкта.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 цього діагнозу визначаються перспективи розвитку і здійснення стратегічного управління організацією.</w:t>
      </w: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360" w:lineRule="auto"/>
        <w:ind w:left="576" w:right="38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Забезпеченість та ефективність використання основних засобів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іджуваного торгового підприємства ТОВ «БУЛЬБАШКА» за період 2015- 2017 рр. заслуговує позитивної оцінки. Ця обставина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ідчить про досить високий ступінь забезпеченості даного торгового підприємства основними засобами та високого рівня придатності, про що свідчать коефіцієнти придатності та зносу.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 основі приватних, а особливо узагальнюючих показників таких, як оборотність і рентабельність оборотних коштів можна судити про ефективне використання оборотних кошті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576" w:right="37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Тенденції, що склалися в інвестиційній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ТОВ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«БУЛЬБАШКА»  в цілому носять позитивний характер, так як частка інвестицій у технічне оснащення підприємства зростає, а також спостерігається зростання питомої ваги витрат на формування товарних запасів. Ці напрями інвестиційної діяльності для даного торгового підприємства є пріоритетними. Однак інвестиційна політика в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ТОВ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«БУЛЬБАШКА» відсутня, про що свідчить нестабільний характер ентропії в динаміці за 2015-2017</w:t>
      </w:r>
      <w:r w:rsidRPr="00056E14">
        <w:rPr>
          <w:rFonts w:ascii="Times New Roman" w:eastAsia="Times New Roman" w:hAnsi="Times New Roman" w:cs="Times New Roman"/>
          <w:spacing w:val="3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рр.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8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Кількісний аналіз витрат обігу в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ТОВ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«БУЛЬБАШКА» за період 2015- 2017., Що полягає у розрахунках таких відносних показників, як рівень витрат, рівень витрато віддачі, і рівень рентабельності показав, що поточні витрати здійснюються ефективно, і причому в динаміці ця ефективність підвищується.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8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іджуване торговельне підприємство ефективно здійснює свою господарську діяльність, про що свідчить зростання в динаміці таких показників як рентабельність: діяльності, продажів, вкладеного капіталу, власного капіталу та оборотного капіталу. Причому ці відносні показники традиційно вважаються основними в оцінці ефективності діяльності торгового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60" w:lineRule="auto"/>
        <w:ind w:left="576" w:right="39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Економічна діагностика ефективності господарської діяльності торговельного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ТОВ «БУЛЬБАШКА» за досліджуваний період 2015-2017 рр. показала стійке зростання ефективності за такими основними напрямками дослідження, як оцінка фінансової стійкості, платоспроможності, рентабельності капіталу і ділової активності. У той же час фазовий портрет наочно демонструє зростання інтегральної оцінки ефективності господарської діяльності даного торгового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Результати прогнозу методом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системного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прогнозування є проміжними між прогнозними значеннями, розрахованими по трендам і темпами зростання. Однак теоретичні міркування дають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ідстави вважати цей варіант прогнозу більш достовірним, оскільки саме тут враховується взаємозв'язок і взаємовплив всіх показників, а прогноз здійснюється системно за всіма показниками одночасно. У цьому випадку дотримується емерджентність показників.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576" w:right="392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того, в даний час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соц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іально-економічні процеси розвиваються досить динамічно і використання даних за тривалий період ретроспективи, що використовується в трендових моделях та прогнозуванні темпами зростання, навряд чи доцільно.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576" w:right="39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При управлінні торговельним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ідприємством доцільно застосовувати один з економічних методів - метод оптимального управління бізнес- процесами, що лежить в основі формування раціональної інвестиційної політики, що полягає в інвестуванні основних фондів і оборотних коштів згідно оптимальній структурі при заданому векторі цілі. При цьому імітаційне моделювання діяльності торгового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дозволить виробити управлінські рішення, що сприяють зростанню ефективності його</w:t>
      </w:r>
      <w:r w:rsidRPr="00056E14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діяльності.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86" w:after="0" w:line="240" w:lineRule="auto"/>
        <w:ind w:left="259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СПИСОК ВИКОРИСТАНОЇ ЛІТЕРАТУРИ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after="0" w:line="360" w:lineRule="auto"/>
        <w:ind w:right="38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БорисоваЛ.П.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Перспективи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впровадження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застосування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інформаційнихтехнологій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втранспортній логістиці// Науковий вісник Одеського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національногоекономічного університету</w:t>
      </w:r>
      <w:proofErr w:type="gramStart"/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.-</w:t>
      </w:r>
      <w:proofErr w:type="gramEnd"/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Науки:економіка, політологія, історія.-2015.-№12(220).-208с.-Мови:укр.,рос.,англ.,</w:t>
      </w:r>
      <w:r w:rsidRPr="00056E14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с.16-25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before="1" w:after="0" w:line="360" w:lineRule="auto"/>
        <w:ind w:right="38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Комаров О.О., Внедрение международных стандартов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финансовой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отчетности вУкраине// Матеріали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VІІ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Симпозіуму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від 13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листопада 2014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року</w:t>
      </w:r>
      <w:proofErr w:type="gramStart"/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«С</w:t>
      </w:r>
      <w:proofErr w:type="gramEnd"/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оціально-економічні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проблеми функціонування фінансових систем </w:t>
      </w:r>
      <w:r w:rsidRPr="00056E1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>вумовах</w:t>
      </w:r>
      <w:r w:rsidRPr="00056E1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інтеграційних</w:t>
      </w:r>
      <w:r w:rsidRPr="00056E1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процесів»</w:t>
      </w:r>
      <w:r w:rsidRPr="00056E14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056E1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Тези</w:t>
      </w:r>
      <w:r w:rsidRPr="00056E1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докладу.</w:t>
      </w:r>
      <w:r w:rsidRPr="00056E1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056E1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579</w:t>
      </w:r>
      <w:r w:rsidRPr="00056E1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С.,</w:t>
      </w:r>
      <w:r w:rsidRPr="00056E1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056E1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с.</w:t>
      </w:r>
      <w:r w:rsidRPr="00056E1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398-399.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before="1" w:after="0" w:line="360" w:lineRule="auto"/>
        <w:ind w:right="39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Авдющенко А.С. Визначення результативності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ідприємств: роль та підходи.// Держава та регіони. Серія: Економіка </w:t>
      </w:r>
      <w:r w:rsidRPr="00056E14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та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ідприємництво №1,</w:t>
      </w:r>
      <w:r w:rsidRPr="00056E1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2011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after="0" w:line="360" w:lineRule="auto"/>
        <w:ind w:right="38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Ахромкін Є.М. Напрями та інструменти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ідвищення ефективності використання ресурсів.//Економіка підприємства: теорія та практика: зб. мат. ІІІ Міжнар. наук.-практ. конф. 21 жовт. 2010р. -- К.:КНЕУ, 2010. С. 18-20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Балабанов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І.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Т. Фінансовий аналіз</w:t>
      </w:r>
      <w:r w:rsidRPr="00056E14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 планування господарюючого суб'єкта.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- 2-е вид. доп.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Фінанси і статистика, 2010. - 216с.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before="158" w:after="0" w:line="360" w:lineRule="auto"/>
        <w:ind w:right="39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Бердникова Т.Б. Аналіз і діагностика фінансово-господарської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ідприємства: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ИНФРА - </w:t>
      </w:r>
      <w:r w:rsidRPr="00056E1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М.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2014. - 215</w:t>
      </w:r>
      <w:r w:rsidRPr="00056E1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before="2" w:after="0" w:line="360" w:lineRule="auto"/>
        <w:ind w:right="38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Бобильова А.З. Фінансове оздоровлення фірми: теорія і практика.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: Справа, 2014. - 256</w:t>
      </w:r>
      <w:r w:rsidRPr="00056E14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after="0" w:line="360" w:lineRule="auto"/>
        <w:ind w:right="39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Болотін В.В., Антикризове управління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ідприємствами: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: МІІГАіК, 2016. - 142</w:t>
      </w:r>
      <w:r w:rsidRPr="00056E14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056E14" w:rsidRPr="00056E14" w:rsidRDefault="00056E14" w:rsidP="00056E14">
      <w:pPr>
        <w:widowControl w:val="0"/>
        <w:numPr>
          <w:ilvl w:val="0"/>
          <w:numId w:val="2"/>
        </w:numPr>
        <w:tabs>
          <w:tab w:val="left" w:pos="1297"/>
        </w:tabs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Бочаров В.В. Фінансовий аналіз. - СПб: Питер, 2011. -</w:t>
      </w:r>
      <w:r w:rsidRPr="00056E1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lang w:val="ru-RU" w:eastAsia="ru-RU" w:bidi="ru-RU"/>
        </w:rPr>
        <w:t>240с.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355" w:lineRule="auto"/>
        <w:ind w:left="1296" w:right="394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10.Бикадоров В.Л., Фінансово-економічний стан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ідприємства: Практичний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Видавництво "ПРІОР", 2014. - 113с.</w:t>
      </w:r>
    </w:p>
    <w:p w:rsidR="00056E14" w:rsidRPr="00056E14" w:rsidRDefault="00056E14" w:rsidP="00056E14">
      <w:pPr>
        <w:spacing w:after="0" w:line="355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1296" w:right="384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11.Вакуленко Т.Г., Аналіз бухгалтерської (фінансової) звітності для прийняття управлінських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ішень. - СПб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"Видавничий дім Герда", 2012.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- 288с.</w:t>
      </w:r>
    </w:p>
    <w:p w:rsidR="00056E14" w:rsidRPr="00056E14" w:rsidRDefault="00056E14" w:rsidP="00056E14">
      <w:pPr>
        <w:widowControl w:val="0"/>
        <w:autoSpaceDE w:val="0"/>
        <w:autoSpaceDN w:val="0"/>
        <w:spacing w:before="158" w:after="0" w:line="360" w:lineRule="auto"/>
        <w:ind w:left="1296" w:right="38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12. Гетьман 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О.О.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Економічна діагностика: навчальний </w:t>
      </w:r>
      <w:proofErr w:type="gramStart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ібник 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для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студентів вищих навчальних закладів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/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В.М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Шаповал,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О.О.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Гетьман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r w:rsidRPr="00056E14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К.: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Центр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навчальної літератури,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2014.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307с.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60" w:lineRule="auto"/>
        <w:ind w:left="1296" w:right="38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13. Гетьманський В.О. Економічна природа 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та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теоретична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сутність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ефективності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функціонування </w:t>
      </w:r>
      <w:proofErr w:type="gramStart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ідприємства.// Науковий </w:t>
      </w:r>
      <w:proofErr w:type="gramStart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вісник</w:t>
      </w:r>
      <w:proofErr w:type="gramEnd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 НЛТУ України. </w:t>
      </w:r>
      <w:r w:rsidRPr="00056E14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--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2011. </w:t>
      </w:r>
      <w:r w:rsidRPr="00056E14">
        <w:rPr>
          <w:rFonts w:ascii="Times New Roman" w:eastAsia="Times New Roman" w:hAnsi="Times New Roman" w:cs="Times New Roman"/>
          <w:spacing w:val="-10"/>
          <w:sz w:val="28"/>
          <w:szCs w:val="28"/>
          <w:lang w:val="ru-RU" w:eastAsia="ru-RU" w:bidi="ru-RU"/>
        </w:rPr>
        <w:t xml:space="preserve">--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Вип. 19.13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8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14. Гонтарьова І.В. Проблема взаємозв'язку 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між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результативністю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ефективністю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діяльності </w:t>
      </w:r>
      <w:proofErr w:type="gramStart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ідприємства.// Економіка </w:t>
      </w:r>
      <w:proofErr w:type="gramStart"/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ідприємства: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теорія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практика: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зб.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мат. ІІІ Міжнар.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наук.-практ.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конф.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21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жовт.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2010р.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--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К.:КНЕУ, 2015. </w:t>
      </w:r>
      <w:r w:rsidRPr="00056E1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С.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>64--67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9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15.Городня Т.А. Економічна та фінансова діагностика: навч.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 / Т.А. Городня, І. П. Мойсеєнко. – Львів: «Магнолія 2006», 2016. – 282 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90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16.Графов А.В. Оцінка фінансово-економічного стану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// Фінанси. - 2016. - №7 - с. 64 - 66.</w:t>
      </w:r>
    </w:p>
    <w:p w:rsidR="00056E14" w:rsidRPr="00056E14" w:rsidRDefault="00056E14" w:rsidP="00056E14">
      <w:pPr>
        <w:widowControl w:val="0"/>
        <w:autoSpaceDE w:val="0"/>
        <w:autoSpaceDN w:val="0"/>
        <w:spacing w:before="1" w:after="0" w:line="360" w:lineRule="auto"/>
        <w:ind w:left="1296" w:right="40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17.Гринчуцький В.І., Карапетян Е.Т., Погріщук Б.В. Економіка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ідприємства: Навч.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іб. -- К.: Центр учбової літератури,</w:t>
      </w:r>
      <w:r w:rsidRPr="00056E14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2010.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9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18.Грищенко О.В. Аналіз і діагностика фінансово-господарської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Видавництво "Дело та сервіс", 2018. - 204с.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8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19.Грищенко Ю.І. Аналіз фінансової звітності // Довідник економіста. - № 2, 2014. - с. 12-14.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89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20.Донцова Л.В., Комплексний аналіз бухгалтерської звітності. - 3-е вид., Доп.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Видавництво "Дело та сервіс", 2015. - 304с.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240" w:lineRule="auto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21.Дронов Р.І. Оцінка фінансового стану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// Фінанси. - 2014. -</w:t>
      </w:r>
    </w:p>
    <w:p w:rsidR="00056E14" w:rsidRPr="00056E14" w:rsidRDefault="00056E14" w:rsidP="00056E14">
      <w:pPr>
        <w:widowControl w:val="0"/>
        <w:autoSpaceDE w:val="0"/>
        <w:autoSpaceDN w:val="0"/>
        <w:spacing w:before="157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№4 - з 15-19.</w:t>
      </w:r>
    </w:p>
    <w:p w:rsidR="00056E14" w:rsidRPr="00056E14" w:rsidRDefault="00056E14" w:rsidP="00056E14">
      <w:pPr>
        <w:widowControl w:val="0"/>
        <w:autoSpaceDE w:val="0"/>
        <w:autoSpaceDN w:val="0"/>
        <w:spacing w:before="158" w:after="0" w:line="360" w:lineRule="auto"/>
        <w:ind w:left="1296" w:right="38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22.Єфімова О.В. Фінансовий аналіз. 3-е изд., Перераб. і доп.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Видавництво "Бухгалтерський облік", 2009. - 408 с. (Бібліотека журналу "Бухгалтерський облік").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1296" w:right="38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lastRenderedPageBreak/>
        <w:t xml:space="preserve">23. Загорна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Т.О.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Економічна діагностика: навч. </w:t>
      </w:r>
      <w:proofErr w:type="gramStart"/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іб.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/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Т.О.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Загорна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r w:rsidRPr="00056E14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К.: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Центр </w:t>
      </w:r>
      <w:r w:rsidRPr="00056E14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учбової </w:t>
      </w:r>
      <w:r w:rsidRPr="00056E14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літератури,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2017.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r w:rsidRPr="00056E1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>400 с.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936" w:right="38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24.Зайцева О.А., Основи менеджменту.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Центр, 2011. - 432 с. 25.Камишанов П.І., Бухгалтерська (фінансова) звітність: складання та аналіз.</w:t>
      </w: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Омега - Л, 2016. - 283с.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360" w:lineRule="auto"/>
        <w:ind w:left="1296" w:right="38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26.Камлик М.І. Економічна безпека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ідприємницької діяльності. Економіко- правовий аспект: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ібник. / М.І. Камлик. – К.: Атака, 2015. – 432 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9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27.Ковальов В.В., Фінансовий аналіз. Логіка експрес-аналізу фінансової звітності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1296" w:right="389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28.Ковальов В.В., Аналіз господарської діяльності. -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Проспект. 2015. - 424с.</w:t>
      </w:r>
    </w:p>
    <w:p w:rsidR="00056E14" w:rsidRPr="00056E14" w:rsidRDefault="00056E14" w:rsidP="00056E14">
      <w:pPr>
        <w:widowControl w:val="0"/>
        <w:autoSpaceDE w:val="0"/>
        <w:autoSpaceDN w:val="0"/>
        <w:spacing w:before="4" w:after="0" w:line="360" w:lineRule="auto"/>
        <w:ind w:left="1296" w:right="400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29.Ковальов В.В. Фінансовий аналіз: Управління капіталом. Вибі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інвестицій. Аналіз звітності.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Фінанси і статистика, 2008. - 512 с.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60" w:lineRule="auto"/>
        <w:ind w:left="1296" w:right="392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30.Костенко Т.Д. Економічний аналіз і діагностика стану сучасного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ідприємства: видання 2-ге перероблене та доповнене. Навч.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іб. / Т.Д. Костенко, Є.О. Підгора, В.С. Рижиков, А.А. Герасимов. – К.: Центр учбової літератури, 2017. – 400 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1296" w:right="38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31.Любушин Н.П. Аналіз фінансово-економічної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ідприємства: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 для вузів / під ред. Проф. Н.П. Любушина.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ЮНИТИ - ДАНА, 2010. - 471с.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60" w:lineRule="auto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32.Любушин Н.П. Аналіз фінансового стану комерційної організації 33.Мизиковский Е.А., Бондаренко В.В. </w:t>
      </w:r>
      <w:hyperlink r:id="rId6" w:history="1">
        <w:r w:rsidRPr="00056E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Комплексний економічний аналіз</w:t>
        </w:r>
      </w:hyperlink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20" w:lineRule="exact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Курс лекцій. - Н</w:t>
      </w:r>
      <w:hyperlink r:id="rId7" w:history="1">
        <w:r w:rsidRPr="00056E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. Новгород</w:t>
        </w:r>
      </w:hyperlink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2014.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360" w:lineRule="auto"/>
        <w:ind w:left="1296" w:right="390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34.Мойсеєнко І.П., Моделі аналізу економічної безпеки суб’єктів господарювання // Актуальні проблеми економіки. - 2010. - №10 (112)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r w:rsidRPr="00056E14">
        <w:rPr>
          <w:rFonts w:ascii="Times New Roman" w:eastAsia="Times New Roman" w:hAnsi="Times New Roman" w:cs="Times New Roman"/>
          <w:spacing w:val="3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64-73.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21" w:lineRule="exact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35.Нортон Д.П. Збалансована система показників / Р.С Каплан, Д.П. Нортон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«Олімп-Бізнес», 2013. - 350 с.</w:t>
      </w:r>
    </w:p>
    <w:p w:rsidR="00056E14" w:rsidRPr="00056E14" w:rsidRDefault="00056E14" w:rsidP="00056E14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36.Основи менеджменту: Навчальний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 для вузів / Під ред. А.А. Радугина.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Центр, 2015. - 432 с.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37.Патрушіна Н.В. Аналіз фінансових результатів за даними бухгалтерської звітності // Бухгалтерський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обл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ік. - 2010. - № 5 - с. 68-72.</w:t>
      </w: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360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38.Пивоваров К.В. Фінансово-економічний аналіз господарської діяльності комерційних організацій. - М .: "Дашков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К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о", 2010. - 120 с.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240" w:lineRule="auto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39.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ікана Л.В. Економічний аналіз підприємства: підручник для вузів. - М</w:t>
      </w:r>
    </w:p>
    <w:p w:rsidR="00056E14" w:rsidRPr="00056E14" w:rsidRDefault="00056E14" w:rsidP="00056E14">
      <w:pPr>
        <w:widowControl w:val="0"/>
        <w:autoSpaceDE w:val="0"/>
        <w:autoSpaceDN w:val="0"/>
        <w:spacing w:before="158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.: ЮНИТИ - ДАНА, 2012. - 360с.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240" w:lineRule="auto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40.Прикіна Л.В. Економічний аналіз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ідприємства: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ідручник для вузів. - М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.: ЮНИТИ-ДАНА, 2018. - 408 с.</w:t>
      </w:r>
    </w:p>
    <w:p w:rsidR="00056E14" w:rsidRPr="00056E14" w:rsidRDefault="00056E14" w:rsidP="00056E14">
      <w:pPr>
        <w:widowControl w:val="0"/>
        <w:autoSpaceDE w:val="0"/>
        <w:autoSpaceDN w:val="0"/>
        <w:spacing w:before="163" w:after="0" w:line="240" w:lineRule="auto"/>
        <w:ind w:left="93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41.Савицька, Г.В. Економічний аналіз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ідприємства: навч. посіб.</w:t>
      </w:r>
    </w:p>
    <w:p w:rsidR="00056E14" w:rsidRPr="00056E14" w:rsidRDefault="00056E14" w:rsidP="00056E14">
      <w:pPr>
        <w:widowControl w:val="0"/>
        <w:autoSpaceDE w:val="0"/>
        <w:autoSpaceDN w:val="0"/>
        <w:spacing w:before="158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К.: Знання, 2004. – 654 с. – ISBN 966-8148-28-2</w:t>
      </w:r>
    </w:p>
    <w:p w:rsidR="00056E14" w:rsidRPr="00056E14" w:rsidRDefault="00056E14" w:rsidP="00056E14">
      <w:pPr>
        <w:widowControl w:val="0"/>
        <w:autoSpaceDE w:val="0"/>
        <w:autoSpaceDN w:val="0"/>
        <w:spacing w:before="161" w:after="0" w:line="360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42.Савицька Г.В. Аналіз господарської діяльності - 4-е вид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Перераб. і доп. - Мінськ: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ТОВ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"Нове знання", 2010. - 688с.</w:t>
      </w:r>
    </w:p>
    <w:p w:rsidR="00056E14" w:rsidRPr="00056E14" w:rsidRDefault="00056E14" w:rsidP="00056E14">
      <w:pPr>
        <w:widowControl w:val="0"/>
        <w:autoSpaceDE w:val="0"/>
        <w:autoSpaceDN w:val="0"/>
        <w:spacing w:before="3" w:after="0" w:line="355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43.Савчук В.П. Фінансова діагностика і моніторинг діяльності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(практичні підходи і технології): підручник для вузів / В.П. Савчук - К .:</w:t>
      </w: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240" w:lineRule="auto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«Ніка-центр», 2014. - 424 с.</w:t>
      </w:r>
    </w:p>
    <w:p w:rsidR="00056E14" w:rsidRPr="00056E14" w:rsidRDefault="00056E14" w:rsidP="00056E14">
      <w:pPr>
        <w:widowControl w:val="0"/>
        <w:autoSpaceDE w:val="0"/>
        <w:autoSpaceDN w:val="0"/>
        <w:spacing w:before="162" w:after="0" w:line="360" w:lineRule="auto"/>
        <w:ind w:left="1296" w:right="370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44.Самсонов Н.Ф., Фінансовий менеджмент. 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Фінанси, ЮНИТИ, 2009. - 495 с.</w:t>
      </w:r>
    </w:p>
    <w:p w:rsidR="00056E14" w:rsidRPr="00056E14" w:rsidRDefault="00056E14" w:rsidP="00056E14">
      <w:pPr>
        <w:widowControl w:val="0"/>
        <w:tabs>
          <w:tab w:val="left" w:pos="2874"/>
          <w:tab w:val="left" w:pos="5225"/>
          <w:tab w:val="left" w:pos="6252"/>
          <w:tab w:val="left" w:pos="7918"/>
          <w:tab w:val="left" w:pos="9282"/>
          <w:tab w:val="left" w:pos="9599"/>
          <w:tab w:val="left" w:pos="10071"/>
        </w:tabs>
        <w:autoSpaceDE w:val="0"/>
        <w:autoSpaceDN w:val="0"/>
        <w:spacing w:after="0" w:line="360" w:lineRule="auto"/>
        <w:ind w:left="1296" w:right="385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45.Селезньова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М.М.,Фінансовий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аналіз: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Навчальний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ібник.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-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М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.: ЮНИТИ - ДАНА, 2015. -</w:t>
      </w:r>
      <w:r w:rsidRPr="00056E14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624с.</w:t>
      </w:r>
    </w:p>
    <w:p w:rsidR="00056E14" w:rsidRPr="00056E14" w:rsidRDefault="00056E14" w:rsidP="00056E14">
      <w:pPr>
        <w:widowControl w:val="0"/>
        <w:tabs>
          <w:tab w:val="left" w:pos="3231"/>
          <w:tab w:val="left" w:pos="4121"/>
          <w:tab w:val="left" w:pos="6248"/>
          <w:tab w:val="left" w:pos="7452"/>
          <w:tab w:val="left" w:pos="8628"/>
        </w:tabs>
        <w:autoSpaceDE w:val="0"/>
        <w:autoSpaceDN w:val="0"/>
        <w:spacing w:after="0" w:line="360" w:lineRule="auto"/>
        <w:ind w:left="1296" w:right="385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46.Селіверстова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Л.С.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Методологічні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основи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оцінки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ефективності корпоративних структур.// Актуальні проблеми економіки, -- 2010. --</w:t>
      </w:r>
      <w:r w:rsidRPr="00056E14">
        <w:rPr>
          <w:rFonts w:ascii="Times New Roman" w:eastAsia="Times New Roman" w:hAnsi="Times New Roman" w:cs="Times New Roman"/>
          <w:spacing w:val="48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№2-</w:t>
      </w:r>
    </w:p>
    <w:p w:rsidR="00056E14" w:rsidRPr="00056E14" w:rsidRDefault="00056E14" w:rsidP="00056E14">
      <w:pPr>
        <w:widowControl w:val="0"/>
        <w:autoSpaceDE w:val="0"/>
        <w:autoSpaceDN w:val="0"/>
        <w:spacing w:after="0" w:line="320" w:lineRule="exact"/>
        <w:ind w:left="12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с.28--33.</w:t>
      </w:r>
    </w:p>
    <w:p w:rsidR="00056E14" w:rsidRPr="00056E14" w:rsidRDefault="00056E14" w:rsidP="00056E14">
      <w:pPr>
        <w:widowControl w:val="0"/>
        <w:tabs>
          <w:tab w:val="left" w:pos="9338"/>
        </w:tabs>
        <w:autoSpaceDE w:val="0"/>
        <w:autoSpaceDN w:val="0"/>
        <w:spacing w:before="156" w:after="0" w:line="360" w:lineRule="auto"/>
        <w:ind w:left="1296" w:right="455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47.Сергєєв   І.В.   Економіка  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ідприємства:</w:t>
      </w:r>
      <w:r w:rsidRPr="00056E14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Навчальний </w:t>
      </w:r>
      <w:r w:rsidRPr="00056E14">
        <w:rPr>
          <w:rFonts w:ascii="Times New Roman" w:eastAsia="Times New Roman" w:hAnsi="Times New Roman" w:cs="Times New Roman"/>
          <w:spacing w:val="51"/>
          <w:sz w:val="28"/>
          <w:szCs w:val="28"/>
          <w:lang w:val="ru-RU" w:eastAsia="ru-RU" w:bidi="ru-RU"/>
        </w:rPr>
        <w:t xml:space="preserve">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ібник.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- М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 w:bidi="ru-RU"/>
        </w:rPr>
        <w:t>.</w:t>
      </w:r>
      <w:proofErr w:type="gramEnd"/>
      <w:r w:rsidRPr="00056E14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 w:bidi="ru-RU"/>
        </w:rPr>
        <w:t xml:space="preserve">: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Фінанси і статистика, 2016. -</w:t>
      </w:r>
      <w:r w:rsidRPr="00056E14">
        <w:rPr>
          <w:rFonts w:ascii="Times New Roman" w:eastAsia="Times New Roman" w:hAnsi="Times New Roman" w:cs="Times New Roman"/>
          <w:spacing w:val="5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404с.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48.Соколова Л.С. Фінансовий стан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ідприємства: оцінка та моделювання механізму управління // Довідник економіста. - № 9, 2010. - с. 35-38.</w:t>
      </w: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360" w:lineRule="auto"/>
        <w:ind w:left="1296" w:right="798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49.Стратегія і тактика антикризового управління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/ 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 ред. А.П. Градова, Б.І. Кузіна. - СПб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Луч, 2016. - 510</w:t>
      </w:r>
      <w:r w:rsidRPr="00056E14">
        <w:rPr>
          <w:rFonts w:ascii="Times New Roman" w:eastAsia="Times New Roman" w:hAnsi="Times New Roman" w:cs="Times New Roman"/>
          <w:spacing w:val="2"/>
          <w:sz w:val="28"/>
          <w:szCs w:val="28"/>
          <w:lang w:val="ru-RU" w:eastAsia="ru-RU" w:bidi="ru-RU"/>
        </w:rPr>
        <w:t xml:space="preserve"> </w:t>
      </w: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</w:t>
      </w:r>
    </w:p>
    <w:p w:rsidR="00056E14" w:rsidRPr="00056E14" w:rsidRDefault="00056E14" w:rsidP="00056E1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056E14" w:rsidRPr="00056E14">
          <w:pgSz w:w="11910" w:h="16840"/>
          <w:pgMar w:top="1140" w:right="460" w:bottom="280" w:left="840" w:header="751" w:footer="0" w:gutter="0"/>
          <w:cols w:space="720"/>
        </w:sectPr>
      </w:pPr>
    </w:p>
    <w:p w:rsidR="00056E14" w:rsidRPr="00056E14" w:rsidRDefault="00056E14" w:rsidP="00056E14">
      <w:pPr>
        <w:widowControl w:val="0"/>
        <w:autoSpaceDE w:val="0"/>
        <w:autoSpaceDN w:val="0"/>
        <w:spacing w:before="78" w:after="0" w:line="360" w:lineRule="auto"/>
        <w:ind w:left="1296" w:right="455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50.Торхановскій Є. Антикризове управління // Економіст. - 2017. - №12, - с.53.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1296" w:right="455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51.Трененков Є.М., Діагностика в антикризовому управлінні // Менеджмент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Росії 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кордоном. - №1, 2017. - с. 13-21.</w:t>
      </w:r>
    </w:p>
    <w:p w:rsidR="00056E14" w:rsidRPr="00056E14" w:rsidRDefault="00056E14" w:rsidP="00056E14">
      <w:pPr>
        <w:widowControl w:val="0"/>
        <w:autoSpaceDE w:val="0"/>
        <w:autoSpaceDN w:val="0"/>
        <w:spacing w:before="5" w:after="0" w:line="360" w:lineRule="auto"/>
        <w:ind w:left="1296" w:right="384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52.Управління організацією: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ідручник / За ред. А.Г. Поршнева та ін. - М .: ИНФРА-М, 2017. - 669 с.</w:t>
      </w:r>
    </w:p>
    <w:p w:rsidR="00056E14" w:rsidRPr="00056E14" w:rsidRDefault="00056E14" w:rsidP="00056E14">
      <w:pPr>
        <w:widowControl w:val="0"/>
        <w:autoSpaceDE w:val="0"/>
        <w:autoSpaceDN w:val="0"/>
        <w:spacing w:before="2" w:after="0" w:line="355" w:lineRule="auto"/>
        <w:ind w:left="1296" w:hanging="36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53.Фінанси в управлінні </w:t>
      </w:r>
      <w:proofErr w:type="gramStart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56E1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ідприємством / Под ред. А.М. Ковальової - М .: Фінанси і статистика, 2014. - 160 с.</w:t>
      </w:r>
    </w:p>
    <w:p w:rsidR="00056E14" w:rsidRPr="00056E14" w:rsidRDefault="00056E14">
      <w:pPr>
        <w:rPr>
          <w:lang w:val="ru-RU"/>
        </w:rPr>
      </w:pPr>
    </w:p>
    <w:sectPr w:rsidR="00056E14" w:rsidRPr="00056E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8C5CEB"/>
    <w:multiLevelType w:val="hybridMultilevel"/>
    <w:tmpl w:val="DC10E63C"/>
    <w:lvl w:ilvl="0" w:tplc="432C4C7C">
      <w:numFmt w:val="bullet"/>
      <w:lvlText w:val="-"/>
      <w:lvlJc w:val="left"/>
      <w:pPr>
        <w:ind w:left="576" w:hanging="208"/>
      </w:pPr>
      <w:rPr>
        <w:rFonts w:ascii="Times New Roman" w:eastAsia="Times New Roman" w:hAnsi="Times New Roman" w:cs="Times New Roman" w:hint="default"/>
        <w:spacing w:val="-27"/>
        <w:w w:val="99"/>
        <w:sz w:val="28"/>
        <w:szCs w:val="28"/>
        <w:lang w:val="ru-RU" w:eastAsia="ru-RU" w:bidi="ru-RU"/>
      </w:rPr>
    </w:lvl>
    <w:lvl w:ilvl="1" w:tplc="AEAA5D82">
      <w:numFmt w:val="bullet"/>
      <w:lvlText w:val="•"/>
      <w:lvlJc w:val="left"/>
      <w:pPr>
        <w:ind w:left="1582" w:hanging="208"/>
      </w:pPr>
      <w:rPr>
        <w:lang w:val="ru-RU" w:eastAsia="ru-RU" w:bidi="ru-RU"/>
      </w:rPr>
    </w:lvl>
    <w:lvl w:ilvl="2" w:tplc="A3604882">
      <w:numFmt w:val="bullet"/>
      <w:lvlText w:val="•"/>
      <w:lvlJc w:val="left"/>
      <w:pPr>
        <w:ind w:left="2585" w:hanging="208"/>
      </w:pPr>
      <w:rPr>
        <w:lang w:val="ru-RU" w:eastAsia="ru-RU" w:bidi="ru-RU"/>
      </w:rPr>
    </w:lvl>
    <w:lvl w:ilvl="3" w:tplc="0AF80922">
      <w:numFmt w:val="bullet"/>
      <w:lvlText w:val="•"/>
      <w:lvlJc w:val="left"/>
      <w:pPr>
        <w:ind w:left="3588" w:hanging="208"/>
      </w:pPr>
      <w:rPr>
        <w:lang w:val="ru-RU" w:eastAsia="ru-RU" w:bidi="ru-RU"/>
      </w:rPr>
    </w:lvl>
    <w:lvl w:ilvl="4" w:tplc="AEE06222">
      <w:numFmt w:val="bullet"/>
      <w:lvlText w:val="•"/>
      <w:lvlJc w:val="left"/>
      <w:pPr>
        <w:ind w:left="4591" w:hanging="208"/>
      </w:pPr>
      <w:rPr>
        <w:lang w:val="ru-RU" w:eastAsia="ru-RU" w:bidi="ru-RU"/>
      </w:rPr>
    </w:lvl>
    <w:lvl w:ilvl="5" w:tplc="2074555A">
      <w:numFmt w:val="bullet"/>
      <w:lvlText w:val="•"/>
      <w:lvlJc w:val="left"/>
      <w:pPr>
        <w:ind w:left="5594" w:hanging="208"/>
      </w:pPr>
      <w:rPr>
        <w:lang w:val="ru-RU" w:eastAsia="ru-RU" w:bidi="ru-RU"/>
      </w:rPr>
    </w:lvl>
    <w:lvl w:ilvl="6" w:tplc="B25E5F16">
      <w:numFmt w:val="bullet"/>
      <w:lvlText w:val="•"/>
      <w:lvlJc w:val="left"/>
      <w:pPr>
        <w:ind w:left="6596" w:hanging="208"/>
      </w:pPr>
      <w:rPr>
        <w:lang w:val="ru-RU" w:eastAsia="ru-RU" w:bidi="ru-RU"/>
      </w:rPr>
    </w:lvl>
    <w:lvl w:ilvl="7" w:tplc="300A6076">
      <w:numFmt w:val="bullet"/>
      <w:lvlText w:val="•"/>
      <w:lvlJc w:val="left"/>
      <w:pPr>
        <w:ind w:left="7599" w:hanging="208"/>
      </w:pPr>
      <w:rPr>
        <w:lang w:val="ru-RU" w:eastAsia="ru-RU" w:bidi="ru-RU"/>
      </w:rPr>
    </w:lvl>
    <w:lvl w:ilvl="8" w:tplc="2E1A19BC">
      <w:numFmt w:val="bullet"/>
      <w:lvlText w:val="•"/>
      <w:lvlJc w:val="left"/>
      <w:pPr>
        <w:ind w:left="8602" w:hanging="208"/>
      </w:pPr>
      <w:rPr>
        <w:lang w:val="ru-RU" w:eastAsia="ru-RU" w:bidi="ru-RU"/>
      </w:rPr>
    </w:lvl>
  </w:abstractNum>
  <w:abstractNum w:abstractNumId="1">
    <w:nsid w:val="5E0950C5"/>
    <w:multiLevelType w:val="hybridMultilevel"/>
    <w:tmpl w:val="943C5354"/>
    <w:lvl w:ilvl="0" w:tplc="2DD00F78">
      <w:start w:val="1"/>
      <w:numFmt w:val="decimal"/>
      <w:lvlText w:val="%1."/>
      <w:lvlJc w:val="left"/>
      <w:pPr>
        <w:ind w:left="1296" w:hanging="360"/>
      </w:pPr>
      <w:rPr>
        <w:rFonts w:ascii="Times New Roman" w:eastAsia="Times New Roman" w:hAnsi="Times New Roman" w:cs="Times New Roman" w:hint="default"/>
        <w:spacing w:val="-13"/>
        <w:w w:val="100"/>
        <w:sz w:val="28"/>
        <w:szCs w:val="28"/>
        <w:lang w:val="ru-RU" w:eastAsia="ru-RU" w:bidi="ru-RU"/>
      </w:rPr>
    </w:lvl>
    <w:lvl w:ilvl="1" w:tplc="F2A2B7EA">
      <w:numFmt w:val="bullet"/>
      <w:lvlText w:val="•"/>
      <w:lvlJc w:val="left"/>
      <w:pPr>
        <w:ind w:left="1460" w:hanging="360"/>
      </w:pPr>
      <w:rPr>
        <w:lang w:val="ru-RU" w:eastAsia="ru-RU" w:bidi="ru-RU"/>
      </w:rPr>
    </w:lvl>
    <w:lvl w:ilvl="2" w:tplc="22F2FFC8">
      <w:numFmt w:val="bullet"/>
      <w:lvlText w:val="•"/>
      <w:lvlJc w:val="left"/>
      <w:pPr>
        <w:ind w:left="2476" w:hanging="360"/>
      </w:pPr>
      <w:rPr>
        <w:lang w:val="ru-RU" w:eastAsia="ru-RU" w:bidi="ru-RU"/>
      </w:rPr>
    </w:lvl>
    <w:lvl w:ilvl="3" w:tplc="3E6AB326">
      <w:numFmt w:val="bullet"/>
      <w:lvlText w:val="•"/>
      <w:lvlJc w:val="left"/>
      <w:pPr>
        <w:ind w:left="3492" w:hanging="360"/>
      </w:pPr>
      <w:rPr>
        <w:lang w:val="ru-RU" w:eastAsia="ru-RU" w:bidi="ru-RU"/>
      </w:rPr>
    </w:lvl>
    <w:lvl w:ilvl="4" w:tplc="4F6E8F3C">
      <w:numFmt w:val="bullet"/>
      <w:lvlText w:val="•"/>
      <w:lvlJc w:val="left"/>
      <w:pPr>
        <w:ind w:left="4509" w:hanging="360"/>
      </w:pPr>
      <w:rPr>
        <w:lang w:val="ru-RU" w:eastAsia="ru-RU" w:bidi="ru-RU"/>
      </w:rPr>
    </w:lvl>
    <w:lvl w:ilvl="5" w:tplc="8FC4C80E">
      <w:numFmt w:val="bullet"/>
      <w:lvlText w:val="•"/>
      <w:lvlJc w:val="left"/>
      <w:pPr>
        <w:ind w:left="5525" w:hanging="360"/>
      </w:pPr>
      <w:rPr>
        <w:lang w:val="ru-RU" w:eastAsia="ru-RU" w:bidi="ru-RU"/>
      </w:rPr>
    </w:lvl>
    <w:lvl w:ilvl="6" w:tplc="5882D3A6">
      <w:numFmt w:val="bullet"/>
      <w:lvlText w:val="•"/>
      <w:lvlJc w:val="left"/>
      <w:pPr>
        <w:ind w:left="6542" w:hanging="360"/>
      </w:pPr>
      <w:rPr>
        <w:lang w:val="ru-RU" w:eastAsia="ru-RU" w:bidi="ru-RU"/>
      </w:rPr>
    </w:lvl>
    <w:lvl w:ilvl="7" w:tplc="486CC852">
      <w:numFmt w:val="bullet"/>
      <w:lvlText w:val="•"/>
      <w:lvlJc w:val="left"/>
      <w:pPr>
        <w:ind w:left="7558" w:hanging="360"/>
      </w:pPr>
      <w:rPr>
        <w:lang w:val="ru-RU" w:eastAsia="ru-RU" w:bidi="ru-RU"/>
      </w:rPr>
    </w:lvl>
    <w:lvl w:ilvl="8" w:tplc="9ED034D4">
      <w:numFmt w:val="bullet"/>
      <w:lvlText w:val="•"/>
      <w:lvlJc w:val="left"/>
      <w:pPr>
        <w:ind w:left="8575" w:hanging="360"/>
      </w:pPr>
      <w:rPr>
        <w:lang w:val="ru-RU" w:eastAsia="ru-RU" w:bidi="ru-RU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740"/>
    <w:rsid w:val="00056E14"/>
    <w:rsid w:val="007B4E4A"/>
    <w:rsid w:val="00C72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056E1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056E1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46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9D%D0%BE%D0%B2%D0%B3%D0%BE%D1%80%D0%BE%D0%B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A%D0%BE%D0%BC%D0%BF%D0%BB%D0%B5%D0%BA%D1%81%D0%BD%D0%B8%D0%B9_%D0%B5%D0%BA%D0%BE%D0%BD%D0%BE%D0%BC%D1%96%D1%87%D0%BD%D0%B8%D0%B9_%D0%B0%D0%BD%D0%B0%D0%BB%D1%96%D0%B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12573</Words>
  <Characters>7167</Characters>
  <Application>Microsoft Office Word</Application>
  <DocSecurity>0</DocSecurity>
  <Lines>59</Lines>
  <Paragraphs>39</Paragraphs>
  <ScaleCrop>false</ScaleCrop>
  <Company/>
  <LinksUpToDate>false</LinksUpToDate>
  <CharactersWithSpaces>19701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2018-10-09T06:44:00Z</dcterms:created>
  <dcterms:modified xsi:type="dcterms:W3CDTF">2018-10-09T06:51:00Z</dcterms:modified>
</cp:coreProperties>
</file>