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4C10" w:rsidRDefault="007C4C10" w:rsidP="007C4C10">
      <w:pPr>
        <w:pBdr>
          <w:bottom w:val="single" w:sz="4" w:space="1" w:color="auto"/>
        </w:pBdr>
        <w:ind w:firstLineChars="125" w:firstLine="350"/>
        <w:jc w:val="center"/>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Одеський національний університет імені І. І. Мечникова</w:t>
      </w:r>
    </w:p>
    <w:p w:rsidR="007C4C10" w:rsidRDefault="007C4C10" w:rsidP="007C4C10">
      <w:pPr>
        <w:ind w:firstLineChars="125" w:firstLine="250"/>
        <w:jc w:val="center"/>
        <w:rPr>
          <w:rFonts w:ascii="Times New Roman" w:eastAsia="Times New Roman" w:hAnsi="Times New Roman"/>
          <w:lang w:val="uk-UA" w:eastAsia="en-US"/>
        </w:rPr>
      </w:pPr>
      <w:r>
        <w:rPr>
          <w:rFonts w:ascii="Times New Roman" w:eastAsia="Times New Roman" w:hAnsi="Times New Roman"/>
          <w:lang w:val="uk-UA" w:eastAsia="en-US"/>
        </w:rPr>
        <w:t>(повне найменування вищого навчального закладу)</w:t>
      </w:r>
    </w:p>
    <w:p w:rsidR="007C4C10" w:rsidRDefault="007C4C10" w:rsidP="007C4C10">
      <w:pPr>
        <w:pBdr>
          <w:bottom w:val="single" w:sz="4" w:space="1" w:color="auto"/>
        </w:pBdr>
        <w:spacing w:before="240"/>
        <w:ind w:firstLineChars="125" w:firstLine="350"/>
        <w:jc w:val="center"/>
        <w:rPr>
          <w:rFonts w:ascii="Times New Roman" w:eastAsia="Times New Roman" w:hAnsi="Times New Roman"/>
          <w:bCs/>
          <w:sz w:val="28"/>
          <w:szCs w:val="28"/>
          <w:lang w:val="uk-UA" w:eastAsia="en-US"/>
        </w:rPr>
      </w:pPr>
      <w:r>
        <w:rPr>
          <w:rFonts w:ascii="Times New Roman" w:eastAsia="Times New Roman" w:hAnsi="Times New Roman"/>
          <w:bCs/>
          <w:sz w:val="28"/>
          <w:szCs w:val="28"/>
          <w:lang w:val="uk-UA" w:eastAsia="en-US"/>
        </w:rPr>
        <w:t>Геолого-географічний факультет</w:t>
      </w:r>
    </w:p>
    <w:p w:rsidR="007C4C10" w:rsidRDefault="007C4C10" w:rsidP="007C4C10">
      <w:pPr>
        <w:ind w:firstLineChars="125" w:firstLine="225"/>
        <w:jc w:val="center"/>
        <w:rPr>
          <w:rFonts w:ascii="Times New Roman" w:eastAsia="Times New Roman" w:hAnsi="Times New Roman"/>
          <w:sz w:val="18"/>
          <w:szCs w:val="18"/>
          <w:lang w:val="ru-RU" w:eastAsia="en-US"/>
        </w:rPr>
      </w:pPr>
      <w:r>
        <w:rPr>
          <w:rFonts w:ascii="Times New Roman" w:eastAsia="Times New Roman" w:hAnsi="Times New Roman"/>
          <w:sz w:val="18"/>
          <w:szCs w:val="18"/>
          <w:lang w:val="uk-UA" w:eastAsia="en-US"/>
        </w:rPr>
        <w:t>(повне найменування інституту/факультету</w:t>
      </w:r>
      <w:r>
        <w:rPr>
          <w:rFonts w:ascii="Times New Roman" w:eastAsia="Times New Roman" w:hAnsi="Times New Roman"/>
          <w:sz w:val="18"/>
          <w:szCs w:val="18"/>
          <w:lang w:val="ru-RU" w:eastAsia="en-US"/>
        </w:rPr>
        <w:t>)</w:t>
      </w:r>
    </w:p>
    <w:p w:rsidR="007C4C10" w:rsidRDefault="007C4C10" w:rsidP="007C4C10">
      <w:pPr>
        <w:pBdr>
          <w:bottom w:val="single" w:sz="4" w:space="1" w:color="auto"/>
        </w:pBdr>
        <w:spacing w:before="240"/>
        <w:ind w:firstLineChars="125" w:firstLine="350"/>
        <w:jc w:val="center"/>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Кафедра економічної та соціальної географії і туризму</w:t>
      </w:r>
    </w:p>
    <w:p w:rsidR="007C4C10" w:rsidRDefault="007C4C10" w:rsidP="007C4C10">
      <w:pPr>
        <w:ind w:firstLineChars="125" w:firstLine="225"/>
        <w:jc w:val="center"/>
        <w:rPr>
          <w:rFonts w:ascii="Times New Roman" w:eastAsia="Times New Roman" w:hAnsi="Times New Roman"/>
          <w:sz w:val="18"/>
          <w:szCs w:val="18"/>
          <w:lang w:val="uk-UA" w:eastAsia="en-US"/>
        </w:rPr>
      </w:pPr>
      <w:r>
        <w:rPr>
          <w:rFonts w:ascii="Times New Roman" w:eastAsia="Times New Roman" w:hAnsi="Times New Roman"/>
          <w:sz w:val="18"/>
          <w:szCs w:val="18"/>
          <w:lang w:val="uk-UA" w:eastAsia="en-US"/>
        </w:rPr>
        <w:t>(повна назва кафедри)</w:t>
      </w:r>
    </w:p>
    <w:p w:rsidR="007C4C10" w:rsidRDefault="007C4C10" w:rsidP="007C4C10">
      <w:pPr>
        <w:ind w:firstLineChars="125" w:firstLine="350"/>
        <w:jc w:val="both"/>
        <w:rPr>
          <w:rFonts w:ascii="Times New Roman" w:eastAsia="Times New Roman" w:hAnsi="Times New Roman"/>
          <w:sz w:val="28"/>
          <w:szCs w:val="28"/>
          <w:lang w:val="uk-UA" w:eastAsia="en-US"/>
        </w:rPr>
      </w:pPr>
    </w:p>
    <w:p w:rsidR="007C4C10" w:rsidRDefault="007C4C10" w:rsidP="007C4C10">
      <w:pPr>
        <w:ind w:firstLineChars="125" w:firstLine="577"/>
        <w:jc w:val="center"/>
        <w:rPr>
          <w:rFonts w:ascii="Times New Roman" w:eastAsia="Times New Roman" w:hAnsi="Times New Roman"/>
          <w:b/>
          <w:spacing w:val="60"/>
          <w:sz w:val="40"/>
          <w:szCs w:val="40"/>
          <w:lang w:val="ru-RU" w:eastAsia="en-US"/>
        </w:rPr>
      </w:pPr>
    </w:p>
    <w:p w:rsidR="007C4C10" w:rsidRDefault="007C4C10" w:rsidP="007C4C10">
      <w:pPr>
        <w:ind w:firstLineChars="125" w:firstLine="477"/>
        <w:jc w:val="center"/>
        <w:rPr>
          <w:rFonts w:ascii="Times New Roman" w:eastAsia="Times New Roman" w:hAnsi="Times New Roman"/>
          <w:b/>
          <w:spacing w:val="60"/>
          <w:sz w:val="32"/>
          <w:szCs w:val="32"/>
          <w:lang w:val="uk-UA" w:eastAsia="en-US"/>
        </w:rPr>
      </w:pPr>
      <w:r>
        <w:rPr>
          <w:rFonts w:ascii="Times New Roman" w:eastAsia="Times New Roman" w:hAnsi="Times New Roman"/>
          <w:b/>
          <w:spacing w:val="60"/>
          <w:sz w:val="32"/>
          <w:szCs w:val="32"/>
          <w:lang w:val="uk-UA" w:eastAsia="en-US"/>
        </w:rPr>
        <w:t>Кваліфікаційна робота</w:t>
      </w:r>
    </w:p>
    <w:p w:rsidR="007C4C10" w:rsidRDefault="007C4C10" w:rsidP="007C4C10">
      <w:pPr>
        <w:pBdr>
          <w:bottom w:val="single" w:sz="4" w:space="1" w:color="auto"/>
        </w:pBdr>
        <w:spacing w:before="240"/>
        <w:ind w:left="1134" w:right="850" w:firstLineChars="125" w:firstLine="350"/>
        <w:jc w:val="center"/>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 xml:space="preserve">на здобуття ступеня вищої освіти </w:t>
      </w:r>
      <w:r>
        <w:rPr>
          <w:rFonts w:ascii="Times New Roman" w:eastAsia="Times New Roman" w:hAnsi="Times New Roman"/>
          <w:sz w:val="28"/>
          <w:szCs w:val="28"/>
          <w:lang w:val="ru-RU" w:eastAsia="en-US"/>
        </w:rPr>
        <w:t>«ма</w:t>
      </w:r>
      <w:r>
        <w:rPr>
          <w:rFonts w:ascii="Times New Roman" w:eastAsia="Times New Roman" w:hAnsi="Times New Roman"/>
          <w:sz w:val="28"/>
          <w:szCs w:val="28"/>
          <w:lang w:val="uk-UA" w:eastAsia="en-US"/>
        </w:rPr>
        <w:t>гістр</w:t>
      </w:r>
      <w:r>
        <w:rPr>
          <w:rFonts w:ascii="Times New Roman" w:eastAsia="Times New Roman" w:hAnsi="Times New Roman"/>
          <w:sz w:val="28"/>
          <w:szCs w:val="28"/>
          <w:lang w:val="ru-RU" w:eastAsia="en-US"/>
        </w:rPr>
        <w:t>»</w:t>
      </w:r>
    </w:p>
    <w:p w:rsidR="007C4C10" w:rsidRDefault="007C4C10" w:rsidP="007C4C10">
      <w:pPr>
        <w:ind w:firstLineChars="125" w:firstLine="225"/>
        <w:jc w:val="center"/>
        <w:rPr>
          <w:rFonts w:ascii="Times New Roman" w:eastAsia="Times New Roman" w:hAnsi="Times New Roman"/>
          <w:sz w:val="18"/>
          <w:szCs w:val="18"/>
          <w:lang w:val="uk-UA" w:eastAsia="en-US"/>
        </w:rPr>
      </w:pPr>
      <w:r>
        <w:rPr>
          <w:rFonts w:ascii="Times New Roman" w:eastAsia="Times New Roman" w:hAnsi="Times New Roman"/>
          <w:sz w:val="18"/>
          <w:szCs w:val="18"/>
          <w:lang w:val="uk-UA" w:eastAsia="en-US"/>
        </w:rPr>
        <w:t>(рівень вищої освіти)</w:t>
      </w:r>
    </w:p>
    <w:p w:rsidR="007C4C10" w:rsidRDefault="007C4C10" w:rsidP="007C4C10">
      <w:pPr>
        <w:ind w:firstLineChars="125" w:firstLine="350"/>
        <w:jc w:val="both"/>
        <w:rPr>
          <w:rFonts w:ascii="Times New Roman" w:eastAsia="Times New Roman" w:hAnsi="Times New Roman"/>
          <w:sz w:val="28"/>
          <w:szCs w:val="28"/>
          <w:lang w:val="uk-UA" w:eastAsia="en-US"/>
        </w:rPr>
      </w:pPr>
    </w:p>
    <w:p w:rsidR="007C4C10" w:rsidRDefault="007C4C10" w:rsidP="007C4C10">
      <w:pPr>
        <w:tabs>
          <w:tab w:val="right" w:pos="9355"/>
        </w:tabs>
        <w:spacing w:line="360" w:lineRule="auto"/>
        <w:ind w:firstLineChars="125" w:firstLine="350"/>
        <w:jc w:val="center"/>
        <w:rPr>
          <w:rFonts w:ascii="Times New Roman" w:eastAsia="Times New Roman" w:hAnsi="Times New Roman"/>
          <w:bCs/>
          <w:sz w:val="28"/>
          <w:szCs w:val="28"/>
          <w:u w:val="single"/>
          <w:lang w:val="uk-UA" w:eastAsia="en-US"/>
        </w:rPr>
      </w:pPr>
      <w:r>
        <w:rPr>
          <w:rFonts w:ascii="Times New Roman" w:eastAsia="Times New Roman" w:hAnsi="Times New Roman"/>
          <w:sz w:val="28"/>
          <w:szCs w:val="28"/>
          <w:lang w:val="uk-UA" w:eastAsia="en-US"/>
        </w:rPr>
        <w:t xml:space="preserve">на тему: </w:t>
      </w:r>
      <w:r>
        <w:rPr>
          <w:rFonts w:ascii="Times New Roman" w:eastAsia="Times New Roman" w:hAnsi="Times New Roman"/>
          <w:b/>
          <w:sz w:val="28"/>
          <w:szCs w:val="28"/>
          <w:u w:val="single"/>
          <w:lang w:val="uk-UA" w:eastAsia="en-US"/>
        </w:rPr>
        <w:t>«</w:t>
      </w:r>
      <w:r>
        <w:rPr>
          <w:rFonts w:ascii="Times New Roman" w:eastAsia="Times New Roman" w:hAnsi="Times New Roman"/>
          <w:bCs/>
          <w:sz w:val="28"/>
          <w:szCs w:val="28"/>
          <w:u w:val="single"/>
          <w:lang w:val="uk-UA" w:eastAsia="en-US"/>
        </w:rPr>
        <w:t>Державне регулювання туристичної діяльності</w:t>
      </w:r>
      <w:r>
        <w:rPr>
          <w:rFonts w:ascii="Times New Roman" w:eastAsia="Times New Roman" w:hAnsi="Times New Roman"/>
          <w:bCs/>
          <w:sz w:val="28"/>
          <w:szCs w:val="28"/>
          <w:u w:val="single"/>
          <w:lang w:val="ru-RU" w:eastAsia="en-US"/>
        </w:rPr>
        <w:t xml:space="preserve"> </w:t>
      </w:r>
      <w:r>
        <w:rPr>
          <w:rFonts w:ascii="Times New Roman" w:eastAsia="Times New Roman" w:hAnsi="Times New Roman"/>
          <w:bCs/>
          <w:sz w:val="28"/>
          <w:szCs w:val="28"/>
          <w:u w:val="single"/>
          <w:lang w:val="uk-UA" w:eastAsia="en-US"/>
        </w:rPr>
        <w:t>в Україні/</w:t>
      </w:r>
    </w:p>
    <w:p w:rsidR="007C4C10" w:rsidRPr="009D26B9" w:rsidRDefault="007C4C10" w:rsidP="007C4C10">
      <w:pPr>
        <w:tabs>
          <w:tab w:val="right" w:pos="9355"/>
        </w:tabs>
        <w:ind w:firstLineChars="125" w:firstLine="350"/>
        <w:jc w:val="center"/>
        <w:rPr>
          <w:rFonts w:ascii="Times New Roman" w:eastAsia="Times New Roman" w:hAnsi="Times New Roman"/>
          <w:b/>
          <w:sz w:val="28"/>
          <w:szCs w:val="28"/>
          <w:u w:val="single"/>
          <w:lang w:eastAsia="en-US"/>
        </w:rPr>
      </w:pPr>
      <w:r>
        <w:rPr>
          <w:rFonts w:ascii="Times New Roman" w:eastAsia="Times New Roman" w:hAnsi="Times New Roman"/>
          <w:bCs/>
          <w:sz w:val="28"/>
          <w:szCs w:val="28"/>
          <w:u w:val="single"/>
          <w:lang w:val="uk-UA" w:eastAsia="en-US"/>
        </w:rPr>
        <w:t xml:space="preserve">State regulation of tourist activity </w:t>
      </w:r>
      <w:r>
        <w:rPr>
          <w:rFonts w:ascii="Times New Roman" w:eastAsia="Times New Roman" w:hAnsi="Times New Roman"/>
          <w:bCs/>
          <w:sz w:val="28"/>
          <w:szCs w:val="28"/>
          <w:u w:val="single"/>
          <w:lang w:eastAsia="en-US"/>
        </w:rPr>
        <w:t>in Ukraine</w:t>
      </w:r>
      <w:r w:rsidRPr="009D26B9">
        <w:rPr>
          <w:rFonts w:ascii="Times New Roman" w:eastAsia="Times New Roman" w:hAnsi="Times New Roman"/>
          <w:bCs/>
          <w:sz w:val="28"/>
          <w:szCs w:val="28"/>
          <w:u w:val="single"/>
          <w:lang w:eastAsia="en-US"/>
        </w:rPr>
        <w:t>»</w:t>
      </w:r>
    </w:p>
    <w:p w:rsidR="007C4C10" w:rsidRDefault="007C4C10" w:rsidP="007C4C10">
      <w:pPr>
        <w:tabs>
          <w:tab w:val="left" w:pos="3047"/>
        </w:tabs>
        <w:ind w:firstLineChars="125" w:firstLine="350"/>
        <w:jc w:val="both"/>
        <w:rPr>
          <w:rFonts w:ascii="Times New Roman" w:eastAsia="Times New Roman" w:hAnsi="Times New Roman"/>
          <w:lang w:val="ru-RU" w:eastAsia="en-US"/>
        </w:rPr>
      </w:pPr>
      <w:r w:rsidRPr="009D26B9">
        <w:rPr>
          <w:rFonts w:ascii="Times New Roman" w:eastAsia="Times New Roman" w:hAnsi="Times New Roman"/>
          <w:sz w:val="28"/>
          <w:szCs w:val="28"/>
          <w:lang w:eastAsia="en-US"/>
        </w:rPr>
        <w:tab/>
      </w:r>
      <w:r w:rsidRPr="009D26B9">
        <w:rPr>
          <w:rFonts w:ascii="Times New Roman" w:eastAsia="Times New Roman" w:hAnsi="Times New Roman"/>
          <w:sz w:val="28"/>
          <w:szCs w:val="28"/>
          <w:lang w:eastAsia="en-US"/>
        </w:rPr>
        <w:tab/>
      </w:r>
      <w:r>
        <w:rPr>
          <w:rFonts w:ascii="Times New Roman" w:eastAsia="Times New Roman" w:hAnsi="Times New Roman"/>
          <w:lang w:val="ru-RU" w:eastAsia="en-US"/>
        </w:rPr>
        <w:t>(укр. і англ. мовою)</w:t>
      </w:r>
    </w:p>
    <w:p w:rsidR="007C4C10" w:rsidRDefault="007C4C10" w:rsidP="007C4C10">
      <w:pPr>
        <w:ind w:firstLineChars="125" w:firstLine="350"/>
        <w:jc w:val="both"/>
        <w:rPr>
          <w:rFonts w:ascii="Times New Roman" w:eastAsia="Times New Roman" w:hAnsi="Times New Roman"/>
          <w:sz w:val="28"/>
          <w:szCs w:val="28"/>
          <w:u w:val="single"/>
          <w:lang w:val="ru-RU" w:eastAsia="en-US"/>
        </w:rPr>
      </w:pPr>
    </w:p>
    <w:p w:rsidR="007C4C10" w:rsidRDefault="007C4C10" w:rsidP="007C4C10">
      <w:pPr>
        <w:ind w:firstLineChars="125" w:firstLine="350"/>
        <w:jc w:val="both"/>
        <w:rPr>
          <w:rFonts w:ascii="Times New Roman" w:eastAsia="Times New Roman" w:hAnsi="Times New Roman"/>
          <w:sz w:val="28"/>
          <w:szCs w:val="28"/>
          <w:u w:val="single"/>
          <w:lang w:val="ru-RU" w:eastAsia="en-US"/>
        </w:rPr>
      </w:pPr>
    </w:p>
    <w:p w:rsidR="007C4C10" w:rsidRDefault="007C4C10" w:rsidP="007C4C10">
      <w:pPr>
        <w:ind w:left="3828" w:firstLineChars="125" w:firstLine="350"/>
        <w:jc w:val="both"/>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Викон</w:t>
      </w:r>
      <w:r>
        <w:rPr>
          <w:rFonts w:ascii="Times New Roman" w:eastAsia="Times New Roman" w:hAnsi="Times New Roman"/>
          <w:sz w:val="28"/>
          <w:szCs w:val="28"/>
          <w:lang w:val="ru-RU" w:eastAsia="en-US"/>
        </w:rPr>
        <w:t>ала</w:t>
      </w:r>
      <w:r>
        <w:rPr>
          <w:rFonts w:ascii="Times New Roman" w:eastAsia="Times New Roman" w:hAnsi="Times New Roman"/>
          <w:sz w:val="28"/>
          <w:szCs w:val="28"/>
          <w:lang w:val="uk-UA" w:eastAsia="en-US"/>
        </w:rPr>
        <w:t>: студентка</w:t>
      </w:r>
      <w:r>
        <w:rPr>
          <w:rFonts w:ascii="Times New Roman" w:eastAsia="Times New Roman" w:hAnsi="Times New Roman"/>
          <w:sz w:val="28"/>
          <w:szCs w:val="28"/>
          <w:u w:val="single"/>
          <w:lang w:val="uk-UA" w:eastAsia="en-US"/>
        </w:rPr>
        <w:t xml:space="preserve"> 2-го </w:t>
      </w:r>
      <w:r>
        <w:rPr>
          <w:rFonts w:ascii="Times New Roman" w:eastAsia="Times New Roman" w:hAnsi="Times New Roman"/>
          <w:sz w:val="28"/>
          <w:szCs w:val="28"/>
          <w:lang w:val="uk-UA" w:eastAsia="en-US"/>
        </w:rPr>
        <w:t>курсу магістратури</w:t>
      </w:r>
    </w:p>
    <w:p w:rsidR="007C4C10" w:rsidRDefault="007C4C10" w:rsidP="007C4C10">
      <w:pPr>
        <w:ind w:left="3828" w:firstLineChars="125" w:firstLine="350"/>
        <w:jc w:val="both"/>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денної форми навчання</w:t>
      </w:r>
    </w:p>
    <w:p w:rsidR="007C4C10" w:rsidRDefault="007C4C10" w:rsidP="007C4C10">
      <w:pPr>
        <w:ind w:firstLineChars="125" w:firstLine="350"/>
        <w:jc w:val="both"/>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 xml:space="preserve">                                                       по спеціальності   </w:t>
      </w:r>
      <w:r>
        <w:rPr>
          <w:rFonts w:ascii="Times New Roman" w:eastAsia="Times New Roman" w:hAnsi="Times New Roman"/>
          <w:sz w:val="28"/>
          <w:szCs w:val="28"/>
          <w:u w:val="single"/>
          <w:lang w:val="uk-UA" w:eastAsia="en-US"/>
        </w:rPr>
        <w:t>242 Туризм</w:t>
      </w:r>
    </w:p>
    <w:p w:rsidR="007C4C10" w:rsidRDefault="007C4C10" w:rsidP="007C4C10">
      <w:pPr>
        <w:ind w:firstLineChars="125" w:firstLine="350"/>
        <w:jc w:val="both"/>
        <w:rPr>
          <w:rFonts w:ascii="Times New Roman" w:eastAsia="Times New Roman" w:hAnsi="Times New Roman"/>
          <w:sz w:val="28"/>
          <w:szCs w:val="28"/>
          <w:lang w:val="uk-UA" w:eastAsia="en-US"/>
        </w:rPr>
      </w:pPr>
    </w:p>
    <w:p w:rsidR="007C4C10" w:rsidRDefault="007C4C10" w:rsidP="007C4C10">
      <w:pPr>
        <w:ind w:firstLineChars="1650" w:firstLine="4620"/>
        <w:jc w:val="both"/>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Мазур Анастасія Юріївна</w:t>
      </w:r>
    </w:p>
    <w:p w:rsidR="007C4C10" w:rsidRDefault="007C4C10" w:rsidP="007C4C10">
      <w:pPr>
        <w:ind w:left="2836" w:firstLineChars="125" w:firstLine="250"/>
        <w:jc w:val="both"/>
        <w:rPr>
          <w:rFonts w:ascii="Times New Roman" w:eastAsia="Times New Roman" w:hAnsi="Times New Roman"/>
          <w:lang w:val="uk-UA" w:eastAsia="en-US"/>
        </w:rPr>
      </w:pPr>
      <w:r>
        <w:rPr>
          <w:rFonts w:ascii="Times New Roman" w:eastAsia="Times New Roman" w:hAnsi="Times New Roman"/>
          <w:lang w:val="uk-UA" w:eastAsia="en-US"/>
        </w:rPr>
        <w:t>________________________________________________________________</w:t>
      </w:r>
    </w:p>
    <w:p w:rsidR="007C4C10" w:rsidRDefault="007C4C10" w:rsidP="007C4C10">
      <w:pPr>
        <w:ind w:left="3969" w:firstLineChars="125" w:firstLine="250"/>
        <w:jc w:val="both"/>
        <w:rPr>
          <w:rFonts w:ascii="Times New Roman" w:eastAsia="Times New Roman" w:hAnsi="Times New Roman"/>
          <w:lang w:val="uk-UA" w:eastAsia="en-US"/>
        </w:rPr>
      </w:pPr>
      <w:r w:rsidRPr="009D26B9">
        <w:rPr>
          <w:rFonts w:ascii="Times New Roman" w:eastAsia="Times New Roman" w:hAnsi="Times New Roman"/>
          <w:lang w:val="uk-UA" w:eastAsia="en-US"/>
        </w:rPr>
        <w:t xml:space="preserve">              </w:t>
      </w:r>
      <w:r>
        <w:rPr>
          <w:rFonts w:ascii="Times New Roman" w:eastAsia="Times New Roman" w:hAnsi="Times New Roman"/>
          <w:lang w:val="uk-UA" w:eastAsia="en-US"/>
        </w:rPr>
        <w:t>(прізвище, ім’я, по-батькові)</w:t>
      </w:r>
    </w:p>
    <w:p w:rsidR="007C4C10" w:rsidRDefault="007C4C10" w:rsidP="007C4C10">
      <w:pPr>
        <w:tabs>
          <w:tab w:val="left" w:pos="5245"/>
          <w:tab w:val="right" w:pos="9355"/>
        </w:tabs>
        <w:spacing w:before="120"/>
        <w:ind w:firstLineChars="125" w:firstLine="350"/>
        <w:jc w:val="both"/>
        <w:rPr>
          <w:rFonts w:ascii="Times New Roman" w:eastAsia="Times New Roman" w:hAnsi="Times New Roman"/>
          <w:sz w:val="28"/>
          <w:szCs w:val="28"/>
          <w:u w:val="single"/>
          <w:lang w:val="uk-UA" w:eastAsia="en-US"/>
        </w:rPr>
      </w:pPr>
      <w:r>
        <w:rPr>
          <w:rFonts w:ascii="Times New Roman" w:eastAsia="Times New Roman" w:hAnsi="Times New Roman"/>
          <w:sz w:val="28"/>
          <w:szCs w:val="28"/>
          <w:lang w:val="uk-UA" w:eastAsia="en-US"/>
        </w:rPr>
        <w:t xml:space="preserve">                                         Керівник  </w:t>
      </w:r>
      <w:r>
        <w:rPr>
          <w:rFonts w:ascii="Times New Roman" w:eastAsia="Times New Roman" w:hAnsi="Times New Roman"/>
          <w:sz w:val="28"/>
          <w:szCs w:val="28"/>
          <w:u w:val="single"/>
          <w:lang w:val="uk-UA" w:eastAsia="en-US"/>
        </w:rPr>
        <w:t>к. геогр. н., доц. Шашеро А. М.</w:t>
      </w:r>
    </w:p>
    <w:p w:rsidR="007C4C10" w:rsidRDefault="007C4C10" w:rsidP="007C4C10">
      <w:pPr>
        <w:ind w:left="3969" w:firstLineChars="125" w:firstLine="250"/>
        <w:jc w:val="center"/>
        <w:rPr>
          <w:rFonts w:ascii="Times New Roman" w:eastAsia="Times New Roman" w:hAnsi="Times New Roman"/>
          <w:lang w:val="uk-UA" w:eastAsia="en-US"/>
        </w:rPr>
      </w:pPr>
      <w:r>
        <w:rPr>
          <w:rFonts w:ascii="Times New Roman" w:eastAsia="Times New Roman" w:hAnsi="Times New Roman"/>
          <w:lang w:val="uk-UA" w:eastAsia="en-US"/>
        </w:rPr>
        <w:t>(науковий ступінь,  вчене звання, прізвище та ініціали, підпис)</w:t>
      </w:r>
    </w:p>
    <w:p w:rsidR="007C4C10" w:rsidRDefault="007C4C10" w:rsidP="007C4C10">
      <w:pPr>
        <w:tabs>
          <w:tab w:val="left" w:pos="5245"/>
          <w:tab w:val="right" w:pos="9355"/>
        </w:tabs>
        <w:spacing w:before="120"/>
        <w:ind w:firstLineChars="125" w:firstLine="350"/>
        <w:jc w:val="both"/>
        <w:rPr>
          <w:rFonts w:ascii="Times New Roman" w:eastAsia="Times New Roman" w:hAnsi="Times New Roman"/>
          <w:sz w:val="28"/>
          <w:szCs w:val="28"/>
          <w:lang w:val="uk-UA" w:eastAsia="en-US"/>
        </w:rPr>
      </w:pPr>
      <w:r>
        <w:rPr>
          <w:rFonts w:ascii="Times New Roman" w:eastAsia="Times New Roman" w:hAnsi="Times New Roman"/>
          <w:sz w:val="28"/>
          <w:szCs w:val="28"/>
          <w:lang w:val="uk-UA" w:eastAsia="en-US"/>
        </w:rPr>
        <w:t xml:space="preserve">                                         Рецензент </w:t>
      </w:r>
      <w:r>
        <w:rPr>
          <w:rFonts w:ascii="Times New Roman" w:eastAsia="Times New Roman" w:hAnsi="Times New Roman"/>
          <w:sz w:val="28"/>
          <w:szCs w:val="28"/>
          <w:u w:val="single"/>
          <w:lang w:val="uk-UA" w:eastAsia="en-US"/>
        </w:rPr>
        <w:t>к. геогр. н., доц. Стоян О. О.</w:t>
      </w:r>
    </w:p>
    <w:p w:rsidR="007C4C10" w:rsidRDefault="007C4C10" w:rsidP="007C4C10">
      <w:pPr>
        <w:ind w:left="3969" w:firstLineChars="125" w:firstLine="250"/>
        <w:jc w:val="center"/>
        <w:rPr>
          <w:rFonts w:ascii="Times New Roman" w:eastAsia="Times New Roman" w:hAnsi="Times New Roman"/>
          <w:lang w:val="uk-UA" w:eastAsia="en-US"/>
        </w:rPr>
      </w:pPr>
      <w:r>
        <w:rPr>
          <w:rFonts w:ascii="Times New Roman" w:eastAsia="Times New Roman" w:hAnsi="Times New Roman"/>
          <w:lang w:val="uk-UA" w:eastAsia="en-US"/>
        </w:rPr>
        <w:t>(науковий ступінь,  вчене звання, прізвище та ініціали)</w:t>
      </w:r>
    </w:p>
    <w:p w:rsidR="007C4C10" w:rsidRDefault="007C4C10" w:rsidP="007C4C10">
      <w:pPr>
        <w:ind w:left="3969" w:firstLineChars="125" w:firstLine="350"/>
        <w:jc w:val="both"/>
        <w:rPr>
          <w:rFonts w:ascii="Times New Roman" w:eastAsia="Times New Roman" w:hAnsi="Times New Roman"/>
          <w:sz w:val="28"/>
          <w:szCs w:val="28"/>
          <w:lang w:val="uk-UA" w:eastAsia="en-US"/>
        </w:rPr>
      </w:pPr>
    </w:p>
    <w:p w:rsidR="007C4C10" w:rsidRPr="009D26B9" w:rsidRDefault="007C4C10" w:rsidP="007C4C10">
      <w:pPr>
        <w:ind w:left="3969" w:firstLineChars="125" w:firstLine="350"/>
        <w:jc w:val="both"/>
        <w:rPr>
          <w:rFonts w:ascii="Times New Roman" w:eastAsia="Times New Roman" w:hAnsi="Times New Roman"/>
          <w:sz w:val="28"/>
          <w:szCs w:val="28"/>
          <w:lang w:val="ru-RU" w:eastAsia="en-US"/>
        </w:rPr>
      </w:pPr>
    </w:p>
    <w:p w:rsidR="007C4C10" w:rsidRPr="009D26B9" w:rsidRDefault="007C4C10" w:rsidP="007C4C10">
      <w:pPr>
        <w:ind w:left="3969" w:firstLineChars="125" w:firstLine="350"/>
        <w:jc w:val="both"/>
        <w:rPr>
          <w:rFonts w:ascii="Times New Roman" w:eastAsia="Times New Roman" w:hAnsi="Times New Roman"/>
          <w:sz w:val="28"/>
          <w:szCs w:val="28"/>
          <w:lang w:val="ru-RU" w:eastAsia="en-US"/>
        </w:rPr>
      </w:pPr>
    </w:p>
    <w:tbl>
      <w:tblPr>
        <w:tblW w:w="5272" w:type="pct"/>
        <w:jc w:val="center"/>
        <w:tblLook w:val="00A0" w:firstRow="1" w:lastRow="0" w:firstColumn="1" w:lastColumn="0" w:noHBand="0" w:noVBand="0"/>
      </w:tblPr>
      <w:tblGrid>
        <w:gridCol w:w="4243"/>
        <w:gridCol w:w="5919"/>
      </w:tblGrid>
      <w:tr w:rsidR="007C4C10" w:rsidRPr="007C4C10" w:rsidTr="00B355F4">
        <w:trPr>
          <w:jc w:val="center"/>
        </w:trPr>
        <w:tc>
          <w:tcPr>
            <w:tcW w:w="4213" w:type="dxa"/>
          </w:tcPr>
          <w:p w:rsidR="007C4C10" w:rsidRDefault="007C4C10" w:rsidP="00B355F4">
            <w:pPr>
              <w:ind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Рекомендовано до захисту:</w:t>
            </w:r>
          </w:p>
          <w:p w:rsidR="007C4C10" w:rsidRDefault="007C4C10" w:rsidP="00B355F4">
            <w:pPr>
              <w:spacing w:before="120"/>
              <w:ind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Протокол засідання кафедри</w:t>
            </w:r>
          </w:p>
          <w:p w:rsidR="007C4C10" w:rsidRDefault="007C4C10" w:rsidP="00B355F4">
            <w:pPr>
              <w:spacing w:before="120"/>
              <w:ind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 xml:space="preserve">№_____ від  ________________ р. </w:t>
            </w:r>
          </w:p>
          <w:p w:rsidR="007C4C10" w:rsidRDefault="007C4C10" w:rsidP="00B355F4">
            <w:pPr>
              <w:spacing w:before="600"/>
              <w:ind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Завідувач кафедри</w:t>
            </w:r>
          </w:p>
          <w:p w:rsidR="007C4C10" w:rsidRDefault="007C4C10" w:rsidP="00B355F4">
            <w:pPr>
              <w:tabs>
                <w:tab w:val="left" w:pos="1168"/>
                <w:tab w:val="left" w:pos="3861"/>
              </w:tabs>
              <w:spacing w:before="360"/>
              <w:ind w:firstLineChars="125" w:firstLine="325"/>
              <w:jc w:val="both"/>
              <w:rPr>
                <w:rFonts w:ascii="Times New Roman" w:eastAsia="Times New Roman" w:hAnsi="Times New Roman"/>
                <w:sz w:val="26"/>
                <w:szCs w:val="26"/>
                <w:u w:val="single"/>
                <w:lang w:val="uk-UA" w:eastAsia="en-US"/>
              </w:rPr>
            </w:pPr>
            <w:r>
              <w:rPr>
                <w:rFonts w:ascii="Times New Roman" w:eastAsia="Times New Roman" w:hAnsi="Times New Roman"/>
                <w:sz w:val="26"/>
                <w:szCs w:val="26"/>
                <w:u w:val="single"/>
                <w:lang w:val="uk-UA" w:eastAsia="en-US"/>
              </w:rPr>
              <w:tab/>
            </w:r>
            <w:r>
              <w:rPr>
                <w:rFonts w:ascii="Times New Roman" w:eastAsia="Times New Roman" w:hAnsi="Times New Roman"/>
                <w:sz w:val="26"/>
                <w:szCs w:val="26"/>
                <w:lang w:val="uk-UA" w:eastAsia="en-US"/>
              </w:rPr>
              <w:t xml:space="preserve">  </w:t>
            </w:r>
            <w:r>
              <w:rPr>
                <w:rFonts w:ascii="Times New Roman" w:eastAsia="Times New Roman" w:hAnsi="Times New Roman"/>
                <w:sz w:val="26"/>
                <w:szCs w:val="26"/>
                <w:u w:val="single"/>
                <w:lang w:val="uk-UA" w:eastAsia="en-US"/>
              </w:rPr>
              <w:tab/>
            </w:r>
          </w:p>
          <w:p w:rsidR="007C4C10" w:rsidRDefault="007C4C10" w:rsidP="00B355F4">
            <w:pPr>
              <w:tabs>
                <w:tab w:val="left" w:pos="284"/>
                <w:tab w:val="left" w:pos="1767"/>
              </w:tabs>
              <w:ind w:firstLineChars="125" w:firstLine="275"/>
              <w:jc w:val="both"/>
              <w:rPr>
                <w:rFonts w:ascii="Times New Roman" w:eastAsia="Times New Roman" w:hAnsi="Times New Roman"/>
                <w:sz w:val="22"/>
                <w:szCs w:val="22"/>
                <w:lang w:val="uk-UA" w:eastAsia="en-US"/>
              </w:rPr>
            </w:pPr>
            <w:r w:rsidRPr="007C4C10">
              <w:rPr>
                <w:rFonts w:ascii="Times New Roman" w:eastAsia="Times New Roman" w:hAnsi="Times New Roman"/>
                <w:sz w:val="22"/>
                <w:szCs w:val="22"/>
                <w:lang w:val="uk-UA" w:eastAsia="en-US"/>
              </w:rPr>
              <w:t xml:space="preserve">   </w:t>
            </w:r>
            <w:r>
              <w:rPr>
                <w:rFonts w:ascii="Times New Roman" w:eastAsia="Times New Roman" w:hAnsi="Times New Roman"/>
                <w:sz w:val="22"/>
                <w:szCs w:val="22"/>
                <w:lang w:val="uk-UA" w:eastAsia="en-US"/>
              </w:rPr>
              <w:t>(підпис)</w:t>
            </w:r>
            <w:r w:rsidRPr="007C4C10">
              <w:rPr>
                <w:rFonts w:ascii="Times New Roman" w:eastAsia="Times New Roman" w:hAnsi="Times New Roman"/>
                <w:sz w:val="22"/>
                <w:szCs w:val="22"/>
                <w:lang w:val="uk-UA" w:eastAsia="en-US"/>
              </w:rPr>
              <w:t xml:space="preserve">           </w:t>
            </w:r>
            <w:r>
              <w:rPr>
                <w:rFonts w:ascii="Times New Roman" w:eastAsia="Times New Roman" w:hAnsi="Times New Roman"/>
                <w:sz w:val="22"/>
                <w:szCs w:val="22"/>
                <w:lang w:val="uk-UA" w:eastAsia="en-US"/>
              </w:rPr>
              <w:t>(прізвище, ініціали)</w:t>
            </w:r>
          </w:p>
        </w:tc>
        <w:tc>
          <w:tcPr>
            <w:tcW w:w="5877" w:type="dxa"/>
          </w:tcPr>
          <w:p w:rsidR="007C4C10" w:rsidRDefault="007C4C10" w:rsidP="00B355F4">
            <w:pPr>
              <w:tabs>
                <w:tab w:val="right" w:pos="4462"/>
              </w:tabs>
              <w:ind w:right="-167" w:firstLineChars="125" w:firstLine="325"/>
              <w:jc w:val="both"/>
              <w:rPr>
                <w:rFonts w:ascii="Times New Roman" w:eastAsia="Times New Roman" w:hAnsi="Times New Roman"/>
                <w:sz w:val="26"/>
                <w:szCs w:val="26"/>
                <w:lang w:val="ru-RU" w:eastAsia="en-US"/>
              </w:rPr>
            </w:pPr>
            <w:r>
              <w:rPr>
                <w:rFonts w:ascii="Times New Roman" w:eastAsia="Times New Roman" w:hAnsi="Times New Roman"/>
                <w:sz w:val="26"/>
                <w:szCs w:val="26"/>
                <w:lang w:val="uk-UA" w:eastAsia="en-US"/>
              </w:rPr>
              <w:t>Захищено на засіданні екзаменаційної комісії №</w:t>
            </w:r>
            <w:r>
              <w:rPr>
                <w:rFonts w:ascii="Times New Roman" w:eastAsia="Times New Roman" w:hAnsi="Times New Roman"/>
                <w:sz w:val="26"/>
                <w:szCs w:val="26"/>
                <w:lang w:val="ru-RU" w:eastAsia="en-US"/>
              </w:rPr>
              <w:t>___</w:t>
            </w:r>
          </w:p>
          <w:p w:rsidR="007C4C10" w:rsidRDefault="007C4C10" w:rsidP="00B355F4">
            <w:pPr>
              <w:tabs>
                <w:tab w:val="right" w:pos="4462"/>
              </w:tabs>
              <w:spacing w:before="120"/>
              <w:ind w:right="-85"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 xml:space="preserve">протокол №____ від </w:t>
            </w:r>
            <w:r>
              <w:rPr>
                <w:rFonts w:ascii="Times New Roman" w:eastAsia="Times New Roman" w:hAnsi="Times New Roman"/>
                <w:sz w:val="26"/>
                <w:szCs w:val="26"/>
                <w:lang w:val="ru-RU" w:eastAsia="en-US"/>
              </w:rPr>
              <w:t xml:space="preserve"> ___________</w:t>
            </w:r>
            <w:r>
              <w:rPr>
                <w:rFonts w:ascii="Times New Roman" w:eastAsia="Times New Roman" w:hAnsi="Times New Roman"/>
                <w:sz w:val="26"/>
                <w:szCs w:val="26"/>
                <w:lang w:val="ru-RU" w:eastAsia="en-US"/>
              </w:rPr>
              <w:tab/>
            </w:r>
            <w:r>
              <w:rPr>
                <w:rFonts w:ascii="Times New Roman" w:eastAsia="Times New Roman" w:hAnsi="Times New Roman"/>
                <w:sz w:val="26"/>
                <w:szCs w:val="26"/>
                <w:lang w:val="uk-UA" w:eastAsia="en-US"/>
              </w:rPr>
              <w:t>р.</w:t>
            </w:r>
          </w:p>
          <w:p w:rsidR="007C4C10" w:rsidRDefault="007C4C10" w:rsidP="00B355F4">
            <w:pPr>
              <w:tabs>
                <w:tab w:val="right" w:pos="4462"/>
              </w:tabs>
              <w:spacing w:before="120"/>
              <w:ind w:firstLineChars="125" w:firstLine="325"/>
              <w:jc w:val="both"/>
              <w:rPr>
                <w:rFonts w:ascii="Times New Roman" w:eastAsia="Times New Roman" w:hAnsi="Times New Roman"/>
                <w:sz w:val="26"/>
                <w:szCs w:val="26"/>
                <w:lang w:val="ru-RU" w:eastAsia="en-US"/>
              </w:rPr>
            </w:pPr>
            <w:r>
              <w:rPr>
                <w:rFonts w:ascii="Times New Roman" w:eastAsia="Times New Roman" w:hAnsi="Times New Roman"/>
                <w:sz w:val="26"/>
                <w:szCs w:val="26"/>
                <w:lang w:val="uk-UA" w:eastAsia="en-US"/>
              </w:rPr>
              <w:t>Оцінка______________/___</w:t>
            </w:r>
            <w:r>
              <w:rPr>
                <w:rFonts w:ascii="Times New Roman" w:eastAsia="Times New Roman" w:hAnsi="Times New Roman"/>
                <w:sz w:val="26"/>
                <w:szCs w:val="26"/>
                <w:lang w:val="ru-RU" w:eastAsia="en-US"/>
              </w:rPr>
              <w:t>___/_____</w:t>
            </w:r>
          </w:p>
          <w:p w:rsidR="007C4C10" w:rsidRDefault="007C4C10" w:rsidP="00B355F4">
            <w:pPr>
              <w:ind w:firstLineChars="125" w:firstLine="275"/>
              <w:jc w:val="center"/>
              <w:rPr>
                <w:rFonts w:ascii="Times New Roman" w:eastAsia="Times New Roman" w:hAnsi="Times New Roman"/>
                <w:sz w:val="22"/>
                <w:szCs w:val="22"/>
                <w:lang w:val="uk-UA" w:eastAsia="en-US"/>
              </w:rPr>
            </w:pPr>
            <w:r>
              <w:rPr>
                <w:rFonts w:ascii="Times New Roman" w:eastAsia="Times New Roman" w:hAnsi="Times New Roman"/>
                <w:sz w:val="22"/>
                <w:szCs w:val="22"/>
                <w:lang w:val="uk-UA" w:eastAsia="en-US"/>
              </w:rPr>
              <w:t>(за національною шкалою, шкалою ЕСТ</w:t>
            </w:r>
            <w:r>
              <w:rPr>
                <w:rFonts w:ascii="Times New Roman" w:eastAsia="Times New Roman" w:hAnsi="Times New Roman"/>
                <w:sz w:val="22"/>
                <w:szCs w:val="22"/>
                <w:lang w:eastAsia="en-US"/>
              </w:rPr>
              <w:t>S</w:t>
            </w:r>
            <w:r>
              <w:rPr>
                <w:rFonts w:ascii="Times New Roman" w:eastAsia="Times New Roman" w:hAnsi="Times New Roman"/>
                <w:sz w:val="22"/>
                <w:szCs w:val="22"/>
                <w:lang w:val="uk-UA" w:eastAsia="en-US"/>
              </w:rPr>
              <w:t>, бали)</w:t>
            </w:r>
          </w:p>
          <w:p w:rsidR="007C4C10" w:rsidRDefault="007C4C10" w:rsidP="00B355F4">
            <w:pPr>
              <w:spacing w:before="360"/>
              <w:ind w:firstLineChars="125" w:firstLine="325"/>
              <w:jc w:val="both"/>
              <w:rPr>
                <w:rFonts w:ascii="Times New Roman" w:eastAsia="Times New Roman" w:hAnsi="Times New Roman"/>
                <w:sz w:val="26"/>
                <w:szCs w:val="26"/>
                <w:lang w:val="uk-UA" w:eastAsia="en-US"/>
              </w:rPr>
            </w:pPr>
            <w:r>
              <w:rPr>
                <w:rFonts w:ascii="Times New Roman" w:eastAsia="Times New Roman" w:hAnsi="Times New Roman"/>
                <w:sz w:val="26"/>
                <w:szCs w:val="26"/>
                <w:lang w:val="uk-UA" w:eastAsia="en-US"/>
              </w:rPr>
              <w:t>Голова екзаменаційної комісії</w:t>
            </w:r>
          </w:p>
          <w:p w:rsidR="007C4C10" w:rsidRDefault="007C4C10" w:rsidP="00B355F4">
            <w:pPr>
              <w:tabs>
                <w:tab w:val="left" w:pos="1446"/>
                <w:tab w:val="right" w:pos="4462"/>
              </w:tabs>
              <w:spacing w:before="360"/>
              <w:ind w:firstLineChars="125" w:firstLine="325"/>
              <w:jc w:val="both"/>
              <w:rPr>
                <w:rFonts w:ascii="Times New Roman" w:eastAsia="Times New Roman" w:hAnsi="Times New Roman"/>
                <w:sz w:val="26"/>
                <w:szCs w:val="26"/>
                <w:u w:val="single"/>
                <w:lang w:val="uk-UA" w:eastAsia="en-US"/>
              </w:rPr>
            </w:pPr>
            <w:r>
              <w:rPr>
                <w:rFonts w:ascii="Times New Roman" w:eastAsia="Times New Roman" w:hAnsi="Times New Roman"/>
                <w:sz w:val="26"/>
                <w:szCs w:val="26"/>
                <w:u w:val="single"/>
                <w:lang w:val="uk-UA" w:eastAsia="en-US"/>
              </w:rPr>
              <w:tab/>
            </w:r>
            <w:r>
              <w:rPr>
                <w:rFonts w:ascii="Times New Roman" w:eastAsia="Times New Roman" w:hAnsi="Times New Roman"/>
                <w:sz w:val="26"/>
                <w:szCs w:val="26"/>
                <w:lang w:val="uk-UA" w:eastAsia="en-US"/>
              </w:rPr>
              <w:t xml:space="preserve">  </w:t>
            </w:r>
            <w:r>
              <w:rPr>
                <w:rFonts w:ascii="Times New Roman" w:eastAsia="Times New Roman" w:hAnsi="Times New Roman"/>
                <w:sz w:val="26"/>
                <w:szCs w:val="26"/>
                <w:u w:val="single"/>
                <w:lang w:val="uk-UA" w:eastAsia="en-US"/>
              </w:rPr>
              <w:tab/>
            </w:r>
          </w:p>
          <w:p w:rsidR="007C4C10" w:rsidRDefault="007C4C10" w:rsidP="00B355F4">
            <w:pPr>
              <w:tabs>
                <w:tab w:val="left" w:pos="454"/>
                <w:tab w:val="left" w:pos="2155"/>
              </w:tabs>
              <w:ind w:firstLineChars="125" w:firstLine="275"/>
              <w:jc w:val="both"/>
              <w:rPr>
                <w:rFonts w:ascii="Times New Roman" w:eastAsia="Times New Roman" w:hAnsi="Times New Roman"/>
                <w:sz w:val="22"/>
                <w:szCs w:val="22"/>
                <w:lang w:val="uk-UA" w:eastAsia="en-US"/>
              </w:rPr>
            </w:pPr>
            <w:r>
              <w:rPr>
                <w:rFonts w:ascii="Times New Roman" w:eastAsia="Times New Roman" w:hAnsi="Times New Roman"/>
                <w:sz w:val="22"/>
                <w:szCs w:val="22"/>
                <w:lang w:val="uk-UA" w:eastAsia="en-US"/>
              </w:rPr>
              <w:t xml:space="preserve">     (підпис)</w:t>
            </w:r>
            <w:r>
              <w:rPr>
                <w:rFonts w:ascii="Times New Roman" w:eastAsia="Times New Roman" w:hAnsi="Times New Roman"/>
                <w:sz w:val="22"/>
                <w:szCs w:val="22"/>
                <w:lang w:val="uk-UA" w:eastAsia="en-US"/>
              </w:rPr>
              <w:tab/>
              <w:t>(прізвище, ініціали)</w:t>
            </w:r>
          </w:p>
        </w:tc>
      </w:tr>
    </w:tbl>
    <w:p w:rsidR="007C4C10" w:rsidRDefault="007C4C10" w:rsidP="007C4C10">
      <w:pPr>
        <w:ind w:firstLineChars="125" w:firstLine="351"/>
        <w:jc w:val="both"/>
        <w:rPr>
          <w:rFonts w:ascii="Times New Roman" w:eastAsia="Times New Roman" w:hAnsi="Times New Roman"/>
          <w:b/>
          <w:sz w:val="28"/>
          <w:szCs w:val="28"/>
          <w:lang w:val="uk-UA" w:eastAsia="en-US"/>
        </w:rPr>
      </w:pPr>
    </w:p>
    <w:p w:rsidR="007C4C10" w:rsidRDefault="007C4C10" w:rsidP="007C4C10">
      <w:pPr>
        <w:ind w:firstLineChars="125" w:firstLine="351"/>
        <w:jc w:val="center"/>
        <w:rPr>
          <w:rFonts w:ascii="Times New Roman" w:eastAsia="Times New Roman" w:hAnsi="Times New Roman"/>
          <w:b/>
          <w:sz w:val="28"/>
          <w:szCs w:val="28"/>
          <w:lang w:val="uk-UA" w:eastAsia="en-US"/>
        </w:rPr>
      </w:pPr>
      <w:r>
        <w:rPr>
          <w:rFonts w:ascii="Times New Roman" w:eastAsia="Times New Roman" w:hAnsi="Times New Roman"/>
          <w:b/>
          <w:sz w:val="28"/>
          <w:szCs w:val="28"/>
          <w:lang w:val="uk-UA" w:eastAsia="en-US"/>
        </w:rPr>
        <w:t>Одеса</w:t>
      </w:r>
      <w:r>
        <w:rPr>
          <w:rFonts w:ascii="Times New Roman" w:eastAsia="Times New Roman" w:hAnsi="Times New Roman"/>
          <w:b/>
          <w:sz w:val="28"/>
          <w:szCs w:val="28"/>
          <w:lang w:val="ru-RU" w:eastAsia="en-US"/>
        </w:rPr>
        <w:t xml:space="preserve"> –</w:t>
      </w:r>
      <w:r>
        <w:rPr>
          <w:rFonts w:ascii="Times New Roman" w:eastAsia="Times New Roman" w:hAnsi="Times New Roman"/>
          <w:b/>
          <w:sz w:val="28"/>
          <w:szCs w:val="28"/>
          <w:lang w:val="uk-UA" w:eastAsia="en-US"/>
        </w:rPr>
        <w:t xml:space="preserve"> 2023</w:t>
      </w:r>
    </w:p>
    <w:p w:rsidR="007C4C10" w:rsidRDefault="007C4C10" w:rsidP="007C4C10">
      <w:pPr>
        <w:spacing w:line="360" w:lineRule="auto"/>
        <w:ind w:firstLineChars="125" w:firstLine="351"/>
        <w:jc w:val="both"/>
        <w:rPr>
          <w:rFonts w:ascii="Times New Roman" w:hAnsi="Times New Roman"/>
          <w:b/>
          <w:bCs/>
          <w:sz w:val="28"/>
          <w:szCs w:val="28"/>
          <w:lang w:val="uk-UA"/>
        </w:rPr>
        <w:sectPr w:rsidR="007C4C10">
          <w:pgSz w:w="11906" w:h="16838"/>
          <w:pgMar w:top="1134" w:right="567" w:bottom="1134" w:left="1701" w:header="708" w:footer="708" w:gutter="0"/>
          <w:pgNumType w:start="0"/>
          <w:cols w:space="720"/>
          <w:docGrid w:linePitch="360"/>
        </w:sectPr>
      </w:pPr>
    </w:p>
    <w:p w:rsidR="007C4C10" w:rsidRDefault="007C4C10" w:rsidP="007C4C10">
      <w:pPr>
        <w:pStyle w:val="1"/>
        <w:tabs>
          <w:tab w:val="right" w:leader="dot" w:pos="9638"/>
        </w:tabs>
        <w:spacing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rsidR="007C4C10" w:rsidRDefault="007C4C10" w:rsidP="007C4C10">
      <w:pPr>
        <w:pStyle w:val="1"/>
        <w:tabs>
          <w:tab w:val="right" w:leader="dot" w:pos="9638"/>
        </w:tabs>
        <w:spacing w:line="360" w:lineRule="auto"/>
        <w:jc w:val="both"/>
        <w:rPr>
          <w:rFonts w:ascii="Times New Roman" w:hAnsi="Times New Roman"/>
          <w:sz w:val="28"/>
          <w:szCs w:val="28"/>
        </w:rPr>
      </w:pPr>
      <w:r>
        <w:rPr>
          <w:rFonts w:ascii="Times New Roman" w:hAnsi="Times New Roman"/>
          <w:b/>
          <w:bCs/>
          <w:sz w:val="28"/>
          <w:szCs w:val="28"/>
          <w:lang w:val="uk-UA"/>
        </w:rPr>
        <w:fldChar w:fldCharType="begin"/>
      </w:r>
      <w:r>
        <w:rPr>
          <w:rFonts w:ascii="Times New Roman" w:hAnsi="Times New Roman"/>
          <w:b/>
          <w:bCs/>
          <w:sz w:val="28"/>
          <w:szCs w:val="28"/>
          <w:lang w:val="uk-UA"/>
        </w:rPr>
        <w:instrText xml:space="preserve">TOC \o "1-3" \h \u </w:instrText>
      </w:r>
      <w:r>
        <w:rPr>
          <w:rFonts w:ascii="Times New Roman" w:hAnsi="Times New Roman"/>
          <w:b/>
          <w:bCs/>
          <w:sz w:val="28"/>
          <w:szCs w:val="28"/>
          <w:lang w:val="uk-UA"/>
        </w:rPr>
        <w:fldChar w:fldCharType="separate"/>
      </w:r>
      <w:hyperlink w:anchor="_Toc7503" w:history="1">
        <w:r>
          <w:rPr>
            <w:rFonts w:ascii="Times New Roman" w:hAnsi="Times New Roman"/>
            <w:b/>
            <w:sz w:val="28"/>
            <w:szCs w:val="28"/>
            <w:lang w:val="ru-RU"/>
          </w:rPr>
          <w:t>ВСТУП</w:t>
        </w:r>
        <w:r>
          <w:rPr>
            <w:rFonts w:ascii="Times New Roman" w:hAnsi="Times New Roman"/>
            <w:bCs/>
            <w:sz w:val="28"/>
            <w:szCs w:val="28"/>
          </w:rPr>
          <w:tab/>
        </w:r>
        <w:r>
          <w:rPr>
            <w:rFonts w:ascii="Times New Roman" w:hAnsi="Times New Roman"/>
            <w:bCs/>
            <w:sz w:val="28"/>
            <w:szCs w:val="28"/>
          </w:rPr>
          <w:fldChar w:fldCharType="begin"/>
        </w:r>
        <w:r>
          <w:rPr>
            <w:rFonts w:ascii="Times New Roman" w:hAnsi="Times New Roman"/>
            <w:bCs/>
            <w:sz w:val="28"/>
            <w:szCs w:val="28"/>
          </w:rPr>
          <w:instrText xml:space="preserve"> PAGEREF _Toc7503 \h </w:instrText>
        </w:r>
        <w:r w:rsidRPr="00DF75C6">
          <w:rPr>
            <w:rFonts w:ascii="Times New Roman" w:hAnsi="Times New Roman"/>
            <w:bCs/>
            <w:sz w:val="28"/>
            <w:szCs w:val="28"/>
          </w:rPr>
        </w:r>
        <w:r>
          <w:rPr>
            <w:rFonts w:ascii="Times New Roman" w:hAnsi="Times New Roman"/>
            <w:bCs/>
            <w:sz w:val="28"/>
            <w:szCs w:val="28"/>
          </w:rPr>
          <w:fldChar w:fldCharType="separate"/>
        </w:r>
        <w:r>
          <w:rPr>
            <w:rFonts w:ascii="Times New Roman" w:hAnsi="Times New Roman"/>
            <w:bCs/>
            <w:noProof/>
            <w:sz w:val="28"/>
            <w:szCs w:val="28"/>
          </w:rPr>
          <w:t>3</w:t>
        </w:r>
        <w:r>
          <w:rPr>
            <w:rFonts w:ascii="Times New Roman" w:hAnsi="Times New Roman"/>
            <w:bCs/>
            <w:sz w:val="28"/>
            <w:szCs w:val="28"/>
          </w:rPr>
          <w:fldChar w:fldCharType="end"/>
        </w:r>
      </w:hyperlink>
    </w:p>
    <w:p w:rsidR="007C4C10" w:rsidRDefault="007C4C10" w:rsidP="007C4C10">
      <w:pPr>
        <w:pStyle w:val="1"/>
        <w:tabs>
          <w:tab w:val="right" w:leader="dot" w:pos="9638"/>
        </w:tabs>
        <w:spacing w:line="360" w:lineRule="auto"/>
        <w:rPr>
          <w:rFonts w:ascii="Times New Roman" w:hAnsi="Times New Roman"/>
          <w:sz w:val="28"/>
          <w:szCs w:val="28"/>
        </w:rPr>
      </w:pPr>
      <w:hyperlink w:anchor="_Toc11510" w:history="1">
        <w:r>
          <w:rPr>
            <w:rFonts w:ascii="Times New Roman" w:hAnsi="Times New Roman"/>
            <w:b/>
            <w:sz w:val="28"/>
            <w:szCs w:val="28"/>
            <w:lang w:val="uk-UA"/>
          </w:rPr>
          <w:t>РОЗДІЛ 1</w:t>
        </w:r>
        <w:r>
          <w:rPr>
            <w:rFonts w:ascii="Times New Roman" w:hAnsi="Times New Roman"/>
            <w:b/>
            <w:sz w:val="28"/>
            <w:szCs w:val="28"/>
            <w:lang w:val="ru-RU"/>
          </w:rPr>
          <w:t xml:space="preserve">. </w:t>
        </w:r>
        <w:r>
          <w:rPr>
            <w:rFonts w:ascii="Times New Roman" w:hAnsi="Times New Roman"/>
            <w:b/>
            <w:sz w:val="28"/>
            <w:szCs w:val="28"/>
            <w:lang w:val="uk-UA"/>
          </w:rPr>
          <w:t>ТЕОРЕТИЧНІ ОСНОВИ ТУРИЗМУ ТА ДЕРЖАВНОГО РЕГУЛЮВАННЯ</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_Toc11510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3758" w:history="1">
        <w:r>
          <w:rPr>
            <w:rFonts w:ascii="Times New Roman" w:hAnsi="Times New Roman"/>
            <w:bCs/>
            <w:sz w:val="28"/>
            <w:szCs w:val="28"/>
            <w:lang w:val="uk-UA"/>
          </w:rPr>
          <w:t>1.1. Туризм в економіках світу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_Toc13758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1616" w:history="1">
        <w:r>
          <w:rPr>
            <w:rFonts w:ascii="Times New Roman" w:hAnsi="Times New Roman"/>
            <w:bCs/>
            <w:sz w:val="28"/>
            <w:szCs w:val="28"/>
          </w:rPr>
          <w:t>1.2. Значення державного регулювання в туризмі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_Toc11616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18</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9467" w:history="1">
        <w:r>
          <w:rPr>
            <w:rFonts w:ascii="Times New Roman" w:hAnsi="Times New Roman"/>
            <w:bCs/>
            <w:sz w:val="28"/>
            <w:szCs w:val="28"/>
            <w:lang w:val="uk-UA"/>
          </w:rPr>
          <w:t>1.3. Принципи та інструменти державного регулювання</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_Toc9467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28</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9559" w:history="1">
        <w:r>
          <w:rPr>
            <w:rFonts w:ascii="Times New Roman" w:hAnsi="Times New Roman"/>
            <w:bCs/>
            <w:sz w:val="28"/>
            <w:szCs w:val="28"/>
          </w:rPr>
          <w:t>1.4. Міжнародний аспект державного регулювання туризму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_Toc9559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31</w:t>
        </w:r>
        <w:r>
          <w:rPr>
            <w:rFonts w:ascii="Times New Roman" w:hAnsi="Times New Roman"/>
            <w:sz w:val="28"/>
            <w:szCs w:val="28"/>
          </w:rPr>
          <w:fldChar w:fldCharType="end"/>
        </w:r>
      </w:hyperlink>
    </w:p>
    <w:p w:rsidR="007C4C10" w:rsidRDefault="007C4C10" w:rsidP="007C4C10">
      <w:pPr>
        <w:pStyle w:val="1"/>
        <w:tabs>
          <w:tab w:val="right" w:leader="dot" w:pos="9638"/>
        </w:tabs>
        <w:spacing w:line="360" w:lineRule="auto"/>
        <w:rPr>
          <w:rFonts w:ascii="Times New Roman" w:hAnsi="Times New Roman"/>
          <w:sz w:val="28"/>
          <w:szCs w:val="28"/>
        </w:rPr>
      </w:pPr>
      <w:hyperlink w:anchor="_Toc9899" w:history="1">
        <w:r>
          <w:rPr>
            <w:rFonts w:ascii="Times New Roman" w:hAnsi="Times New Roman"/>
            <w:b/>
            <w:sz w:val="28"/>
            <w:szCs w:val="28"/>
          </w:rPr>
          <w:t>Р</w:t>
        </w:r>
        <w:r>
          <w:rPr>
            <w:rFonts w:ascii="Times New Roman" w:hAnsi="Times New Roman"/>
            <w:b/>
            <w:sz w:val="28"/>
            <w:szCs w:val="28"/>
            <w:lang w:val="uk-UA"/>
          </w:rPr>
          <w:t>ОЗДІЛ</w:t>
        </w:r>
        <w:r>
          <w:rPr>
            <w:rFonts w:ascii="Times New Roman" w:hAnsi="Times New Roman"/>
            <w:b/>
            <w:sz w:val="28"/>
            <w:szCs w:val="28"/>
          </w:rPr>
          <w:t xml:space="preserve"> 2</w:t>
        </w:r>
        <w:r>
          <w:rPr>
            <w:rFonts w:ascii="Times New Roman" w:hAnsi="Times New Roman"/>
            <w:b/>
            <w:sz w:val="28"/>
            <w:szCs w:val="28"/>
            <w:lang w:val="uk-UA"/>
          </w:rPr>
          <w:t>. АНАЛІЗ СУЧАСНОГО СТАНУ ДЕРЖАВНОГО РЕГУЛЮВАННЯ ТУРИСТИЧНОЇ ДІЯЛЬНОСТІ В УКРАЇНІ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_Toc9899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37</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3222" w:history="1">
        <w:r>
          <w:rPr>
            <w:rFonts w:ascii="Times New Roman" w:hAnsi="Times New Roman"/>
            <w:bCs/>
            <w:sz w:val="28"/>
            <w:szCs w:val="28"/>
          </w:rPr>
          <w:t>2.1</w:t>
        </w:r>
        <w:r>
          <w:rPr>
            <w:rFonts w:ascii="Times New Roman" w:hAnsi="Times New Roman"/>
            <w:bCs/>
            <w:sz w:val="28"/>
            <w:szCs w:val="28"/>
            <w:lang w:val="uk-UA"/>
          </w:rPr>
          <w:t>.</w:t>
        </w:r>
        <w:r>
          <w:rPr>
            <w:rFonts w:ascii="Times New Roman" w:hAnsi="Times New Roman"/>
            <w:bCs/>
            <w:sz w:val="28"/>
            <w:szCs w:val="28"/>
          </w:rPr>
          <w:t xml:space="preserve"> Законодавча база туризму в Україні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_Toc13222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37</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20801" w:history="1">
        <w:r>
          <w:rPr>
            <w:rFonts w:ascii="Times New Roman" w:hAnsi="Times New Roman"/>
            <w:bCs/>
            <w:sz w:val="28"/>
            <w:szCs w:val="28"/>
          </w:rPr>
          <w:t>2.2</w:t>
        </w:r>
        <w:r>
          <w:rPr>
            <w:rFonts w:ascii="Times New Roman" w:hAnsi="Times New Roman"/>
            <w:bCs/>
            <w:sz w:val="28"/>
            <w:szCs w:val="28"/>
            <w:lang w:val="uk-UA"/>
          </w:rPr>
          <w:t>.</w:t>
        </w:r>
        <w:r>
          <w:rPr>
            <w:rFonts w:ascii="Times New Roman" w:hAnsi="Times New Roman"/>
            <w:bCs/>
            <w:sz w:val="28"/>
            <w:szCs w:val="28"/>
          </w:rPr>
          <w:t xml:space="preserve"> Органи державного управління туризмом</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_Toc20801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39</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151" w:history="1">
        <w:r>
          <w:rPr>
            <w:rFonts w:ascii="Times New Roman" w:hAnsi="Times New Roman"/>
            <w:bCs/>
            <w:sz w:val="28"/>
            <w:szCs w:val="28"/>
            <w:lang w:val="uk-UA"/>
          </w:rPr>
          <w:t>2.3. Проблеми та недоліки в сфері державного регулювання</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_Toc1151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43</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31110" w:history="1">
        <w:r>
          <w:rPr>
            <w:rFonts w:ascii="Times New Roman" w:hAnsi="Times New Roman"/>
            <w:bCs/>
            <w:sz w:val="28"/>
            <w:szCs w:val="28"/>
          </w:rPr>
          <w:t>2.4</w:t>
        </w:r>
        <w:r>
          <w:rPr>
            <w:rFonts w:ascii="Times New Roman" w:hAnsi="Times New Roman"/>
            <w:bCs/>
            <w:sz w:val="28"/>
            <w:szCs w:val="28"/>
            <w:lang w:val="uk-UA"/>
          </w:rPr>
          <w:t>.</w:t>
        </w:r>
        <w:r>
          <w:rPr>
            <w:rFonts w:ascii="Times New Roman" w:hAnsi="Times New Roman"/>
            <w:bCs/>
            <w:sz w:val="28"/>
            <w:szCs w:val="28"/>
          </w:rPr>
          <w:t xml:space="preserve"> Перспективи та можливості розвитку туристичної галузі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_Toc31110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48</w:t>
        </w:r>
        <w:r>
          <w:rPr>
            <w:rFonts w:ascii="Times New Roman" w:hAnsi="Times New Roman"/>
            <w:sz w:val="28"/>
            <w:szCs w:val="28"/>
          </w:rPr>
          <w:fldChar w:fldCharType="end"/>
        </w:r>
      </w:hyperlink>
    </w:p>
    <w:p w:rsidR="007C4C10" w:rsidRDefault="007C4C10" w:rsidP="007C4C10">
      <w:pPr>
        <w:pStyle w:val="3"/>
        <w:tabs>
          <w:tab w:val="right" w:leader="dot" w:pos="9638"/>
        </w:tabs>
        <w:spacing w:line="360" w:lineRule="auto"/>
        <w:ind w:left="800"/>
        <w:rPr>
          <w:rFonts w:ascii="Times New Roman" w:hAnsi="Times New Roman"/>
          <w:sz w:val="28"/>
          <w:szCs w:val="28"/>
        </w:rPr>
      </w:pPr>
      <w:hyperlink w:anchor="_Toc5473" w:history="1">
        <w:r>
          <w:rPr>
            <w:rFonts w:ascii="Times New Roman" w:hAnsi="Times New Roman"/>
            <w:bCs/>
            <w:sz w:val="28"/>
            <w:szCs w:val="28"/>
            <w:lang w:val="uk-UA"/>
          </w:rPr>
          <w:t>2.4.1.  Перспективи розвитку туризму після закінчення воєнних дій</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_Toc5473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50</w:t>
        </w:r>
        <w:r>
          <w:rPr>
            <w:rFonts w:ascii="Times New Roman" w:hAnsi="Times New Roman"/>
            <w:sz w:val="28"/>
            <w:szCs w:val="28"/>
          </w:rPr>
          <w:fldChar w:fldCharType="end"/>
        </w:r>
      </w:hyperlink>
    </w:p>
    <w:p w:rsidR="007C4C10" w:rsidRDefault="007C4C10" w:rsidP="007C4C10">
      <w:pPr>
        <w:pStyle w:val="1"/>
        <w:tabs>
          <w:tab w:val="right" w:leader="dot" w:pos="9638"/>
        </w:tabs>
        <w:spacing w:line="360" w:lineRule="auto"/>
        <w:rPr>
          <w:rFonts w:ascii="Times New Roman" w:hAnsi="Times New Roman"/>
          <w:sz w:val="28"/>
          <w:szCs w:val="28"/>
        </w:rPr>
      </w:pPr>
      <w:hyperlink w:anchor="_Toc7024" w:history="1">
        <w:r>
          <w:rPr>
            <w:rFonts w:ascii="Times New Roman" w:hAnsi="Times New Roman"/>
            <w:b/>
            <w:sz w:val="28"/>
            <w:szCs w:val="28"/>
          </w:rPr>
          <w:t>Р</w:t>
        </w:r>
        <w:r>
          <w:rPr>
            <w:rFonts w:ascii="Times New Roman" w:hAnsi="Times New Roman"/>
            <w:b/>
            <w:sz w:val="28"/>
            <w:szCs w:val="28"/>
            <w:lang w:val="uk-UA"/>
          </w:rPr>
          <w:t>ОЗДІЛ</w:t>
        </w:r>
        <w:r>
          <w:rPr>
            <w:rFonts w:ascii="Times New Roman" w:hAnsi="Times New Roman"/>
            <w:b/>
            <w:sz w:val="28"/>
            <w:szCs w:val="28"/>
          </w:rPr>
          <w:t xml:space="preserve"> 3</w:t>
        </w:r>
        <w:r>
          <w:rPr>
            <w:rFonts w:ascii="Times New Roman" w:hAnsi="Times New Roman"/>
            <w:b/>
            <w:sz w:val="28"/>
            <w:szCs w:val="28"/>
            <w:lang w:val="uk-UA"/>
          </w:rPr>
          <w:t>. РЕКОМЕНДАЦІЇ ЩОДО ВДОСКОНАЛЕННЯ ДЕРЖАВНОГО РЕГУЛЮВАННЯ ТУРИСТИЧНОЇ ДІЯЛЬНОСТІ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_Toc7024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53</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23826" w:history="1">
        <w:r>
          <w:rPr>
            <w:rFonts w:ascii="Times New Roman" w:hAnsi="Times New Roman"/>
            <w:bCs/>
            <w:sz w:val="28"/>
            <w:szCs w:val="28"/>
            <w:lang w:val="uk-UA"/>
          </w:rPr>
          <w:t xml:space="preserve">3.1. </w:t>
        </w:r>
        <w:r>
          <w:rPr>
            <w:rFonts w:ascii="Times New Roman" w:hAnsi="Times New Roman"/>
            <w:bCs/>
            <w:sz w:val="28"/>
            <w:szCs w:val="28"/>
          </w:rPr>
          <w:t>Рекомендації для поліпшення ефективності та вдосконалення управління розвитком туризму в Україні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_Toc23826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53</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5023" w:history="1">
        <w:r>
          <w:rPr>
            <w:rFonts w:ascii="Times New Roman" w:hAnsi="Times New Roman"/>
            <w:bCs/>
            <w:sz w:val="28"/>
            <w:szCs w:val="28"/>
            <w:lang w:val="uk-UA"/>
          </w:rPr>
          <w:t>3.2. Створення єдиної інформаційної платформи, платформа VisitWorld.Today в Україні</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_Toc15023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56</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8317" w:history="1">
        <w:r>
          <w:rPr>
            <w:rFonts w:ascii="Times New Roman" w:hAnsi="Times New Roman"/>
            <w:bCs/>
            <w:sz w:val="28"/>
            <w:szCs w:val="28"/>
          </w:rPr>
          <w:t>3.</w:t>
        </w:r>
        <w:r>
          <w:rPr>
            <w:rFonts w:ascii="Times New Roman" w:hAnsi="Times New Roman"/>
            <w:bCs/>
            <w:sz w:val="28"/>
            <w:szCs w:val="28"/>
            <w:lang w:val="uk-UA"/>
          </w:rPr>
          <w:t>3.</w:t>
        </w:r>
        <w:r>
          <w:rPr>
            <w:rFonts w:ascii="Times New Roman" w:hAnsi="Times New Roman"/>
            <w:bCs/>
            <w:sz w:val="28"/>
            <w:szCs w:val="28"/>
          </w:rPr>
          <w:t xml:space="preserve"> Розвиток інфраструктури та туристичних ресурсів</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_Toc8317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58</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48" w:history="1">
        <w:r>
          <w:rPr>
            <w:rFonts w:ascii="Times New Roman" w:hAnsi="Times New Roman"/>
            <w:bCs/>
            <w:sz w:val="28"/>
            <w:szCs w:val="28"/>
          </w:rPr>
          <w:t>3.</w:t>
        </w:r>
        <w:r>
          <w:rPr>
            <w:rFonts w:ascii="Times New Roman" w:hAnsi="Times New Roman"/>
            <w:bCs/>
            <w:sz w:val="28"/>
            <w:szCs w:val="28"/>
            <w:lang w:val="uk-UA"/>
          </w:rPr>
          <w:t>4.</w:t>
        </w:r>
        <w:r>
          <w:rPr>
            <w:rFonts w:ascii="Times New Roman" w:hAnsi="Times New Roman"/>
            <w:bCs/>
            <w:sz w:val="28"/>
            <w:szCs w:val="28"/>
          </w:rPr>
          <w:t xml:space="preserve"> Сприяння розвитку туристичного бізнесу</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_Toc148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62</w:t>
        </w:r>
        <w:r>
          <w:rPr>
            <w:rFonts w:ascii="Times New Roman" w:hAnsi="Times New Roman"/>
            <w:sz w:val="28"/>
            <w:szCs w:val="28"/>
          </w:rPr>
          <w:fldChar w:fldCharType="end"/>
        </w:r>
      </w:hyperlink>
    </w:p>
    <w:p w:rsidR="007C4C10" w:rsidRDefault="007C4C10" w:rsidP="007C4C10">
      <w:pPr>
        <w:pStyle w:val="2"/>
        <w:tabs>
          <w:tab w:val="right" w:leader="dot" w:pos="9638"/>
        </w:tabs>
        <w:spacing w:line="360" w:lineRule="auto"/>
        <w:ind w:left="400"/>
        <w:rPr>
          <w:rFonts w:ascii="Times New Roman" w:hAnsi="Times New Roman"/>
          <w:sz w:val="28"/>
          <w:szCs w:val="28"/>
        </w:rPr>
      </w:pPr>
      <w:hyperlink w:anchor="_Toc17272" w:history="1">
        <w:r>
          <w:rPr>
            <w:rFonts w:ascii="Times New Roman" w:hAnsi="Times New Roman"/>
            <w:bCs/>
            <w:sz w:val="28"/>
            <w:szCs w:val="28"/>
          </w:rPr>
          <w:t>3.</w:t>
        </w:r>
        <w:r>
          <w:rPr>
            <w:rFonts w:ascii="Times New Roman" w:hAnsi="Times New Roman"/>
            <w:bCs/>
            <w:sz w:val="28"/>
            <w:szCs w:val="28"/>
            <w:lang w:val="uk-UA"/>
          </w:rPr>
          <w:t>5.</w:t>
        </w:r>
        <w:r>
          <w:rPr>
            <w:rFonts w:ascii="Times New Roman" w:hAnsi="Times New Roman"/>
            <w:bCs/>
            <w:sz w:val="28"/>
            <w:szCs w:val="28"/>
          </w:rPr>
          <w:t xml:space="preserve"> Професійна підготовка та підвищення кваліфікації працівників</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_Toc17272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65</w:t>
        </w:r>
        <w:r>
          <w:rPr>
            <w:rFonts w:ascii="Times New Roman" w:hAnsi="Times New Roman"/>
            <w:sz w:val="28"/>
            <w:szCs w:val="28"/>
          </w:rPr>
          <w:fldChar w:fldCharType="end"/>
        </w:r>
      </w:hyperlink>
    </w:p>
    <w:p w:rsidR="007C4C10" w:rsidRDefault="007C4C10" w:rsidP="007C4C10">
      <w:pPr>
        <w:pStyle w:val="1"/>
        <w:tabs>
          <w:tab w:val="right" w:leader="dot" w:pos="9638"/>
        </w:tabs>
        <w:spacing w:line="360" w:lineRule="auto"/>
        <w:rPr>
          <w:rFonts w:ascii="Times New Roman" w:hAnsi="Times New Roman"/>
          <w:sz w:val="28"/>
          <w:szCs w:val="28"/>
        </w:rPr>
      </w:pPr>
      <w:hyperlink w:anchor="_Toc19009" w:history="1">
        <w:r>
          <w:rPr>
            <w:rFonts w:ascii="Times New Roman" w:hAnsi="Times New Roman"/>
            <w:b/>
            <w:sz w:val="28"/>
            <w:szCs w:val="28"/>
            <w:lang w:val="uk-UA"/>
          </w:rPr>
          <w:t>ВИСНОВКИ</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_Toc19009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71</w:t>
        </w:r>
        <w:r>
          <w:rPr>
            <w:rFonts w:ascii="Times New Roman" w:hAnsi="Times New Roman"/>
            <w:sz w:val="28"/>
            <w:szCs w:val="28"/>
          </w:rPr>
          <w:fldChar w:fldCharType="end"/>
        </w:r>
      </w:hyperlink>
    </w:p>
    <w:p w:rsidR="007C4C10" w:rsidRDefault="007C4C10" w:rsidP="007C4C10">
      <w:pPr>
        <w:pStyle w:val="1"/>
        <w:tabs>
          <w:tab w:val="right" w:leader="dot" w:pos="9638"/>
        </w:tabs>
        <w:spacing w:line="360" w:lineRule="auto"/>
        <w:rPr>
          <w:rFonts w:ascii="Times New Roman" w:hAnsi="Times New Roman"/>
          <w:sz w:val="28"/>
          <w:szCs w:val="28"/>
        </w:rPr>
      </w:pPr>
      <w:hyperlink w:anchor="_Toc7354" w:history="1">
        <w:r>
          <w:rPr>
            <w:rFonts w:ascii="Times New Roman" w:hAnsi="Times New Roman"/>
            <w:b/>
            <w:sz w:val="28"/>
            <w:szCs w:val="28"/>
            <w:lang w:val="uk-UA"/>
          </w:rPr>
          <w:t>СПИСОК ВИКОРИСТАНИХ ДЖЕРЕЛ</w:t>
        </w:r>
        <w:r>
          <w:rPr>
            <w:rFonts w:ascii="Times New Roman" w:hAnsi="Times New Roman"/>
            <w:sz w:val="28"/>
            <w:szCs w:val="28"/>
          </w:rPr>
          <w:tab/>
        </w:r>
        <w:r>
          <w:rPr>
            <w:rFonts w:ascii="Times New Roman" w:hAnsi="Times New Roman"/>
            <w:sz w:val="28"/>
            <w:szCs w:val="28"/>
          </w:rPr>
          <w:fldChar w:fldCharType="begin"/>
        </w:r>
        <w:r>
          <w:rPr>
            <w:rFonts w:ascii="Times New Roman" w:hAnsi="Times New Roman"/>
            <w:sz w:val="28"/>
            <w:szCs w:val="28"/>
          </w:rPr>
          <w:instrText xml:space="preserve"> PAGEREF _Toc7354 \h </w:instrText>
        </w:r>
        <w:r w:rsidRPr="00DF75C6">
          <w:rPr>
            <w:rFonts w:ascii="Times New Roman" w:hAnsi="Times New Roman"/>
            <w:sz w:val="28"/>
            <w:szCs w:val="28"/>
          </w:rPr>
        </w:r>
        <w:r>
          <w:rPr>
            <w:rFonts w:ascii="Times New Roman" w:hAnsi="Times New Roman"/>
            <w:sz w:val="28"/>
            <w:szCs w:val="28"/>
          </w:rPr>
          <w:fldChar w:fldCharType="separate"/>
        </w:r>
        <w:r>
          <w:rPr>
            <w:rFonts w:ascii="Times New Roman" w:hAnsi="Times New Roman"/>
            <w:noProof/>
            <w:sz w:val="28"/>
            <w:szCs w:val="28"/>
          </w:rPr>
          <w:t>73</w:t>
        </w:r>
        <w:r>
          <w:rPr>
            <w:rFonts w:ascii="Times New Roman" w:hAnsi="Times New Roman"/>
            <w:sz w:val="28"/>
            <w:szCs w:val="28"/>
          </w:rPr>
          <w:fldChar w:fldCharType="end"/>
        </w:r>
      </w:hyperlink>
    </w:p>
    <w:p w:rsidR="007C4C10" w:rsidRDefault="007C4C10" w:rsidP="007C4C10">
      <w:pPr>
        <w:spacing w:line="360" w:lineRule="auto"/>
        <w:ind w:firstLineChars="125" w:firstLine="351"/>
        <w:jc w:val="both"/>
        <w:rPr>
          <w:rFonts w:ascii="Times New Roman" w:hAnsi="Times New Roman"/>
          <w:b/>
          <w:bCs/>
          <w:sz w:val="28"/>
          <w:szCs w:val="28"/>
          <w:lang w:val="ru-RU"/>
        </w:rPr>
        <w:sectPr w:rsidR="007C4C10">
          <w:headerReference w:type="default" r:id="rId5"/>
          <w:pgSz w:w="11906" w:h="16838"/>
          <w:pgMar w:top="1134" w:right="567" w:bottom="1134" w:left="1701" w:header="708" w:footer="708" w:gutter="0"/>
          <w:pgNumType w:start="0"/>
          <w:cols w:space="720"/>
          <w:docGrid w:linePitch="360"/>
        </w:sectPr>
      </w:pPr>
      <w:r>
        <w:rPr>
          <w:rFonts w:ascii="Times New Roman" w:hAnsi="Times New Roman"/>
          <w:b/>
          <w:bCs/>
          <w:sz w:val="28"/>
          <w:szCs w:val="28"/>
          <w:lang w:val="uk-UA"/>
        </w:rPr>
        <w:fldChar w:fldCharType="end"/>
      </w:r>
    </w:p>
    <w:p w:rsidR="007C4C10" w:rsidRDefault="007C4C10" w:rsidP="007C4C10">
      <w:pPr>
        <w:spacing w:line="360" w:lineRule="auto"/>
        <w:ind w:firstLineChars="125" w:firstLine="351"/>
        <w:jc w:val="center"/>
        <w:outlineLvl w:val="0"/>
        <w:rPr>
          <w:rFonts w:ascii="Times New Roman" w:hAnsi="Times New Roman"/>
          <w:b/>
          <w:bCs/>
          <w:sz w:val="28"/>
          <w:szCs w:val="28"/>
          <w:lang w:val="ru-RU"/>
        </w:rPr>
      </w:pPr>
      <w:bookmarkStart w:id="0" w:name="_Toc7503"/>
      <w:r>
        <w:rPr>
          <w:rFonts w:ascii="Times New Roman" w:hAnsi="Times New Roman"/>
          <w:b/>
          <w:bCs/>
          <w:sz w:val="28"/>
          <w:szCs w:val="28"/>
          <w:lang w:val="ru-RU"/>
        </w:rPr>
        <w:lastRenderedPageBreak/>
        <w:t>ВСТУП</w:t>
      </w:r>
      <w:bookmarkEnd w:id="0"/>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У сучасному світі розвиток туризму визначається не лише підвищенням якості обслуговування туристів, але й його значущим впливом на економіку та соціокультурний простір країни. В Україні туризм є перспективною галуззю, проте для ефективного використання її потенціалу необхідно ретельно вивчити існуючі механізми державного регулювання.</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Сучасні тенденції в туризмі визначають нові виклики та можливості для галузі в умовах технологічних інновацій, змін споживчих уподобань та пандемії.</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Умови екологічних викликів підкреслюють необхідність сталого розвитку туризму та балансу між економічними вигодами та збереженням природних та культурних цінностей.</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Застосування інновацій, таких як інформаційні платформи та розумні технології, відкриває нові можливості для залучення сучасного туриста. Система державного регулювання повинна сприяти впровадженню інновацій для підвищення конкурентоспроможності туристичного сектору.</w:t>
      </w:r>
    </w:p>
    <w:p w:rsidR="007C4C10" w:rsidRDefault="007C4C10" w:rsidP="007C4C10">
      <w:pPr>
        <w:spacing w:line="360" w:lineRule="auto"/>
        <w:ind w:firstLineChars="125" w:firstLine="351"/>
        <w:jc w:val="both"/>
        <w:rPr>
          <w:rFonts w:ascii="Times New Roman" w:hAnsi="Times New Roman"/>
          <w:sz w:val="28"/>
          <w:szCs w:val="28"/>
          <w:highlight w:val="yellow"/>
          <w:lang w:val="uk-UA"/>
        </w:rPr>
      </w:pPr>
      <w:r>
        <w:rPr>
          <w:rFonts w:ascii="Times New Roman" w:hAnsi="Times New Roman"/>
          <w:b/>
          <w:bCs/>
          <w:sz w:val="28"/>
          <w:szCs w:val="28"/>
          <w:lang w:val="uk-UA"/>
        </w:rPr>
        <w:t>Актуальність теми дослідження</w:t>
      </w:r>
      <w:r>
        <w:rPr>
          <w:rFonts w:ascii="Times New Roman" w:hAnsi="Times New Roman"/>
          <w:b/>
          <w:bCs/>
          <w:sz w:val="28"/>
          <w:szCs w:val="28"/>
          <w:lang w:val="ru-RU"/>
        </w:rPr>
        <w:t>.</w:t>
      </w:r>
      <w:r>
        <w:rPr>
          <w:rFonts w:ascii="Times New Roman" w:hAnsi="Times New Roman"/>
          <w:sz w:val="28"/>
          <w:szCs w:val="28"/>
          <w:lang w:val="uk-UA"/>
        </w:rPr>
        <w:t xml:space="preserve">  Туризм, як галузь економіки, набуває все більшого значення як національно</w:t>
      </w:r>
      <w:r>
        <w:rPr>
          <w:rFonts w:ascii="Times New Roman" w:hAnsi="Times New Roman"/>
          <w:sz w:val="28"/>
          <w:szCs w:val="28"/>
          <w:lang w:val="ru-RU"/>
        </w:rPr>
        <w:t>го</w:t>
      </w:r>
      <w:r>
        <w:rPr>
          <w:rFonts w:ascii="Times New Roman" w:hAnsi="Times New Roman"/>
          <w:sz w:val="28"/>
          <w:szCs w:val="28"/>
          <w:lang w:val="uk-UA"/>
        </w:rPr>
        <w:t>, так і глобально</w:t>
      </w:r>
      <w:r>
        <w:rPr>
          <w:rFonts w:ascii="Times New Roman" w:hAnsi="Times New Roman"/>
          <w:sz w:val="28"/>
          <w:szCs w:val="28"/>
          <w:lang w:val="ru-RU"/>
        </w:rPr>
        <w:t>го</w:t>
      </w:r>
      <w:r>
        <w:rPr>
          <w:rFonts w:ascii="Times New Roman" w:hAnsi="Times New Roman"/>
          <w:sz w:val="28"/>
          <w:szCs w:val="28"/>
          <w:lang w:val="uk-UA"/>
        </w:rPr>
        <w:t>. Зростання інтересу до туристичних маршрутів, розвиток туристичної інфраструктури, та вплив туризму на соціокультурний розвиток регіонів визначають актуальність державного регулювання в цій сфері.</w:t>
      </w:r>
      <w:r>
        <w:rPr>
          <w:rFonts w:ascii="Times New Roman" w:hAnsi="Times New Roman"/>
          <w:sz w:val="28"/>
          <w:szCs w:val="28"/>
          <w:lang w:val="ru-RU"/>
        </w:rPr>
        <w:t xml:space="preserve"> Саме ці фактори створюють сучасні виклики та перспективи для розвитку туристичної галузі в Україні.</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Об’єктом дослідження</w:t>
      </w:r>
      <w:r>
        <w:rPr>
          <w:rFonts w:ascii="Times New Roman" w:hAnsi="Times New Roman"/>
          <w:sz w:val="28"/>
          <w:szCs w:val="28"/>
          <w:lang w:val="uk-UA"/>
        </w:rPr>
        <w:t xml:space="preserve"> є державне регулювання туристичної діяльності в Україні. </w:t>
      </w:r>
    </w:p>
    <w:p w:rsidR="007C4C10" w:rsidRDefault="007C4C10" w:rsidP="007C4C10">
      <w:pPr>
        <w:spacing w:line="360" w:lineRule="auto"/>
        <w:ind w:firstLineChars="125" w:firstLine="351"/>
        <w:jc w:val="both"/>
        <w:rPr>
          <w:rFonts w:ascii="Times New Roman" w:hAnsi="Times New Roman"/>
          <w:sz w:val="28"/>
          <w:szCs w:val="28"/>
          <w:lang w:val="ru-RU"/>
        </w:rPr>
      </w:pPr>
      <w:r>
        <w:rPr>
          <w:rFonts w:ascii="Times New Roman" w:hAnsi="Times New Roman"/>
          <w:b/>
          <w:bCs/>
          <w:sz w:val="28"/>
          <w:szCs w:val="28"/>
          <w:lang w:val="uk-UA"/>
        </w:rPr>
        <w:t>Предметом</w:t>
      </w:r>
      <w:r>
        <w:rPr>
          <w:rFonts w:ascii="Times New Roman" w:hAnsi="Times New Roman"/>
          <w:b/>
          <w:bCs/>
          <w:sz w:val="28"/>
          <w:szCs w:val="28"/>
          <w:lang w:val="ru-RU"/>
        </w:rPr>
        <w:t xml:space="preserve"> досл</w:t>
      </w:r>
      <w:r>
        <w:rPr>
          <w:rFonts w:ascii="Times New Roman" w:hAnsi="Times New Roman"/>
          <w:b/>
          <w:bCs/>
          <w:sz w:val="28"/>
          <w:szCs w:val="28"/>
          <w:lang w:val="uk-UA"/>
        </w:rPr>
        <w:t>і</w:t>
      </w:r>
      <w:r>
        <w:rPr>
          <w:rFonts w:ascii="Times New Roman" w:hAnsi="Times New Roman"/>
          <w:b/>
          <w:bCs/>
          <w:sz w:val="28"/>
          <w:szCs w:val="28"/>
          <w:lang w:val="ru-RU"/>
        </w:rPr>
        <w:t>дження</w:t>
      </w:r>
      <w:r>
        <w:rPr>
          <w:rFonts w:ascii="Times New Roman" w:hAnsi="Times New Roman"/>
          <w:sz w:val="28"/>
          <w:szCs w:val="28"/>
          <w:lang w:val="uk-UA"/>
        </w:rPr>
        <w:t xml:space="preserve"> є теоретичні підходи до державного регулювання туризму, аналіз законодавчої бази, органів управління, проблем та перспектив розвитку туристичної галузі</w:t>
      </w:r>
      <w:r>
        <w:rPr>
          <w:rFonts w:ascii="Times New Roman" w:hAnsi="Times New Roman"/>
          <w:sz w:val="28"/>
          <w:szCs w:val="28"/>
          <w:lang w:val="ru-RU"/>
        </w:rPr>
        <w:t>.</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Метою</w:t>
      </w:r>
      <w:r>
        <w:rPr>
          <w:rFonts w:ascii="Times New Roman" w:hAnsi="Times New Roman"/>
          <w:sz w:val="28"/>
          <w:szCs w:val="28"/>
          <w:lang w:val="uk-UA"/>
        </w:rPr>
        <w:t xml:space="preserve"> даної магістерської роботи є комплексний аналіз державного регулювання туристичної діяльності в Україні, визначення проблем та </w:t>
      </w:r>
      <w:r>
        <w:rPr>
          <w:rFonts w:ascii="Times New Roman" w:hAnsi="Times New Roman"/>
          <w:sz w:val="28"/>
          <w:szCs w:val="28"/>
          <w:lang w:val="uk-UA"/>
        </w:rPr>
        <w:lastRenderedPageBreak/>
        <w:t>можливостей, а також розробка рекомендацій для вдосконалення цього процесу.</w:t>
      </w:r>
    </w:p>
    <w:p w:rsidR="007C4C10" w:rsidRDefault="007C4C10" w:rsidP="007C4C10">
      <w:pPr>
        <w:spacing w:line="360" w:lineRule="auto"/>
        <w:ind w:firstLineChars="125" w:firstLine="351"/>
        <w:jc w:val="both"/>
        <w:rPr>
          <w:rFonts w:ascii="Times New Roman" w:hAnsi="Times New Roman"/>
          <w:b/>
          <w:bCs/>
          <w:sz w:val="28"/>
          <w:szCs w:val="28"/>
          <w:lang w:val="ru-RU"/>
        </w:rPr>
      </w:pPr>
      <w:r>
        <w:rPr>
          <w:rFonts w:ascii="Times New Roman" w:hAnsi="Times New Roman"/>
          <w:b/>
          <w:bCs/>
          <w:sz w:val="28"/>
          <w:szCs w:val="28"/>
          <w:lang w:val="uk-UA"/>
        </w:rPr>
        <w:t>Завдання дослідження</w:t>
      </w:r>
      <w:r>
        <w:rPr>
          <w:rFonts w:ascii="Times New Roman" w:hAnsi="Times New Roman"/>
          <w:b/>
          <w:bCs/>
          <w:sz w:val="28"/>
          <w:szCs w:val="28"/>
          <w:lang w:val="ru-RU"/>
        </w:rPr>
        <w:t>:</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1. Вивчити теоретичні аспекти ролі туризму в економіках світу.</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2. Дослідити значення та принципи державного регулювання в туризмі.</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3. Аналізувати законодавчу базу туризму в Україні та органи управління цією сферою.</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4. Визначити проблеми та недоліки в сфері державного регулювання туризму в Україні.</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5. Розглянути перспективи розвитку туризму в контексті закінчення воєнних дій.</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6. Розробити рекомендації щодо вдосконалення державного регулювання туристичної галузі.</w:t>
      </w:r>
    </w:p>
    <w:p w:rsidR="007C4C10" w:rsidRDefault="007C4C10" w:rsidP="007C4C10">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У контексті вищезазначених завдань, робота також вивчатиме можливості створення інформаційної платформи для підтримки розвитку туризму в Україні та питання професійної підготовки працівників у цій галузі.</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Методи дослідження.</w:t>
      </w:r>
      <w:r>
        <w:rPr>
          <w:rFonts w:ascii="Times New Roman" w:hAnsi="Times New Roman"/>
          <w:sz w:val="28"/>
          <w:szCs w:val="28"/>
          <w:lang w:val="uk-UA"/>
        </w:rPr>
        <w:t xml:space="preserve"> Для досягнення мети дослідження використовувалися методи аналізу та узагальнення науково-теоретичних джерел, порівняльного аналізу законодавчої бази, а також експертні опитування для отримання відгуків фахівців у галузі туризму.</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Наукова новизна.</w:t>
      </w:r>
      <w:r>
        <w:rPr>
          <w:rFonts w:ascii="Times New Roman" w:hAnsi="Times New Roman"/>
          <w:sz w:val="28"/>
          <w:szCs w:val="28"/>
          <w:lang w:val="uk-UA"/>
        </w:rPr>
        <w:t xml:space="preserve"> Дослідження вирізняється новизною підходів до аналізу сучасних тенденцій в туризмі та розробки рекомендацій щодо вдосконалення державного регулювання.</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uk-UA"/>
        </w:rPr>
        <w:t>Практичне значення результатів дослідження.</w:t>
      </w:r>
      <w:r>
        <w:rPr>
          <w:rFonts w:ascii="Times New Roman" w:hAnsi="Times New Roman"/>
          <w:sz w:val="28"/>
          <w:szCs w:val="28"/>
          <w:lang w:val="ru-RU"/>
        </w:rPr>
        <w:t xml:space="preserve"> </w:t>
      </w:r>
      <w:r>
        <w:rPr>
          <w:rFonts w:ascii="Times New Roman" w:hAnsi="Times New Roman"/>
          <w:sz w:val="28"/>
          <w:szCs w:val="28"/>
          <w:lang w:val="uk-UA"/>
        </w:rPr>
        <w:t>Рекомендації та висновки дослідження можуть бути використані для формування стратегій державного регулювання туризму, розробки нових законодавчих актів, а також для практичного впровадження інструментів, спрямованих на підвищення рівня розвитку туристичної галузі в Україні.</w:t>
      </w:r>
    </w:p>
    <w:p w:rsidR="007C4C10" w:rsidRDefault="007C4C10" w:rsidP="007C4C10">
      <w:pPr>
        <w:spacing w:line="360" w:lineRule="auto"/>
        <w:ind w:firstLineChars="125" w:firstLine="351"/>
        <w:jc w:val="both"/>
        <w:rPr>
          <w:rFonts w:ascii="Times New Roman" w:hAnsi="Times New Roman"/>
          <w:sz w:val="28"/>
          <w:szCs w:val="28"/>
          <w:lang w:val="uk-UA"/>
        </w:rPr>
      </w:pPr>
      <w:r>
        <w:rPr>
          <w:rFonts w:ascii="Times New Roman" w:hAnsi="Times New Roman"/>
          <w:b/>
          <w:bCs/>
          <w:sz w:val="28"/>
          <w:szCs w:val="28"/>
          <w:lang w:val="ru-RU"/>
        </w:rPr>
        <w:t>Структура роботи.</w:t>
      </w:r>
      <w:r>
        <w:rPr>
          <w:rFonts w:ascii="Times New Roman" w:hAnsi="Times New Roman"/>
          <w:b/>
          <w:bCs/>
          <w:sz w:val="28"/>
          <w:szCs w:val="28"/>
          <w:lang w:val="uk-UA"/>
        </w:rPr>
        <w:t xml:space="preserve"> </w:t>
      </w:r>
      <w:r>
        <w:rPr>
          <w:rFonts w:ascii="Times New Roman" w:hAnsi="Times New Roman"/>
          <w:sz w:val="28"/>
          <w:szCs w:val="28"/>
          <w:lang w:val="uk-UA"/>
        </w:rPr>
        <w:t>Робота складається зі вступу, 3-х розділів, висновків;</w:t>
      </w:r>
    </w:p>
    <w:p w:rsidR="007C4C10" w:rsidRDefault="007C4C10" w:rsidP="007C4C10">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містить 80 сторінок тексту, 10 рисунків, 7 таблиць. Список використаних джерел включає 79 найменувань.</w:t>
      </w:r>
    </w:p>
    <w:p w:rsidR="00752AB1" w:rsidRDefault="00752AB1">
      <w:pPr>
        <w:rPr>
          <w:lang w:val="uk-UA"/>
        </w:rPr>
      </w:pPr>
    </w:p>
    <w:p w:rsidR="000E1BEC" w:rsidRDefault="000E1BEC">
      <w:pPr>
        <w:rPr>
          <w:lang w:val="uk-UA"/>
        </w:rPr>
      </w:pPr>
    </w:p>
    <w:p w:rsidR="000E1BEC" w:rsidRDefault="000E1BEC">
      <w:pPr>
        <w:rPr>
          <w:lang w:val="uk-UA"/>
        </w:rPr>
      </w:pPr>
    </w:p>
    <w:p w:rsidR="000E1BEC" w:rsidRDefault="000E1BEC">
      <w:pPr>
        <w:rPr>
          <w:lang w:val="uk-UA"/>
        </w:rPr>
      </w:pPr>
    </w:p>
    <w:p w:rsidR="000E1BEC" w:rsidRDefault="000E1BEC" w:rsidP="000E1BEC">
      <w:pPr>
        <w:spacing w:line="360" w:lineRule="auto"/>
        <w:ind w:firstLineChars="125" w:firstLine="351"/>
        <w:jc w:val="center"/>
        <w:outlineLvl w:val="0"/>
        <w:rPr>
          <w:rFonts w:ascii="Times New Roman" w:hAnsi="Times New Roman"/>
          <w:b/>
          <w:bCs/>
          <w:sz w:val="28"/>
          <w:szCs w:val="28"/>
          <w:lang w:val="uk-UA"/>
        </w:rPr>
      </w:pPr>
      <w:bookmarkStart w:id="1" w:name="_Toc19009"/>
      <w:r>
        <w:rPr>
          <w:rFonts w:ascii="Times New Roman" w:hAnsi="Times New Roman"/>
          <w:b/>
          <w:bCs/>
          <w:sz w:val="28"/>
          <w:szCs w:val="28"/>
          <w:lang w:val="uk-UA"/>
        </w:rPr>
        <w:t>ВИСНОВКИ</w:t>
      </w:r>
      <w:bookmarkEnd w:id="1"/>
    </w:p>
    <w:p w:rsidR="000E1BEC" w:rsidRDefault="000E1BEC" w:rsidP="000E1BEC">
      <w:pPr>
        <w:spacing w:line="360" w:lineRule="auto"/>
        <w:ind w:firstLineChars="125" w:firstLine="351"/>
        <w:jc w:val="both"/>
        <w:rPr>
          <w:rFonts w:ascii="Times New Roman" w:hAnsi="Times New Roman"/>
          <w:b/>
          <w:bCs/>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Результати проведеного дослідження свідчать про актуальність проблеми державного регулювання туристичної діяльності в Україні та необхідність впровадження системних змін для забезпечення сталого розвитку туристичної галузі. </w:t>
      </w:r>
    </w:p>
    <w:p w:rsidR="000E1BEC" w:rsidRDefault="000E1BEC" w:rsidP="000E1BEC">
      <w:pPr>
        <w:numPr>
          <w:ilvl w:val="0"/>
          <w:numId w:val="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Нам вдалося детально проаналізувати роль туризму у світових економіках, підкресливши його вплив на соціокультурний та економічний розвиток країн. Значення державного регулювання у туризмі визначено як необхідна передумова для ефективного управління та збалансованого розвитку галузі.</w:t>
      </w:r>
    </w:p>
    <w:p w:rsidR="000E1BEC" w:rsidRDefault="000E1BEC" w:rsidP="000E1BEC">
      <w:pPr>
        <w:numPr>
          <w:ilvl w:val="0"/>
          <w:numId w:val="1"/>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Виявлені ключові проблеми та недоліки сучасної системи державного регулювання туристичної діяльності в Україні</w:t>
      </w:r>
      <w:r>
        <w:rPr>
          <w:rFonts w:ascii="Times New Roman" w:hAnsi="Times New Roman"/>
          <w:sz w:val="28"/>
          <w:szCs w:val="28"/>
          <w:lang w:val="ru-RU"/>
        </w:rPr>
        <w:t>. Український туризм стикається з проблемами у державному регулюванні, внутрішній інфраструктурі, туристичному бізнесі. Недостатнє управління, відсутність точних даних, застарілі норми та відсутня координація впливають на розвиток. Зорієнтованість на виїзний туризм, недосконалість маршрутів, низька кваліфікація персоналу та пошкодження ресурсів створюють труднощі. Невідповідна інфраструктура, високі витрати та сезонність обмежують бізнес. Необхідно комплексно вдосконалити стратегії та якість послуг для сталого розвитку туризму в Україні.</w:t>
      </w:r>
    </w:p>
    <w:p w:rsidR="000E1BEC" w:rsidRDefault="000E1BEC" w:rsidP="000E1BEC">
      <w:p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Необхідно покращити виконання законодавчої бази та підвищити ефективність органів управління. Зокрема, визначено, що важливим аспектом є підготовка до розвитку туризму після воєнних дій, що вимагає уваги та конкретних стратегій</w:t>
      </w:r>
      <w:r>
        <w:rPr>
          <w:rFonts w:ascii="Times New Roman" w:hAnsi="Times New Roman"/>
          <w:sz w:val="28"/>
          <w:szCs w:val="28"/>
          <w:lang w:val="ru-RU"/>
        </w:rPr>
        <w:t>.</w:t>
      </w:r>
    </w:p>
    <w:p w:rsidR="000E1BEC" w:rsidRDefault="000E1BEC" w:rsidP="000E1BEC">
      <w:pPr>
        <w:numPr>
          <w:ilvl w:val="0"/>
          <w:numId w:val="1"/>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Висунуто конкретні рекомендації для вдосконалення системи державного регулювання. Для збільшення ефективності управління туризмом в Україні та підвищення її туристичної привабливості пропонується впровадження комплексу заходів. Це включає поліпшення державного регулювання, зокрема розробку та впровадження сприятливого законодавства для туристичної галузі. Також рекомендується активно залучати інвестиції для розвитку туристичної інфраструктури та послуг, проводити ефективні маркетингові та рекламні кампанії для просування України як туристичного напрямку, а також створювати та підтримувати інформаційні ресурси для туристів та інвесторів. Необхідний акцент на розвиток кадрового потенціалу туристичної індустрії, впровадження стандартів та систем контролю якості послуг, а також активний розвиток туристичної інфраструктури. Крім того, рекомендується сприяти партнерствам з готелями, ресторанами та іншими суб</w:t>
      </w:r>
      <w:r>
        <w:rPr>
          <w:rFonts w:ascii="Times New Roman" w:hAnsi="Times New Roman"/>
          <w:sz w:val="28"/>
          <w:szCs w:val="28"/>
          <w:lang w:val="ru-RU"/>
        </w:rPr>
        <w:t>’</w:t>
      </w:r>
      <w:r>
        <w:rPr>
          <w:rFonts w:ascii="Times New Roman" w:hAnsi="Times New Roman"/>
          <w:sz w:val="28"/>
          <w:szCs w:val="28"/>
          <w:lang w:val="uk-UA"/>
        </w:rPr>
        <w:t>єктами галузі для покращення обслуговування та створення інтегрованих туристичних пропозицій.</w:t>
      </w:r>
    </w:p>
    <w:p w:rsidR="000E1BEC" w:rsidRDefault="000E1BEC" w:rsidP="000E1BEC">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Поліпшення управління та створення інформаційної платформи VisitWorld.Today сприятимуть популяризації туристичного бренду України. Розвиток інфраструктури, сприяння туристичному бізнесу та підвищення кваліфікації працівників є ключовими елементами для забезпечення конкурентоспроможності та якісного обслуговування туристів.</w:t>
      </w:r>
    </w:p>
    <w:p w:rsidR="000E1BEC" w:rsidRDefault="000E1BEC" w:rsidP="000E1BEC">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З огляду на післявоєнні перспективи, необхідно акцентувати увагу на реконструкції туристичної інфраструктури та відновленні іміджу країни як безпечного та привітного напрямку для подорожей.</w:t>
      </w:r>
    </w:p>
    <w:p w:rsidR="000E1BEC" w:rsidRDefault="000E1BEC" w:rsidP="000E1BEC">
      <w:p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Усі ці заходи повинні супроводжуватися активною політикою підтримки та стимулювання розвитку туристичного бізнесу, а також системою професійної підготовки та підвищення кваліфікації працівників сфери обслуговування. Забезпечивши взаємодію всіх зацікавлених сторін, Україна може стати важливим гравцем на світовій туристичній арені, сприяючи не тільки своєму економічному розвитку, але й культурному обміну та позитивному визнанню на міжнародному рівні.</w:t>
      </w: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firstLineChars="125" w:firstLine="350"/>
        <w:jc w:val="both"/>
        <w:rPr>
          <w:rFonts w:ascii="Times New Roman" w:hAnsi="Times New Roman"/>
          <w:sz w:val="28"/>
          <w:szCs w:val="28"/>
          <w:lang w:val="uk-UA"/>
        </w:rPr>
      </w:pPr>
    </w:p>
    <w:p w:rsidR="000E1BEC" w:rsidRDefault="000E1BEC" w:rsidP="000E1BEC">
      <w:pPr>
        <w:spacing w:line="360" w:lineRule="auto"/>
        <w:ind w:leftChars="125" w:left="250"/>
        <w:jc w:val="center"/>
        <w:outlineLvl w:val="0"/>
        <w:rPr>
          <w:rFonts w:ascii="Times New Roman" w:hAnsi="Times New Roman"/>
          <w:b/>
          <w:bCs/>
          <w:sz w:val="28"/>
          <w:szCs w:val="28"/>
          <w:lang w:val="uk-UA"/>
        </w:rPr>
      </w:pPr>
      <w:bookmarkStart w:id="2" w:name="_Toc7354"/>
      <w:r>
        <w:rPr>
          <w:rFonts w:ascii="Times New Roman" w:hAnsi="Times New Roman"/>
          <w:b/>
          <w:bCs/>
          <w:sz w:val="28"/>
          <w:szCs w:val="28"/>
          <w:lang w:val="uk-UA"/>
        </w:rPr>
        <w:t>СПИСОК ВИКОРИСТАНИХ ДЖЕРЕЛ</w:t>
      </w:r>
      <w:bookmarkEnd w:id="2"/>
    </w:p>
    <w:p w:rsidR="000E1BEC" w:rsidRDefault="000E1BEC" w:rsidP="000E1BEC">
      <w:pPr>
        <w:spacing w:line="360" w:lineRule="auto"/>
        <w:ind w:leftChars="125" w:left="250"/>
        <w:jc w:val="both"/>
        <w:rPr>
          <w:rFonts w:ascii="Times New Roman" w:hAnsi="Times New Roman"/>
          <w:sz w:val="28"/>
          <w:szCs w:val="28"/>
          <w:lang w:val="uk-UA"/>
        </w:rPr>
      </w:pP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Introduction To Tourism Автори: N. Jayapalan · 2001 </w:t>
      </w:r>
    </w:p>
    <w:p w:rsidR="000E1BEC" w:rsidRDefault="000E1BEC" w:rsidP="000E1BEC">
      <w:pPr>
        <w:keepLines/>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rPr>
        <w:t>Абрамов В.В. Історія туризму: підруч. / В.В. Абрамов, М.В. Тонкошкур; Харк. нац. акад. міськ. госп-ва. Х: ХНАМГ, 2010. 294 с.</w:t>
      </w:r>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u w:val="single"/>
          <w:lang w:val="ru-RU"/>
        </w:rPr>
      </w:pPr>
      <w:r>
        <w:rPr>
          <w:rFonts w:ascii="Times New Roman" w:hAnsi="Times New Roman"/>
          <w:sz w:val="28"/>
          <w:szCs w:val="28"/>
        </w:rPr>
        <w:t>Артемова О.М.</w:t>
      </w:r>
      <w:r>
        <w:rPr>
          <w:rFonts w:ascii="Times New Roman" w:hAnsi="Times New Roman"/>
          <w:sz w:val="28"/>
          <w:szCs w:val="28"/>
          <w:lang w:val="uk-UA"/>
        </w:rPr>
        <w:t xml:space="preserve"> </w:t>
      </w:r>
      <w:r>
        <w:rPr>
          <w:rFonts w:ascii="Times New Roman" w:hAnsi="Times New Roman"/>
          <w:sz w:val="28"/>
          <w:szCs w:val="28"/>
        </w:rPr>
        <w:t>Основи гостинності та туризму</w:t>
      </w:r>
      <w:r>
        <w:rPr>
          <w:rFonts w:ascii="Times New Roman" w:hAnsi="Times New Roman"/>
          <w:sz w:val="28"/>
          <w:szCs w:val="28"/>
          <w:lang w:val="uk-UA"/>
        </w:rPr>
        <w:t xml:space="preserve">. / </w:t>
      </w:r>
      <w:r>
        <w:rPr>
          <w:rFonts w:ascii="Times New Roman" w:hAnsi="Times New Roman"/>
          <w:sz w:val="28"/>
          <w:szCs w:val="28"/>
        </w:rPr>
        <w:t>О.М.</w:t>
      </w:r>
      <w:r>
        <w:rPr>
          <w:rFonts w:ascii="Times New Roman" w:hAnsi="Times New Roman"/>
          <w:sz w:val="28"/>
          <w:szCs w:val="28"/>
          <w:lang w:val="uk-UA"/>
        </w:rPr>
        <w:t xml:space="preserve"> </w:t>
      </w:r>
      <w:r>
        <w:rPr>
          <w:rFonts w:ascii="Times New Roman" w:hAnsi="Times New Roman"/>
          <w:sz w:val="28"/>
          <w:szCs w:val="28"/>
        </w:rPr>
        <w:t>Артемова, В.А.</w:t>
      </w:r>
      <w:r>
        <w:rPr>
          <w:rFonts w:ascii="Times New Roman" w:hAnsi="Times New Roman"/>
          <w:sz w:val="28"/>
          <w:szCs w:val="28"/>
          <w:lang w:val="uk-UA"/>
        </w:rPr>
        <w:t xml:space="preserve"> </w:t>
      </w:r>
      <w:r>
        <w:rPr>
          <w:rFonts w:ascii="Times New Roman" w:hAnsi="Times New Roman"/>
          <w:sz w:val="28"/>
          <w:szCs w:val="28"/>
        </w:rPr>
        <w:t>Козлова</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 Режим доступу:</w:t>
      </w:r>
      <w:r>
        <w:rPr>
          <w:rFonts w:ascii="Times New Roman" w:hAnsi="Times New Roman"/>
          <w:sz w:val="28"/>
          <w:szCs w:val="28"/>
        </w:rPr>
        <w:t xml:space="preserve"> </w:t>
      </w:r>
      <w:hyperlink r:id="rId6" w:history="1">
        <w:r>
          <w:rPr>
            <w:rStyle w:val="a5"/>
            <w:rFonts w:ascii="Times New Roman" w:hAnsi="Times New Roman"/>
            <w:sz w:val="28"/>
            <w:szCs w:val="28"/>
            <w:lang w:val="ru-RU"/>
          </w:rPr>
          <w:t>https://infotour.</w:t>
        </w:r>
      </w:hyperlink>
      <w:r>
        <w:rPr>
          <w:rFonts w:ascii="Times New Roman" w:hAnsi="Times New Roman"/>
          <w:color w:val="0000FF"/>
          <w:sz w:val="28"/>
          <w:szCs w:val="28"/>
          <w:u w:val="single"/>
          <w:lang w:val="ru-RU"/>
        </w:rPr>
        <w:t>in.ua/artemova</w:t>
      </w:r>
    </w:p>
    <w:p w:rsidR="000E1BEC" w:rsidRDefault="000E1BEC" w:rsidP="000E1BEC">
      <w:pPr>
        <w:spacing w:line="360" w:lineRule="auto"/>
        <w:jc w:val="both"/>
        <w:rPr>
          <w:rFonts w:ascii="Times New Roman" w:hAnsi="Times New Roman"/>
          <w:color w:val="0000FF"/>
          <w:sz w:val="28"/>
          <w:szCs w:val="28"/>
        </w:rPr>
      </w:pPr>
      <w:r>
        <w:rPr>
          <w:rFonts w:ascii="Times New Roman" w:hAnsi="Times New Roman"/>
          <w:color w:val="0000FF"/>
          <w:sz w:val="28"/>
          <w:szCs w:val="28"/>
          <w:u w:val="single"/>
          <w:lang w:val="ru-RU"/>
        </w:rPr>
        <w:t>4-1.htm</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ru-RU"/>
        </w:rPr>
        <w:t>Бартошук О.В. Моделі розвитку індустрії туризму (зарубіжний досвід).</w:t>
      </w:r>
      <w:r>
        <w:rPr>
          <w:rFonts w:ascii="Times New Roman" w:hAnsi="Times New Roman"/>
          <w:sz w:val="28"/>
          <w:szCs w:val="28"/>
          <w:lang w:val="uk-UA"/>
        </w:rPr>
        <w:t xml:space="preserve"> / </w:t>
      </w:r>
      <w:r>
        <w:rPr>
          <w:rFonts w:ascii="Times New Roman" w:hAnsi="Times New Roman"/>
          <w:sz w:val="28"/>
          <w:szCs w:val="28"/>
          <w:lang w:val="ru-RU"/>
        </w:rPr>
        <w:t>О.В.</w:t>
      </w:r>
      <w:r>
        <w:rPr>
          <w:rFonts w:ascii="Times New Roman" w:hAnsi="Times New Roman"/>
          <w:sz w:val="28"/>
          <w:szCs w:val="28"/>
          <w:lang w:val="uk-UA"/>
        </w:rPr>
        <w:t xml:space="preserve"> </w:t>
      </w:r>
      <w:r>
        <w:rPr>
          <w:rFonts w:ascii="Times New Roman" w:hAnsi="Times New Roman"/>
          <w:sz w:val="28"/>
          <w:szCs w:val="28"/>
          <w:lang w:val="ru-RU"/>
        </w:rPr>
        <w:t>Бартошук</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r>
        <w:rPr>
          <w:rFonts w:ascii="Times New Roman" w:hAnsi="Times New Roman"/>
          <w:sz w:val="28"/>
          <w:szCs w:val="28"/>
          <w:lang w:val="ru-RU"/>
        </w:rPr>
        <w:fldChar w:fldCharType="begin"/>
      </w:r>
      <w:r>
        <w:rPr>
          <w:rFonts w:ascii="Times New Roman" w:hAnsi="Times New Roman"/>
          <w:sz w:val="28"/>
          <w:szCs w:val="28"/>
          <w:lang w:val="ru-RU"/>
        </w:rPr>
        <w:instrText xml:space="preserve"> HYPERLINK "https://tourlib.net/statti_ukr/bartoshuk.htm." </w:instrText>
      </w:r>
      <w:r w:rsidRPr="000C623C">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color w:val="800080"/>
          <w:sz w:val="28"/>
          <w:szCs w:val="28"/>
          <w:u w:val="single"/>
          <w:lang w:val="ru-RU"/>
        </w:rPr>
        <w:t>https://tourlib.net/statti</w:t>
      </w:r>
    </w:p>
    <w:p w:rsidR="000E1BEC" w:rsidRDefault="000E1BEC" w:rsidP="000E1BEC">
      <w:pPr>
        <w:spacing w:line="360" w:lineRule="auto"/>
        <w:jc w:val="both"/>
        <w:rPr>
          <w:rFonts w:ascii="Times New Roman" w:hAnsi="Times New Roman"/>
          <w:sz w:val="28"/>
          <w:szCs w:val="28"/>
          <w:lang w:val="ru-RU"/>
        </w:rPr>
      </w:pPr>
      <w:r>
        <w:rPr>
          <w:rFonts w:ascii="Times New Roman" w:hAnsi="Times New Roman"/>
          <w:color w:val="800080"/>
          <w:sz w:val="28"/>
          <w:szCs w:val="28"/>
          <w:u w:val="single"/>
          <w:lang w:val="ru-RU"/>
        </w:rPr>
        <w:t>ukr/bartoshuk.htm.</w:t>
      </w:r>
      <w:r>
        <w:rPr>
          <w:rFonts w:ascii="Times New Roman" w:hAnsi="Times New Roman"/>
          <w:sz w:val="28"/>
          <w:szCs w:val="28"/>
          <w:lang w:val="ru-RU"/>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Бахуринська Н.В. Перспективи розвитку туризму в Україніу післівоєнний час. / Н.В. Бахуринська. студ., гр.ГРС-5, ФБСО, Ярмолюк Д.І., викладач Держ.уні-т «Житомирська політехніка». [Електронний ресурс].  -  Режим  доступу : </w:t>
      </w:r>
      <w:hyperlink r:id="rId7" w:history="1">
        <w:r>
          <w:rPr>
            <w:rFonts w:ascii="Times New Roman" w:hAnsi="Times New Roman"/>
            <w:color w:val="800080"/>
            <w:sz w:val="28"/>
            <w:szCs w:val="28"/>
            <w:u w:val="single"/>
            <w:lang w:val="uk-UA"/>
          </w:rPr>
          <w:t>https://conf.ztu.edu.ua/wp-content/uploads/2022/12/232.pdf</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Бондаренко Л. А. Міжнародний туризм в Україні: проблеми та перспективи подальшого розвитку. / Л. А. Бондаренко. Ефективна економіка № 11, 2016.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"http://www.economy.nayka.com.ua/?op=1&amp;z=5289"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http://www.economy.nayka.</w:t>
      </w:r>
    </w:p>
    <w:p w:rsidR="000E1BEC" w:rsidRDefault="000E1BEC" w:rsidP="000E1BEC">
      <w:pPr>
        <w:spacing w:line="360" w:lineRule="auto"/>
        <w:jc w:val="both"/>
        <w:rPr>
          <w:rFonts w:ascii="Times New Roman" w:hAnsi="Times New Roman"/>
          <w:sz w:val="28"/>
          <w:szCs w:val="28"/>
          <w:lang w:val="uk-UA"/>
        </w:rPr>
      </w:pPr>
      <w:r>
        <w:rPr>
          <w:rFonts w:ascii="Times New Roman" w:hAnsi="Times New Roman"/>
          <w:color w:val="800080"/>
          <w:sz w:val="28"/>
          <w:szCs w:val="28"/>
          <w:u w:val="single"/>
          <w:lang w:val="uk-UA"/>
        </w:rPr>
        <w:t>com.ua/?op=1&amp;z=5289</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lang w:val="uk-UA"/>
        </w:rPr>
      </w:pPr>
      <w:r>
        <w:rPr>
          <w:rFonts w:ascii="Times New Roman" w:hAnsi="Times New Roman"/>
          <w:sz w:val="28"/>
          <w:szCs w:val="28"/>
          <w:lang w:val="uk-UA"/>
        </w:rPr>
        <w:t xml:space="preserve">Бондаренко О.О. Державне регулювання туризму на регіональному рівні. / О.О. Бондаренко.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hyperlink r:id="rId8" w:history="1">
        <w:r>
          <w:rPr>
            <w:rFonts w:ascii="Times New Roman" w:hAnsi="Times New Roman"/>
            <w:color w:val="0000FF"/>
            <w:sz w:val="28"/>
            <w:szCs w:val="28"/>
            <w:u w:val="single"/>
            <w:lang w:val="uk-UA"/>
          </w:rPr>
          <w:t>https://tourlib.net/statti_ukr/bondarenko2.htm.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Будя О.П. Інноваційні напрями розвитку маркетингу в сфері туризму і гостинності / О.П. Будя, О.В. Вертелєва. Зовнішня торгівля: право та економіка. 2008. №6. С.142-149.</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Гаврилишин І.П. Туризм України: проблеми і перспективи. / І.П. Гаврилишин. К.,2004, 38-43.</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Галасюк С.С. Міжнародний досвід державного управління розвитком туризм. / С.С. Галасюк.</w:t>
      </w:r>
      <w:r>
        <w:rPr>
          <w:rFonts w:ascii="Times New Roman" w:hAnsi="Times New Roman"/>
          <w:sz w:val="28"/>
          <w:szCs w:val="28"/>
        </w:rPr>
        <w:t xml:space="preserve"> </w:t>
      </w:r>
      <w:r>
        <w:rPr>
          <w:rFonts w:ascii="Times New Roman" w:hAnsi="Times New Roman"/>
          <w:sz w:val="28"/>
          <w:szCs w:val="28"/>
          <w:lang w:val="uk-UA"/>
        </w:rPr>
        <w:t xml:space="preserve">Матеріали Міжнар. наук.-практ. конф. </w:t>
      </w:r>
      <w:r>
        <w:rPr>
          <w:rFonts w:ascii="Times New Roman" w:hAnsi="Times New Roman"/>
          <w:sz w:val="28"/>
          <w:szCs w:val="28"/>
          <w:lang w:val="ru-RU"/>
        </w:rPr>
        <w:t>«</w:t>
      </w:r>
      <w:r>
        <w:rPr>
          <w:rFonts w:ascii="Times New Roman" w:hAnsi="Times New Roman"/>
          <w:sz w:val="28"/>
          <w:szCs w:val="28"/>
          <w:lang w:val="uk-UA"/>
        </w:rPr>
        <w:t>Стан та перспективи інформаційно-іноваційного розвитку ринку туристичних послуг</w:t>
      </w:r>
      <w:r>
        <w:rPr>
          <w:rFonts w:ascii="Times New Roman" w:hAnsi="Times New Roman"/>
          <w:sz w:val="28"/>
          <w:szCs w:val="28"/>
          <w:lang w:val="ru-RU"/>
        </w:rPr>
        <w:t>»</w:t>
      </w:r>
      <w:r>
        <w:rPr>
          <w:rFonts w:ascii="Times New Roman" w:hAnsi="Times New Roman"/>
          <w:sz w:val="28"/>
          <w:szCs w:val="28"/>
          <w:lang w:val="uk-UA"/>
        </w:rPr>
        <w:t xml:space="preserve">. Донецьк-Святогірськ: Донецький інститут туристичного бізнесу, 2010. С.79-82.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hyperlink r:id="rId9" w:history="1">
        <w:r>
          <w:rPr>
            <w:rStyle w:val="a5"/>
            <w:rFonts w:ascii="Times New Roman" w:hAnsi="Times New Roman"/>
            <w:sz w:val="28"/>
            <w:szCs w:val="28"/>
            <w:lang w:val="uk-UA"/>
          </w:rPr>
          <w:t>https://tourlib.net/statti_ukr/galasjuk6.htm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rPr>
        <w:t>Галасюк С.С. Необхідність удосконалення державного регулювання сфери туризму України /</w:t>
      </w:r>
      <w:r>
        <w:rPr>
          <w:rFonts w:ascii="Times New Roman" w:hAnsi="Times New Roman"/>
          <w:sz w:val="28"/>
          <w:szCs w:val="28"/>
          <w:lang w:val="uk-UA"/>
        </w:rPr>
        <w:t xml:space="preserve"> </w:t>
      </w:r>
      <w:r>
        <w:rPr>
          <w:rFonts w:ascii="Times New Roman" w:hAnsi="Times New Roman"/>
          <w:sz w:val="28"/>
          <w:szCs w:val="28"/>
        </w:rPr>
        <w:t>С.С.</w:t>
      </w:r>
      <w:r>
        <w:rPr>
          <w:rFonts w:ascii="Times New Roman" w:hAnsi="Times New Roman"/>
          <w:sz w:val="28"/>
          <w:szCs w:val="28"/>
          <w:lang w:val="uk-UA"/>
        </w:rPr>
        <w:t xml:space="preserve"> </w:t>
      </w:r>
      <w:r>
        <w:rPr>
          <w:rFonts w:ascii="Times New Roman" w:hAnsi="Times New Roman"/>
          <w:sz w:val="28"/>
          <w:szCs w:val="28"/>
        </w:rPr>
        <w:t>Галасюк</w:t>
      </w:r>
      <w:r>
        <w:rPr>
          <w:rFonts w:ascii="Times New Roman" w:hAnsi="Times New Roman"/>
          <w:sz w:val="28"/>
          <w:szCs w:val="28"/>
          <w:lang w:val="uk-UA"/>
        </w:rPr>
        <w:t>.</w:t>
      </w:r>
      <w:r>
        <w:rPr>
          <w:rFonts w:ascii="Times New Roman" w:hAnsi="Times New Roman"/>
          <w:sz w:val="28"/>
          <w:szCs w:val="28"/>
        </w:rPr>
        <w:t xml:space="preserve"> Туристична освіта в Україні: проблеми і перспективи: Зб. наук. праць. К.: Тонар, 2007.</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Гаман П.І. Особливості управління туристично-рекреаційним комплексом регіону. / П.І. Гаман, Л.П. Дешевенко. Вісник Східноєвропейського університету економіки і менеджменту. 2014. Вип. 2 (17). С. 26–33.</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Герасименко В.Г. Управління національним туризмом у контексті міжнародного досвіду / В.Г. Герасименко, С.С. Галасюк.  - Вісник ДІТБ. 2008. Вип.12.</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Гук Н.А. Інструменти регулювання міжнародного туризму в Ураїні. / Н.А.  Гук.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hyperlink r:id="rId10" w:history="1">
        <w:r>
          <w:rPr>
            <w:rStyle w:val="a5"/>
            <w:rFonts w:ascii="Times New Roman" w:hAnsi="Times New Roman"/>
            <w:sz w:val="28"/>
            <w:szCs w:val="28"/>
            <w:lang w:val="uk-UA"/>
          </w:rPr>
          <w:t>https://tourlib.net/statti_ukr/</w:t>
        </w:r>
        <w:r>
          <w:rPr>
            <w:rStyle w:val="a5"/>
            <w:rFonts w:ascii="Times New Roman" w:hAnsi="Times New Roman"/>
            <w:sz w:val="28"/>
            <w:szCs w:val="28"/>
            <w:lang w:val="ru-RU"/>
          </w:rPr>
          <w:t xml:space="preserve"> </w:t>
        </w:r>
        <w:r>
          <w:rPr>
            <w:rStyle w:val="a5"/>
            <w:rFonts w:ascii="Times New Roman" w:hAnsi="Times New Roman"/>
            <w:sz w:val="28"/>
            <w:szCs w:val="28"/>
            <w:lang w:val="uk-UA"/>
          </w:rPr>
          <w:t>guk1.htm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ru-RU"/>
        </w:rPr>
        <w:t>Гуслякова О.Ю. Інституціональні засади державного регулювання туризму в Україні /</w:t>
      </w:r>
      <w:r>
        <w:rPr>
          <w:rFonts w:ascii="Times New Roman" w:hAnsi="Times New Roman"/>
          <w:sz w:val="28"/>
          <w:szCs w:val="28"/>
          <w:lang w:val="uk-UA"/>
        </w:rPr>
        <w:t xml:space="preserve"> </w:t>
      </w:r>
      <w:r>
        <w:rPr>
          <w:rFonts w:ascii="Times New Roman" w:hAnsi="Times New Roman"/>
          <w:sz w:val="28"/>
          <w:szCs w:val="28"/>
          <w:lang w:val="ru-RU"/>
        </w:rPr>
        <w:t>О.Ю.</w:t>
      </w:r>
      <w:r>
        <w:rPr>
          <w:rFonts w:ascii="Times New Roman" w:hAnsi="Times New Roman"/>
          <w:sz w:val="28"/>
          <w:szCs w:val="28"/>
          <w:lang w:val="uk-UA"/>
        </w:rPr>
        <w:t xml:space="preserve"> </w:t>
      </w:r>
      <w:r>
        <w:rPr>
          <w:rFonts w:ascii="Times New Roman" w:hAnsi="Times New Roman"/>
          <w:sz w:val="28"/>
          <w:szCs w:val="28"/>
          <w:lang w:val="ru-RU"/>
        </w:rPr>
        <w:t>Гуслякова</w:t>
      </w:r>
      <w:r>
        <w:rPr>
          <w:rFonts w:ascii="Times New Roman" w:hAnsi="Times New Roman"/>
          <w:sz w:val="28"/>
          <w:szCs w:val="28"/>
          <w:lang w:val="uk-UA"/>
        </w:rPr>
        <w:t>.</w:t>
      </w:r>
      <w:r>
        <w:rPr>
          <w:rFonts w:ascii="Times New Roman" w:hAnsi="Times New Roman"/>
          <w:sz w:val="28"/>
          <w:szCs w:val="28"/>
          <w:lang w:val="ru-RU"/>
        </w:rPr>
        <w:t xml:space="preserve"> Держава та регіони. 2010. №1.</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Давидова О. Г. Державне регулювання розвитку туристичної діяльності в Україні : Автореф. дис.</w:t>
      </w:r>
      <w:r>
        <w:rPr>
          <w:rFonts w:ascii="Times New Roman" w:hAnsi="Times New Roman"/>
          <w:sz w:val="28"/>
          <w:szCs w:val="28"/>
          <w:lang w:val="ru-RU"/>
        </w:rPr>
        <w:t xml:space="preserve"> </w:t>
      </w:r>
      <w:r>
        <w:rPr>
          <w:rFonts w:ascii="Times New Roman" w:hAnsi="Times New Roman"/>
          <w:sz w:val="28"/>
          <w:szCs w:val="28"/>
          <w:lang w:val="uk-UA"/>
        </w:rPr>
        <w:t>канд.</w:t>
      </w:r>
      <w:r>
        <w:rPr>
          <w:rFonts w:ascii="Times New Roman" w:hAnsi="Times New Roman"/>
          <w:sz w:val="28"/>
          <w:szCs w:val="28"/>
        </w:rPr>
        <w:t xml:space="preserve"> </w:t>
      </w:r>
      <w:r>
        <w:rPr>
          <w:rFonts w:ascii="Times New Roman" w:hAnsi="Times New Roman"/>
          <w:sz w:val="28"/>
          <w:szCs w:val="28"/>
          <w:lang w:val="uk-UA"/>
        </w:rPr>
        <w:t xml:space="preserve">екон. наук : 08.00.03 / О. Г. Давидова. Вищий навчальний заклад Укоопспілки </w:t>
      </w:r>
      <w:r>
        <w:rPr>
          <w:rFonts w:ascii="Times New Roman" w:hAnsi="Times New Roman"/>
          <w:sz w:val="28"/>
          <w:szCs w:val="28"/>
          <w:lang w:val="ru-RU"/>
        </w:rPr>
        <w:t>«</w:t>
      </w:r>
      <w:r>
        <w:rPr>
          <w:rFonts w:ascii="Times New Roman" w:hAnsi="Times New Roman"/>
          <w:sz w:val="28"/>
          <w:szCs w:val="28"/>
          <w:lang w:val="uk-UA"/>
        </w:rPr>
        <w:t>Полтавський університет</w:t>
      </w:r>
      <w:r>
        <w:rPr>
          <w:rFonts w:ascii="Times New Roman" w:hAnsi="Times New Roman"/>
          <w:sz w:val="28"/>
          <w:szCs w:val="28"/>
        </w:rPr>
        <w:t xml:space="preserve"> </w:t>
      </w:r>
      <w:r>
        <w:rPr>
          <w:rFonts w:ascii="Times New Roman" w:hAnsi="Times New Roman"/>
          <w:sz w:val="28"/>
          <w:szCs w:val="28"/>
          <w:lang w:val="uk-UA"/>
        </w:rPr>
        <w:t>економіки і торгівлі</w:t>
      </w:r>
      <w:r>
        <w:rPr>
          <w:rFonts w:ascii="Times New Roman" w:hAnsi="Times New Roman"/>
          <w:sz w:val="28"/>
          <w:szCs w:val="28"/>
          <w:lang w:val="ru-RU"/>
        </w:rPr>
        <w:t>»</w:t>
      </w:r>
      <w:r>
        <w:rPr>
          <w:rFonts w:ascii="Times New Roman" w:hAnsi="Times New Roman"/>
          <w:sz w:val="28"/>
          <w:szCs w:val="28"/>
          <w:lang w:val="uk-UA"/>
        </w:rPr>
        <w:t>. Полтава, 2013. 20 с.</w:t>
      </w:r>
    </w:p>
    <w:p w:rsidR="000E1BEC" w:rsidRDefault="000E1BEC" w:rsidP="000E1BEC">
      <w:pPr>
        <w:numPr>
          <w:ilvl w:val="0"/>
          <w:numId w:val="2"/>
        </w:numPr>
        <w:spacing w:line="360" w:lineRule="auto"/>
        <w:ind w:firstLineChars="125" w:firstLine="350"/>
        <w:jc w:val="both"/>
        <w:rPr>
          <w:rFonts w:ascii="Times New Roman" w:hAnsi="Times New Roman"/>
          <w:color w:val="2F5496"/>
          <w:sz w:val="28"/>
          <w:szCs w:val="28"/>
          <w:lang w:val="uk-UA"/>
        </w:rPr>
      </w:pPr>
      <w:r>
        <w:rPr>
          <w:rFonts w:ascii="Times New Roman" w:hAnsi="Times New Roman"/>
          <w:sz w:val="28"/>
          <w:szCs w:val="28"/>
          <w:lang w:val="ru-RU"/>
        </w:rPr>
        <w:lastRenderedPageBreak/>
        <w:t>Давидова</w:t>
      </w:r>
      <w:r>
        <w:rPr>
          <w:rFonts w:ascii="Times New Roman" w:hAnsi="Times New Roman"/>
          <w:sz w:val="28"/>
          <w:szCs w:val="28"/>
          <w:lang w:val="uk-UA"/>
        </w:rPr>
        <w:t xml:space="preserve"> </w:t>
      </w:r>
      <w:r>
        <w:rPr>
          <w:rFonts w:ascii="Times New Roman" w:hAnsi="Times New Roman"/>
          <w:sz w:val="28"/>
          <w:szCs w:val="28"/>
          <w:lang w:val="ru-RU"/>
        </w:rPr>
        <w:t>О. Г.</w:t>
      </w:r>
      <w:r>
        <w:rPr>
          <w:rFonts w:ascii="Times New Roman" w:hAnsi="Times New Roman"/>
          <w:sz w:val="28"/>
          <w:szCs w:val="28"/>
          <w:lang w:val="uk-UA"/>
        </w:rPr>
        <w:t xml:space="preserve"> Моделі державного регулювання розвитку туристичної діяльності: зарубіжний досвід. / </w:t>
      </w:r>
      <w:r>
        <w:rPr>
          <w:rFonts w:ascii="Times New Roman" w:hAnsi="Times New Roman"/>
          <w:sz w:val="28"/>
          <w:szCs w:val="28"/>
          <w:lang w:val="ru-RU"/>
        </w:rPr>
        <w:t>О. Г. Давидова</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hyperlink r:id="rId11" w:history="1">
        <w:r>
          <w:rPr>
            <w:rFonts w:ascii="Times New Roman" w:hAnsi="Times New Roman"/>
            <w:color w:val="2F5496"/>
            <w:sz w:val="28"/>
            <w:szCs w:val="28"/>
            <w:u w:val="single"/>
            <w:lang w:val="uk-UA"/>
          </w:rPr>
          <w:t>http://www.economy.nayka.com.ua/?op=1&amp;z=1480</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Дядечко Л.П. Економіка туристичного бізнесу. / Л.П. Дядечко. [Електронний ресурс].  -  Режим  доступу :  </w:t>
      </w:r>
      <w:hyperlink r:id="rId12" w:history="1">
        <w:r>
          <w:rPr>
            <w:rStyle w:val="a5"/>
            <w:rFonts w:ascii="Times New Roman" w:hAnsi="Times New Roman"/>
            <w:sz w:val="28"/>
            <w:szCs w:val="28"/>
            <w:lang w:val="uk-UA"/>
          </w:rPr>
          <w:t>https://infotour.in.ua/dyadechko13.htm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Загальний внесок подорожей і туризму у валовий внутрішній продукт (ВВП) у всьому світі в 2019 і 2022 роках з прогнозом на 2023 і 2033 роки.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 xml:space="preserve"> Режим доступу:</w:t>
      </w:r>
      <w:r>
        <w:rPr>
          <w:rFonts w:ascii="Times New Roman" w:hAnsi="Times New Roman"/>
          <w:sz w:val="28"/>
          <w:szCs w:val="28"/>
          <w:lang w:val="ru-RU"/>
        </w:rPr>
        <w:t xml:space="preserve"> </w:t>
      </w:r>
      <w:r>
        <w:rPr>
          <w:rFonts w:ascii="Times New Roman" w:hAnsi="Times New Roman"/>
          <w:color w:val="0000FF"/>
          <w:sz w:val="28"/>
          <w:szCs w:val="28"/>
          <w:lang w:val="uk-UA"/>
        </w:rPr>
        <w:t xml:space="preserve"> </w:t>
      </w:r>
      <w:r>
        <w:rPr>
          <w:rFonts w:ascii="Times New Roman" w:hAnsi="Times New Roman"/>
          <w:color w:val="0000FF"/>
          <w:sz w:val="28"/>
          <w:szCs w:val="28"/>
          <w:lang w:val="ru-RU"/>
        </w:rPr>
        <w:t xml:space="preserve"> </w:t>
      </w:r>
      <w:hyperlink r:id="rId13" w:history="1">
        <w:r>
          <w:rPr>
            <w:rFonts w:ascii="Times New Roman" w:hAnsi="Times New Roman"/>
            <w:color w:val="800080"/>
            <w:sz w:val="28"/>
            <w:szCs w:val="28"/>
            <w:u w:val="single"/>
            <w:lang w:val="uk-UA"/>
          </w:rPr>
          <w:t>https://www.statista.com/statistics/233223/travel-and-tourism--total-economic-contribution-worldwide/</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Захарова С.Г. Державне регулювання інфраструктури туризму в Україні / С.Г. Захарова / Держава та регіони. Запоріжжя, 2009. Вип. 1. С. 64 – 69.</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Заячук О. Історія туризму : навч. посіб. / О. Заячук, С. Брик.</w:t>
      </w:r>
      <w:r>
        <w:rPr>
          <w:rFonts w:ascii="Times New Roman" w:hAnsi="Times New Roman"/>
          <w:sz w:val="28"/>
          <w:szCs w:val="28"/>
          <w:lang w:val="ru-RU"/>
        </w:rPr>
        <w:t xml:space="preserve"> </w:t>
      </w:r>
      <w:r>
        <w:rPr>
          <w:rFonts w:ascii="Times New Roman" w:hAnsi="Times New Roman"/>
          <w:sz w:val="28"/>
          <w:szCs w:val="28"/>
          <w:lang w:val="uk-UA"/>
        </w:rPr>
        <w:t>Чернівці : Чернівец. нац. ун-т ім. Ю. Федьковича, 2022. 200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Йохна М.А. Економіка і організація інноваційної діяльності: Навч. посіб. / М.А. Йохна, В.В. Стадник. К.: Академія, 2005. 192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Кабінет Міністрів України. Питання утворення деяких центральних органів виконавчої влади. / від 4 грудня 2019 р. № 995 Київ. [Електронний ресурс].  -  Режим  доступу :  </w:t>
      </w:r>
      <w:hyperlink r:id="rId14" w:history="1">
        <w:r>
          <w:rPr>
            <w:rFonts w:ascii="Times New Roman" w:hAnsi="Times New Roman"/>
            <w:color w:val="800080"/>
            <w:sz w:val="28"/>
            <w:szCs w:val="28"/>
            <w:u w:val="single"/>
            <w:lang w:val="uk-UA"/>
          </w:rPr>
          <w:t>https://zakon.rada.gov.ua/laws/show/995-2019-%D0%BF#Text</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Калитюк В.А. Рекреаційно-туристичний комплекс в умовах ринку. /  В.А. Калитюк. Львів, 1999. 162 с.</w:t>
      </w:r>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lang w:val="uk-UA"/>
        </w:rPr>
      </w:pPr>
      <w:r>
        <w:rPr>
          <w:rFonts w:ascii="Times New Roman" w:hAnsi="Times New Roman"/>
          <w:sz w:val="28"/>
          <w:szCs w:val="28"/>
          <w:lang w:val="uk-UA"/>
        </w:rPr>
        <w:t>Кириченко С. Подорожі та війна: якою буде туріндустрія після перемоги. / С. Кириченко. [Електронний ресурс].  -  Режим  доступу :</w:t>
      </w:r>
      <w:r>
        <w:rPr>
          <w:rFonts w:ascii="Times New Roman" w:hAnsi="Times New Roman"/>
          <w:color w:val="0000FF"/>
          <w:sz w:val="28"/>
          <w:szCs w:val="28"/>
          <w:lang w:val="uk-UA"/>
        </w:rPr>
        <w:t xml:space="preserve"> </w:t>
      </w:r>
      <w:hyperlink r:id="rId15" w:history="1">
        <w:r>
          <w:rPr>
            <w:rStyle w:val="a5"/>
            <w:rFonts w:ascii="Times New Roman" w:hAnsi="Times New Roman"/>
            <w:sz w:val="28"/>
            <w:szCs w:val="28"/>
            <w:lang w:val="uk-UA"/>
          </w:rPr>
          <w:t>https://www.epravda.com.ua/</w:t>
        </w:r>
      </w:hyperlink>
      <w:r>
        <w:rPr>
          <w:rFonts w:ascii="Times New Roman" w:hAnsi="Times New Roman"/>
          <w:color w:val="0000FF"/>
          <w:sz w:val="28"/>
          <w:szCs w:val="28"/>
          <w:lang w:val="uk-UA"/>
        </w:rPr>
        <w:t>columns/2022/07/21/689436/</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Кифяк В. Ф. Організація туристичної діяльності в Україні : навч. посіб. Для студ. вищих навч. закл. / В. Ф. Кифяк. – Чернівці : Книги-ХХІ, 2003. – 298 с. </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 xml:space="preserve"> Кифяк В.Ф. Організація туристичної діяльності в Україні. / В.Ф. Кифяк. Чернівці: Книги – ХХІ, 2003. 300 с.</w:t>
      </w:r>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lang w:val="uk-UA"/>
        </w:rPr>
        <w:t xml:space="preserve"> Кіптенко В.К. Менеджмент туризму. / В.К. Кіптенко.  підручник. Київ: Знання, 2010. 502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Козлова Т. Український турбізнес в умовах затягнутої кризи. / Туризм та освіта за кордоном. 2014. № 2. С. 4.</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Концепція розвитку туризму і курортів в Україні. [Електронний ресурс].  -  Режим  доступу : </w:t>
      </w:r>
      <w:hyperlink r:id="rId16" w:history="1">
        <w:r>
          <w:rPr>
            <w:rFonts w:ascii="Times New Roman" w:hAnsi="Times New Roman"/>
            <w:color w:val="800080"/>
            <w:sz w:val="28"/>
            <w:szCs w:val="28"/>
            <w:u w:val="single"/>
            <w:lang w:val="uk-UA"/>
          </w:rPr>
          <w:t>http://tourism.gov.ua/.;</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Литовка А.О. Управління туристичним ринком регіону в сучасних умовах на прикладі Одеської області. Глобальні та національні проблеми економіки. / А.О. Литовка, В.Ф. Семенов. 2016. Вип. 13. С. 309–314.</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Мальська М.П. Організація готельного обслуговування: підручник / М.П. Мальська, І.Г. Пандяк, Ю.С. Занько. К. : Знання, 2011. 366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Маринін М. Туристські формальності і безпека в туризмі [Текст]: прак. видання / М.М. Маринін. М.: Фінанси і статистика, 2002. 144 с.</w:t>
      </w:r>
    </w:p>
    <w:p w:rsidR="000E1BEC" w:rsidRDefault="000E1BEC" w:rsidP="000E1BEC">
      <w:pPr>
        <w:numPr>
          <w:ilvl w:val="0"/>
          <w:numId w:val="2"/>
        </w:numPr>
        <w:spacing w:line="360" w:lineRule="auto"/>
        <w:ind w:firstLineChars="125" w:firstLine="350"/>
        <w:jc w:val="both"/>
        <w:rPr>
          <w:rStyle w:val="a5"/>
          <w:rFonts w:ascii="Times New Roman" w:hAnsi="Times New Roman"/>
          <w:sz w:val="28"/>
          <w:szCs w:val="28"/>
          <w:lang w:val="uk-UA"/>
        </w:rPr>
      </w:pPr>
      <w:r>
        <w:rPr>
          <w:rFonts w:ascii="Times New Roman" w:hAnsi="Times New Roman"/>
          <w:sz w:val="28"/>
          <w:szCs w:val="28"/>
          <w:lang w:val="uk-UA"/>
        </w:rPr>
        <w:t xml:space="preserve">Маховка В. М. Проблеми розвитку туризму в Україні. / В.М. Махова. [Електронний ресурс].  -  Режим  доступу :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"https://geography.lnu.edu.ua/wp-content/uploads/2015/03/Tom_1.pdf#page=247"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Style w:val="a5"/>
          <w:rFonts w:ascii="Times New Roman" w:hAnsi="Times New Roman"/>
          <w:sz w:val="28"/>
          <w:szCs w:val="28"/>
          <w:lang w:val="uk-UA"/>
        </w:rPr>
        <w:t>https://geography.lnu.edu.ua/wpconten</w:t>
      </w:r>
    </w:p>
    <w:p w:rsidR="000E1BEC" w:rsidRDefault="000E1BEC" w:rsidP="000E1BEC">
      <w:pPr>
        <w:spacing w:line="360" w:lineRule="auto"/>
        <w:jc w:val="both"/>
        <w:rPr>
          <w:rFonts w:ascii="Times New Roman" w:hAnsi="Times New Roman"/>
          <w:sz w:val="28"/>
          <w:szCs w:val="28"/>
          <w:lang w:val="uk-UA"/>
        </w:rPr>
      </w:pPr>
      <w:r>
        <w:rPr>
          <w:rStyle w:val="a5"/>
          <w:rFonts w:ascii="Times New Roman" w:hAnsi="Times New Roman"/>
          <w:sz w:val="28"/>
          <w:szCs w:val="28"/>
          <w:lang w:val="uk-UA"/>
        </w:rPr>
        <w:t>t/uploads/2015/03/Tom_1.pdf#page=247</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rPr>
        <w:t xml:space="preserve"> Мельник А.Ф</w:t>
      </w:r>
      <w:r>
        <w:rPr>
          <w:rFonts w:ascii="Times New Roman" w:hAnsi="Times New Roman"/>
          <w:sz w:val="28"/>
          <w:szCs w:val="28"/>
          <w:lang w:val="uk-UA"/>
        </w:rPr>
        <w:t xml:space="preserve">. </w:t>
      </w:r>
      <w:r>
        <w:rPr>
          <w:rFonts w:ascii="Times New Roman" w:hAnsi="Times New Roman"/>
          <w:sz w:val="28"/>
          <w:szCs w:val="28"/>
        </w:rPr>
        <w:t>Державне управління</w:t>
      </w:r>
      <w:r>
        <w:rPr>
          <w:rFonts w:ascii="Times New Roman" w:hAnsi="Times New Roman"/>
          <w:sz w:val="28"/>
          <w:szCs w:val="28"/>
          <w:lang w:val="uk-UA"/>
        </w:rPr>
        <w:t xml:space="preserve">. / </w:t>
      </w:r>
      <w:r>
        <w:rPr>
          <w:rFonts w:ascii="Times New Roman" w:hAnsi="Times New Roman"/>
          <w:sz w:val="28"/>
          <w:szCs w:val="28"/>
        </w:rPr>
        <w:t>А.Ф.</w:t>
      </w:r>
      <w:r>
        <w:rPr>
          <w:rFonts w:ascii="Times New Roman" w:hAnsi="Times New Roman"/>
          <w:sz w:val="28"/>
          <w:szCs w:val="28"/>
          <w:lang w:val="uk-UA"/>
        </w:rPr>
        <w:t xml:space="preserve"> </w:t>
      </w:r>
      <w:r>
        <w:rPr>
          <w:rFonts w:ascii="Times New Roman" w:hAnsi="Times New Roman"/>
          <w:sz w:val="28"/>
          <w:szCs w:val="28"/>
        </w:rPr>
        <w:t>Мельник, О.Ю.</w:t>
      </w:r>
      <w:r>
        <w:rPr>
          <w:rFonts w:ascii="Times New Roman" w:hAnsi="Times New Roman"/>
          <w:sz w:val="28"/>
          <w:szCs w:val="28"/>
          <w:lang w:val="uk-UA"/>
        </w:rPr>
        <w:t xml:space="preserve"> </w:t>
      </w:r>
      <w:r>
        <w:rPr>
          <w:rFonts w:ascii="Times New Roman" w:hAnsi="Times New Roman"/>
          <w:sz w:val="28"/>
          <w:szCs w:val="28"/>
        </w:rPr>
        <w:t>Оболенський, А.Ю.</w:t>
      </w:r>
      <w:r>
        <w:rPr>
          <w:rFonts w:ascii="Times New Roman" w:hAnsi="Times New Roman"/>
          <w:sz w:val="28"/>
          <w:szCs w:val="28"/>
          <w:lang w:val="uk-UA"/>
        </w:rPr>
        <w:t xml:space="preserve"> </w:t>
      </w:r>
      <w:r>
        <w:rPr>
          <w:rFonts w:ascii="Times New Roman" w:hAnsi="Times New Roman"/>
          <w:sz w:val="28"/>
          <w:szCs w:val="28"/>
        </w:rPr>
        <w:t>Васіна, Л.Ю.</w:t>
      </w:r>
      <w:r>
        <w:rPr>
          <w:rFonts w:ascii="Times New Roman" w:hAnsi="Times New Roman"/>
          <w:sz w:val="28"/>
          <w:szCs w:val="28"/>
          <w:lang w:val="uk-UA"/>
        </w:rPr>
        <w:t xml:space="preserve"> </w:t>
      </w:r>
      <w:r>
        <w:rPr>
          <w:rFonts w:ascii="Times New Roman" w:hAnsi="Times New Roman"/>
          <w:sz w:val="28"/>
          <w:szCs w:val="28"/>
        </w:rPr>
        <w:t>Гордієнко</w:t>
      </w:r>
      <w:r>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Н</w:t>
      </w:r>
      <w:r>
        <w:rPr>
          <w:rFonts w:ascii="Times New Roman" w:hAnsi="Times New Roman"/>
          <w:sz w:val="28"/>
          <w:szCs w:val="28"/>
        </w:rPr>
        <w:t>авчальний посібник. К.: «Знання», 2004. 342с.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Національна Рада. Відновлення України від наслідків війни. / [Електронний ресурс].  -  Режим  доступу :</w:t>
      </w:r>
      <w:r>
        <w:rPr>
          <w:rFonts w:ascii="Times New Roman" w:hAnsi="Times New Roman"/>
          <w:color w:val="0000FF"/>
          <w:sz w:val="28"/>
          <w:szCs w:val="28"/>
          <w:lang w:val="uk-UA"/>
        </w:rPr>
        <w:t xml:space="preserve">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"https://www.kmu.gov.ua/diyalnist/nacionalna-rada-z-vidnovlennya-ukrayini-vid-naslidkiv-vijni/robochi-grup"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https://www.kmu.gov.ua/diyalnist/nac</w:t>
      </w:r>
    </w:p>
    <w:p w:rsidR="000E1BEC" w:rsidRDefault="000E1BEC" w:rsidP="000E1BEC">
      <w:pPr>
        <w:spacing w:line="360" w:lineRule="auto"/>
        <w:jc w:val="both"/>
        <w:rPr>
          <w:rFonts w:ascii="Times New Roman" w:hAnsi="Times New Roman"/>
          <w:color w:val="0000FF"/>
          <w:sz w:val="28"/>
          <w:szCs w:val="28"/>
          <w:lang w:val="uk-UA"/>
        </w:rPr>
      </w:pPr>
      <w:r>
        <w:rPr>
          <w:rFonts w:ascii="Times New Roman" w:hAnsi="Times New Roman"/>
          <w:color w:val="800080"/>
          <w:sz w:val="28"/>
          <w:szCs w:val="28"/>
          <w:u w:val="single"/>
          <w:lang w:val="uk-UA"/>
        </w:rPr>
        <w:t>ionalna-rada-zvidnovlennya-ukrayini-vid-naslidkiv-vijni/robochi-grup</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Нездоймінов С.Г. Туризм як фактор регіонального розвитку: методологічний аспект та практичний досвід: монографія. / С.Г. Нездоймінов.  Одеса: Астропринт, 2009. 304 с.</w:t>
      </w:r>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rPr>
        <w:lastRenderedPageBreak/>
        <w:t>Нормативно-правові акти України з питань туризму: Збірник законодавчих та нормативних актів (станом на 1 червня 2004 року) / Упоряд. М.І.Камлик. К.: Атака, 2004. 464с.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Олександрова А.Ю. Міжнародний туризм./ А.Ю. Олександрова. . М.: КНОРУС, 2010. 464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Опанасюк Н. А., Туник О. М. Правове та державне регулювання туризму в США. / Н. А. Опанасюк, О. М. Туник. [Електронний ресурс].  -  Режим  доступу : </w:t>
      </w:r>
      <w:hyperlink r:id="rId17" w:history="1">
        <w:r>
          <w:rPr>
            <w:rFonts w:ascii="Times New Roman" w:hAnsi="Times New Roman"/>
            <w:color w:val="800080"/>
            <w:sz w:val="28"/>
            <w:szCs w:val="28"/>
            <w:u w:val="single"/>
            <w:lang w:val="uk-UA"/>
          </w:rPr>
          <w:t>https://hal.science/hal-01519113/document</w:t>
        </w:r>
      </w:hyperlink>
      <w:r>
        <w:rPr>
          <w:rFonts w:ascii="Times New Roman" w:hAnsi="Times New Roman"/>
          <w:sz w:val="28"/>
          <w:szCs w:val="28"/>
          <w:lang w:val="uk-UA"/>
        </w:rPr>
        <w:t xml:space="preserve"> </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ru-RU"/>
        </w:rPr>
        <w:t xml:space="preserve">Основні напрями розвитку туризму в Україні до 2010 року: Указ Президента України від 10.08.1999 р. № 973/99. </w:t>
      </w:r>
      <w:r>
        <w:rPr>
          <w:rFonts w:ascii="Times New Roman" w:hAnsi="Times New Roman"/>
          <w:sz w:val="28"/>
          <w:szCs w:val="28"/>
          <w:lang w:val="uk-UA"/>
        </w:rPr>
        <w:t xml:space="preserve">[Електронний ресурс].  -  Режим  доступу : </w:t>
      </w:r>
      <w:r>
        <w:rPr>
          <w:rFonts w:ascii="Times New Roman" w:hAnsi="Times New Roman"/>
          <w:color w:val="0000FF"/>
          <w:sz w:val="28"/>
          <w:szCs w:val="28"/>
          <w:lang w:val="ru-RU"/>
        </w:rPr>
        <w:t>http://zakon.rada.gov.ua/cgi-bin/laws/main.cgi?nreg=973/99.</w:t>
      </w:r>
    </w:p>
    <w:p w:rsidR="000E1BEC" w:rsidRDefault="000E1BEC" w:rsidP="000E1BEC">
      <w:pPr>
        <w:keepLines/>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Основні терміни і поняття туризмології.</w:t>
      </w:r>
      <w:r>
        <w:rPr>
          <w:rFonts w:ascii="Times New Roman" w:hAnsi="Times New Roman"/>
          <w:sz w:val="28"/>
          <w:szCs w:val="28"/>
        </w:rPr>
        <w:t xml:space="preserve"> [</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 Режим доступу: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"https://pidru4niki.com/1376102543741/turizm/osnovni_termini_ponyattya_turizmologiyi"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https://pidru4niki.com/1376102543741/turizm/osnovni_termini_ponyattya</w:t>
      </w:r>
    </w:p>
    <w:p w:rsidR="000E1BEC" w:rsidRDefault="000E1BEC" w:rsidP="000E1BEC">
      <w:pPr>
        <w:keepLines/>
        <w:spacing w:line="360" w:lineRule="auto"/>
        <w:jc w:val="both"/>
        <w:rPr>
          <w:rFonts w:ascii="Times New Roman" w:hAnsi="Times New Roman"/>
          <w:sz w:val="28"/>
          <w:szCs w:val="28"/>
          <w:lang w:val="uk-UA"/>
        </w:rPr>
      </w:pPr>
      <w:r>
        <w:rPr>
          <w:rFonts w:ascii="Times New Roman" w:hAnsi="Times New Roman"/>
          <w:color w:val="800080"/>
          <w:sz w:val="28"/>
          <w:szCs w:val="28"/>
          <w:u w:val="single"/>
          <w:lang w:val="uk-UA"/>
        </w:rPr>
        <w:t>_turizmologiyi</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 xml:space="preserve">Офіційний сайт </w:t>
      </w:r>
      <w:r>
        <w:rPr>
          <w:rFonts w:ascii="Times New Roman" w:hAnsi="Times New Roman"/>
          <w:sz w:val="28"/>
          <w:szCs w:val="28"/>
        </w:rPr>
        <w:t>Visit Ukraine</w:t>
      </w:r>
      <w:r>
        <w:rPr>
          <w:rFonts w:ascii="Times New Roman" w:hAnsi="Times New Roman"/>
          <w:sz w:val="28"/>
          <w:szCs w:val="28"/>
          <w:lang w:val="uk-UA"/>
        </w:rPr>
        <w:t xml:space="preserve">. [Електронний ресурс].  -  Режим  доступу :  </w:t>
      </w:r>
      <w:hyperlink r:id="rId18" w:history="1">
        <w:r>
          <w:rPr>
            <w:rFonts w:ascii="Times New Roman" w:hAnsi="Times New Roman"/>
            <w:color w:val="800080"/>
            <w:sz w:val="28"/>
            <w:szCs w:val="28"/>
            <w:u w:val="single"/>
            <w:lang w:val="ru-RU"/>
          </w:rPr>
          <w:t>https://visitukraine.today/uk/blog/2824/stiikist-ta-innovacii-yak-pracyuje-gotelnii-ta-turisticnii-biznes-v-ukraini-v-umovax-viini</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w:t>
      </w:r>
      <w:r>
        <w:rPr>
          <w:rFonts w:ascii="Times New Roman" w:hAnsi="Times New Roman"/>
          <w:sz w:val="28"/>
          <w:szCs w:val="28"/>
        </w:rPr>
        <w:t>Visit World</w:t>
      </w:r>
      <w:r>
        <w:rPr>
          <w:rFonts w:ascii="Times New Roman" w:hAnsi="Times New Roman"/>
          <w:sz w:val="28"/>
          <w:szCs w:val="28"/>
          <w:lang w:val="uk-UA"/>
        </w:rPr>
        <w:t>. [Електронний ресурс].  -  Режим  доступу :</w:t>
      </w:r>
      <w:r>
        <w:rPr>
          <w:rFonts w:ascii="Times New Roman" w:hAnsi="Times New Roman"/>
          <w:color w:val="0000FF"/>
          <w:sz w:val="28"/>
          <w:szCs w:val="28"/>
          <w:lang w:val="uk-UA"/>
        </w:rPr>
        <w:t xml:space="preserve"> </w:t>
      </w:r>
      <w:r>
        <w:rPr>
          <w:rFonts w:ascii="Times New Roman" w:hAnsi="Times New Roman"/>
          <w:sz w:val="28"/>
          <w:szCs w:val="28"/>
          <w:lang w:val="uk-UA"/>
        </w:rPr>
        <w:t xml:space="preserve"> </w:t>
      </w:r>
      <w:hyperlink r:id="rId19" w:history="1">
        <w:r>
          <w:rPr>
            <w:rFonts w:ascii="Times New Roman" w:hAnsi="Times New Roman"/>
            <w:color w:val="800080"/>
            <w:sz w:val="28"/>
            <w:szCs w:val="28"/>
            <w:u w:val="single"/>
            <w:lang w:val="uk-UA"/>
          </w:rPr>
          <w:t>https://visitworld.today/</w:t>
        </w:r>
      </w:hyperlink>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rPr>
      </w:pPr>
      <w:r>
        <w:rPr>
          <w:rFonts w:ascii="Times New Roman" w:hAnsi="Times New Roman"/>
          <w:sz w:val="28"/>
          <w:szCs w:val="28"/>
        </w:rPr>
        <w:t>Офіційний сайт Всесвітньої туристичної організації [</w:t>
      </w:r>
      <w:r>
        <w:rPr>
          <w:rFonts w:ascii="Times New Roman" w:hAnsi="Times New Roman"/>
          <w:sz w:val="28"/>
          <w:szCs w:val="28"/>
          <w:lang w:val="uk-UA"/>
        </w:rPr>
        <w:t>Е</w:t>
      </w:r>
      <w:r>
        <w:rPr>
          <w:rFonts w:ascii="Times New Roman" w:hAnsi="Times New Roman"/>
          <w:sz w:val="28"/>
          <w:szCs w:val="28"/>
        </w:rPr>
        <w:t xml:space="preserve">лектронний ресурс] </w:t>
      </w:r>
      <w:r>
        <w:rPr>
          <w:rFonts w:ascii="Times New Roman" w:hAnsi="Times New Roman"/>
          <w:sz w:val="28"/>
          <w:szCs w:val="28"/>
          <w:lang w:val="uk-UA"/>
        </w:rPr>
        <w:t>-</w:t>
      </w:r>
      <w:r>
        <w:rPr>
          <w:rFonts w:ascii="Times New Roman" w:hAnsi="Times New Roman"/>
          <w:sz w:val="28"/>
          <w:szCs w:val="28"/>
        </w:rPr>
        <w:t xml:space="preserve"> Режим доступу:</w:t>
      </w:r>
      <w:r>
        <w:rPr>
          <w:rFonts w:ascii="Times New Roman" w:hAnsi="Times New Roman"/>
          <w:color w:val="0000FF"/>
          <w:sz w:val="28"/>
          <w:szCs w:val="28"/>
        </w:rPr>
        <w:t xml:space="preserve"> www.unwto.org.</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Ізмаїльського державного гуманітарного університету, [Електронний ресурс].  -  Режим  доступу : </w:t>
      </w:r>
      <w:hyperlink r:id="rId20" w:history="1">
        <w:r>
          <w:rPr>
            <w:rFonts w:ascii="Times New Roman" w:hAnsi="Times New Roman"/>
            <w:color w:val="800080"/>
            <w:sz w:val="28"/>
            <w:szCs w:val="28"/>
            <w:u w:val="single"/>
            <w:lang w:val="uk-UA"/>
          </w:rPr>
          <w:t>http://idgu.edu.ua/enrollee</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Одеського національного економічного університету. [Електронний ресурс].  -  Режим  доступу : </w:t>
      </w:r>
      <w:hyperlink r:id="rId21" w:history="1">
        <w:r>
          <w:rPr>
            <w:rFonts w:ascii="Times New Roman" w:hAnsi="Times New Roman"/>
            <w:color w:val="800080"/>
            <w:sz w:val="28"/>
            <w:szCs w:val="28"/>
            <w:u w:val="single"/>
            <w:lang w:val="uk-UA"/>
          </w:rPr>
          <w:t>http://oneu.edu.ua/242-turizm/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Одеського національного морського університету. [Електронний ресурс].  -  Режим  доступу : </w:t>
      </w:r>
      <w:hyperlink r:id="rId22" w:history="1">
        <w:r>
          <w:rPr>
            <w:rFonts w:ascii="Times New Roman" w:hAnsi="Times New Roman"/>
            <w:color w:val="800080"/>
            <w:sz w:val="28"/>
            <w:szCs w:val="28"/>
            <w:u w:val="single"/>
            <w:lang w:val="uk-UA"/>
          </w:rPr>
          <w:t>https://onmu.org.ua/ua/</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Офіційний сайт Одеського національного технологічного університету. [Електронний ресурс].  -  Режим  доступу :</w:t>
      </w:r>
      <w:hyperlink r:id="rId23" w:history="1">
        <w:r>
          <w:rPr>
            <w:rFonts w:ascii="Times New Roman" w:hAnsi="Times New Roman"/>
            <w:color w:val="800080"/>
            <w:sz w:val="28"/>
            <w:szCs w:val="28"/>
            <w:u w:val="single"/>
            <w:lang w:val="uk-UA"/>
          </w:rPr>
          <w:t>https://ontu.edu.ua/twtpm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 xml:space="preserve">Офіційний сайт Одеського національного університету ім. І.І. Мечникова. [Електронний ресурс].  -  Режим  доступу : </w:t>
      </w:r>
      <w:hyperlink r:id="rId24" w:history="1">
        <w:r>
          <w:rPr>
            <w:rStyle w:val="a5"/>
            <w:rFonts w:ascii="Times New Roman" w:hAnsi="Times New Roman"/>
            <w:sz w:val="28"/>
            <w:szCs w:val="28"/>
            <w:lang w:val="uk-UA"/>
          </w:rPr>
          <w:t>http://vstup.onu.edu.ua/fakultet/ggf/242-turyzm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Організації Об’єднаних Націй. </w:t>
      </w:r>
      <w:r>
        <w:rPr>
          <w:rFonts w:ascii="Times New Roman" w:hAnsi="Times New Roman"/>
          <w:sz w:val="28"/>
          <w:szCs w:val="28"/>
        </w:rPr>
        <w:t>[</w:t>
      </w:r>
      <w:r>
        <w:rPr>
          <w:rFonts w:ascii="Times New Roman" w:hAnsi="Times New Roman"/>
          <w:sz w:val="28"/>
          <w:szCs w:val="28"/>
          <w:lang w:val="uk-UA"/>
        </w:rPr>
        <w:t>Електронний ресурс</w:t>
      </w:r>
      <w:r>
        <w:rPr>
          <w:rFonts w:ascii="Times New Roman" w:hAnsi="Times New Roman"/>
          <w:sz w:val="28"/>
          <w:szCs w:val="28"/>
        </w:rPr>
        <w:t>]</w:t>
      </w:r>
      <w:r>
        <w:rPr>
          <w:rFonts w:ascii="Times New Roman" w:hAnsi="Times New Roman"/>
          <w:sz w:val="28"/>
          <w:szCs w:val="28"/>
          <w:lang w:val="uk-UA"/>
        </w:rPr>
        <w:t xml:space="preserve">. - Режим доступу: </w:t>
      </w:r>
      <w:hyperlink r:id="rId25" w:history="1">
        <w:r>
          <w:rPr>
            <w:rFonts w:ascii="Times New Roman" w:hAnsi="Times New Roman"/>
            <w:color w:val="800080"/>
            <w:sz w:val="28"/>
            <w:szCs w:val="28"/>
            <w:u w:val="single"/>
            <w:lang w:val="uk-UA"/>
          </w:rPr>
          <w:t>https://www.un.org/ru/</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Офіційний сайт Світового атласу даних. [Електронний ресурс].  -  Режим  доступу : </w:t>
      </w:r>
      <w:hyperlink r:id="rId26" w:history="1">
        <w:r>
          <w:rPr>
            <w:rFonts w:ascii="Times New Roman" w:hAnsi="Times New Roman"/>
            <w:color w:val="800080"/>
            <w:sz w:val="28"/>
            <w:szCs w:val="28"/>
            <w:u w:val="single"/>
            <w:lang w:val="uk-UA"/>
          </w:rPr>
          <w:t>https://ru.knoema.com/atlas</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Пальчук М.І. Особливості туристичного маркетингу / М.І. Пальчук. Культура народів Причорномор’я. 2003. №38. С.37-40.</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Панкова Є.В. Туристичне краєзнавство: Навч. Посібник. / Є.В. Панкова. К.: Альтерпрес, 2003. 352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Папирян Г.А. Економіка туризму / Г.А. Папирян. М. : Фінанси та статистика, 2000. – 208 c.</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Подорожі та відпочинок в Італії та закордоном.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 xml:space="preserve"> Режим доступу:</w:t>
      </w:r>
      <w:r>
        <w:rPr>
          <w:rFonts w:ascii="Times New Roman" w:hAnsi="Times New Roman"/>
          <w:color w:val="0000FF"/>
          <w:sz w:val="28"/>
          <w:szCs w:val="28"/>
          <w:lang w:val="uk-UA"/>
        </w:rPr>
        <w:t xml:space="preserve"> </w:t>
      </w:r>
      <w:hyperlink r:id="rId27" w:history="1">
        <w:r>
          <w:rPr>
            <w:rFonts w:ascii="Times New Roman" w:hAnsi="Times New Roman"/>
            <w:color w:val="800080"/>
            <w:sz w:val="28"/>
            <w:szCs w:val="28"/>
            <w:u w:val="single"/>
            <w:lang w:val="uk-UA"/>
          </w:rPr>
          <w:t>https://www.istat.it/en/archivio/227020</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Попова С. Міні подорожі Україною: чим вас здивує сучасний Трускавець. / С. Попова. [Електронний ресурс].  -  Режим  доступу :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"https://travel.24tv.ua/truskavets-sanatoriyi-voda-kudi-piti-truskavtsi-novini-ukrayini_n1420617"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https://travel.24tv.ua/trus</w:t>
      </w:r>
    </w:p>
    <w:p w:rsidR="000E1BEC" w:rsidRDefault="000E1BEC" w:rsidP="000E1BEC">
      <w:pPr>
        <w:spacing w:line="360" w:lineRule="auto"/>
        <w:jc w:val="both"/>
        <w:rPr>
          <w:rFonts w:ascii="Times New Roman" w:hAnsi="Times New Roman"/>
          <w:sz w:val="28"/>
          <w:szCs w:val="28"/>
          <w:lang w:val="uk-UA"/>
        </w:rPr>
      </w:pPr>
      <w:r>
        <w:rPr>
          <w:rFonts w:ascii="Times New Roman" w:hAnsi="Times New Roman"/>
          <w:color w:val="800080"/>
          <w:sz w:val="28"/>
          <w:szCs w:val="28"/>
          <w:u w:val="single"/>
          <w:lang w:val="uk-UA"/>
        </w:rPr>
        <w:t>kavets-sanatoriyi-voda-kudi-pititruskavtsi-novini-ukrayini_n1420617</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Портал гостиничного и ресторанного бизнеса.  [Електронний ресурс].  -  Режим  доступу :  </w:t>
      </w:r>
      <w:hyperlink r:id="rId28" w:history="1">
        <w:r>
          <w:rPr>
            <w:rFonts w:ascii="Times New Roman" w:hAnsi="Times New Roman"/>
            <w:color w:val="800080"/>
            <w:sz w:val="28"/>
            <w:szCs w:val="28"/>
            <w:u w:val="single"/>
            <w:lang w:val="uk-UA"/>
          </w:rPr>
          <w:t>http://prohotelia.com/.</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Про туризм : Закон України від 15.09.1995 р. № 324/95-ВР / Верховна Рада України. -</w:t>
      </w:r>
      <w:r>
        <w:rPr>
          <w:rFonts w:ascii="Times New Roman" w:hAnsi="Times New Roman"/>
          <w:sz w:val="28"/>
          <w:szCs w:val="28"/>
        </w:rPr>
        <w:t xml:space="preserve"> </w:t>
      </w:r>
      <w:r>
        <w:rPr>
          <w:rFonts w:ascii="Times New Roman" w:hAnsi="Times New Roman"/>
          <w:sz w:val="28"/>
          <w:szCs w:val="28"/>
          <w:lang w:val="uk-UA"/>
        </w:rPr>
        <w:t xml:space="preserve">[К., 2018]. </w:t>
      </w:r>
      <w:r>
        <w:rPr>
          <w:rFonts w:ascii="Times New Roman" w:hAnsi="Times New Roman"/>
          <w:sz w:val="28"/>
          <w:szCs w:val="28"/>
        </w:rPr>
        <w:t>[</w:t>
      </w:r>
      <w:r>
        <w:rPr>
          <w:rFonts w:ascii="Times New Roman" w:hAnsi="Times New Roman"/>
          <w:sz w:val="28"/>
          <w:szCs w:val="28"/>
          <w:lang w:val="uk-UA"/>
        </w:rPr>
        <w:t>Е</w:t>
      </w:r>
      <w:r>
        <w:rPr>
          <w:rFonts w:ascii="Times New Roman" w:hAnsi="Times New Roman"/>
          <w:sz w:val="28"/>
          <w:szCs w:val="28"/>
        </w:rPr>
        <w:t>лектронний ресурс]</w:t>
      </w:r>
      <w:r>
        <w:rPr>
          <w:rFonts w:ascii="Times New Roman" w:hAnsi="Times New Roman"/>
          <w:sz w:val="28"/>
          <w:szCs w:val="28"/>
          <w:lang w:val="uk-UA"/>
        </w:rPr>
        <w:t xml:space="preserve">. – Режим доступу </w:t>
      </w:r>
      <w:r>
        <w:rPr>
          <w:rFonts w:ascii="Times New Roman" w:hAnsi="Times New Roman"/>
          <w:color w:val="0000FF"/>
          <w:sz w:val="28"/>
          <w:szCs w:val="28"/>
          <w:lang w:val="uk-UA"/>
        </w:rPr>
        <w:t xml:space="preserve">: </w:t>
      </w:r>
      <w:hyperlink r:id="rId29" w:history="1">
        <w:r>
          <w:rPr>
            <w:rFonts w:ascii="Times New Roman" w:hAnsi="Times New Roman"/>
            <w:color w:val="800080"/>
            <w:sz w:val="28"/>
            <w:szCs w:val="28"/>
            <w:u w:val="single"/>
            <w:lang w:val="uk-UA"/>
          </w:rPr>
          <w:t>http://zakon1.rada.gov.ua/laws/show/</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Програма розвитку туризму в Україні до 2005 року,К.,1997, 1-35.</w:t>
      </w:r>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lang w:val="uk-UA"/>
        </w:rPr>
      </w:pPr>
      <w:r>
        <w:rPr>
          <w:rFonts w:ascii="Times New Roman" w:hAnsi="Times New Roman"/>
          <w:sz w:val="28"/>
          <w:szCs w:val="28"/>
          <w:lang w:val="uk-UA"/>
        </w:rPr>
        <w:t xml:space="preserve">Проект Державної цільової програми розвитку туризму і курортів на 2011-2015 роки. [Електронний ресурс].  -  Режим  доступу : </w:t>
      </w:r>
      <w:r>
        <w:rPr>
          <w:rFonts w:ascii="Times New Roman" w:hAnsi="Times New Roman"/>
          <w:color w:val="0000FF"/>
          <w:sz w:val="28"/>
          <w:szCs w:val="28"/>
          <w:u w:val="single"/>
          <w:lang w:val="uk-UA"/>
        </w:rPr>
        <w:t>http://www.tourism.gov.ua/doc.aspx?id=538.</w:t>
      </w:r>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lang w:val="ru-RU"/>
        </w:rPr>
        <w:lastRenderedPageBreak/>
        <w:t xml:space="preserve">Проект Концепції Державної цільової програми розвитку туризму і курортів на 2011-2015 роки. </w:t>
      </w:r>
      <w:r>
        <w:rPr>
          <w:rFonts w:ascii="Times New Roman" w:hAnsi="Times New Roman"/>
          <w:sz w:val="28"/>
          <w:szCs w:val="28"/>
          <w:lang w:val="uk-UA"/>
        </w:rPr>
        <w:t xml:space="preserve">[Електронний ресурс].  -  Режим  доступу :  </w:t>
      </w:r>
      <w:hyperlink r:id="rId30" w:history="1">
        <w:r>
          <w:rPr>
            <w:rStyle w:val="a5"/>
            <w:rFonts w:ascii="Times New Roman" w:hAnsi="Times New Roman"/>
            <w:sz w:val="28"/>
            <w:szCs w:val="28"/>
            <w:lang w:val="ru-RU"/>
          </w:rPr>
          <w:t>http://www.tourism.gov.ua/doc.aspx?id=537.</w:t>
        </w:r>
      </w:hyperlink>
    </w:p>
    <w:p w:rsidR="000E1BEC" w:rsidRDefault="000E1BEC" w:rsidP="000E1BEC">
      <w:pPr>
        <w:numPr>
          <w:ilvl w:val="0"/>
          <w:numId w:val="2"/>
        </w:numPr>
        <w:spacing w:line="360" w:lineRule="auto"/>
        <w:ind w:firstLineChars="125" w:firstLine="350"/>
        <w:jc w:val="both"/>
        <w:rPr>
          <w:rFonts w:ascii="Times New Roman" w:hAnsi="Times New Roman"/>
          <w:color w:val="0000FF"/>
          <w:sz w:val="28"/>
          <w:szCs w:val="28"/>
          <w:lang w:val="uk-UA"/>
        </w:rPr>
      </w:pPr>
      <w:r>
        <w:rPr>
          <w:rFonts w:ascii="Times New Roman" w:hAnsi="Times New Roman"/>
          <w:sz w:val="28"/>
          <w:szCs w:val="28"/>
          <w:lang w:val="uk-UA"/>
        </w:rPr>
        <w:t xml:space="preserve">Проект Концепції Державної цільової програми розвитку туризму і курортів на 2011-2015 роки. [Електронний ресурс].  -  Режим  доступу : </w:t>
      </w:r>
      <w:r>
        <w:rPr>
          <w:rFonts w:ascii="Times New Roman" w:hAnsi="Times New Roman"/>
          <w:color w:val="0000FF"/>
          <w:sz w:val="28"/>
          <w:szCs w:val="28"/>
          <w:u w:val="single"/>
          <w:lang w:val="uk-UA"/>
        </w:rPr>
        <w:t>http://www.tourism.gov.ua/doc.aspx?id=537.</w:t>
      </w:r>
    </w:p>
    <w:p w:rsidR="000E1BEC" w:rsidRDefault="000E1BEC" w:rsidP="000E1BEC">
      <w:pPr>
        <w:numPr>
          <w:ilvl w:val="0"/>
          <w:numId w:val="2"/>
        </w:numPr>
        <w:spacing w:line="360" w:lineRule="auto"/>
        <w:ind w:firstLineChars="125" w:firstLine="350"/>
        <w:jc w:val="both"/>
        <w:rPr>
          <w:rFonts w:ascii="Times New Roman" w:hAnsi="Times New Roman"/>
          <w:sz w:val="28"/>
          <w:szCs w:val="28"/>
        </w:rPr>
      </w:pPr>
      <w:r>
        <w:rPr>
          <w:rFonts w:ascii="Times New Roman" w:hAnsi="Times New Roman"/>
          <w:sz w:val="28"/>
          <w:szCs w:val="28"/>
        </w:rPr>
        <w:t xml:space="preserve">Проект Цільової комплексної програми реформування системи підготовки кадрів для державної служби, підвищення кваліфікації державних службовців та формування кадрового резерву. </w:t>
      </w:r>
      <w:r>
        <w:rPr>
          <w:rFonts w:ascii="Times New Roman" w:hAnsi="Times New Roman"/>
          <w:sz w:val="28"/>
          <w:szCs w:val="28"/>
          <w:lang w:val="uk-UA"/>
        </w:rPr>
        <w:t>[Електронний ресурс].  -  Режим  доступу :</w:t>
      </w:r>
      <w:r>
        <w:rPr>
          <w:rFonts w:ascii="Times New Roman" w:hAnsi="Times New Roman"/>
          <w:sz w:val="28"/>
          <w:szCs w:val="28"/>
        </w:rPr>
        <w:t xml:space="preserve"> </w:t>
      </w:r>
      <w:hyperlink r:id="rId31" w:history="1">
        <w:r>
          <w:rPr>
            <w:rStyle w:val="a5"/>
            <w:rFonts w:ascii="Times New Roman" w:hAnsi="Times New Roman"/>
            <w:sz w:val="28"/>
            <w:szCs w:val="28"/>
          </w:rPr>
          <w:t>http://guds.gov.ua/control/uk/publish.</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rPr>
        <w:t>Пуцентейло П.Р. Економіка і організація туристично-готельного підприємництва</w:t>
      </w:r>
      <w:r>
        <w:rPr>
          <w:rFonts w:ascii="Times New Roman" w:hAnsi="Times New Roman"/>
          <w:sz w:val="28"/>
          <w:szCs w:val="28"/>
          <w:lang w:val="uk-UA"/>
        </w:rPr>
        <w:t xml:space="preserve">. / </w:t>
      </w:r>
      <w:r>
        <w:rPr>
          <w:rFonts w:ascii="Times New Roman" w:hAnsi="Times New Roman"/>
          <w:sz w:val="28"/>
          <w:szCs w:val="28"/>
        </w:rPr>
        <w:t>П.Р.</w:t>
      </w:r>
      <w:r>
        <w:rPr>
          <w:rFonts w:ascii="Times New Roman" w:hAnsi="Times New Roman"/>
          <w:sz w:val="28"/>
          <w:szCs w:val="28"/>
          <w:lang w:val="uk-UA"/>
        </w:rPr>
        <w:t xml:space="preserve"> </w:t>
      </w:r>
      <w:r>
        <w:rPr>
          <w:rFonts w:ascii="Times New Roman" w:hAnsi="Times New Roman"/>
          <w:sz w:val="28"/>
          <w:szCs w:val="28"/>
        </w:rPr>
        <w:t>Пуцентейло</w:t>
      </w:r>
      <w:r>
        <w:rPr>
          <w:rFonts w:ascii="Times New Roman" w:hAnsi="Times New Roman"/>
          <w:sz w:val="28"/>
          <w:szCs w:val="28"/>
          <w:lang w:val="uk-UA"/>
        </w:rPr>
        <w:t xml:space="preserve">. [Електронний ресурс].  -  Режим  доступу :  </w:t>
      </w:r>
      <w:hyperlink r:id="rId32" w:history="1">
        <w:r>
          <w:rPr>
            <w:rFonts w:ascii="Times New Roman" w:hAnsi="Times New Roman"/>
            <w:color w:val="800080"/>
            <w:sz w:val="28"/>
            <w:szCs w:val="28"/>
            <w:u w:val="single"/>
            <w:lang w:val="ru-RU"/>
          </w:rPr>
          <w:t>https://infotour.in.ua/pucentejlo24.htm#google_vignette</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 Рутинский М.Й. Організація спортивно-оздоровчого туризму. / М.Й. Рутинский. Навчально-методичні матеріали – Львів: КВКПП </w:t>
      </w:r>
      <w:r>
        <w:rPr>
          <w:rFonts w:ascii="Times New Roman" w:hAnsi="Times New Roman"/>
          <w:sz w:val="28"/>
          <w:szCs w:val="28"/>
          <w:lang w:val="ru-RU"/>
        </w:rPr>
        <w:t>«</w:t>
      </w:r>
      <w:r>
        <w:rPr>
          <w:rFonts w:ascii="Times New Roman" w:hAnsi="Times New Roman"/>
          <w:sz w:val="28"/>
          <w:szCs w:val="28"/>
          <w:lang w:val="uk-UA"/>
        </w:rPr>
        <w:t>Фенит</w:t>
      </w:r>
      <w:r>
        <w:rPr>
          <w:rFonts w:ascii="Times New Roman" w:hAnsi="Times New Roman"/>
          <w:sz w:val="28"/>
          <w:szCs w:val="28"/>
          <w:lang w:val="ru-RU"/>
        </w:rPr>
        <w:t>»</w:t>
      </w:r>
      <w:r>
        <w:rPr>
          <w:rFonts w:ascii="Times New Roman" w:hAnsi="Times New Roman"/>
          <w:sz w:val="28"/>
          <w:szCs w:val="28"/>
          <w:lang w:val="uk-UA"/>
        </w:rPr>
        <w:t>, 2002. 159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ru-RU"/>
        </w:rPr>
      </w:pPr>
      <w:r>
        <w:rPr>
          <w:rFonts w:ascii="Times New Roman" w:hAnsi="Times New Roman"/>
          <w:sz w:val="28"/>
          <w:szCs w:val="28"/>
          <w:lang w:val="uk-UA"/>
        </w:rPr>
        <w:t xml:space="preserve">Савченко В.Ф. Роль держави у розвитку туристичної індустрії України. / В.Ф.Савченко, С.О. Стойка. Науковий вісник ЧДІЕУ. 2013. №1(17). С.9-15. </w:t>
      </w:r>
      <w:r w:rsidRPr="009D26B9">
        <w:rPr>
          <w:rFonts w:ascii="Times New Roman" w:hAnsi="Times New Roman"/>
          <w:sz w:val="28"/>
          <w:szCs w:val="28"/>
          <w:lang w:val="ru-RU"/>
        </w:rPr>
        <w:t>[</w:t>
      </w:r>
      <w:r>
        <w:rPr>
          <w:rFonts w:ascii="Times New Roman" w:hAnsi="Times New Roman"/>
          <w:sz w:val="28"/>
          <w:szCs w:val="28"/>
          <w:lang w:val="uk-UA"/>
        </w:rPr>
        <w:t>Е</w:t>
      </w:r>
      <w:r w:rsidRPr="009D26B9">
        <w:rPr>
          <w:rFonts w:ascii="Times New Roman" w:hAnsi="Times New Roman"/>
          <w:sz w:val="28"/>
          <w:szCs w:val="28"/>
          <w:lang w:val="ru-RU"/>
        </w:rPr>
        <w:t>лектронний ресурс]</w:t>
      </w:r>
      <w:r>
        <w:rPr>
          <w:rFonts w:ascii="Times New Roman" w:hAnsi="Times New Roman"/>
          <w:sz w:val="28"/>
          <w:szCs w:val="28"/>
          <w:lang w:val="uk-UA"/>
        </w:rPr>
        <w:t xml:space="preserve">. – Режим доступу: </w:t>
      </w:r>
      <w:r>
        <w:rPr>
          <w:rFonts w:ascii="Times New Roman" w:hAnsi="Times New Roman"/>
          <w:sz w:val="28"/>
          <w:szCs w:val="28"/>
          <w:lang w:val="ru-RU"/>
        </w:rPr>
        <w:fldChar w:fldCharType="begin"/>
      </w:r>
      <w:r>
        <w:rPr>
          <w:rFonts w:ascii="Times New Roman" w:hAnsi="Times New Roman"/>
          <w:sz w:val="28"/>
          <w:szCs w:val="28"/>
          <w:lang w:val="ru-RU"/>
        </w:rPr>
        <w:instrText xml:space="preserve"> HYPERLINK "https://tourlib.net/statti_ukr/savchenko2.htm" </w:instrText>
      </w:r>
      <w:r w:rsidRPr="000C623C">
        <w:rPr>
          <w:rFonts w:ascii="Times New Roman" w:hAnsi="Times New Roman"/>
          <w:sz w:val="28"/>
          <w:szCs w:val="28"/>
          <w:lang w:val="ru-RU"/>
        </w:rPr>
      </w:r>
      <w:r>
        <w:rPr>
          <w:rFonts w:ascii="Times New Roman" w:hAnsi="Times New Roman"/>
          <w:sz w:val="28"/>
          <w:szCs w:val="28"/>
          <w:lang w:val="ru-RU"/>
        </w:rPr>
        <w:fldChar w:fldCharType="separate"/>
      </w:r>
      <w:r>
        <w:rPr>
          <w:rFonts w:ascii="Times New Roman" w:hAnsi="Times New Roman"/>
          <w:color w:val="800080"/>
          <w:sz w:val="28"/>
          <w:szCs w:val="28"/>
          <w:u w:val="single"/>
          <w:lang w:val="ru-RU"/>
        </w:rPr>
        <w:t>https://tourlib.net/statti_ukr/savchenko2.</w:t>
      </w:r>
    </w:p>
    <w:p w:rsidR="000E1BEC" w:rsidRDefault="000E1BEC" w:rsidP="000E1BEC">
      <w:pPr>
        <w:spacing w:line="360" w:lineRule="auto"/>
        <w:jc w:val="both"/>
        <w:rPr>
          <w:rFonts w:ascii="Times New Roman" w:hAnsi="Times New Roman"/>
          <w:sz w:val="28"/>
          <w:szCs w:val="28"/>
          <w:lang w:val="ru-RU"/>
        </w:rPr>
      </w:pPr>
      <w:r>
        <w:rPr>
          <w:rFonts w:ascii="Times New Roman" w:hAnsi="Times New Roman"/>
          <w:color w:val="800080"/>
          <w:sz w:val="28"/>
          <w:szCs w:val="28"/>
          <w:u w:val="single"/>
          <w:lang w:val="ru-RU"/>
        </w:rPr>
        <w:t>htm</w:t>
      </w:r>
      <w:r>
        <w:rPr>
          <w:rFonts w:ascii="Times New Roman" w:hAnsi="Times New Roman"/>
          <w:sz w:val="28"/>
          <w:szCs w:val="28"/>
          <w:lang w:val="ru-RU"/>
        </w:rPr>
        <w:fldChar w:fldCharType="end"/>
      </w:r>
    </w:p>
    <w:p w:rsidR="000E1BEC" w:rsidRPr="009D26B9" w:rsidRDefault="000E1BEC" w:rsidP="000E1BEC">
      <w:pPr>
        <w:numPr>
          <w:ilvl w:val="0"/>
          <w:numId w:val="2"/>
        </w:numPr>
        <w:spacing w:line="360" w:lineRule="auto"/>
        <w:ind w:firstLineChars="125" w:firstLine="350"/>
        <w:jc w:val="both"/>
        <w:rPr>
          <w:rFonts w:ascii="Times New Roman" w:hAnsi="Times New Roman"/>
          <w:color w:val="0000FF"/>
          <w:sz w:val="28"/>
          <w:szCs w:val="28"/>
          <w:lang w:val="ru-RU"/>
        </w:rPr>
      </w:pPr>
      <w:r>
        <w:rPr>
          <w:rFonts w:ascii="Times New Roman" w:hAnsi="Times New Roman"/>
          <w:sz w:val="28"/>
          <w:szCs w:val="28"/>
          <w:lang w:val="ru-RU"/>
        </w:rPr>
        <w:t>Самойленко</w:t>
      </w:r>
      <w:r>
        <w:rPr>
          <w:rFonts w:ascii="Times New Roman" w:hAnsi="Times New Roman"/>
          <w:sz w:val="28"/>
          <w:szCs w:val="28"/>
          <w:lang w:val="uk-UA"/>
        </w:rPr>
        <w:t xml:space="preserve"> </w:t>
      </w:r>
      <w:r>
        <w:rPr>
          <w:rFonts w:ascii="Times New Roman" w:hAnsi="Times New Roman"/>
          <w:sz w:val="28"/>
          <w:szCs w:val="28"/>
          <w:lang w:val="ru-RU"/>
        </w:rPr>
        <w:t>А. О.</w:t>
      </w:r>
      <w:r>
        <w:rPr>
          <w:rFonts w:ascii="Times New Roman" w:hAnsi="Times New Roman"/>
          <w:sz w:val="28"/>
          <w:szCs w:val="28"/>
          <w:lang w:val="uk-UA"/>
        </w:rPr>
        <w:t xml:space="preserve"> Роль туризму у світовій економіці. / </w:t>
      </w:r>
      <w:r>
        <w:rPr>
          <w:rFonts w:ascii="Times New Roman" w:hAnsi="Times New Roman"/>
          <w:sz w:val="28"/>
          <w:szCs w:val="28"/>
          <w:lang w:val="ru-RU"/>
        </w:rPr>
        <w:t xml:space="preserve"> А. О.</w:t>
      </w:r>
      <w:r>
        <w:rPr>
          <w:rFonts w:ascii="Times New Roman" w:hAnsi="Times New Roman"/>
          <w:sz w:val="28"/>
          <w:szCs w:val="28"/>
          <w:lang w:val="uk-UA"/>
        </w:rPr>
        <w:t xml:space="preserve"> </w:t>
      </w:r>
      <w:r>
        <w:rPr>
          <w:rFonts w:ascii="Times New Roman" w:hAnsi="Times New Roman"/>
          <w:sz w:val="28"/>
          <w:szCs w:val="28"/>
          <w:lang w:val="ru-RU"/>
        </w:rPr>
        <w:t>Самойленко</w:t>
      </w:r>
      <w:r>
        <w:rPr>
          <w:rFonts w:ascii="Times New Roman" w:hAnsi="Times New Roman"/>
          <w:sz w:val="28"/>
          <w:szCs w:val="28"/>
          <w:lang w:val="uk-UA"/>
        </w:rPr>
        <w:t xml:space="preserve">. </w:t>
      </w:r>
      <w:r>
        <w:rPr>
          <w:rFonts w:ascii="Times New Roman" w:hAnsi="Times New Roman"/>
          <w:sz w:val="28"/>
          <w:szCs w:val="28"/>
          <w:lang w:val="ru-RU"/>
        </w:rPr>
        <w:t>Дніпропетровський нац</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lang w:val="uk-UA"/>
        </w:rPr>
        <w:t>у</w:t>
      </w:r>
      <w:r>
        <w:rPr>
          <w:rFonts w:ascii="Times New Roman" w:hAnsi="Times New Roman"/>
          <w:sz w:val="28"/>
          <w:szCs w:val="28"/>
          <w:lang w:val="ru-RU"/>
        </w:rPr>
        <w:t>н</w:t>
      </w:r>
      <w:r>
        <w:rPr>
          <w:rFonts w:ascii="Times New Roman" w:hAnsi="Times New Roman"/>
          <w:sz w:val="28"/>
          <w:szCs w:val="28"/>
          <w:lang w:val="uk-UA"/>
        </w:rPr>
        <w:t>-</w:t>
      </w:r>
      <w:r>
        <w:rPr>
          <w:rFonts w:ascii="Times New Roman" w:hAnsi="Times New Roman"/>
          <w:sz w:val="28"/>
          <w:szCs w:val="28"/>
          <w:lang w:val="ru-RU"/>
        </w:rPr>
        <w:t>т ім</w:t>
      </w:r>
      <w:r>
        <w:rPr>
          <w:rFonts w:ascii="Times New Roman" w:hAnsi="Times New Roman"/>
          <w:sz w:val="28"/>
          <w:szCs w:val="28"/>
          <w:lang w:val="uk-UA"/>
        </w:rPr>
        <w:t xml:space="preserve">. </w:t>
      </w:r>
      <w:r>
        <w:rPr>
          <w:rFonts w:ascii="Times New Roman" w:hAnsi="Times New Roman"/>
          <w:sz w:val="28"/>
          <w:szCs w:val="28"/>
          <w:lang w:val="ru-RU"/>
        </w:rPr>
        <w:t>Олеся Гончара</w:t>
      </w:r>
      <w:r>
        <w:rPr>
          <w:rFonts w:ascii="Times New Roman" w:hAnsi="Times New Roman"/>
          <w:sz w:val="28"/>
          <w:szCs w:val="28"/>
          <w:lang w:val="uk-UA"/>
        </w:rPr>
        <w:t xml:space="preserve">.  </w:t>
      </w:r>
      <w:r w:rsidRPr="009D26B9">
        <w:rPr>
          <w:rFonts w:ascii="Times New Roman" w:hAnsi="Times New Roman"/>
          <w:sz w:val="28"/>
          <w:szCs w:val="28"/>
          <w:lang w:val="ru-RU"/>
        </w:rPr>
        <w:t>[</w:t>
      </w:r>
      <w:r>
        <w:rPr>
          <w:rFonts w:ascii="Times New Roman" w:hAnsi="Times New Roman"/>
          <w:sz w:val="28"/>
          <w:szCs w:val="28"/>
          <w:lang w:val="uk-UA"/>
        </w:rPr>
        <w:t>Електронний ресурс</w:t>
      </w:r>
      <w:r w:rsidRPr="009D26B9">
        <w:rPr>
          <w:rFonts w:ascii="Times New Roman" w:hAnsi="Times New Roman"/>
          <w:sz w:val="28"/>
          <w:szCs w:val="28"/>
          <w:lang w:val="ru-RU"/>
        </w:rPr>
        <w:t>]</w:t>
      </w:r>
      <w:r>
        <w:rPr>
          <w:rFonts w:ascii="Times New Roman" w:hAnsi="Times New Roman"/>
          <w:sz w:val="28"/>
          <w:szCs w:val="28"/>
          <w:lang w:val="uk-UA"/>
        </w:rPr>
        <w:t>. - Режим доступу:</w:t>
      </w:r>
      <w:r w:rsidRPr="009D26B9">
        <w:rPr>
          <w:rFonts w:ascii="Times New Roman" w:hAnsi="Times New Roman"/>
          <w:sz w:val="28"/>
          <w:szCs w:val="28"/>
          <w:lang w:val="ru-RU"/>
        </w:rPr>
        <w:t xml:space="preserve"> </w:t>
      </w:r>
      <w:r>
        <w:rPr>
          <w:rFonts w:ascii="Times New Roman" w:hAnsi="Times New Roman"/>
          <w:color w:val="0000FF"/>
          <w:sz w:val="28"/>
          <w:szCs w:val="28"/>
          <w:lang w:val="ru-RU"/>
        </w:rPr>
        <w:t>http://www.investplan.com.ua/pdf/20_2013/17.pdf</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Семенов В.Ф. Державне регулювання та управління регіональним розвитком туризму / В.Ф. Семенов.  Економіка і управління. 2010. №1. С.40-44.</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Статистичний щорічник України за 2009 рік. К.: Держ. комітет статистики України, 2010. 567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lastRenderedPageBreak/>
        <w:t>Ткаченко Т. Тенденції розвитку світового туризму / Ткаченко Т.  / Вісник КНТЕУ, 2004. № 6. С. 80–85.</w:t>
      </w:r>
    </w:p>
    <w:p w:rsidR="000E1BEC" w:rsidRPr="009D26B9" w:rsidRDefault="000E1BEC" w:rsidP="000E1BEC">
      <w:pPr>
        <w:numPr>
          <w:ilvl w:val="0"/>
          <w:numId w:val="2"/>
        </w:numPr>
        <w:spacing w:line="360" w:lineRule="auto"/>
        <w:ind w:firstLineChars="125" w:firstLine="350"/>
        <w:jc w:val="both"/>
        <w:rPr>
          <w:rFonts w:ascii="Times New Roman" w:hAnsi="Times New Roman"/>
          <w:color w:val="0000FF"/>
          <w:sz w:val="28"/>
          <w:szCs w:val="28"/>
          <w:lang w:val="ru-RU"/>
        </w:rPr>
      </w:pPr>
      <w:r w:rsidRPr="009D26B9">
        <w:rPr>
          <w:rFonts w:ascii="Times New Roman" w:hAnsi="Times New Roman"/>
          <w:sz w:val="28"/>
          <w:szCs w:val="28"/>
          <w:lang w:val="ru-RU"/>
        </w:rPr>
        <w:t>Туризм та відпочинок в Карпатах</w:t>
      </w:r>
      <w:r>
        <w:rPr>
          <w:rFonts w:ascii="Times New Roman" w:hAnsi="Times New Roman"/>
          <w:sz w:val="28"/>
          <w:szCs w:val="28"/>
          <w:lang w:val="uk-UA"/>
        </w:rPr>
        <w:t xml:space="preserve">. </w:t>
      </w:r>
      <w:r w:rsidRPr="009D26B9">
        <w:rPr>
          <w:rFonts w:ascii="Times New Roman" w:hAnsi="Times New Roman"/>
          <w:sz w:val="28"/>
          <w:szCs w:val="28"/>
          <w:lang w:val="ru-RU"/>
        </w:rPr>
        <w:t>Вплив туризму на економіку держави</w:t>
      </w:r>
      <w:r>
        <w:rPr>
          <w:rFonts w:ascii="Times New Roman" w:hAnsi="Times New Roman"/>
          <w:sz w:val="28"/>
          <w:szCs w:val="28"/>
          <w:lang w:val="uk-UA"/>
        </w:rPr>
        <w:t xml:space="preserve">. </w:t>
      </w:r>
      <w:r w:rsidRPr="009D26B9">
        <w:rPr>
          <w:rFonts w:ascii="Times New Roman" w:hAnsi="Times New Roman"/>
          <w:sz w:val="28"/>
          <w:szCs w:val="28"/>
          <w:lang w:val="ru-RU"/>
        </w:rPr>
        <w:t>[</w:t>
      </w:r>
      <w:r>
        <w:rPr>
          <w:rFonts w:ascii="Times New Roman" w:hAnsi="Times New Roman"/>
          <w:sz w:val="28"/>
          <w:szCs w:val="28"/>
          <w:lang w:val="uk-UA"/>
        </w:rPr>
        <w:t>Електронний ресурс</w:t>
      </w:r>
      <w:r w:rsidRPr="009D26B9">
        <w:rPr>
          <w:rFonts w:ascii="Times New Roman" w:hAnsi="Times New Roman"/>
          <w:sz w:val="28"/>
          <w:szCs w:val="28"/>
          <w:lang w:val="ru-RU"/>
        </w:rPr>
        <w:t>]</w:t>
      </w:r>
      <w:r>
        <w:rPr>
          <w:rFonts w:ascii="Times New Roman" w:hAnsi="Times New Roman"/>
          <w:sz w:val="28"/>
          <w:szCs w:val="28"/>
          <w:lang w:val="uk-UA"/>
        </w:rPr>
        <w:t>. - Режим доступу:</w:t>
      </w:r>
      <w:r w:rsidRPr="009D26B9">
        <w:rPr>
          <w:rFonts w:ascii="Times New Roman" w:hAnsi="Times New Roman"/>
          <w:sz w:val="28"/>
          <w:szCs w:val="28"/>
          <w:lang w:val="ru-RU"/>
        </w:rPr>
        <w:t xml:space="preserve"> </w:t>
      </w:r>
      <w:hyperlink r:id="rId33" w:history="1">
        <w:r>
          <w:rPr>
            <w:rFonts w:ascii="Times New Roman" w:hAnsi="Times New Roman"/>
            <w:color w:val="0000FF"/>
            <w:sz w:val="28"/>
            <w:szCs w:val="28"/>
            <w:u w:val="single"/>
            <w:lang w:val="ru-RU"/>
          </w:rPr>
          <w:t>https://skole.com.ua/uk/papers/13-turizm/34-turizm-ekonomika.html</w:t>
        </w:r>
      </w:hyperlink>
    </w:p>
    <w:p w:rsidR="000E1BEC" w:rsidRPr="009D26B9" w:rsidRDefault="000E1BEC" w:rsidP="000E1BEC">
      <w:pPr>
        <w:numPr>
          <w:ilvl w:val="0"/>
          <w:numId w:val="2"/>
        </w:numPr>
        <w:spacing w:line="360" w:lineRule="auto"/>
        <w:ind w:firstLineChars="125" w:firstLine="350"/>
        <w:jc w:val="both"/>
        <w:rPr>
          <w:rFonts w:ascii="Times New Roman" w:hAnsi="Times New Roman"/>
          <w:sz w:val="28"/>
          <w:szCs w:val="28"/>
          <w:lang w:val="ru-RU"/>
        </w:rPr>
      </w:pPr>
      <w:r w:rsidRPr="009D26B9">
        <w:rPr>
          <w:rFonts w:ascii="Times New Roman" w:hAnsi="Times New Roman"/>
          <w:sz w:val="28"/>
          <w:szCs w:val="28"/>
          <w:lang w:val="ru-RU"/>
        </w:rPr>
        <w:t xml:space="preserve">Упразднили / </w:t>
      </w:r>
      <w:r>
        <w:rPr>
          <w:rFonts w:ascii="Times New Roman" w:hAnsi="Times New Roman"/>
          <w:sz w:val="28"/>
          <w:szCs w:val="28"/>
          <w:lang w:val="uk-UA"/>
        </w:rPr>
        <w:t>Українська туристична газета</w:t>
      </w:r>
      <w:r w:rsidRPr="009D26B9">
        <w:rPr>
          <w:rFonts w:ascii="Times New Roman" w:hAnsi="Times New Roman"/>
          <w:sz w:val="28"/>
          <w:szCs w:val="28"/>
          <w:lang w:val="ru-RU"/>
        </w:rPr>
        <w:t>. 2014. № 10. С. 1.</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Урядовий портал. Реформа інфраструктури.  [Електронний ресурс].  -  Режим  доступу :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"https://www.kmu.gov.ua/diyalnist/reformi/ekonomichne-zrostannya/reforma-infrastrukturi"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https://www.kmu.gov.ua/diyalnist/reformi/ekonomichnezrostanny</w:t>
      </w:r>
    </w:p>
    <w:p w:rsidR="000E1BEC" w:rsidRDefault="000E1BEC" w:rsidP="000E1BEC">
      <w:pPr>
        <w:spacing w:line="360" w:lineRule="auto"/>
        <w:jc w:val="both"/>
        <w:rPr>
          <w:rFonts w:ascii="Times New Roman" w:hAnsi="Times New Roman"/>
          <w:sz w:val="28"/>
          <w:szCs w:val="28"/>
          <w:lang w:val="uk-UA"/>
        </w:rPr>
      </w:pPr>
      <w:r>
        <w:rPr>
          <w:rFonts w:ascii="Times New Roman" w:hAnsi="Times New Roman"/>
          <w:color w:val="800080"/>
          <w:sz w:val="28"/>
          <w:szCs w:val="28"/>
          <w:u w:val="single"/>
          <w:lang w:val="uk-UA"/>
        </w:rPr>
        <w:t>a/reforma-infrastrukturi</w:t>
      </w:r>
      <w:r>
        <w:rPr>
          <w:rFonts w:ascii="Times New Roman" w:hAnsi="Times New Roman"/>
          <w:sz w:val="28"/>
          <w:szCs w:val="28"/>
          <w:lang w:val="uk-UA"/>
        </w:rPr>
        <w:fldChar w:fldCharType="end"/>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Федорченко В. К.Історія туризму в Україні: навч. посіб. / В.К. Федорченко, Т.А. Дьорова. К.: Вища школа, 2002. 195 с.</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Цибух В.І. Стан і перспективи розвитку туризму в Україні, Туристично-краєзнавчі дослідження. / В.І. Цибух. К.,2009, ст.52-59.</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 xml:space="preserve">Частка загального внеску подорожей і туризму у світовий ВВП у 2019 та 2022 роках, з прогнозом на 2023 та 2033 роки. </w:t>
      </w:r>
      <w:r w:rsidRPr="009D26B9">
        <w:rPr>
          <w:rFonts w:ascii="Times New Roman" w:hAnsi="Times New Roman"/>
          <w:sz w:val="28"/>
          <w:szCs w:val="28"/>
          <w:lang w:val="ru-RU"/>
        </w:rPr>
        <w:t>[</w:t>
      </w:r>
      <w:r>
        <w:rPr>
          <w:rFonts w:ascii="Times New Roman" w:hAnsi="Times New Roman"/>
          <w:sz w:val="28"/>
          <w:szCs w:val="28"/>
          <w:lang w:val="uk-UA"/>
        </w:rPr>
        <w:t>Е</w:t>
      </w:r>
      <w:r w:rsidRPr="009D26B9">
        <w:rPr>
          <w:rFonts w:ascii="Times New Roman" w:hAnsi="Times New Roman"/>
          <w:sz w:val="28"/>
          <w:szCs w:val="28"/>
          <w:lang w:val="ru-RU"/>
        </w:rPr>
        <w:t>лектронний ресурс]</w:t>
      </w:r>
      <w:r>
        <w:rPr>
          <w:rFonts w:ascii="Times New Roman" w:hAnsi="Times New Roman"/>
          <w:sz w:val="28"/>
          <w:szCs w:val="28"/>
          <w:lang w:val="uk-UA"/>
        </w:rPr>
        <w:t>.</w:t>
      </w:r>
      <w:r w:rsidRPr="009D26B9">
        <w:rPr>
          <w:rFonts w:ascii="Times New Roman" w:hAnsi="Times New Roman"/>
          <w:sz w:val="28"/>
          <w:szCs w:val="28"/>
          <w:lang w:val="ru-RU"/>
        </w:rPr>
        <w:t xml:space="preserve"> </w:t>
      </w:r>
      <w:r>
        <w:rPr>
          <w:rFonts w:ascii="Times New Roman" w:hAnsi="Times New Roman"/>
          <w:sz w:val="28"/>
          <w:szCs w:val="28"/>
          <w:lang w:val="uk-UA"/>
        </w:rPr>
        <w:t>-</w:t>
      </w:r>
      <w:r w:rsidRPr="009D26B9">
        <w:rPr>
          <w:rFonts w:ascii="Times New Roman" w:hAnsi="Times New Roman"/>
          <w:sz w:val="28"/>
          <w:szCs w:val="28"/>
          <w:lang w:val="ru-RU"/>
        </w:rPr>
        <w:t xml:space="preserve"> Режим доступу:</w:t>
      </w:r>
      <w:r>
        <w:rPr>
          <w:rFonts w:ascii="Times New Roman" w:hAnsi="Times New Roman"/>
          <w:sz w:val="28"/>
          <w:szCs w:val="28"/>
          <w:lang w:val="uk-UA"/>
        </w:rPr>
        <w:t xml:space="preserve"> </w:t>
      </w:r>
      <w:hyperlink r:id="rId34" w:history="1">
        <w:r>
          <w:rPr>
            <w:rFonts w:ascii="Times New Roman" w:hAnsi="Times New Roman"/>
            <w:color w:val="800080"/>
            <w:sz w:val="28"/>
            <w:szCs w:val="28"/>
            <w:u w:val="single"/>
            <w:lang w:val="uk-UA"/>
          </w:rPr>
          <w:t>https://www.statista.com/statistics/1099933/travel-and-tourism-share-of-gdp/</w:t>
        </w:r>
      </w:hyperlink>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Шаповалова О.М. Інноваційна діяльність як основа підвищення конкурентоспроможності готельного господарства / О.М. Шаповалова.  Вісник Східноукраїнського нац. уні-ту ім. Володимира Даля. 2013. №16. С.224-228.</w:t>
      </w:r>
    </w:p>
    <w:p w:rsidR="000E1BEC" w:rsidRDefault="000E1BEC" w:rsidP="000E1BEC">
      <w:pPr>
        <w:numPr>
          <w:ilvl w:val="0"/>
          <w:numId w:val="2"/>
        </w:numPr>
        <w:spacing w:line="360" w:lineRule="auto"/>
        <w:ind w:firstLineChars="125" w:firstLine="350"/>
        <w:jc w:val="both"/>
        <w:rPr>
          <w:rFonts w:ascii="Times New Roman" w:hAnsi="Times New Roman"/>
          <w:sz w:val="28"/>
          <w:szCs w:val="28"/>
          <w:lang w:val="uk-UA"/>
        </w:rPr>
      </w:pPr>
      <w:r>
        <w:rPr>
          <w:rFonts w:ascii="Times New Roman" w:hAnsi="Times New Roman"/>
          <w:sz w:val="28"/>
          <w:szCs w:val="28"/>
          <w:lang w:val="uk-UA"/>
        </w:rPr>
        <w:t>Як Війна в Україні вплинула на європейський туризм. / [Електронний ресурс].  -  Режим  доступу :</w:t>
      </w:r>
      <w:r>
        <w:rPr>
          <w:rFonts w:ascii="Times New Roman" w:hAnsi="Times New Roman"/>
          <w:color w:val="0000FF"/>
          <w:sz w:val="28"/>
          <w:szCs w:val="28"/>
          <w:lang w:val="uk-UA"/>
        </w:rPr>
        <w:t xml:space="preserve"> </w:t>
      </w:r>
      <w:r>
        <w:rPr>
          <w:rFonts w:ascii="Times New Roman" w:hAnsi="Times New Roman"/>
          <w:sz w:val="28"/>
          <w:szCs w:val="28"/>
          <w:lang w:val="uk-UA"/>
        </w:rPr>
        <w:fldChar w:fldCharType="begin"/>
      </w:r>
      <w:r>
        <w:rPr>
          <w:rFonts w:ascii="Times New Roman" w:hAnsi="Times New Roman"/>
          <w:sz w:val="28"/>
          <w:szCs w:val="28"/>
          <w:lang w:val="uk-UA"/>
        </w:rPr>
        <w:instrText xml:space="preserve"> HYPERLINK "https://www.tourism.gov.ua/blog/yak-viyna-vukrayini-vplinula-na-ievropeyskiy-turizm" </w:instrText>
      </w:r>
      <w:r w:rsidRPr="000C623C">
        <w:rPr>
          <w:rFonts w:ascii="Times New Roman" w:hAnsi="Times New Roman"/>
          <w:sz w:val="28"/>
          <w:szCs w:val="28"/>
          <w:lang w:val="uk-UA"/>
        </w:rPr>
      </w:r>
      <w:r>
        <w:rPr>
          <w:rFonts w:ascii="Times New Roman" w:hAnsi="Times New Roman"/>
          <w:sz w:val="28"/>
          <w:szCs w:val="28"/>
          <w:lang w:val="uk-UA"/>
        </w:rPr>
        <w:fldChar w:fldCharType="separate"/>
      </w:r>
      <w:r>
        <w:rPr>
          <w:rFonts w:ascii="Times New Roman" w:hAnsi="Times New Roman"/>
          <w:color w:val="800080"/>
          <w:sz w:val="28"/>
          <w:szCs w:val="28"/>
          <w:u w:val="single"/>
          <w:lang w:val="uk-UA"/>
        </w:rPr>
        <w:t>https://www.tourism.gov.ua/blog/yakviynavukrayinivp</w:t>
      </w:r>
    </w:p>
    <w:p w:rsidR="000E1BEC" w:rsidRDefault="000E1BEC" w:rsidP="000E1BEC">
      <w:pPr>
        <w:spacing w:line="360" w:lineRule="auto"/>
        <w:ind w:firstLineChars="125" w:firstLine="350"/>
        <w:jc w:val="both"/>
        <w:rPr>
          <w:rFonts w:ascii="Times New Roman" w:hAnsi="Times New Roman"/>
          <w:sz w:val="28"/>
          <w:szCs w:val="28"/>
          <w:lang w:val="uk-UA"/>
        </w:rPr>
      </w:pPr>
      <w:r>
        <w:rPr>
          <w:rFonts w:ascii="Times New Roman" w:hAnsi="Times New Roman"/>
          <w:color w:val="800080"/>
          <w:sz w:val="28"/>
          <w:szCs w:val="28"/>
          <w:u w:val="single"/>
          <w:lang w:val="uk-UA"/>
        </w:rPr>
        <w:t>linulanaievropeyskiy-turizm</w:t>
      </w:r>
      <w:r>
        <w:rPr>
          <w:rFonts w:ascii="Times New Roman" w:hAnsi="Times New Roman"/>
          <w:sz w:val="28"/>
          <w:szCs w:val="28"/>
          <w:lang w:val="uk-UA"/>
        </w:rPr>
        <w:fldChar w:fldCharType="end"/>
      </w:r>
    </w:p>
    <w:p w:rsidR="000E1BEC" w:rsidRPr="007C4C10" w:rsidRDefault="000E1BEC">
      <w:pPr>
        <w:rPr>
          <w:lang w:val="uk-UA"/>
        </w:rPr>
      </w:pPr>
      <w:bookmarkStart w:id="3" w:name="_GoBack"/>
      <w:bookmarkEnd w:id="3"/>
    </w:p>
    <w:sectPr w:rsidR="000E1BEC" w:rsidRPr="007C4C1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F75C6" w:rsidRDefault="000E1BE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A2F009D2"/>
    <w:multiLevelType w:val="singleLevel"/>
    <w:tmpl w:val="A2F009D2"/>
    <w:lvl w:ilvl="0">
      <w:start w:val="1"/>
      <w:numFmt w:val="decimal"/>
      <w:suff w:val="space"/>
      <w:lvlText w:val="%1."/>
      <w:lvlJc w:val="left"/>
      <w:rPr>
        <w:rFonts w:cs="Times New Roman"/>
      </w:rPr>
    </w:lvl>
  </w:abstractNum>
  <w:abstractNum w:abstractNumId="1">
    <w:nsid w:val="12DB217D"/>
    <w:multiLevelType w:val="singleLevel"/>
    <w:tmpl w:val="12DB217D"/>
    <w:lvl w:ilvl="0">
      <w:start w:val="1"/>
      <w:numFmt w:val="decimal"/>
      <w:suff w:val="space"/>
      <w:lvlText w:val="%1."/>
      <w:lvlJc w:val="left"/>
      <w:rPr>
        <w:rFonts w:cs="Times New Roman" w:hint="default"/>
        <w:color w:val="auto"/>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C10"/>
    <w:rsid w:val="000E1BEC"/>
    <w:rsid w:val="00752AB1"/>
    <w:rsid w:val="007C4C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7F3BE0F-F3A2-4997-901F-972926BA3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4C10"/>
    <w:pPr>
      <w:spacing w:after="0" w:line="240" w:lineRule="auto"/>
    </w:pPr>
    <w:rPr>
      <w:rFonts w:ascii="Calibri" w:eastAsia="SimSun" w:hAnsi="Calibri" w:cs="Times New Roman"/>
      <w:sz w:val="20"/>
      <w:szCs w:val="20"/>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C4C10"/>
    <w:pPr>
      <w:tabs>
        <w:tab w:val="center" w:pos="4153"/>
        <w:tab w:val="right" w:pos="8306"/>
      </w:tabs>
    </w:pPr>
  </w:style>
  <w:style w:type="character" w:customStyle="1" w:styleId="a4">
    <w:name w:val="Верхний колонтитул Знак"/>
    <w:basedOn w:val="a0"/>
    <w:link w:val="a3"/>
    <w:rsid w:val="007C4C10"/>
    <w:rPr>
      <w:rFonts w:ascii="Calibri" w:eastAsia="SimSun" w:hAnsi="Calibri" w:cs="Times New Roman"/>
      <w:sz w:val="20"/>
      <w:szCs w:val="20"/>
      <w:lang w:val="en-US" w:eastAsia="zh-CN"/>
    </w:rPr>
  </w:style>
  <w:style w:type="paragraph" w:styleId="1">
    <w:name w:val="toc 1"/>
    <w:basedOn w:val="a"/>
    <w:next w:val="a"/>
    <w:rsid w:val="007C4C10"/>
  </w:style>
  <w:style w:type="paragraph" w:styleId="3">
    <w:name w:val="toc 3"/>
    <w:basedOn w:val="a"/>
    <w:next w:val="a"/>
    <w:rsid w:val="007C4C10"/>
    <w:pPr>
      <w:ind w:leftChars="400" w:left="840"/>
    </w:pPr>
  </w:style>
  <w:style w:type="paragraph" w:styleId="2">
    <w:name w:val="toc 2"/>
    <w:basedOn w:val="a"/>
    <w:next w:val="a"/>
    <w:rsid w:val="007C4C10"/>
    <w:pPr>
      <w:ind w:leftChars="200" w:left="420"/>
    </w:pPr>
  </w:style>
  <w:style w:type="character" w:styleId="a5">
    <w:name w:val="Hyperlink"/>
    <w:rsid w:val="000E1BEC"/>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statti_ukr/bondarenko2.htm." TargetMode="External"/><Relationship Id="rId13" Type="http://schemas.openxmlformats.org/officeDocument/2006/relationships/hyperlink" Target="https://www.statista.com/statistics/233223/travel-and-tourism--total-economic-contribution-worldwide/" TargetMode="External"/><Relationship Id="rId18" Type="http://schemas.openxmlformats.org/officeDocument/2006/relationships/hyperlink" Target="https://visitukraine.today/uk/blog/2824/stiikist-ta-innovacii-yak-pracyuje-gotelnii-ta-turisticnii-biznes-v-ukraini-v-umovax-viini" TargetMode="External"/><Relationship Id="rId26" Type="http://schemas.openxmlformats.org/officeDocument/2006/relationships/hyperlink" Target="https://ru.knoema.com/atlas" TargetMode="External"/><Relationship Id="rId3" Type="http://schemas.openxmlformats.org/officeDocument/2006/relationships/settings" Target="settings.xml"/><Relationship Id="rId21" Type="http://schemas.openxmlformats.org/officeDocument/2006/relationships/hyperlink" Target="http://oneu.edu.ua/242-turizm/" TargetMode="External"/><Relationship Id="rId34" Type="http://schemas.openxmlformats.org/officeDocument/2006/relationships/hyperlink" Target="https://www.statista.com/statistics/1099933/travel-and-tourism-share-of-gdp/" TargetMode="External"/><Relationship Id="rId7" Type="http://schemas.openxmlformats.org/officeDocument/2006/relationships/hyperlink" Target="https://conf.ztu.edu.ua/wp-content/uploads/2022/12/232.pdf" TargetMode="External"/><Relationship Id="rId12" Type="http://schemas.openxmlformats.org/officeDocument/2006/relationships/hyperlink" Target="https://infotour.in.ua/dyadechko13.htm" TargetMode="External"/><Relationship Id="rId17" Type="http://schemas.openxmlformats.org/officeDocument/2006/relationships/hyperlink" Target="https://hal.science/hal-01519113/document" TargetMode="External"/><Relationship Id="rId25" Type="http://schemas.openxmlformats.org/officeDocument/2006/relationships/hyperlink" Target="https://www.un.org/ru/" TargetMode="External"/><Relationship Id="rId33" Type="http://schemas.openxmlformats.org/officeDocument/2006/relationships/hyperlink" Target="https://skole.com.ua/uk/papers/13-turizm/34-turizm-ekonomika.html" TargetMode="External"/><Relationship Id="rId2" Type="http://schemas.openxmlformats.org/officeDocument/2006/relationships/styles" Target="styles.xml"/><Relationship Id="rId16" Type="http://schemas.openxmlformats.org/officeDocument/2006/relationships/hyperlink" Target="http://tourism.gov.ua/.;" TargetMode="External"/><Relationship Id="rId20" Type="http://schemas.openxmlformats.org/officeDocument/2006/relationships/hyperlink" Target="http://idgu.edu.ua/enrollee" TargetMode="External"/><Relationship Id="rId29" Type="http://schemas.openxmlformats.org/officeDocument/2006/relationships/hyperlink" Target="http://zakon1.rada.gov.ua/laws/show/" TargetMode="External"/><Relationship Id="rId1" Type="http://schemas.openxmlformats.org/officeDocument/2006/relationships/numbering" Target="numbering.xml"/><Relationship Id="rId6" Type="http://schemas.openxmlformats.org/officeDocument/2006/relationships/hyperlink" Target="https://infotour." TargetMode="External"/><Relationship Id="rId11" Type="http://schemas.openxmlformats.org/officeDocument/2006/relationships/hyperlink" Target="http://www.economy.nayka.com.ua/?op=1&amp;z=1480" TargetMode="External"/><Relationship Id="rId24" Type="http://schemas.openxmlformats.org/officeDocument/2006/relationships/hyperlink" Target="http://vstup.onu.edu.ua/fakultet/ggf/242-turyzm" TargetMode="External"/><Relationship Id="rId32" Type="http://schemas.openxmlformats.org/officeDocument/2006/relationships/hyperlink" Target="https://infotour.in.ua/pucentejlo24.htm#google_vignette" TargetMode="External"/><Relationship Id="rId5" Type="http://schemas.openxmlformats.org/officeDocument/2006/relationships/header" Target="header1.xml"/><Relationship Id="rId15" Type="http://schemas.openxmlformats.org/officeDocument/2006/relationships/hyperlink" Target="https://www.epravda.com.ua/" TargetMode="External"/><Relationship Id="rId23" Type="http://schemas.openxmlformats.org/officeDocument/2006/relationships/hyperlink" Target="https://ontu.edu.ua/twtpm" TargetMode="External"/><Relationship Id="rId28" Type="http://schemas.openxmlformats.org/officeDocument/2006/relationships/hyperlink" Target="http://prohotelia.com/." TargetMode="External"/><Relationship Id="rId36" Type="http://schemas.openxmlformats.org/officeDocument/2006/relationships/theme" Target="theme/theme1.xml"/><Relationship Id="rId10" Type="http://schemas.openxmlformats.org/officeDocument/2006/relationships/hyperlink" Target="https://tourlib.net/statti_ukr/guk1.htm" TargetMode="External"/><Relationship Id="rId19" Type="http://schemas.openxmlformats.org/officeDocument/2006/relationships/hyperlink" Target="https://visitworld.today/" TargetMode="External"/><Relationship Id="rId31" Type="http://schemas.openxmlformats.org/officeDocument/2006/relationships/hyperlink" Target="http://guds.gov.ua/control/uk/publish." TargetMode="External"/><Relationship Id="rId4" Type="http://schemas.openxmlformats.org/officeDocument/2006/relationships/webSettings" Target="webSettings.xml"/><Relationship Id="rId9" Type="http://schemas.openxmlformats.org/officeDocument/2006/relationships/hyperlink" Target="https://tourlib.net/statti_ukr/galasjuk6.htm" TargetMode="External"/><Relationship Id="rId14" Type="http://schemas.openxmlformats.org/officeDocument/2006/relationships/hyperlink" Target="https://zakon.rada.gov.ua/laws/show/995-2019-%D0%BF#Text" TargetMode="External"/><Relationship Id="rId22" Type="http://schemas.openxmlformats.org/officeDocument/2006/relationships/hyperlink" Target="https://onmu.org.ua/ua/" TargetMode="External"/><Relationship Id="rId27" Type="http://schemas.openxmlformats.org/officeDocument/2006/relationships/hyperlink" Target="https://www.istat.it/en/archivio/227020" TargetMode="External"/><Relationship Id="rId30" Type="http://schemas.openxmlformats.org/officeDocument/2006/relationships/hyperlink" Target="http://www.tourism.gov.ua/doc.aspx?id=537."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3824</Words>
  <Characters>21798</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2024-02-29T11:30:00Z</dcterms:created>
  <dcterms:modified xsi:type="dcterms:W3CDTF">2024-02-29T11:32:00Z</dcterms:modified>
</cp:coreProperties>
</file>