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6C35" w:rsidRDefault="00434BD5" w:rsidP="003C6FCA">
      <w:pPr>
        <w:jc w:val="center"/>
        <w:rPr>
          <w:rFonts w:ascii="Times New Roman" w:hAnsi="Times New Roman" w:cs="Times New Roman"/>
          <w:sz w:val="28"/>
          <w:szCs w:val="28"/>
        </w:rPr>
      </w:pPr>
      <w:r>
        <w:rPr>
          <w:rFonts w:ascii="Times New Roman" w:hAnsi="Times New Roman" w:cs="Times New Roman"/>
          <w:sz w:val="28"/>
          <w:szCs w:val="28"/>
        </w:rPr>
        <w:t>ОДЕСЬКИЙ НАЦІОНАЛЬНИЙ УНІВЕРСИТЕТ імені І.І.</w:t>
      </w:r>
      <w:r w:rsidR="003C6FCA">
        <w:rPr>
          <w:rFonts w:ascii="Times New Roman" w:hAnsi="Times New Roman" w:cs="Times New Roman"/>
          <w:sz w:val="28"/>
          <w:szCs w:val="28"/>
        </w:rPr>
        <w:t xml:space="preserve"> МЕЧНИКОВА</w:t>
      </w:r>
    </w:p>
    <w:p w:rsidR="003C6FCA" w:rsidRDefault="003C6FCA" w:rsidP="003C6FCA">
      <w:pPr>
        <w:jc w:val="center"/>
        <w:rPr>
          <w:rFonts w:ascii="Times New Roman" w:hAnsi="Times New Roman" w:cs="Times New Roman"/>
          <w:sz w:val="28"/>
          <w:szCs w:val="28"/>
        </w:rPr>
      </w:pPr>
      <w:r>
        <w:rPr>
          <w:rFonts w:ascii="Times New Roman" w:hAnsi="Times New Roman" w:cs="Times New Roman"/>
          <w:sz w:val="28"/>
          <w:szCs w:val="28"/>
        </w:rPr>
        <w:t>ФАКУЛЬТЕТ РОМАНО-ГЕРМАНСЬКОЇ ФІЛОЛОГІЇ</w:t>
      </w:r>
    </w:p>
    <w:p w:rsidR="003C6FCA" w:rsidRDefault="003C6FCA" w:rsidP="003C6FCA">
      <w:pPr>
        <w:jc w:val="center"/>
        <w:rPr>
          <w:rFonts w:ascii="Times New Roman" w:hAnsi="Times New Roman" w:cs="Times New Roman"/>
          <w:sz w:val="28"/>
          <w:szCs w:val="28"/>
        </w:rPr>
      </w:pPr>
      <w:r>
        <w:rPr>
          <w:rFonts w:ascii="Times New Roman" w:hAnsi="Times New Roman" w:cs="Times New Roman"/>
          <w:sz w:val="28"/>
          <w:szCs w:val="28"/>
        </w:rPr>
        <w:t>КАФЕДРА ІСПАНСЬКОЇ ФІЛОЛОГІЇ</w:t>
      </w:r>
    </w:p>
    <w:p w:rsidR="003C6FCA" w:rsidRDefault="003C6FCA" w:rsidP="003C6FCA">
      <w:pPr>
        <w:jc w:val="center"/>
        <w:rPr>
          <w:rFonts w:ascii="Times New Roman" w:hAnsi="Times New Roman" w:cs="Times New Roman"/>
          <w:sz w:val="28"/>
          <w:szCs w:val="28"/>
        </w:rPr>
      </w:pPr>
    </w:p>
    <w:p w:rsidR="003C6FCA" w:rsidRDefault="003C6FCA" w:rsidP="003C6FCA">
      <w:pPr>
        <w:jc w:val="center"/>
        <w:rPr>
          <w:rFonts w:ascii="Times New Roman" w:hAnsi="Times New Roman" w:cs="Times New Roman"/>
          <w:sz w:val="28"/>
          <w:szCs w:val="28"/>
        </w:rPr>
      </w:pPr>
    </w:p>
    <w:p w:rsidR="003C6FCA" w:rsidRDefault="003C6FCA" w:rsidP="003C6FCA">
      <w:pPr>
        <w:jc w:val="center"/>
        <w:rPr>
          <w:rFonts w:ascii="Times New Roman" w:hAnsi="Times New Roman" w:cs="Times New Roman"/>
          <w:sz w:val="28"/>
          <w:szCs w:val="28"/>
        </w:rPr>
      </w:pPr>
    </w:p>
    <w:p w:rsidR="003C6FCA" w:rsidRDefault="00BD789C" w:rsidP="003C6FCA">
      <w:pPr>
        <w:rPr>
          <w:rFonts w:ascii="Times New Roman" w:hAnsi="Times New Roman" w:cs="Times New Roman"/>
          <w:b/>
          <w:sz w:val="28"/>
          <w:szCs w:val="28"/>
        </w:rPr>
      </w:pPr>
      <w:r>
        <w:rPr>
          <w:rFonts w:ascii="Times New Roman" w:hAnsi="Times New Roman" w:cs="Times New Roman"/>
          <w:sz w:val="28"/>
          <w:szCs w:val="28"/>
        </w:rPr>
        <w:t xml:space="preserve">                                             </w:t>
      </w:r>
      <w:r w:rsidR="003C6FCA">
        <w:rPr>
          <w:rFonts w:ascii="Times New Roman" w:hAnsi="Times New Roman" w:cs="Times New Roman"/>
          <w:b/>
          <w:sz w:val="28"/>
          <w:szCs w:val="28"/>
        </w:rPr>
        <w:t xml:space="preserve">  Дипломна робота</w:t>
      </w:r>
    </w:p>
    <w:p w:rsidR="003C6FCA" w:rsidRDefault="003C6FCA" w:rsidP="003C6FCA">
      <w:pPr>
        <w:rPr>
          <w:rFonts w:ascii="Times New Roman" w:hAnsi="Times New Roman" w:cs="Times New Roman"/>
          <w:sz w:val="28"/>
          <w:szCs w:val="28"/>
        </w:rPr>
      </w:pPr>
      <w:r>
        <w:rPr>
          <w:rFonts w:ascii="Times New Roman" w:hAnsi="Times New Roman" w:cs="Times New Roman"/>
          <w:sz w:val="28"/>
          <w:szCs w:val="28"/>
        </w:rPr>
        <w:t xml:space="preserve">                                                      бакалавра </w:t>
      </w:r>
    </w:p>
    <w:p w:rsidR="003C6FCA" w:rsidRDefault="003C6FCA" w:rsidP="00F50880">
      <w:pPr>
        <w:spacing w:after="0"/>
        <w:jc w:val="center"/>
        <w:rPr>
          <w:rFonts w:ascii="Times New Roman" w:hAnsi="Times New Roman" w:cs="Times New Roman"/>
          <w:b/>
          <w:sz w:val="28"/>
          <w:szCs w:val="28"/>
        </w:rPr>
      </w:pPr>
      <w:r>
        <w:rPr>
          <w:rFonts w:ascii="Times New Roman" w:hAnsi="Times New Roman" w:cs="Times New Roman"/>
          <w:sz w:val="28"/>
          <w:szCs w:val="28"/>
        </w:rPr>
        <w:t xml:space="preserve">на тему: </w:t>
      </w:r>
      <w:r w:rsidRPr="005C7674">
        <w:rPr>
          <w:rFonts w:ascii="Times New Roman" w:hAnsi="Times New Roman" w:cs="Times New Roman"/>
          <w:b/>
          <w:sz w:val="28"/>
          <w:szCs w:val="28"/>
        </w:rPr>
        <w:t>«</w:t>
      </w:r>
      <w:r w:rsidR="005C7674" w:rsidRPr="005C7674">
        <w:rPr>
          <w:rFonts w:ascii="Times New Roman" w:hAnsi="Times New Roman" w:cs="Times New Roman"/>
          <w:b/>
          <w:sz w:val="28"/>
          <w:szCs w:val="28"/>
        </w:rPr>
        <w:t xml:space="preserve"> </w:t>
      </w:r>
      <w:r w:rsidRPr="005C7674">
        <w:rPr>
          <w:rFonts w:ascii="Times New Roman" w:hAnsi="Times New Roman" w:cs="Times New Roman"/>
          <w:b/>
          <w:sz w:val="28"/>
          <w:szCs w:val="28"/>
        </w:rPr>
        <w:t xml:space="preserve">Концепт </w:t>
      </w:r>
      <w:r w:rsidRPr="005C7674">
        <w:rPr>
          <w:rFonts w:ascii="Times New Roman" w:hAnsi="Times New Roman" w:cs="Times New Roman"/>
          <w:b/>
          <w:sz w:val="28"/>
          <w:szCs w:val="28"/>
          <w:lang w:val="ru-RU"/>
        </w:rPr>
        <w:t>“</w:t>
      </w:r>
      <w:r w:rsidRPr="005C7674">
        <w:rPr>
          <w:rFonts w:ascii="Times New Roman" w:hAnsi="Times New Roman" w:cs="Times New Roman"/>
          <w:b/>
          <w:sz w:val="28"/>
          <w:szCs w:val="28"/>
          <w:lang w:val="es-ES"/>
        </w:rPr>
        <w:t>toro</w:t>
      </w:r>
      <w:r w:rsidRPr="005C7674">
        <w:rPr>
          <w:rFonts w:ascii="Times New Roman" w:hAnsi="Times New Roman" w:cs="Times New Roman"/>
          <w:b/>
          <w:sz w:val="28"/>
          <w:szCs w:val="28"/>
          <w:lang w:val="ru-RU"/>
        </w:rPr>
        <w:t>”</w:t>
      </w:r>
      <w:r w:rsidR="005C7674" w:rsidRPr="005C7674">
        <w:rPr>
          <w:rFonts w:ascii="Times New Roman" w:hAnsi="Times New Roman" w:cs="Times New Roman"/>
          <w:b/>
          <w:sz w:val="28"/>
          <w:szCs w:val="28"/>
        </w:rPr>
        <w:t xml:space="preserve">  </w:t>
      </w:r>
      <w:r w:rsidR="005C7674">
        <w:rPr>
          <w:rFonts w:ascii="Times New Roman" w:hAnsi="Times New Roman" w:cs="Times New Roman"/>
          <w:b/>
          <w:sz w:val="28"/>
          <w:szCs w:val="28"/>
        </w:rPr>
        <w:t>у</w:t>
      </w:r>
      <w:r w:rsidR="005C7674" w:rsidRPr="005C7674">
        <w:rPr>
          <w:rFonts w:ascii="Times New Roman" w:hAnsi="Times New Roman" w:cs="Times New Roman"/>
          <w:b/>
          <w:sz w:val="28"/>
          <w:szCs w:val="28"/>
        </w:rPr>
        <w:t xml:space="preserve"> лінгвокультурі  Іспанії »</w:t>
      </w:r>
    </w:p>
    <w:p w:rsidR="005C7674" w:rsidRDefault="005C7674" w:rsidP="00F50880">
      <w:pPr>
        <w:spacing w:after="0"/>
        <w:jc w:val="center"/>
        <w:rPr>
          <w:rFonts w:ascii="Times New Roman" w:hAnsi="Times New Roman" w:cs="Times New Roman"/>
          <w:sz w:val="24"/>
          <w:szCs w:val="24"/>
          <w:lang w:val="en-US"/>
        </w:rPr>
      </w:pPr>
      <w:r>
        <w:rPr>
          <w:rFonts w:ascii="Times New Roman" w:hAnsi="Times New Roman" w:cs="Times New Roman"/>
          <w:sz w:val="24"/>
          <w:szCs w:val="24"/>
        </w:rPr>
        <w:t>«</w:t>
      </w:r>
      <w:r>
        <w:rPr>
          <w:rFonts w:ascii="Times New Roman" w:hAnsi="Times New Roman" w:cs="Times New Roman"/>
          <w:sz w:val="24"/>
          <w:szCs w:val="24"/>
          <w:lang w:val="en-US"/>
        </w:rPr>
        <w:t>‘Toro’ concept in linguaculture of Spain</w:t>
      </w:r>
      <w:r>
        <w:rPr>
          <w:rFonts w:ascii="Times New Roman" w:hAnsi="Times New Roman" w:cs="Times New Roman"/>
          <w:sz w:val="24"/>
          <w:szCs w:val="24"/>
        </w:rPr>
        <w:t>»</w:t>
      </w:r>
    </w:p>
    <w:p w:rsidR="005C7674" w:rsidRDefault="005C7674" w:rsidP="00F50880">
      <w:pPr>
        <w:spacing w:after="0"/>
        <w:jc w:val="center"/>
        <w:rPr>
          <w:rFonts w:ascii="Times New Roman" w:hAnsi="Times New Roman" w:cs="Times New Roman"/>
          <w:sz w:val="24"/>
          <w:szCs w:val="24"/>
        </w:rPr>
      </w:pPr>
    </w:p>
    <w:p w:rsidR="005C7674" w:rsidRDefault="0097119C" w:rsidP="0097119C">
      <w:pPr>
        <w:spacing w:after="0"/>
        <w:rPr>
          <w:rFonts w:ascii="Times New Roman" w:hAnsi="Times New Roman" w:cs="Times New Roman"/>
          <w:sz w:val="28"/>
          <w:szCs w:val="28"/>
        </w:rPr>
      </w:pPr>
      <w:r>
        <w:rPr>
          <w:rFonts w:ascii="Times New Roman" w:hAnsi="Times New Roman" w:cs="Times New Roman"/>
          <w:sz w:val="24"/>
          <w:szCs w:val="24"/>
        </w:rPr>
        <w:t xml:space="preserve">                                                                    </w:t>
      </w:r>
      <w:r w:rsidR="005C7674">
        <w:rPr>
          <w:rFonts w:ascii="Times New Roman" w:hAnsi="Times New Roman" w:cs="Times New Roman"/>
          <w:sz w:val="28"/>
          <w:szCs w:val="28"/>
        </w:rPr>
        <w:t>Виконала: студентка денної форми навчання</w:t>
      </w:r>
    </w:p>
    <w:p w:rsidR="005C7674" w:rsidRDefault="005C7674" w:rsidP="005C7674">
      <w:pPr>
        <w:spacing w:after="0"/>
        <w:jc w:val="center"/>
        <w:rPr>
          <w:rFonts w:ascii="Times New Roman" w:hAnsi="Times New Roman" w:cs="Times New Roman"/>
          <w:sz w:val="28"/>
          <w:szCs w:val="28"/>
        </w:rPr>
      </w:pPr>
      <w:r>
        <w:rPr>
          <w:rFonts w:ascii="Times New Roman" w:hAnsi="Times New Roman" w:cs="Times New Roman"/>
          <w:sz w:val="28"/>
          <w:szCs w:val="28"/>
        </w:rPr>
        <w:t xml:space="preserve">                                                  напряму підготовки 6.020303 – філологія</w:t>
      </w:r>
    </w:p>
    <w:p w:rsidR="005C7674" w:rsidRDefault="00BD789C" w:rsidP="005C7674">
      <w:pPr>
        <w:spacing w:after="0"/>
        <w:jc w:val="center"/>
        <w:rPr>
          <w:rFonts w:ascii="Times New Roman" w:hAnsi="Times New Roman" w:cs="Times New Roman"/>
          <w:sz w:val="28"/>
          <w:szCs w:val="28"/>
        </w:rPr>
      </w:pPr>
      <w:r>
        <w:rPr>
          <w:rFonts w:ascii="Times New Roman" w:hAnsi="Times New Roman" w:cs="Times New Roman"/>
          <w:sz w:val="28"/>
          <w:szCs w:val="28"/>
        </w:rPr>
        <w:t xml:space="preserve">                  Зварич Юлія Олегівна </w:t>
      </w:r>
    </w:p>
    <w:p w:rsidR="005C7674" w:rsidRDefault="005C7674" w:rsidP="005C7674">
      <w:pPr>
        <w:spacing w:after="0"/>
        <w:jc w:val="center"/>
        <w:rPr>
          <w:rFonts w:ascii="Times New Roman" w:hAnsi="Times New Roman" w:cs="Times New Roman"/>
          <w:sz w:val="28"/>
          <w:szCs w:val="28"/>
        </w:rPr>
      </w:pPr>
    </w:p>
    <w:p w:rsidR="0097119C" w:rsidRDefault="005C7674" w:rsidP="005C7674">
      <w:pPr>
        <w:spacing w:after="0"/>
        <w:rPr>
          <w:rFonts w:ascii="Times New Roman" w:hAnsi="Times New Roman" w:cs="Times New Roman"/>
          <w:sz w:val="28"/>
          <w:szCs w:val="28"/>
        </w:rPr>
      </w:pPr>
      <w:r>
        <w:rPr>
          <w:rFonts w:ascii="Times New Roman" w:hAnsi="Times New Roman" w:cs="Times New Roman"/>
          <w:sz w:val="28"/>
          <w:szCs w:val="28"/>
        </w:rPr>
        <w:t xml:space="preserve">                                                          </w:t>
      </w:r>
    </w:p>
    <w:p w:rsidR="005C7674" w:rsidRDefault="0097119C" w:rsidP="005C7674">
      <w:pPr>
        <w:spacing w:after="0"/>
        <w:rPr>
          <w:rFonts w:ascii="Times New Roman" w:hAnsi="Times New Roman" w:cs="Times New Roman"/>
          <w:sz w:val="28"/>
          <w:szCs w:val="28"/>
        </w:rPr>
      </w:pPr>
      <w:r>
        <w:rPr>
          <w:rFonts w:ascii="Times New Roman" w:hAnsi="Times New Roman" w:cs="Times New Roman"/>
          <w:sz w:val="28"/>
          <w:szCs w:val="28"/>
        </w:rPr>
        <w:t xml:space="preserve">                                                          </w:t>
      </w:r>
      <w:r w:rsidR="005C7674">
        <w:rPr>
          <w:rFonts w:ascii="Times New Roman" w:hAnsi="Times New Roman" w:cs="Times New Roman"/>
          <w:sz w:val="28"/>
          <w:szCs w:val="28"/>
        </w:rPr>
        <w:t xml:space="preserve"> Керівник: доцент Ніцевич А.О.</w:t>
      </w:r>
    </w:p>
    <w:p w:rsidR="005C7674" w:rsidRDefault="005C7674" w:rsidP="005C7674">
      <w:pPr>
        <w:spacing w:after="0"/>
        <w:rPr>
          <w:rFonts w:ascii="Times New Roman" w:hAnsi="Times New Roman" w:cs="Times New Roman"/>
          <w:sz w:val="28"/>
          <w:szCs w:val="28"/>
        </w:rPr>
      </w:pPr>
    </w:p>
    <w:p w:rsidR="005C7674" w:rsidRDefault="005C7674" w:rsidP="005C7674">
      <w:pPr>
        <w:spacing w:after="0"/>
        <w:rPr>
          <w:rFonts w:ascii="Times New Roman" w:hAnsi="Times New Roman" w:cs="Times New Roman"/>
          <w:sz w:val="28"/>
          <w:szCs w:val="28"/>
        </w:rPr>
      </w:pPr>
      <w:r>
        <w:rPr>
          <w:rFonts w:ascii="Times New Roman" w:hAnsi="Times New Roman" w:cs="Times New Roman"/>
          <w:sz w:val="28"/>
          <w:szCs w:val="28"/>
        </w:rPr>
        <w:t xml:space="preserve"> </w:t>
      </w:r>
    </w:p>
    <w:p w:rsidR="005C7674" w:rsidRDefault="005C7674" w:rsidP="005C7674">
      <w:pPr>
        <w:spacing w:after="0"/>
        <w:rPr>
          <w:rFonts w:ascii="Times New Roman" w:hAnsi="Times New Roman" w:cs="Times New Roman"/>
          <w:sz w:val="28"/>
          <w:szCs w:val="28"/>
        </w:rPr>
      </w:pPr>
      <w:r>
        <w:rPr>
          <w:rFonts w:ascii="Times New Roman" w:hAnsi="Times New Roman" w:cs="Times New Roman"/>
          <w:sz w:val="28"/>
          <w:szCs w:val="28"/>
        </w:rPr>
        <w:t xml:space="preserve">                                                           Рецензент: к. філол. н., доцент Долусова Н.В.</w:t>
      </w:r>
    </w:p>
    <w:p w:rsidR="005C7674" w:rsidRDefault="005C7674" w:rsidP="005C7674">
      <w:pPr>
        <w:spacing w:after="0"/>
        <w:rPr>
          <w:rFonts w:ascii="Times New Roman" w:hAnsi="Times New Roman" w:cs="Times New Roman"/>
          <w:sz w:val="28"/>
          <w:szCs w:val="28"/>
        </w:rPr>
      </w:pPr>
    </w:p>
    <w:p w:rsidR="0097119C" w:rsidRDefault="0097119C" w:rsidP="00BD789C">
      <w:pPr>
        <w:spacing w:after="0" w:line="360" w:lineRule="auto"/>
        <w:rPr>
          <w:rFonts w:ascii="Times New Roman" w:hAnsi="Times New Roman" w:cs="Times New Roman"/>
          <w:sz w:val="28"/>
          <w:szCs w:val="28"/>
        </w:rPr>
      </w:pPr>
    </w:p>
    <w:p w:rsidR="00BD789C" w:rsidRDefault="00BD789C" w:rsidP="00BD789C">
      <w:pPr>
        <w:spacing w:after="0" w:line="360" w:lineRule="auto"/>
        <w:rPr>
          <w:rFonts w:ascii="Times New Roman" w:hAnsi="Times New Roman" w:cs="Times New Roman"/>
          <w:sz w:val="28"/>
          <w:szCs w:val="28"/>
        </w:rPr>
      </w:pPr>
      <w:r>
        <w:rPr>
          <w:rFonts w:ascii="Times New Roman" w:hAnsi="Times New Roman" w:cs="Times New Roman"/>
          <w:sz w:val="28"/>
          <w:szCs w:val="28"/>
        </w:rPr>
        <w:t>Рекомендовано до захисту:                            Захищено на засіданні ЕК № __</w:t>
      </w:r>
    </w:p>
    <w:p w:rsidR="00BD789C" w:rsidRDefault="00BD789C" w:rsidP="00BD789C">
      <w:pPr>
        <w:spacing w:after="0" w:line="360" w:lineRule="auto"/>
        <w:rPr>
          <w:rFonts w:ascii="Times New Roman" w:hAnsi="Times New Roman" w:cs="Times New Roman"/>
          <w:sz w:val="28"/>
          <w:szCs w:val="28"/>
        </w:rPr>
      </w:pPr>
      <w:r>
        <w:rPr>
          <w:rFonts w:ascii="Times New Roman" w:hAnsi="Times New Roman" w:cs="Times New Roman"/>
          <w:sz w:val="28"/>
          <w:szCs w:val="28"/>
        </w:rPr>
        <w:t>Протокол засідання кафедри                          протокол № ___ від ___ . ___ 2018 р.</w:t>
      </w:r>
    </w:p>
    <w:p w:rsidR="00BD789C" w:rsidRDefault="00BD789C" w:rsidP="00BD789C">
      <w:pPr>
        <w:spacing w:after="0" w:line="240" w:lineRule="auto"/>
        <w:rPr>
          <w:rFonts w:ascii="Times New Roman" w:hAnsi="Times New Roman" w:cs="Times New Roman"/>
          <w:sz w:val="28"/>
          <w:szCs w:val="28"/>
        </w:rPr>
      </w:pPr>
      <w:r>
        <w:rPr>
          <w:rFonts w:ascii="Times New Roman" w:hAnsi="Times New Roman" w:cs="Times New Roman"/>
          <w:sz w:val="28"/>
          <w:szCs w:val="28"/>
        </w:rPr>
        <w:t>№  _____  від  _______  2018 р.                      Оцінка _____/ _____/ ____________</w:t>
      </w:r>
    </w:p>
    <w:p w:rsidR="00BD789C" w:rsidRPr="0097119C" w:rsidRDefault="00BD789C" w:rsidP="0097119C">
      <w:pPr>
        <w:spacing w:after="0" w:line="240" w:lineRule="auto"/>
        <w:jc w:val="right"/>
        <w:rPr>
          <w:rFonts w:ascii="Times New Roman" w:hAnsi="Times New Roman" w:cs="Times New Roman"/>
        </w:rPr>
      </w:pPr>
      <w:r w:rsidRPr="0097119C">
        <w:rPr>
          <w:rFonts w:ascii="Times New Roman" w:hAnsi="Times New Roman" w:cs="Times New Roman"/>
          <w:lang w:val="ru-RU"/>
        </w:rPr>
        <w:t>(</w:t>
      </w:r>
      <w:r w:rsidRPr="0097119C">
        <w:rPr>
          <w:rFonts w:ascii="Times New Roman" w:hAnsi="Times New Roman" w:cs="Times New Roman"/>
        </w:rPr>
        <w:t xml:space="preserve">за національною шкалою, за шкалою </w:t>
      </w:r>
      <w:r w:rsidRPr="0097119C">
        <w:rPr>
          <w:rFonts w:ascii="Times New Roman" w:hAnsi="Times New Roman" w:cs="Times New Roman"/>
          <w:lang w:val="en-US"/>
        </w:rPr>
        <w:t>ECTS</w:t>
      </w:r>
      <w:r w:rsidRPr="0097119C">
        <w:rPr>
          <w:rFonts w:ascii="Times New Roman" w:hAnsi="Times New Roman" w:cs="Times New Roman"/>
        </w:rPr>
        <w:t>, бал)</w:t>
      </w:r>
    </w:p>
    <w:p w:rsidR="00BD789C" w:rsidRPr="00BD789C" w:rsidRDefault="00BD789C" w:rsidP="00BD789C">
      <w:pPr>
        <w:spacing w:after="0" w:line="240" w:lineRule="auto"/>
        <w:rPr>
          <w:rFonts w:ascii="Times New Roman" w:hAnsi="Times New Roman" w:cs="Times New Roman"/>
          <w:sz w:val="28"/>
          <w:szCs w:val="28"/>
          <w:lang w:val="ru-RU"/>
        </w:rPr>
      </w:pPr>
    </w:p>
    <w:p w:rsidR="00BD789C" w:rsidRPr="00BD789C" w:rsidRDefault="00BD789C" w:rsidP="00BD789C">
      <w:pPr>
        <w:spacing w:after="0" w:line="240" w:lineRule="auto"/>
        <w:rPr>
          <w:rFonts w:ascii="Times New Roman" w:hAnsi="Times New Roman" w:cs="Times New Roman"/>
          <w:sz w:val="28"/>
          <w:szCs w:val="28"/>
          <w:lang w:val="ru-RU"/>
        </w:rPr>
      </w:pPr>
      <w:r>
        <w:rPr>
          <w:rFonts w:ascii="Times New Roman" w:hAnsi="Times New Roman" w:cs="Times New Roman"/>
          <w:sz w:val="28"/>
          <w:szCs w:val="28"/>
        </w:rPr>
        <w:t xml:space="preserve">Завідувач кафедри </w:t>
      </w:r>
    </w:p>
    <w:p w:rsidR="00BD789C" w:rsidRPr="00BD789C" w:rsidRDefault="00BD789C" w:rsidP="00BD789C">
      <w:pPr>
        <w:spacing w:after="0" w:line="240" w:lineRule="auto"/>
        <w:rPr>
          <w:rFonts w:ascii="Times New Roman" w:hAnsi="Times New Roman" w:cs="Times New Roman"/>
          <w:sz w:val="28"/>
          <w:szCs w:val="28"/>
          <w:lang w:val="ru-RU"/>
        </w:rPr>
      </w:pPr>
      <w:r>
        <w:rPr>
          <w:rFonts w:ascii="Times New Roman" w:hAnsi="Times New Roman" w:cs="Times New Roman"/>
          <w:sz w:val="28"/>
          <w:szCs w:val="28"/>
        </w:rPr>
        <w:t xml:space="preserve">                                </w:t>
      </w:r>
    </w:p>
    <w:p w:rsidR="00BD789C" w:rsidRDefault="00BD789C" w:rsidP="00BD789C">
      <w:pPr>
        <w:spacing w:after="0" w:line="360" w:lineRule="auto"/>
        <w:rPr>
          <w:rFonts w:ascii="Times New Roman" w:hAnsi="Times New Roman" w:cs="Times New Roman"/>
          <w:sz w:val="28"/>
          <w:szCs w:val="28"/>
        </w:rPr>
      </w:pPr>
      <w:r>
        <w:rPr>
          <w:rFonts w:ascii="Times New Roman" w:hAnsi="Times New Roman" w:cs="Times New Roman"/>
          <w:sz w:val="28"/>
          <w:szCs w:val="28"/>
        </w:rPr>
        <w:t>________________</w:t>
      </w:r>
      <w:r w:rsidR="0097119C">
        <w:rPr>
          <w:rFonts w:ascii="Times New Roman" w:hAnsi="Times New Roman" w:cs="Times New Roman"/>
          <w:sz w:val="28"/>
          <w:szCs w:val="28"/>
        </w:rPr>
        <w:t xml:space="preserve"> </w:t>
      </w:r>
      <w:r>
        <w:rPr>
          <w:rFonts w:ascii="Times New Roman" w:hAnsi="Times New Roman" w:cs="Times New Roman"/>
          <w:sz w:val="28"/>
          <w:szCs w:val="28"/>
        </w:rPr>
        <w:t>Гринько Л.В.</w:t>
      </w:r>
      <w:r w:rsidR="0097119C">
        <w:rPr>
          <w:rFonts w:ascii="Times New Roman" w:hAnsi="Times New Roman" w:cs="Times New Roman"/>
          <w:sz w:val="28"/>
          <w:szCs w:val="28"/>
        </w:rPr>
        <w:t xml:space="preserve">                   Голова ЕК ______ Марінашвілі М.Д.</w:t>
      </w:r>
    </w:p>
    <w:p w:rsidR="00BD789C" w:rsidRDefault="00BD789C" w:rsidP="00BD789C">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97119C" w:rsidRDefault="00BD789C" w:rsidP="00BD789C">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97119C" w:rsidRDefault="0097119C" w:rsidP="00BD789C">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5C7674" w:rsidRPr="009F45A7" w:rsidRDefault="0097119C" w:rsidP="00BD789C">
      <w:pPr>
        <w:spacing w:after="0" w:line="360" w:lineRule="auto"/>
        <w:rPr>
          <w:rFonts w:ascii="Times New Roman" w:hAnsi="Times New Roman" w:cs="Times New Roman"/>
          <w:b/>
          <w:sz w:val="28"/>
          <w:szCs w:val="28"/>
          <w:lang w:val="ru-RU"/>
        </w:rPr>
      </w:pPr>
      <w:r>
        <w:rPr>
          <w:rFonts w:ascii="Times New Roman" w:hAnsi="Times New Roman" w:cs="Times New Roman"/>
          <w:sz w:val="28"/>
          <w:szCs w:val="28"/>
        </w:rPr>
        <w:t xml:space="preserve">                                               </w:t>
      </w:r>
      <w:r w:rsidR="005C7674" w:rsidRPr="005C7674">
        <w:rPr>
          <w:rFonts w:ascii="Times New Roman" w:hAnsi="Times New Roman" w:cs="Times New Roman"/>
          <w:b/>
          <w:sz w:val="28"/>
          <w:szCs w:val="28"/>
        </w:rPr>
        <w:t xml:space="preserve">Одеса </w:t>
      </w:r>
      <w:r w:rsidR="00B15319">
        <w:rPr>
          <w:rFonts w:ascii="Times New Roman" w:hAnsi="Times New Roman" w:cs="Times New Roman"/>
          <w:b/>
          <w:sz w:val="28"/>
          <w:szCs w:val="28"/>
        </w:rPr>
        <w:t>–</w:t>
      </w:r>
      <w:r w:rsidR="005C7674" w:rsidRPr="005C7674">
        <w:rPr>
          <w:rFonts w:ascii="Times New Roman" w:hAnsi="Times New Roman" w:cs="Times New Roman"/>
          <w:b/>
          <w:sz w:val="28"/>
          <w:szCs w:val="28"/>
        </w:rPr>
        <w:t xml:space="preserve"> 2018</w:t>
      </w:r>
    </w:p>
    <w:p w:rsidR="00B15319" w:rsidRPr="009F45A7" w:rsidRDefault="00B15319" w:rsidP="00BD789C">
      <w:pPr>
        <w:spacing w:after="0" w:line="360" w:lineRule="auto"/>
        <w:rPr>
          <w:rFonts w:ascii="Times New Roman" w:hAnsi="Times New Roman" w:cs="Times New Roman"/>
          <w:b/>
          <w:sz w:val="28"/>
          <w:szCs w:val="28"/>
          <w:lang w:val="ru-RU"/>
        </w:rPr>
      </w:pPr>
    </w:p>
    <w:p w:rsidR="00B15319" w:rsidRPr="00E50C52" w:rsidRDefault="00B15319" w:rsidP="00B15319">
      <w:pPr>
        <w:spacing w:line="360" w:lineRule="auto"/>
        <w:ind w:firstLine="709"/>
        <w:rPr>
          <w:rFonts w:ascii="Times New Roman" w:hAnsi="Times New Roman" w:cs="Times New Roman"/>
          <w:b/>
          <w:sz w:val="28"/>
          <w:szCs w:val="28"/>
          <w:lang w:val="ru-RU"/>
        </w:rPr>
      </w:pPr>
      <w:r w:rsidRPr="00E50C52">
        <w:rPr>
          <w:rFonts w:ascii="Times New Roman" w:hAnsi="Times New Roman" w:cs="Times New Roman"/>
          <w:b/>
          <w:sz w:val="28"/>
          <w:szCs w:val="28"/>
          <w:lang w:val="ru-RU"/>
        </w:rPr>
        <w:lastRenderedPageBreak/>
        <w:t xml:space="preserve">                                          </w:t>
      </w:r>
      <w:r w:rsidRPr="002643B0">
        <w:rPr>
          <w:rFonts w:ascii="Times New Roman" w:hAnsi="Times New Roman" w:cs="Times New Roman"/>
          <w:b/>
          <w:sz w:val="28"/>
          <w:szCs w:val="28"/>
        </w:rPr>
        <w:t>ЗМІСТ</w:t>
      </w:r>
    </w:p>
    <w:p w:rsidR="00B15319" w:rsidRPr="00E50C52" w:rsidRDefault="00B15319" w:rsidP="00B15319">
      <w:pPr>
        <w:spacing w:line="360" w:lineRule="auto"/>
        <w:ind w:firstLine="709"/>
        <w:rPr>
          <w:rFonts w:ascii="Times New Roman" w:hAnsi="Times New Roman" w:cs="Times New Roman"/>
          <w:sz w:val="28"/>
          <w:szCs w:val="28"/>
        </w:rPr>
      </w:pPr>
      <w:r>
        <w:rPr>
          <w:rFonts w:ascii="Times New Roman" w:hAnsi="Times New Roman" w:cs="Times New Roman"/>
          <w:sz w:val="28"/>
          <w:szCs w:val="28"/>
          <w:lang w:val="ru-RU"/>
        </w:rPr>
        <w:t>ВСТУП……………………………………………………………</w:t>
      </w:r>
      <w:r>
        <w:rPr>
          <w:rFonts w:ascii="Times New Roman" w:hAnsi="Times New Roman" w:cs="Times New Roman"/>
          <w:sz w:val="28"/>
          <w:szCs w:val="28"/>
        </w:rPr>
        <w:t>……………3</w:t>
      </w:r>
    </w:p>
    <w:p w:rsidR="00B15319" w:rsidRDefault="00B15319" w:rsidP="00B15319">
      <w:pPr>
        <w:spacing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ru-RU"/>
        </w:rPr>
        <w:t xml:space="preserve">РОЗДІЛ 1. </w:t>
      </w:r>
      <w:r>
        <w:rPr>
          <w:rFonts w:ascii="Times New Roman" w:hAnsi="Times New Roman" w:cs="Times New Roman"/>
          <w:sz w:val="28"/>
          <w:szCs w:val="28"/>
        </w:rPr>
        <w:t>ТЕОРЕТИЧНІ ПЕРЕДУМОВИ ДОСЛІДЖЕ</w:t>
      </w:r>
      <w:r>
        <w:rPr>
          <w:rFonts w:ascii="Times New Roman" w:hAnsi="Times New Roman" w:cs="Times New Roman"/>
          <w:sz w:val="28"/>
          <w:szCs w:val="28"/>
          <w:lang w:val="ru-RU"/>
        </w:rPr>
        <w:t>ННЯ……………..6</w:t>
      </w:r>
    </w:p>
    <w:p w:rsidR="00B15319" w:rsidRDefault="00B15319" w:rsidP="00B15319">
      <w:pPr>
        <w:pStyle w:val="a3"/>
        <w:numPr>
          <w:ilvl w:val="1"/>
          <w:numId w:val="1"/>
        </w:num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Визначення поняття «мовна картина світу»………………………….6</w:t>
      </w:r>
    </w:p>
    <w:p w:rsidR="00B15319" w:rsidRDefault="00B15319" w:rsidP="00B15319">
      <w:pPr>
        <w:pStyle w:val="a3"/>
        <w:numPr>
          <w:ilvl w:val="1"/>
          <w:numId w:val="1"/>
        </w:num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«Лінгвокультурний концепт»: його зміст та відмінні ознаки ……..10</w:t>
      </w:r>
    </w:p>
    <w:p w:rsidR="00B15319" w:rsidRDefault="00B15319" w:rsidP="00B15319">
      <w:pPr>
        <w:spacing w:line="360" w:lineRule="auto"/>
        <w:ind w:left="709"/>
        <w:rPr>
          <w:rFonts w:ascii="Times New Roman" w:hAnsi="Times New Roman" w:cs="Times New Roman"/>
          <w:sz w:val="28"/>
          <w:szCs w:val="28"/>
          <w:lang w:val="ru-RU"/>
        </w:rPr>
      </w:pPr>
      <w:r>
        <w:rPr>
          <w:rFonts w:ascii="Times New Roman" w:hAnsi="Times New Roman" w:cs="Times New Roman"/>
          <w:sz w:val="28"/>
          <w:szCs w:val="28"/>
          <w:lang w:val="ru-RU"/>
        </w:rPr>
        <w:t>РОЗДІЛ 2. АКТУАЛІЗАЦІЯ ЛІНГВОКУЛЬТУРНОГО КОНЦЕПТУ «</w:t>
      </w:r>
      <w:r>
        <w:rPr>
          <w:rFonts w:ascii="Times New Roman" w:hAnsi="Times New Roman" w:cs="Times New Roman"/>
          <w:sz w:val="28"/>
          <w:szCs w:val="28"/>
          <w:lang w:val="es-ES"/>
        </w:rPr>
        <w:t>TORO</w:t>
      </w:r>
      <w:r>
        <w:rPr>
          <w:rFonts w:ascii="Times New Roman" w:hAnsi="Times New Roman" w:cs="Times New Roman"/>
          <w:sz w:val="28"/>
          <w:szCs w:val="28"/>
          <w:lang w:val="ru-RU"/>
        </w:rPr>
        <w:t>» В ІСПАНСЬКІЙ МОВІ…………………….……………………...13</w:t>
      </w:r>
    </w:p>
    <w:p w:rsidR="00B15319" w:rsidRPr="008A04DC" w:rsidRDefault="00B15319" w:rsidP="00B15319">
      <w:pPr>
        <w:spacing w:line="360" w:lineRule="auto"/>
        <w:ind w:left="709"/>
        <w:jc w:val="both"/>
        <w:rPr>
          <w:rFonts w:ascii="Times New Roman" w:hAnsi="Times New Roman" w:cs="Times New Roman"/>
          <w:sz w:val="28"/>
          <w:szCs w:val="28"/>
          <w:lang w:val="ru-RU"/>
        </w:rPr>
      </w:pPr>
      <w:r>
        <w:rPr>
          <w:rFonts w:ascii="Times New Roman" w:hAnsi="Times New Roman" w:cs="Times New Roman"/>
          <w:sz w:val="28"/>
          <w:szCs w:val="28"/>
          <w:lang w:val="ru-RU"/>
        </w:rPr>
        <w:t>2.1. Аналіз стійких виразів та порівнянь зі словом-концептом</w:t>
      </w:r>
      <w:r w:rsidRPr="00894BA9">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Pr>
          <w:rFonts w:ascii="Times New Roman" w:hAnsi="Times New Roman" w:cs="Times New Roman"/>
          <w:sz w:val="28"/>
          <w:szCs w:val="28"/>
          <w:lang w:val="en-US"/>
        </w:rPr>
        <w:t>toro</w:t>
      </w:r>
      <w:r>
        <w:rPr>
          <w:rFonts w:ascii="Times New Roman" w:hAnsi="Times New Roman" w:cs="Times New Roman"/>
          <w:sz w:val="28"/>
          <w:szCs w:val="28"/>
        </w:rPr>
        <w:t>»………………………………………………………………………….</w:t>
      </w:r>
      <w:r>
        <w:rPr>
          <w:rFonts w:ascii="Times New Roman" w:hAnsi="Times New Roman" w:cs="Times New Roman"/>
          <w:sz w:val="28"/>
          <w:szCs w:val="28"/>
          <w:lang w:val="ru-RU"/>
        </w:rPr>
        <w:t>13</w:t>
      </w:r>
    </w:p>
    <w:p w:rsidR="00B15319" w:rsidRPr="00393474" w:rsidRDefault="00B15319" w:rsidP="00B15319">
      <w:pPr>
        <w:spacing w:line="360" w:lineRule="auto"/>
        <w:ind w:left="709"/>
        <w:rPr>
          <w:rFonts w:ascii="Times New Roman" w:hAnsi="Times New Roman" w:cs="Times New Roman"/>
          <w:sz w:val="28"/>
          <w:szCs w:val="28"/>
          <w:lang w:val="ru-RU"/>
        </w:rPr>
      </w:pPr>
      <w:r>
        <w:rPr>
          <w:rFonts w:ascii="Times New Roman" w:hAnsi="Times New Roman" w:cs="Times New Roman"/>
          <w:sz w:val="28"/>
          <w:szCs w:val="28"/>
        </w:rPr>
        <w:t>2.2. Дослідження фразеологізмів з концептом «</w:t>
      </w:r>
      <w:r>
        <w:rPr>
          <w:rFonts w:ascii="Times New Roman" w:hAnsi="Times New Roman" w:cs="Times New Roman"/>
          <w:sz w:val="28"/>
          <w:szCs w:val="28"/>
          <w:lang w:val="en-US"/>
        </w:rPr>
        <w:t>toro</w:t>
      </w:r>
      <w:r>
        <w:rPr>
          <w:rFonts w:ascii="Times New Roman" w:hAnsi="Times New Roman" w:cs="Times New Roman"/>
          <w:sz w:val="28"/>
          <w:szCs w:val="28"/>
        </w:rPr>
        <w:t>»……</w:t>
      </w:r>
      <w:r w:rsidRPr="00894BA9">
        <w:rPr>
          <w:rFonts w:ascii="Times New Roman" w:hAnsi="Times New Roman" w:cs="Times New Roman"/>
          <w:sz w:val="28"/>
          <w:szCs w:val="28"/>
          <w:lang w:val="ru-RU"/>
        </w:rPr>
        <w:t>……</w:t>
      </w:r>
      <w:r>
        <w:rPr>
          <w:rFonts w:ascii="Times New Roman" w:hAnsi="Times New Roman" w:cs="Times New Roman"/>
          <w:sz w:val="28"/>
          <w:szCs w:val="28"/>
        </w:rPr>
        <w:t>…………..</w:t>
      </w:r>
      <w:r>
        <w:rPr>
          <w:rFonts w:ascii="Times New Roman" w:hAnsi="Times New Roman" w:cs="Times New Roman"/>
          <w:sz w:val="28"/>
          <w:szCs w:val="28"/>
          <w:lang w:val="ru-RU"/>
        </w:rPr>
        <w:t>19</w:t>
      </w:r>
    </w:p>
    <w:p w:rsidR="00B15319" w:rsidRPr="00393474" w:rsidRDefault="00B15319" w:rsidP="00B15319">
      <w:pPr>
        <w:spacing w:line="360" w:lineRule="auto"/>
        <w:ind w:left="709"/>
        <w:rPr>
          <w:rFonts w:ascii="Times New Roman" w:hAnsi="Times New Roman" w:cs="Times New Roman"/>
          <w:sz w:val="28"/>
          <w:szCs w:val="28"/>
          <w:lang w:val="ru-RU"/>
        </w:rPr>
      </w:pPr>
      <w:r>
        <w:rPr>
          <w:rFonts w:ascii="Times New Roman" w:hAnsi="Times New Roman" w:cs="Times New Roman"/>
          <w:sz w:val="28"/>
          <w:szCs w:val="28"/>
        </w:rPr>
        <w:t>РОЗДІЛ 3. РЕАЛІЗАЦІЯ ЛІНГВОКУЛЬТУРНОГО КОНЦЕПТУ «</w:t>
      </w:r>
      <w:r>
        <w:rPr>
          <w:rFonts w:ascii="Times New Roman" w:hAnsi="Times New Roman" w:cs="Times New Roman"/>
          <w:sz w:val="28"/>
          <w:szCs w:val="28"/>
          <w:lang w:val="es-ES"/>
        </w:rPr>
        <w:t>TORO</w:t>
      </w:r>
      <w:r>
        <w:rPr>
          <w:rFonts w:ascii="Times New Roman" w:hAnsi="Times New Roman" w:cs="Times New Roman"/>
          <w:sz w:val="28"/>
          <w:szCs w:val="28"/>
        </w:rPr>
        <w:t>» В ІСПАНСЬКОМУ МОВЛЕННІ…………………………………..……….2</w:t>
      </w:r>
      <w:r>
        <w:rPr>
          <w:rFonts w:ascii="Times New Roman" w:hAnsi="Times New Roman" w:cs="Times New Roman"/>
          <w:sz w:val="28"/>
          <w:szCs w:val="28"/>
          <w:lang w:val="ru-RU"/>
        </w:rPr>
        <w:t>5</w:t>
      </w:r>
    </w:p>
    <w:p w:rsidR="00B15319" w:rsidRPr="00393474" w:rsidRDefault="00B15319" w:rsidP="00B15319">
      <w:pPr>
        <w:spacing w:line="360" w:lineRule="auto"/>
        <w:ind w:left="709"/>
        <w:rPr>
          <w:rFonts w:ascii="Times New Roman" w:hAnsi="Times New Roman" w:cs="Times New Roman"/>
          <w:sz w:val="28"/>
          <w:szCs w:val="28"/>
          <w:lang w:val="ru-RU"/>
        </w:rPr>
      </w:pPr>
      <w:r>
        <w:rPr>
          <w:rFonts w:ascii="Times New Roman" w:hAnsi="Times New Roman" w:cs="Times New Roman"/>
          <w:sz w:val="28"/>
          <w:szCs w:val="28"/>
        </w:rPr>
        <w:t>3.1. Актуалізація лексики тавромахії у публіцистичних текстах………...2</w:t>
      </w:r>
      <w:r>
        <w:rPr>
          <w:rFonts w:ascii="Times New Roman" w:hAnsi="Times New Roman" w:cs="Times New Roman"/>
          <w:sz w:val="28"/>
          <w:szCs w:val="28"/>
          <w:lang w:val="ru-RU"/>
        </w:rPr>
        <w:t>5</w:t>
      </w:r>
    </w:p>
    <w:p w:rsidR="00B15319" w:rsidRPr="005048DF" w:rsidRDefault="00B15319" w:rsidP="00B15319">
      <w:pPr>
        <w:spacing w:line="360" w:lineRule="auto"/>
        <w:ind w:left="709"/>
        <w:rPr>
          <w:rFonts w:ascii="Times New Roman" w:hAnsi="Times New Roman" w:cs="Times New Roman"/>
          <w:sz w:val="28"/>
          <w:szCs w:val="28"/>
          <w:lang w:val="ru-RU"/>
        </w:rPr>
      </w:pPr>
      <w:r>
        <w:rPr>
          <w:rFonts w:ascii="Times New Roman" w:hAnsi="Times New Roman" w:cs="Times New Roman"/>
          <w:sz w:val="28"/>
          <w:szCs w:val="28"/>
        </w:rPr>
        <w:t>3.2. Характеристика роману «Кров і Пісок» та його головних герої…...</w:t>
      </w:r>
      <w:r>
        <w:rPr>
          <w:rFonts w:ascii="Times New Roman" w:hAnsi="Times New Roman" w:cs="Times New Roman"/>
          <w:sz w:val="28"/>
          <w:szCs w:val="28"/>
          <w:lang w:val="ru-RU"/>
        </w:rPr>
        <w:t>..31</w:t>
      </w:r>
    </w:p>
    <w:p w:rsidR="00B15319" w:rsidRPr="005048DF" w:rsidRDefault="00B15319" w:rsidP="00B15319">
      <w:pPr>
        <w:spacing w:line="360" w:lineRule="auto"/>
        <w:ind w:left="709"/>
        <w:rPr>
          <w:rFonts w:ascii="Times New Roman" w:hAnsi="Times New Roman" w:cs="Times New Roman"/>
          <w:sz w:val="28"/>
          <w:szCs w:val="28"/>
          <w:lang w:val="ru-RU"/>
        </w:rPr>
      </w:pPr>
      <w:r>
        <w:rPr>
          <w:rFonts w:ascii="Times New Roman" w:hAnsi="Times New Roman" w:cs="Times New Roman"/>
          <w:sz w:val="28"/>
          <w:szCs w:val="28"/>
        </w:rPr>
        <w:t>3.3. Відтворення концепту «</w:t>
      </w:r>
      <w:r>
        <w:rPr>
          <w:rFonts w:ascii="Times New Roman" w:hAnsi="Times New Roman" w:cs="Times New Roman"/>
          <w:sz w:val="28"/>
          <w:szCs w:val="28"/>
          <w:lang w:val="en-US"/>
        </w:rPr>
        <w:t>toro</w:t>
      </w:r>
      <w:r>
        <w:rPr>
          <w:rFonts w:ascii="Times New Roman" w:hAnsi="Times New Roman" w:cs="Times New Roman"/>
          <w:sz w:val="28"/>
          <w:szCs w:val="28"/>
        </w:rPr>
        <w:t>» у романі В.Б.Ібаньєса………</w:t>
      </w:r>
      <w:r>
        <w:rPr>
          <w:rFonts w:ascii="Times New Roman" w:hAnsi="Times New Roman" w:cs="Times New Roman"/>
          <w:sz w:val="28"/>
          <w:szCs w:val="28"/>
          <w:lang w:val="ru-RU"/>
        </w:rPr>
        <w:t>.......</w:t>
      </w:r>
      <w:r>
        <w:rPr>
          <w:rFonts w:ascii="Times New Roman" w:hAnsi="Times New Roman" w:cs="Times New Roman"/>
          <w:sz w:val="28"/>
          <w:szCs w:val="28"/>
        </w:rPr>
        <w:t>……</w:t>
      </w:r>
      <w:r>
        <w:rPr>
          <w:rFonts w:ascii="Times New Roman" w:hAnsi="Times New Roman" w:cs="Times New Roman"/>
          <w:sz w:val="28"/>
          <w:szCs w:val="28"/>
          <w:lang w:val="ru-RU"/>
        </w:rPr>
        <w:t>.</w:t>
      </w:r>
      <w:r>
        <w:rPr>
          <w:rFonts w:ascii="Times New Roman" w:hAnsi="Times New Roman" w:cs="Times New Roman"/>
          <w:sz w:val="28"/>
          <w:szCs w:val="28"/>
        </w:rPr>
        <w:t>3</w:t>
      </w:r>
      <w:r>
        <w:rPr>
          <w:rFonts w:ascii="Times New Roman" w:hAnsi="Times New Roman" w:cs="Times New Roman"/>
          <w:sz w:val="28"/>
          <w:szCs w:val="28"/>
          <w:lang w:val="ru-RU"/>
        </w:rPr>
        <w:t>7</w:t>
      </w:r>
    </w:p>
    <w:p w:rsidR="00B15319" w:rsidRPr="00BD6991" w:rsidRDefault="00B15319" w:rsidP="00B15319">
      <w:pPr>
        <w:spacing w:line="360" w:lineRule="auto"/>
        <w:ind w:left="709"/>
        <w:rPr>
          <w:rFonts w:ascii="Times New Roman" w:hAnsi="Times New Roman" w:cs="Times New Roman"/>
          <w:sz w:val="28"/>
          <w:szCs w:val="28"/>
          <w:lang w:val="ru-RU"/>
        </w:rPr>
      </w:pPr>
      <w:r>
        <w:rPr>
          <w:rFonts w:ascii="Times New Roman" w:hAnsi="Times New Roman" w:cs="Times New Roman"/>
          <w:sz w:val="28"/>
          <w:szCs w:val="28"/>
        </w:rPr>
        <w:t>3.4. Реалізація лексики тавромахії у романі «Кров і Пісок»……</w:t>
      </w:r>
      <w:r>
        <w:rPr>
          <w:rFonts w:ascii="Times New Roman" w:hAnsi="Times New Roman" w:cs="Times New Roman"/>
          <w:sz w:val="28"/>
          <w:szCs w:val="28"/>
          <w:lang w:val="ru-RU"/>
        </w:rPr>
        <w:t>...………40</w:t>
      </w:r>
    </w:p>
    <w:p w:rsidR="00B15319" w:rsidRPr="0079092B" w:rsidRDefault="00B15319" w:rsidP="00B15319">
      <w:pPr>
        <w:spacing w:line="360" w:lineRule="auto"/>
        <w:ind w:left="709"/>
        <w:rPr>
          <w:rFonts w:ascii="Times New Roman" w:hAnsi="Times New Roman" w:cs="Times New Roman"/>
          <w:sz w:val="28"/>
          <w:szCs w:val="28"/>
          <w:lang w:val="ru-RU"/>
        </w:rPr>
      </w:pPr>
      <w:r>
        <w:rPr>
          <w:rFonts w:ascii="Times New Roman" w:hAnsi="Times New Roman" w:cs="Times New Roman"/>
          <w:sz w:val="28"/>
          <w:szCs w:val="28"/>
        </w:rPr>
        <w:t>ВИСНОВКИ…………………………………………………………………</w:t>
      </w:r>
      <w:r>
        <w:rPr>
          <w:rFonts w:ascii="Times New Roman" w:hAnsi="Times New Roman" w:cs="Times New Roman"/>
          <w:sz w:val="28"/>
          <w:szCs w:val="28"/>
          <w:lang w:val="ru-RU"/>
        </w:rPr>
        <w:t>.44</w:t>
      </w:r>
    </w:p>
    <w:p w:rsidR="00B15319" w:rsidRPr="001B289F" w:rsidRDefault="00B15319" w:rsidP="00B15319">
      <w:pPr>
        <w:spacing w:line="360" w:lineRule="auto"/>
        <w:ind w:left="709"/>
        <w:rPr>
          <w:rFonts w:ascii="Times New Roman" w:hAnsi="Times New Roman" w:cs="Times New Roman"/>
          <w:sz w:val="28"/>
          <w:szCs w:val="28"/>
          <w:lang w:val="en-US"/>
        </w:rPr>
      </w:pPr>
      <w:r>
        <w:rPr>
          <w:rFonts w:ascii="Times New Roman" w:hAnsi="Times New Roman" w:cs="Times New Roman"/>
          <w:sz w:val="28"/>
          <w:szCs w:val="28"/>
        </w:rPr>
        <w:t>СПИСОК ВИКОРИСТАНИХ ДЖЕРЕЛ</w:t>
      </w:r>
      <w:r w:rsidR="001B289F">
        <w:rPr>
          <w:rFonts w:ascii="Times New Roman" w:hAnsi="Times New Roman" w:cs="Times New Roman"/>
          <w:sz w:val="28"/>
          <w:szCs w:val="28"/>
          <w:lang w:val="ru-RU"/>
        </w:rPr>
        <w:t>…</w:t>
      </w:r>
      <w:r w:rsidR="001B289F">
        <w:rPr>
          <w:rFonts w:ascii="Times New Roman" w:hAnsi="Times New Roman" w:cs="Times New Roman"/>
          <w:sz w:val="28"/>
          <w:szCs w:val="28"/>
          <w:lang w:val="en-US"/>
        </w:rPr>
        <w:t>……………………………...…46</w:t>
      </w:r>
    </w:p>
    <w:p w:rsidR="00B15319" w:rsidRPr="0079092B" w:rsidRDefault="00B15319" w:rsidP="00B15319">
      <w:pPr>
        <w:spacing w:line="360" w:lineRule="auto"/>
        <w:ind w:left="709"/>
        <w:rPr>
          <w:rFonts w:ascii="Times New Roman" w:hAnsi="Times New Roman" w:cs="Times New Roman"/>
          <w:b/>
          <w:sz w:val="28"/>
          <w:szCs w:val="28"/>
          <w:lang w:val="ru-RU"/>
        </w:rPr>
      </w:pPr>
      <w:r>
        <w:rPr>
          <w:rFonts w:ascii="Times New Roman" w:hAnsi="Times New Roman" w:cs="Times New Roman"/>
          <w:b/>
          <w:sz w:val="28"/>
          <w:szCs w:val="28"/>
          <w:lang w:val="en-US"/>
        </w:rPr>
        <w:t>RESUMEN</w:t>
      </w:r>
      <w:r w:rsidRPr="0079092B">
        <w:rPr>
          <w:rFonts w:ascii="Times New Roman" w:hAnsi="Times New Roman" w:cs="Times New Roman"/>
          <w:b/>
          <w:sz w:val="28"/>
          <w:szCs w:val="28"/>
          <w:lang w:val="ru-RU"/>
        </w:rPr>
        <w:t xml:space="preserve"> </w:t>
      </w:r>
    </w:p>
    <w:p w:rsidR="00B15319" w:rsidRPr="0079092B" w:rsidRDefault="00B15319" w:rsidP="00B15319">
      <w:pPr>
        <w:spacing w:line="360" w:lineRule="auto"/>
        <w:ind w:left="709"/>
        <w:rPr>
          <w:rFonts w:ascii="Times New Roman" w:hAnsi="Times New Roman" w:cs="Times New Roman"/>
          <w:b/>
          <w:sz w:val="28"/>
          <w:szCs w:val="28"/>
          <w:lang w:val="ru-RU"/>
        </w:rPr>
      </w:pPr>
    </w:p>
    <w:p w:rsidR="00B15319" w:rsidRDefault="00B15319" w:rsidP="00B15319">
      <w:pPr>
        <w:spacing w:line="360" w:lineRule="auto"/>
        <w:ind w:left="709"/>
        <w:rPr>
          <w:rFonts w:ascii="Times New Roman" w:hAnsi="Times New Roman" w:cs="Times New Roman"/>
          <w:sz w:val="28"/>
          <w:szCs w:val="28"/>
        </w:rPr>
      </w:pPr>
    </w:p>
    <w:p w:rsidR="00B15319" w:rsidRPr="007747B8" w:rsidRDefault="00B15319" w:rsidP="00B15319">
      <w:pPr>
        <w:spacing w:line="360" w:lineRule="auto"/>
        <w:ind w:left="709"/>
        <w:rPr>
          <w:rFonts w:ascii="Times New Roman" w:hAnsi="Times New Roman" w:cs="Times New Roman"/>
          <w:sz w:val="28"/>
          <w:szCs w:val="28"/>
        </w:rPr>
      </w:pPr>
    </w:p>
    <w:p w:rsidR="00B15319" w:rsidRPr="007747B8" w:rsidRDefault="00B15319" w:rsidP="00B15319">
      <w:pPr>
        <w:spacing w:line="360" w:lineRule="auto"/>
        <w:ind w:firstLine="709"/>
        <w:jc w:val="both"/>
        <w:rPr>
          <w:rFonts w:ascii="Times New Roman" w:hAnsi="Times New Roman" w:cs="Times New Roman"/>
          <w:sz w:val="28"/>
          <w:szCs w:val="28"/>
        </w:rPr>
      </w:pPr>
    </w:p>
    <w:p w:rsidR="00B15319" w:rsidRPr="006B2AD3" w:rsidRDefault="00B15319" w:rsidP="00B15319">
      <w:pPr>
        <w:spacing w:line="360" w:lineRule="auto"/>
        <w:rPr>
          <w:rFonts w:ascii="Times New Roman" w:hAnsi="Times New Roman" w:cs="Times New Roman"/>
          <w:sz w:val="28"/>
          <w:szCs w:val="28"/>
          <w:lang w:val="ru-RU"/>
        </w:rPr>
      </w:pPr>
      <w:r w:rsidRPr="00541227">
        <w:rPr>
          <w:rFonts w:ascii="Times New Roman" w:hAnsi="Times New Roman" w:cs="Times New Roman"/>
          <w:sz w:val="28"/>
          <w:szCs w:val="28"/>
          <w:lang w:val="ru-RU"/>
        </w:rPr>
        <w:lastRenderedPageBreak/>
        <w:t xml:space="preserve">                                                       </w:t>
      </w:r>
      <w:r>
        <w:rPr>
          <w:rFonts w:ascii="Times New Roman" w:hAnsi="Times New Roman" w:cs="Times New Roman"/>
          <w:sz w:val="28"/>
          <w:szCs w:val="28"/>
        </w:rPr>
        <w:t>ВСТУП</w:t>
      </w:r>
    </w:p>
    <w:p w:rsidR="00B15319" w:rsidRPr="00DB060D" w:rsidRDefault="00B15319" w:rsidP="00B15319">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 останні роки</w:t>
      </w:r>
      <w:r w:rsidRPr="007B43A8">
        <w:rPr>
          <w:rFonts w:ascii="Times New Roman" w:hAnsi="Times New Roman" w:cs="Times New Roman"/>
          <w:sz w:val="28"/>
          <w:szCs w:val="28"/>
        </w:rPr>
        <w:t xml:space="preserve"> помічається великий інтерес та захоплення до вивчення різних національних специфік мовних картин світу.</w:t>
      </w:r>
      <w:r>
        <w:rPr>
          <w:rFonts w:ascii="Times New Roman" w:hAnsi="Times New Roman" w:cs="Times New Roman"/>
          <w:sz w:val="28"/>
          <w:szCs w:val="28"/>
        </w:rPr>
        <w:t xml:space="preserve"> Національна специфіка мислення, національна культура і традиції знаходять відображення у мові через формування мовної картини світу. Мовна картина світу не тільки дає доступ до пізнання особливостей національного світобачення, але й збирає воєдино його культурну спадщину. </w:t>
      </w:r>
      <w:r w:rsidRPr="007B43A8">
        <w:rPr>
          <w:rFonts w:ascii="Times New Roman" w:hAnsi="Times New Roman" w:cs="Times New Roman"/>
          <w:sz w:val="28"/>
          <w:szCs w:val="28"/>
        </w:rPr>
        <w:t>Вивчення та аналіз мовної картини світу може бути пов</w:t>
      </w:r>
      <w:r w:rsidRPr="007B43A8">
        <w:rPr>
          <w:rFonts w:ascii="Times New Roman" w:hAnsi="Times New Roman" w:cs="Times New Roman"/>
          <w:sz w:val="28"/>
          <w:szCs w:val="28"/>
          <w:lang w:val="ru-RU"/>
        </w:rPr>
        <w:t>’</w:t>
      </w:r>
      <w:r w:rsidRPr="007B43A8">
        <w:rPr>
          <w:rFonts w:ascii="Times New Roman" w:hAnsi="Times New Roman" w:cs="Times New Roman"/>
          <w:sz w:val="28"/>
          <w:szCs w:val="28"/>
        </w:rPr>
        <w:t>язано з описом складових її концептів. Дослідження концептів є однією із найважливіших задач мовознавства, а також, зокрема, і лінгвокультурології.  Вивчення концептів дає можливість виявити національно-культурну специ</w:t>
      </w:r>
      <w:r>
        <w:rPr>
          <w:rFonts w:ascii="Times New Roman" w:hAnsi="Times New Roman" w:cs="Times New Roman"/>
          <w:sz w:val="28"/>
          <w:szCs w:val="28"/>
        </w:rPr>
        <w:t>фіку досліджуваного суспільства</w:t>
      </w:r>
      <w:r w:rsidRPr="007B43A8">
        <w:rPr>
          <w:rFonts w:ascii="Times New Roman" w:hAnsi="Times New Roman" w:cs="Times New Roman"/>
          <w:sz w:val="28"/>
          <w:szCs w:val="28"/>
        </w:rPr>
        <w:t>.</w:t>
      </w:r>
    </w:p>
    <w:p w:rsidR="00B15319" w:rsidRPr="00D52ED3" w:rsidRDefault="00B15319" w:rsidP="00B15319">
      <w:pPr>
        <w:spacing w:after="0" w:line="360" w:lineRule="auto"/>
        <w:ind w:firstLine="709"/>
        <w:jc w:val="both"/>
        <w:rPr>
          <w:rFonts w:ascii="Times New Roman" w:hAnsi="Times New Roman" w:cs="Times New Roman"/>
          <w:sz w:val="28"/>
          <w:szCs w:val="28"/>
          <w:lang w:val="ru-RU"/>
        </w:rPr>
      </w:pPr>
      <w:r w:rsidRPr="00DB060D">
        <w:rPr>
          <w:rFonts w:ascii="Times New Roman" w:hAnsi="Times New Roman" w:cs="Times New Roman"/>
          <w:sz w:val="28"/>
          <w:szCs w:val="28"/>
          <w:lang w:val="ru-RU"/>
        </w:rPr>
        <w:t>Зміст ко</w:t>
      </w:r>
      <w:r>
        <w:rPr>
          <w:rFonts w:ascii="Times New Roman" w:hAnsi="Times New Roman" w:cs="Times New Roman"/>
          <w:sz w:val="28"/>
          <w:szCs w:val="28"/>
          <w:lang w:val="ru-RU"/>
        </w:rPr>
        <w:t>нцепту як одиниці мовної картин</w:t>
      </w:r>
      <w:r>
        <w:rPr>
          <w:rFonts w:ascii="Times New Roman" w:hAnsi="Times New Roman" w:cs="Times New Roman"/>
          <w:sz w:val="28"/>
          <w:szCs w:val="28"/>
        </w:rPr>
        <w:t>и</w:t>
      </w:r>
      <w:r w:rsidRPr="00DB060D">
        <w:rPr>
          <w:rFonts w:ascii="Times New Roman" w:hAnsi="Times New Roman" w:cs="Times New Roman"/>
          <w:sz w:val="28"/>
          <w:szCs w:val="28"/>
          <w:lang w:val="ru-RU"/>
        </w:rPr>
        <w:t xml:space="preserve"> світу </w:t>
      </w:r>
      <w:r>
        <w:rPr>
          <w:rFonts w:ascii="Times New Roman" w:hAnsi="Times New Roman" w:cs="Times New Roman"/>
          <w:sz w:val="28"/>
          <w:szCs w:val="28"/>
        </w:rPr>
        <w:t>є</w:t>
      </w:r>
      <w:r>
        <w:rPr>
          <w:rFonts w:ascii="Times New Roman" w:hAnsi="Times New Roman" w:cs="Times New Roman"/>
          <w:sz w:val="28"/>
          <w:szCs w:val="28"/>
          <w:lang w:val="ru-RU"/>
        </w:rPr>
        <w:t xml:space="preserve"> завжди національно- специфічним, і відобража</w:t>
      </w:r>
      <w:r w:rsidRPr="00DB060D">
        <w:rPr>
          <w:rFonts w:ascii="Times New Roman" w:hAnsi="Times New Roman" w:cs="Times New Roman"/>
          <w:sz w:val="28"/>
          <w:szCs w:val="28"/>
          <w:lang w:val="ru-RU"/>
        </w:rPr>
        <w:t>є особливості культури і світобачення конкретно лінгвокультурної спільності, а тому дослід</w:t>
      </w:r>
      <w:r>
        <w:rPr>
          <w:rFonts w:ascii="Times New Roman" w:hAnsi="Times New Roman" w:cs="Times New Roman"/>
          <w:sz w:val="28"/>
          <w:szCs w:val="28"/>
          <w:lang w:val="ru-RU"/>
        </w:rPr>
        <w:t xml:space="preserve">ження будь-якого концепту є цінністю </w:t>
      </w:r>
      <w:r w:rsidRPr="00DB060D">
        <w:rPr>
          <w:rFonts w:ascii="Times New Roman" w:hAnsi="Times New Roman" w:cs="Times New Roman"/>
          <w:sz w:val="28"/>
          <w:szCs w:val="28"/>
          <w:lang w:val="ru-RU"/>
        </w:rPr>
        <w:t xml:space="preserve"> для реконструкції мовної картини</w:t>
      </w:r>
      <w:r>
        <w:rPr>
          <w:rFonts w:ascii="Times New Roman" w:hAnsi="Times New Roman" w:cs="Times New Roman"/>
          <w:sz w:val="28"/>
          <w:szCs w:val="28"/>
          <w:lang w:val="ru-RU"/>
        </w:rPr>
        <w:t xml:space="preserve"> світу. </w:t>
      </w:r>
      <w:r w:rsidRPr="007B43A8">
        <w:rPr>
          <w:rFonts w:ascii="Times New Roman" w:hAnsi="Times New Roman" w:cs="Times New Roman"/>
          <w:sz w:val="28"/>
          <w:szCs w:val="28"/>
        </w:rPr>
        <w:t xml:space="preserve">Для того, щоб встановити національно-значущі концепти у мовній картині світу слід визначити поняття і сутність мовної картини світу та її компоненті, з яких вона складається. </w:t>
      </w:r>
    </w:p>
    <w:p w:rsidR="00B15319" w:rsidRPr="00D52ED3" w:rsidRDefault="00B15319" w:rsidP="00B1531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Треба </w:t>
      </w:r>
      <w:r w:rsidRPr="007B43A8">
        <w:rPr>
          <w:rFonts w:ascii="Times New Roman" w:hAnsi="Times New Roman" w:cs="Times New Roman"/>
          <w:sz w:val="28"/>
          <w:szCs w:val="28"/>
        </w:rPr>
        <w:t>відзначити, що складовим компонентом  мовної картини світу є наявність в неї етнічного та національного аспекту. Таким чином, мовна картина світу – це комплекс мовних засобів, де відображуються уявлення певного народу про дійсність, що володіє особливостями національного та етнічного сприйняття. Національна мовна картина світу повинна постійно поповнюватися новими концептами, які будуть уособлювати новий історичний, політичний, економічний, соціальний и культурний етап. Її дослідження і вивчання може бути лише завдяки</w:t>
      </w:r>
      <w:r>
        <w:rPr>
          <w:rFonts w:ascii="Times New Roman" w:hAnsi="Times New Roman" w:cs="Times New Roman"/>
          <w:sz w:val="28"/>
          <w:szCs w:val="28"/>
        </w:rPr>
        <w:t xml:space="preserve"> </w:t>
      </w:r>
      <w:r w:rsidRPr="007B43A8">
        <w:rPr>
          <w:rFonts w:ascii="Times New Roman" w:hAnsi="Times New Roman" w:cs="Times New Roman"/>
          <w:sz w:val="28"/>
          <w:szCs w:val="28"/>
        </w:rPr>
        <w:t>вивченню концептів, які набувають значення структурної і ментальної одиниці та мають у собі об’єм знань про світ з певної теми, значення якої, є іменем концепту.</w:t>
      </w:r>
      <w:r>
        <w:rPr>
          <w:rFonts w:ascii="Times New Roman" w:hAnsi="Times New Roman" w:cs="Times New Roman"/>
          <w:sz w:val="28"/>
          <w:szCs w:val="28"/>
        </w:rPr>
        <w:t xml:space="preserve"> </w:t>
      </w:r>
      <w:r w:rsidRPr="00EF441D">
        <w:rPr>
          <w:rFonts w:ascii="Times New Roman" w:hAnsi="Times New Roman" w:cs="Times New Roman"/>
          <w:sz w:val="28"/>
          <w:szCs w:val="28"/>
        </w:rPr>
        <w:t>Зв'язок мови, культури і мислення є об'єктом уваги</w:t>
      </w:r>
      <w:r>
        <w:rPr>
          <w:rFonts w:ascii="Times New Roman" w:hAnsi="Times New Roman" w:cs="Times New Roman"/>
          <w:sz w:val="28"/>
          <w:szCs w:val="28"/>
        </w:rPr>
        <w:t xml:space="preserve"> </w:t>
      </w:r>
      <w:r w:rsidRPr="00EF441D">
        <w:rPr>
          <w:rFonts w:ascii="Times New Roman" w:hAnsi="Times New Roman" w:cs="Times New Roman"/>
          <w:sz w:val="28"/>
          <w:szCs w:val="28"/>
        </w:rPr>
        <w:t>лінгвокультурології - теоретичної філологічної дисципліни,</w:t>
      </w:r>
      <w:r>
        <w:rPr>
          <w:rFonts w:ascii="Times New Roman" w:hAnsi="Times New Roman" w:cs="Times New Roman"/>
          <w:sz w:val="28"/>
          <w:szCs w:val="28"/>
        </w:rPr>
        <w:t xml:space="preserve"> яка </w:t>
      </w:r>
      <w:r w:rsidRPr="00EF441D">
        <w:rPr>
          <w:rFonts w:ascii="Times New Roman" w:hAnsi="Times New Roman" w:cs="Times New Roman"/>
          <w:sz w:val="28"/>
          <w:szCs w:val="28"/>
        </w:rPr>
        <w:t>синтезує дані декількох наук, що базується на поняттях</w:t>
      </w:r>
      <w:r>
        <w:rPr>
          <w:rFonts w:ascii="Times New Roman" w:hAnsi="Times New Roman" w:cs="Times New Roman"/>
          <w:sz w:val="28"/>
          <w:szCs w:val="28"/>
        </w:rPr>
        <w:t xml:space="preserve"> </w:t>
      </w:r>
      <w:r w:rsidRPr="00EF441D">
        <w:rPr>
          <w:rFonts w:ascii="Times New Roman" w:hAnsi="Times New Roman" w:cs="Times New Roman"/>
          <w:sz w:val="28"/>
          <w:szCs w:val="28"/>
        </w:rPr>
        <w:t xml:space="preserve">когнітивної лінгвістики, </w:t>
      </w:r>
      <w:r w:rsidRPr="00EF441D">
        <w:rPr>
          <w:rFonts w:ascii="Times New Roman" w:hAnsi="Times New Roman" w:cs="Times New Roman"/>
          <w:sz w:val="28"/>
          <w:szCs w:val="28"/>
        </w:rPr>
        <w:lastRenderedPageBreak/>
        <w:t>і представляє опис національного</w:t>
      </w:r>
      <w:r>
        <w:rPr>
          <w:rFonts w:ascii="Times New Roman" w:hAnsi="Times New Roman" w:cs="Times New Roman"/>
          <w:sz w:val="28"/>
          <w:szCs w:val="28"/>
        </w:rPr>
        <w:t xml:space="preserve"> </w:t>
      </w:r>
      <w:r w:rsidRPr="00EF441D">
        <w:rPr>
          <w:rFonts w:ascii="Times New Roman" w:hAnsi="Times New Roman" w:cs="Times New Roman"/>
          <w:sz w:val="28"/>
          <w:szCs w:val="28"/>
        </w:rPr>
        <w:t>менталітету через системне уявлення мовної картини світу</w:t>
      </w:r>
      <w:r>
        <w:rPr>
          <w:rFonts w:ascii="Times New Roman" w:hAnsi="Times New Roman" w:cs="Times New Roman"/>
          <w:sz w:val="28"/>
          <w:szCs w:val="28"/>
        </w:rPr>
        <w:t xml:space="preserve">. </w:t>
      </w:r>
    </w:p>
    <w:p w:rsidR="00B15319" w:rsidRPr="00541227" w:rsidRDefault="00B15319" w:rsidP="00B15319">
      <w:pPr>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rPr>
        <w:t xml:space="preserve">Актуальність </w:t>
      </w:r>
      <w:r>
        <w:rPr>
          <w:rFonts w:ascii="Times New Roman" w:hAnsi="Times New Roman" w:cs="Times New Roman"/>
          <w:sz w:val="28"/>
          <w:szCs w:val="28"/>
        </w:rPr>
        <w:t>дослідження полягає в тому, що дипломна робота виконана у рамках лінгвокультурологічного підходу для дослідження концепту «бик-</w:t>
      </w:r>
      <w:r>
        <w:rPr>
          <w:rFonts w:ascii="Times New Roman" w:hAnsi="Times New Roman" w:cs="Times New Roman"/>
          <w:sz w:val="28"/>
          <w:szCs w:val="28"/>
          <w:lang w:val="en-US"/>
        </w:rPr>
        <w:t>toro</w:t>
      </w:r>
      <w:r>
        <w:rPr>
          <w:rFonts w:ascii="Times New Roman" w:hAnsi="Times New Roman" w:cs="Times New Roman"/>
          <w:sz w:val="28"/>
          <w:szCs w:val="28"/>
        </w:rPr>
        <w:t xml:space="preserve">»: </w:t>
      </w:r>
      <w:r>
        <w:rPr>
          <w:rFonts w:ascii="Times New Roman" w:hAnsi="Times New Roman" w:cs="Times New Roman"/>
          <w:color w:val="212121"/>
          <w:sz w:val="28"/>
          <w:szCs w:val="28"/>
        </w:rPr>
        <w:t>використовування ключового слова-концепту у стійких виразах та фразеологізмів</w:t>
      </w:r>
      <w:r>
        <w:rPr>
          <w:rFonts w:ascii="Times New Roman" w:hAnsi="Times New Roman" w:cs="Times New Roman"/>
          <w:sz w:val="28"/>
          <w:szCs w:val="28"/>
        </w:rPr>
        <w:t xml:space="preserve">, його актуалізації у мовній картині Іспанії та його реалізація у іспанської художньої та публіцестичної літературі. </w:t>
      </w:r>
      <w:r>
        <w:rPr>
          <w:rFonts w:ascii="Times New Roman" w:hAnsi="Times New Roman" w:cs="Times New Roman"/>
          <w:color w:val="212121"/>
          <w:sz w:val="28"/>
          <w:szCs w:val="28"/>
        </w:rPr>
        <w:t>Проблема актуалізації слова репрезентанта «</w:t>
      </w:r>
      <w:r>
        <w:rPr>
          <w:rFonts w:ascii="Times New Roman" w:hAnsi="Times New Roman" w:cs="Times New Roman"/>
          <w:color w:val="212121"/>
          <w:sz w:val="28"/>
          <w:szCs w:val="28"/>
          <w:lang w:val="en-US"/>
        </w:rPr>
        <w:t>toro</w:t>
      </w:r>
      <w:r>
        <w:rPr>
          <w:rFonts w:ascii="Times New Roman" w:hAnsi="Times New Roman" w:cs="Times New Roman"/>
          <w:color w:val="212121"/>
          <w:sz w:val="28"/>
          <w:szCs w:val="28"/>
        </w:rPr>
        <w:t xml:space="preserve">»  привертає увагу багатьох,  але ж </w:t>
      </w:r>
      <w:r w:rsidRPr="00FC2198">
        <w:rPr>
          <w:rFonts w:ascii="Times New Roman" w:hAnsi="Times New Roman" w:cs="Times New Roman"/>
          <w:color w:val="212121"/>
          <w:sz w:val="28"/>
          <w:szCs w:val="28"/>
        </w:rPr>
        <w:t xml:space="preserve">актуальність обумовлена ​​відсутністю спеціальних досліджень даного концепту </w:t>
      </w:r>
      <w:r>
        <w:rPr>
          <w:rFonts w:ascii="Times New Roman" w:hAnsi="Times New Roman" w:cs="Times New Roman"/>
          <w:color w:val="212121"/>
          <w:sz w:val="28"/>
          <w:szCs w:val="28"/>
        </w:rPr>
        <w:t xml:space="preserve">у вітчизняній </w:t>
      </w:r>
      <w:r w:rsidRPr="00FC2198">
        <w:rPr>
          <w:rFonts w:ascii="Times New Roman" w:hAnsi="Times New Roman" w:cs="Times New Roman"/>
          <w:color w:val="212121"/>
          <w:sz w:val="28"/>
          <w:szCs w:val="28"/>
        </w:rPr>
        <w:t>лінгвістичній літературі</w:t>
      </w:r>
      <w:r>
        <w:rPr>
          <w:rFonts w:ascii="Times New Roman" w:hAnsi="Times New Roman" w:cs="Times New Roman"/>
          <w:color w:val="212121"/>
          <w:sz w:val="28"/>
          <w:szCs w:val="28"/>
        </w:rPr>
        <w:t>.</w:t>
      </w:r>
    </w:p>
    <w:p w:rsidR="00B15319" w:rsidRDefault="00B15319" w:rsidP="00B15319">
      <w:pPr>
        <w:pStyle w:val="HTML"/>
        <w:shd w:val="clear" w:color="auto" w:fill="FFFFFF"/>
        <w:spacing w:line="360" w:lineRule="auto"/>
        <w:ind w:firstLine="709"/>
        <w:jc w:val="both"/>
        <w:rPr>
          <w:rFonts w:ascii="Times New Roman" w:hAnsi="Times New Roman" w:cs="Times New Roman"/>
          <w:color w:val="212121"/>
          <w:sz w:val="28"/>
          <w:szCs w:val="28"/>
        </w:rPr>
      </w:pPr>
      <w:r>
        <w:rPr>
          <w:rFonts w:ascii="Times New Roman" w:hAnsi="Times New Roman" w:cs="Times New Roman"/>
          <w:b/>
          <w:i/>
          <w:sz w:val="28"/>
          <w:szCs w:val="28"/>
        </w:rPr>
        <w:t>Метою</w:t>
      </w:r>
      <w:r>
        <w:rPr>
          <w:rFonts w:ascii="Times New Roman" w:hAnsi="Times New Roman" w:cs="Times New Roman"/>
          <w:sz w:val="28"/>
          <w:szCs w:val="28"/>
        </w:rPr>
        <w:t xml:space="preserve"> дослідження є виявлення з лінгвокультурологічної позиції засобів актуалізації та реалізації слова-репрезентанта «</w:t>
      </w:r>
      <w:r>
        <w:rPr>
          <w:rFonts w:ascii="Times New Roman" w:hAnsi="Times New Roman" w:cs="Times New Roman"/>
          <w:sz w:val="28"/>
          <w:szCs w:val="28"/>
          <w:lang w:val="en-US"/>
        </w:rPr>
        <w:t>toro</w:t>
      </w:r>
      <w:r>
        <w:rPr>
          <w:rFonts w:ascii="Times New Roman" w:hAnsi="Times New Roman" w:cs="Times New Roman"/>
          <w:sz w:val="28"/>
          <w:szCs w:val="28"/>
        </w:rPr>
        <w:t xml:space="preserve">», виявити сукупність мовних одиниць та </w:t>
      </w:r>
      <w:r w:rsidRPr="0034608B">
        <w:rPr>
          <w:rFonts w:ascii="Times New Roman" w:hAnsi="Times New Roman" w:cs="Times New Roman"/>
          <w:sz w:val="28"/>
          <w:szCs w:val="28"/>
        </w:rPr>
        <w:t xml:space="preserve">відзначити найбільш </w:t>
      </w:r>
      <w:r>
        <w:rPr>
          <w:rFonts w:ascii="Times New Roman" w:hAnsi="Times New Roman" w:cs="Times New Roman"/>
          <w:sz w:val="28"/>
          <w:szCs w:val="28"/>
        </w:rPr>
        <w:t>виражені, найбільш значущі</w:t>
      </w:r>
      <w:r w:rsidRPr="0034608B">
        <w:rPr>
          <w:rFonts w:ascii="Times New Roman" w:hAnsi="Times New Roman" w:cs="Times New Roman"/>
          <w:sz w:val="28"/>
          <w:szCs w:val="28"/>
        </w:rPr>
        <w:t xml:space="preserve"> і ціннісні ознаки для культури іспанського народу.</w:t>
      </w:r>
      <w:r w:rsidRPr="0034608B">
        <w:rPr>
          <w:rFonts w:ascii="Times New Roman" w:hAnsi="Times New Roman" w:cs="Times New Roman"/>
          <w:color w:val="212121"/>
          <w:sz w:val="28"/>
          <w:szCs w:val="28"/>
        </w:rPr>
        <w:t xml:space="preserve"> </w:t>
      </w:r>
      <w:r w:rsidRPr="00FC2198">
        <w:rPr>
          <w:rFonts w:ascii="Times New Roman" w:hAnsi="Times New Roman" w:cs="Times New Roman"/>
          <w:color w:val="212121"/>
          <w:sz w:val="28"/>
          <w:szCs w:val="28"/>
        </w:rPr>
        <w:t>Для досягнення поставленої мети в</w:t>
      </w:r>
      <w:r>
        <w:rPr>
          <w:rFonts w:ascii="Times New Roman" w:hAnsi="Times New Roman" w:cs="Times New Roman"/>
          <w:color w:val="212121"/>
          <w:sz w:val="28"/>
          <w:szCs w:val="28"/>
        </w:rPr>
        <w:t xml:space="preserve"> дипломній</w:t>
      </w:r>
      <w:r w:rsidRPr="00FC2198">
        <w:rPr>
          <w:rFonts w:ascii="Times New Roman" w:hAnsi="Times New Roman" w:cs="Times New Roman"/>
          <w:color w:val="212121"/>
          <w:sz w:val="28"/>
          <w:szCs w:val="28"/>
        </w:rPr>
        <w:t xml:space="preserve"> роботі вирішуються наступні </w:t>
      </w:r>
      <w:r w:rsidRPr="003F5089">
        <w:rPr>
          <w:rFonts w:ascii="Times New Roman" w:hAnsi="Times New Roman" w:cs="Times New Roman"/>
          <w:b/>
          <w:i/>
          <w:color w:val="212121"/>
          <w:sz w:val="28"/>
          <w:szCs w:val="28"/>
        </w:rPr>
        <w:t>завдання</w:t>
      </w:r>
      <w:r>
        <w:rPr>
          <w:rFonts w:ascii="Times New Roman" w:hAnsi="Times New Roman" w:cs="Times New Roman"/>
          <w:color w:val="212121"/>
          <w:sz w:val="28"/>
          <w:szCs w:val="28"/>
        </w:rPr>
        <w:t>:</w:t>
      </w:r>
      <w:r w:rsidRPr="00FC2198">
        <w:rPr>
          <w:rFonts w:ascii="Times New Roman" w:hAnsi="Times New Roman" w:cs="Times New Roman"/>
          <w:color w:val="212121"/>
          <w:sz w:val="28"/>
          <w:szCs w:val="28"/>
        </w:rPr>
        <w:t xml:space="preserve"> </w:t>
      </w:r>
    </w:p>
    <w:p w:rsidR="00B15319" w:rsidRDefault="00B15319" w:rsidP="00B15319">
      <w:pPr>
        <w:pStyle w:val="HTML"/>
        <w:numPr>
          <w:ilvl w:val="0"/>
          <w:numId w:val="2"/>
        </w:numPr>
        <w:shd w:val="clear" w:color="auto" w:fill="FFFFFF"/>
        <w:spacing w:line="360" w:lineRule="auto"/>
        <w:ind w:left="0" w:firstLine="709"/>
        <w:jc w:val="both"/>
        <w:rPr>
          <w:rFonts w:ascii="Times New Roman" w:hAnsi="Times New Roman" w:cs="Times New Roman"/>
          <w:color w:val="212121"/>
          <w:sz w:val="28"/>
          <w:szCs w:val="28"/>
        </w:rPr>
      </w:pPr>
      <w:r>
        <w:rPr>
          <w:rFonts w:ascii="Times New Roman" w:hAnsi="Times New Roman" w:cs="Times New Roman"/>
          <w:color w:val="212121"/>
          <w:sz w:val="28"/>
          <w:szCs w:val="28"/>
        </w:rPr>
        <w:t>розкрити понятійну основу мовної картини світу;</w:t>
      </w:r>
    </w:p>
    <w:p w:rsidR="00B15319" w:rsidRDefault="00B15319" w:rsidP="00B15319">
      <w:pPr>
        <w:pStyle w:val="HTML"/>
        <w:numPr>
          <w:ilvl w:val="0"/>
          <w:numId w:val="2"/>
        </w:numPr>
        <w:shd w:val="clear" w:color="auto" w:fill="FFFFFF"/>
        <w:spacing w:line="360" w:lineRule="auto"/>
        <w:ind w:left="0" w:firstLine="709"/>
        <w:jc w:val="both"/>
        <w:rPr>
          <w:rFonts w:ascii="Times New Roman" w:hAnsi="Times New Roman" w:cs="Times New Roman"/>
          <w:color w:val="212121"/>
          <w:sz w:val="28"/>
          <w:szCs w:val="28"/>
        </w:rPr>
      </w:pPr>
      <w:r w:rsidRPr="003F5089">
        <w:rPr>
          <w:rFonts w:ascii="Times New Roman" w:hAnsi="Times New Roman" w:cs="Times New Roman"/>
          <w:color w:val="212121"/>
          <w:sz w:val="28"/>
          <w:szCs w:val="28"/>
        </w:rPr>
        <w:t>розглянути теоретичні основи дослідження</w:t>
      </w:r>
      <w:r>
        <w:rPr>
          <w:rFonts w:ascii="Times New Roman" w:hAnsi="Times New Roman" w:cs="Times New Roman"/>
          <w:color w:val="212121"/>
          <w:sz w:val="28"/>
          <w:szCs w:val="28"/>
        </w:rPr>
        <w:t xml:space="preserve"> </w:t>
      </w:r>
      <w:r w:rsidRPr="003F5089">
        <w:rPr>
          <w:rFonts w:ascii="Times New Roman" w:hAnsi="Times New Roman" w:cs="Times New Roman"/>
          <w:color w:val="212121"/>
          <w:sz w:val="28"/>
          <w:szCs w:val="28"/>
        </w:rPr>
        <w:t xml:space="preserve"> лінгвокультурних </w:t>
      </w:r>
      <w:r>
        <w:rPr>
          <w:rFonts w:ascii="Times New Roman" w:hAnsi="Times New Roman" w:cs="Times New Roman"/>
          <w:color w:val="212121"/>
          <w:sz w:val="28"/>
          <w:szCs w:val="28"/>
        </w:rPr>
        <w:t xml:space="preserve">   </w:t>
      </w:r>
      <w:r w:rsidRPr="003F5089">
        <w:rPr>
          <w:rFonts w:ascii="Times New Roman" w:hAnsi="Times New Roman" w:cs="Times New Roman"/>
          <w:color w:val="212121"/>
          <w:sz w:val="28"/>
          <w:szCs w:val="28"/>
        </w:rPr>
        <w:t>концептів, а також їхні базові поняття</w:t>
      </w:r>
      <w:r>
        <w:rPr>
          <w:rFonts w:ascii="Times New Roman" w:hAnsi="Times New Roman" w:cs="Times New Roman"/>
          <w:color w:val="212121"/>
          <w:sz w:val="28"/>
          <w:szCs w:val="28"/>
        </w:rPr>
        <w:t>, зміст та відмінні ознаки</w:t>
      </w:r>
      <w:r w:rsidRPr="003F5089">
        <w:rPr>
          <w:rFonts w:ascii="Times New Roman" w:hAnsi="Times New Roman" w:cs="Times New Roman"/>
          <w:color w:val="212121"/>
          <w:sz w:val="28"/>
          <w:szCs w:val="28"/>
        </w:rPr>
        <w:t>;</w:t>
      </w:r>
    </w:p>
    <w:p w:rsidR="00B15319" w:rsidRDefault="00B15319" w:rsidP="00B15319">
      <w:pPr>
        <w:pStyle w:val="HTML"/>
        <w:numPr>
          <w:ilvl w:val="0"/>
          <w:numId w:val="2"/>
        </w:numPr>
        <w:shd w:val="clear" w:color="auto" w:fill="FFFFFF"/>
        <w:spacing w:line="360" w:lineRule="auto"/>
        <w:ind w:left="0" w:firstLine="709"/>
        <w:jc w:val="both"/>
        <w:rPr>
          <w:rFonts w:ascii="Times New Roman" w:hAnsi="Times New Roman" w:cs="Times New Roman"/>
          <w:color w:val="212121"/>
          <w:sz w:val="28"/>
          <w:szCs w:val="28"/>
        </w:rPr>
      </w:pPr>
      <w:r w:rsidRPr="003F5089">
        <w:rPr>
          <w:rFonts w:ascii="Times New Roman" w:hAnsi="Times New Roman" w:cs="Times New Roman"/>
          <w:color w:val="212121"/>
          <w:sz w:val="28"/>
          <w:szCs w:val="28"/>
        </w:rPr>
        <w:t>визначити і систематизувати основні мовні засоби, що репрезентують концепт «</w:t>
      </w:r>
      <w:r>
        <w:rPr>
          <w:rFonts w:ascii="Times New Roman" w:hAnsi="Times New Roman" w:cs="Times New Roman"/>
          <w:color w:val="212121"/>
          <w:sz w:val="28"/>
          <w:szCs w:val="28"/>
          <w:lang w:val="en-US"/>
        </w:rPr>
        <w:t>toro</w:t>
      </w:r>
      <w:r w:rsidRPr="003F5089">
        <w:rPr>
          <w:rFonts w:ascii="Times New Roman" w:hAnsi="Times New Roman" w:cs="Times New Roman"/>
          <w:color w:val="212121"/>
          <w:sz w:val="28"/>
          <w:szCs w:val="28"/>
        </w:rPr>
        <w:t xml:space="preserve">» </w:t>
      </w:r>
      <w:r>
        <w:rPr>
          <w:rFonts w:ascii="Times New Roman" w:hAnsi="Times New Roman" w:cs="Times New Roman"/>
          <w:color w:val="212121"/>
          <w:sz w:val="28"/>
          <w:szCs w:val="28"/>
        </w:rPr>
        <w:t>в лексикографічних джерелах та художньої літературі;</w:t>
      </w:r>
    </w:p>
    <w:p w:rsidR="00B15319" w:rsidRPr="003F5089" w:rsidRDefault="00B15319" w:rsidP="00B15319">
      <w:pPr>
        <w:pStyle w:val="HTML"/>
        <w:numPr>
          <w:ilvl w:val="0"/>
          <w:numId w:val="2"/>
        </w:numPr>
        <w:shd w:val="clear" w:color="auto" w:fill="FFFFFF"/>
        <w:spacing w:line="360" w:lineRule="auto"/>
        <w:ind w:left="0" w:firstLine="709"/>
        <w:jc w:val="both"/>
        <w:rPr>
          <w:rFonts w:ascii="Times New Roman" w:hAnsi="Times New Roman" w:cs="Times New Roman"/>
          <w:color w:val="212121"/>
          <w:sz w:val="28"/>
          <w:szCs w:val="28"/>
        </w:rPr>
      </w:pPr>
      <w:r w:rsidRPr="003F5089">
        <w:rPr>
          <w:rFonts w:ascii="Times New Roman" w:hAnsi="Times New Roman" w:cs="Times New Roman"/>
          <w:color w:val="212121"/>
          <w:sz w:val="28"/>
          <w:szCs w:val="28"/>
        </w:rPr>
        <w:t>визначити асоціативні зв'язки концепту;</w:t>
      </w:r>
    </w:p>
    <w:p w:rsidR="00B15319" w:rsidRDefault="00B15319" w:rsidP="00B15319">
      <w:pPr>
        <w:pStyle w:val="HTML"/>
        <w:numPr>
          <w:ilvl w:val="0"/>
          <w:numId w:val="2"/>
        </w:numPr>
        <w:shd w:val="clear" w:color="auto" w:fill="FFFFFF"/>
        <w:spacing w:line="360" w:lineRule="auto"/>
        <w:ind w:left="0" w:firstLine="709"/>
        <w:jc w:val="both"/>
        <w:rPr>
          <w:rFonts w:ascii="Times New Roman" w:hAnsi="Times New Roman" w:cs="Times New Roman"/>
          <w:color w:val="212121"/>
          <w:sz w:val="28"/>
          <w:szCs w:val="28"/>
        </w:rPr>
      </w:pPr>
      <w:r>
        <w:rPr>
          <w:rFonts w:ascii="Times New Roman" w:hAnsi="Times New Roman" w:cs="Times New Roman"/>
          <w:color w:val="212121"/>
          <w:sz w:val="28"/>
          <w:szCs w:val="28"/>
        </w:rPr>
        <w:t>розкрити значущу роль концепту «</w:t>
      </w:r>
      <w:r>
        <w:rPr>
          <w:rFonts w:ascii="Times New Roman" w:hAnsi="Times New Roman" w:cs="Times New Roman"/>
          <w:color w:val="212121"/>
          <w:sz w:val="28"/>
          <w:szCs w:val="28"/>
          <w:lang w:val="en-US"/>
        </w:rPr>
        <w:t>toro</w:t>
      </w:r>
      <w:r>
        <w:rPr>
          <w:rFonts w:ascii="Times New Roman" w:hAnsi="Times New Roman" w:cs="Times New Roman"/>
          <w:color w:val="212121"/>
          <w:sz w:val="28"/>
          <w:szCs w:val="28"/>
        </w:rPr>
        <w:t>» для іспанської мовної картини</w:t>
      </w:r>
      <w:r w:rsidRPr="0010217B">
        <w:rPr>
          <w:rFonts w:ascii="Times New Roman" w:hAnsi="Times New Roman" w:cs="Times New Roman"/>
          <w:color w:val="212121"/>
          <w:sz w:val="28"/>
          <w:szCs w:val="28"/>
        </w:rPr>
        <w:t xml:space="preserve"> </w:t>
      </w:r>
      <w:r>
        <w:rPr>
          <w:rFonts w:ascii="Times New Roman" w:hAnsi="Times New Roman" w:cs="Times New Roman"/>
          <w:color w:val="212121"/>
          <w:sz w:val="28"/>
          <w:szCs w:val="28"/>
        </w:rPr>
        <w:t>через аналіз преси та художньої літератури.</w:t>
      </w:r>
    </w:p>
    <w:p w:rsidR="00B15319" w:rsidRPr="005759FB" w:rsidRDefault="00B15319" w:rsidP="00B15319">
      <w:pPr>
        <w:pStyle w:val="HTML"/>
        <w:shd w:val="clear" w:color="auto" w:fill="FFFFFF"/>
        <w:spacing w:line="360" w:lineRule="auto"/>
        <w:ind w:firstLine="709"/>
        <w:jc w:val="both"/>
        <w:rPr>
          <w:rFonts w:ascii="Times New Roman" w:hAnsi="Times New Roman" w:cs="Times New Roman"/>
          <w:color w:val="212121"/>
          <w:sz w:val="28"/>
          <w:szCs w:val="28"/>
          <w:shd w:val="clear" w:color="auto" w:fill="FFFFFF"/>
        </w:rPr>
      </w:pPr>
      <w:r>
        <w:rPr>
          <w:rFonts w:ascii="Times New Roman" w:hAnsi="Times New Roman" w:cs="Times New Roman"/>
          <w:color w:val="212121"/>
          <w:sz w:val="28"/>
          <w:szCs w:val="28"/>
          <w:shd w:val="clear" w:color="auto" w:fill="FFFFFF"/>
        </w:rPr>
        <w:t xml:space="preserve">           </w:t>
      </w:r>
      <w:r w:rsidRPr="003F5089">
        <w:rPr>
          <w:rFonts w:ascii="Times New Roman" w:hAnsi="Times New Roman" w:cs="Times New Roman"/>
          <w:color w:val="212121"/>
          <w:sz w:val="28"/>
          <w:szCs w:val="28"/>
          <w:shd w:val="clear" w:color="auto" w:fill="FFFFFF"/>
        </w:rPr>
        <w:t xml:space="preserve">В якості </w:t>
      </w:r>
      <w:r w:rsidRPr="00D62322">
        <w:rPr>
          <w:rFonts w:ascii="Times New Roman" w:hAnsi="Times New Roman" w:cs="Times New Roman"/>
          <w:b/>
          <w:i/>
          <w:color w:val="212121"/>
          <w:sz w:val="28"/>
          <w:szCs w:val="28"/>
          <w:shd w:val="clear" w:color="auto" w:fill="FFFFFF"/>
        </w:rPr>
        <w:t>методів</w:t>
      </w:r>
      <w:r>
        <w:rPr>
          <w:rFonts w:ascii="Times New Roman" w:hAnsi="Times New Roman" w:cs="Times New Roman"/>
          <w:b/>
          <w:i/>
          <w:color w:val="212121"/>
          <w:sz w:val="28"/>
          <w:szCs w:val="28"/>
          <w:shd w:val="clear" w:color="auto" w:fill="FFFFFF"/>
        </w:rPr>
        <w:t xml:space="preserve"> </w:t>
      </w:r>
      <w:r>
        <w:rPr>
          <w:rFonts w:ascii="Times New Roman" w:hAnsi="Times New Roman" w:cs="Times New Roman"/>
          <w:color w:val="212121"/>
          <w:sz w:val="28"/>
          <w:szCs w:val="28"/>
          <w:shd w:val="clear" w:color="auto" w:fill="FFFFFF"/>
        </w:rPr>
        <w:t>аналізу ми використовували метод аналізу словникових дефініцій, елементи компонентного аналізу, метод семантичного опису концепту, актуалізації та реалізації концепту «</w:t>
      </w:r>
      <w:r>
        <w:rPr>
          <w:rFonts w:ascii="Times New Roman" w:hAnsi="Times New Roman" w:cs="Times New Roman"/>
          <w:color w:val="212121"/>
          <w:sz w:val="28"/>
          <w:szCs w:val="28"/>
          <w:shd w:val="clear" w:color="auto" w:fill="FFFFFF"/>
          <w:lang w:val="en-US"/>
        </w:rPr>
        <w:t>toro</w:t>
      </w:r>
      <w:r>
        <w:rPr>
          <w:rFonts w:ascii="Times New Roman" w:hAnsi="Times New Roman" w:cs="Times New Roman"/>
          <w:color w:val="212121"/>
          <w:sz w:val="28"/>
          <w:szCs w:val="28"/>
          <w:shd w:val="clear" w:color="auto" w:fill="FFFFFF"/>
        </w:rPr>
        <w:t xml:space="preserve">» у іспанських художніх та публіцистичних текстах. </w:t>
      </w:r>
      <w:r w:rsidRPr="003F5089">
        <w:rPr>
          <w:rFonts w:ascii="Times New Roman" w:hAnsi="Times New Roman" w:cs="Times New Roman"/>
          <w:color w:val="212121"/>
          <w:sz w:val="28"/>
          <w:szCs w:val="28"/>
          <w:shd w:val="clear" w:color="auto" w:fill="FFFFFF"/>
        </w:rPr>
        <w:t xml:space="preserve">Методологічною базою цієї роботи є концептуальне положення про діалектичному взаємозв'язку мови, мислення, пізнання і культури, їх взаємної обумовленості. </w:t>
      </w:r>
      <w:r w:rsidRPr="00541227">
        <w:rPr>
          <w:rFonts w:ascii="Times New Roman" w:hAnsi="Times New Roman" w:cs="Times New Roman"/>
          <w:b/>
          <w:i/>
          <w:color w:val="212121"/>
          <w:sz w:val="28"/>
          <w:szCs w:val="28"/>
          <w:shd w:val="clear" w:color="auto" w:fill="FFFFFF"/>
        </w:rPr>
        <w:t>Теоретичною основою</w:t>
      </w:r>
      <w:r w:rsidRPr="003F5089">
        <w:rPr>
          <w:rFonts w:ascii="Times New Roman" w:hAnsi="Times New Roman" w:cs="Times New Roman"/>
          <w:color w:val="212121"/>
          <w:sz w:val="28"/>
          <w:szCs w:val="28"/>
          <w:shd w:val="clear" w:color="auto" w:fill="FFFFFF"/>
        </w:rPr>
        <w:t xml:space="preserve"> є аналіз і осмислення робіт вітчизняних і зарубіжних вчених, присвячених питанням </w:t>
      </w:r>
      <w:r w:rsidRPr="00D62322">
        <w:rPr>
          <w:rFonts w:ascii="Times New Roman" w:hAnsi="Times New Roman" w:cs="Times New Roman"/>
          <w:color w:val="212121"/>
          <w:sz w:val="28"/>
          <w:szCs w:val="28"/>
        </w:rPr>
        <w:t xml:space="preserve"> </w:t>
      </w:r>
      <w:r>
        <w:rPr>
          <w:rFonts w:ascii="Times New Roman" w:hAnsi="Times New Roman" w:cs="Times New Roman"/>
          <w:color w:val="212121"/>
          <w:sz w:val="28"/>
          <w:szCs w:val="28"/>
        </w:rPr>
        <w:lastRenderedPageBreak/>
        <w:t>понятійної основи мовної картини світу ( Г.А. Брутян,  І.А. Живіцька,</w:t>
      </w:r>
      <w:r w:rsidRPr="00CC2C7B">
        <w:rPr>
          <w:rFonts w:ascii="Times New Roman" w:hAnsi="Times New Roman" w:cs="Times New Roman"/>
          <w:color w:val="212121"/>
          <w:sz w:val="28"/>
          <w:szCs w:val="28"/>
        </w:rPr>
        <w:t xml:space="preserve"> </w:t>
      </w:r>
      <w:r>
        <w:rPr>
          <w:rFonts w:ascii="Times New Roman" w:hAnsi="Times New Roman" w:cs="Times New Roman"/>
          <w:color w:val="212121"/>
          <w:sz w:val="28"/>
          <w:szCs w:val="28"/>
        </w:rPr>
        <w:t xml:space="preserve">І.М. Заремська, О.А. Корнілов, Л.А. Лисиченко, О.Д. Огуй, </w:t>
      </w:r>
      <w:r w:rsidRPr="00B7119A">
        <w:rPr>
          <w:rFonts w:ascii="Times New Roman" w:hAnsi="Times New Roman" w:cs="Times New Roman"/>
          <w:color w:val="212121"/>
          <w:sz w:val="28"/>
          <w:szCs w:val="28"/>
        </w:rPr>
        <w:t xml:space="preserve">З.Д. Попова, </w:t>
      </w:r>
      <w:r>
        <w:rPr>
          <w:rFonts w:ascii="Times New Roman" w:hAnsi="Times New Roman" w:cs="Times New Roman"/>
          <w:color w:val="212121"/>
          <w:sz w:val="28"/>
          <w:szCs w:val="28"/>
        </w:rPr>
        <w:t xml:space="preserve">В.І. Постовалова, В.М. Телія); </w:t>
      </w:r>
      <w:r w:rsidRPr="00D62322">
        <w:rPr>
          <w:rFonts w:ascii="Times New Roman" w:hAnsi="Times New Roman" w:cs="Times New Roman"/>
          <w:color w:val="212121"/>
          <w:sz w:val="28"/>
          <w:szCs w:val="28"/>
        </w:rPr>
        <w:t>лінгвокультурології</w:t>
      </w:r>
      <w:r>
        <w:rPr>
          <w:rFonts w:ascii="Times New Roman" w:hAnsi="Times New Roman" w:cs="Times New Roman"/>
          <w:color w:val="212121"/>
          <w:sz w:val="28"/>
          <w:szCs w:val="28"/>
        </w:rPr>
        <w:t xml:space="preserve"> ( А.В. Бастріков, Є.М. Бастрікова, </w:t>
      </w:r>
      <w:r w:rsidRPr="00D62322">
        <w:rPr>
          <w:rFonts w:ascii="Times New Roman" w:hAnsi="Times New Roman" w:cs="Times New Roman"/>
          <w:color w:val="212121"/>
          <w:sz w:val="28"/>
          <w:szCs w:val="28"/>
        </w:rPr>
        <w:t xml:space="preserve">В.І. Карасик , , В.В. Колесов , </w:t>
      </w:r>
      <w:r>
        <w:rPr>
          <w:rFonts w:ascii="Times New Roman" w:hAnsi="Times New Roman" w:cs="Times New Roman"/>
          <w:color w:val="212121"/>
          <w:sz w:val="28"/>
          <w:szCs w:val="28"/>
        </w:rPr>
        <w:t xml:space="preserve">Д.С. Лихачов , В.А. Маслова,  Г.Г. Слишкін, В. М. Телія). </w:t>
      </w:r>
    </w:p>
    <w:p w:rsidR="00B15319" w:rsidRPr="00D62322" w:rsidRDefault="00B15319" w:rsidP="00B15319">
      <w:pPr>
        <w:pStyle w:val="HTML"/>
        <w:shd w:val="clear" w:color="auto" w:fill="FFFFFF"/>
        <w:spacing w:line="360" w:lineRule="auto"/>
        <w:jc w:val="both"/>
        <w:rPr>
          <w:rFonts w:ascii="Times New Roman" w:hAnsi="Times New Roman" w:cs="Times New Roman"/>
          <w:color w:val="212121"/>
          <w:sz w:val="28"/>
          <w:szCs w:val="28"/>
        </w:rPr>
      </w:pPr>
      <w:r w:rsidRPr="005759FB">
        <w:rPr>
          <w:rFonts w:ascii="Times New Roman" w:hAnsi="Times New Roman" w:cs="Times New Roman"/>
          <w:color w:val="212121"/>
          <w:sz w:val="28"/>
          <w:szCs w:val="28"/>
        </w:rPr>
        <w:t xml:space="preserve">             </w:t>
      </w:r>
      <w:r w:rsidRPr="00F51A38">
        <w:rPr>
          <w:rFonts w:ascii="Times New Roman" w:hAnsi="Times New Roman" w:cs="Times New Roman"/>
          <w:b/>
          <w:i/>
          <w:color w:val="212121"/>
          <w:sz w:val="28"/>
          <w:szCs w:val="28"/>
        </w:rPr>
        <w:t>Практич</w:t>
      </w:r>
      <w:r>
        <w:rPr>
          <w:rFonts w:ascii="Times New Roman" w:hAnsi="Times New Roman" w:cs="Times New Roman"/>
          <w:b/>
          <w:i/>
          <w:color w:val="212121"/>
          <w:sz w:val="28"/>
          <w:szCs w:val="28"/>
        </w:rPr>
        <w:t xml:space="preserve">не значення </w:t>
      </w:r>
      <w:r>
        <w:rPr>
          <w:rFonts w:ascii="Times New Roman" w:hAnsi="Times New Roman" w:cs="Times New Roman"/>
          <w:color w:val="212121"/>
          <w:sz w:val="28"/>
          <w:szCs w:val="28"/>
        </w:rPr>
        <w:t xml:space="preserve">роботи </w:t>
      </w:r>
      <w:r w:rsidRPr="00D62322">
        <w:rPr>
          <w:rFonts w:ascii="Times New Roman" w:hAnsi="Times New Roman" w:cs="Times New Roman"/>
          <w:color w:val="212121"/>
          <w:sz w:val="28"/>
          <w:szCs w:val="28"/>
        </w:rPr>
        <w:t xml:space="preserve">визначається </w:t>
      </w:r>
      <w:r>
        <w:rPr>
          <w:rFonts w:ascii="Times New Roman" w:hAnsi="Times New Roman" w:cs="Times New Roman"/>
          <w:color w:val="212121"/>
          <w:sz w:val="28"/>
          <w:szCs w:val="28"/>
        </w:rPr>
        <w:t>тим, що результати роботи розкривають мовну національну картину світу Іспанії у призмі концепту «</w:t>
      </w:r>
      <w:r>
        <w:rPr>
          <w:rFonts w:ascii="Times New Roman" w:hAnsi="Times New Roman" w:cs="Times New Roman"/>
          <w:color w:val="212121"/>
          <w:sz w:val="28"/>
          <w:szCs w:val="28"/>
          <w:lang w:val="en-US"/>
        </w:rPr>
        <w:t>toro</w:t>
      </w:r>
      <w:r>
        <w:rPr>
          <w:rFonts w:ascii="Times New Roman" w:hAnsi="Times New Roman" w:cs="Times New Roman"/>
          <w:color w:val="212121"/>
          <w:sz w:val="28"/>
          <w:szCs w:val="28"/>
        </w:rPr>
        <w:t>», це може допомогти в розумінні іспанської культурі в цілому, менталітету та деяких традицій зокрема.</w:t>
      </w:r>
    </w:p>
    <w:p w:rsidR="00B15319" w:rsidRPr="00D52ED3" w:rsidRDefault="00B15319" w:rsidP="00B1531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Вибір концепту «бик</w:t>
      </w:r>
      <w:r w:rsidRPr="004A0B26">
        <w:rPr>
          <w:rFonts w:ascii="Times New Roman" w:hAnsi="Times New Roman" w:cs="Times New Roman"/>
          <w:sz w:val="28"/>
          <w:szCs w:val="28"/>
        </w:rPr>
        <w:t>-</w:t>
      </w:r>
      <w:r>
        <w:rPr>
          <w:rFonts w:ascii="Times New Roman" w:hAnsi="Times New Roman" w:cs="Times New Roman"/>
          <w:sz w:val="28"/>
          <w:szCs w:val="28"/>
          <w:lang w:val="en-US"/>
        </w:rPr>
        <w:t>toro</w:t>
      </w:r>
      <w:r>
        <w:rPr>
          <w:rFonts w:ascii="Times New Roman" w:hAnsi="Times New Roman" w:cs="Times New Roman"/>
          <w:sz w:val="28"/>
          <w:szCs w:val="28"/>
        </w:rPr>
        <w:t>» обумовлений тим, що він є культурно значущим у національної іспанської концептосфері. Тавромахія (мистецтво бою биків) є невід</w:t>
      </w:r>
      <w:r w:rsidRPr="004A0B26">
        <w:rPr>
          <w:rFonts w:ascii="Times New Roman" w:hAnsi="Times New Roman" w:cs="Times New Roman"/>
          <w:sz w:val="28"/>
          <w:szCs w:val="28"/>
        </w:rPr>
        <w:t>’</w:t>
      </w:r>
      <w:r>
        <w:rPr>
          <w:rFonts w:ascii="Times New Roman" w:hAnsi="Times New Roman" w:cs="Times New Roman"/>
          <w:sz w:val="28"/>
          <w:szCs w:val="28"/>
        </w:rPr>
        <w:t xml:space="preserve">ємною частиною іспанської культури. Таке явлення, як корида має глибоке історичне коріння та переповнює національну свідомість іспанців, а також знаходить своє відображення у іспанській мові. </w:t>
      </w:r>
    </w:p>
    <w:p w:rsidR="00B15319" w:rsidRPr="00B05A1A" w:rsidRDefault="00B15319" w:rsidP="00B15319">
      <w:pPr>
        <w:spacing w:after="0" w:line="360" w:lineRule="auto"/>
        <w:ind w:firstLine="709"/>
        <w:jc w:val="both"/>
        <w:rPr>
          <w:rFonts w:ascii="Times New Roman" w:hAnsi="Times New Roman" w:cs="Times New Roman"/>
          <w:sz w:val="28"/>
          <w:szCs w:val="28"/>
        </w:rPr>
      </w:pPr>
      <w:r>
        <w:rPr>
          <w:rFonts w:ascii="Times New Roman" w:hAnsi="Times New Roman" w:cs="Times New Roman"/>
          <w:b/>
          <w:i/>
          <w:sz w:val="28"/>
          <w:szCs w:val="28"/>
        </w:rPr>
        <w:t xml:space="preserve"> Матеріалом дослідження </w:t>
      </w:r>
      <w:r>
        <w:rPr>
          <w:rFonts w:ascii="Times New Roman" w:hAnsi="Times New Roman" w:cs="Times New Roman"/>
          <w:sz w:val="28"/>
          <w:szCs w:val="28"/>
        </w:rPr>
        <w:t xml:space="preserve">є тлумачні та фразеологічні словники іспанської мови, публіцистичні видання газет </w:t>
      </w:r>
      <w:r w:rsidRPr="00D52ED3">
        <w:rPr>
          <w:rFonts w:ascii="Times New Roman" w:hAnsi="Times New Roman" w:cs="Times New Roman"/>
          <w:sz w:val="28"/>
          <w:szCs w:val="28"/>
        </w:rPr>
        <w:t>“</w:t>
      </w:r>
      <w:r w:rsidRPr="00C45F20">
        <w:rPr>
          <w:rFonts w:ascii="Times New Roman" w:hAnsi="Times New Roman" w:cs="Times New Roman"/>
          <w:sz w:val="28"/>
          <w:szCs w:val="28"/>
          <w:lang w:val="en-US"/>
        </w:rPr>
        <w:t>El</w:t>
      </w:r>
      <w:r w:rsidRPr="00D52ED3">
        <w:rPr>
          <w:rFonts w:ascii="Times New Roman" w:hAnsi="Times New Roman" w:cs="Times New Roman"/>
          <w:sz w:val="28"/>
          <w:szCs w:val="28"/>
        </w:rPr>
        <w:t xml:space="preserve"> </w:t>
      </w:r>
      <w:r w:rsidRPr="00C45F20">
        <w:rPr>
          <w:rFonts w:ascii="Times New Roman" w:hAnsi="Times New Roman" w:cs="Times New Roman"/>
          <w:sz w:val="28"/>
          <w:szCs w:val="28"/>
          <w:lang w:val="en-US"/>
        </w:rPr>
        <w:t>Pa</w:t>
      </w:r>
      <w:r w:rsidRPr="00D52ED3">
        <w:rPr>
          <w:rFonts w:ascii="Times New Roman" w:hAnsi="Times New Roman" w:cs="Times New Roman"/>
          <w:sz w:val="28"/>
          <w:szCs w:val="28"/>
        </w:rPr>
        <w:t>í</w:t>
      </w:r>
      <w:r w:rsidRPr="00C45F20">
        <w:rPr>
          <w:rFonts w:ascii="Times New Roman" w:hAnsi="Times New Roman" w:cs="Times New Roman"/>
          <w:sz w:val="28"/>
          <w:szCs w:val="28"/>
          <w:lang w:val="en-US"/>
        </w:rPr>
        <w:t>s</w:t>
      </w:r>
      <w:r w:rsidRPr="00D52ED3">
        <w:rPr>
          <w:rFonts w:ascii="Times New Roman" w:hAnsi="Times New Roman" w:cs="Times New Roman"/>
          <w:sz w:val="28"/>
          <w:szCs w:val="28"/>
        </w:rPr>
        <w:t>”, “</w:t>
      </w:r>
      <w:r w:rsidRPr="00C45F20">
        <w:rPr>
          <w:rFonts w:ascii="Times New Roman" w:hAnsi="Times New Roman" w:cs="Times New Roman"/>
          <w:sz w:val="28"/>
          <w:szCs w:val="28"/>
          <w:lang w:val="en-US"/>
        </w:rPr>
        <w:t>E</w:t>
      </w:r>
      <w:r>
        <w:rPr>
          <w:rFonts w:ascii="Times New Roman" w:hAnsi="Times New Roman" w:cs="Times New Roman"/>
          <w:sz w:val="28"/>
          <w:szCs w:val="28"/>
          <w:lang w:val="en-US"/>
        </w:rPr>
        <w:t>l</w:t>
      </w:r>
      <w:r w:rsidRPr="00D52ED3">
        <w:rPr>
          <w:rFonts w:ascii="Times New Roman" w:hAnsi="Times New Roman" w:cs="Times New Roman"/>
          <w:sz w:val="28"/>
          <w:szCs w:val="28"/>
        </w:rPr>
        <w:t xml:space="preserve"> </w:t>
      </w:r>
      <w:r>
        <w:rPr>
          <w:rFonts w:ascii="Times New Roman" w:hAnsi="Times New Roman" w:cs="Times New Roman"/>
          <w:sz w:val="28"/>
          <w:szCs w:val="28"/>
          <w:lang w:val="en-US"/>
        </w:rPr>
        <w:t>Mundo</w:t>
      </w:r>
      <w:r>
        <w:rPr>
          <w:rFonts w:ascii="Times New Roman" w:hAnsi="Times New Roman" w:cs="Times New Roman"/>
          <w:sz w:val="28"/>
          <w:szCs w:val="28"/>
        </w:rPr>
        <w:t>”</w:t>
      </w:r>
      <w:r w:rsidRPr="002455AC">
        <w:rPr>
          <w:rFonts w:ascii="Times New Roman" w:hAnsi="Times New Roman" w:cs="Times New Roman"/>
          <w:sz w:val="28"/>
          <w:szCs w:val="28"/>
        </w:rPr>
        <w:t>, “</w:t>
      </w:r>
      <w:r>
        <w:rPr>
          <w:rFonts w:ascii="Times New Roman" w:hAnsi="Times New Roman" w:cs="Times New Roman"/>
          <w:sz w:val="28"/>
          <w:szCs w:val="28"/>
          <w:lang w:val="es-ES"/>
        </w:rPr>
        <w:t>La</w:t>
      </w:r>
      <w:r w:rsidRPr="002455AC">
        <w:rPr>
          <w:rFonts w:ascii="Times New Roman" w:hAnsi="Times New Roman" w:cs="Times New Roman"/>
          <w:sz w:val="28"/>
          <w:szCs w:val="28"/>
        </w:rPr>
        <w:t xml:space="preserve"> </w:t>
      </w:r>
      <w:r>
        <w:rPr>
          <w:rFonts w:ascii="Times New Roman" w:hAnsi="Times New Roman" w:cs="Times New Roman"/>
          <w:sz w:val="28"/>
          <w:szCs w:val="28"/>
          <w:lang w:val="es-ES"/>
        </w:rPr>
        <w:t>Vanguardia</w:t>
      </w:r>
      <w:r w:rsidRPr="00B05A1A">
        <w:rPr>
          <w:rFonts w:ascii="Times New Roman" w:hAnsi="Times New Roman" w:cs="Times New Roman"/>
          <w:sz w:val="28"/>
          <w:szCs w:val="28"/>
        </w:rPr>
        <w:t>”</w:t>
      </w:r>
      <w:r>
        <w:rPr>
          <w:rFonts w:ascii="Times New Roman" w:hAnsi="Times New Roman" w:cs="Times New Roman"/>
          <w:sz w:val="28"/>
          <w:szCs w:val="28"/>
        </w:rPr>
        <w:t xml:space="preserve"> та роман «Кров і Пісок» за Вісенте Бласко Ібаньєсом. </w:t>
      </w:r>
    </w:p>
    <w:p w:rsidR="00B15319" w:rsidRPr="00D52ED3" w:rsidRDefault="00B15319" w:rsidP="00B15319">
      <w:pPr>
        <w:spacing w:after="0" w:line="360" w:lineRule="auto"/>
        <w:rPr>
          <w:rFonts w:ascii="Times New Roman" w:hAnsi="Times New Roman" w:cs="Times New Roman"/>
          <w:b/>
          <w:sz w:val="28"/>
          <w:szCs w:val="28"/>
        </w:rPr>
      </w:pPr>
    </w:p>
    <w:p w:rsidR="00B15319" w:rsidRPr="00D52ED3" w:rsidRDefault="00B15319" w:rsidP="00B15319">
      <w:pPr>
        <w:spacing w:line="360" w:lineRule="auto"/>
        <w:rPr>
          <w:rFonts w:ascii="Times New Roman" w:hAnsi="Times New Roman" w:cs="Times New Roman"/>
          <w:b/>
          <w:sz w:val="28"/>
          <w:szCs w:val="28"/>
        </w:rPr>
      </w:pPr>
    </w:p>
    <w:p w:rsidR="00B15319" w:rsidRPr="00D52ED3" w:rsidRDefault="00B15319" w:rsidP="00B15319">
      <w:pPr>
        <w:spacing w:line="360" w:lineRule="auto"/>
        <w:rPr>
          <w:rFonts w:ascii="Times New Roman" w:hAnsi="Times New Roman" w:cs="Times New Roman"/>
          <w:b/>
          <w:sz w:val="28"/>
          <w:szCs w:val="28"/>
        </w:rPr>
      </w:pPr>
    </w:p>
    <w:p w:rsidR="00B15319" w:rsidRPr="00D52ED3" w:rsidRDefault="00B15319" w:rsidP="00B15319">
      <w:pPr>
        <w:spacing w:line="360" w:lineRule="auto"/>
        <w:rPr>
          <w:rFonts w:ascii="Times New Roman" w:hAnsi="Times New Roman" w:cs="Times New Roman"/>
          <w:b/>
          <w:sz w:val="28"/>
          <w:szCs w:val="28"/>
        </w:rPr>
      </w:pPr>
    </w:p>
    <w:p w:rsidR="00B15319" w:rsidRPr="00D52ED3" w:rsidRDefault="00B15319" w:rsidP="00B15319">
      <w:pPr>
        <w:spacing w:line="360" w:lineRule="auto"/>
        <w:rPr>
          <w:rFonts w:ascii="Times New Roman" w:hAnsi="Times New Roman" w:cs="Times New Roman"/>
          <w:b/>
          <w:sz w:val="28"/>
          <w:szCs w:val="28"/>
        </w:rPr>
      </w:pPr>
    </w:p>
    <w:p w:rsidR="00B15319" w:rsidRPr="00D52ED3" w:rsidRDefault="00B15319" w:rsidP="00B15319">
      <w:pPr>
        <w:spacing w:line="360" w:lineRule="auto"/>
        <w:rPr>
          <w:rFonts w:ascii="Times New Roman" w:hAnsi="Times New Roman" w:cs="Times New Roman"/>
          <w:b/>
          <w:sz w:val="28"/>
          <w:szCs w:val="28"/>
        </w:rPr>
      </w:pPr>
    </w:p>
    <w:p w:rsidR="00B15319" w:rsidRPr="00D52ED3" w:rsidRDefault="00B15319" w:rsidP="00B15319">
      <w:pPr>
        <w:spacing w:line="360" w:lineRule="auto"/>
        <w:rPr>
          <w:rFonts w:ascii="Times New Roman" w:hAnsi="Times New Roman" w:cs="Times New Roman"/>
          <w:b/>
          <w:sz w:val="28"/>
          <w:szCs w:val="28"/>
        </w:rPr>
      </w:pPr>
    </w:p>
    <w:p w:rsidR="00B15319" w:rsidRPr="00D52ED3" w:rsidRDefault="00B15319" w:rsidP="00B15319">
      <w:pPr>
        <w:spacing w:line="360" w:lineRule="auto"/>
        <w:rPr>
          <w:rFonts w:ascii="Times New Roman" w:hAnsi="Times New Roman" w:cs="Times New Roman"/>
          <w:b/>
          <w:sz w:val="28"/>
          <w:szCs w:val="28"/>
        </w:rPr>
      </w:pPr>
    </w:p>
    <w:p w:rsidR="00B15319" w:rsidRPr="00782394" w:rsidRDefault="00B15319" w:rsidP="00B15319">
      <w:pPr>
        <w:spacing w:line="360" w:lineRule="auto"/>
        <w:jc w:val="center"/>
        <w:rPr>
          <w:rFonts w:ascii="Times New Roman" w:hAnsi="Times New Roman" w:cs="Times New Roman"/>
          <w:b/>
          <w:sz w:val="28"/>
          <w:szCs w:val="28"/>
        </w:rPr>
      </w:pPr>
    </w:p>
    <w:p w:rsidR="00555FC8" w:rsidRPr="001B289F" w:rsidRDefault="00555FC8" w:rsidP="00555FC8">
      <w:pPr>
        <w:spacing w:after="0" w:line="360" w:lineRule="auto"/>
        <w:rPr>
          <w:rFonts w:ascii="Times New Roman" w:hAnsi="Times New Roman" w:cs="Times New Roman"/>
          <w:b/>
          <w:sz w:val="28"/>
          <w:szCs w:val="28"/>
        </w:rPr>
      </w:pPr>
      <w:r w:rsidRPr="001B289F">
        <w:rPr>
          <w:rFonts w:ascii="Times New Roman" w:hAnsi="Times New Roman" w:cs="Times New Roman"/>
          <w:b/>
          <w:sz w:val="28"/>
          <w:szCs w:val="28"/>
        </w:rPr>
        <w:t xml:space="preserve"> </w:t>
      </w:r>
    </w:p>
    <w:p w:rsidR="00B15319" w:rsidRDefault="00B15319" w:rsidP="00B15319">
      <w:pPr>
        <w:rPr>
          <w:rFonts w:ascii="Times New Roman" w:hAnsi="Times New Roman" w:cs="Times New Roman"/>
          <w:b/>
          <w:sz w:val="28"/>
          <w:szCs w:val="28"/>
        </w:rPr>
      </w:pPr>
      <w:bookmarkStart w:id="0" w:name="_GoBack"/>
      <w:bookmarkEnd w:id="0"/>
      <w:r w:rsidRPr="00B05A1A">
        <w:rPr>
          <w:rFonts w:ascii="Times New Roman" w:hAnsi="Times New Roman" w:cs="Times New Roman"/>
          <w:b/>
          <w:sz w:val="28"/>
          <w:szCs w:val="28"/>
        </w:rPr>
        <w:lastRenderedPageBreak/>
        <w:t xml:space="preserve">                                                 </w:t>
      </w:r>
      <w:r>
        <w:rPr>
          <w:rFonts w:ascii="Times New Roman" w:hAnsi="Times New Roman" w:cs="Times New Roman"/>
          <w:b/>
          <w:sz w:val="28"/>
          <w:szCs w:val="28"/>
        </w:rPr>
        <w:t>ВИСНОВКИ</w:t>
      </w:r>
    </w:p>
    <w:p w:rsidR="00B15319" w:rsidRPr="00FD7E01" w:rsidRDefault="00B15319" w:rsidP="00B1531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концепту «</w:t>
      </w:r>
      <w:r>
        <w:rPr>
          <w:rFonts w:ascii="Times New Roman" w:hAnsi="Times New Roman" w:cs="Times New Roman"/>
          <w:sz w:val="28"/>
          <w:szCs w:val="28"/>
          <w:lang w:val="en-US"/>
        </w:rPr>
        <w:t>toro</w:t>
      </w:r>
      <w:r>
        <w:rPr>
          <w:rFonts w:ascii="Times New Roman" w:hAnsi="Times New Roman" w:cs="Times New Roman"/>
          <w:sz w:val="28"/>
          <w:szCs w:val="28"/>
        </w:rPr>
        <w:t>» показало</w:t>
      </w:r>
      <w:r w:rsidRPr="00FD7E01">
        <w:rPr>
          <w:rFonts w:ascii="Times New Roman" w:hAnsi="Times New Roman" w:cs="Times New Roman"/>
          <w:sz w:val="28"/>
          <w:szCs w:val="28"/>
        </w:rPr>
        <w:t>, що слово-репрезентант у концептосфері іспанської мови вступає в багату кількість асоціативних зв'язків. За допомогою дослідження</w:t>
      </w:r>
      <w:r w:rsidRPr="00970726">
        <w:rPr>
          <w:rFonts w:ascii="Times New Roman" w:hAnsi="Times New Roman" w:cs="Times New Roman"/>
          <w:sz w:val="28"/>
          <w:szCs w:val="28"/>
        </w:rPr>
        <w:t xml:space="preserve"> з’</w:t>
      </w:r>
      <w:r>
        <w:rPr>
          <w:rFonts w:ascii="Times New Roman" w:hAnsi="Times New Roman" w:cs="Times New Roman"/>
          <w:sz w:val="28"/>
          <w:szCs w:val="28"/>
        </w:rPr>
        <w:t>ясовано</w:t>
      </w:r>
      <w:r w:rsidRPr="00FD7E01">
        <w:rPr>
          <w:rFonts w:ascii="Times New Roman" w:hAnsi="Times New Roman" w:cs="Times New Roman"/>
          <w:sz w:val="28"/>
          <w:szCs w:val="28"/>
        </w:rPr>
        <w:t>, що у іспанс</w:t>
      </w:r>
      <w:r>
        <w:rPr>
          <w:rFonts w:ascii="Times New Roman" w:hAnsi="Times New Roman" w:cs="Times New Roman"/>
          <w:sz w:val="28"/>
          <w:szCs w:val="28"/>
        </w:rPr>
        <w:t>ь</w:t>
      </w:r>
      <w:r w:rsidRPr="00FD7E01">
        <w:rPr>
          <w:rFonts w:ascii="Times New Roman" w:hAnsi="Times New Roman" w:cs="Times New Roman"/>
          <w:sz w:val="28"/>
          <w:szCs w:val="28"/>
        </w:rPr>
        <w:t xml:space="preserve">кої національної свідомості найбільш важливою ознакою бика є його фізична  характеристика та поведінкова особливість. </w:t>
      </w:r>
    </w:p>
    <w:p w:rsidR="00B15319" w:rsidRPr="00AE723C" w:rsidRDefault="00B15319" w:rsidP="00B15319">
      <w:pPr>
        <w:spacing w:after="0" w:line="360" w:lineRule="auto"/>
        <w:ind w:firstLine="709"/>
        <w:jc w:val="both"/>
        <w:rPr>
          <w:rFonts w:ascii="Times New Roman" w:hAnsi="Times New Roman" w:cs="Times New Roman"/>
          <w:sz w:val="28"/>
          <w:szCs w:val="28"/>
        </w:rPr>
      </w:pPr>
      <w:r w:rsidRPr="00AE723C">
        <w:rPr>
          <w:rFonts w:ascii="Times New Roman" w:hAnsi="Times New Roman" w:cs="Times New Roman"/>
          <w:sz w:val="28"/>
          <w:szCs w:val="28"/>
        </w:rPr>
        <w:t>Бик є невід’ємною частиною національної  іспанської традиції – кориди, де людина вступає на бій з биком.</w:t>
      </w:r>
      <w:r w:rsidRPr="00BF77F3">
        <w:rPr>
          <w:rFonts w:ascii="Times New Roman" w:hAnsi="Times New Roman" w:cs="Times New Roman"/>
          <w:sz w:val="28"/>
          <w:szCs w:val="28"/>
        </w:rPr>
        <w:t xml:space="preserve"> Н</w:t>
      </w:r>
      <w:r w:rsidRPr="00AE723C">
        <w:rPr>
          <w:rFonts w:ascii="Times New Roman" w:hAnsi="Times New Roman" w:cs="Times New Roman"/>
          <w:sz w:val="28"/>
          <w:szCs w:val="28"/>
        </w:rPr>
        <w:t>айважливіша ознака є те, що бик є учасником кориди. Кожне слово та кожний вислів пов’язаний з биками та коридою відроджує у іспанців багатий асоціативний ряд. Корида для іспанців це щось більш серйозне, ніж просто масове видовище. Регламентований бій биків, котрий існує у Іспанії з 15 століття – це символічний ритуал, боротьба людини з силою природи, боротьба розуму та сили.</w:t>
      </w:r>
    </w:p>
    <w:p w:rsidR="00B15319" w:rsidRDefault="00B15319" w:rsidP="00B15319">
      <w:pPr>
        <w:pStyle w:val="2"/>
        <w:shd w:val="clear" w:color="auto" w:fill="FFFFFF"/>
        <w:spacing w:before="0" w:beforeAutospacing="0" w:after="0" w:afterAutospacing="0" w:line="360" w:lineRule="auto"/>
        <w:ind w:firstLine="709"/>
        <w:jc w:val="both"/>
        <w:rPr>
          <w:rStyle w:val="nacep"/>
          <w:rFonts w:eastAsia="Arial Unicode MS"/>
          <w:b w:val="0"/>
          <w:bCs w:val="0"/>
          <w:color w:val="000000"/>
          <w:spacing w:val="4"/>
          <w:sz w:val="28"/>
          <w:szCs w:val="28"/>
          <w:bdr w:val="none" w:sz="0" w:space="0" w:color="auto" w:frame="1"/>
          <w:shd w:val="clear" w:color="auto" w:fill="FFFFFF"/>
        </w:rPr>
      </w:pPr>
      <w:r w:rsidRPr="00AE723C">
        <w:rPr>
          <w:rStyle w:val="nacep"/>
          <w:rFonts w:eastAsia="Arial Unicode MS"/>
          <w:b w:val="0"/>
          <w:bCs w:val="0"/>
          <w:color w:val="000000"/>
          <w:spacing w:val="4"/>
          <w:sz w:val="28"/>
          <w:szCs w:val="28"/>
          <w:bdr w:val="none" w:sz="0" w:space="0" w:color="auto" w:frame="1"/>
          <w:shd w:val="clear" w:color="auto" w:fill="FFFFFF"/>
        </w:rPr>
        <w:t>В іспанській  національній свідомості з давніх часів бик асоціюється з самобутністю іберійського народу. Бик є невід'ємною частиною і</w:t>
      </w:r>
      <w:r>
        <w:rPr>
          <w:rStyle w:val="nacep"/>
          <w:rFonts w:eastAsia="Arial Unicode MS"/>
          <w:b w:val="0"/>
          <w:bCs w:val="0"/>
          <w:color w:val="000000"/>
          <w:spacing w:val="4"/>
          <w:sz w:val="28"/>
          <w:szCs w:val="28"/>
          <w:bdr w:val="none" w:sz="0" w:space="0" w:color="auto" w:frame="1"/>
          <w:shd w:val="clear" w:color="auto" w:fill="FFFFFF"/>
        </w:rPr>
        <w:t>спанської традиції. Концепт «</w:t>
      </w:r>
      <w:r>
        <w:rPr>
          <w:rStyle w:val="nacep"/>
          <w:rFonts w:eastAsia="Arial Unicode MS"/>
          <w:b w:val="0"/>
          <w:bCs w:val="0"/>
          <w:color w:val="000000"/>
          <w:spacing w:val="4"/>
          <w:sz w:val="28"/>
          <w:szCs w:val="28"/>
          <w:bdr w:val="none" w:sz="0" w:space="0" w:color="auto" w:frame="1"/>
          <w:shd w:val="clear" w:color="auto" w:fill="FFFFFF"/>
          <w:lang w:val="en-US"/>
        </w:rPr>
        <w:t>toro</w:t>
      </w:r>
      <w:r w:rsidRPr="00AE723C">
        <w:rPr>
          <w:rStyle w:val="nacep"/>
          <w:rFonts w:eastAsia="Arial Unicode MS"/>
          <w:b w:val="0"/>
          <w:bCs w:val="0"/>
          <w:color w:val="000000"/>
          <w:spacing w:val="4"/>
          <w:sz w:val="28"/>
          <w:szCs w:val="28"/>
          <w:bdr w:val="none" w:sz="0" w:space="0" w:color="auto" w:frame="1"/>
          <w:shd w:val="clear" w:color="auto" w:fill="FFFFFF"/>
        </w:rPr>
        <w:t>»</w:t>
      </w:r>
      <w:r w:rsidRPr="00AE723C">
        <w:rPr>
          <w:rStyle w:val="nacep"/>
          <w:rFonts w:eastAsia="Arial Unicode MS"/>
          <w:b w:val="0"/>
          <w:bCs w:val="0"/>
          <w:i/>
          <w:color w:val="000000"/>
          <w:spacing w:val="4"/>
          <w:sz w:val="28"/>
          <w:szCs w:val="28"/>
          <w:bdr w:val="none" w:sz="0" w:space="0" w:color="auto" w:frame="1"/>
          <w:shd w:val="clear" w:color="auto" w:fill="FFFFFF"/>
        </w:rPr>
        <w:t xml:space="preserve"> </w:t>
      </w:r>
      <w:r w:rsidRPr="00AE723C">
        <w:rPr>
          <w:rStyle w:val="nacep"/>
          <w:rFonts w:eastAsia="Arial Unicode MS"/>
          <w:b w:val="0"/>
          <w:bCs w:val="0"/>
          <w:color w:val="000000"/>
          <w:spacing w:val="4"/>
          <w:sz w:val="28"/>
          <w:szCs w:val="28"/>
          <w:bdr w:val="none" w:sz="0" w:space="0" w:color="auto" w:frame="1"/>
          <w:shd w:val="clear" w:color="auto" w:fill="FFFFFF"/>
        </w:rPr>
        <w:t>є важливим фрагментом іспанської мовної картини світу, під яким розуміється вся сукупність уявлення, про бика, зафіксованих в структурі знання і одиницях іспанської мови.</w:t>
      </w:r>
      <w:r>
        <w:rPr>
          <w:rStyle w:val="nacep"/>
          <w:rFonts w:eastAsia="Arial Unicode MS"/>
          <w:b w:val="0"/>
          <w:bCs w:val="0"/>
          <w:color w:val="000000"/>
          <w:spacing w:val="4"/>
          <w:sz w:val="28"/>
          <w:szCs w:val="28"/>
          <w:bdr w:val="none" w:sz="0" w:space="0" w:color="auto" w:frame="1"/>
          <w:shd w:val="clear" w:color="auto" w:fill="FFFFFF"/>
        </w:rPr>
        <w:t xml:space="preserve"> В лексикографічних джерелах відображується етноспецифічність уявлень іспанців про бика як про учасника національного свята – кориди. </w:t>
      </w:r>
    </w:p>
    <w:p w:rsidR="00B15319" w:rsidRDefault="00B15319" w:rsidP="00B15319">
      <w:pPr>
        <w:pStyle w:val="2"/>
        <w:shd w:val="clear" w:color="auto" w:fill="FFFFFF"/>
        <w:spacing w:before="0" w:beforeAutospacing="0" w:after="0" w:afterAutospacing="0" w:line="360" w:lineRule="auto"/>
        <w:ind w:firstLine="709"/>
        <w:jc w:val="both"/>
        <w:rPr>
          <w:rStyle w:val="nacep"/>
          <w:rFonts w:eastAsia="Arial Unicode MS"/>
          <w:b w:val="0"/>
          <w:bCs w:val="0"/>
          <w:color w:val="000000"/>
          <w:spacing w:val="4"/>
          <w:sz w:val="28"/>
          <w:szCs w:val="28"/>
          <w:bdr w:val="none" w:sz="0" w:space="0" w:color="auto" w:frame="1"/>
          <w:shd w:val="clear" w:color="auto" w:fill="FFFFFF"/>
        </w:rPr>
      </w:pPr>
      <w:r>
        <w:rPr>
          <w:rStyle w:val="nacep"/>
          <w:rFonts w:eastAsia="Arial Unicode MS"/>
          <w:b w:val="0"/>
          <w:bCs w:val="0"/>
          <w:color w:val="000000"/>
          <w:spacing w:val="4"/>
          <w:sz w:val="28"/>
          <w:szCs w:val="28"/>
          <w:bdr w:val="none" w:sz="0" w:space="0" w:color="auto" w:frame="1"/>
          <w:shd w:val="clear" w:color="auto" w:fill="FFFFFF"/>
        </w:rPr>
        <w:t>Концепт «</w:t>
      </w:r>
      <w:r>
        <w:rPr>
          <w:rStyle w:val="nacep"/>
          <w:rFonts w:eastAsia="Arial Unicode MS"/>
          <w:b w:val="0"/>
          <w:bCs w:val="0"/>
          <w:color w:val="000000"/>
          <w:spacing w:val="4"/>
          <w:sz w:val="28"/>
          <w:szCs w:val="28"/>
          <w:bdr w:val="none" w:sz="0" w:space="0" w:color="auto" w:frame="1"/>
          <w:shd w:val="clear" w:color="auto" w:fill="FFFFFF"/>
          <w:lang w:val="en-US"/>
        </w:rPr>
        <w:t>toro</w:t>
      </w:r>
      <w:r>
        <w:rPr>
          <w:rStyle w:val="nacep"/>
          <w:rFonts w:eastAsia="Arial Unicode MS"/>
          <w:b w:val="0"/>
          <w:bCs w:val="0"/>
          <w:color w:val="000000"/>
          <w:spacing w:val="4"/>
          <w:sz w:val="28"/>
          <w:szCs w:val="28"/>
          <w:bdr w:val="none" w:sz="0" w:space="0" w:color="auto" w:frame="1"/>
          <w:shd w:val="clear" w:color="auto" w:fill="FFFFFF"/>
        </w:rPr>
        <w:t>» безперечно є фактом іспанської культури, який визиває різні асоціації та порівняння. Також концепт «</w:t>
      </w:r>
      <w:r>
        <w:rPr>
          <w:rStyle w:val="nacep"/>
          <w:rFonts w:eastAsia="Arial Unicode MS"/>
          <w:b w:val="0"/>
          <w:bCs w:val="0"/>
          <w:color w:val="000000"/>
          <w:spacing w:val="4"/>
          <w:sz w:val="28"/>
          <w:szCs w:val="28"/>
          <w:bdr w:val="none" w:sz="0" w:space="0" w:color="auto" w:frame="1"/>
          <w:shd w:val="clear" w:color="auto" w:fill="FFFFFF"/>
          <w:lang w:val="en-US"/>
        </w:rPr>
        <w:t>toro</w:t>
      </w:r>
      <w:r>
        <w:rPr>
          <w:rStyle w:val="nacep"/>
          <w:rFonts w:eastAsia="Arial Unicode MS"/>
          <w:b w:val="0"/>
          <w:bCs w:val="0"/>
          <w:color w:val="000000"/>
          <w:spacing w:val="4"/>
          <w:sz w:val="28"/>
          <w:szCs w:val="28"/>
          <w:bdr w:val="none" w:sz="0" w:space="0" w:color="auto" w:frame="1"/>
          <w:shd w:val="clear" w:color="auto" w:fill="FFFFFF"/>
        </w:rPr>
        <w:t>» вербалізується багатою кількістю синонімів, стійких порівнянь, ідіом та фразеологізмів</w:t>
      </w:r>
      <w:r w:rsidRPr="00F873C8">
        <w:rPr>
          <w:rStyle w:val="nacep"/>
          <w:rFonts w:eastAsia="Arial Unicode MS"/>
          <w:b w:val="0"/>
          <w:bCs w:val="0"/>
          <w:color w:val="000000"/>
          <w:spacing w:val="4"/>
          <w:sz w:val="28"/>
          <w:szCs w:val="28"/>
          <w:bdr w:val="none" w:sz="0" w:space="0" w:color="auto" w:frame="1"/>
          <w:shd w:val="clear" w:color="auto" w:fill="FFFFFF"/>
        </w:rPr>
        <w:t xml:space="preserve"> </w:t>
      </w:r>
      <w:r>
        <w:rPr>
          <w:rStyle w:val="nacep"/>
          <w:rFonts w:eastAsia="Arial Unicode MS"/>
          <w:b w:val="0"/>
          <w:bCs w:val="0"/>
          <w:color w:val="000000"/>
          <w:spacing w:val="4"/>
          <w:sz w:val="28"/>
          <w:szCs w:val="28"/>
          <w:bdr w:val="none" w:sz="0" w:space="0" w:color="auto" w:frame="1"/>
          <w:shd w:val="clear" w:color="auto" w:fill="FFFFFF"/>
        </w:rPr>
        <w:t>та виявляється у вигляді образу, поняття та символу і це дає йому смислову єдність. За допомогою компонентного аналізу ми виявили дериваційне поле концепту «</w:t>
      </w:r>
      <w:r>
        <w:rPr>
          <w:rStyle w:val="nacep"/>
          <w:rFonts w:eastAsia="Arial Unicode MS"/>
          <w:b w:val="0"/>
          <w:bCs w:val="0"/>
          <w:color w:val="000000"/>
          <w:spacing w:val="4"/>
          <w:sz w:val="28"/>
          <w:szCs w:val="28"/>
          <w:bdr w:val="none" w:sz="0" w:space="0" w:color="auto" w:frame="1"/>
          <w:shd w:val="clear" w:color="auto" w:fill="FFFFFF"/>
          <w:lang w:val="en-US"/>
        </w:rPr>
        <w:t>toro</w:t>
      </w:r>
      <w:r>
        <w:rPr>
          <w:rStyle w:val="nacep"/>
          <w:rFonts w:eastAsia="Arial Unicode MS"/>
          <w:b w:val="0"/>
          <w:bCs w:val="0"/>
          <w:color w:val="000000"/>
          <w:spacing w:val="4"/>
          <w:sz w:val="28"/>
          <w:szCs w:val="28"/>
          <w:bdr w:val="none" w:sz="0" w:space="0" w:color="auto" w:frame="1"/>
          <w:shd w:val="clear" w:color="auto" w:fill="FFFFFF"/>
        </w:rPr>
        <w:t>», а також, дефініції, які актуалізовані в багатьох контекстах. Ці набори сем стають концептуальною ознакою, які формують понятійну основу концепт</w:t>
      </w:r>
      <w:r>
        <w:rPr>
          <w:rStyle w:val="nacep"/>
          <w:rFonts w:eastAsia="Arial Unicode MS"/>
          <w:b w:val="0"/>
          <w:bCs w:val="0"/>
          <w:color w:val="000000"/>
          <w:spacing w:val="4"/>
          <w:sz w:val="28"/>
          <w:szCs w:val="28"/>
          <w:bdr w:val="none" w:sz="0" w:space="0" w:color="auto" w:frame="1"/>
          <w:shd w:val="clear" w:color="auto" w:fill="FFFFFF"/>
          <w:lang w:val="ru-RU"/>
        </w:rPr>
        <w:t>у</w:t>
      </w:r>
      <w:r>
        <w:rPr>
          <w:rStyle w:val="nacep"/>
          <w:rFonts w:eastAsia="Arial Unicode MS"/>
          <w:b w:val="0"/>
          <w:bCs w:val="0"/>
          <w:color w:val="000000"/>
          <w:spacing w:val="4"/>
          <w:sz w:val="28"/>
          <w:szCs w:val="28"/>
          <w:bdr w:val="none" w:sz="0" w:space="0" w:color="auto" w:frame="1"/>
          <w:shd w:val="clear" w:color="auto" w:fill="FFFFFF"/>
        </w:rPr>
        <w:t xml:space="preserve"> «</w:t>
      </w:r>
      <w:r>
        <w:rPr>
          <w:rStyle w:val="nacep"/>
          <w:rFonts w:eastAsia="Arial Unicode MS"/>
          <w:b w:val="0"/>
          <w:bCs w:val="0"/>
          <w:color w:val="000000"/>
          <w:spacing w:val="4"/>
          <w:sz w:val="28"/>
          <w:szCs w:val="28"/>
          <w:bdr w:val="none" w:sz="0" w:space="0" w:color="auto" w:frame="1"/>
          <w:shd w:val="clear" w:color="auto" w:fill="FFFFFF"/>
          <w:lang w:val="en-US"/>
        </w:rPr>
        <w:t>toro</w:t>
      </w:r>
      <w:r>
        <w:rPr>
          <w:rStyle w:val="nacep"/>
          <w:rFonts w:eastAsia="Arial Unicode MS"/>
          <w:b w:val="0"/>
          <w:bCs w:val="0"/>
          <w:color w:val="000000"/>
          <w:spacing w:val="4"/>
          <w:sz w:val="28"/>
          <w:szCs w:val="28"/>
          <w:bdr w:val="none" w:sz="0" w:space="0" w:color="auto" w:frame="1"/>
          <w:shd w:val="clear" w:color="auto" w:fill="FFFFFF"/>
        </w:rPr>
        <w:t>».</w:t>
      </w:r>
    </w:p>
    <w:p w:rsidR="00B15319" w:rsidRPr="00774767" w:rsidRDefault="00B15319" w:rsidP="00B15319">
      <w:pPr>
        <w:pStyle w:val="HTML"/>
        <w:spacing w:line="360" w:lineRule="auto"/>
        <w:ind w:firstLine="709"/>
        <w:jc w:val="both"/>
        <w:rPr>
          <w:rFonts w:ascii="Times New Roman" w:hAnsi="Times New Roman" w:cs="Times New Roman"/>
          <w:color w:val="222222"/>
          <w:sz w:val="28"/>
          <w:szCs w:val="28"/>
        </w:rPr>
      </w:pPr>
      <w:r w:rsidRPr="00876974">
        <w:rPr>
          <w:rStyle w:val="nacep"/>
          <w:rFonts w:ascii="Times New Roman" w:eastAsia="Arial Unicode MS" w:hAnsi="Times New Roman" w:cs="Times New Roman"/>
          <w:color w:val="000000"/>
          <w:spacing w:val="4"/>
          <w:sz w:val="28"/>
          <w:szCs w:val="28"/>
          <w:bdr w:val="none" w:sz="0" w:space="0" w:color="auto" w:frame="1"/>
          <w:shd w:val="clear" w:color="auto" w:fill="FFFFFF"/>
        </w:rPr>
        <w:t xml:space="preserve">В результаті аналізу концептуальних фразеологізмів та стійких виразів виявлено етнокультурну специфіку відношень людина-бик у іспанській </w:t>
      </w:r>
      <w:r w:rsidRPr="00876974">
        <w:rPr>
          <w:rStyle w:val="nacep"/>
          <w:rFonts w:ascii="Times New Roman" w:eastAsia="Arial Unicode MS" w:hAnsi="Times New Roman" w:cs="Times New Roman"/>
          <w:color w:val="000000"/>
          <w:spacing w:val="4"/>
          <w:sz w:val="28"/>
          <w:szCs w:val="28"/>
          <w:bdr w:val="none" w:sz="0" w:space="0" w:color="auto" w:frame="1"/>
          <w:shd w:val="clear" w:color="auto" w:fill="FFFFFF"/>
        </w:rPr>
        <w:lastRenderedPageBreak/>
        <w:t>мовній картині світу. Концепт «</w:t>
      </w:r>
      <w:r w:rsidRPr="009620C9">
        <w:rPr>
          <w:rStyle w:val="nacep"/>
          <w:rFonts w:ascii="Times New Roman" w:eastAsia="Arial Unicode MS" w:hAnsi="Times New Roman" w:cs="Times New Roman"/>
          <w:bCs/>
          <w:color w:val="000000"/>
          <w:spacing w:val="4"/>
          <w:sz w:val="28"/>
          <w:szCs w:val="28"/>
          <w:bdr w:val="none" w:sz="0" w:space="0" w:color="auto" w:frame="1"/>
          <w:shd w:val="clear" w:color="auto" w:fill="FFFFFF"/>
          <w:lang w:val="es-ES"/>
        </w:rPr>
        <w:t>toro</w:t>
      </w:r>
      <w:r w:rsidRPr="00876974">
        <w:rPr>
          <w:rStyle w:val="nacep"/>
          <w:rFonts w:ascii="Times New Roman" w:eastAsia="Arial Unicode MS" w:hAnsi="Times New Roman" w:cs="Times New Roman"/>
          <w:color w:val="000000"/>
          <w:spacing w:val="4"/>
          <w:sz w:val="28"/>
          <w:szCs w:val="28"/>
          <w:bdr w:val="none" w:sz="0" w:space="0" w:color="auto" w:frame="1"/>
          <w:shd w:val="clear" w:color="auto" w:fill="FFFFFF"/>
        </w:rPr>
        <w:t>» вербалізується у іспанській мові у біль</w:t>
      </w:r>
      <w:r>
        <w:rPr>
          <w:rStyle w:val="nacep"/>
          <w:rFonts w:ascii="Times New Roman" w:eastAsia="Arial Unicode MS" w:hAnsi="Times New Roman" w:cs="Times New Roman"/>
          <w:color w:val="000000"/>
          <w:spacing w:val="4"/>
          <w:sz w:val="28"/>
          <w:szCs w:val="28"/>
          <w:bdr w:val="none" w:sz="0" w:space="0" w:color="auto" w:frame="1"/>
          <w:shd w:val="clear" w:color="auto" w:fill="FFFFFF"/>
        </w:rPr>
        <w:t>ш ніж у 200 лексичних, парамеологі</w:t>
      </w:r>
      <w:r w:rsidRPr="00876974">
        <w:rPr>
          <w:rStyle w:val="nacep"/>
          <w:rFonts w:ascii="Times New Roman" w:eastAsia="Arial Unicode MS" w:hAnsi="Times New Roman" w:cs="Times New Roman"/>
          <w:color w:val="000000"/>
          <w:spacing w:val="4"/>
          <w:sz w:val="28"/>
          <w:szCs w:val="28"/>
          <w:bdr w:val="none" w:sz="0" w:space="0" w:color="auto" w:frame="1"/>
          <w:shd w:val="clear" w:color="auto" w:fill="FFFFFF"/>
        </w:rPr>
        <w:t xml:space="preserve">чних та фразеологічних одиниць. </w:t>
      </w:r>
      <w:r w:rsidRPr="00876974">
        <w:rPr>
          <w:rFonts w:ascii="Times New Roman" w:hAnsi="Times New Roman" w:cs="Times New Roman"/>
          <w:color w:val="222222"/>
          <w:sz w:val="28"/>
          <w:szCs w:val="28"/>
        </w:rPr>
        <w:t>Різноманіття за</w:t>
      </w:r>
      <w:r>
        <w:rPr>
          <w:rFonts w:ascii="Times New Roman" w:hAnsi="Times New Roman" w:cs="Times New Roman"/>
          <w:color w:val="222222"/>
          <w:sz w:val="28"/>
          <w:szCs w:val="28"/>
        </w:rPr>
        <w:t>собів вербалізації концепту «</w:t>
      </w:r>
      <w:r>
        <w:rPr>
          <w:rFonts w:ascii="Times New Roman" w:hAnsi="Times New Roman" w:cs="Times New Roman"/>
          <w:color w:val="222222"/>
          <w:sz w:val="28"/>
          <w:szCs w:val="28"/>
          <w:lang w:val="es-ES"/>
        </w:rPr>
        <w:t>toro</w:t>
      </w:r>
      <w:r w:rsidRPr="00876974">
        <w:rPr>
          <w:rFonts w:ascii="Times New Roman" w:hAnsi="Times New Roman" w:cs="Times New Roman"/>
          <w:color w:val="222222"/>
          <w:sz w:val="28"/>
          <w:szCs w:val="28"/>
        </w:rPr>
        <w:t xml:space="preserve">» підкреслює багатство національних традицій і національного характеру іспанського народу. Вербалізований у іспанської мові </w:t>
      </w:r>
      <w:r>
        <w:rPr>
          <w:rFonts w:ascii="Times New Roman" w:hAnsi="Times New Roman" w:cs="Times New Roman"/>
          <w:color w:val="222222"/>
          <w:sz w:val="28"/>
          <w:szCs w:val="28"/>
        </w:rPr>
        <w:t xml:space="preserve">даний </w:t>
      </w:r>
      <w:r w:rsidRPr="00876974">
        <w:rPr>
          <w:rFonts w:ascii="Times New Roman" w:hAnsi="Times New Roman" w:cs="Times New Roman"/>
          <w:color w:val="222222"/>
          <w:sz w:val="28"/>
          <w:szCs w:val="28"/>
        </w:rPr>
        <w:t>концепт має багаторівневий характер і включає в себе велику кількість констатуючих елементів.</w:t>
      </w:r>
      <w:r>
        <w:rPr>
          <w:rFonts w:ascii="Times New Roman" w:hAnsi="Times New Roman" w:cs="Times New Roman"/>
          <w:color w:val="222222"/>
          <w:sz w:val="28"/>
          <w:szCs w:val="28"/>
        </w:rPr>
        <w:t xml:space="preserve"> Результат дослідження показав, що концепт «</w:t>
      </w:r>
      <w:r>
        <w:rPr>
          <w:rFonts w:ascii="Times New Roman" w:hAnsi="Times New Roman" w:cs="Times New Roman"/>
          <w:color w:val="222222"/>
          <w:sz w:val="28"/>
          <w:szCs w:val="28"/>
          <w:lang w:val="en-US"/>
        </w:rPr>
        <w:t>toro</w:t>
      </w:r>
      <w:r>
        <w:rPr>
          <w:rFonts w:ascii="Times New Roman" w:hAnsi="Times New Roman" w:cs="Times New Roman"/>
          <w:color w:val="222222"/>
          <w:sz w:val="28"/>
          <w:szCs w:val="28"/>
        </w:rPr>
        <w:t>» в іспанській мовній картині світу являє собою складне ментальне утворення, яке складається з концептуальних ознак і концептаульних метафор, які сприймаються в єдності. Концепт «</w:t>
      </w:r>
      <w:r>
        <w:rPr>
          <w:rFonts w:ascii="Times New Roman" w:hAnsi="Times New Roman" w:cs="Times New Roman"/>
          <w:color w:val="222222"/>
          <w:sz w:val="28"/>
          <w:szCs w:val="28"/>
          <w:lang w:val="en-US"/>
        </w:rPr>
        <w:t>toro</w:t>
      </w:r>
      <w:r>
        <w:rPr>
          <w:rFonts w:ascii="Times New Roman" w:hAnsi="Times New Roman" w:cs="Times New Roman"/>
          <w:color w:val="222222"/>
          <w:sz w:val="28"/>
          <w:szCs w:val="28"/>
        </w:rPr>
        <w:t xml:space="preserve">» володіє ціннісною характеристикою, яка формує іспанську ментальність та світобачення. </w:t>
      </w:r>
    </w:p>
    <w:p w:rsidR="00B15319" w:rsidRDefault="00B15319" w:rsidP="00B15319">
      <w:pPr>
        <w:pStyle w:val="2"/>
        <w:shd w:val="clear" w:color="auto" w:fill="FFFFFF"/>
        <w:spacing w:before="0" w:beforeAutospacing="0" w:after="0" w:afterAutospacing="0" w:line="360" w:lineRule="auto"/>
        <w:ind w:firstLine="709"/>
        <w:jc w:val="both"/>
        <w:rPr>
          <w:rStyle w:val="nacep"/>
          <w:rFonts w:eastAsia="Arial Unicode MS"/>
          <w:b w:val="0"/>
          <w:bCs w:val="0"/>
          <w:color w:val="000000"/>
          <w:spacing w:val="4"/>
          <w:sz w:val="28"/>
          <w:szCs w:val="28"/>
          <w:bdr w:val="none" w:sz="0" w:space="0" w:color="auto" w:frame="1"/>
          <w:shd w:val="clear" w:color="auto" w:fill="FFFFFF"/>
        </w:rPr>
      </w:pPr>
      <w:r>
        <w:rPr>
          <w:rStyle w:val="nacep"/>
          <w:rFonts w:eastAsia="Arial Unicode MS"/>
          <w:b w:val="0"/>
          <w:bCs w:val="0"/>
          <w:color w:val="000000"/>
          <w:spacing w:val="4"/>
          <w:sz w:val="28"/>
          <w:szCs w:val="28"/>
          <w:bdr w:val="none" w:sz="0" w:space="0" w:color="auto" w:frame="1"/>
          <w:shd w:val="clear" w:color="auto" w:fill="FFFFFF"/>
        </w:rPr>
        <w:t>За допомогою аналізу іспанських публіцистичних джерел ми виявили, що концепт «</w:t>
      </w:r>
      <w:r>
        <w:rPr>
          <w:rStyle w:val="nacep"/>
          <w:rFonts w:eastAsia="Arial Unicode MS"/>
          <w:b w:val="0"/>
          <w:bCs w:val="0"/>
          <w:color w:val="000000"/>
          <w:spacing w:val="4"/>
          <w:sz w:val="28"/>
          <w:szCs w:val="28"/>
          <w:bdr w:val="none" w:sz="0" w:space="0" w:color="auto" w:frame="1"/>
          <w:shd w:val="clear" w:color="auto" w:fill="FFFFFF"/>
          <w:lang w:val="en-US"/>
        </w:rPr>
        <w:t>toro</w:t>
      </w:r>
      <w:r>
        <w:rPr>
          <w:rStyle w:val="nacep"/>
          <w:rFonts w:eastAsia="Arial Unicode MS"/>
          <w:b w:val="0"/>
          <w:bCs w:val="0"/>
          <w:color w:val="000000"/>
          <w:spacing w:val="4"/>
          <w:sz w:val="28"/>
          <w:szCs w:val="28"/>
          <w:bdr w:val="none" w:sz="0" w:space="0" w:color="auto" w:frame="1"/>
          <w:shd w:val="clear" w:color="auto" w:fill="FFFFFF"/>
        </w:rPr>
        <w:t xml:space="preserve">» актуалізується у сучасній мовній картині носіїв іспанської мови та володіє ціннісною характеристикою, яка формує іспанську ментальність. Всього було виявлено 30 диференційних ознак, в більшості  яких </w:t>
      </w:r>
      <w:r w:rsidRPr="0030522E">
        <w:rPr>
          <w:rStyle w:val="nacep"/>
          <w:rFonts w:eastAsia="Arial Unicode MS"/>
          <w:b w:val="0"/>
          <w:bCs w:val="0"/>
          <w:color w:val="000000"/>
          <w:spacing w:val="4"/>
          <w:sz w:val="28"/>
          <w:szCs w:val="28"/>
          <w:bdr w:val="none" w:sz="0" w:space="0" w:color="auto" w:frame="1"/>
          <w:shd w:val="clear" w:color="auto" w:fill="FFFFFF"/>
        </w:rPr>
        <w:t>«</w:t>
      </w:r>
      <w:r>
        <w:rPr>
          <w:rStyle w:val="nacep"/>
          <w:rFonts w:eastAsia="Arial Unicode MS"/>
          <w:b w:val="0"/>
          <w:bCs w:val="0"/>
          <w:color w:val="000000"/>
          <w:spacing w:val="4"/>
          <w:sz w:val="28"/>
          <w:szCs w:val="28"/>
          <w:bdr w:val="none" w:sz="0" w:space="0" w:color="auto" w:frame="1"/>
          <w:shd w:val="clear" w:color="auto" w:fill="FFFFFF"/>
          <w:lang w:val="es-ES"/>
        </w:rPr>
        <w:t>toro</w:t>
      </w:r>
      <w:r>
        <w:rPr>
          <w:rStyle w:val="nacep"/>
          <w:rFonts w:eastAsia="Arial Unicode MS"/>
          <w:b w:val="0"/>
          <w:bCs w:val="0"/>
          <w:color w:val="000000"/>
          <w:spacing w:val="4"/>
          <w:sz w:val="28"/>
          <w:szCs w:val="28"/>
          <w:bdr w:val="none" w:sz="0" w:space="0" w:color="auto" w:frame="1"/>
          <w:shd w:val="clear" w:color="auto" w:fill="FFFFFF"/>
        </w:rPr>
        <w:t>» реалізується  в іспанської національної свідомості численними концептуальними метафорами, серед яких найбільш часті є політичні, соціальні та  спортивні.</w:t>
      </w:r>
    </w:p>
    <w:p w:rsidR="00B15319" w:rsidRPr="000474A7" w:rsidRDefault="00B15319" w:rsidP="00B15319">
      <w:pPr>
        <w:pStyle w:val="2"/>
        <w:shd w:val="clear" w:color="auto" w:fill="FFFFFF"/>
        <w:spacing w:before="0" w:beforeAutospacing="0" w:after="0" w:afterAutospacing="0" w:line="360" w:lineRule="auto"/>
        <w:jc w:val="both"/>
        <w:rPr>
          <w:rStyle w:val="nacep"/>
          <w:rFonts w:eastAsia="Arial Unicode MS"/>
          <w:b w:val="0"/>
          <w:bCs w:val="0"/>
          <w:color w:val="000000"/>
          <w:spacing w:val="4"/>
          <w:sz w:val="28"/>
          <w:szCs w:val="28"/>
          <w:bdr w:val="none" w:sz="0" w:space="0" w:color="auto" w:frame="1"/>
          <w:shd w:val="clear" w:color="auto" w:fill="FFFFFF"/>
        </w:rPr>
      </w:pPr>
      <w:r>
        <w:rPr>
          <w:rStyle w:val="nacep"/>
          <w:rFonts w:eastAsia="Arial Unicode MS"/>
          <w:b w:val="0"/>
          <w:bCs w:val="0"/>
          <w:color w:val="000000"/>
          <w:spacing w:val="4"/>
          <w:sz w:val="28"/>
          <w:szCs w:val="28"/>
          <w:bdr w:val="none" w:sz="0" w:space="0" w:color="auto" w:frame="1"/>
          <w:shd w:val="clear" w:color="auto" w:fill="FFFFFF"/>
        </w:rPr>
        <w:t xml:space="preserve">            Концепт «</w:t>
      </w:r>
      <w:r>
        <w:rPr>
          <w:rStyle w:val="nacep"/>
          <w:rFonts w:eastAsia="Arial Unicode MS"/>
          <w:b w:val="0"/>
          <w:bCs w:val="0"/>
          <w:color w:val="000000"/>
          <w:spacing w:val="4"/>
          <w:sz w:val="28"/>
          <w:szCs w:val="28"/>
          <w:bdr w:val="none" w:sz="0" w:space="0" w:color="auto" w:frame="1"/>
          <w:shd w:val="clear" w:color="auto" w:fill="FFFFFF"/>
          <w:lang w:val="en-US"/>
        </w:rPr>
        <w:t>toro</w:t>
      </w:r>
      <w:r>
        <w:rPr>
          <w:rStyle w:val="nacep"/>
          <w:rFonts w:eastAsia="Arial Unicode MS"/>
          <w:b w:val="0"/>
          <w:bCs w:val="0"/>
          <w:color w:val="000000"/>
          <w:spacing w:val="4"/>
          <w:sz w:val="28"/>
          <w:szCs w:val="28"/>
          <w:bdr w:val="none" w:sz="0" w:space="0" w:color="auto" w:frame="1"/>
          <w:shd w:val="clear" w:color="auto" w:fill="FFFFFF"/>
        </w:rPr>
        <w:t>» є лінгвокультурологічним маркером в іспанській художній картині світу В.Б. Ібаньєса. На основі дослідження роману «Кров і Пісок» було виявлено, що лексеми, які вербалізують когнітивну структуру концепту «</w:t>
      </w:r>
      <w:r>
        <w:rPr>
          <w:rStyle w:val="nacep"/>
          <w:rFonts w:eastAsia="Arial Unicode MS"/>
          <w:b w:val="0"/>
          <w:bCs w:val="0"/>
          <w:color w:val="000000"/>
          <w:spacing w:val="4"/>
          <w:sz w:val="28"/>
          <w:szCs w:val="28"/>
          <w:bdr w:val="none" w:sz="0" w:space="0" w:color="auto" w:frame="1"/>
          <w:shd w:val="clear" w:color="auto" w:fill="FFFFFF"/>
          <w:lang w:val="en-US"/>
        </w:rPr>
        <w:t>toro</w:t>
      </w:r>
      <w:r>
        <w:rPr>
          <w:rStyle w:val="nacep"/>
          <w:rFonts w:eastAsia="Arial Unicode MS"/>
          <w:b w:val="0"/>
          <w:bCs w:val="0"/>
          <w:color w:val="000000"/>
          <w:spacing w:val="4"/>
          <w:sz w:val="28"/>
          <w:szCs w:val="28"/>
          <w:bdr w:val="none" w:sz="0" w:space="0" w:color="auto" w:frame="1"/>
          <w:shd w:val="clear" w:color="auto" w:fill="FFFFFF"/>
        </w:rPr>
        <w:t>» взаємопов</w:t>
      </w:r>
      <w:r w:rsidRPr="002C11B7">
        <w:rPr>
          <w:rStyle w:val="nacep"/>
          <w:rFonts w:eastAsia="Arial Unicode MS"/>
          <w:b w:val="0"/>
          <w:bCs w:val="0"/>
          <w:color w:val="000000"/>
          <w:spacing w:val="4"/>
          <w:sz w:val="28"/>
          <w:szCs w:val="28"/>
          <w:bdr w:val="none" w:sz="0" w:space="0" w:color="auto" w:frame="1"/>
          <w:shd w:val="clear" w:color="auto" w:fill="FFFFFF"/>
        </w:rPr>
        <w:t>’</w:t>
      </w:r>
      <w:r>
        <w:rPr>
          <w:rStyle w:val="nacep"/>
          <w:rFonts w:eastAsia="Arial Unicode MS"/>
          <w:b w:val="0"/>
          <w:bCs w:val="0"/>
          <w:color w:val="000000"/>
          <w:spacing w:val="4"/>
          <w:sz w:val="28"/>
          <w:szCs w:val="28"/>
          <w:bdr w:val="none" w:sz="0" w:space="0" w:color="auto" w:frame="1"/>
          <w:shd w:val="clear" w:color="auto" w:fill="FFFFFF"/>
        </w:rPr>
        <w:t>язані з такими релевантними категоріями, як: номінація уявлення про кориду, типи кориди, учасники кориди та артефакти. Аналіз художнього твору «Кров і Пісок» значно розширив ознаки слова репрезентанта «</w:t>
      </w:r>
      <w:r>
        <w:rPr>
          <w:rStyle w:val="nacep"/>
          <w:rFonts w:eastAsia="Arial Unicode MS"/>
          <w:b w:val="0"/>
          <w:bCs w:val="0"/>
          <w:color w:val="000000"/>
          <w:spacing w:val="4"/>
          <w:sz w:val="28"/>
          <w:szCs w:val="28"/>
          <w:bdr w:val="none" w:sz="0" w:space="0" w:color="auto" w:frame="1"/>
          <w:shd w:val="clear" w:color="auto" w:fill="FFFFFF"/>
          <w:lang w:val="en-US"/>
        </w:rPr>
        <w:t>toro</w:t>
      </w:r>
      <w:r>
        <w:rPr>
          <w:rStyle w:val="nacep"/>
          <w:rFonts w:eastAsia="Arial Unicode MS"/>
          <w:b w:val="0"/>
          <w:bCs w:val="0"/>
          <w:color w:val="000000"/>
          <w:spacing w:val="4"/>
          <w:sz w:val="28"/>
          <w:szCs w:val="28"/>
          <w:bdr w:val="none" w:sz="0" w:space="0" w:color="auto" w:frame="1"/>
          <w:shd w:val="clear" w:color="auto" w:fill="FFFFFF"/>
        </w:rPr>
        <w:t>» та загалом лексеми тавромахії.  Ми прийшли до певного висновку, що різноманіття вербалізації концепту «</w:t>
      </w:r>
      <w:r>
        <w:rPr>
          <w:rStyle w:val="nacep"/>
          <w:rFonts w:eastAsia="Arial Unicode MS"/>
          <w:b w:val="0"/>
          <w:bCs w:val="0"/>
          <w:color w:val="000000"/>
          <w:spacing w:val="4"/>
          <w:sz w:val="28"/>
          <w:szCs w:val="28"/>
          <w:bdr w:val="none" w:sz="0" w:space="0" w:color="auto" w:frame="1"/>
          <w:shd w:val="clear" w:color="auto" w:fill="FFFFFF"/>
          <w:lang w:val="en-US"/>
        </w:rPr>
        <w:t>toro</w:t>
      </w:r>
      <w:r>
        <w:rPr>
          <w:rStyle w:val="nacep"/>
          <w:rFonts w:eastAsia="Arial Unicode MS"/>
          <w:b w:val="0"/>
          <w:bCs w:val="0"/>
          <w:color w:val="000000"/>
          <w:spacing w:val="4"/>
          <w:sz w:val="28"/>
          <w:szCs w:val="28"/>
          <w:bdr w:val="none" w:sz="0" w:space="0" w:color="auto" w:frame="1"/>
          <w:shd w:val="clear" w:color="auto" w:fill="FFFFFF"/>
        </w:rPr>
        <w:t xml:space="preserve">», який охоплює велику кількість констатуючих елементів в художньому творі підкреслює багатство національних традицій та національної свідомості іспанського етносу. </w:t>
      </w:r>
    </w:p>
    <w:p w:rsidR="00B15319" w:rsidRPr="001D6FC8" w:rsidRDefault="00B15319" w:rsidP="00B15319">
      <w:pPr>
        <w:pStyle w:val="2"/>
        <w:shd w:val="clear" w:color="auto" w:fill="FFFFFF"/>
        <w:spacing w:before="0" w:beforeAutospacing="0" w:after="0" w:afterAutospacing="0" w:line="360" w:lineRule="auto"/>
        <w:ind w:firstLine="709"/>
        <w:jc w:val="both"/>
        <w:rPr>
          <w:rFonts w:eastAsia="Arial Unicode MS"/>
          <w:b w:val="0"/>
          <w:bCs w:val="0"/>
          <w:color w:val="000000"/>
          <w:spacing w:val="4"/>
          <w:sz w:val="28"/>
          <w:szCs w:val="28"/>
          <w:bdr w:val="none" w:sz="0" w:space="0" w:color="auto" w:frame="1"/>
          <w:shd w:val="clear" w:color="auto" w:fill="FFFFFF"/>
        </w:rPr>
      </w:pPr>
      <w:r>
        <w:rPr>
          <w:rStyle w:val="nacep"/>
          <w:rFonts w:eastAsia="Arial Unicode MS"/>
          <w:b w:val="0"/>
          <w:bCs w:val="0"/>
          <w:color w:val="000000"/>
          <w:spacing w:val="4"/>
          <w:sz w:val="28"/>
          <w:szCs w:val="28"/>
          <w:bdr w:val="none" w:sz="0" w:space="0" w:color="auto" w:frame="1"/>
          <w:shd w:val="clear" w:color="auto" w:fill="FFFFFF"/>
        </w:rPr>
        <w:t xml:space="preserve"> </w:t>
      </w:r>
    </w:p>
    <w:p w:rsidR="0098188E" w:rsidRDefault="0098188E" w:rsidP="0098188E">
      <w:pPr>
        <w:tabs>
          <w:tab w:val="left" w:pos="960"/>
        </w:tabs>
        <w:spacing w:line="360" w:lineRule="auto"/>
        <w:jc w:val="center"/>
        <w:rPr>
          <w:rFonts w:ascii="Times New Roman" w:hAnsi="Times New Roman" w:cs="Times New Roman"/>
          <w:b/>
          <w:sz w:val="32"/>
          <w:szCs w:val="32"/>
          <w:lang w:val="ru-RU"/>
        </w:rPr>
      </w:pPr>
      <w:r>
        <w:rPr>
          <w:rFonts w:ascii="Times New Roman" w:hAnsi="Times New Roman" w:cs="Times New Roman"/>
          <w:b/>
          <w:sz w:val="32"/>
          <w:szCs w:val="32"/>
        </w:rPr>
        <w:lastRenderedPageBreak/>
        <w:t>СПИСОК ВИКОР</w:t>
      </w:r>
      <w:r>
        <w:rPr>
          <w:rFonts w:ascii="Times New Roman" w:hAnsi="Times New Roman" w:cs="Times New Roman"/>
          <w:b/>
          <w:sz w:val="32"/>
          <w:szCs w:val="32"/>
          <w:lang w:val="ru-RU"/>
        </w:rPr>
        <w:t>И</w:t>
      </w:r>
      <w:r>
        <w:rPr>
          <w:rFonts w:ascii="Times New Roman" w:hAnsi="Times New Roman" w:cs="Times New Roman"/>
          <w:b/>
          <w:sz w:val="32"/>
          <w:szCs w:val="32"/>
        </w:rPr>
        <w:t>СТ</w:t>
      </w:r>
      <w:r>
        <w:rPr>
          <w:rFonts w:ascii="Times New Roman" w:hAnsi="Times New Roman" w:cs="Times New Roman"/>
          <w:b/>
          <w:sz w:val="32"/>
          <w:szCs w:val="32"/>
          <w:lang w:val="ru-RU"/>
        </w:rPr>
        <w:t>А</w:t>
      </w:r>
      <w:r>
        <w:rPr>
          <w:rFonts w:ascii="Times New Roman" w:hAnsi="Times New Roman" w:cs="Times New Roman"/>
          <w:b/>
          <w:sz w:val="32"/>
          <w:szCs w:val="32"/>
        </w:rPr>
        <w:t>Н</w:t>
      </w:r>
      <w:r w:rsidRPr="009F6DB4">
        <w:rPr>
          <w:rFonts w:ascii="Times New Roman" w:hAnsi="Times New Roman" w:cs="Times New Roman"/>
          <w:b/>
          <w:sz w:val="32"/>
          <w:szCs w:val="32"/>
        </w:rPr>
        <w:t>ИХ ДЖЕРЕЛ</w:t>
      </w:r>
    </w:p>
    <w:p w:rsidR="0098188E" w:rsidRPr="009708C0" w:rsidRDefault="0098188E" w:rsidP="0098188E">
      <w:pPr>
        <w:pStyle w:val="a3"/>
        <w:numPr>
          <w:ilvl w:val="0"/>
          <w:numId w:val="7"/>
        </w:numPr>
        <w:tabs>
          <w:tab w:val="left" w:pos="960"/>
        </w:tabs>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Апресян Ю.Д. Языковая картина мира и системная лексикография / Юрий Дереникович Апресян</w:t>
      </w:r>
      <w:r w:rsidRPr="007F1C20">
        <w:rPr>
          <w:rFonts w:ascii="Times New Roman" w:hAnsi="Times New Roman" w:cs="Times New Roman"/>
          <w:sz w:val="28"/>
          <w:szCs w:val="28"/>
          <w:lang w:val="ru-RU"/>
        </w:rPr>
        <w:t xml:space="preserve">. – </w:t>
      </w:r>
      <w:r>
        <w:rPr>
          <w:rFonts w:ascii="Times New Roman" w:hAnsi="Times New Roman" w:cs="Times New Roman"/>
          <w:sz w:val="28"/>
          <w:szCs w:val="28"/>
          <w:lang w:val="ru-RU"/>
        </w:rPr>
        <w:t xml:space="preserve">Москва: Языки славянских культур,  2006. – С. 350-365 </w:t>
      </w:r>
    </w:p>
    <w:p w:rsidR="0098188E" w:rsidRPr="009708C0" w:rsidRDefault="0098188E" w:rsidP="0098188E">
      <w:pPr>
        <w:pStyle w:val="a3"/>
        <w:numPr>
          <w:ilvl w:val="0"/>
          <w:numId w:val="7"/>
        </w:numPr>
        <w:tabs>
          <w:tab w:val="left" w:pos="960"/>
        </w:tabs>
        <w:spacing w:line="360" w:lineRule="auto"/>
        <w:jc w:val="both"/>
        <w:rPr>
          <w:rFonts w:ascii="Times New Roman" w:hAnsi="Times New Roman" w:cs="Times New Roman"/>
          <w:sz w:val="28"/>
          <w:szCs w:val="28"/>
          <w:lang w:val="ru-RU"/>
        </w:rPr>
      </w:pPr>
      <w:r w:rsidRPr="009708C0">
        <w:rPr>
          <w:rFonts w:ascii="Times New Roman" w:hAnsi="Times New Roman" w:cs="Times New Roman"/>
          <w:sz w:val="28"/>
          <w:szCs w:val="28"/>
        </w:rPr>
        <w:t>Бастриков А.В</w:t>
      </w:r>
      <w:r>
        <w:rPr>
          <w:rFonts w:ascii="Times New Roman" w:hAnsi="Times New Roman" w:cs="Times New Roman"/>
          <w:sz w:val="28"/>
          <w:szCs w:val="28"/>
          <w:lang w:val="ru-RU"/>
        </w:rPr>
        <w:t>.   Л</w:t>
      </w:r>
      <w:r w:rsidRPr="009708C0">
        <w:rPr>
          <w:rFonts w:ascii="Times New Roman" w:hAnsi="Times New Roman" w:cs="Times New Roman"/>
          <w:sz w:val="28"/>
          <w:szCs w:val="28"/>
        </w:rPr>
        <w:t>ингвокул</w:t>
      </w:r>
      <w:r w:rsidRPr="009708C0">
        <w:rPr>
          <w:rFonts w:ascii="Times New Roman" w:hAnsi="Times New Roman" w:cs="Times New Roman"/>
          <w:sz w:val="28"/>
          <w:szCs w:val="28"/>
          <w:lang w:val="ru-RU"/>
        </w:rPr>
        <w:t>ь</w:t>
      </w:r>
      <w:r w:rsidRPr="009708C0">
        <w:rPr>
          <w:rFonts w:ascii="Times New Roman" w:hAnsi="Times New Roman" w:cs="Times New Roman"/>
          <w:sz w:val="28"/>
          <w:szCs w:val="28"/>
        </w:rPr>
        <w:t>турн</w:t>
      </w:r>
      <w:r w:rsidRPr="009708C0">
        <w:rPr>
          <w:rFonts w:ascii="Times New Roman" w:hAnsi="Times New Roman" w:cs="Times New Roman"/>
          <w:sz w:val="28"/>
          <w:szCs w:val="28"/>
          <w:lang w:val="ru-RU"/>
        </w:rPr>
        <w:t>ые конц</w:t>
      </w:r>
      <w:r>
        <w:rPr>
          <w:rFonts w:ascii="Times New Roman" w:hAnsi="Times New Roman" w:cs="Times New Roman"/>
          <w:sz w:val="28"/>
          <w:szCs w:val="28"/>
          <w:lang w:val="ru-RU"/>
        </w:rPr>
        <w:t>епты как основа языкового мира / А.В</w:t>
      </w:r>
      <w:r w:rsidRPr="009708C0">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Бастриков, Е.М. Бастрикова // </w:t>
      </w:r>
      <w:r w:rsidRPr="009708C0">
        <w:rPr>
          <w:rFonts w:ascii="Times New Roman" w:hAnsi="Times New Roman" w:cs="Times New Roman"/>
          <w:sz w:val="28"/>
          <w:szCs w:val="28"/>
          <w:lang w:val="ru-RU"/>
        </w:rPr>
        <w:t xml:space="preserve">Филология и культура. </w:t>
      </w:r>
      <w:r>
        <w:rPr>
          <w:rFonts w:ascii="Times New Roman" w:hAnsi="Times New Roman" w:cs="Times New Roman"/>
          <w:sz w:val="28"/>
          <w:szCs w:val="28"/>
          <w:lang w:val="ru-RU"/>
        </w:rPr>
        <w:t xml:space="preserve">- </w:t>
      </w:r>
      <w:r w:rsidRPr="009708C0">
        <w:rPr>
          <w:rFonts w:ascii="Times New Roman" w:hAnsi="Times New Roman" w:cs="Times New Roman"/>
          <w:sz w:val="28"/>
          <w:szCs w:val="28"/>
          <w:lang w:val="ru-RU"/>
        </w:rPr>
        <w:t xml:space="preserve">2012. </w:t>
      </w:r>
      <w:r>
        <w:rPr>
          <w:rFonts w:ascii="Times New Roman" w:hAnsi="Times New Roman" w:cs="Times New Roman"/>
          <w:sz w:val="28"/>
          <w:szCs w:val="28"/>
          <w:lang w:val="ru-RU"/>
        </w:rPr>
        <w:t xml:space="preserve">- </w:t>
      </w:r>
      <w:r w:rsidRPr="009708C0">
        <w:rPr>
          <w:rFonts w:ascii="Times New Roman" w:hAnsi="Times New Roman" w:cs="Times New Roman"/>
          <w:sz w:val="28"/>
          <w:szCs w:val="28"/>
          <w:lang w:val="ru-RU"/>
        </w:rPr>
        <w:t>№3</w:t>
      </w:r>
      <w:r>
        <w:rPr>
          <w:rFonts w:ascii="Times New Roman" w:hAnsi="Times New Roman" w:cs="Times New Roman"/>
          <w:sz w:val="28"/>
          <w:szCs w:val="28"/>
          <w:lang w:val="ru-RU"/>
        </w:rPr>
        <w:t>. – С</w:t>
      </w:r>
      <w:r w:rsidRPr="009708C0">
        <w:rPr>
          <w:rFonts w:ascii="Times New Roman" w:hAnsi="Times New Roman" w:cs="Times New Roman"/>
          <w:sz w:val="28"/>
          <w:szCs w:val="28"/>
          <w:lang w:val="ru-RU"/>
        </w:rPr>
        <w:t>. 15-19</w:t>
      </w:r>
      <w:r>
        <w:rPr>
          <w:rFonts w:ascii="Times New Roman" w:hAnsi="Times New Roman" w:cs="Times New Roman"/>
          <w:sz w:val="28"/>
          <w:szCs w:val="28"/>
          <w:lang w:val="ru-RU"/>
        </w:rPr>
        <w:t xml:space="preserve"> </w:t>
      </w:r>
    </w:p>
    <w:p w:rsidR="0098188E" w:rsidRPr="009708C0"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lang w:val="ru-RU"/>
        </w:rPr>
      </w:pPr>
      <w:r w:rsidRPr="009708C0">
        <w:rPr>
          <w:rFonts w:ascii="Times New Roman" w:hAnsi="Times New Roman" w:cs="Times New Roman"/>
          <w:sz w:val="28"/>
          <w:szCs w:val="28"/>
          <w:lang w:val="ru-RU"/>
        </w:rPr>
        <w:t xml:space="preserve">Брутян Г.А. Язык и Картина мира </w:t>
      </w:r>
      <w:r>
        <w:rPr>
          <w:rFonts w:ascii="Times New Roman" w:hAnsi="Times New Roman" w:cs="Times New Roman"/>
          <w:color w:val="000000" w:themeColor="text1"/>
          <w:sz w:val="28"/>
          <w:szCs w:val="28"/>
          <w:shd w:val="clear" w:color="auto" w:fill="FFFFFF"/>
        </w:rPr>
        <w:t>/</w:t>
      </w:r>
      <w:r w:rsidRPr="009708C0">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ru-RU"/>
        </w:rPr>
        <w:t xml:space="preserve">Георг Абелович Брутян // </w:t>
      </w:r>
      <w:r w:rsidRPr="009708C0">
        <w:rPr>
          <w:rFonts w:ascii="Times New Roman" w:hAnsi="Times New Roman" w:cs="Times New Roman"/>
          <w:color w:val="000000" w:themeColor="text1"/>
          <w:sz w:val="28"/>
          <w:szCs w:val="28"/>
          <w:shd w:val="clear" w:color="auto" w:fill="FFFFFF"/>
        </w:rPr>
        <w:t xml:space="preserve">Научные доклады высшей школы. Философские науки. </w:t>
      </w:r>
      <w:r>
        <w:rPr>
          <w:rFonts w:ascii="Times New Roman" w:hAnsi="Times New Roman" w:cs="Times New Roman"/>
          <w:color w:val="000000" w:themeColor="text1"/>
          <w:sz w:val="28"/>
          <w:szCs w:val="28"/>
          <w:shd w:val="clear" w:color="auto" w:fill="FFFFFF"/>
          <w:lang w:val="ru-RU"/>
        </w:rPr>
        <w:t xml:space="preserve">- </w:t>
      </w:r>
      <w:r w:rsidRPr="009708C0">
        <w:rPr>
          <w:rFonts w:ascii="Times New Roman" w:hAnsi="Times New Roman" w:cs="Times New Roman"/>
          <w:color w:val="000000" w:themeColor="text1"/>
          <w:sz w:val="28"/>
          <w:szCs w:val="28"/>
          <w:shd w:val="clear" w:color="auto" w:fill="FFFFFF"/>
        </w:rPr>
        <w:t>1973</w:t>
      </w:r>
      <w:r>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ru-RU"/>
        </w:rPr>
        <w:t xml:space="preserve">- </w:t>
      </w:r>
      <w:r>
        <w:rPr>
          <w:rFonts w:ascii="Times New Roman" w:hAnsi="Times New Roman" w:cs="Times New Roman"/>
          <w:color w:val="000000" w:themeColor="text1"/>
          <w:sz w:val="28"/>
          <w:szCs w:val="28"/>
          <w:shd w:val="clear" w:color="auto" w:fill="FFFFFF"/>
        </w:rPr>
        <w:t xml:space="preserve"> № 1 </w:t>
      </w:r>
      <w:r>
        <w:rPr>
          <w:rFonts w:ascii="Times New Roman" w:hAnsi="Times New Roman" w:cs="Times New Roman"/>
          <w:color w:val="000000" w:themeColor="text1"/>
          <w:sz w:val="28"/>
          <w:szCs w:val="28"/>
          <w:shd w:val="clear" w:color="auto" w:fill="FFFFFF"/>
          <w:lang w:val="ru-RU"/>
        </w:rPr>
        <w:t>-  С</w:t>
      </w:r>
      <w:r w:rsidRPr="009708C0">
        <w:rPr>
          <w:rFonts w:ascii="Times New Roman" w:hAnsi="Times New Roman" w:cs="Times New Roman"/>
          <w:color w:val="000000" w:themeColor="text1"/>
          <w:sz w:val="28"/>
          <w:szCs w:val="28"/>
          <w:shd w:val="clear" w:color="auto" w:fill="FFFFFF"/>
        </w:rPr>
        <w:t>. 8</w:t>
      </w:r>
      <w:r w:rsidRPr="009708C0">
        <w:rPr>
          <w:rFonts w:ascii="Times New Roman" w:hAnsi="Times New Roman" w:cs="Times New Roman"/>
          <w:color w:val="000000" w:themeColor="text1"/>
          <w:sz w:val="28"/>
          <w:szCs w:val="28"/>
          <w:shd w:val="clear" w:color="auto" w:fill="FFFFFF"/>
          <w:lang w:val="ru-RU"/>
        </w:rPr>
        <w:t>5</w:t>
      </w:r>
      <w:r w:rsidRPr="009708C0">
        <w:rPr>
          <w:rFonts w:ascii="Times New Roman" w:hAnsi="Times New Roman" w:cs="Times New Roman"/>
          <w:color w:val="000000" w:themeColor="text1"/>
          <w:sz w:val="28"/>
          <w:szCs w:val="28"/>
          <w:shd w:val="clear" w:color="auto" w:fill="FFFFFF"/>
        </w:rPr>
        <w:t>-1</w:t>
      </w:r>
      <w:r w:rsidRPr="009708C0">
        <w:rPr>
          <w:rFonts w:ascii="Times New Roman" w:hAnsi="Times New Roman" w:cs="Times New Roman"/>
          <w:color w:val="000000" w:themeColor="text1"/>
          <w:sz w:val="28"/>
          <w:szCs w:val="28"/>
          <w:shd w:val="clear" w:color="auto" w:fill="FFFFFF"/>
          <w:lang w:val="ru-RU"/>
        </w:rPr>
        <w:t>08</w:t>
      </w:r>
      <w:r w:rsidRPr="009708C0">
        <w:rPr>
          <w:rFonts w:ascii="Times New Roman" w:hAnsi="Times New Roman" w:cs="Times New Roman"/>
          <w:color w:val="000000" w:themeColor="text1"/>
          <w:sz w:val="28"/>
          <w:szCs w:val="28"/>
          <w:shd w:val="clear" w:color="auto" w:fill="FFFFFF"/>
        </w:rPr>
        <w:t>.</w:t>
      </w:r>
    </w:p>
    <w:p w:rsidR="0098188E" w:rsidRPr="009B39F2" w:rsidRDefault="0098188E" w:rsidP="0098188E">
      <w:pPr>
        <w:pStyle w:val="a3"/>
        <w:numPr>
          <w:ilvl w:val="0"/>
          <w:numId w:val="7"/>
        </w:numPr>
        <w:tabs>
          <w:tab w:val="left" w:pos="960"/>
        </w:tabs>
        <w:spacing w:line="360" w:lineRule="auto"/>
        <w:jc w:val="both"/>
        <w:rPr>
          <w:rFonts w:ascii="Times New Roman" w:hAnsi="Times New Roman" w:cs="Times New Roman"/>
          <w:sz w:val="28"/>
          <w:szCs w:val="28"/>
        </w:rPr>
      </w:pPr>
      <w:r w:rsidRPr="009B39F2">
        <w:rPr>
          <w:rFonts w:ascii="Times New Roman" w:hAnsi="Times New Roman" w:cs="Times New Roman"/>
          <w:color w:val="000000" w:themeColor="text1"/>
          <w:sz w:val="28"/>
          <w:szCs w:val="28"/>
          <w:shd w:val="clear" w:color="auto" w:fill="FFFFFF"/>
        </w:rPr>
        <w:t>Гумбольдт В. фон. Язык и философия культуры</w:t>
      </w:r>
      <w:r w:rsidRPr="00F566A1">
        <w:t xml:space="preserve"> </w:t>
      </w:r>
      <w:r>
        <w:rPr>
          <w:rFonts w:ascii="Times New Roman" w:hAnsi="Times New Roman" w:cs="Times New Roman"/>
          <w:sz w:val="28"/>
          <w:szCs w:val="28"/>
          <w:lang w:val="ru-RU"/>
        </w:rPr>
        <w:t xml:space="preserve">/ Вильгельм фон Гумбольдт. – М.:Прогресс, </w:t>
      </w:r>
      <w:r w:rsidRPr="009B39F2">
        <w:rPr>
          <w:rFonts w:ascii="Times New Roman" w:hAnsi="Times New Roman" w:cs="Times New Roman"/>
          <w:color w:val="000000" w:themeColor="text1"/>
          <w:sz w:val="28"/>
          <w:szCs w:val="28"/>
          <w:shd w:val="clear" w:color="auto" w:fill="FFFFFF"/>
        </w:rPr>
        <w:t>1985</w:t>
      </w:r>
      <w:r>
        <w:rPr>
          <w:rFonts w:ascii="Times New Roman" w:hAnsi="Times New Roman" w:cs="Times New Roman"/>
          <w:color w:val="000000" w:themeColor="text1"/>
          <w:sz w:val="28"/>
          <w:szCs w:val="28"/>
          <w:shd w:val="clear" w:color="auto" w:fill="FFFFFF"/>
          <w:lang w:val="ru-RU"/>
        </w:rPr>
        <w:t>. – С.145-162</w:t>
      </w:r>
    </w:p>
    <w:p w:rsidR="0098188E" w:rsidRPr="00777838"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shd w:val="clear" w:color="auto" w:fill="F9F9F9"/>
        </w:rPr>
      </w:pPr>
      <w:r w:rsidRPr="00777838">
        <w:rPr>
          <w:rFonts w:ascii="Times New Roman" w:hAnsi="Times New Roman" w:cs="Times New Roman"/>
          <w:sz w:val="28"/>
          <w:szCs w:val="28"/>
        </w:rPr>
        <w:t>Живіцька І.А.</w:t>
      </w:r>
      <w:r w:rsidRPr="00777838">
        <w:rPr>
          <w:color w:val="000000"/>
          <w:sz w:val="21"/>
          <w:szCs w:val="21"/>
          <w:shd w:val="clear" w:color="auto" w:fill="FFFFFF"/>
        </w:rPr>
        <w:t xml:space="preserve"> </w:t>
      </w:r>
      <w:r w:rsidRPr="00777838">
        <w:rPr>
          <w:rFonts w:ascii="Times New Roman" w:hAnsi="Times New Roman" w:cs="Times New Roman"/>
          <w:color w:val="000000"/>
          <w:sz w:val="28"/>
          <w:szCs w:val="28"/>
          <w:shd w:val="clear" w:color="auto" w:fill="FFFFFF"/>
        </w:rPr>
        <w:t xml:space="preserve">Мовна картина світу як відображення реальності </w:t>
      </w:r>
      <w:r>
        <w:rPr>
          <w:rFonts w:ascii="Times New Roman" w:hAnsi="Times New Roman" w:cs="Times New Roman"/>
          <w:color w:val="000000"/>
          <w:sz w:val="28"/>
          <w:szCs w:val="28"/>
          <w:shd w:val="clear" w:color="auto" w:fill="FFFFFF"/>
        </w:rPr>
        <w:t>/ І.А. Живі</w:t>
      </w:r>
      <w:r w:rsidRPr="00777838">
        <w:rPr>
          <w:rFonts w:ascii="Times New Roman" w:hAnsi="Times New Roman" w:cs="Times New Roman"/>
          <w:color w:val="000000"/>
          <w:sz w:val="28"/>
          <w:szCs w:val="28"/>
          <w:shd w:val="clear" w:color="auto" w:fill="FFFFFF"/>
        </w:rPr>
        <w:t>цька</w:t>
      </w:r>
      <w:r w:rsidRPr="00E32C94">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ru-RU"/>
        </w:rPr>
        <w:t xml:space="preserve"> </w:t>
      </w:r>
      <w:r w:rsidRPr="00777838">
        <w:rPr>
          <w:rFonts w:ascii="Times New Roman" w:hAnsi="Times New Roman" w:cs="Times New Roman"/>
          <w:color w:val="000000"/>
          <w:sz w:val="28"/>
          <w:szCs w:val="28"/>
          <w:shd w:val="clear" w:color="auto" w:fill="FFFFFF"/>
        </w:rPr>
        <w:t>[Елек</w:t>
      </w:r>
      <w:r>
        <w:rPr>
          <w:rFonts w:ascii="Times New Roman" w:hAnsi="Times New Roman" w:cs="Times New Roman"/>
          <w:color w:val="000000"/>
          <w:sz w:val="28"/>
          <w:szCs w:val="28"/>
          <w:shd w:val="clear" w:color="auto" w:fill="FFFFFF"/>
        </w:rPr>
        <w:t xml:space="preserve">тронний ресурс] </w:t>
      </w:r>
      <w:r w:rsidRPr="00777838">
        <w:rPr>
          <w:rFonts w:ascii="Times New Roman" w:hAnsi="Times New Roman" w:cs="Times New Roman"/>
          <w:color w:val="000000"/>
          <w:sz w:val="28"/>
          <w:szCs w:val="28"/>
          <w:shd w:val="clear" w:color="auto" w:fill="FFFFFF"/>
        </w:rPr>
        <w:t xml:space="preserve"> // Філологічні студії. – 2010. –№5 – С. 20-25</w:t>
      </w:r>
      <w:r w:rsidRPr="00E32C94">
        <w:rPr>
          <w:rFonts w:ascii="Times New Roman" w:hAnsi="Times New Roman" w:cs="Times New Roman"/>
          <w:color w:val="000000"/>
          <w:sz w:val="28"/>
          <w:szCs w:val="28"/>
          <w:shd w:val="clear" w:color="auto" w:fill="FFFFFF"/>
        </w:rPr>
        <w:t>. -</w:t>
      </w:r>
      <w:r w:rsidRPr="00777838">
        <w:rPr>
          <w:rFonts w:ascii="Times New Roman" w:hAnsi="Times New Roman" w:cs="Times New Roman"/>
          <w:color w:val="000000"/>
          <w:sz w:val="28"/>
          <w:szCs w:val="28"/>
          <w:shd w:val="clear" w:color="auto" w:fill="FFFFFF"/>
        </w:rPr>
        <w:t xml:space="preserve"> Режим доступу: http://nbuv.gov.ua/UJRN/PhSt_2010_4_5.</w:t>
      </w:r>
    </w:p>
    <w:p w:rsidR="0098188E" w:rsidRPr="00777838"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shd w:val="clear" w:color="auto" w:fill="F9F9F9"/>
        </w:rPr>
      </w:pPr>
      <w:r w:rsidRPr="00777838">
        <w:rPr>
          <w:rFonts w:ascii="Times New Roman" w:hAnsi="Times New Roman" w:cs="Times New Roman"/>
          <w:sz w:val="28"/>
          <w:szCs w:val="28"/>
        </w:rPr>
        <w:t xml:space="preserve"> Заремська І.М. </w:t>
      </w:r>
      <w:r w:rsidRPr="00777838">
        <w:rPr>
          <w:rFonts w:ascii="Times New Roman" w:hAnsi="Times New Roman" w:cs="Times New Roman"/>
          <w:color w:val="000000" w:themeColor="text1"/>
          <w:sz w:val="28"/>
          <w:szCs w:val="28"/>
          <w:shd w:val="clear" w:color="auto" w:fill="F9F9F9"/>
        </w:rPr>
        <w:t xml:space="preserve">Мовна картина світу як об’єкт лінгвістичних досліджень. стаття </w:t>
      </w:r>
      <w:r>
        <w:rPr>
          <w:rFonts w:ascii="Times New Roman" w:hAnsi="Times New Roman" w:cs="Times New Roman"/>
          <w:color w:val="000000" w:themeColor="text1"/>
          <w:sz w:val="28"/>
          <w:szCs w:val="28"/>
          <w:shd w:val="clear" w:color="auto" w:fill="F9F9F9"/>
        </w:rPr>
        <w:t>/</w:t>
      </w:r>
      <w:r w:rsidRPr="00777838">
        <w:rPr>
          <w:rFonts w:ascii="Times New Roman" w:hAnsi="Times New Roman" w:cs="Times New Roman"/>
          <w:color w:val="000000" w:themeColor="text1"/>
          <w:sz w:val="28"/>
          <w:szCs w:val="28"/>
          <w:shd w:val="clear" w:color="auto" w:fill="F9F9F9"/>
        </w:rPr>
        <w:t xml:space="preserve"> </w:t>
      </w:r>
      <w:r>
        <w:rPr>
          <w:rFonts w:ascii="Times New Roman" w:hAnsi="Times New Roman" w:cs="Times New Roman"/>
          <w:color w:val="000000" w:themeColor="text1"/>
          <w:sz w:val="28"/>
          <w:szCs w:val="28"/>
          <w:shd w:val="clear" w:color="auto" w:fill="F9F9F9"/>
        </w:rPr>
        <w:t xml:space="preserve">І.М. Заремська// </w:t>
      </w:r>
      <w:r w:rsidRPr="00777838">
        <w:rPr>
          <w:rFonts w:ascii="Times New Roman" w:hAnsi="Times New Roman" w:cs="Times New Roman"/>
          <w:color w:val="000000" w:themeColor="text1"/>
          <w:sz w:val="28"/>
          <w:szCs w:val="28"/>
          <w:shd w:val="clear" w:color="auto" w:fill="F9F9F9"/>
        </w:rPr>
        <w:t xml:space="preserve"> Науковий часопис Національного педагогічного університету імені М. П. Драгоманова. Серія 10 : Проблеми граматики і лексикології української мови. - 2011. - Вип. 7. - С. 396-402.</w:t>
      </w:r>
    </w:p>
    <w:p w:rsidR="0098188E" w:rsidRPr="006E6BAA"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rPr>
      </w:pPr>
      <w:r w:rsidRPr="00777838">
        <w:rPr>
          <w:rFonts w:ascii="Times New Roman" w:hAnsi="Times New Roman" w:cs="Times New Roman"/>
          <w:color w:val="000000" w:themeColor="text1"/>
          <w:sz w:val="28"/>
          <w:szCs w:val="28"/>
        </w:rPr>
        <w:t>К</w:t>
      </w:r>
      <w:r>
        <w:rPr>
          <w:rFonts w:ascii="Times New Roman" w:hAnsi="Times New Roman" w:cs="Times New Roman"/>
          <w:color w:val="212121"/>
          <w:sz w:val="28"/>
          <w:szCs w:val="28"/>
        </w:rPr>
        <w:t xml:space="preserve">арасик В. </w:t>
      </w:r>
      <w:r>
        <w:rPr>
          <w:rFonts w:ascii="Times New Roman" w:hAnsi="Times New Roman" w:cs="Times New Roman"/>
          <w:color w:val="212121"/>
          <w:sz w:val="28"/>
          <w:szCs w:val="28"/>
          <w:lang w:val="ru-RU"/>
        </w:rPr>
        <w:t>И</w:t>
      </w:r>
      <w:r>
        <w:rPr>
          <w:rFonts w:ascii="Times New Roman" w:hAnsi="Times New Roman" w:cs="Times New Roman"/>
          <w:color w:val="212121"/>
          <w:sz w:val="28"/>
          <w:szCs w:val="28"/>
        </w:rPr>
        <w:t>. Культурн</w:t>
      </w:r>
      <w:r>
        <w:rPr>
          <w:rFonts w:ascii="Times New Roman" w:hAnsi="Times New Roman" w:cs="Times New Roman"/>
          <w:color w:val="212121"/>
          <w:sz w:val="28"/>
          <w:szCs w:val="28"/>
          <w:lang w:val="ru-RU"/>
        </w:rPr>
        <w:t>ые</w:t>
      </w:r>
      <w:r>
        <w:rPr>
          <w:rFonts w:ascii="Times New Roman" w:hAnsi="Times New Roman" w:cs="Times New Roman"/>
          <w:color w:val="212121"/>
          <w:sz w:val="28"/>
          <w:szCs w:val="28"/>
        </w:rPr>
        <w:t xml:space="preserve"> дом</w:t>
      </w:r>
      <w:r>
        <w:rPr>
          <w:rFonts w:ascii="Times New Roman" w:hAnsi="Times New Roman" w:cs="Times New Roman"/>
          <w:color w:val="212121"/>
          <w:sz w:val="28"/>
          <w:szCs w:val="28"/>
          <w:lang w:val="ru-RU"/>
        </w:rPr>
        <w:t>и</w:t>
      </w:r>
      <w:r>
        <w:rPr>
          <w:rFonts w:ascii="Times New Roman" w:hAnsi="Times New Roman" w:cs="Times New Roman"/>
          <w:color w:val="212121"/>
          <w:sz w:val="28"/>
          <w:szCs w:val="28"/>
        </w:rPr>
        <w:t>нант</w:t>
      </w:r>
      <w:r>
        <w:rPr>
          <w:rFonts w:ascii="Times New Roman" w:hAnsi="Times New Roman" w:cs="Times New Roman"/>
          <w:color w:val="212121"/>
          <w:sz w:val="28"/>
          <w:szCs w:val="28"/>
          <w:lang w:val="ru-RU"/>
        </w:rPr>
        <w:t>ы</w:t>
      </w:r>
      <w:r>
        <w:rPr>
          <w:rFonts w:ascii="Times New Roman" w:hAnsi="Times New Roman" w:cs="Times New Roman"/>
          <w:color w:val="212121"/>
          <w:sz w:val="28"/>
          <w:szCs w:val="28"/>
        </w:rPr>
        <w:t xml:space="preserve"> в </w:t>
      </w:r>
      <w:r>
        <w:rPr>
          <w:rFonts w:ascii="Times New Roman" w:hAnsi="Times New Roman" w:cs="Times New Roman"/>
          <w:color w:val="212121"/>
          <w:sz w:val="28"/>
          <w:szCs w:val="28"/>
          <w:lang w:val="ru-RU"/>
        </w:rPr>
        <w:t>языке</w:t>
      </w:r>
      <w:r>
        <w:rPr>
          <w:rFonts w:ascii="Times New Roman" w:hAnsi="Times New Roman" w:cs="Times New Roman"/>
          <w:color w:val="212121"/>
          <w:sz w:val="28"/>
          <w:szCs w:val="28"/>
        </w:rPr>
        <w:t xml:space="preserve"> / Владимир Ильич Карасик //   </w:t>
      </w:r>
      <w:r>
        <w:rPr>
          <w:rFonts w:ascii="Times New Roman" w:hAnsi="Times New Roman" w:cs="Times New Roman"/>
          <w:color w:val="212121"/>
          <w:sz w:val="28"/>
          <w:szCs w:val="28"/>
          <w:lang w:val="ru-RU"/>
        </w:rPr>
        <w:t>Языковая личность</w:t>
      </w:r>
      <w:r>
        <w:rPr>
          <w:rFonts w:ascii="Times New Roman" w:hAnsi="Times New Roman" w:cs="Times New Roman"/>
          <w:color w:val="212121"/>
          <w:sz w:val="28"/>
          <w:szCs w:val="28"/>
        </w:rPr>
        <w:t xml:space="preserve"> : культурн</w:t>
      </w:r>
      <w:r>
        <w:rPr>
          <w:rFonts w:ascii="Times New Roman" w:hAnsi="Times New Roman" w:cs="Times New Roman"/>
          <w:color w:val="212121"/>
          <w:sz w:val="28"/>
          <w:szCs w:val="28"/>
          <w:lang w:val="ru-RU"/>
        </w:rPr>
        <w:t>ые</w:t>
      </w:r>
      <w:r>
        <w:rPr>
          <w:rFonts w:ascii="Times New Roman" w:hAnsi="Times New Roman" w:cs="Times New Roman"/>
          <w:color w:val="212121"/>
          <w:sz w:val="28"/>
          <w:szCs w:val="28"/>
        </w:rPr>
        <w:t xml:space="preserve"> концепт</w:t>
      </w:r>
      <w:r>
        <w:rPr>
          <w:rFonts w:ascii="Times New Roman" w:hAnsi="Times New Roman" w:cs="Times New Roman"/>
          <w:color w:val="212121"/>
          <w:sz w:val="28"/>
          <w:szCs w:val="28"/>
          <w:lang w:val="ru-RU"/>
        </w:rPr>
        <w:t xml:space="preserve">ы. - </w:t>
      </w:r>
      <w:r>
        <w:rPr>
          <w:rFonts w:ascii="Times New Roman" w:hAnsi="Times New Roman" w:cs="Times New Roman"/>
          <w:color w:val="212121"/>
          <w:sz w:val="28"/>
          <w:szCs w:val="28"/>
        </w:rPr>
        <w:t xml:space="preserve"> Волгоград</w:t>
      </w:r>
      <w:r>
        <w:rPr>
          <w:rFonts w:ascii="Times New Roman" w:hAnsi="Times New Roman" w:cs="Times New Roman"/>
          <w:color w:val="212121"/>
          <w:sz w:val="28"/>
          <w:szCs w:val="28"/>
          <w:lang w:val="ru-RU"/>
        </w:rPr>
        <w:t xml:space="preserve">: </w:t>
      </w:r>
      <w:r>
        <w:rPr>
          <w:rFonts w:ascii="Times New Roman" w:hAnsi="Times New Roman" w:cs="Times New Roman"/>
          <w:color w:val="212121"/>
          <w:sz w:val="28"/>
          <w:szCs w:val="28"/>
        </w:rPr>
        <w:t>Архангельск</w:t>
      </w:r>
      <w:r>
        <w:rPr>
          <w:rFonts w:ascii="Times New Roman" w:hAnsi="Times New Roman" w:cs="Times New Roman"/>
          <w:color w:val="212121"/>
          <w:sz w:val="28"/>
          <w:szCs w:val="28"/>
          <w:lang w:val="ru-RU"/>
        </w:rPr>
        <w:t xml:space="preserve">, </w:t>
      </w:r>
      <w:r>
        <w:rPr>
          <w:rFonts w:ascii="Times New Roman" w:hAnsi="Times New Roman" w:cs="Times New Roman"/>
          <w:color w:val="212121"/>
          <w:sz w:val="28"/>
          <w:szCs w:val="28"/>
        </w:rPr>
        <w:t>1996.</w:t>
      </w:r>
      <w:r>
        <w:rPr>
          <w:rFonts w:ascii="Times New Roman" w:hAnsi="Times New Roman" w:cs="Times New Roman"/>
          <w:color w:val="212121"/>
          <w:sz w:val="28"/>
          <w:szCs w:val="28"/>
          <w:lang w:val="ru-RU"/>
        </w:rPr>
        <w:t xml:space="preserve"> - </w:t>
      </w:r>
      <w:r>
        <w:rPr>
          <w:rFonts w:ascii="Times New Roman" w:hAnsi="Times New Roman" w:cs="Times New Roman"/>
          <w:color w:val="212121"/>
          <w:sz w:val="28"/>
          <w:szCs w:val="28"/>
        </w:rPr>
        <w:t xml:space="preserve"> №6  – С. 90</w:t>
      </w:r>
      <w:r w:rsidRPr="003B2790">
        <w:rPr>
          <w:rFonts w:ascii="Times New Roman" w:hAnsi="Times New Roman" w:cs="Times New Roman"/>
          <w:color w:val="212121"/>
          <w:sz w:val="28"/>
          <w:szCs w:val="28"/>
        </w:rPr>
        <w:t>- 1</w:t>
      </w:r>
      <w:r>
        <w:rPr>
          <w:rFonts w:ascii="Times New Roman" w:hAnsi="Times New Roman" w:cs="Times New Roman"/>
          <w:color w:val="212121"/>
          <w:sz w:val="28"/>
          <w:szCs w:val="28"/>
        </w:rPr>
        <w:t>20</w:t>
      </w:r>
    </w:p>
    <w:p w:rsidR="0098188E" w:rsidRPr="006E6BAA"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rPr>
      </w:pPr>
      <w:r w:rsidRPr="006E6BAA">
        <w:rPr>
          <w:rFonts w:ascii="Times New Roman" w:hAnsi="Times New Roman" w:cs="Times New Roman"/>
          <w:color w:val="000000" w:themeColor="text1"/>
          <w:sz w:val="28"/>
          <w:szCs w:val="28"/>
          <w:shd w:val="clear" w:color="auto" w:fill="FFFFFF"/>
        </w:rPr>
        <w:t xml:space="preserve">Карасик В. </w:t>
      </w:r>
      <w:r w:rsidRPr="006E6BAA">
        <w:rPr>
          <w:rFonts w:ascii="Times New Roman" w:hAnsi="Times New Roman" w:cs="Times New Roman"/>
          <w:color w:val="000000" w:themeColor="text1"/>
          <w:sz w:val="28"/>
          <w:szCs w:val="28"/>
          <w:shd w:val="clear" w:color="auto" w:fill="FFFFFF"/>
          <w:lang w:val="ru-RU"/>
        </w:rPr>
        <w:t>И</w:t>
      </w:r>
      <w:r w:rsidRPr="006E6BAA">
        <w:rPr>
          <w:rFonts w:ascii="Times New Roman" w:hAnsi="Times New Roman" w:cs="Times New Roman"/>
          <w:color w:val="000000" w:themeColor="text1"/>
          <w:sz w:val="28"/>
          <w:szCs w:val="28"/>
          <w:shd w:val="clear" w:color="auto" w:fill="FFFFFF"/>
        </w:rPr>
        <w:t>.</w:t>
      </w:r>
      <w:r w:rsidRPr="006E6BAA">
        <w:rPr>
          <w:rFonts w:ascii="Times New Roman" w:hAnsi="Times New Roman" w:cs="Times New Roman"/>
          <w:color w:val="000000" w:themeColor="text1"/>
          <w:sz w:val="28"/>
          <w:szCs w:val="28"/>
          <w:shd w:val="clear" w:color="auto" w:fill="FFFFFF"/>
          <w:lang w:val="ru-RU"/>
        </w:rPr>
        <w:t xml:space="preserve"> Языковое поле</w:t>
      </w:r>
      <w:r w:rsidRPr="006E6BAA">
        <w:rPr>
          <w:rFonts w:ascii="Times New Roman" w:hAnsi="Times New Roman" w:cs="Times New Roman"/>
          <w:color w:val="000000" w:themeColor="text1"/>
          <w:sz w:val="28"/>
          <w:szCs w:val="28"/>
          <w:shd w:val="clear" w:color="auto" w:fill="FFFFFF"/>
        </w:rPr>
        <w:t xml:space="preserve">: </w:t>
      </w:r>
      <w:r w:rsidRPr="006E6BAA">
        <w:rPr>
          <w:rFonts w:ascii="Times New Roman" w:hAnsi="Times New Roman" w:cs="Times New Roman"/>
          <w:color w:val="000000" w:themeColor="text1"/>
          <w:sz w:val="28"/>
          <w:szCs w:val="28"/>
          <w:shd w:val="clear" w:color="auto" w:fill="FFFFFF"/>
          <w:lang w:val="ru-RU"/>
        </w:rPr>
        <w:t>личность</w:t>
      </w:r>
      <w:r w:rsidRPr="006E6BAA">
        <w:rPr>
          <w:rFonts w:ascii="Times New Roman" w:hAnsi="Times New Roman" w:cs="Times New Roman"/>
          <w:color w:val="000000" w:themeColor="text1"/>
          <w:sz w:val="28"/>
          <w:szCs w:val="28"/>
          <w:shd w:val="clear" w:color="auto" w:fill="FFFFFF"/>
        </w:rPr>
        <w:t xml:space="preserve"> , концепт</w:t>
      </w:r>
      <w:r w:rsidRPr="006E6BAA">
        <w:rPr>
          <w:rFonts w:ascii="Times New Roman" w:hAnsi="Times New Roman" w:cs="Times New Roman"/>
          <w:color w:val="000000" w:themeColor="text1"/>
          <w:sz w:val="28"/>
          <w:szCs w:val="28"/>
          <w:shd w:val="clear" w:color="auto" w:fill="FFFFFF"/>
          <w:lang w:val="ru-RU"/>
        </w:rPr>
        <w:t>ы</w:t>
      </w:r>
      <w:r>
        <w:rPr>
          <w:rFonts w:ascii="Times New Roman" w:hAnsi="Times New Roman" w:cs="Times New Roman"/>
          <w:color w:val="000000" w:themeColor="text1"/>
          <w:sz w:val="28"/>
          <w:szCs w:val="28"/>
          <w:shd w:val="clear" w:color="auto" w:fill="FFFFFF"/>
        </w:rPr>
        <w:t xml:space="preserve"> , дискурс / Владимир Ильич Карасик</w:t>
      </w:r>
      <w:r>
        <w:rPr>
          <w:rFonts w:ascii="Times New Roman" w:hAnsi="Times New Roman" w:cs="Times New Roman"/>
          <w:color w:val="000000" w:themeColor="text1"/>
          <w:sz w:val="28"/>
          <w:szCs w:val="28"/>
          <w:shd w:val="clear" w:color="auto" w:fill="FFFFFF"/>
          <w:lang w:val="ru-RU"/>
        </w:rPr>
        <w:t xml:space="preserve">. - </w:t>
      </w:r>
      <w:r w:rsidRPr="006E6BAA">
        <w:rPr>
          <w:rFonts w:ascii="Times New Roman" w:hAnsi="Times New Roman" w:cs="Times New Roman"/>
          <w:color w:val="000000" w:themeColor="text1"/>
          <w:sz w:val="28"/>
          <w:szCs w:val="28"/>
          <w:shd w:val="clear" w:color="auto" w:fill="FFFFFF"/>
        </w:rPr>
        <w:t xml:space="preserve"> Волгогра</w:t>
      </w:r>
      <w:r>
        <w:rPr>
          <w:rFonts w:ascii="Times New Roman" w:hAnsi="Times New Roman" w:cs="Times New Roman"/>
          <w:color w:val="000000" w:themeColor="text1"/>
          <w:sz w:val="28"/>
          <w:szCs w:val="28"/>
          <w:shd w:val="clear" w:color="auto" w:fill="FFFFFF"/>
          <w:lang w:val="ru-RU"/>
        </w:rPr>
        <w:t xml:space="preserve">д: Перемена, </w:t>
      </w:r>
      <w:r>
        <w:rPr>
          <w:rFonts w:ascii="Times New Roman" w:hAnsi="Times New Roman" w:cs="Times New Roman"/>
          <w:color w:val="000000" w:themeColor="text1"/>
          <w:sz w:val="28"/>
          <w:szCs w:val="28"/>
          <w:shd w:val="clear" w:color="auto" w:fill="FFFFFF"/>
        </w:rPr>
        <w:t>2002. – С</w:t>
      </w:r>
      <w:r w:rsidRPr="006E6BAA">
        <w:rPr>
          <w:rFonts w:ascii="Times New Roman" w:hAnsi="Times New Roman" w:cs="Times New Roman"/>
          <w:color w:val="000000" w:themeColor="text1"/>
          <w:sz w:val="28"/>
          <w:szCs w:val="28"/>
          <w:shd w:val="clear" w:color="auto" w:fill="FFFFFF"/>
        </w:rPr>
        <w:t>. 360-415.</w:t>
      </w:r>
    </w:p>
    <w:p w:rsidR="0098188E" w:rsidRPr="006E6BAA"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rPr>
      </w:pPr>
      <w:r w:rsidRPr="006E6BAA">
        <w:rPr>
          <w:rFonts w:ascii="Times New Roman" w:hAnsi="Times New Roman" w:cs="Times New Roman"/>
          <w:color w:val="000000" w:themeColor="text1"/>
          <w:sz w:val="28"/>
          <w:szCs w:val="28"/>
        </w:rPr>
        <w:t xml:space="preserve">Колесов В.В. </w:t>
      </w:r>
      <w:r w:rsidRPr="006E6BAA">
        <w:rPr>
          <w:rFonts w:ascii="Times New Roman" w:hAnsi="Times New Roman" w:cs="Times New Roman"/>
          <w:color w:val="000000" w:themeColor="text1"/>
          <w:sz w:val="28"/>
          <w:szCs w:val="28"/>
          <w:lang w:val="ru-RU"/>
        </w:rPr>
        <w:t xml:space="preserve"> Жизнь </w:t>
      </w:r>
      <w:r w:rsidRPr="006E6BAA">
        <w:rPr>
          <w:rFonts w:ascii="Times New Roman" w:hAnsi="Times New Roman" w:cs="Times New Roman"/>
          <w:color w:val="000000" w:themeColor="text1"/>
          <w:sz w:val="28"/>
          <w:szCs w:val="28"/>
        </w:rPr>
        <w:t>п</w:t>
      </w:r>
      <w:r w:rsidRPr="006E6BAA">
        <w:rPr>
          <w:rFonts w:ascii="Times New Roman" w:hAnsi="Times New Roman" w:cs="Times New Roman"/>
          <w:color w:val="000000" w:themeColor="text1"/>
          <w:sz w:val="28"/>
          <w:szCs w:val="28"/>
          <w:lang w:val="ru-RU"/>
        </w:rPr>
        <w:t>роисходит от</w:t>
      </w:r>
      <w:r>
        <w:rPr>
          <w:rFonts w:ascii="Times New Roman" w:hAnsi="Times New Roman" w:cs="Times New Roman"/>
          <w:color w:val="000000" w:themeColor="text1"/>
          <w:sz w:val="28"/>
          <w:szCs w:val="28"/>
        </w:rPr>
        <w:t xml:space="preserve"> слова / Владимир Викторович Колесов. – </w:t>
      </w:r>
      <w:r w:rsidRPr="006E6BAA">
        <w:rPr>
          <w:rFonts w:ascii="Times New Roman" w:hAnsi="Times New Roman" w:cs="Times New Roman"/>
          <w:color w:val="000000" w:themeColor="text1"/>
          <w:sz w:val="28"/>
          <w:szCs w:val="28"/>
        </w:rPr>
        <w:t>Златоуст</w:t>
      </w:r>
      <w:r>
        <w:rPr>
          <w:rFonts w:ascii="Times New Roman" w:hAnsi="Times New Roman" w:cs="Times New Roman"/>
          <w:color w:val="000000" w:themeColor="text1"/>
          <w:sz w:val="28"/>
          <w:szCs w:val="28"/>
        </w:rPr>
        <w:t>: Яз</w:t>
      </w:r>
      <w:r>
        <w:rPr>
          <w:rFonts w:ascii="Times New Roman" w:hAnsi="Times New Roman" w:cs="Times New Roman"/>
          <w:color w:val="000000" w:themeColor="text1"/>
          <w:sz w:val="28"/>
          <w:szCs w:val="28"/>
          <w:lang w:val="ru-RU"/>
        </w:rPr>
        <w:t>ык и время</w:t>
      </w:r>
      <w:r w:rsidRPr="006E6BAA">
        <w:rPr>
          <w:rFonts w:ascii="Times New Roman" w:hAnsi="Times New Roman" w:cs="Times New Roman"/>
          <w:color w:val="000000" w:themeColor="text1"/>
          <w:sz w:val="28"/>
          <w:szCs w:val="28"/>
        </w:rPr>
        <w:t>, 1999. – С.30-42.</w:t>
      </w:r>
    </w:p>
    <w:p w:rsidR="0098188E" w:rsidRPr="006E6BAA"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rPr>
      </w:pPr>
      <w:r w:rsidRPr="006E6BAA">
        <w:rPr>
          <w:rFonts w:ascii="Times New Roman" w:hAnsi="Times New Roman" w:cs="Times New Roman"/>
          <w:color w:val="212121"/>
          <w:sz w:val="28"/>
          <w:szCs w:val="28"/>
          <w:lang w:val="ru-RU"/>
        </w:rPr>
        <w:t xml:space="preserve"> </w:t>
      </w:r>
      <w:r w:rsidRPr="006E6BAA">
        <w:rPr>
          <w:rFonts w:ascii="Times New Roman" w:hAnsi="Times New Roman" w:cs="Times New Roman"/>
          <w:color w:val="000000" w:themeColor="text1"/>
          <w:sz w:val="28"/>
          <w:szCs w:val="28"/>
        </w:rPr>
        <w:t>Корнилов О.</w:t>
      </w:r>
      <w:r w:rsidRPr="006E6BAA">
        <w:rPr>
          <w:rFonts w:ascii="Times New Roman" w:hAnsi="Times New Roman" w:cs="Times New Roman"/>
          <w:color w:val="000000" w:themeColor="text1"/>
          <w:sz w:val="28"/>
          <w:szCs w:val="28"/>
          <w:lang w:val="ru-RU"/>
        </w:rPr>
        <w:t xml:space="preserve">А. </w:t>
      </w:r>
      <w:r w:rsidRPr="006E6BAA">
        <w:rPr>
          <w:rFonts w:ascii="Times New Roman" w:hAnsi="Times New Roman" w:cs="Times New Roman"/>
          <w:color w:val="000000" w:themeColor="text1"/>
          <w:sz w:val="28"/>
          <w:szCs w:val="28"/>
        </w:rPr>
        <w:t xml:space="preserve"> Языковые картины мира как производные</w:t>
      </w:r>
      <w:r>
        <w:rPr>
          <w:rFonts w:ascii="Times New Roman" w:hAnsi="Times New Roman" w:cs="Times New Roman"/>
          <w:color w:val="000000" w:themeColor="text1"/>
          <w:sz w:val="28"/>
          <w:szCs w:val="28"/>
        </w:rPr>
        <w:t xml:space="preserve"> национальных менталитетов / О</w:t>
      </w:r>
      <w:r>
        <w:rPr>
          <w:rFonts w:ascii="Times New Roman" w:hAnsi="Times New Roman" w:cs="Times New Roman"/>
          <w:color w:val="000000" w:themeColor="text1"/>
          <w:sz w:val="28"/>
          <w:szCs w:val="28"/>
          <w:lang w:val="ru-RU"/>
        </w:rPr>
        <w:t>лег Александрович</w:t>
      </w:r>
      <w:r w:rsidRPr="006E6BAA">
        <w:rPr>
          <w:rFonts w:ascii="Times New Roman" w:hAnsi="Times New Roman" w:cs="Times New Roman"/>
          <w:color w:val="000000" w:themeColor="text1"/>
          <w:sz w:val="28"/>
          <w:szCs w:val="28"/>
        </w:rPr>
        <w:t xml:space="preserve"> Корнилов.</w:t>
      </w:r>
      <w:r>
        <w:rPr>
          <w:rFonts w:ascii="Times New Roman" w:hAnsi="Times New Roman" w:cs="Times New Roman"/>
          <w:color w:val="000000" w:themeColor="text1"/>
          <w:sz w:val="28"/>
          <w:szCs w:val="28"/>
          <w:lang w:val="ru-RU"/>
        </w:rPr>
        <w:t xml:space="preserve"> -  Москва: КДУ</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 xml:space="preserve">1999. –  </w:t>
      </w:r>
      <w:r>
        <w:rPr>
          <w:rFonts w:ascii="Times New Roman" w:hAnsi="Times New Roman" w:cs="Times New Roman"/>
          <w:color w:val="000000" w:themeColor="text1"/>
          <w:sz w:val="28"/>
          <w:szCs w:val="28"/>
          <w:lang w:val="ru-RU"/>
        </w:rPr>
        <w:t>С. 100-123</w:t>
      </w:r>
    </w:p>
    <w:p w:rsidR="0098188E" w:rsidRPr="00B87E9B"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rPr>
        <w:lastRenderedPageBreak/>
        <w:t xml:space="preserve"> </w:t>
      </w:r>
      <w:r w:rsidRPr="00B87E9B">
        <w:rPr>
          <w:rFonts w:ascii="Times New Roman" w:hAnsi="Times New Roman" w:cs="Times New Roman"/>
          <w:sz w:val="28"/>
          <w:szCs w:val="28"/>
        </w:rPr>
        <w:t>Кубрякова Е. С. Роль словообразования в формировании языковой картины мира / Е. С. Кубрякова // Роль человеческого фактора в языке : Язык и картина мира. – М. : Наука, 1988. – С. 142−172.</w:t>
      </w:r>
    </w:p>
    <w:p w:rsidR="0098188E" w:rsidRPr="00B87E9B" w:rsidRDefault="0098188E" w:rsidP="0098188E">
      <w:pPr>
        <w:pStyle w:val="a3"/>
        <w:numPr>
          <w:ilvl w:val="0"/>
          <w:numId w:val="7"/>
        </w:numPr>
        <w:tabs>
          <w:tab w:val="left" w:pos="960"/>
        </w:tabs>
        <w:spacing w:after="0" w:line="360" w:lineRule="auto"/>
        <w:jc w:val="both"/>
        <w:rPr>
          <w:rFonts w:ascii="Times New Roman" w:hAnsi="Times New Roman" w:cs="Times New Roman"/>
          <w:color w:val="000000" w:themeColor="text1"/>
          <w:sz w:val="28"/>
          <w:szCs w:val="28"/>
        </w:rPr>
      </w:pPr>
      <w:r w:rsidRPr="00B87E9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Лисиченко Л.А. </w:t>
      </w:r>
      <w:r w:rsidRPr="00B87E9B">
        <w:rPr>
          <w:rFonts w:ascii="Times New Roman" w:hAnsi="Times New Roman" w:cs="Times New Roman"/>
          <w:sz w:val="28"/>
          <w:szCs w:val="28"/>
        </w:rPr>
        <w:t>Лексико-семанти</w:t>
      </w:r>
      <w:r>
        <w:rPr>
          <w:rFonts w:ascii="Times New Roman" w:hAnsi="Times New Roman" w:cs="Times New Roman"/>
          <w:sz w:val="28"/>
          <w:szCs w:val="28"/>
        </w:rPr>
        <w:t>чний вимір мовної картини світу</w:t>
      </w:r>
      <w:r w:rsidRPr="00B87E9B">
        <w:rPr>
          <w:rFonts w:ascii="Times New Roman" w:hAnsi="Times New Roman" w:cs="Times New Roman"/>
          <w:sz w:val="28"/>
          <w:szCs w:val="28"/>
        </w:rPr>
        <w:t xml:space="preserve"> / Л.А. Лисиченко. – Х.: Вид. група «Основа», 2009. – </w:t>
      </w:r>
      <w:r>
        <w:rPr>
          <w:rFonts w:ascii="Times New Roman" w:hAnsi="Times New Roman" w:cs="Times New Roman"/>
          <w:sz w:val="28"/>
          <w:szCs w:val="28"/>
          <w:lang w:val="ru-RU"/>
        </w:rPr>
        <w:t>С.185- 192</w:t>
      </w:r>
    </w:p>
    <w:p w:rsidR="0098188E" w:rsidRPr="00D421F1" w:rsidRDefault="0098188E" w:rsidP="0098188E">
      <w:pPr>
        <w:pStyle w:val="HTML"/>
        <w:numPr>
          <w:ilvl w:val="0"/>
          <w:numId w:val="7"/>
        </w:numPr>
        <w:shd w:val="clear" w:color="auto" w:fill="FFFFFF"/>
        <w:spacing w:line="360" w:lineRule="auto"/>
        <w:jc w:val="both"/>
        <w:rPr>
          <w:rFonts w:ascii="Times New Roman" w:hAnsi="Times New Roman" w:cs="Times New Roman"/>
          <w:color w:val="212121"/>
          <w:sz w:val="28"/>
          <w:szCs w:val="28"/>
        </w:rPr>
      </w:pPr>
      <w:r>
        <w:rPr>
          <w:rFonts w:ascii="Times New Roman" w:hAnsi="Times New Roman" w:cs="Times New Roman"/>
          <w:color w:val="000000" w:themeColor="text1"/>
          <w:sz w:val="28"/>
          <w:szCs w:val="28"/>
          <w:lang w:val="ru-RU"/>
        </w:rPr>
        <w:t xml:space="preserve"> </w:t>
      </w:r>
      <w:r>
        <w:rPr>
          <w:rFonts w:ascii="Times New Roman" w:hAnsi="Times New Roman" w:cs="Times New Roman"/>
          <w:color w:val="212121"/>
          <w:sz w:val="28"/>
          <w:szCs w:val="28"/>
        </w:rPr>
        <w:t>Лихач</w:t>
      </w:r>
      <w:r>
        <w:rPr>
          <w:rFonts w:ascii="Times New Roman" w:hAnsi="Times New Roman" w:cs="Times New Roman"/>
          <w:color w:val="212121"/>
          <w:sz w:val="28"/>
          <w:szCs w:val="28"/>
          <w:lang w:val="ru-RU"/>
        </w:rPr>
        <w:t>ё</w:t>
      </w:r>
      <w:r>
        <w:rPr>
          <w:rFonts w:ascii="Times New Roman" w:hAnsi="Times New Roman" w:cs="Times New Roman"/>
          <w:color w:val="212121"/>
          <w:sz w:val="28"/>
          <w:szCs w:val="28"/>
        </w:rPr>
        <w:t>в Д.С. Лог</w:t>
      </w:r>
      <w:r>
        <w:rPr>
          <w:rFonts w:ascii="Times New Roman" w:hAnsi="Times New Roman" w:cs="Times New Roman"/>
          <w:color w:val="212121"/>
          <w:sz w:val="28"/>
          <w:szCs w:val="28"/>
          <w:lang w:val="ru-RU"/>
        </w:rPr>
        <w:t>и</w:t>
      </w:r>
      <w:r w:rsidRPr="00D421F1">
        <w:rPr>
          <w:rFonts w:ascii="Times New Roman" w:hAnsi="Times New Roman" w:cs="Times New Roman"/>
          <w:color w:val="212121"/>
          <w:sz w:val="28"/>
          <w:szCs w:val="28"/>
        </w:rPr>
        <w:t>ч</w:t>
      </w:r>
      <w:r>
        <w:rPr>
          <w:rFonts w:ascii="Times New Roman" w:hAnsi="Times New Roman" w:cs="Times New Roman"/>
          <w:color w:val="212121"/>
          <w:sz w:val="28"/>
          <w:szCs w:val="28"/>
          <w:lang w:val="ru-RU"/>
        </w:rPr>
        <w:t>ский</w:t>
      </w:r>
      <w:r>
        <w:rPr>
          <w:rFonts w:ascii="Times New Roman" w:hAnsi="Times New Roman" w:cs="Times New Roman"/>
          <w:color w:val="212121"/>
          <w:sz w:val="28"/>
          <w:szCs w:val="28"/>
        </w:rPr>
        <w:t xml:space="preserve"> анал</w:t>
      </w:r>
      <w:r>
        <w:rPr>
          <w:rFonts w:ascii="Times New Roman" w:hAnsi="Times New Roman" w:cs="Times New Roman"/>
          <w:color w:val="212121"/>
          <w:sz w:val="28"/>
          <w:szCs w:val="28"/>
          <w:lang w:val="ru-RU"/>
        </w:rPr>
        <w:t>и</w:t>
      </w:r>
      <w:r w:rsidRPr="00D421F1">
        <w:rPr>
          <w:rFonts w:ascii="Times New Roman" w:hAnsi="Times New Roman" w:cs="Times New Roman"/>
          <w:color w:val="212121"/>
          <w:sz w:val="28"/>
          <w:szCs w:val="28"/>
        </w:rPr>
        <w:t xml:space="preserve">з </w:t>
      </w:r>
      <w:r>
        <w:rPr>
          <w:rFonts w:ascii="Times New Roman" w:hAnsi="Times New Roman" w:cs="Times New Roman"/>
          <w:color w:val="212121"/>
          <w:sz w:val="28"/>
          <w:szCs w:val="28"/>
          <w:lang w:val="ru-RU"/>
        </w:rPr>
        <w:t>языка / Дмитрий Сергеевич Лихачёв //</w:t>
      </w:r>
      <w:r>
        <w:rPr>
          <w:rFonts w:ascii="Times New Roman" w:hAnsi="Times New Roman" w:cs="Times New Roman"/>
          <w:color w:val="212121"/>
          <w:sz w:val="28"/>
          <w:szCs w:val="28"/>
        </w:rPr>
        <w:t xml:space="preserve"> Культурн</w:t>
      </w:r>
      <w:r>
        <w:rPr>
          <w:rFonts w:ascii="Times New Roman" w:hAnsi="Times New Roman" w:cs="Times New Roman"/>
          <w:color w:val="212121"/>
          <w:sz w:val="28"/>
          <w:szCs w:val="28"/>
          <w:lang w:val="ru-RU"/>
        </w:rPr>
        <w:t>ые</w:t>
      </w:r>
      <w:r>
        <w:rPr>
          <w:rFonts w:ascii="Times New Roman" w:hAnsi="Times New Roman" w:cs="Times New Roman"/>
          <w:color w:val="212121"/>
          <w:sz w:val="28"/>
          <w:szCs w:val="28"/>
        </w:rPr>
        <w:t xml:space="preserve"> концепт</w:t>
      </w:r>
      <w:r>
        <w:rPr>
          <w:rFonts w:ascii="Times New Roman" w:hAnsi="Times New Roman" w:cs="Times New Roman"/>
          <w:color w:val="212121"/>
          <w:sz w:val="28"/>
          <w:szCs w:val="28"/>
          <w:lang w:val="ru-RU"/>
        </w:rPr>
        <w:t>ы</w:t>
      </w:r>
      <w:r>
        <w:rPr>
          <w:rFonts w:ascii="Times New Roman" w:hAnsi="Times New Roman" w:cs="Times New Roman"/>
          <w:color w:val="212121"/>
          <w:sz w:val="28"/>
          <w:szCs w:val="28"/>
        </w:rPr>
        <w:t>.</w:t>
      </w:r>
      <w:r>
        <w:rPr>
          <w:rFonts w:ascii="Times New Roman" w:hAnsi="Times New Roman" w:cs="Times New Roman"/>
          <w:color w:val="212121"/>
          <w:sz w:val="28"/>
          <w:szCs w:val="28"/>
          <w:lang w:val="ru-RU"/>
        </w:rPr>
        <w:t xml:space="preserve"> -</w:t>
      </w:r>
      <w:r>
        <w:rPr>
          <w:rFonts w:ascii="Times New Roman" w:hAnsi="Times New Roman" w:cs="Times New Roman"/>
          <w:color w:val="212121"/>
          <w:sz w:val="28"/>
          <w:szCs w:val="28"/>
        </w:rPr>
        <w:t xml:space="preserve"> М</w:t>
      </w:r>
      <w:r>
        <w:rPr>
          <w:rFonts w:ascii="Times New Roman" w:hAnsi="Times New Roman" w:cs="Times New Roman"/>
          <w:color w:val="212121"/>
          <w:sz w:val="28"/>
          <w:szCs w:val="28"/>
          <w:lang w:val="ru-RU"/>
        </w:rPr>
        <w:t>: Литрес</w:t>
      </w:r>
      <w:r w:rsidRPr="00D421F1">
        <w:rPr>
          <w:rFonts w:ascii="Times New Roman" w:hAnsi="Times New Roman" w:cs="Times New Roman"/>
          <w:color w:val="212121"/>
          <w:sz w:val="28"/>
          <w:szCs w:val="28"/>
        </w:rPr>
        <w:t xml:space="preserve"> , 1991.</w:t>
      </w:r>
      <w:r w:rsidRPr="00752894">
        <w:rPr>
          <w:rFonts w:ascii="Times New Roman" w:hAnsi="Times New Roman" w:cs="Times New Roman"/>
          <w:color w:val="212121"/>
          <w:sz w:val="28"/>
          <w:szCs w:val="28"/>
          <w:lang w:val="ru-RU"/>
        </w:rPr>
        <w:t>-</w:t>
      </w:r>
      <w:r w:rsidRPr="0079073A">
        <w:rPr>
          <w:rFonts w:ascii="Times New Roman" w:hAnsi="Times New Roman" w:cs="Times New Roman"/>
          <w:color w:val="212121"/>
          <w:sz w:val="28"/>
          <w:szCs w:val="28"/>
          <w:lang w:val="ru-RU"/>
        </w:rPr>
        <w:t xml:space="preserve"> </w:t>
      </w:r>
      <w:r>
        <w:rPr>
          <w:rFonts w:ascii="Times New Roman" w:hAnsi="Times New Roman" w:cs="Times New Roman"/>
          <w:color w:val="212121"/>
          <w:sz w:val="28"/>
          <w:szCs w:val="28"/>
          <w:lang w:val="ru-RU"/>
        </w:rPr>
        <w:t>С</w:t>
      </w:r>
      <w:r w:rsidRPr="00D421F1">
        <w:rPr>
          <w:rFonts w:ascii="Times New Roman" w:hAnsi="Times New Roman" w:cs="Times New Roman"/>
          <w:color w:val="212121"/>
          <w:sz w:val="28"/>
          <w:szCs w:val="28"/>
        </w:rPr>
        <w:t>.280-287</w:t>
      </w:r>
      <w:r w:rsidRPr="003B2790">
        <w:rPr>
          <w:rFonts w:ascii="Times New Roman" w:hAnsi="Times New Roman" w:cs="Times New Roman"/>
          <w:color w:val="212121"/>
          <w:sz w:val="28"/>
          <w:szCs w:val="28"/>
          <w:lang w:val="ru-RU"/>
        </w:rPr>
        <w:t>.</w:t>
      </w:r>
    </w:p>
    <w:p w:rsidR="0098188E" w:rsidRPr="007B0A3D"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 xml:space="preserve"> Манакин В.Н. Сопоставительная лексикология / В.Н. Манакин // </w:t>
      </w:r>
      <w:r>
        <w:rPr>
          <w:rFonts w:ascii="Times New Roman" w:hAnsi="Times New Roman" w:cs="Times New Roman"/>
          <w:color w:val="000000"/>
          <w:sz w:val="28"/>
          <w:szCs w:val="28"/>
          <w:shd w:val="clear" w:color="auto" w:fill="FFFFFF"/>
        </w:rPr>
        <w:t xml:space="preserve">Киев: Знания, 2004. </w:t>
      </w:r>
      <w:r>
        <w:rPr>
          <w:rFonts w:ascii="Times New Roman" w:hAnsi="Times New Roman" w:cs="Times New Roman"/>
          <w:color w:val="000000"/>
          <w:sz w:val="28"/>
          <w:szCs w:val="28"/>
          <w:shd w:val="clear" w:color="auto" w:fill="FFFFFF"/>
          <w:lang w:val="ru-RU"/>
        </w:rPr>
        <w:t>-</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ru-RU"/>
        </w:rPr>
        <w:t>С</w:t>
      </w:r>
      <w:r w:rsidRPr="007B0A3D">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ru-RU"/>
        </w:rPr>
        <w:t xml:space="preserve">35-57  </w:t>
      </w:r>
    </w:p>
    <w:p w:rsidR="0098188E" w:rsidRPr="007B0A3D" w:rsidRDefault="0098188E" w:rsidP="0098188E">
      <w:pPr>
        <w:pStyle w:val="a3"/>
        <w:numPr>
          <w:ilvl w:val="0"/>
          <w:numId w:val="7"/>
        </w:numPr>
        <w:shd w:val="clear" w:color="auto" w:fill="FFFFFF"/>
        <w:spacing w:before="100" w:beforeAutospacing="1" w:after="100" w:afterAutospacing="1" w:line="360" w:lineRule="auto"/>
        <w:jc w:val="both"/>
        <w:rPr>
          <w:rFonts w:ascii="Times New Roman" w:eastAsia="Times New Roman" w:hAnsi="Times New Roman" w:cs="Times New Roman"/>
          <w:color w:val="000000" w:themeColor="text1"/>
          <w:sz w:val="28"/>
          <w:szCs w:val="28"/>
        </w:rPr>
      </w:pPr>
      <w:r w:rsidRPr="007B0A3D">
        <w:rPr>
          <w:rFonts w:ascii="Times New Roman" w:hAnsi="Times New Roman" w:cs="Times New Roman"/>
          <w:color w:val="000000" w:themeColor="text1"/>
          <w:sz w:val="28"/>
          <w:szCs w:val="28"/>
          <w:lang w:val="ru-RU"/>
        </w:rPr>
        <w:t xml:space="preserve">Маслова В.А. </w:t>
      </w:r>
      <w:r>
        <w:rPr>
          <w:rFonts w:ascii="Times New Roman" w:eastAsia="Times New Roman" w:hAnsi="Times New Roman" w:cs="Times New Roman"/>
          <w:color w:val="000000" w:themeColor="text1"/>
          <w:sz w:val="28"/>
          <w:szCs w:val="28"/>
        </w:rPr>
        <w:t>Лингвокультурология</w:t>
      </w:r>
      <w:r>
        <w:rPr>
          <w:rFonts w:ascii="Times New Roman" w:eastAsia="Times New Roman" w:hAnsi="Times New Roman" w:cs="Times New Roman"/>
          <w:color w:val="000000" w:themeColor="text1"/>
          <w:sz w:val="28"/>
          <w:szCs w:val="28"/>
          <w:lang w:val="ru-RU"/>
        </w:rPr>
        <w:t xml:space="preserve"> / В.А. Маслова // </w:t>
      </w:r>
      <w:r w:rsidRPr="007B0A3D">
        <w:rPr>
          <w:rFonts w:ascii="Times New Roman" w:eastAsia="Times New Roman" w:hAnsi="Times New Roman" w:cs="Times New Roman"/>
          <w:color w:val="000000" w:themeColor="text1"/>
          <w:sz w:val="28"/>
          <w:szCs w:val="28"/>
        </w:rPr>
        <w:t>Издательски</w:t>
      </w:r>
      <w:r>
        <w:rPr>
          <w:rFonts w:ascii="Times New Roman" w:eastAsia="Times New Roman" w:hAnsi="Times New Roman" w:cs="Times New Roman"/>
          <w:color w:val="000000" w:themeColor="text1"/>
          <w:sz w:val="28"/>
          <w:szCs w:val="28"/>
        </w:rPr>
        <w:t>й центр "Академия", 200</w:t>
      </w:r>
      <w:r>
        <w:rPr>
          <w:rFonts w:ascii="Times New Roman" w:eastAsia="Times New Roman" w:hAnsi="Times New Roman" w:cs="Times New Roman"/>
          <w:color w:val="000000" w:themeColor="text1"/>
          <w:sz w:val="28"/>
          <w:szCs w:val="28"/>
          <w:lang w:val="ru-RU"/>
        </w:rPr>
        <w:t>1</w:t>
      </w:r>
      <w:r>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lang w:val="ru-RU"/>
        </w:rPr>
        <w:t xml:space="preserve">– С. 36- 50 </w:t>
      </w:r>
    </w:p>
    <w:p w:rsidR="0098188E" w:rsidRPr="006E6BAA"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 xml:space="preserve"> Огуй О.Д. Мовна картина світу: проблема організації складників / Олександр Дмитрович Огуй // </w:t>
      </w:r>
      <w:r>
        <w:rPr>
          <w:rFonts w:ascii="Times New Roman" w:hAnsi="Times New Roman" w:cs="Times New Roman"/>
          <w:color w:val="000000" w:themeColor="text1"/>
          <w:sz w:val="28"/>
          <w:szCs w:val="28"/>
        </w:rPr>
        <w:t>Мовознавство, 2013</w:t>
      </w:r>
      <w:r>
        <w:rPr>
          <w:rFonts w:ascii="Times New Roman" w:hAnsi="Times New Roman" w:cs="Times New Roman"/>
          <w:color w:val="000000" w:themeColor="text1"/>
          <w:sz w:val="28"/>
          <w:szCs w:val="28"/>
          <w:lang w:val="ru-RU"/>
        </w:rPr>
        <w:t xml:space="preserve"> - </w:t>
      </w:r>
      <w:r w:rsidRPr="004A7162">
        <w:rPr>
          <w:rFonts w:ascii="Times New Roman" w:hAnsi="Times New Roman" w:cs="Times New Roman"/>
          <w:color w:val="000000" w:themeColor="text1"/>
          <w:sz w:val="28"/>
          <w:szCs w:val="28"/>
        </w:rPr>
        <w:t xml:space="preserve"> № 4</w:t>
      </w:r>
      <w:r>
        <w:rPr>
          <w:rFonts w:ascii="Times New Roman" w:hAnsi="Times New Roman" w:cs="Times New Roman"/>
          <w:color w:val="000000" w:themeColor="text1"/>
          <w:sz w:val="28"/>
          <w:szCs w:val="28"/>
        </w:rPr>
        <w:t xml:space="preserve"> – </w:t>
      </w:r>
      <w:r>
        <w:rPr>
          <w:rFonts w:ascii="Times New Roman" w:hAnsi="Times New Roman" w:cs="Times New Roman"/>
          <w:color w:val="000000" w:themeColor="text1"/>
          <w:sz w:val="28"/>
          <w:szCs w:val="28"/>
          <w:lang w:val="ru-RU"/>
        </w:rPr>
        <w:t>С</w:t>
      </w:r>
      <w:r>
        <w:rPr>
          <w:rFonts w:ascii="Times New Roman" w:hAnsi="Times New Roman" w:cs="Times New Roman"/>
          <w:color w:val="000000" w:themeColor="text1"/>
          <w:sz w:val="28"/>
          <w:szCs w:val="28"/>
        </w:rPr>
        <w:t xml:space="preserve">.15 – 26 </w:t>
      </w:r>
    </w:p>
    <w:p w:rsidR="0098188E" w:rsidRPr="006E6BAA"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rPr>
      </w:pPr>
      <w:r w:rsidRPr="006E6BAA">
        <w:rPr>
          <w:rFonts w:ascii="Times New Roman" w:hAnsi="Times New Roman" w:cs="Times New Roman"/>
          <w:color w:val="000000" w:themeColor="text1"/>
          <w:sz w:val="28"/>
          <w:szCs w:val="28"/>
          <w:lang w:val="ru-RU"/>
        </w:rPr>
        <w:t xml:space="preserve"> Пантелеева О.О. Лакунарный концепт «коррида» в русском переводе романа Б.Ибаньеса «Кровь и песок» / </w:t>
      </w:r>
      <w:r>
        <w:rPr>
          <w:rFonts w:ascii="Times New Roman" w:hAnsi="Times New Roman" w:cs="Times New Roman"/>
          <w:color w:val="000000" w:themeColor="text1"/>
          <w:sz w:val="28"/>
          <w:szCs w:val="28"/>
          <w:lang w:val="ru-RU"/>
        </w:rPr>
        <w:t xml:space="preserve">О.О. Пантелеева // </w:t>
      </w:r>
      <w:r w:rsidRPr="006E6BAA">
        <w:rPr>
          <w:rFonts w:ascii="Times New Roman" w:hAnsi="Times New Roman" w:cs="Times New Roman"/>
          <w:color w:val="000000" w:themeColor="text1"/>
          <w:sz w:val="28"/>
          <w:szCs w:val="28"/>
          <w:lang w:val="ru-RU"/>
        </w:rPr>
        <w:t>Вестник ВГУ, серия: лингвистика и м</w:t>
      </w:r>
      <w:r>
        <w:rPr>
          <w:rFonts w:ascii="Times New Roman" w:hAnsi="Times New Roman" w:cs="Times New Roman"/>
          <w:color w:val="000000" w:themeColor="text1"/>
          <w:sz w:val="28"/>
          <w:szCs w:val="28"/>
          <w:lang w:val="ru-RU"/>
        </w:rPr>
        <w:t xml:space="preserve">ежкультурная коммуникация, 2006. - </w:t>
      </w:r>
      <w:r w:rsidRPr="006E6BAA">
        <w:rPr>
          <w:rFonts w:ascii="Times New Roman" w:hAnsi="Times New Roman" w:cs="Times New Roman"/>
          <w:color w:val="000000" w:themeColor="text1"/>
          <w:sz w:val="28"/>
          <w:szCs w:val="28"/>
          <w:lang w:val="ru-RU"/>
        </w:rPr>
        <w:t xml:space="preserve"> № 2. – С. 128-135.</w:t>
      </w:r>
    </w:p>
    <w:p w:rsidR="0098188E" w:rsidRPr="006E6BAA"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rPr>
      </w:pPr>
      <w:r w:rsidRPr="006E6BAA">
        <w:rPr>
          <w:rFonts w:ascii="Times New Roman" w:hAnsi="Times New Roman" w:cs="Times New Roman"/>
          <w:color w:val="000000" w:themeColor="text1"/>
          <w:sz w:val="28"/>
          <w:szCs w:val="28"/>
          <w:lang w:val="ru-RU"/>
        </w:rPr>
        <w:t xml:space="preserve"> </w:t>
      </w:r>
      <w:r w:rsidRPr="006E6BAA">
        <w:rPr>
          <w:rFonts w:ascii="Times New Roman" w:hAnsi="Times New Roman" w:cs="Times New Roman"/>
          <w:sz w:val="28"/>
          <w:szCs w:val="28"/>
        </w:rPr>
        <w:t xml:space="preserve">Попова З. Д. Язык и национальная картина мира / З. </w:t>
      </w:r>
      <w:r>
        <w:rPr>
          <w:rFonts w:ascii="Times New Roman" w:hAnsi="Times New Roman" w:cs="Times New Roman"/>
          <w:sz w:val="28"/>
          <w:szCs w:val="28"/>
          <w:lang w:val="ru-RU"/>
        </w:rPr>
        <w:t xml:space="preserve">Д. </w:t>
      </w:r>
      <w:r w:rsidRPr="006E6BAA">
        <w:rPr>
          <w:rFonts w:ascii="Times New Roman" w:hAnsi="Times New Roman" w:cs="Times New Roman"/>
          <w:sz w:val="28"/>
          <w:szCs w:val="28"/>
        </w:rPr>
        <w:t>Попова, И. Стерни</w:t>
      </w:r>
      <w:r>
        <w:rPr>
          <w:rFonts w:ascii="Times New Roman" w:hAnsi="Times New Roman" w:cs="Times New Roman"/>
          <w:sz w:val="28"/>
          <w:szCs w:val="28"/>
        </w:rPr>
        <w:t>н</w:t>
      </w:r>
      <w:r>
        <w:rPr>
          <w:rFonts w:ascii="Times New Roman" w:hAnsi="Times New Roman" w:cs="Times New Roman"/>
          <w:sz w:val="28"/>
          <w:szCs w:val="28"/>
          <w:lang w:val="ru-RU"/>
        </w:rPr>
        <w:t xml:space="preserve">. - </w:t>
      </w:r>
      <w:r>
        <w:rPr>
          <w:rFonts w:ascii="Times New Roman" w:hAnsi="Times New Roman" w:cs="Times New Roman"/>
          <w:sz w:val="28"/>
          <w:szCs w:val="28"/>
        </w:rPr>
        <w:t xml:space="preserve"> Воронеж : Истоки, 2002. – </w:t>
      </w:r>
      <w:r>
        <w:rPr>
          <w:rFonts w:ascii="Times New Roman" w:hAnsi="Times New Roman" w:cs="Times New Roman"/>
          <w:sz w:val="28"/>
          <w:szCs w:val="28"/>
          <w:lang w:val="ru-RU"/>
        </w:rPr>
        <w:t>С</w:t>
      </w:r>
      <w:r w:rsidRPr="006E6BAA">
        <w:rPr>
          <w:rFonts w:ascii="Times New Roman" w:hAnsi="Times New Roman" w:cs="Times New Roman"/>
          <w:sz w:val="28"/>
          <w:szCs w:val="28"/>
        </w:rPr>
        <w:t>. 5−16.</w:t>
      </w:r>
    </w:p>
    <w:p w:rsidR="0098188E" w:rsidRPr="006E6BAA"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rPr>
      </w:pPr>
      <w:r w:rsidRPr="006E6BAA">
        <w:rPr>
          <w:rFonts w:ascii="Times New Roman" w:hAnsi="Times New Roman" w:cs="Times New Roman"/>
          <w:color w:val="000000" w:themeColor="text1"/>
          <w:sz w:val="28"/>
          <w:szCs w:val="28"/>
          <w:lang w:val="ru-RU"/>
        </w:rPr>
        <w:t xml:space="preserve"> </w:t>
      </w:r>
      <w:r>
        <w:rPr>
          <w:rFonts w:ascii="Times New Roman" w:hAnsi="Times New Roman" w:cs="Times New Roman"/>
          <w:color w:val="212121"/>
          <w:sz w:val="28"/>
          <w:szCs w:val="28"/>
        </w:rPr>
        <w:t>Попова Н.М. Питання визначення національно-маркованих концептів у мовній картині іспанці</w:t>
      </w:r>
      <w:r>
        <w:rPr>
          <w:rFonts w:ascii="Times New Roman" w:hAnsi="Times New Roman" w:cs="Times New Roman"/>
          <w:color w:val="212121"/>
          <w:sz w:val="28"/>
          <w:szCs w:val="28"/>
          <w:lang w:val="ru-RU"/>
        </w:rPr>
        <w:t>в</w:t>
      </w:r>
      <w:r w:rsidRPr="00F40BC2">
        <w:rPr>
          <w:rFonts w:ascii="Times New Roman" w:hAnsi="Times New Roman" w:cs="Times New Roman"/>
          <w:color w:val="212121"/>
          <w:sz w:val="28"/>
          <w:szCs w:val="28"/>
          <w:lang w:val="ru-RU"/>
        </w:rPr>
        <w:t xml:space="preserve"> / </w:t>
      </w:r>
      <w:r>
        <w:rPr>
          <w:rFonts w:ascii="Times New Roman" w:hAnsi="Times New Roman" w:cs="Times New Roman"/>
          <w:color w:val="212121"/>
          <w:sz w:val="28"/>
          <w:szCs w:val="28"/>
          <w:lang w:val="ru-RU"/>
        </w:rPr>
        <w:t xml:space="preserve">Н.М. Попова // </w:t>
      </w:r>
      <w:r>
        <w:rPr>
          <w:rFonts w:ascii="Times New Roman" w:hAnsi="Times New Roman" w:cs="Times New Roman"/>
          <w:color w:val="212121"/>
          <w:sz w:val="28"/>
          <w:szCs w:val="28"/>
        </w:rPr>
        <w:t>Проблеми семантики слова, речення та текст. – К.: Видавництво при Київському національному університеті ім. Т.Шевченка, 2012.</w:t>
      </w:r>
      <w:r>
        <w:rPr>
          <w:rFonts w:ascii="Times New Roman" w:hAnsi="Times New Roman" w:cs="Times New Roman"/>
          <w:color w:val="212121"/>
          <w:sz w:val="28"/>
          <w:szCs w:val="28"/>
          <w:lang w:val="ru-RU"/>
        </w:rPr>
        <w:t xml:space="preserve"> - №28. </w:t>
      </w:r>
      <w:r>
        <w:rPr>
          <w:rFonts w:ascii="Times New Roman" w:hAnsi="Times New Roman" w:cs="Times New Roman"/>
          <w:color w:val="212121"/>
          <w:sz w:val="28"/>
          <w:szCs w:val="28"/>
        </w:rPr>
        <w:t xml:space="preserve"> – С. 345-351.</w:t>
      </w:r>
    </w:p>
    <w:p w:rsidR="0098188E"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rPr>
      </w:pPr>
      <w:r w:rsidRPr="006E6BAA">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 xml:space="preserve">Постовалова В. И. </w:t>
      </w:r>
      <w:r w:rsidRPr="006E6BAA">
        <w:rPr>
          <w:rFonts w:ascii="Times New Roman" w:hAnsi="Times New Roman" w:cs="Times New Roman"/>
          <w:color w:val="000000" w:themeColor="text1"/>
          <w:sz w:val="28"/>
          <w:szCs w:val="28"/>
        </w:rPr>
        <w:t>Картина мира в жизнедеятельнос</w:t>
      </w:r>
      <w:r>
        <w:rPr>
          <w:rFonts w:ascii="Times New Roman" w:hAnsi="Times New Roman" w:cs="Times New Roman"/>
          <w:color w:val="000000" w:themeColor="text1"/>
          <w:sz w:val="28"/>
          <w:szCs w:val="28"/>
        </w:rPr>
        <w:t>ти человека. / В.И. Постовалова</w:t>
      </w:r>
      <w:r>
        <w:rPr>
          <w:rFonts w:ascii="Times New Roman" w:hAnsi="Times New Roman" w:cs="Times New Roman"/>
          <w:color w:val="000000" w:themeColor="text1"/>
          <w:sz w:val="28"/>
          <w:szCs w:val="28"/>
          <w:lang w:val="ru-RU"/>
        </w:rPr>
        <w:t xml:space="preserve"> </w:t>
      </w:r>
      <w:r w:rsidRPr="006E6BAA">
        <w:rPr>
          <w:rFonts w:ascii="Times New Roman" w:hAnsi="Times New Roman" w:cs="Times New Roman"/>
          <w:color w:val="000000" w:themeColor="text1"/>
          <w:sz w:val="28"/>
          <w:szCs w:val="28"/>
        </w:rPr>
        <w:t>// Роль человеческого фактора в языке: Язык и карт</w:t>
      </w:r>
      <w:r>
        <w:rPr>
          <w:rFonts w:ascii="Times New Roman" w:hAnsi="Times New Roman" w:cs="Times New Roman"/>
          <w:color w:val="000000" w:themeColor="text1"/>
          <w:sz w:val="28"/>
          <w:szCs w:val="28"/>
        </w:rPr>
        <w:t xml:space="preserve">ина мира. – М.: Наука, 1988. – </w:t>
      </w:r>
      <w:r>
        <w:rPr>
          <w:rFonts w:ascii="Times New Roman" w:hAnsi="Times New Roman" w:cs="Times New Roman"/>
          <w:color w:val="000000" w:themeColor="text1"/>
          <w:sz w:val="28"/>
          <w:szCs w:val="28"/>
          <w:lang w:val="ru-RU"/>
        </w:rPr>
        <w:t>С</w:t>
      </w:r>
      <w:r>
        <w:rPr>
          <w:rFonts w:ascii="Times New Roman" w:hAnsi="Times New Roman" w:cs="Times New Roman"/>
          <w:color w:val="000000" w:themeColor="text1"/>
          <w:sz w:val="28"/>
          <w:szCs w:val="28"/>
        </w:rPr>
        <w:t>. 20-45</w:t>
      </w:r>
      <w:r w:rsidRPr="006E6BAA">
        <w:rPr>
          <w:rFonts w:ascii="Times New Roman" w:hAnsi="Times New Roman" w:cs="Times New Roman"/>
          <w:color w:val="000000" w:themeColor="text1"/>
          <w:sz w:val="28"/>
          <w:szCs w:val="28"/>
        </w:rPr>
        <w:t>.</w:t>
      </w:r>
    </w:p>
    <w:p w:rsidR="0098188E" w:rsidRPr="002751DF" w:rsidRDefault="0098188E" w:rsidP="0098188E">
      <w:pPr>
        <w:pStyle w:val="HTML"/>
        <w:numPr>
          <w:ilvl w:val="0"/>
          <w:numId w:val="7"/>
        </w:numPr>
        <w:shd w:val="clear" w:color="auto" w:fill="FFFFFF"/>
        <w:spacing w:line="360" w:lineRule="auto"/>
        <w:jc w:val="both"/>
        <w:rPr>
          <w:rFonts w:ascii="Times New Roman" w:hAnsi="Times New Roman" w:cs="Times New Roman"/>
          <w:color w:val="000000" w:themeColor="text1"/>
          <w:sz w:val="28"/>
          <w:szCs w:val="28"/>
          <w:shd w:val="clear" w:color="auto" w:fill="FFFFFF"/>
        </w:rPr>
      </w:pPr>
      <w:r w:rsidRPr="002751DF">
        <w:rPr>
          <w:rFonts w:ascii="Times New Roman" w:hAnsi="Times New Roman" w:cs="Times New Roman"/>
          <w:color w:val="000000" w:themeColor="text1"/>
          <w:sz w:val="28"/>
          <w:szCs w:val="28"/>
        </w:rPr>
        <w:t xml:space="preserve"> </w:t>
      </w:r>
      <w:r w:rsidRPr="002751DF">
        <w:rPr>
          <w:rFonts w:ascii="Times New Roman" w:hAnsi="Times New Roman" w:cs="Times New Roman"/>
          <w:color w:val="000000" w:themeColor="text1"/>
          <w:sz w:val="28"/>
          <w:szCs w:val="28"/>
          <w:lang w:val="ru-RU"/>
        </w:rPr>
        <w:t>Пуиг М.С. Испанская картина мира в призме боя быков / Мария Санчес Пуиг</w:t>
      </w:r>
      <w:r>
        <w:rPr>
          <w:rFonts w:ascii="Times New Roman" w:hAnsi="Times New Roman" w:cs="Times New Roman"/>
          <w:color w:val="000000" w:themeColor="text1"/>
          <w:sz w:val="28"/>
          <w:szCs w:val="28"/>
          <w:lang w:val="ru-RU"/>
        </w:rPr>
        <w:t xml:space="preserve">. – Мадрид: </w:t>
      </w:r>
      <w:r>
        <w:rPr>
          <w:rFonts w:ascii="Times New Roman" w:hAnsi="Times New Roman" w:cs="Times New Roman"/>
          <w:color w:val="000000" w:themeColor="text1"/>
          <w:sz w:val="28"/>
          <w:szCs w:val="28"/>
          <w:lang w:val="es-ES"/>
        </w:rPr>
        <w:t>Letras</w:t>
      </w:r>
      <w:r>
        <w:rPr>
          <w:rFonts w:ascii="Times New Roman" w:hAnsi="Times New Roman" w:cs="Times New Roman"/>
          <w:color w:val="000000"/>
          <w:sz w:val="28"/>
          <w:szCs w:val="28"/>
          <w:shd w:val="clear" w:color="auto" w:fill="FFFFFF"/>
        </w:rPr>
        <w:t>,</w:t>
      </w:r>
      <w:r w:rsidRPr="002751DF">
        <w:rPr>
          <w:rStyle w:val="apple-converted-space"/>
          <w:color w:val="000000"/>
          <w:sz w:val="28"/>
          <w:szCs w:val="28"/>
          <w:shd w:val="clear" w:color="auto" w:fill="FFFFFF"/>
        </w:rPr>
        <w:t> </w:t>
      </w:r>
      <w:r>
        <w:rPr>
          <w:rStyle w:val="apple-converted-space"/>
          <w:color w:val="000000"/>
          <w:sz w:val="28"/>
          <w:szCs w:val="28"/>
          <w:shd w:val="clear" w:color="auto" w:fill="FFFFFF"/>
          <w:lang w:val="ru-RU"/>
        </w:rPr>
        <w:t xml:space="preserve">2012 – 10 с. </w:t>
      </w:r>
    </w:p>
    <w:p w:rsidR="0098188E" w:rsidRDefault="0098188E" w:rsidP="0098188E">
      <w:pPr>
        <w:pStyle w:val="HTML"/>
        <w:numPr>
          <w:ilvl w:val="0"/>
          <w:numId w:val="7"/>
        </w:numPr>
        <w:shd w:val="clear" w:color="auto" w:fill="FFFFFF"/>
        <w:spacing w:line="360" w:lineRule="auto"/>
        <w:jc w:val="both"/>
        <w:rPr>
          <w:rFonts w:ascii="Times New Roman" w:hAnsi="Times New Roman" w:cs="Times New Roman"/>
          <w:color w:val="000000" w:themeColor="text1"/>
          <w:sz w:val="28"/>
          <w:szCs w:val="28"/>
          <w:shd w:val="clear" w:color="auto" w:fill="FFFFFF"/>
          <w:lang w:val="ru-RU"/>
        </w:rPr>
      </w:pPr>
      <w:r w:rsidRPr="002751DF">
        <w:rPr>
          <w:rFonts w:ascii="Times New Roman" w:hAnsi="Times New Roman" w:cs="Times New Roman"/>
          <w:color w:val="000000" w:themeColor="text1"/>
          <w:sz w:val="28"/>
          <w:szCs w:val="28"/>
        </w:rPr>
        <w:t>Сл</w:t>
      </w:r>
      <w:r w:rsidRPr="002751DF">
        <w:rPr>
          <w:rFonts w:ascii="Times New Roman" w:hAnsi="Times New Roman" w:cs="Times New Roman"/>
          <w:color w:val="000000" w:themeColor="text1"/>
          <w:sz w:val="28"/>
          <w:szCs w:val="28"/>
          <w:lang w:val="ru-RU"/>
        </w:rPr>
        <w:t>ыш</w:t>
      </w:r>
      <w:r w:rsidRPr="002751DF">
        <w:rPr>
          <w:rFonts w:ascii="Times New Roman" w:hAnsi="Times New Roman" w:cs="Times New Roman"/>
          <w:color w:val="000000" w:themeColor="text1"/>
          <w:sz w:val="28"/>
          <w:szCs w:val="28"/>
        </w:rPr>
        <w:t>к</w:t>
      </w:r>
      <w:r w:rsidRPr="002751DF">
        <w:rPr>
          <w:rFonts w:ascii="Times New Roman" w:hAnsi="Times New Roman" w:cs="Times New Roman"/>
          <w:color w:val="000000" w:themeColor="text1"/>
          <w:sz w:val="28"/>
          <w:szCs w:val="28"/>
          <w:lang w:val="ru-RU"/>
        </w:rPr>
        <w:t>ин</w:t>
      </w:r>
      <w:r w:rsidRPr="002751DF">
        <w:rPr>
          <w:rFonts w:ascii="Times New Roman" w:hAnsi="Times New Roman" w:cs="Times New Roman"/>
          <w:color w:val="000000" w:themeColor="text1"/>
          <w:sz w:val="28"/>
          <w:szCs w:val="28"/>
        </w:rPr>
        <w:t xml:space="preserve"> Г.Г.  </w:t>
      </w:r>
      <w:r w:rsidRPr="002751DF">
        <w:rPr>
          <w:rFonts w:ascii="Times New Roman" w:hAnsi="Times New Roman" w:cs="Times New Roman"/>
          <w:color w:val="000000" w:themeColor="text1"/>
          <w:sz w:val="28"/>
          <w:szCs w:val="28"/>
          <w:shd w:val="clear" w:color="auto" w:fill="FFFFFF"/>
        </w:rPr>
        <w:t>Л</w:t>
      </w:r>
      <w:r w:rsidRPr="002751DF">
        <w:rPr>
          <w:rFonts w:ascii="Times New Roman" w:hAnsi="Times New Roman" w:cs="Times New Roman"/>
          <w:color w:val="000000" w:themeColor="text1"/>
          <w:sz w:val="28"/>
          <w:szCs w:val="28"/>
          <w:shd w:val="clear" w:color="auto" w:fill="FFFFFF"/>
          <w:lang w:val="ru-RU"/>
        </w:rPr>
        <w:t>ин</w:t>
      </w:r>
      <w:r w:rsidRPr="002751DF">
        <w:rPr>
          <w:rFonts w:ascii="Times New Roman" w:hAnsi="Times New Roman" w:cs="Times New Roman"/>
          <w:color w:val="000000" w:themeColor="text1"/>
          <w:sz w:val="28"/>
          <w:szCs w:val="28"/>
          <w:shd w:val="clear" w:color="auto" w:fill="FFFFFF"/>
        </w:rPr>
        <w:t>гвокультурн</w:t>
      </w:r>
      <w:r w:rsidRPr="002751DF">
        <w:rPr>
          <w:rFonts w:ascii="Times New Roman" w:hAnsi="Times New Roman" w:cs="Times New Roman"/>
          <w:color w:val="000000" w:themeColor="text1"/>
          <w:sz w:val="28"/>
          <w:szCs w:val="28"/>
          <w:shd w:val="clear" w:color="auto" w:fill="FFFFFF"/>
          <w:lang w:val="ru-RU"/>
        </w:rPr>
        <w:t xml:space="preserve">ые </w:t>
      </w:r>
      <w:r w:rsidRPr="002751DF">
        <w:rPr>
          <w:rFonts w:ascii="Times New Roman" w:hAnsi="Times New Roman" w:cs="Times New Roman"/>
          <w:color w:val="000000" w:themeColor="text1"/>
          <w:sz w:val="28"/>
          <w:szCs w:val="28"/>
          <w:shd w:val="clear" w:color="auto" w:fill="FFFFFF"/>
        </w:rPr>
        <w:t>концепт</w:t>
      </w:r>
      <w:r w:rsidRPr="002751DF">
        <w:rPr>
          <w:rFonts w:ascii="Times New Roman" w:hAnsi="Times New Roman" w:cs="Times New Roman"/>
          <w:color w:val="000000" w:themeColor="text1"/>
          <w:sz w:val="28"/>
          <w:szCs w:val="28"/>
          <w:shd w:val="clear" w:color="auto" w:fill="FFFFFF"/>
          <w:lang w:val="ru-RU"/>
        </w:rPr>
        <w:t xml:space="preserve">ы и </w:t>
      </w:r>
      <w:r w:rsidRPr="002751DF">
        <w:rPr>
          <w:rFonts w:ascii="Times New Roman" w:hAnsi="Times New Roman" w:cs="Times New Roman"/>
          <w:color w:val="000000" w:themeColor="text1"/>
          <w:sz w:val="28"/>
          <w:szCs w:val="28"/>
          <w:shd w:val="clear" w:color="auto" w:fill="FFFFFF"/>
        </w:rPr>
        <w:t>метаконцепт</w:t>
      </w:r>
      <w:r w:rsidRPr="002751DF">
        <w:rPr>
          <w:rFonts w:ascii="Times New Roman" w:hAnsi="Times New Roman" w:cs="Times New Roman"/>
          <w:color w:val="000000" w:themeColor="text1"/>
          <w:sz w:val="28"/>
          <w:szCs w:val="28"/>
          <w:shd w:val="clear" w:color="auto" w:fill="FFFFFF"/>
          <w:lang w:val="ru-RU"/>
        </w:rPr>
        <w:t xml:space="preserve">ы </w:t>
      </w:r>
      <w:r>
        <w:rPr>
          <w:rFonts w:ascii="Times New Roman" w:hAnsi="Times New Roman" w:cs="Times New Roman"/>
          <w:color w:val="000000" w:themeColor="text1"/>
          <w:sz w:val="28"/>
          <w:szCs w:val="28"/>
          <w:shd w:val="clear" w:color="auto" w:fill="FFFFFF"/>
          <w:lang w:val="ru-RU"/>
        </w:rPr>
        <w:t>/ Слышкин Геннадий Геннадьевич</w:t>
      </w:r>
      <w:r w:rsidRPr="00367305">
        <w:rPr>
          <w:rFonts w:ascii="Times New Roman" w:hAnsi="Times New Roman" w:cs="Times New Roman"/>
          <w:color w:val="000000" w:themeColor="text1"/>
          <w:sz w:val="28"/>
          <w:szCs w:val="28"/>
          <w:shd w:val="clear" w:color="auto" w:fill="FFFFFF"/>
          <w:lang w:val="ru-RU"/>
        </w:rPr>
        <w:t>.</w:t>
      </w:r>
      <w:r>
        <w:rPr>
          <w:rFonts w:ascii="Times New Roman" w:hAnsi="Times New Roman" w:cs="Times New Roman"/>
          <w:color w:val="000000" w:themeColor="text1"/>
          <w:sz w:val="28"/>
          <w:szCs w:val="28"/>
          <w:shd w:val="clear" w:color="auto" w:fill="FFFFFF"/>
          <w:lang w:val="ru-RU"/>
        </w:rPr>
        <w:t xml:space="preserve"> – Волгоград</w:t>
      </w:r>
      <w:r>
        <w:rPr>
          <w:rFonts w:ascii="Times New Roman" w:hAnsi="Times New Roman" w:cs="Times New Roman"/>
          <w:color w:val="000000" w:themeColor="text1"/>
          <w:sz w:val="28"/>
          <w:szCs w:val="28"/>
          <w:shd w:val="clear" w:color="auto" w:fill="FFFFFF"/>
        </w:rPr>
        <w:t>: РГБТ,</w:t>
      </w:r>
      <w:r>
        <w:rPr>
          <w:rFonts w:ascii="Times New Roman" w:hAnsi="Times New Roman" w:cs="Times New Roman"/>
          <w:color w:val="000000" w:themeColor="text1"/>
          <w:sz w:val="28"/>
          <w:szCs w:val="28"/>
          <w:shd w:val="clear" w:color="auto" w:fill="FFFFFF"/>
          <w:lang w:val="ru-RU"/>
        </w:rPr>
        <w:t xml:space="preserve"> 2004. – С. 25-40 </w:t>
      </w:r>
    </w:p>
    <w:p w:rsidR="0098188E" w:rsidRPr="002751DF" w:rsidRDefault="0098188E" w:rsidP="0098188E">
      <w:pPr>
        <w:pStyle w:val="HTML"/>
        <w:numPr>
          <w:ilvl w:val="0"/>
          <w:numId w:val="7"/>
        </w:numPr>
        <w:shd w:val="clear" w:color="auto" w:fill="FFFFFF"/>
        <w:spacing w:line="360" w:lineRule="auto"/>
        <w:jc w:val="both"/>
        <w:rPr>
          <w:rFonts w:ascii="Times New Roman" w:hAnsi="Times New Roman" w:cs="Times New Roman"/>
          <w:color w:val="000000" w:themeColor="text1"/>
          <w:sz w:val="28"/>
          <w:szCs w:val="28"/>
          <w:shd w:val="clear" w:color="auto" w:fill="FFFFFF"/>
          <w:lang w:val="ru-RU"/>
        </w:rPr>
      </w:pPr>
      <w:r w:rsidRPr="002751DF">
        <w:rPr>
          <w:rFonts w:ascii="Times New Roman" w:hAnsi="Times New Roman" w:cs="Times New Roman"/>
          <w:color w:val="000000" w:themeColor="text1"/>
          <w:sz w:val="28"/>
          <w:szCs w:val="28"/>
          <w:shd w:val="clear" w:color="auto" w:fill="FFFFFF"/>
          <w:lang w:val="ru-RU"/>
        </w:rPr>
        <w:lastRenderedPageBreak/>
        <w:t>Соловьёва Н.И. Актуализация лингвокультурного концепта «бык» в испанской языковой картине мира</w:t>
      </w:r>
      <w:r>
        <w:rPr>
          <w:rFonts w:ascii="Times New Roman" w:hAnsi="Times New Roman" w:cs="Times New Roman"/>
          <w:color w:val="000000" w:themeColor="text1"/>
          <w:sz w:val="28"/>
          <w:szCs w:val="28"/>
          <w:shd w:val="clear" w:color="auto" w:fill="FFFFFF"/>
          <w:lang w:val="ru-RU"/>
        </w:rPr>
        <w:t xml:space="preserve"> / Н.И. Соловьёва. – </w:t>
      </w:r>
      <w:r w:rsidRPr="002751DF">
        <w:rPr>
          <w:rFonts w:ascii="Times New Roman" w:hAnsi="Times New Roman" w:cs="Times New Roman"/>
          <w:color w:val="000000" w:themeColor="text1"/>
          <w:sz w:val="28"/>
          <w:szCs w:val="28"/>
          <w:shd w:val="clear" w:color="auto" w:fill="FFFFFF"/>
          <w:lang w:val="ru-RU"/>
        </w:rPr>
        <w:t>Москва</w:t>
      </w:r>
      <w:r>
        <w:rPr>
          <w:rFonts w:ascii="Times New Roman" w:hAnsi="Times New Roman" w:cs="Times New Roman"/>
          <w:color w:val="000000" w:themeColor="text1"/>
          <w:sz w:val="28"/>
          <w:szCs w:val="28"/>
          <w:shd w:val="clear" w:color="auto" w:fill="FFFFFF"/>
          <w:lang w:val="ru-RU"/>
        </w:rPr>
        <w:t>: КДУ</w:t>
      </w:r>
      <w:r w:rsidRPr="002751DF">
        <w:rPr>
          <w:rFonts w:ascii="Times New Roman" w:hAnsi="Times New Roman" w:cs="Times New Roman"/>
          <w:color w:val="000000" w:themeColor="text1"/>
          <w:sz w:val="28"/>
          <w:szCs w:val="28"/>
          <w:shd w:val="clear" w:color="auto" w:fill="FFFFFF"/>
          <w:lang w:val="ru-RU"/>
        </w:rPr>
        <w:t>, 2009. – С. 12-24.</w:t>
      </w:r>
    </w:p>
    <w:p w:rsidR="0098188E" w:rsidRPr="000F171E" w:rsidRDefault="0098188E" w:rsidP="0098188E">
      <w:pPr>
        <w:pStyle w:val="a3"/>
        <w:numPr>
          <w:ilvl w:val="0"/>
          <w:numId w:val="7"/>
        </w:numPr>
        <w:tabs>
          <w:tab w:val="left" w:pos="960"/>
        </w:tabs>
        <w:spacing w:line="360" w:lineRule="auto"/>
        <w:jc w:val="both"/>
        <w:rPr>
          <w:rFonts w:ascii="Times New Roman" w:hAnsi="Times New Roman" w:cs="Times New Roman"/>
          <w:color w:val="000000" w:themeColor="text1"/>
          <w:sz w:val="28"/>
          <w:szCs w:val="28"/>
        </w:rPr>
      </w:pPr>
      <w:r w:rsidRPr="002751DF">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sz w:val="28"/>
          <w:szCs w:val="28"/>
        </w:rPr>
        <w:t>Телія</w:t>
      </w:r>
      <w:r w:rsidRPr="000F171E">
        <w:rPr>
          <w:rFonts w:ascii="Times New Roman" w:hAnsi="Times New Roman" w:cs="Times New Roman"/>
          <w:color w:val="000000"/>
          <w:sz w:val="28"/>
          <w:szCs w:val="28"/>
        </w:rPr>
        <w:t xml:space="preserve"> В.М.</w:t>
      </w:r>
      <w:r w:rsidRPr="000F171E">
        <w:rPr>
          <w:rStyle w:val="apple-converted-space"/>
          <w:color w:val="000000"/>
          <w:sz w:val="28"/>
          <w:szCs w:val="28"/>
        </w:rPr>
        <w:t> </w:t>
      </w:r>
      <w:r w:rsidRPr="000F171E">
        <w:rPr>
          <w:rFonts w:ascii="Times New Roman" w:hAnsi="Times New Roman" w:cs="Times New Roman"/>
          <w:color w:val="000000"/>
          <w:sz w:val="28"/>
          <w:szCs w:val="28"/>
        </w:rPr>
        <w:t>Метафоризація та її роль у створенні мовної картини світу [Електронна версія печ.</w:t>
      </w:r>
      <w:r w:rsidRPr="000F171E">
        <w:rPr>
          <w:rStyle w:val="apple-converted-space"/>
          <w:color w:val="000000"/>
          <w:sz w:val="28"/>
          <w:szCs w:val="28"/>
        </w:rPr>
        <w:t> </w:t>
      </w:r>
      <w:r>
        <w:rPr>
          <w:rFonts w:ascii="Times New Roman" w:hAnsi="Times New Roman" w:cs="Times New Roman"/>
          <w:color w:val="000000"/>
          <w:sz w:val="28"/>
          <w:szCs w:val="28"/>
        </w:rPr>
        <w:t>публікації] /</w:t>
      </w:r>
      <w:r w:rsidRPr="000F171E">
        <w:rPr>
          <w:rFonts w:ascii="Times New Roman" w:hAnsi="Times New Roman" w:cs="Times New Roman"/>
          <w:color w:val="000000"/>
          <w:sz w:val="28"/>
          <w:szCs w:val="28"/>
        </w:rPr>
        <w:t>В.М.</w:t>
      </w:r>
      <w:r w:rsidRPr="000F171E">
        <w:rPr>
          <w:rStyle w:val="apple-converted-space"/>
          <w:color w:val="000000"/>
          <w:sz w:val="28"/>
          <w:szCs w:val="28"/>
        </w:rPr>
        <w:t> </w:t>
      </w:r>
      <w:r>
        <w:rPr>
          <w:rFonts w:ascii="Times New Roman" w:hAnsi="Times New Roman" w:cs="Times New Roman"/>
          <w:color w:val="000000"/>
          <w:sz w:val="28"/>
          <w:szCs w:val="28"/>
        </w:rPr>
        <w:t xml:space="preserve">Телія. - Київ, 2005 – С. 35-67 Режим доступу до ресурсу: </w:t>
      </w:r>
      <w:hyperlink r:id="rId9" w:history="1">
        <w:r w:rsidRPr="00D74C05">
          <w:rPr>
            <w:rStyle w:val="ac"/>
            <w:rFonts w:ascii="Times New Roman" w:hAnsi="Times New Roman" w:cs="Times New Roman"/>
            <w:sz w:val="28"/>
            <w:szCs w:val="28"/>
          </w:rPr>
          <w:t>http://www.nspu.net/fileadmin/library/books/2/web/xrest/article/leksika/strukture/tel_art01.htm</w:t>
        </w:r>
      </w:hyperlink>
      <w:r w:rsidRPr="007C4C75">
        <w:rPr>
          <w:rFonts w:ascii="Times New Roman" w:hAnsi="Times New Roman" w:cs="Times New Roman"/>
          <w:color w:val="000000"/>
          <w:sz w:val="28"/>
          <w:szCs w:val="28"/>
        </w:rPr>
        <w:t xml:space="preserve"> </w:t>
      </w:r>
    </w:p>
    <w:p w:rsidR="0098188E" w:rsidRPr="00572DDF" w:rsidRDefault="0098188E" w:rsidP="0098188E">
      <w:pPr>
        <w:pStyle w:val="HTML"/>
        <w:numPr>
          <w:ilvl w:val="0"/>
          <w:numId w:val="7"/>
        </w:numPr>
        <w:shd w:val="clear" w:color="auto" w:fill="FFFFFF"/>
        <w:spacing w:line="360" w:lineRule="auto"/>
        <w:jc w:val="both"/>
        <w:rPr>
          <w:rFonts w:ascii="Times New Roman" w:hAnsi="Times New Roman" w:cs="Times New Roman"/>
          <w:color w:val="212121"/>
          <w:sz w:val="28"/>
          <w:szCs w:val="28"/>
        </w:rPr>
      </w:pPr>
      <w:r w:rsidRPr="00E2732C">
        <w:rPr>
          <w:rFonts w:ascii="Times New Roman" w:hAnsi="Times New Roman" w:cs="Times New Roman"/>
          <w:color w:val="000000" w:themeColor="text1"/>
          <w:sz w:val="28"/>
          <w:szCs w:val="28"/>
        </w:rPr>
        <w:t xml:space="preserve"> </w:t>
      </w:r>
      <w:r>
        <w:rPr>
          <w:rFonts w:ascii="Times New Roman" w:hAnsi="Times New Roman" w:cs="Times New Roman"/>
          <w:color w:val="212121"/>
          <w:sz w:val="28"/>
          <w:szCs w:val="28"/>
          <w:lang w:val="es-ES"/>
        </w:rPr>
        <w:t>Abella C.</w:t>
      </w:r>
      <w:r w:rsidRPr="00572DDF">
        <w:rPr>
          <w:rFonts w:ascii="Times New Roman" w:hAnsi="Times New Roman" w:cs="Times New Roman"/>
          <w:color w:val="212121"/>
          <w:sz w:val="28"/>
          <w:szCs w:val="28"/>
          <w:lang w:val="es-ES"/>
        </w:rPr>
        <w:t xml:space="preserve"> M. </w:t>
      </w:r>
      <w:r>
        <w:rPr>
          <w:rFonts w:ascii="Times New Roman" w:hAnsi="Times New Roman" w:cs="Times New Roman"/>
          <w:color w:val="212121"/>
          <w:sz w:val="28"/>
          <w:szCs w:val="28"/>
          <w:lang w:val="es-ES"/>
        </w:rPr>
        <w:t>¡</w:t>
      </w:r>
      <w:r w:rsidRPr="00572DDF">
        <w:rPr>
          <w:rFonts w:ascii="Times New Roman" w:hAnsi="Times New Roman" w:cs="Times New Roman"/>
          <w:color w:val="212121"/>
          <w:sz w:val="28"/>
          <w:szCs w:val="28"/>
          <w:lang w:val="es-ES"/>
        </w:rPr>
        <w:t>Derecho al toro</w:t>
      </w:r>
      <w:r>
        <w:rPr>
          <w:rFonts w:ascii="Times New Roman" w:hAnsi="Times New Roman" w:cs="Times New Roman"/>
          <w:color w:val="212121"/>
          <w:sz w:val="28"/>
          <w:szCs w:val="28"/>
          <w:lang w:val="es-ES"/>
        </w:rPr>
        <w:t xml:space="preserve">! </w:t>
      </w:r>
      <w:r w:rsidRPr="00572DDF">
        <w:rPr>
          <w:rFonts w:ascii="Times New Roman" w:hAnsi="Times New Roman" w:cs="Times New Roman"/>
          <w:color w:val="212121"/>
          <w:sz w:val="28"/>
          <w:szCs w:val="28"/>
          <w:lang w:val="es-ES"/>
        </w:rPr>
        <w:t xml:space="preserve">El lenguaje de los toros </w:t>
      </w:r>
      <w:r>
        <w:rPr>
          <w:rFonts w:ascii="Times New Roman" w:hAnsi="Times New Roman" w:cs="Times New Roman"/>
          <w:color w:val="212121"/>
          <w:sz w:val="28"/>
          <w:szCs w:val="28"/>
          <w:lang w:val="es-ES"/>
        </w:rPr>
        <w:t>y su influencia en lo cotidiano</w:t>
      </w:r>
      <w:r>
        <w:rPr>
          <w:rFonts w:ascii="Times New Roman" w:hAnsi="Times New Roman" w:cs="Times New Roman"/>
          <w:color w:val="212121"/>
          <w:sz w:val="28"/>
          <w:szCs w:val="28"/>
        </w:rPr>
        <w:t xml:space="preserve">/ </w:t>
      </w:r>
      <w:r w:rsidRPr="0090526C">
        <w:rPr>
          <w:rFonts w:ascii="Times New Roman" w:hAnsi="Times New Roman" w:cs="Times New Roman"/>
          <w:color w:val="212121"/>
          <w:sz w:val="28"/>
          <w:szCs w:val="28"/>
          <w:lang w:val="es-ES"/>
        </w:rPr>
        <w:t>Carlos Mar</w:t>
      </w:r>
      <w:r>
        <w:rPr>
          <w:rFonts w:ascii="Times New Roman" w:hAnsi="Times New Roman" w:cs="Times New Roman"/>
          <w:color w:val="212121"/>
          <w:sz w:val="28"/>
          <w:szCs w:val="28"/>
          <w:lang w:val="es-ES"/>
        </w:rPr>
        <w:t>tín Abella</w:t>
      </w:r>
      <w:r>
        <w:rPr>
          <w:rFonts w:ascii="Times New Roman" w:hAnsi="Times New Roman" w:cs="Times New Roman"/>
          <w:color w:val="212121"/>
          <w:sz w:val="28"/>
          <w:szCs w:val="28"/>
        </w:rPr>
        <w:t>. –</w:t>
      </w:r>
      <w:r w:rsidRPr="00851314">
        <w:rPr>
          <w:rFonts w:ascii="Times New Roman" w:hAnsi="Times New Roman" w:cs="Times New Roman"/>
          <w:color w:val="212121"/>
          <w:sz w:val="28"/>
          <w:szCs w:val="28"/>
          <w:lang w:val="es-ES"/>
        </w:rPr>
        <w:t xml:space="preserve"> Madrid</w:t>
      </w:r>
      <w:r>
        <w:rPr>
          <w:rFonts w:ascii="Times New Roman" w:hAnsi="Times New Roman" w:cs="Times New Roman"/>
          <w:color w:val="212121"/>
          <w:sz w:val="28"/>
          <w:szCs w:val="28"/>
          <w:lang w:val="es-ES"/>
        </w:rPr>
        <w:t>: Editorial Amarante,</w:t>
      </w:r>
      <w:r w:rsidRPr="00572DDF">
        <w:rPr>
          <w:rFonts w:ascii="Times New Roman" w:hAnsi="Times New Roman" w:cs="Times New Roman"/>
          <w:color w:val="212121"/>
          <w:sz w:val="28"/>
          <w:szCs w:val="28"/>
          <w:lang w:val="es-ES"/>
        </w:rPr>
        <w:t xml:space="preserve"> 1996. – P.120-130.</w:t>
      </w:r>
    </w:p>
    <w:p w:rsidR="0098188E" w:rsidRPr="00572DDF" w:rsidRDefault="0098188E" w:rsidP="0098188E">
      <w:pPr>
        <w:pStyle w:val="HTML"/>
        <w:numPr>
          <w:ilvl w:val="0"/>
          <w:numId w:val="7"/>
        </w:numPr>
        <w:shd w:val="clear" w:color="auto" w:fill="FFFFFF"/>
        <w:spacing w:line="360" w:lineRule="auto"/>
        <w:jc w:val="both"/>
        <w:rPr>
          <w:rFonts w:ascii="Times New Roman" w:hAnsi="Times New Roman" w:cs="Times New Roman"/>
          <w:color w:val="212121"/>
          <w:sz w:val="28"/>
          <w:szCs w:val="28"/>
        </w:rPr>
      </w:pPr>
      <w:r w:rsidRPr="00572DDF">
        <w:rPr>
          <w:rFonts w:ascii="Times New Roman" w:hAnsi="Times New Roman" w:cs="Times New Roman"/>
          <w:color w:val="000000" w:themeColor="text1"/>
          <w:sz w:val="28"/>
          <w:szCs w:val="28"/>
          <w:lang w:val="es-ES"/>
        </w:rPr>
        <w:t xml:space="preserve"> </w:t>
      </w:r>
      <w:hyperlink r:id="rId10" w:history="1">
        <w:r w:rsidRPr="00572DDF">
          <w:rPr>
            <w:rFonts w:ascii="Times New Roman" w:hAnsi="Times New Roman" w:cs="Times New Roman"/>
            <w:color w:val="000000" w:themeColor="text1"/>
            <w:sz w:val="28"/>
            <w:szCs w:val="28"/>
          </w:rPr>
          <w:t xml:space="preserve"> Amorós</w:t>
        </w:r>
      </w:hyperlink>
      <w:r w:rsidRPr="00572DDF">
        <w:rPr>
          <w:rFonts w:ascii="Times New Roman" w:hAnsi="Times New Roman" w:cs="Times New Roman"/>
          <w:bCs/>
          <w:color w:val="000000" w:themeColor="text1"/>
          <w:sz w:val="28"/>
          <w:szCs w:val="28"/>
          <w:lang w:val="es-ES"/>
        </w:rPr>
        <w:t xml:space="preserve"> A. Lengu</w:t>
      </w:r>
      <w:r>
        <w:rPr>
          <w:rFonts w:ascii="Times New Roman" w:hAnsi="Times New Roman" w:cs="Times New Roman"/>
          <w:bCs/>
          <w:color w:val="000000" w:themeColor="text1"/>
          <w:sz w:val="28"/>
          <w:szCs w:val="28"/>
          <w:lang w:val="es-ES"/>
        </w:rPr>
        <w:t>aje taurino y sociedad, S.L.U.</w:t>
      </w:r>
      <w:r>
        <w:rPr>
          <w:rFonts w:ascii="Times New Roman" w:hAnsi="Times New Roman" w:cs="Times New Roman"/>
          <w:bCs/>
          <w:color w:val="000000" w:themeColor="text1"/>
          <w:sz w:val="28"/>
          <w:szCs w:val="28"/>
        </w:rPr>
        <w:t xml:space="preserve">/ </w:t>
      </w:r>
      <w:r>
        <w:rPr>
          <w:rFonts w:ascii="Times New Roman" w:hAnsi="Times New Roman" w:cs="Times New Roman"/>
          <w:bCs/>
          <w:color w:val="000000" w:themeColor="text1"/>
          <w:sz w:val="28"/>
          <w:szCs w:val="28"/>
          <w:lang w:val="es-ES"/>
        </w:rPr>
        <w:t>Andrés Amorós. – Madrid: Espasa Calpe</w:t>
      </w:r>
      <w:r w:rsidRPr="00572DDF">
        <w:rPr>
          <w:rFonts w:ascii="Times New Roman" w:hAnsi="Times New Roman" w:cs="Times New Roman"/>
          <w:bCs/>
          <w:color w:val="000000" w:themeColor="text1"/>
          <w:sz w:val="28"/>
          <w:szCs w:val="28"/>
          <w:lang w:val="es-ES"/>
        </w:rPr>
        <w:t xml:space="preserve">, 1990. </w:t>
      </w:r>
      <w:r w:rsidRPr="00572DDF">
        <w:rPr>
          <w:rFonts w:ascii="Times New Roman" w:hAnsi="Times New Roman" w:cs="Times New Roman"/>
          <w:bCs/>
          <w:color w:val="000000" w:themeColor="text1"/>
          <w:sz w:val="28"/>
          <w:szCs w:val="28"/>
        </w:rPr>
        <w:t xml:space="preserve">–    </w:t>
      </w:r>
      <w:r w:rsidRPr="00572DDF">
        <w:rPr>
          <w:rFonts w:ascii="Times New Roman" w:hAnsi="Times New Roman" w:cs="Times New Roman"/>
          <w:bCs/>
          <w:color w:val="000000" w:themeColor="text1"/>
          <w:sz w:val="28"/>
          <w:szCs w:val="28"/>
          <w:lang w:val="es-ES"/>
        </w:rPr>
        <w:t>P</w:t>
      </w:r>
      <w:r w:rsidRPr="00572DDF">
        <w:rPr>
          <w:rFonts w:ascii="Times New Roman" w:hAnsi="Times New Roman" w:cs="Times New Roman"/>
          <w:bCs/>
          <w:color w:val="000000" w:themeColor="text1"/>
          <w:sz w:val="28"/>
          <w:szCs w:val="28"/>
        </w:rPr>
        <w:t>.14</w:t>
      </w:r>
      <w:r w:rsidRPr="00572DDF">
        <w:rPr>
          <w:rFonts w:ascii="Times New Roman" w:hAnsi="Times New Roman" w:cs="Times New Roman"/>
          <w:bCs/>
          <w:color w:val="000000" w:themeColor="text1"/>
          <w:sz w:val="28"/>
          <w:szCs w:val="28"/>
          <w:lang w:val="es-ES"/>
        </w:rPr>
        <w:t>0</w:t>
      </w:r>
      <w:r w:rsidRPr="00572DDF">
        <w:rPr>
          <w:rFonts w:ascii="Times New Roman" w:hAnsi="Times New Roman" w:cs="Times New Roman"/>
          <w:bCs/>
          <w:color w:val="000000" w:themeColor="text1"/>
          <w:sz w:val="28"/>
          <w:szCs w:val="28"/>
        </w:rPr>
        <w:t>-</w:t>
      </w:r>
      <w:r w:rsidRPr="006851A5">
        <w:rPr>
          <w:rFonts w:ascii="Times New Roman" w:hAnsi="Times New Roman" w:cs="Times New Roman"/>
          <w:bCs/>
          <w:color w:val="000000" w:themeColor="text1"/>
          <w:sz w:val="28"/>
          <w:szCs w:val="28"/>
          <w:lang w:val="es-ES"/>
        </w:rPr>
        <w:t>157.</w:t>
      </w:r>
    </w:p>
    <w:p w:rsidR="0098188E" w:rsidRPr="00572DDF" w:rsidRDefault="0098188E" w:rsidP="0098188E">
      <w:pPr>
        <w:pStyle w:val="a3"/>
        <w:numPr>
          <w:ilvl w:val="0"/>
          <w:numId w:val="7"/>
        </w:numPr>
        <w:spacing w:line="360" w:lineRule="auto"/>
        <w:jc w:val="both"/>
        <w:rPr>
          <w:rFonts w:ascii="Times New Roman" w:hAnsi="Times New Roman" w:cs="Times New Roman"/>
          <w:color w:val="000000" w:themeColor="text1"/>
          <w:sz w:val="28"/>
          <w:szCs w:val="28"/>
        </w:rPr>
      </w:pPr>
      <w:r w:rsidRPr="00572DDF">
        <w:rPr>
          <w:rFonts w:ascii="Times New Roman" w:hAnsi="Times New Roman" w:cs="Times New Roman"/>
          <w:color w:val="000000" w:themeColor="text1"/>
          <w:sz w:val="28"/>
          <w:szCs w:val="28"/>
          <w:lang w:val="es-ES"/>
        </w:rPr>
        <w:t xml:space="preserve"> Bozal Guil M</w:t>
      </w:r>
      <w:r>
        <w:rPr>
          <w:rFonts w:ascii="Times New Roman" w:hAnsi="Times New Roman" w:cs="Times New Roman"/>
          <w:color w:val="000000" w:themeColor="text1"/>
          <w:sz w:val="28"/>
          <w:szCs w:val="28"/>
          <w:lang w:val="es-ES"/>
        </w:rPr>
        <w:t>. El lenguaje coloquial taurino</w:t>
      </w:r>
      <w:r>
        <w:rPr>
          <w:rFonts w:ascii="Times New Roman" w:hAnsi="Times New Roman" w:cs="Times New Roman"/>
          <w:color w:val="000000" w:themeColor="text1"/>
          <w:sz w:val="28"/>
          <w:szCs w:val="28"/>
        </w:rPr>
        <w:t>/</w:t>
      </w:r>
      <w:r w:rsidRPr="006851A5">
        <w:rPr>
          <w:rFonts w:ascii="Times New Roman" w:hAnsi="Times New Roman" w:cs="Times New Roman"/>
          <w:color w:val="000000" w:themeColor="text1"/>
          <w:sz w:val="28"/>
          <w:szCs w:val="28"/>
          <w:lang w:val="es-ES"/>
        </w:rPr>
        <w:t xml:space="preserve"> </w:t>
      </w:r>
      <w:r>
        <w:rPr>
          <w:rFonts w:ascii="Times New Roman" w:hAnsi="Times New Roman" w:cs="Times New Roman"/>
          <w:color w:val="000000" w:themeColor="text1"/>
          <w:sz w:val="28"/>
          <w:szCs w:val="28"/>
          <w:lang w:val="es-ES"/>
        </w:rPr>
        <w:t>Manuel Guil Bozal. – Madrid: Casa de Libros,</w:t>
      </w:r>
      <w:r w:rsidRPr="00572DDF">
        <w:rPr>
          <w:rFonts w:ascii="Times New Roman" w:hAnsi="Times New Roman" w:cs="Times New Roman"/>
          <w:color w:val="000000" w:themeColor="text1"/>
          <w:sz w:val="28"/>
          <w:szCs w:val="28"/>
          <w:lang w:val="es-ES"/>
        </w:rPr>
        <w:t xml:space="preserve"> 2014</w:t>
      </w:r>
      <w:r>
        <w:rPr>
          <w:rFonts w:ascii="Times New Roman" w:hAnsi="Times New Roman" w:cs="Times New Roman"/>
          <w:color w:val="000000" w:themeColor="text1"/>
          <w:sz w:val="28"/>
          <w:szCs w:val="28"/>
        </w:rPr>
        <w:t>.</w:t>
      </w:r>
      <w:r w:rsidRPr="00572DDF">
        <w:rPr>
          <w:rFonts w:ascii="Times New Roman" w:hAnsi="Times New Roman" w:cs="Times New Roman"/>
          <w:color w:val="000000" w:themeColor="text1"/>
          <w:sz w:val="28"/>
          <w:szCs w:val="28"/>
        </w:rPr>
        <w:t xml:space="preserve">– </w:t>
      </w:r>
      <w:r w:rsidRPr="00DF5CBF">
        <w:rPr>
          <w:rFonts w:ascii="Times New Roman" w:hAnsi="Times New Roman" w:cs="Times New Roman"/>
          <w:color w:val="000000" w:themeColor="text1"/>
          <w:sz w:val="28"/>
          <w:szCs w:val="28"/>
          <w:lang w:val="es-ES"/>
        </w:rPr>
        <w:t>P</w:t>
      </w:r>
      <w:r w:rsidRPr="00572DDF">
        <w:rPr>
          <w:rFonts w:ascii="Times New Roman" w:hAnsi="Times New Roman" w:cs="Times New Roman"/>
          <w:color w:val="000000" w:themeColor="text1"/>
          <w:sz w:val="28"/>
          <w:szCs w:val="28"/>
          <w:lang w:val="es-ES"/>
        </w:rPr>
        <w:t>.</w:t>
      </w:r>
      <w:r>
        <w:rPr>
          <w:rFonts w:ascii="Times New Roman" w:hAnsi="Times New Roman" w:cs="Times New Roman"/>
          <w:color w:val="000000" w:themeColor="text1"/>
          <w:sz w:val="28"/>
          <w:szCs w:val="28"/>
          <w:lang w:val="es-ES"/>
        </w:rPr>
        <w:t>1-</w:t>
      </w:r>
      <w:r w:rsidRPr="00572DDF">
        <w:rPr>
          <w:rFonts w:ascii="Times New Roman" w:hAnsi="Times New Roman" w:cs="Times New Roman"/>
          <w:color w:val="000000" w:themeColor="text1"/>
          <w:sz w:val="28"/>
          <w:szCs w:val="28"/>
          <w:lang w:val="es-ES"/>
        </w:rPr>
        <w:t xml:space="preserve">7 </w:t>
      </w:r>
    </w:p>
    <w:p w:rsidR="0098188E" w:rsidRPr="00AA120A" w:rsidRDefault="0098188E" w:rsidP="0098188E">
      <w:pPr>
        <w:pStyle w:val="a3"/>
        <w:numPr>
          <w:ilvl w:val="0"/>
          <w:numId w:val="7"/>
        </w:numPr>
        <w:spacing w:line="360" w:lineRule="auto"/>
        <w:jc w:val="both"/>
        <w:rPr>
          <w:rFonts w:ascii="Times New Roman" w:hAnsi="Times New Roman" w:cs="Times New Roman"/>
          <w:color w:val="000000" w:themeColor="text1"/>
          <w:sz w:val="28"/>
          <w:szCs w:val="28"/>
        </w:rPr>
      </w:pPr>
      <w:r w:rsidRPr="00AA120A">
        <w:rPr>
          <w:rFonts w:ascii="Times New Roman" w:hAnsi="Times New Roman" w:cs="Times New Roman"/>
          <w:color w:val="212121"/>
          <w:sz w:val="28"/>
          <w:szCs w:val="28"/>
          <w:lang w:val="es-ES"/>
        </w:rPr>
        <w:t xml:space="preserve">Campuzano A. </w:t>
      </w:r>
      <w:r w:rsidRPr="00AA120A">
        <w:rPr>
          <w:rFonts w:ascii="Times New Roman" w:hAnsi="Times New Roman" w:cs="Times New Roman"/>
          <w:iCs/>
          <w:color w:val="000000"/>
          <w:sz w:val="28"/>
          <w:szCs w:val="28"/>
        </w:rPr>
        <w:t>Los toros en el léxico y en la semántica</w:t>
      </w:r>
      <w:r w:rsidRPr="00AA120A">
        <w:rPr>
          <w:rFonts w:ascii="Times New Roman" w:hAnsi="Times New Roman" w:cs="Times New Roman"/>
          <w:iCs/>
          <w:color w:val="000000"/>
          <w:sz w:val="28"/>
          <w:szCs w:val="28"/>
          <w:lang w:val="es-ES"/>
        </w:rPr>
        <w:t>.</w:t>
      </w:r>
      <w:r>
        <w:rPr>
          <w:rFonts w:ascii="Times New Roman" w:hAnsi="Times New Roman" w:cs="Times New Roman"/>
          <w:iCs/>
          <w:color w:val="000000"/>
          <w:sz w:val="28"/>
          <w:szCs w:val="28"/>
        </w:rPr>
        <w:t>/</w:t>
      </w:r>
      <w:r>
        <w:rPr>
          <w:rFonts w:ascii="Times New Roman" w:hAnsi="Times New Roman" w:cs="Times New Roman"/>
          <w:iCs/>
          <w:color w:val="000000"/>
          <w:sz w:val="28"/>
          <w:szCs w:val="28"/>
          <w:lang w:val="es-ES"/>
        </w:rPr>
        <w:t xml:space="preserve"> Antonio Campuzano.</w:t>
      </w:r>
      <w:r>
        <w:rPr>
          <w:rFonts w:ascii="Times New Roman" w:hAnsi="Times New Roman" w:cs="Times New Roman"/>
          <w:iCs/>
          <w:color w:val="000000"/>
          <w:sz w:val="28"/>
          <w:szCs w:val="28"/>
        </w:rPr>
        <w:t xml:space="preserve">// </w:t>
      </w:r>
      <w:r>
        <w:rPr>
          <w:rFonts w:ascii="Times New Roman" w:hAnsi="Times New Roman" w:cs="Times New Roman"/>
          <w:iCs/>
          <w:color w:val="000000"/>
          <w:sz w:val="28"/>
          <w:szCs w:val="28"/>
          <w:lang w:val="es-ES"/>
        </w:rPr>
        <w:t xml:space="preserve"> </w:t>
      </w:r>
      <w:r w:rsidRPr="00AA120A">
        <w:rPr>
          <w:rFonts w:ascii="Times New Roman" w:hAnsi="Times New Roman" w:cs="Times New Roman"/>
          <w:iCs/>
          <w:color w:val="000000"/>
          <w:sz w:val="28"/>
          <w:szCs w:val="28"/>
          <w:lang w:val="es-ES"/>
        </w:rPr>
        <w:t xml:space="preserve"> </w:t>
      </w:r>
      <w:r w:rsidRPr="006851A5">
        <w:rPr>
          <w:rFonts w:ascii="Times New Roman" w:hAnsi="Times New Roman" w:cs="Times New Roman"/>
          <w:sz w:val="28"/>
          <w:szCs w:val="28"/>
        </w:rPr>
        <w:t>E</w:t>
      </w:r>
      <w:r w:rsidRPr="006851A5">
        <w:rPr>
          <w:rFonts w:ascii="Times New Roman" w:hAnsi="Times New Roman" w:cs="Times New Roman"/>
          <w:sz w:val="28"/>
          <w:szCs w:val="28"/>
          <w:lang w:val="es-ES"/>
        </w:rPr>
        <w:t>l Pa</w:t>
      </w:r>
      <w:r>
        <w:rPr>
          <w:rFonts w:ascii="Times New Roman" w:hAnsi="Times New Roman" w:cs="Times New Roman"/>
          <w:sz w:val="28"/>
          <w:szCs w:val="28"/>
          <w:lang w:val="es-ES"/>
        </w:rPr>
        <w:t>ís.</w:t>
      </w:r>
      <w:r>
        <w:rPr>
          <w:rFonts w:ascii="Times New Roman" w:hAnsi="Times New Roman" w:cs="Times New Roman"/>
          <w:color w:val="000000" w:themeColor="text1"/>
          <w:sz w:val="28"/>
          <w:szCs w:val="28"/>
          <w:lang w:val="es-ES"/>
        </w:rPr>
        <w:t xml:space="preserve"> </w:t>
      </w:r>
      <w:r w:rsidRPr="00AA120A">
        <w:rPr>
          <w:rFonts w:ascii="Times New Roman" w:hAnsi="Times New Roman" w:cs="Times New Roman"/>
          <w:color w:val="000000" w:themeColor="text1"/>
          <w:sz w:val="28"/>
          <w:szCs w:val="28"/>
          <w:lang w:val="es-ES"/>
        </w:rPr>
        <w:t>13.05.1998</w:t>
      </w:r>
      <w:r>
        <w:rPr>
          <w:rFonts w:ascii="Times New Roman" w:hAnsi="Times New Roman" w:cs="Times New Roman"/>
          <w:color w:val="000000" w:themeColor="text1"/>
          <w:sz w:val="28"/>
          <w:szCs w:val="28"/>
          <w:lang w:val="es-ES"/>
        </w:rPr>
        <w:t>.</w:t>
      </w:r>
      <w:r w:rsidRPr="00AA120A">
        <w:rPr>
          <w:rFonts w:ascii="Times New Roman" w:hAnsi="Times New Roman" w:cs="Times New Roman"/>
          <w:color w:val="000000" w:themeColor="text1"/>
          <w:sz w:val="28"/>
          <w:szCs w:val="28"/>
          <w:lang w:val="es-ES"/>
        </w:rPr>
        <w:t xml:space="preserve"> - </w:t>
      </w:r>
      <w:r w:rsidRPr="00AA120A">
        <w:rPr>
          <w:rFonts w:ascii="Times New Roman" w:hAnsi="Times New Roman" w:cs="Times New Roman"/>
          <w:color w:val="000000" w:themeColor="text1"/>
          <w:sz w:val="28"/>
          <w:szCs w:val="28"/>
        </w:rPr>
        <w:t>№ 740</w:t>
      </w:r>
      <w:r w:rsidRPr="00AA120A">
        <w:rPr>
          <w:rFonts w:ascii="Times New Roman" w:hAnsi="Times New Roman" w:cs="Times New Roman"/>
          <w:color w:val="000000" w:themeColor="text1"/>
          <w:sz w:val="28"/>
          <w:szCs w:val="28"/>
          <w:lang w:val="es-ES"/>
        </w:rPr>
        <w:t>. – P. 36-40.</w:t>
      </w:r>
    </w:p>
    <w:p w:rsidR="0098188E" w:rsidRPr="00572DDF" w:rsidRDefault="0098188E" w:rsidP="0098188E">
      <w:pPr>
        <w:pStyle w:val="a3"/>
        <w:numPr>
          <w:ilvl w:val="0"/>
          <w:numId w:val="7"/>
        </w:numPr>
        <w:spacing w:line="360" w:lineRule="auto"/>
        <w:jc w:val="both"/>
        <w:rPr>
          <w:rFonts w:ascii="Times New Roman" w:hAnsi="Times New Roman" w:cs="Times New Roman"/>
          <w:color w:val="000000" w:themeColor="text1"/>
          <w:sz w:val="28"/>
          <w:szCs w:val="28"/>
        </w:rPr>
      </w:pPr>
      <w:r w:rsidRPr="00572DDF">
        <w:rPr>
          <w:rFonts w:ascii="Times New Roman" w:hAnsi="Times New Roman" w:cs="Times New Roman"/>
          <w:color w:val="000000" w:themeColor="text1"/>
          <w:sz w:val="28"/>
          <w:szCs w:val="28"/>
          <w:lang w:val="es-ES"/>
        </w:rPr>
        <w:t xml:space="preserve"> Esbrí José A. Blasco Ibáñez</w:t>
      </w:r>
      <w:r>
        <w:rPr>
          <w:rFonts w:ascii="Times New Roman" w:hAnsi="Times New Roman" w:cs="Times New Roman"/>
          <w:color w:val="000000" w:themeColor="text1"/>
          <w:sz w:val="28"/>
          <w:szCs w:val="28"/>
          <w:lang w:val="es-ES"/>
        </w:rPr>
        <w:t xml:space="preserve"> y loz Toros.</w:t>
      </w:r>
      <w:r w:rsidRPr="006851A5">
        <w:rPr>
          <w:rFonts w:ascii="Times New Roman" w:hAnsi="Times New Roman" w:cs="Times New Roman"/>
          <w:color w:val="000000" w:themeColor="text1"/>
          <w:sz w:val="28"/>
          <w:szCs w:val="28"/>
          <w:lang w:val="es-ES"/>
        </w:rPr>
        <w:t>/</w:t>
      </w:r>
      <w:r>
        <w:rPr>
          <w:rFonts w:ascii="Times New Roman" w:hAnsi="Times New Roman" w:cs="Times New Roman"/>
          <w:color w:val="000000" w:themeColor="text1"/>
          <w:sz w:val="28"/>
          <w:szCs w:val="28"/>
          <w:lang w:val="es-ES"/>
        </w:rPr>
        <w:t xml:space="preserve"> José Aledón Esbrí</w:t>
      </w:r>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lang w:val="es-ES"/>
        </w:rPr>
        <w:t xml:space="preserve">  Ensayo. </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s-ES"/>
        </w:rPr>
        <w:t>2013. – P</w:t>
      </w:r>
      <w:r w:rsidRPr="00572DDF">
        <w:rPr>
          <w:rFonts w:ascii="Times New Roman" w:hAnsi="Times New Roman" w:cs="Times New Roman"/>
          <w:color w:val="000000" w:themeColor="text1"/>
          <w:sz w:val="28"/>
          <w:szCs w:val="28"/>
          <w:lang w:val="es-ES"/>
        </w:rPr>
        <w:t xml:space="preserve">. 1-12 </w:t>
      </w:r>
    </w:p>
    <w:p w:rsidR="0098188E" w:rsidRPr="00572DDF" w:rsidRDefault="0098188E" w:rsidP="0098188E">
      <w:pPr>
        <w:pStyle w:val="a3"/>
        <w:numPr>
          <w:ilvl w:val="0"/>
          <w:numId w:val="7"/>
        </w:numPr>
        <w:spacing w:line="360" w:lineRule="auto"/>
        <w:jc w:val="both"/>
        <w:rPr>
          <w:rFonts w:ascii="Times New Roman" w:hAnsi="Times New Roman" w:cs="Times New Roman"/>
          <w:color w:val="000000" w:themeColor="text1"/>
          <w:sz w:val="28"/>
          <w:szCs w:val="28"/>
        </w:rPr>
      </w:pPr>
      <w:r w:rsidRPr="00572DDF">
        <w:rPr>
          <w:rFonts w:ascii="Times New Roman" w:hAnsi="Times New Roman" w:cs="Times New Roman"/>
          <w:color w:val="000000" w:themeColor="text1"/>
          <w:sz w:val="28"/>
          <w:szCs w:val="28"/>
          <w:lang w:val="es-ES"/>
        </w:rPr>
        <w:t xml:space="preserve"> </w:t>
      </w:r>
      <w:r w:rsidRPr="00572DDF">
        <w:rPr>
          <w:rFonts w:ascii="Times New Roman" w:hAnsi="Times New Roman" w:cs="Times New Roman"/>
          <w:sz w:val="28"/>
          <w:szCs w:val="28"/>
        </w:rPr>
        <w:t>G</w:t>
      </w:r>
      <w:r w:rsidRPr="00572DDF">
        <w:rPr>
          <w:rFonts w:ascii="Times New Roman" w:hAnsi="Times New Roman" w:cs="Times New Roman"/>
          <w:sz w:val="28"/>
          <w:szCs w:val="28"/>
          <w:lang w:val="es-ES"/>
        </w:rPr>
        <w:t>onz</w:t>
      </w:r>
      <w:r w:rsidRPr="00572DDF">
        <w:rPr>
          <w:rFonts w:ascii="Times New Roman" w:hAnsi="Times New Roman" w:cs="Times New Roman"/>
          <w:color w:val="000000" w:themeColor="text1"/>
          <w:sz w:val="28"/>
          <w:szCs w:val="28"/>
          <w:shd w:val="clear" w:color="auto" w:fill="FFFFFF"/>
        </w:rPr>
        <w:t>á</w:t>
      </w:r>
      <w:r>
        <w:rPr>
          <w:rFonts w:ascii="Times New Roman" w:hAnsi="Times New Roman" w:cs="Times New Roman"/>
          <w:color w:val="000000" w:themeColor="text1"/>
          <w:sz w:val="28"/>
          <w:szCs w:val="28"/>
          <w:shd w:val="clear" w:color="auto" w:fill="FFFFFF"/>
          <w:lang w:val="es-ES"/>
        </w:rPr>
        <w:t xml:space="preserve">lez </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es-ES"/>
        </w:rPr>
        <w:t>M</w:t>
      </w:r>
      <w:r>
        <w:rPr>
          <w:rFonts w:ascii="Times New Roman" w:hAnsi="Times New Roman" w:cs="Times New Roman"/>
          <w:color w:val="000000" w:themeColor="text1"/>
          <w:sz w:val="28"/>
          <w:szCs w:val="28"/>
          <w:shd w:val="clear" w:color="auto" w:fill="FFFFFF"/>
        </w:rPr>
        <w:t>.</w:t>
      </w:r>
      <w:r w:rsidRPr="00572DDF">
        <w:rPr>
          <w:rFonts w:ascii="Times New Roman" w:hAnsi="Times New Roman" w:cs="Times New Roman"/>
          <w:color w:val="000000" w:themeColor="text1"/>
          <w:sz w:val="28"/>
          <w:szCs w:val="28"/>
          <w:shd w:val="clear" w:color="auto" w:fill="FFFFFF"/>
          <w:lang w:val="es-ES"/>
        </w:rPr>
        <w:t xml:space="preserve"> A. de la Fuente  El toro, el torero y la plaza: l</w:t>
      </w:r>
      <w:r w:rsidRPr="00572DDF">
        <w:rPr>
          <w:rFonts w:ascii="Times New Roman" w:hAnsi="Times New Roman" w:cs="Times New Roman"/>
          <w:iCs/>
          <w:color w:val="000000"/>
          <w:sz w:val="28"/>
          <w:szCs w:val="28"/>
        </w:rPr>
        <w:t>é</w:t>
      </w:r>
      <w:r w:rsidRPr="00572DDF">
        <w:rPr>
          <w:rFonts w:ascii="Times New Roman" w:hAnsi="Times New Roman" w:cs="Times New Roman"/>
          <w:iCs/>
          <w:color w:val="000000"/>
          <w:sz w:val="28"/>
          <w:szCs w:val="28"/>
          <w:lang w:val="es-ES"/>
        </w:rPr>
        <w:t>xico, fraseolog</w:t>
      </w:r>
      <w:r w:rsidRPr="00572DDF">
        <w:rPr>
          <w:rFonts w:ascii="Times New Roman" w:hAnsi="Times New Roman" w:cs="Times New Roman"/>
          <w:color w:val="252525"/>
          <w:sz w:val="28"/>
          <w:szCs w:val="28"/>
          <w:shd w:val="clear" w:color="auto" w:fill="FFFFFF"/>
        </w:rPr>
        <w:t>í</w:t>
      </w:r>
      <w:r w:rsidRPr="00572DDF">
        <w:rPr>
          <w:rFonts w:ascii="Times New Roman" w:hAnsi="Times New Roman" w:cs="Times New Roman"/>
          <w:color w:val="252525"/>
          <w:sz w:val="28"/>
          <w:szCs w:val="28"/>
          <w:shd w:val="clear" w:color="auto" w:fill="FFFFFF"/>
          <w:lang w:val="es-ES"/>
        </w:rPr>
        <w:t>a y met</w:t>
      </w:r>
      <w:r w:rsidRPr="00572DDF">
        <w:rPr>
          <w:rFonts w:ascii="Times New Roman" w:hAnsi="Times New Roman" w:cs="Times New Roman"/>
          <w:iCs/>
          <w:color w:val="000000"/>
          <w:sz w:val="28"/>
          <w:szCs w:val="28"/>
        </w:rPr>
        <w:t>á</w:t>
      </w:r>
      <w:r w:rsidRPr="00572DDF">
        <w:rPr>
          <w:rFonts w:ascii="Times New Roman" w:hAnsi="Times New Roman" w:cs="Times New Roman"/>
          <w:iCs/>
          <w:color w:val="000000"/>
          <w:sz w:val="28"/>
          <w:szCs w:val="28"/>
          <w:lang w:val="es-ES"/>
        </w:rPr>
        <w:t>foras culturales.</w:t>
      </w:r>
      <w:r>
        <w:rPr>
          <w:rFonts w:ascii="Times New Roman" w:hAnsi="Times New Roman" w:cs="Times New Roman"/>
          <w:iCs/>
          <w:color w:val="000000"/>
          <w:sz w:val="28"/>
          <w:szCs w:val="28"/>
        </w:rPr>
        <w:t xml:space="preserve">/ </w:t>
      </w:r>
      <w:r w:rsidRPr="006851A5">
        <w:rPr>
          <w:rFonts w:ascii="Times New Roman" w:hAnsi="Times New Roman" w:cs="Times New Roman"/>
          <w:iCs/>
          <w:color w:val="000000"/>
          <w:sz w:val="28"/>
          <w:szCs w:val="28"/>
          <w:lang w:val="es-ES"/>
        </w:rPr>
        <w:t>Mi</w:t>
      </w:r>
      <w:r>
        <w:rPr>
          <w:rFonts w:ascii="Times New Roman" w:hAnsi="Times New Roman" w:cs="Times New Roman"/>
          <w:iCs/>
          <w:color w:val="000000"/>
          <w:sz w:val="28"/>
          <w:szCs w:val="28"/>
          <w:lang w:val="es-ES"/>
        </w:rPr>
        <w:t>guel Ángel González de la Fuente</w:t>
      </w:r>
      <w:r>
        <w:rPr>
          <w:rFonts w:ascii="Times New Roman" w:hAnsi="Times New Roman" w:cs="Times New Roman"/>
          <w:iCs/>
          <w:color w:val="000000"/>
          <w:sz w:val="28"/>
          <w:szCs w:val="28"/>
        </w:rPr>
        <w:t>//</w:t>
      </w:r>
      <w:r w:rsidRPr="00572DDF">
        <w:rPr>
          <w:rFonts w:ascii="Times New Roman" w:hAnsi="Times New Roman" w:cs="Times New Roman"/>
          <w:iCs/>
          <w:color w:val="000000"/>
          <w:sz w:val="28"/>
          <w:szCs w:val="28"/>
          <w:lang w:val="es-ES"/>
        </w:rPr>
        <w:t xml:space="preserve"> </w:t>
      </w:r>
      <w:r w:rsidRPr="00572DDF">
        <w:rPr>
          <w:rFonts w:ascii="Times New Roman" w:hAnsi="Times New Roman" w:cs="Times New Roman"/>
          <w:sz w:val="28"/>
          <w:szCs w:val="28"/>
        </w:rPr>
        <w:t>Universidad de Valladolid E.U.E de Palencia</w:t>
      </w:r>
      <w:r w:rsidRPr="00572DDF">
        <w:rPr>
          <w:rFonts w:ascii="Times New Roman" w:hAnsi="Times New Roman" w:cs="Times New Roman"/>
          <w:sz w:val="28"/>
          <w:szCs w:val="28"/>
          <w:lang w:val="es-ES"/>
        </w:rPr>
        <w:t>.</w:t>
      </w:r>
      <w:r>
        <w:rPr>
          <w:rFonts w:ascii="Times New Roman" w:hAnsi="Times New Roman" w:cs="Times New Roman"/>
          <w:sz w:val="28"/>
          <w:szCs w:val="28"/>
        </w:rPr>
        <w:t xml:space="preserve"> - </w:t>
      </w:r>
      <w:r w:rsidRPr="00572DDF">
        <w:rPr>
          <w:rFonts w:ascii="Times New Roman" w:hAnsi="Times New Roman" w:cs="Times New Roman"/>
          <w:sz w:val="28"/>
          <w:szCs w:val="28"/>
        </w:rPr>
        <w:t xml:space="preserve">Revista Pedagógica, </w:t>
      </w:r>
      <w:r>
        <w:rPr>
          <w:rFonts w:ascii="Times New Roman" w:hAnsi="Times New Roman" w:cs="Times New Roman"/>
          <w:sz w:val="28"/>
          <w:szCs w:val="28"/>
        </w:rPr>
        <w:t xml:space="preserve">- </w:t>
      </w:r>
      <w:r w:rsidRPr="00572DDF">
        <w:rPr>
          <w:rFonts w:ascii="Times New Roman" w:hAnsi="Times New Roman" w:cs="Times New Roman"/>
          <w:sz w:val="28"/>
          <w:szCs w:val="28"/>
        </w:rPr>
        <w:t>22 (2009)</w:t>
      </w:r>
      <w:r w:rsidRPr="00572DDF">
        <w:rPr>
          <w:rFonts w:ascii="Times New Roman" w:hAnsi="Times New Roman" w:cs="Times New Roman"/>
          <w:sz w:val="28"/>
          <w:szCs w:val="28"/>
          <w:lang w:val="es-ES"/>
        </w:rPr>
        <w:t>.</w:t>
      </w:r>
      <w:r w:rsidRPr="00572DDF">
        <w:rPr>
          <w:rFonts w:ascii="Times New Roman" w:hAnsi="Times New Roman" w:cs="Times New Roman"/>
          <w:sz w:val="28"/>
          <w:szCs w:val="28"/>
        </w:rPr>
        <w:t xml:space="preserve"> </w:t>
      </w:r>
      <w:r w:rsidRPr="00572DDF">
        <w:rPr>
          <w:rFonts w:ascii="Times New Roman" w:hAnsi="Times New Roman" w:cs="Times New Roman"/>
          <w:sz w:val="28"/>
          <w:szCs w:val="28"/>
          <w:lang w:val="es-ES"/>
        </w:rPr>
        <w:t>– P.</w:t>
      </w:r>
      <w:r w:rsidRPr="00572DDF">
        <w:rPr>
          <w:rFonts w:ascii="Times New Roman" w:hAnsi="Times New Roman" w:cs="Times New Roman"/>
          <w:sz w:val="28"/>
          <w:szCs w:val="28"/>
        </w:rPr>
        <w:t>139-164</w:t>
      </w:r>
      <w:r w:rsidRPr="00572DDF">
        <w:rPr>
          <w:rFonts w:ascii="Times New Roman" w:hAnsi="Times New Roman" w:cs="Times New Roman"/>
          <w:sz w:val="28"/>
          <w:szCs w:val="28"/>
          <w:lang w:val="es-ES"/>
        </w:rPr>
        <w:t>.</w:t>
      </w:r>
    </w:p>
    <w:p w:rsidR="0098188E" w:rsidRPr="00572DDF" w:rsidRDefault="0098188E" w:rsidP="0098188E">
      <w:pPr>
        <w:pStyle w:val="a3"/>
        <w:numPr>
          <w:ilvl w:val="0"/>
          <w:numId w:val="7"/>
        </w:numPr>
        <w:autoSpaceDE w:val="0"/>
        <w:autoSpaceDN w:val="0"/>
        <w:adjustRightInd w:val="0"/>
        <w:spacing w:after="0" w:line="360" w:lineRule="auto"/>
        <w:jc w:val="both"/>
        <w:rPr>
          <w:rFonts w:ascii="Times New Roman" w:eastAsia="TimesNewRomanPS-BoldMT" w:hAnsi="Times New Roman" w:cs="Times New Roman"/>
          <w:bCs/>
          <w:color w:val="000000" w:themeColor="text1"/>
          <w:sz w:val="28"/>
          <w:szCs w:val="28"/>
        </w:rPr>
      </w:pPr>
      <w:r w:rsidRPr="00572DDF">
        <w:rPr>
          <w:rFonts w:ascii="Times New Roman" w:hAnsi="Times New Roman" w:cs="Times New Roman"/>
          <w:sz w:val="28"/>
          <w:szCs w:val="28"/>
        </w:rPr>
        <w:t>G</w:t>
      </w:r>
      <w:r w:rsidRPr="00572DDF">
        <w:rPr>
          <w:rFonts w:ascii="Times New Roman" w:hAnsi="Times New Roman" w:cs="Times New Roman"/>
          <w:sz w:val="28"/>
          <w:szCs w:val="28"/>
          <w:lang w:val="es-ES"/>
        </w:rPr>
        <w:t>onz</w:t>
      </w:r>
      <w:r w:rsidRPr="00572DDF">
        <w:rPr>
          <w:rFonts w:ascii="Times New Roman" w:hAnsi="Times New Roman" w:cs="Times New Roman"/>
          <w:color w:val="000000" w:themeColor="text1"/>
          <w:sz w:val="28"/>
          <w:szCs w:val="28"/>
          <w:shd w:val="clear" w:color="auto" w:fill="FFFFFF"/>
        </w:rPr>
        <w:t>á</w:t>
      </w:r>
      <w:r w:rsidRPr="00572DDF">
        <w:rPr>
          <w:rFonts w:ascii="Times New Roman" w:hAnsi="Times New Roman" w:cs="Times New Roman"/>
          <w:color w:val="000000" w:themeColor="text1"/>
          <w:sz w:val="28"/>
          <w:szCs w:val="28"/>
          <w:shd w:val="clear" w:color="auto" w:fill="FFFFFF"/>
          <w:lang w:val="es-ES"/>
        </w:rPr>
        <w:t>lez M</w:t>
      </w:r>
      <w:r>
        <w:rPr>
          <w:rFonts w:ascii="Times New Roman" w:hAnsi="Times New Roman" w:cs="Times New Roman"/>
          <w:color w:val="000000" w:themeColor="text1"/>
          <w:sz w:val="28"/>
          <w:szCs w:val="28"/>
          <w:shd w:val="clear" w:color="auto" w:fill="FFFFFF"/>
        </w:rPr>
        <w:t>.</w:t>
      </w:r>
      <w:r w:rsidRPr="00572DDF">
        <w:rPr>
          <w:rFonts w:ascii="Times New Roman" w:hAnsi="Times New Roman" w:cs="Times New Roman"/>
          <w:color w:val="000000" w:themeColor="text1"/>
          <w:sz w:val="28"/>
          <w:szCs w:val="28"/>
          <w:shd w:val="clear" w:color="auto" w:fill="FFFFFF"/>
          <w:lang w:val="es-ES"/>
        </w:rPr>
        <w:t xml:space="preserve"> A. de la Fuente  </w:t>
      </w:r>
      <w:r>
        <w:rPr>
          <w:rFonts w:ascii="Times New Roman" w:eastAsia="TimesNewRomanPS-BoldMT" w:hAnsi="Times New Roman" w:cs="Times New Roman"/>
          <w:bCs/>
          <w:sz w:val="28"/>
          <w:szCs w:val="28"/>
        </w:rPr>
        <w:t>V</w:t>
      </w:r>
      <w:r>
        <w:rPr>
          <w:rFonts w:ascii="Times New Roman" w:eastAsia="TimesNewRomanPS-BoldMT" w:hAnsi="Times New Roman" w:cs="Times New Roman"/>
          <w:bCs/>
          <w:sz w:val="28"/>
          <w:szCs w:val="28"/>
          <w:lang w:val="es-ES"/>
        </w:rPr>
        <w:t>ida</w:t>
      </w:r>
      <w:r>
        <w:rPr>
          <w:rFonts w:ascii="Times New Roman" w:eastAsia="TimesNewRomanPS-BoldMT" w:hAnsi="Times New Roman" w:cs="Times New Roman"/>
          <w:bCs/>
          <w:sz w:val="28"/>
          <w:szCs w:val="28"/>
        </w:rPr>
        <w:t xml:space="preserve"> </w:t>
      </w:r>
      <w:r>
        <w:rPr>
          <w:rFonts w:ascii="Times New Roman" w:eastAsia="TimesNewRomanPS-BoldMT" w:hAnsi="Times New Roman" w:cs="Times New Roman"/>
          <w:bCs/>
          <w:sz w:val="28"/>
          <w:szCs w:val="28"/>
          <w:lang w:val="es-ES"/>
        </w:rPr>
        <w:t>profesional</w:t>
      </w:r>
      <w:r w:rsidRPr="00572DDF">
        <w:rPr>
          <w:rFonts w:ascii="Times New Roman" w:eastAsia="TimesNewRomanPS-BoldMT" w:hAnsi="Times New Roman" w:cs="Times New Roman"/>
          <w:bCs/>
          <w:sz w:val="28"/>
          <w:szCs w:val="28"/>
        </w:rPr>
        <w:t xml:space="preserve">, </w:t>
      </w:r>
      <w:r>
        <w:rPr>
          <w:rFonts w:ascii="Times New Roman" w:eastAsia="TimesNewRomanPS-BoldMT" w:hAnsi="Times New Roman" w:cs="Times New Roman"/>
          <w:bCs/>
          <w:sz w:val="28"/>
          <w:szCs w:val="28"/>
          <w:lang w:val="es-ES"/>
        </w:rPr>
        <w:t>éxito</w:t>
      </w:r>
      <w:r>
        <w:rPr>
          <w:rFonts w:ascii="Times New Roman" w:eastAsia="TimesNewRomanPS-BoldMT" w:hAnsi="Times New Roman" w:cs="Times New Roman"/>
          <w:bCs/>
          <w:sz w:val="28"/>
          <w:szCs w:val="28"/>
        </w:rPr>
        <w:t xml:space="preserve"> </w:t>
      </w:r>
      <w:r>
        <w:rPr>
          <w:rFonts w:ascii="Times New Roman" w:eastAsia="TimesNewRomanPS-BoldMT" w:hAnsi="Times New Roman" w:cs="Times New Roman"/>
          <w:bCs/>
          <w:sz w:val="28"/>
          <w:szCs w:val="28"/>
          <w:lang w:val="es-ES"/>
        </w:rPr>
        <w:t>y fracaso</w:t>
      </w:r>
      <w:r>
        <w:rPr>
          <w:rFonts w:ascii="Times New Roman" w:eastAsia="TimesNewRomanPS-BoldMT" w:hAnsi="Times New Roman" w:cs="Times New Roman"/>
          <w:bCs/>
          <w:sz w:val="28"/>
          <w:szCs w:val="28"/>
        </w:rPr>
        <w:t xml:space="preserve"> </w:t>
      </w:r>
      <w:r>
        <w:rPr>
          <w:rFonts w:ascii="Times New Roman" w:eastAsia="TimesNewRomanPS-BoldMT" w:hAnsi="Times New Roman" w:cs="Times New Roman"/>
          <w:bCs/>
          <w:sz w:val="28"/>
          <w:szCs w:val="28"/>
          <w:lang w:val="es-ES"/>
        </w:rPr>
        <w:t>en la</w:t>
      </w:r>
      <w:r>
        <w:rPr>
          <w:rFonts w:ascii="Times New Roman" w:eastAsia="TimesNewRomanPS-BoldMT" w:hAnsi="Times New Roman" w:cs="Times New Roman"/>
          <w:bCs/>
          <w:sz w:val="28"/>
          <w:szCs w:val="28"/>
        </w:rPr>
        <w:t xml:space="preserve"> </w:t>
      </w:r>
      <w:r>
        <w:rPr>
          <w:rFonts w:ascii="Times New Roman" w:eastAsia="TimesNewRomanPS-BoldMT" w:hAnsi="Times New Roman" w:cs="Times New Roman"/>
          <w:bCs/>
          <w:sz w:val="28"/>
          <w:szCs w:val="28"/>
          <w:lang w:val="es-ES"/>
        </w:rPr>
        <w:t>fraseología taurina</w:t>
      </w:r>
      <w:r>
        <w:rPr>
          <w:rFonts w:ascii="Times New Roman" w:eastAsia="TimesNewRomanPS-BoldMT" w:hAnsi="Times New Roman" w:cs="Times New Roman"/>
          <w:bCs/>
          <w:sz w:val="28"/>
          <w:szCs w:val="28"/>
        </w:rPr>
        <w:t xml:space="preserve"> </w:t>
      </w:r>
      <w:r>
        <w:rPr>
          <w:rFonts w:ascii="Times New Roman" w:eastAsia="TimesNewRomanPS-BoldMT" w:hAnsi="Times New Roman" w:cs="Times New Roman"/>
          <w:bCs/>
          <w:sz w:val="28"/>
          <w:szCs w:val="28"/>
          <w:lang w:val="es-ES"/>
        </w:rPr>
        <w:t>usada</w:t>
      </w:r>
      <w:r>
        <w:rPr>
          <w:rFonts w:ascii="Times New Roman" w:eastAsia="TimesNewRomanPS-BoldMT" w:hAnsi="Times New Roman" w:cs="Times New Roman"/>
          <w:bCs/>
          <w:sz w:val="28"/>
          <w:szCs w:val="28"/>
        </w:rPr>
        <w:t xml:space="preserve"> </w:t>
      </w:r>
      <w:r>
        <w:rPr>
          <w:rFonts w:ascii="Times New Roman" w:eastAsia="TimesNewRomanPS-BoldMT" w:hAnsi="Times New Roman" w:cs="Times New Roman"/>
          <w:bCs/>
          <w:sz w:val="28"/>
          <w:szCs w:val="28"/>
          <w:lang w:val="es-ES"/>
        </w:rPr>
        <w:t>en</w:t>
      </w:r>
      <w:r>
        <w:rPr>
          <w:rFonts w:ascii="Times New Roman" w:eastAsia="TimesNewRomanPS-BoldMT" w:hAnsi="Times New Roman" w:cs="Times New Roman"/>
          <w:bCs/>
          <w:sz w:val="28"/>
          <w:szCs w:val="28"/>
        </w:rPr>
        <w:t xml:space="preserve"> </w:t>
      </w:r>
      <w:r>
        <w:rPr>
          <w:rFonts w:ascii="Times New Roman" w:eastAsia="TimesNewRomanPS-BoldMT" w:hAnsi="Times New Roman" w:cs="Times New Roman"/>
          <w:bCs/>
          <w:sz w:val="28"/>
          <w:szCs w:val="28"/>
          <w:lang w:val="es-ES"/>
        </w:rPr>
        <w:t>el</w:t>
      </w:r>
      <w:r w:rsidRPr="00572DDF">
        <w:rPr>
          <w:rFonts w:ascii="Times New Roman" w:eastAsia="TimesNewRomanPS-BoldMT" w:hAnsi="Times New Roman" w:cs="Times New Roman"/>
          <w:bCs/>
          <w:sz w:val="28"/>
          <w:szCs w:val="28"/>
        </w:rPr>
        <w:t xml:space="preserve"> </w:t>
      </w:r>
      <w:r>
        <w:rPr>
          <w:rFonts w:ascii="Times New Roman" w:eastAsia="TimesNewRomanPS-BoldMT" w:hAnsi="Times New Roman" w:cs="Times New Roman"/>
          <w:bCs/>
          <w:sz w:val="28"/>
          <w:szCs w:val="28"/>
          <w:lang w:val="es-ES"/>
        </w:rPr>
        <w:t>españól común.</w:t>
      </w:r>
      <w:r>
        <w:rPr>
          <w:rFonts w:ascii="Times New Roman" w:eastAsia="TimesNewRomanPS-BoldMT" w:hAnsi="Times New Roman" w:cs="Times New Roman"/>
          <w:bCs/>
          <w:sz w:val="28"/>
          <w:szCs w:val="28"/>
        </w:rPr>
        <w:t>/</w:t>
      </w:r>
      <w:r>
        <w:rPr>
          <w:rFonts w:ascii="Times New Roman" w:eastAsia="TimesNewRomanPS-BoldMT" w:hAnsi="Times New Roman" w:cs="Times New Roman"/>
          <w:bCs/>
          <w:sz w:val="28"/>
          <w:szCs w:val="28"/>
          <w:lang w:val="es-ES"/>
        </w:rPr>
        <w:t xml:space="preserve">Miguel Ángel González de la Fuente // </w:t>
      </w:r>
      <w:r w:rsidRPr="00572DDF">
        <w:rPr>
          <w:rFonts w:ascii="Times New Roman" w:hAnsi="Times New Roman" w:cs="Times New Roman"/>
          <w:color w:val="000000" w:themeColor="text1"/>
          <w:sz w:val="28"/>
          <w:szCs w:val="28"/>
        </w:rPr>
        <w:t>Вісник Львівського університету. С</w:t>
      </w:r>
      <w:r>
        <w:rPr>
          <w:rFonts w:ascii="Times New Roman" w:hAnsi="Times New Roman" w:cs="Times New Roman"/>
          <w:color w:val="000000" w:themeColor="text1"/>
          <w:sz w:val="28"/>
          <w:szCs w:val="28"/>
        </w:rPr>
        <w:t>ерія іноземні мови. - 2012. №</w:t>
      </w:r>
      <w:r w:rsidRPr="00572DDF">
        <w:rPr>
          <w:rFonts w:ascii="Times New Roman" w:hAnsi="Times New Roman" w:cs="Times New Roman"/>
          <w:color w:val="000000" w:themeColor="text1"/>
          <w:sz w:val="28"/>
          <w:szCs w:val="28"/>
        </w:rPr>
        <w:t xml:space="preserve"> 19. </w:t>
      </w:r>
      <w:r>
        <w:rPr>
          <w:rFonts w:ascii="Times New Roman" w:hAnsi="Times New Roman" w:cs="Times New Roman"/>
          <w:color w:val="000000" w:themeColor="text1"/>
          <w:sz w:val="28"/>
          <w:szCs w:val="28"/>
          <w:lang w:val="es-ES"/>
        </w:rPr>
        <w:t>– P.</w:t>
      </w:r>
      <w:r w:rsidRPr="00572DDF">
        <w:rPr>
          <w:rFonts w:ascii="Times New Roman" w:hAnsi="Times New Roman" w:cs="Times New Roman"/>
          <w:color w:val="000000" w:themeColor="text1"/>
          <w:sz w:val="28"/>
          <w:szCs w:val="28"/>
        </w:rPr>
        <w:t xml:space="preserve"> 108</w:t>
      </w:r>
      <w:r>
        <w:rPr>
          <w:rFonts w:ascii="Times New Roman" w:hAnsi="Times New Roman" w:cs="Times New Roman"/>
          <w:color w:val="000000" w:themeColor="text1"/>
          <w:sz w:val="28"/>
          <w:szCs w:val="28"/>
          <w:lang w:val="es-ES"/>
        </w:rPr>
        <w:t>-</w:t>
      </w:r>
      <w:r w:rsidRPr="00572DDF">
        <w:rPr>
          <w:rFonts w:ascii="Times New Roman" w:hAnsi="Times New Roman" w:cs="Times New Roman"/>
          <w:color w:val="000000" w:themeColor="text1"/>
          <w:sz w:val="28"/>
          <w:szCs w:val="28"/>
        </w:rPr>
        <w:t>119</w:t>
      </w:r>
    </w:p>
    <w:p w:rsidR="0098188E" w:rsidRPr="00AA120A" w:rsidRDefault="0098188E" w:rsidP="0098188E">
      <w:pPr>
        <w:pStyle w:val="a3"/>
        <w:numPr>
          <w:ilvl w:val="0"/>
          <w:numId w:val="7"/>
        </w:numPr>
        <w:autoSpaceDE w:val="0"/>
        <w:autoSpaceDN w:val="0"/>
        <w:adjustRightInd w:val="0"/>
        <w:spacing w:after="0" w:line="360" w:lineRule="auto"/>
        <w:jc w:val="both"/>
        <w:rPr>
          <w:rFonts w:ascii="Times New Roman" w:eastAsia="TimesNewRomanPS-BoldMT" w:hAnsi="Times New Roman" w:cs="Times New Roman"/>
          <w:bCs/>
          <w:color w:val="000000" w:themeColor="text1"/>
          <w:sz w:val="28"/>
          <w:szCs w:val="28"/>
        </w:rPr>
      </w:pPr>
      <w:r>
        <w:rPr>
          <w:rFonts w:ascii="Times New Roman" w:hAnsi="Times New Roman" w:cs="Times New Roman"/>
          <w:sz w:val="28"/>
          <w:szCs w:val="28"/>
          <w:lang w:val="es-ES"/>
        </w:rPr>
        <w:t xml:space="preserve"> Iñesta E.C. Toro.Sustantivo Ibérico</w:t>
      </w:r>
      <w:r>
        <w:rPr>
          <w:rFonts w:ascii="Times New Roman" w:hAnsi="Times New Roman" w:cs="Times New Roman"/>
          <w:sz w:val="28"/>
          <w:szCs w:val="28"/>
        </w:rPr>
        <w:t>/</w:t>
      </w:r>
      <w:r w:rsidRPr="001314D7">
        <w:rPr>
          <w:rFonts w:ascii="Times New Roman" w:hAnsi="Times New Roman" w:cs="Times New Roman"/>
          <w:sz w:val="28"/>
          <w:szCs w:val="28"/>
          <w:lang w:val="es-ES"/>
        </w:rPr>
        <w:t xml:space="preserve"> Enrique Cabrejas </w:t>
      </w:r>
      <w:r>
        <w:rPr>
          <w:rFonts w:ascii="Times New Roman" w:hAnsi="Times New Roman" w:cs="Times New Roman"/>
          <w:sz w:val="28"/>
          <w:szCs w:val="28"/>
          <w:lang w:val="es-ES"/>
        </w:rPr>
        <w:t>Iñesta. – Almeria: Circulo Rojo, 2014. – P. 3-9</w:t>
      </w:r>
    </w:p>
    <w:p w:rsidR="0098188E" w:rsidRPr="00AA120A" w:rsidRDefault="0098188E" w:rsidP="0098188E">
      <w:pPr>
        <w:pStyle w:val="a3"/>
        <w:numPr>
          <w:ilvl w:val="0"/>
          <w:numId w:val="7"/>
        </w:numPr>
        <w:autoSpaceDE w:val="0"/>
        <w:autoSpaceDN w:val="0"/>
        <w:adjustRightInd w:val="0"/>
        <w:spacing w:after="0" w:line="360" w:lineRule="auto"/>
        <w:jc w:val="both"/>
        <w:rPr>
          <w:rFonts w:ascii="Times New Roman" w:eastAsia="TimesNewRomanPS-BoldMT" w:hAnsi="Times New Roman" w:cs="Times New Roman"/>
          <w:bCs/>
          <w:color w:val="000000" w:themeColor="text1"/>
          <w:sz w:val="28"/>
          <w:szCs w:val="28"/>
        </w:rPr>
      </w:pPr>
      <w:r>
        <w:rPr>
          <w:rFonts w:ascii="Times New Roman" w:hAnsi="Times New Roman" w:cs="Times New Roman"/>
          <w:sz w:val="28"/>
          <w:szCs w:val="28"/>
          <w:lang w:val="es-ES"/>
        </w:rPr>
        <w:t xml:space="preserve"> López F. J.  Fraseología taurina</w:t>
      </w:r>
      <w:r w:rsidRPr="00372230">
        <w:rPr>
          <w:rFonts w:ascii="Times New Roman" w:hAnsi="Times New Roman" w:cs="Times New Roman"/>
          <w:sz w:val="28"/>
          <w:szCs w:val="28"/>
          <w:lang w:val="es-ES"/>
        </w:rPr>
        <w:t xml:space="preserve">/ </w:t>
      </w:r>
      <w:r>
        <w:rPr>
          <w:rFonts w:ascii="Times New Roman" w:hAnsi="Times New Roman" w:cs="Times New Roman"/>
          <w:sz w:val="28"/>
          <w:szCs w:val="28"/>
          <w:lang w:val="es-ES"/>
        </w:rPr>
        <w:t>Fernández Justo López. – Sevilla: Victoria SL</w:t>
      </w:r>
      <w:r w:rsidRPr="00372230">
        <w:rPr>
          <w:rFonts w:ascii="Times New Roman" w:hAnsi="Times New Roman" w:cs="Times New Roman"/>
          <w:sz w:val="28"/>
          <w:szCs w:val="28"/>
          <w:lang w:val="es-ES"/>
        </w:rPr>
        <w:t>,</w:t>
      </w:r>
      <w:r>
        <w:rPr>
          <w:rFonts w:ascii="Times New Roman" w:hAnsi="Times New Roman" w:cs="Times New Roman"/>
          <w:sz w:val="28"/>
          <w:szCs w:val="28"/>
          <w:lang w:val="es-ES"/>
        </w:rPr>
        <w:t xml:space="preserve"> 2012. – P. 1-48 </w:t>
      </w:r>
    </w:p>
    <w:p w:rsidR="0098188E" w:rsidRPr="00B62059" w:rsidRDefault="0098188E" w:rsidP="0098188E">
      <w:pPr>
        <w:pStyle w:val="a3"/>
        <w:numPr>
          <w:ilvl w:val="0"/>
          <w:numId w:val="7"/>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es-ES"/>
        </w:rPr>
        <w:lastRenderedPageBreak/>
        <w:t xml:space="preserve"> Luque D. J.</w:t>
      </w:r>
      <w:r w:rsidRPr="00AA120A">
        <w:rPr>
          <w:rFonts w:ascii="Times New Roman" w:hAnsi="Times New Roman" w:cs="Times New Roman"/>
          <w:sz w:val="28"/>
          <w:szCs w:val="28"/>
          <w:lang w:val="es-ES"/>
        </w:rPr>
        <w:t xml:space="preserve"> de Dios </w:t>
      </w:r>
      <w:r w:rsidRPr="00AA120A">
        <w:rPr>
          <w:rFonts w:ascii="Times New Roman" w:hAnsi="Times New Roman" w:cs="Times New Roman"/>
          <w:iCs/>
          <w:sz w:val="28"/>
          <w:szCs w:val="28"/>
        </w:rPr>
        <w:t>Fraseologí</w:t>
      </w:r>
      <w:r>
        <w:rPr>
          <w:rFonts w:ascii="Times New Roman" w:hAnsi="Times New Roman" w:cs="Times New Roman"/>
          <w:iCs/>
          <w:sz w:val="28"/>
          <w:szCs w:val="28"/>
        </w:rPr>
        <w:t>a, metáfora y lenguaje taurino</w:t>
      </w:r>
      <w:r>
        <w:rPr>
          <w:rFonts w:ascii="Times New Roman" w:hAnsi="Times New Roman" w:cs="Times New Roman"/>
          <w:iCs/>
          <w:sz w:val="28"/>
          <w:szCs w:val="28"/>
          <w:lang w:val="es-ES"/>
        </w:rPr>
        <w:t xml:space="preserve">/ Juan de Dios Luque Durán. – </w:t>
      </w:r>
      <w:r>
        <w:rPr>
          <w:rFonts w:ascii="Times New Roman" w:hAnsi="Times New Roman" w:cs="Times New Roman"/>
          <w:sz w:val="28"/>
          <w:szCs w:val="28"/>
        </w:rPr>
        <w:t>Granada</w:t>
      </w:r>
      <w:r>
        <w:rPr>
          <w:rFonts w:ascii="Times New Roman" w:hAnsi="Times New Roman" w:cs="Times New Roman"/>
          <w:sz w:val="28"/>
          <w:szCs w:val="28"/>
          <w:lang w:val="es-ES"/>
        </w:rPr>
        <w:t xml:space="preserve">: </w:t>
      </w:r>
      <w:r w:rsidRPr="00B62059">
        <w:rPr>
          <w:rFonts w:ascii="Times New Roman" w:hAnsi="Times New Roman" w:cs="Times New Roman"/>
          <w:sz w:val="28"/>
          <w:szCs w:val="28"/>
        </w:rPr>
        <w:t>Método Edic.</w:t>
      </w:r>
      <w:r>
        <w:rPr>
          <w:rFonts w:ascii="Times New Roman" w:hAnsi="Times New Roman" w:cs="Times New Roman"/>
          <w:sz w:val="28"/>
          <w:szCs w:val="28"/>
          <w:lang w:val="es-ES"/>
        </w:rPr>
        <w:t>,</w:t>
      </w:r>
      <w:r w:rsidRPr="00B62059">
        <w:rPr>
          <w:rFonts w:ascii="Times New Roman" w:hAnsi="Times New Roman" w:cs="Times New Roman"/>
          <w:sz w:val="28"/>
          <w:szCs w:val="28"/>
        </w:rPr>
        <w:t xml:space="preserve"> 1998.</w:t>
      </w:r>
      <w:r>
        <w:rPr>
          <w:rFonts w:ascii="Times New Roman" w:hAnsi="Times New Roman" w:cs="Times New Roman"/>
          <w:sz w:val="28"/>
          <w:szCs w:val="28"/>
          <w:lang w:val="es-ES"/>
        </w:rPr>
        <w:t xml:space="preserve"> </w:t>
      </w:r>
      <w:r w:rsidRPr="00B62059">
        <w:rPr>
          <w:rFonts w:ascii="Times New Roman" w:hAnsi="Times New Roman" w:cs="Times New Roman"/>
          <w:sz w:val="28"/>
          <w:szCs w:val="28"/>
          <w:lang w:val="es-ES"/>
        </w:rPr>
        <w:t>– P. 1-23</w:t>
      </w:r>
    </w:p>
    <w:p w:rsidR="0098188E" w:rsidRPr="00DA19C2" w:rsidRDefault="0098188E" w:rsidP="0098188E">
      <w:pPr>
        <w:pStyle w:val="a3"/>
        <w:numPr>
          <w:ilvl w:val="0"/>
          <w:numId w:val="7"/>
        </w:numPr>
        <w:autoSpaceDE w:val="0"/>
        <w:autoSpaceDN w:val="0"/>
        <w:adjustRightInd w:val="0"/>
        <w:spacing w:after="0" w:line="360" w:lineRule="auto"/>
        <w:jc w:val="both"/>
        <w:rPr>
          <w:rFonts w:ascii="Times New Roman" w:hAnsi="Times New Roman" w:cs="Times New Roman"/>
          <w:bCs/>
          <w:sz w:val="28"/>
          <w:szCs w:val="28"/>
        </w:rPr>
      </w:pPr>
      <w:r w:rsidRPr="00DA19C2">
        <w:rPr>
          <w:rFonts w:ascii="Times New Roman" w:hAnsi="Times New Roman" w:cs="Times New Roman"/>
          <w:sz w:val="28"/>
          <w:szCs w:val="28"/>
          <w:lang w:val="es-ES"/>
        </w:rPr>
        <w:t xml:space="preserve"> </w:t>
      </w:r>
      <w:r>
        <w:rPr>
          <w:rFonts w:ascii="Times New Roman" w:hAnsi="Times New Roman" w:cs="Times New Roman"/>
          <w:sz w:val="28"/>
          <w:szCs w:val="28"/>
          <w:lang w:val="es-ES"/>
        </w:rPr>
        <w:t>Marimón R. A.M.</w:t>
      </w:r>
      <w:r w:rsidRPr="00DA19C2">
        <w:rPr>
          <w:rFonts w:ascii="Times New Roman" w:hAnsi="Times New Roman" w:cs="Times New Roman"/>
          <w:sz w:val="28"/>
          <w:szCs w:val="28"/>
          <w:lang w:val="es-ES"/>
        </w:rPr>
        <w:t xml:space="preserve">  </w:t>
      </w:r>
      <w:r w:rsidRPr="00DA19C2">
        <w:rPr>
          <w:rFonts w:ascii="Times New Roman" w:hAnsi="Times New Roman" w:cs="Times New Roman"/>
          <w:bCs/>
          <w:sz w:val="28"/>
          <w:szCs w:val="28"/>
        </w:rPr>
        <w:t>¡Lánzate al ruedo!</w:t>
      </w:r>
      <w:r w:rsidRPr="00DA19C2">
        <w:rPr>
          <w:rFonts w:ascii="Times New Roman" w:hAnsi="Times New Roman" w:cs="Times New Roman"/>
          <w:bCs/>
          <w:sz w:val="28"/>
          <w:szCs w:val="28"/>
          <w:lang w:val="es-ES"/>
        </w:rPr>
        <w:t xml:space="preserve"> </w:t>
      </w:r>
      <w:r w:rsidRPr="00DA19C2">
        <w:rPr>
          <w:rFonts w:ascii="Times New Roman" w:hAnsi="Times New Roman" w:cs="Times New Roman"/>
          <w:bCs/>
          <w:sz w:val="28"/>
          <w:szCs w:val="28"/>
        </w:rPr>
        <w:t>La importancia del estudio del léxico: expresione</w:t>
      </w:r>
      <w:r>
        <w:rPr>
          <w:rFonts w:ascii="Times New Roman" w:hAnsi="Times New Roman" w:cs="Times New Roman"/>
          <w:bCs/>
          <w:sz w:val="28"/>
          <w:szCs w:val="28"/>
        </w:rPr>
        <w:t>s idiomáticas del mundo taurino</w:t>
      </w:r>
      <w:r>
        <w:rPr>
          <w:rFonts w:ascii="Times New Roman" w:hAnsi="Times New Roman" w:cs="Times New Roman"/>
          <w:bCs/>
          <w:sz w:val="28"/>
          <w:szCs w:val="28"/>
          <w:lang w:val="es-ES"/>
        </w:rPr>
        <w:t xml:space="preserve">/ Ana María Ramos Marimón. – Madrid: Arco Libros, 2013. – P. 1-9 </w:t>
      </w:r>
    </w:p>
    <w:p w:rsidR="0098188E" w:rsidRPr="00DA19C2" w:rsidRDefault="0098188E" w:rsidP="0098188E">
      <w:pPr>
        <w:pStyle w:val="Default"/>
        <w:numPr>
          <w:ilvl w:val="0"/>
          <w:numId w:val="7"/>
        </w:numPr>
        <w:spacing w:line="360" w:lineRule="auto"/>
        <w:jc w:val="both"/>
      </w:pPr>
      <w:r>
        <w:rPr>
          <w:rFonts w:ascii="Times New Roman" w:hAnsi="Times New Roman" w:cs="Times New Roman"/>
          <w:bCs/>
          <w:sz w:val="28"/>
          <w:szCs w:val="28"/>
          <w:lang w:val="es-ES"/>
        </w:rPr>
        <w:t>Portilla P. M.  Multiculturalidad</w:t>
      </w:r>
      <w:r>
        <w:rPr>
          <w:rFonts w:ascii="Times New Roman" w:hAnsi="Times New Roman" w:cs="Times New Roman"/>
          <w:bCs/>
          <w:sz w:val="28"/>
          <w:szCs w:val="28"/>
        </w:rPr>
        <w:t xml:space="preserve">: </w:t>
      </w:r>
      <w:r w:rsidRPr="00DA19C2">
        <w:rPr>
          <w:rFonts w:ascii="Times New Roman" w:hAnsi="Times New Roman" w:cs="Times New Roman"/>
          <w:bCs/>
          <w:sz w:val="28"/>
          <w:szCs w:val="28"/>
          <w:lang w:val="es-ES"/>
        </w:rPr>
        <w:t>u</w:t>
      </w:r>
      <w:r>
        <w:rPr>
          <w:rFonts w:ascii="Times New Roman" w:hAnsi="Times New Roman" w:cs="Times New Roman"/>
          <w:bCs/>
          <w:sz w:val="28"/>
          <w:szCs w:val="28"/>
          <w:lang w:val="es-ES"/>
        </w:rPr>
        <w:t>na Mirada al mundo de los toros / María Paz Pizarro Portilla//</w:t>
      </w:r>
      <w:r w:rsidRPr="00DA19C2">
        <w:rPr>
          <w:rFonts w:ascii="Times New Roman" w:hAnsi="Times New Roman" w:cs="Times New Roman"/>
          <w:bCs/>
          <w:sz w:val="28"/>
          <w:szCs w:val="28"/>
          <w:lang w:val="es-ES"/>
        </w:rPr>
        <w:t xml:space="preserve"> </w:t>
      </w:r>
      <w:r>
        <w:rPr>
          <w:rFonts w:ascii="Times New Roman" w:hAnsi="Times New Roman" w:cs="Times New Roman"/>
          <w:sz w:val="28"/>
          <w:szCs w:val="28"/>
        </w:rPr>
        <w:t>Universidad</w:t>
      </w:r>
      <w:r w:rsidRPr="00DA19C2">
        <w:rPr>
          <w:rFonts w:ascii="Times New Roman" w:hAnsi="Times New Roman" w:cs="Times New Roman"/>
          <w:sz w:val="28"/>
          <w:szCs w:val="28"/>
        </w:rPr>
        <w:t xml:space="preserve"> Federal Fluminense</w:t>
      </w:r>
      <w:r>
        <w:rPr>
          <w:rFonts w:ascii="Times New Roman" w:hAnsi="Times New Roman" w:cs="Times New Roman"/>
          <w:sz w:val="28"/>
          <w:szCs w:val="28"/>
          <w:lang w:val="es-ES"/>
        </w:rPr>
        <w:t xml:space="preserve">, </w:t>
      </w:r>
      <w:r w:rsidRPr="00B62059">
        <w:rPr>
          <w:rFonts w:ascii="Times New Roman" w:hAnsi="Times New Roman" w:cs="Times New Roman"/>
          <w:sz w:val="28"/>
          <w:szCs w:val="28"/>
          <w:lang w:val="es-ES"/>
        </w:rPr>
        <w:t xml:space="preserve">2010 . </w:t>
      </w:r>
      <w:r>
        <w:rPr>
          <w:rFonts w:ascii="Times New Roman" w:hAnsi="Times New Roman" w:cs="Times New Roman"/>
          <w:sz w:val="28"/>
          <w:szCs w:val="28"/>
          <w:lang w:val="es-ES"/>
        </w:rPr>
        <w:t>– P. 317-323</w:t>
      </w:r>
    </w:p>
    <w:p w:rsidR="0098188E" w:rsidRPr="00DA19C2" w:rsidRDefault="0098188E" w:rsidP="0098188E">
      <w:pPr>
        <w:pStyle w:val="Default"/>
        <w:numPr>
          <w:ilvl w:val="0"/>
          <w:numId w:val="7"/>
        </w:numPr>
        <w:spacing w:line="360" w:lineRule="auto"/>
        <w:jc w:val="both"/>
        <w:rPr>
          <w:rFonts w:ascii="Times New Roman" w:hAnsi="Times New Roman" w:cs="Times New Roman"/>
          <w:sz w:val="28"/>
          <w:szCs w:val="28"/>
        </w:rPr>
      </w:pPr>
      <w:r>
        <w:rPr>
          <w:rFonts w:ascii="Times New Roman" w:hAnsi="Times New Roman" w:cs="Times New Roman"/>
          <w:sz w:val="28"/>
          <w:szCs w:val="28"/>
          <w:lang w:val="es-ES"/>
        </w:rPr>
        <w:t>Raluca A.</w:t>
      </w:r>
      <w:r w:rsidRPr="00DA19C2">
        <w:rPr>
          <w:rFonts w:ascii="Times New Roman" w:hAnsi="Times New Roman" w:cs="Times New Roman"/>
          <w:sz w:val="28"/>
          <w:szCs w:val="28"/>
          <w:lang w:val="es-ES"/>
        </w:rPr>
        <w:t xml:space="preserve">  La jerga taurina en el español</w:t>
      </w:r>
      <w:r>
        <w:rPr>
          <w:rFonts w:ascii="Times New Roman" w:hAnsi="Times New Roman" w:cs="Times New Roman"/>
          <w:sz w:val="28"/>
          <w:szCs w:val="28"/>
          <w:lang w:val="es-ES"/>
        </w:rPr>
        <w:t>./ Alexe Raluca, 2009  – P</w:t>
      </w:r>
      <w:r w:rsidRPr="00DA19C2">
        <w:rPr>
          <w:rFonts w:ascii="Times New Roman" w:hAnsi="Times New Roman" w:cs="Times New Roman"/>
          <w:sz w:val="28"/>
          <w:szCs w:val="28"/>
          <w:lang w:val="es-ES"/>
        </w:rPr>
        <w:t xml:space="preserve">. 1-6 </w:t>
      </w:r>
    </w:p>
    <w:p w:rsidR="0098188E" w:rsidRPr="00DD66C3" w:rsidRDefault="0098188E" w:rsidP="0098188E">
      <w:pPr>
        <w:pStyle w:val="a3"/>
        <w:numPr>
          <w:ilvl w:val="0"/>
          <w:numId w:val="7"/>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Reus Boyd-Swan</w:t>
      </w:r>
      <w:r w:rsidRPr="00DA19C2">
        <w:rPr>
          <w:rFonts w:ascii="Times New Roman" w:hAnsi="Times New Roman" w:cs="Times New Roman"/>
          <w:sz w:val="28"/>
          <w:szCs w:val="28"/>
        </w:rPr>
        <w:t xml:space="preserve"> F</w:t>
      </w:r>
      <w:r>
        <w:rPr>
          <w:rFonts w:ascii="Times New Roman" w:hAnsi="Times New Roman" w:cs="Times New Roman"/>
          <w:sz w:val="28"/>
          <w:szCs w:val="28"/>
          <w:lang w:val="es-ES"/>
        </w:rPr>
        <w:t>.</w:t>
      </w:r>
      <w:r w:rsidRPr="00DA19C2">
        <w:rPr>
          <w:rFonts w:ascii="Times New Roman" w:hAnsi="Times New Roman" w:cs="Times New Roman"/>
          <w:sz w:val="28"/>
          <w:szCs w:val="28"/>
        </w:rPr>
        <w:t xml:space="preserve"> </w:t>
      </w:r>
      <w:r w:rsidRPr="00DA19C2">
        <w:rPr>
          <w:rFonts w:ascii="Times New Roman" w:hAnsi="Times New Roman" w:cs="Times New Roman"/>
          <w:iCs/>
          <w:sz w:val="28"/>
          <w:szCs w:val="28"/>
        </w:rPr>
        <w:t>El léxico taurino en la vida cotidiana</w:t>
      </w:r>
      <w:r>
        <w:rPr>
          <w:rFonts w:ascii="Times New Roman" w:hAnsi="Times New Roman" w:cs="Times New Roman"/>
          <w:iCs/>
          <w:sz w:val="28"/>
          <w:szCs w:val="28"/>
          <w:lang w:val="es-ES"/>
        </w:rPr>
        <w:t xml:space="preserve"> / Boyd-Swan Francisco Reus//</w:t>
      </w:r>
      <w:r>
        <w:rPr>
          <w:rFonts w:ascii="Times New Roman" w:hAnsi="Times New Roman" w:cs="Times New Roman"/>
          <w:i/>
          <w:iCs/>
          <w:sz w:val="28"/>
          <w:szCs w:val="28"/>
          <w:lang w:val="es-ES"/>
        </w:rPr>
        <w:t xml:space="preserve"> </w:t>
      </w:r>
      <w:r w:rsidRPr="00DA19C2">
        <w:rPr>
          <w:rFonts w:ascii="Times New Roman" w:hAnsi="Times New Roman" w:cs="Times New Roman"/>
          <w:sz w:val="28"/>
          <w:szCs w:val="28"/>
        </w:rPr>
        <w:t>Revista de</w:t>
      </w:r>
      <w:r>
        <w:rPr>
          <w:rFonts w:ascii="Times New Roman" w:hAnsi="Times New Roman" w:cs="Times New Roman"/>
          <w:sz w:val="28"/>
          <w:szCs w:val="28"/>
          <w:lang w:val="es-ES"/>
        </w:rPr>
        <w:t xml:space="preserve"> </w:t>
      </w:r>
      <w:r w:rsidRPr="00DA19C2">
        <w:rPr>
          <w:rFonts w:ascii="Times New Roman" w:hAnsi="Times New Roman" w:cs="Times New Roman"/>
          <w:sz w:val="28"/>
          <w:szCs w:val="28"/>
        </w:rPr>
        <w:t>la Sociedad Española de Estudios Li</w:t>
      </w:r>
      <w:r>
        <w:rPr>
          <w:rFonts w:ascii="Times New Roman" w:hAnsi="Times New Roman" w:cs="Times New Roman"/>
          <w:sz w:val="28"/>
          <w:szCs w:val="28"/>
        </w:rPr>
        <w:t xml:space="preserve">terarios de Cultura Popular, </w:t>
      </w:r>
      <w:r w:rsidRPr="00DA19C2">
        <w:rPr>
          <w:rFonts w:ascii="Times New Roman" w:hAnsi="Times New Roman" w:cs="Times New Roman"/>
          <w:sz w:val="28"/>
          <w:szCs w:val="28"/>
        </w:rPr>
        <w:t>2004</w:t>
      </w:r>
      <w:r>
        <w:rPr>
          <w:rFonts w:ascii="Times New Roman" w:hAnsi="Times New Roman" w:cs="Times New Roman"/>
          <w:sz w:val="28"/>
          <w:szCs w:val="28"/>
        </w:rPr>
        <w:t xml:space="preserve">. №4. </w:t>
      </w:r>
      <w:r w:rsidRPr="00DD66C3">
        <w:rPr>
          <w:rFonts w:ascii="Times New Roman" w:hAnsi="Times New Roman" w:cs="Times New Roman"/>
          <w:sz w:val="28"/>
          <w:szCs w:val="28"/>
          <w:lang w:val="es-ES"/>
        </w:rPr>
        <w:t xml:space="preserve">– P. 1-19 </w:t>
      </w:r>
    </w:p>
    <w:p w:rsidR="0098188E" w:rsidRDefault="0098188E" w:rsidP="0098188E">
      <w:pPr>
        <w:pStyle w:val="Default"/>
        <w:numPr>
          <w:ilvl w:val="0"/>
          <w:numId w:val="7"/>
        </w:numPr>
        <w:spacing w:line="360" w:lineRule="auto"/>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 Román B</w:t>
      </w:r>
      <w:r>
        <w:rPr>
          <w:rFonts w:ascii="Times New Roman" w:hAnsi="Times New Roman" w:cs="Times New Roman"/>
          <w:sz w:val="28"/>
          <w:szCs w:val="28"/>
        </w:rPr>
        <w:t>.</w:t>
      </w:r>
      <w:r>
        <w:rPr>
          <w:rFonts w:ascii="Times New Roman" w:hAnsi="Times New Roman" w:cs="Times New Roman"/>
          <w:sz w:val="28"/>
          <w:szCs w:val="28"/>
          <w:lang w:val="es-ES"/>
        </w:rPr>
        <w:t xml:space="preserve"> A</w:t>
      </w:r>
      <w:r>
        <w:rPr>
          <w:rFonts w:ascii="Times New Roman" w:hAnsi="Times New Roman" w:cs="Times New Roman"/>
          <w:sz w:val="28"/>
          <w:szCs w:val="28"/>
        </w:rPr>
        <w:t>.</w:t>
      </w:r>
      <w:r>
        <w:rPr>
          <w:rFonts w:ascii="Times New Roman" w:hAnsi="Times New Roman" w:cs="Times New Roman"/>
          <w:sz w:val="28"/>
          <w:szCs w:val="28"/>
          <w:lang w:val="es-ES"/>
        </w:rPr>
        <w:t xml:space="preserve"> El lenguaje taurino metafórico de uso coloquial./ Antonio Bretones Román// </w:t>
      </w:r>
      <w:r w:rsidRPr="00DA19C2">
        <w:rPr>
          <w:rFonts w:ascii="Times New Roman" w:hAnsi="Times New Roman" w:cs="Times New Roman"/>
          <w:sz w:val="28"/>
          <w:szCs w:val="28"/>
        </w:rPr>
        <w:t>Universidad Complutense de Madrid</w:t>
      </w:r>
      <w:r>
        <w:rPr>
          <w:rFonts w:ascii="Times New Roman" w:hAnsi="Times New Roman" w:cs="Times New Roman"/>
          <w:sz w:val="28"/>
          <w:szCs w:val="28"/>
          <w:lang w:val="es-ES"/>
        </w:rPr>
        <w:t xml:space="preserve">. Didáctica Lengua y Literatura 19.11.2015 – P. 35-53 </w:t>
      </w:r>
    </w:p>
    <w:p w:rsidR="0098188E" w:rsidRPr="008579E0" w:rsidRDefault="0098188E" w:rsidP="0098188E">
      <w:pPr>
        <w:pStyle w:val="a3"/>
        <w:numPr>
          <w:ilvl w:val="0"/>
          <w:numId w:val="7"/>
        </w:num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es-ES"/>
        </w:rPr>
        <w:t xml:space="preserve">Vidal M. </w:t>
      </w:r>
      <w:r w:rsidRPr="008579E0">
        <w:rPr>
          <w:rFonts w:ascii="Times New Roman" w:hAnsi="Times New Roman" w:cs="Times New Roman"/>
          <w:sz w:val="28"/>
          <w:szCs w:val="28"/>
          <w:lang w:val="es-ES"/>
        </w:rPr>
        <w:t>Arquetipos Taurinos en</w:t>
      </w:r>
      <w:r>
        <w:rPr>
          <w:rFonts w:ascii="Times New Roman" w:hAnsi="Times New Roman" w:cs="Times New Roman"/>
          <w:sz w:val="28"/>
          <w:szCs w:val="28"/>
          <w:lang w:val="es-ES"/>
        </w:rPr>
        <w:t xml:space="preserve"> la Novela, el Teatro y el Cine / Manuel Vidal. – Sevilla: Revista de Estudios Taurinos, </w:t>
      </w:r>
      <w:r>
        <w:rPr>
          <w:rFonts w:ascii="Times New Roman" w:hAnsi="Times New Roman" w:cs="Times New Roman"/>
          <w:sz w:val="28"/>
          <w:szCs w:val="28"/>
        </w:rPr>
        <w:t>1997</w:t>
      </w:r>
      <w:r>
        <w:rPr>
          <w:rFonts w:ascii="Times New Roman" w:hAnsi="Times New Roman" w:cs="Times New Roman"/>
          <w:sz w:val="28"/>
          <w:szCs w:val="28"/>
          <w:lang w:val="es-ES"/>
        </w:rPr>
        <w:t xml:space="preserve">. -  </w:t>
      </w:r>
      <w:r>
        <w:rPr>
          <w:rFonts w:ascii="Times New Roman" w:hAnsi="Times New Roman" w:cs="Times New Roman"/>
          <w:sz w:val="28"/>
          <w:szCs w:val="28"/>
        </w:rPr>
        <w:t xml:space="preserve">№ 6. </w:t>
      </w:r>
      <w:r>
        <w:rPr>
          <w:rFonts w:ascii="Times New Roman" w:hAnsi="Times New Roman" w:cs="Times New Roman"/>
          <w:sz w:val="28"/>
          <w:szCs w:val="28"/>
          <w:lang w:val="es-ES"/>
        </w:rPr>
        <w:t>– P.</w:t>
      </w:r>
      <w:r w:rsidRPr="008579E0">
        <w:rPr>
          <w:rFonts w:ascii="Times New Roman" w:hAnsi="Times New Roman" w:cs="Times New Roman"/>
          <w:sz w:val="28"/>
          <w:szCs w:val="28"/>
        </w:rPr>
        <w:t xml:space="preserve"> 87-104</w:t>
      </w:r>
    </w:p>
    <w:p w:rsidR="0098188E" w:rsidRDefault="0098188E" w:rsidP="0098188E">
      <w:pPr>
        <w:pStyle w:val="1"/>
        <w:shd w:val="clear" w:color="auto" w:fill="FFFFFF"/>
        <w:tabs>
          <w:tab w:val="left" w:pos="2655"/>
        </w:tabs>
        <w:spacing w:before="0" w:after="210" w:line="360" w:lineRule="auto"/>
        <w:jc w:val="both"/>
        <w:textAlignment w:val="baseline"/>
        <w:rPr>
          <w:rFonts w:ascii="Times New Roman" w:hAnsi="Times New Roman" w:cs="Times New Roman"/>
          <w:iCs/>
          <w:color w:val="000000"/>
          <w:lang w:val="es-ES"/>
        </w:rPr>
      </w:pPr>
      <w:r>
        <w:rPr>
          <w:rFonts w:ascii="Times New Roman" w:hAnsi="Times New Roman" w:cs="Times New Roman"/>
          <w:iCs/>
          <w:color w:val="000000"/>
          <w:lang w:val="es-ES"/>
        </w:rPr>
        <w:t xml:space="preserve">                                                </w:t>
      </w:r>
    </w:p>
    <w:p w:rsidR="0098188E" w:rsidRDefault="0098188E" w:rsidP="0098188E">
      <w:pPr>
        <w:pStyle w:val="1"/>
        <w:shd w:val="clear" w:color="auto" w:fill="FFFFFF"/>
        <w:tabs>
          <w:tab w:val="left" w:pos="2655"/>
        </w:tabs>
        <w:spacing w:before="0" w:after="210" w:line="360" w:lineRule="auto"/>
        <w:textAlignment w:val="baseline"/>
        <w:rPr>
          <w:rFonts w:ascii="Times New Roman" w:hAnsi="Times New Roman" w:cs="Times New Roman"/>
          <w:iCs/>
          <w:color w:val="000000"/>
        </w:rPr>
      </w:pPr>
      <w:r>
        <w:rPr>
          <w:rFonts w:ascii="Times New Roman" w:hAnsi="Times New Roman" w:cs="Times New Roman"/>
          <w:iCs/>
          <w:color w:val="000000"/>
        </w:rPr>
        <w:t xml:space="preserve">                                </w:t>
      </w:r>
      <w:r w:rsidRPr="00FF0FDE">
        <w:rPr>
          <w:rFonts w:ascii="Times New Roman" w:hAnsi="Times New Roman" w:cs="Times New Roman"/>
          <w:iCs/>
          <w:color w:val="000000"/>
          <w:lang w:val="es-ES"/>
        </w:rPr>
        <w:t xml:space="preserve">    </w:t>
      </w:r>
      <w:r>
        <w:rPr>
          <w:rFonts w:ascii="Times New Roman" w:hAnsi="Times New Roman" w:cs="Times New Roman"/>
          <w:iCs/>
          <w:color w:val="000000"/>
        </w:rPr>
        <w:t xml:space="preserve"> ДЖЕРЕЛА ДОСЛІДЖЕННЯ</w:t>
      </w:r>
    </w:p>
    <w:p w:rsidR="0098188E" w:rsidRPr="001C5E0D" w:rsidRDefault="0098188E" w:rsidP="0098188E">
      <w:pPr>
        <w:pStyle w:val="a3"/>
        <w:numPr>
          <w:ilvl w:val="0"/>
          <w:numId w:val="7"/>
        </w:num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1C5E0D">
        <w:rPr>
          <w:rFonts w:ascii="Times New Roman" w:hAnsi="Times New Roman" w:cs="Times New Roman"/>
          <w:sz w:val="28"/>
          <w:szCs w:val="28"/>
          <w:lang w:val="es-ES"/>
        </w:rPr>
        <w:t>Ibá</w:t>
      </w:r>
      <w:r>
        <w:rPr>
          <w:rFonts w:ascii="Times New Roman" w:hAnsi="Times New Roman" w:cs="Times New Roman"/>
          <w:sz w:val="28"/>
          <w:szCs w:val="28"/>
          <w:lang w:val="es-ES"/>
        </w:rPr>
        <w:t xml:space="preserve">ñez  V.B.  Sangre y arena </w:t>
      </w:r>
      <w:r>
        <w:rPr>
          <w:rFonts w:ascii="Times New Roman" w:hAnsi="Times New Roman" w:cs="Times New Roman"/>
          <w:sz w:val="28"/>
          <w:szCs w:val="28"/>
        </w:rPr>
        <w:t xml:space="preserve">/ </w:t>
      </w:r>
      <w:r>
        <w:rPr>
          <w:rFonts w:ascii="Times New Roman" w:hAnsi="Times New Roman" w:cs="Times New Roman"/>
          <w:sz w:val="28"/>
          <w:szCs w:val="28"/>
          <w:lang w:val="es-ES"/>
        </w:rPr>
        <w:t>Vicente Blasco Ibáñez</w:t>
      </w:r>
      <w:r>
        <w:rPr>
          <w:rFonts w:ascii="Times New Roman" w:hAnsi="Times New Roman" w:cs="Times New Roman"/>
          <w:sz w:val="28"/>
          <w:szCs w:val="28"/>
        </w:rPr>
        <w:t xml:space="preserve">// </w:t>
      </w:r>
      <w:r w:rsidRPr="001C5E0D">
        <w:rPr>
          <w:rFonts w:ascii="Times New Roman" w:hAnsi="Times New Roman" w:cs="Times New Roman"/>
          <w:sz w:val="28"/>
          <w:szCs w:val="28"/>
          <w:lang w:val="es-ES"/>
        </w:rPr>
        <w:t xml:space="preserve">Novela, 1908. </w:t>
      </w:r>
      <w:r>
        <w:rPr>
          <w:rFonts w:ascii="Times New Roman" w:hAnsi="Times New Roman" w:cs="Times New Roman"/>
          <w:sz w:val="28"/>
          <w:szCs w:val="28"/>
          <w:lang w:val="es-ES"/>
        </w:rPr>
        <w:t xml:space="preserve">– 416p. </w:t>
      </w:r>
    </w:p>
    <w:p w:rsidR="0098188E" w:rsidRDefault="0098188E" w:rsidP="0098188E">
      <w:pPr>
        <w:pStyle w:val="a3"/>
        <w:numPr>
          <w:ilvl w:val="0"/>
          <w:numId w:val="7"/>
        </w:numPr>
        <w:spacing w:line="360" w:lineRule="auto"/>
        <w:rPr>
          <w:rFonts w:ascii="Times New Roman" w:hAnsi="Times New Roman" w:cs="Times New Roman"/>
          <w:sz w:val="28"/>
          <w:szCs w:val="28"/>
        </w:rPr>
      </w:pPr>
      <w:r w:rsidRPr="00003E24">
        <w:rPr>
          <w:rFonts w:ascii="Times New Roman" w:hAnsi="Times New Roman" w:cs="Times New Roman"/>
          <w:sz w:val="28"/>
          <w:szCs w:val="28"/>
          <w:lang w:val="es-ES"/>
        </w:rPr>
        <w:t xml:space="preserve"> El Mundo // </w:t>
      </w:r>
      <w:r>
        <w:rPr>
          <w:rFonts w:ascii="Times New Roman" w:hAnsi="Times New Roman" w:cs="Times New Roman"/>
          <w:sz w:val="28"/>
          <w:szCs w:val="28"/>
          <w:lang w:val="es-ES"/>
        </w:rPr>
        <w:t>Unidad Editorial Información General, Madrid – 27.2.2008. -</w:t>
      </w:r>
      <w:r>
        <w:rPr>
          <w:rFonts w:ascii="Times New Roman" w:hAnsi="Times New Roman" w:cs="Times New Roman"/>
          <w:sz w:val="28"/>
          <w:szCs w:val="28"/>
        </w:rPr>
        <w:t xml:space="preserve"> </w:t>
      </w:r>
    </w:p>
    <w:p w:rsidR="0098188E" w:rsidRPr="00003E24" w:rsidRDefault="0098188E" w:rsidP="0098188E">
      <w:pPr>
        <w:pStyle w:val="a3"/>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003E24">
        <w:rPr>
          <w:rFonts w:ascii="Times New Roman" w:hAnsi="Times New Roman" w:cs="Times New Roman"/>
          <w:sz w:val="28"/>
          <w:szCs w:val="28"/>
        </w:rPr>
        <w:t xml:space="preserve">851 </w:t>
      </w:r>
      <w:r>
        <w:rPr>
          <w:rFonts w:ascii="Times New Roman" w:hAnsi="Times New Roman" w:cs="Times New Roman"/>
          <w:sz w:val="28"/>
          <w:szCs w:val="28"/>
        </w:rPr>
        <w:t xml:space="preserve">- </w:t>
      </w:r>
      <w:r w:rsidRPr="00003E24">
        <w:rPr>
          <w:rFonts w:ascii="Times New Roman" w:hAnsi="Times New Roman" w:cs="Times New Roman"/>
          <w:sz w:val="28"/>
          <w:szCs w:val="28"/>
          <w:lang w:val="es-ES"/>
        </w:rPr>
        <w:t>P.14</w:t>
      </w:r>
    </w:p>
    <w:p w:rsidR="0098188E" w:rsidRPr="00243ED2" w:rsidRDefault="0098188E" w:rsidP="0098188E">
      <w:pPr>
        <w:pStyle w:val="a3"/>
        <w:numPr>
          <w:ilvl w:val="0"/>
          <w:numId w:val="7"/>
        </w:numPr>
        <w:spacing w:line="360" w:lineRule="auto"/>
        <w:rPr>
          <w:rFonts w:ascii="Times New Roman" w:hAnsi="Times New Roman" w:cs="Times New Roman"/>
          <w:sz w:val="28"/>
          <w:szCs w:val="28"/>
        </w:rPr>
      </w:pPr>
      <w:r>
        <w:rPr>
          <w:rFonts w:ascii="Times New Roman" w:hAnsi="Times New Roman" w:cs="Times New Roman"/>
          <w:sz w:val="28"/>
          <w:szCs w:val="28"/>
          <w:lang w:val="es-ES"/>
        </w:rPr>
        <w:t xml:space="preserve"> El Mundo // Unidad Editorial Información General, Madrid – 23.8.</w:t>
      </w:r>
      <w:r>
        <w:rPr>
          <w:rFonts w:ascii="Times New Roman" w:hAnsi="Times New Roman" w:cs="Times New Roman"/>
          <w:sz w:val="28"/>
          <w:szCs w:val="28"/>
        </w:rPr>
        <w:t>2001. – №1456 -</w:t>
      </w:r>
      <w:r>
        <w:rPr>
          <w:rFonts w:ascii="Times New Roman" w:hAnsi="Times New Roman" w:cs="Times New Roman"/>
          <w:sz w:val="28"/>
          <w:szCs w:val="28"/>
          <w:lang w:val="es-ES"/>
        </w:rPr>
        <w:t xml:space="preserve"> </w:t>
      </w:r>
      <w:r w:rsidRPr="00243ED2">
        <w:rPr>
          <w:rFonts w:ascii="Times New Roman" w:hAnsi="Times New Roman" w:cs="Times New Roman"/>
          <w:sz w:val="28"/>
          <w:szCs w:val="28"/>
          <w:lang w:val="es-ES"/>
        </w:rPr>
        <w:t xml:space="preserve"> P. 13 </w:t>
      </w:r>
    </w:p>
    <w:p w:rsidR="0098188E" w:rsidRDefault="0098188E" w:rsidP="0098188E">
      <w:pPr>
        <w:pStyle w:val="a3"/>
        <w:numPr>
          <w:ilvl w:val="0"/>
          <w:numId w:val="7"/>
        </w:numPr>
        <w:spacing w:line="360" w:lineRule="auto"/>
        <w:rPr>
          <w:rFonts w:ascii="Times New Roman" w:hAnsi="Times New Roman" w:cs="Times New Roman"/>
          <w:sz w:val="28"/>
          <w:szCs w:val="28"/>
        </w:rPr>
      </w:pPr>
      <w:r w:rsidRPr="00243ED2">
        <w:rPr>
          <w:rFonts w:ascii="Times New Roman" w:hAnsi="Times New Roman" w:cs="Times New Roman"/>
          <w:sz w:val="28"/>
          <w:szCs w:val="28"/>
          <w:lang w:val="es-ES"/>
        </w:rPr>
        <w:t xml:space="preserve"> El Mundo </w:t>
      </w:r>
      <w:r>
        <w:rPr>
          <w:rFonts w:ascii="Times New Roman" w:hAnsi="Times New Roman" w:cs="Times New Roman"/>
          <w:sz w:val="28"/>
          <w:szCs w:val="28"/>
          <w:lang w:val="es-ES"/>
        </w:rPr>
        <w:t>// Unidad Editorial Información General, Madrid – 14.12.2009</w:t>
      </w:r>
      <w:r>
        <w:rPr>
          <w:rFonts w:ascii="Times New Roman" w:hAnsi="Times New Roman" w:cs="Times New Roman"/>
          <w:sz w:val="28"/>
          <w:szCs w:val="28"/>
        </w:rPr>
        <w:t>.</w:t>
      </w:r>
      <w:r>
        <w:rPr>
          <w:rFonts w:ascii="Times New Roman" w:hAnsi="Times New Roman" w:cs="Times New Roman"/>
          <w:sz w:val="28"/>
          <w:szCs w:val="28"/>
          <w:lang w:val="es-ES"/>
        </w:rPr>
        <w:t xml:space="preserve"> –</w:t>
      </w:r>
    </w:p>
    <w:p w:rsidR="0098188E" w:rsidRDefault="0098188E" w:rsidP="0098188E">
      <w:pPr>
        <w:pStyle w:val="a3"/>
        <w:spacing w:line="360" w:lineRule="auto"/>
        <w:rPr>
          <w:rFonts w:ascii="Times New Roman" w:hAnsi="Times New Roman" w:cs="Times New Roman"/>
          <w:sz w:val="28"/>
          <w:szCs w:val="28"/>
          <w:lang w:val="es-ES"/>
        </w:rPr>
      </w:pPr>
      <w:r>
        <w:rPr>
          <w:rFonts w:ascii="Times New Roman" w:hAnsi="Times New Roman" w:cs="Times New Roman"/>
          <w:sz w:val="28"/>
          <w:szCs w:val="28"/>
          <w:lang w:val="es-ES"/>
        </w:rPr>
        <w:t xml:space="preserve"> </w:t>
      </w:r>
      <w:r>
        <w:rPr>
          <w:rFonts w:ascii="Times New Roman" w:hAnsi="Times New Roman" w:cs="Times New Roman"/>
          <w:sz w:val="28"/>
          <w:szCs w:val="28"/>
        </w:rPr>
        <w:t xml:space="preserve">№ 432 - </w:t>
      </w:r>
      <w:r>
        <w:rPr>
          <w:rFonts w:ascii="Times New Roman" w:hAnsi="Times New Roman" w:cs="Times New Roman"/>
          <w:sz w:val="28"/>
          <w:szCs w:val="28"/>
          <w:lang w:val="es-ES"/>
        </w:rPr>
        <w:t>P.20</w:t>
      </w:r>
    </w:p>
    <w:p w:rsidR="0098188E" w:rsidRPr="00243ED2" w:rsidRDefault="0098188E" w:rsidP="0098188E">
      <w:pPr>
        <w:pStyle w:val="a3"/>
        <w:numPr>
          <w:ilvl w:val="0"/>
          <w:numId w:val="7"/>
        </w:numPr>
        <w:spacing w:line="360" w:lineRule="auto"/>
        <w:rPr>
          <w:rFonts w:ascii="Times New Roman" w:hAnsi="Times New Roman" w:cs="Times New Roman"/>
          <w:sz w:val="28"/>
          <w:szCs w:val="28"/>
        </w:rPr>
      </w:pPr>
      <w:r w:rsidRPr="00243ED2">
        <w:rPr>
          <w:rFonts w:ascii="Times New Roman" w:hAnsi="Times New Roman" w:cs="Times New Roman"/>
          <w:sz w:val="28"/>
          <w:szCs w:val="28"/>
          <w:lang w:val="es-ES"/>
        </w:rPr>
        <w:t xml:space="preserve">El Mundo </w:t>
      </w:r>
      <w:r>
        <w:rPr>
          <w:rFonts w:ascii="Times New Roman" w:hAnsi="Times New Roman" w:cs="Times New Roman"/>
          <w:sz w:val="28"/>
          <w:szCs w:val="28"/>
          <w:lang w:val="es-ES"/>
        </w:rPr>
        <w:t xml:space="preserve">// Unidad Editorial Información General, Madrid – 2007. - </w:t>
      </w:r>
      <w:r>
        <w:rPr>
          <w:rFonts w:ascii="Times New Roman" w:hAnsi="Times New Roman" w:cs="Times New Roman"/>
          <w:sz w:val="28"/>
          <w:szCs w:val="28"/>
        </w:rPr>
        <w:t xml:space="preserve">№ </w:t>
      </w:r>
      <w:r w:rsidRPr="000E4D68">
        <w:rPr>
          <w:rFonts w:ascii="Times New Roman" w:hAnsi="Times New Roman" w:cs="Times New Roman"/>
          <w:sz w:val="28"/>
          <w:szCs w:val="28"/>
          <w:lang w:val="es-ES"/>
        </w:rPr>
        <w:t xml:space="preserve">1238- P.16 </w:t>
      </w:r>
    </w:p>
    <w:p w:rsidR="0098188E" w:rsidRPr="00243ED2" w:rsidRDefault="0098188E" w:rsidP="0098188E">
      <w:pPr>
        <w:pStyle w:val="a3"/>
        <w:numPr>
          <w:ilvl w:val="0"/>
          <w:numId w:val="7"/>
        </w:numPr>
        <w:spacing w:line="360" w:lineRule="auto"/>
        <w:rPr>
          <w:rFonts w:ascii="Times New Roman" w:hAnsi="Times New Roman" w:cs="Times New Roman"/>
          <w:sz w:val="28"/>
          <w:szCs w:val="28"/>
        </w:rPr>
      </w:pPr>
      <w:r>
        <w:rPr>
          <w:rFonts w:ascii="Times New Roman" w:hAnsi="Times New Roman" w:cs="Times New Roman"/>
          <w:sz w:val="28"/>
          <w:szCs w:val="28"/>
          <w:lang w:val="es-ES"/>
        </w:rPr>
        <w:t xml:space="preserve"> El País – Madrid </w:t>
      </w:r>
      <w:r>
        <w:rPr>
          <w:rFonts w:ascii="Times New Roman" w:hAnsi="Times New Roman" w:cs="Times New Roman"/>
          <w:sz w:val="28"/>
          <w:szCs w:val="28"/>
        </w:rPr>
        <w:t>:</w:t>
      </w:r>
      <w:r>
        <w:rPr>
          <w:rFonts w:ascii="Times New Roman" w:hAnsi="Times New Roman" w:cs="Times New Roman"/>
          <w:sz w:val="28"/>
          <w:szCs w:val="28"/>
          <w:lang w:val="es-ES"/>
        </w:rPr>
        <w:t xml:space="preserve">Ediciones EL PAÍS SL, </w:t>
      </w:r>
      <w:r>
        <w:rPr>
          <w:rFonts w:ascii="Times New Roman" w:hAnsi="Times New Roman" w:cs="Times New Roman"/>
          <w:sz w:val="28"/>
          <w:szCs w:val="28"/>
        </w:rPr>
        <w:t xml:space="preserve">2014. – № 640 – </w:t>
      </w:r>
      <w:r w:rsidRPr="00243ED2">
        <w:rPr>
          <w:rFonts w:ascii="Times New Roman" w:hAnsi="Times New Roman" w:cs="Times New Roman"/>
          <w:sz w:val="28"/>
          <w:szCs w:val="28"/>
          <w:lang w:val="es-ES"/>
        </w:rPr>
        <w:t>P</w:t>
      </w:r>
      <w:r>
        <w:rPr>
          <w:rFonts w:ascii="Times New Roman" w:hAnsi="Times New Roman" w:cs="Times New Roman"/>
          <w:sz w:val="28"/>
          <w:szCs w:val="28"/>
          <w:lang w:val="es-ES"/>
        </w:rPr>
        <w:t xml:space="preserve">. 12 </w:t>
      </w:r>
    </w:p>
    <w:p w:rsidR="0098188E" w:rsidRPr="00243ED2" w:rsidRDefault="0098188E" w:rsidP="0098188E">
      <w:pPr>
        <w:pStyle w:val="a3"/>
        <w:numPr>
          <w:ilvl w:val="0"/>
          <w:numId w:val="7"/>
        </w:numPr>
        <w:spacing w:line="360" w:lineRule="auto"/>
        <w:rPr>
          <w:rFonts w:ascii="Times New Roman" w:hAnsi="Times New Roman" w:cs="Times New Roman"/>
          <w:sz w:val="28"/>
          <w:szCs w:val="28"/>
        </w:rPr>
      </w:pPr>
      <w:r w:rsidRPr="00243ED2">
        <w:rPr>
          <w:rFonts w:ascii="Times New Roman" w:hAnsi="Times New Roman" w:cs="Times New Roman"/>
          <w:sz w:val="28"/>
          <w:szCs w:val="28"/>
          <w:lang w:val="es-ES"/>
        </w:rPr>
        <w:t xml:space="preserve"> El Pa</w:t>
      </w:r>
      <w:r>
        <w:rPr>
          <w:rFonts w:ascii="Times New Roman" w:hAnsi="Times New Roman" w:cs="Times New Roman"/>
          <w:sz w:val="28"/>
          <w:szCs w:val="28"/>
          <w:lang w:val="es-ES"/>
        </w:rPr>
        <w:t xml:space="preserve">ís– Madrid </w:t>
      </w:r>
      <w:r>
        <w:rPr>
          <w:rFonts w:ascii="Times New Roman" w:hAnsi="Times New Roman" w:cs="Times New Roman"/>
          <w:sz w:val="28"/>
          <w:szCs w:val="28"/>
        </w:rPr>
        <w:t>:</w:t>
      </w:r>
      <w:r>
        <w:rPr>
          <w:rFonts w:ascii="Times New Roman" w:hAnsi="Times New Roman" w:cs="Times New Roman"/>
          <w:sz w:val="28"/>
          <w:szCs w:val="28"/>
          <w:lang w:val="es-ES"/>
        </w:rPr>
        <w:t xml:space="preserve">Ediciones EL PAÍS SL, </w:t>
      </w:r>
      <w:r>
        <w:rPr>
          <w:rFonts w:ascii="Times New Roman" w:hAnsi="Times New Roman" w:cs="Times New Roman"/>
          <w:sz w:val="28"/>
          <w:szCs w:val="28"/>
        </w:rPr>
        <w:t>20</w:t>
      </w:r>
      <w:r>
        <w:rPr>
          <w:rFonts w:ascii="Times New Roman" w:hAnsi="Times New Roman" w:cs="Times New Roman"/>
          <w:sz w:val="28"/>
          <w:szCs w:val="28"/>
          <w:lang w:val="es-ES"/>
        </w:rPr>
        <w:t xml:space="preserve">13. – </w:t>
      </w:r>
      <w:r>
        <w:rPr>
          <w:rFonts w:ascii="Times New Roman" w:hAnsi="Times New Roman" w:cs="Times New Roman"/>
          <w:sz w:val="28"/>
          <w:szCs w:val="28"/>
        </w:rPr>
        <w:t xml:space="preserve">№ 324 – </w:t>
      </w:r>
      <w:r w:rsidRPr="00243ED2">
        <w:rPr>
          <w:rFonts w:ascii="Times New Roman" w:hAnsi="Times New Roman" w:cs="Times New Roman"/>
          <w:sz w:val="28"/>
          <w:szCs w:val="28"/>
          <w:lang w:val="es-ES"/>
        </w:rPr>
        <w:t xml:space="preserve">P. </w:t>
      </w:r>
      <w:r>
        <w:rPr>
          <w:rFonts w:ascii="Times New Roman" w:hAnsi="Times New Roman" w:cs="Times New Roman"/>
          <w:sz w:val="28"/>
          <w:szCs w:val="28"/>
          <w:lang w:val="es-ES"/>
        </w:rPr>
        <w:t xml:space="preserve">8 </w:t>
      </w:r>
    </w:p>
    <w:p w:rsidR="0098188E" w:rsidRPr="006723AE" w:rsidRDefault="0098188E" w:rsidP="0098188E">
      <w:pPr>
        <w:pStyle w:val="a3"/>
        <w:numPr>
          <w:ilvl w:val="0"/>
          <w:numId w:val="7"/>
        </w:numPr>
        <w:spacing w:line="360" w:lineRule="auto"/>
        <w:rPr>
          <w:rFonts w:ascii="Times New Roman" w:hAnsi="Times New Roman" w:cs="Times New Roman"/>
          <w:sz w:val="28"/>
          <w:szCs w:val="28"/>
        </w:rPr>
      </w:pPr>
      <w:r w:rsidRPr="00243ED2">
        <w:rPr>
          <w:rFonts w:ascii="Times New Roman" w:hAnsi="Times New Roman" w:cs="Times New Roman"/>
          <w:sz w:val="28"/>
          <w:szCs w:val="28"/>
          <w:lang w:val="es-ES"/>
        </w:rPr>
        <w:lastRenderedPageBreak/>
        <w:t>El Pa</w:t>
      </w:r>
      <w:r>
        <w:rPr>
          <w:rFonts w:ascii="Times New Roman" w:hAnsi="Times New Roman" w:cs="Times New Roman"/>
          <w:sz w:val="28"/>
          <w:szCs w:val="28"/>
          <w:lang w:val="es-ES"/>
        </w:rPr>
        <w:t xml:space="preserve">ís– Madrid </w:t>
      </w:r>
      <w:r>
        <w:rPr>
          <w:rFonts w:ascii="Times New Roman" w:hAnsi="Times New Roman" w:cs="Times New Roman"/>
          <w:sz w:val="28"/>
          <w:szCs w:val="28"/>
        </w:rPr>
        <w:t>:</w:t>
      </w:r>
      <w:r>
        <w:rPr>
          <w:rFonts w:ascii="Times New Roman" w:hAnsi="Times New Roman" w:cs="Times New Roman"/>
          <w:sz w:val="28"/>
          <w:szCs w:val="28"/>
          <w:lang w:val="es-ES"/>
        </w:rPr>
        <w:t xml:space="preserve">Ediciones EL PAÍS SL, 23.12 1995. - </w:t>
      </w:r>
      <w:r w:rsidRPr="006723AE">
        <w:rPr>
          <w:rFonts w:ascii="Times New Roman" w:hAnsi="Times New Roman" w:cs="Times New Roman"/>
          <w:sz w:val="28"/>
          <w:szCs w:val="28"/>
          <w:lang w:val="es-ES"/>
        </w:rPr>
        <w:t xml:space="preserve">№ 764 </w:t>
      </w:r>
      <w:r>
        <w:rPr>
          <w:rFonts w:ascii="Times New Roman" w:hAnsi="Times New Roman" w:cs="Times New Roman"/>
          <w:sz w:val="28"/>
          <w:szCs w:val="28"/>
          <w:lang w:val="es-ES"/>
        </w:rPr>
        <w:t>–</w:t>
      </w:r>
      <w:r w:rsidRPr="006723AE">
        <w:rPr>
          <w:rFonts w:ascii="Times New Roman" w:hAnsi="Times New Roman" w:cs="Times New Roman"/>
          <w:sz w:val="28"/>
          <w:szCs w:val="28"/>
          <w:lang w:val="es-ES"/>
        </w:rPr>
        <w:t xml:space="preserve"> </w:t>
      </w:r>
      <w:r>
        <w:rPr>
          <w:rFonts w:ascii="Times New Roman" w:hAnsi="Times New Roman" w:cs="Times New Roman"/>
          <w:sz w:val="28"/>
          <w:szCs w:val="28"/>
          <w:lang w:val="es-ES"/>
        </w:rPr>
        <w:t>P. 13</w:t>
      </w:r>
    </w:p>
    <w:p w:rsidR="0098188E" w:rsidRPr="00B7711A" w:rsidRDefault="0098188E" w:rsidP="0098188E">
      <w:pPr>
        <w:pStyle w:val="a3"/>
        <w:numPr>
          <w:ilvl w:val="0"/>
          <w:numId w:val="7"/>
        </w:numPr>
        <w:spacing w:line="360" w:lineRule="auto"/>
        <w:rPr>
          <w:rFonts w:ascii="Times New Roman" w:hAnsi="Times New Roman" w:cs="Times New Roman"/>
          <w:sz w:val="28"/>
          <w:szCs w:val="28"/>
        </w:rPr>
      </w:pPr>
      <w:r w:rsidRPr="00243ED2">
        <w:rPr>
          <w:rFonts w:ascii="Times New Roman" w:hAnsi="Times New Roman" w:cs="Times New Roman"/>
          <w:sz w:val="28"/>
          <w:szCs w:val="28"/>
          <w:lang w:val="es-ES"/>
        </w:rPr>
        <w:t>El Pa</w:t>
      </w:r>
      <w:r>
        <w:rPr>
          <w:rFonts w:ascii="Times New Roman" w:hAnsi="Times New Roman" w:cs="Times New Roman"/>
          <w:sz w:val="28"/>
          <w:szCs w:val="28"/>
          <w:lang w:val="es-ES"/>
        </w:rPr>
        <w:t xml:space="preserve">ís– Madrid </w:t>
      </w:r>
      <w:r>
        <w:rPr>
          <w:rFonts w:ascii="Times New Roman" w:hAnsi="Times New Roman" w:cs="Times New Roman"/>
          <w:sz w:val="28"/>
          <w:szCs w:val="28"/>
        </w:rPr>
        <w:t>:</w:t>
      </w:r>
      <w:r>
        <w:rPr>
          <w:rFonts w:ascii="Times New Roman" w:hAnsi="Times New Roman" w:cs="Times New Roman"/>
          <w:sz w:val="28"/>
          <w:szCs w:val="28"/>
          <w:lang w:val="es-ES"/>
        </w:rPr>
        <w:t xml:space="preserve">Ediciones EL PAÍS SL, 24.12.1995. – </w:t>
      </w:r>
      <w:r>
        <w:rPr>
          <w:rFonts w:ascii="Times New Roman" w:hAnsi="Times New Roman" w:cs="Times New Roman"/>
          <w:sz w:val="28"/>
          <w:szCs w:val="28"/>
        </w:rPr>
        <w:t xml:space="preserve">№765 – </w:t>
      </w:r>
      <w:r w:rsidRPr="00B7711A">
        <w:rPr>
          <w:rFonts w:ascii="Times New Roman" w:hAnsi="Times New Roman" w:cs="Times New Roman"/>
          <w:sz w:val="28"/>
          <w:szCs w:val="28"/>
          <w:lang w:val="es-ES"/>
        </w:rPr>
        <w:t xml:space="preserve">P. </w:t>
      </w:r>
      <w:r>
        <w:rPr>
          <w:rFonts w:ascii="Times New Roman" w:hAnsi="Times New Roman" w:cs="Times New Roman"/>
          <w:sz w:val="28"/>
          <w:szCs w:val="28"/>
          <w:lang w:val="es-ES"/>
        </w:rPr>
        <w:t>18</w:t>
      </w:r>
    </w:p>
    <w:p w:rsidR="0098188E" w:rsidRPr="00B7711A" w:rsidRDefault="0098188E" w:rsidP="0098188E">
      <w:pPr>
        <w:pStyle w:val="a3"/>
        <w:numPr>
          <w:ilvl w:val="0"/>
          <w:numId w:val="7"/>
        </w:numPr>
        <w:spacing w:line="360" w:lineRule="auto"/>
        <w:rPr>
          <w:rFonts w:ascii="Times New Roman" w:hAnsi="Times New Roman" w:cs="Times New Roman"/>
          <w:sz w:val="28"/>
          <w:szCs w:val="28"/>
        </w:rPr>
      </w:pPr>
      <w:r w:rsidRPr="00243ED2">
        <w:rPr>
          <w:rFonts w:ascii="Times New Roman" w:hAnsi="Times New Roman" w:cs="Times New Roman"/>
          <w:sz w:val="28"/>
          <w:szCs w:val="28"/>
          <w:lang w:val="es-ES"/>
        </w:rPr>
        <w:t>El Pa</w:t>
      </w:r>
      <w:r>
        <w:rPr>
          <w:rFonts w:ascii="Times New Roman" w:hAnsi="Times New Roman" w:cs="Times New Roman"/>
          <w:sz w:val="28"/>
          <w:szCs w:val="28"/>
          <w:lang w:val="es-ES"/>
        </w:rPr>
        <w:t xml:space="preserve">ís– Madrid </w:t>
      </w:r>
      <w:r>
        <w:rPr>
          <w:rFonts w:ascii="Times New Roman" w:hAnsi="Times New Roman" w:cs="Times New Roman"/>
          <w:sz w:val="28"/>
          <w:szCs w:val="28"/>
        </w:rPr>
        <w:t>:</w:t>
      </w:r>
      <w:r>
        <w:rPr>
          <w:rFonts w:ascii="Times New Roman" w:hAnsi="Times New Roman" w:cs="Times New Roman"/>
          <w:sz w:val="28"/>
          <w:szCs w:val="28"/>
          <w:lang w:val="es-ES"/>
        </w:rPr>
        <w:t xml:space="preserve">Ediciones EL PAÍS SL, 5.12.1996.- </w:t>
      </w:r>
      <w:r>
        <w:rPr>
          <w:rFonts w:ascii="Times New Roman" w:hAnsi="Times New Roman" w:cs="Times New Roman"/>
          <w:sz w:val="28"/>
          <w:szCs w:val="28"/>
          <w:lang w:val="ru-RU"/>
        </w:rPr>
        <w:t xml:space="preserve">№ 675 – </w:t>
      </w:r>
      <w:r>
        <w:rPr>
          <w:rFonts w:ascii="Times New Roman" w:hAnsi="Times New Roman" w:cs="Times New Roman"/>
          <w:sz w:val="28"/>
          <w:szCs w:val="28"/>
          <w:lang w:val="es-ES"/>
        </w:rPr>
        <w:t>P. 9</w:t>
      </w:r>
    </w:p>
    <w:p w:rsidR="0098188E" w:rsidRPr="000E4D68" w:rsidRDefault="0098188E" w:rsidP="0098188E">
      <w:pPr>
        <w:pStyle w:val="a3"/>
        <w:numPr>
          <w:ilvl w:val="0"/>
          <w:numId w:val="7"/>
        </w:numPr>
        <w:spacing w:line="360" w:lineRule="auto"/>
        <w:rPr>
          <w:rFonts w:ascii="Times New Roman" w:hAnsi="Times New Roman" w:cs="Times New Roman"/>
          <w:sz w:val="28"/>
          <w:szCs w:val="28"/>
        </w:rPr>
      </w:pPr>
      <w:r w:rsidRPr="000E4D68">
        <w:rPr>
          <w:rFonts w:ascii="Times New Roman" w:hAnsi="Times New Roman" w:cs="Times New Roman"/>
          <w:sz w:val="28"/>
          <w:szCs w:val="28"/>
          <w:lang w:val="es-ES"/>
        </w:rPr>
        <w:t xml:space="preserve"> El Pa</w:t>
      </w:r>
      <w:r>
        <w:rPr>
          <w:rFonts w:ascii="Times New Roman" w:hAnsi="Times New Roman" w:cs="Times New Roman"/>
          <w:sz w:val="28"/>
          <w:szCs w:val="28"/>
          <w:lang w:val="es-ES"/>
        </w:rPr>
        <w:t xml:space="preserve">ís Cataluña – Madrid: Ediciones EL PAÍS SL, 2014 </w:t>
      </w:r>
      <w:r>
        <w:rPr>
          <w:rFonts w:ascii="Times New Roman" w:hAnsi="Times New Roman" w:cs="Times New Roman"/>
          <w:sz w:val="28"/>
          <w:szCs w:val="28"/>
        </w:rPr>
        <w:t>.</w:t>
      </w:r>
      <w:r>
        <w:rPr>
          <w:rFonts w:ascii="Times New Roman" w:hAnsi="Times New Roman" w:cs="Times New Roman"/>
          <w:sz w:val="28"/>
          <w:szCs w:val="28"/>
          <w:lang w:val="es-ES"/>
        </w:rPr>
        <w:t xml:space="preserve">- </w:t>
      </w:r>
      <w:r>
        <w:rPr>
          <w:rFonts w:ascii="Times New Roman" w:hAnsi="Times New Roman" w:cs="Times New Roman"/>
          <w:sz w:val="28"/>
          <w:szCs w:val="28"/>
        </w:rPr>
        <w:t xml:space="preserve">№ 432 – </w:t>
      </w:r>
      <w:r>
        <w:rPr>
          <w:rFonts w:ascii="Times New Roman" w:hAnsi="Times New Roman" w:cs="Times New Roman"/>
          <w:sz w:val="28"/>
          <w:szCs w:val="28"/>
          <w:lang w:val="en-US"/>
        </w:rPr>
        <w:t>P.</w:t>
      </w:r>
      <w:r>
        <w:rPr>
          <w:rFonts w:ascii="Times New Roman" w:hAnsi="Times New Roman" w:cs="Times New Roman"/>
          <w:sz w:val="28"/>
          <w:szCs w:val="28"/>
          <w:lang w:val="ru-RU"/>
        </w:rPr>
        <w:t>7</w:t>
      </w:r>
    </w:p>
    <w:p w:rsidR="0098188E" w:rsidRPr="000E4D68" w:rsidRDefault="0098188E" w:rsidP="0098188E">
      <w:pPr>
        <w:pStyle w:val="a3"/>
        <w:numPr>
          <w:ilvl w:val="0"/>
          <w:numId w:val="7"/>
        </w:numPr>
        <w:spacing w:line="360" w:lineRule="auto"/>
        <w:rPr>
          <w:rFonts w:ascii="Times New Roman" w:hAnsi="Times New Roman" w:cs="Times New Roman"/>
          <w:sz w:val="28"/>
          <w:szCs w:val="28"/>
        </w:rPr>
      </w:pPr>
      <w:r w:rsidRPr="000E4D68">
        <w:rPr>
          <w:rFonts w:ascii="Times New Roman" w:hAnsi="Times New Roman" w:cs="Times New Roman"/>
          <w:sz w:val="28"/>
          <w:szCs w:val="28"/>
          <w:lang w:val="es-ES"/>
        </w:rPr>
        <w:t xml:space="preserve"> </w:t>
      </w:r>
      <w:r>
        <w:rPr>
          <w:rFonts w:ascii="Times New Roman" w:hAnsi="Times New Roman" w:cs="Times New Roman"/>
          <w:sz w:val="28"/>
          <w:szCs w:val="28"/>
          <w:lang w:val="es-ES"/>
        </w:rPr>
        <w:t xml:space="preserve">La Vanguardia  -  Madrid: La Vanguardia Ediciones SL, 2006.- </w:t>
      </w:r>
      <w:r>
        <w:rPr>
          <w:rFonts w:ascii="Times New Roman" w:hAnsi="Times New Roman" w:cs="Times New Roman"/>
          <w:sz w:val="28"/>
          <w:szCs w:val="28"/>
        </w:rPr>
        <w:t xml:space="preserve"> № 325 – </w:t>
      </w:r>
      <w:r>
        <w:rPr>
          <w:rFonts w:ascii="Times New Roman" w:hAnsi="Times New Roman" w:cs="Times New Roman"/>
          <w:sz w:val="28"/>
          <w:szCs w:val="28"/>
          <w:lang w:val="en-US"/>
        </w:rPr>
        <w:t>P. 6</w:t>
      </w:r>
    </w:p>
    <w:p w:rsidR="0098188E" w:rsidRPr="00FE1E2C" w:rsidRDefault="0098188E" w:rsidP="0098188E">
      <w:pPr>
        <w:pStyle w:val="a3"/>
        <w:numPr>
          <w:ilvl w:val="0"/>
          <w:numId w:val="7"/>
        </w:numPr>
        <w:spacing w:line="360" w:lineRule="auto"/>
        <w:rPr>
          <w:rFonts w:ascii="Times New Roman" w:hAnsi="Times New Roman" w:cs="Times New Roman"/>
          <w:sz w:val="28"/>
          <w:szCs w:val="28"/>
        </w:rPr>
      </w:pPr>
      <w:r>
        <w:rPr>
          <w:rFonts w:ascii="Times New Roman" w:hAnsi="Times New Roman" w:cs="Times New Roman"/>
          <w:sz w:val="28"/>
          <w:szCs w:val="28"/>
          <w:lang w:val="es-ES"/>
        </w:rPr>
        <w:t xml:space="preserve">La Vanguardia  -  Madrid: La Vanguardia Ediciones SL, 2011. - </w:t>
      </w:r>
      <w:r w:rsidRPr="000E4D68">
        <w:rPr>
          <w:rFonts w:ascii="Times New Roman" w:hAnsi="Times New Roman" w:cs="Times New Roman"/>
          <w:sz w:val="28"/>
          <w:szCs w:val="28"/>
          <w:lang w:val="es-ES"/>
        </w:rPr>
        <w:t xml:space="preserve">№ </w:t>
      </w:r>
      <w:r w:rsidRPr="00FE1E2C">
        <w:rPr>
          <w:rFonts w:ascii="Times New Roman" w:hAnsi="Times New Roman" w:cs="Times New Roman"/>
          <w:sz w:val="28"/>
          <w:szCs w:val="28"/>
          <w:lang w:val="es-ES"/>
        </w:rPr>
        <w:t xml:space="preserve">567 – </w:t>
      </w:r>
      <w:r>
        <w:rPr>
          <w:rFonts w:ascii="Times New Roman" w:hAnsi="Times New Roman" w:cs="Times New Roman"/>
          <w:sz w:val="28"/>
          <w:szCs w:val="28"/>
          <w:lang w:val="es-ES"/>
        </w:rPr>
        <w:t xml:space="preserve">P. 5 </w:t>
      </w:r>
    </w:p>
    <w:p w:rsidR="0098188E" w:rsidRPr="00FE1E2C" w:rsidRDefault="0098188E" w:rsidP="0098188E">
      <w:pPr>
        <w:pStyle w:val="a3"/>
        <w:numPr>
          <w:ilvl w:val="0"/>
          <w:numId w:val="7"/>
        </w:numPr>
        <w:spacing w:line="360" w:lineRule="auto"/>
        <w:rPr>
          <w:rFonts w:ascii="Times New Roman" w:hAnsi="Times New Roman" w:cs="Times New Roman"/>
          <w:sz w:val="28"/>
          <w:szCs w:val="28"/>
        </w:rPr>
      </w:pPr>
      <w:r>
        <w:rPr>
          <w:rFonts w:ascii="Times New Roman" w:hAnsi="Times New Roman" w:cs="Times New Roman"/>
          <w:sz w:val="28"/>
          <w:szCs w:val="28"/>
          <w:lang w:val="es-ES"/>
        </w:rPr>
        <w:t xml:space="preserve">La Vanguardia  -  Madrid: La Vanguardia Ediciones SL, 2008. – </w:t>
      </w:r>
      <w:r>
        <w:rPr>
          <w:rFonts w:ascii="Times New Roman" w:hAnsi="Times New Roman" w:cs="Times New Roman"/>
          <w:sz w:val="28"/>
          <w:szCs w:val="28"/>
        </w:rPr>
        <w:t xml:space="preserve">№ 287 – </w:t>
      </w:r>
      <w:r>
        <w:rPr>
          <w:rFonts w:ascii="Times New Roman" w:hAnsi="Times New Roman" w:cs="Times New Roman"/>
          <w:sz w:val="28"/>
          <w:szCs w:val="28"/>
          <w:lang w:val="es-ES"/>
        </w:rPr>
        <w:t>P.</w:t>
      </w:r>
      <w:r w:rsidRPr="00FE1E2C">
        <w:rPr>
          <w:rFonts w:ascii="Times New Roman" w:hAnsi="Times New Roman" w:cs="Times New Roman"/>
          <w:sz w:val="28"/>
          <w:szCs w:val="28"/>
          <w:lang w:val="es-ES"/>
        </w:rPr>
        <w:t>12</w:t>
      </w:r>
    </w:p>
    <w:p w:rsidR="0098188E" w:rsidRPr="00FE1E2C" w:rsidRDefault="0098188E" w:rsidP="0098188E">
      <w:pPr>
        <w:pStyle w:val="a3"/>
        <w:numPr>
          <w:ilvl w:val="0"/>
          <w:numId w:val="7"/>
        </w:numPr>
        <w:spacing w:line="360" w:lineRule="auto"/>
        <w:rPr>
          <w:rFonts w:ascii="Times New Roman" w:hAnsi="Times New Roman" w:cs="Times New Roman"/>
          <w:sz w:val="28"/>
          <w:szCs w:val="28"/>
        </w:rPr>
      </w:pPr>
      <w:r>
        <w:rPr>
          <w:rFonts w:ascii="Times New Roman" w:hAnsi="Times New Roman" w:cs="Times New Roman"/>
          <w:sz w:val="28"/>
          <w:szCs w:val="28"/>
          <w:lang w:val="es-ES"/>
        </w:rPr>
        <w:t xml:space="preserve">La Vanguardia  -  Madrid: La Vanguardia Ediciones SL,  2012. – </w:t>
      </w:r>
      <w:r w:rsidRPr="00FE1E2C">
        <w:rPr>
          <w:rFonts w:ascii="Times New Roman" w:hAnsi="Times New Roman" w:cs="Times New Roman"/>
          <w:sz w:val="28"/>
          <w:szCs w:val="28"/>
          <w:lang w:val="es-ES"/>
        </w:rPr>
        <w:t xml:space="preserve">№ </w:t>
      </w:r>
      <w:r>
        <w:rPr>
          <w:rFonts w:ascii="Times New Roman" w:hAnsi="Times New Roman" w:cs="Times New Roman"/>
          <w:sz w:val="28"/>
          <w:szCs w:val="28"/>
          <w:lang w:val="es-ES"/>
        </w:rPr>
        <w:t>768 – P.3</w:t>
      </w:r>
    </w:p>
    <w:p w:rsidR="0098188E" w:rsidRDefault="0098188E" w:rsidP="0098188E">
      <w:pPr>
        <w:pStyle w:val="1"/>
        <w:shd w:val="clear" w:color="auto" w:fill="FFFFFF"/>
        <w:tabs>
          <w:tab w:val="left" w:pos="2655"/>
        </w:tabs>
        <w:spacing w:before="0" w:after="210" w:line="360" w:lineRule="auto"/>
        <w:jc w:val="both"/>
        <w:textAlignment w:val="baseline"/>
        <w:rPr>
          <w:rFonts w:ascii="Times New Roman" w:eastAsiaTheme="minorHAnsi" w:hAnsi="Times New Roman" w:cs="Times New Roman"/>
          <w:b w:val="0"/>
          <w:bCs w:val="0"/>
          <w:color w:val="auto"/>
          <w:lang w:val="es-ES"/>
        </w:rPr>
      </w:pPr>
    </w:p>
    <w:p w:rsidR="0098188E" w:rsidRPr="00FF0FDE" w:rsidRDefault="0098188E" w:rsidP="0098188E">
      <w:pPr>
        <w:pStyle w:val="1"/>
        <w:shd w:val="clear" w:color="auto" w:fill="FFFFFF"/>
        <w:tabs>
          <w:tab w:val="left" w:pos="2655"/>
        </w:tabs>
        <w:spacing w:before="0" w:after="210" w:line="360" w:lineRule="auto"/>
        <w:jc w:val="both"/>
        <w:textAlignment w:val="baseline"/>
        <w:rPr>
          <w:rFonts w:ascii="Times New Roman" w:hAnsi="Times New Roman" w:cs="Times New Roman"/>
          <w:iCs/>
          <w:color w:val="000000"/>
          <w:lang w:val="ru-RU"/>
        </w:rPr>
      </w:pPr>
      <w:r>
        <w:rPr>
          <w:rFonts w:ascii="Times New Roman" w:eastAsiaTheme="minorHAnsi" w:hAnsi="Times New Roman" w:cs="Times New Roman"/>
          <w:b w:val="0"/>
          <w:bCs w:val="0"/>
          <w:color w:val="auto"/>
          <w:lang w:val="es-ES"/>
        </w:rPr>
        <w:t xml:space="preserve">                                            </w:t>
      </w:r>
      <w:r w:rsidRPr="008F3DDB">
        <w:rPr>
          <w:rFonts w:ascii="Times New Roman" w:hAnsi="Times New Roman" w:cs="Times New Roman"/>
          <w:iCs/>
          <w:color w:val="000000"/>
          <w:lang w:val="ru-RU"/>
        </w:rPr>
        <w:t>СЛОВНИКИ</w:t>
      </w:r>
    </w:p>
    <w:p w:rsidR="0098188E" w:rsidRPr="00471ECD" w:rsidRDefault="0098188E" w:rsidP="0098188E">
      <w:pPr>
        <w:spacing w:after="0" w:line="360" w:lineRule="auto"/>
        <w:ind w:left="360"/>
        <w:jc w:val="both"/>
        <w:rPr>
          <w:lang w:val="es-ES"/>
        </w:rPr>
      </w:pPr>
      <w:r w:rsidRPr="00FF0FDE">
        <w:rPr>
          <w:rFonts w:ascii="Times New Roman" w:hAnsi="Times New Roman" w:cs="Times New Roman"/>
          <w:sz w:val="28"/>
          <w:szCs w:val="28"/>
          <w:lang w:val="ru-RU"/>
        </w:rPr>
        <w:t>56.</w:t>
      </w:r>
      <w:r w:rsidRPr="00FF0FDE">
        <w:rPr>
          <w:lang w:val="ru-RU"/>
        </w:rPr>
        <w:t xml:space="preserve">  </w:t>
      </w:r>
      <w:r w:rsidRPr="00471ECD">
        <w:rPr>
          <w:rFonts w:ascii="Times New Roman" w:hAnsi="Times New Roman" w:cs="Times New Roman"/>
          <w:sz w:val="28"/>
          <w:szCs w:val="28"/>
          <w:lang w:val="ru-RU"/>
        </w:rPr>
        <w:t>Испанско</w:t>
      </w:r>
      <w:r w:rsidRPr="00FF0FDE">
        <w:rPr>
          <w:rFonts w:ascii="Times New Roman" w:hAnsi="Times New Roman" w:cs="Times New Roman"/>
          <w:sz w:val="28"/>
          <w:szCs w:val="28"/>
          <w:lang w:val="ru-RU"/>
        </w:rPr>
        <w:t>-</w:t>
      </w:r>
      <w:r w:rsidRPr="00471ECD">
        <w:rPr>
          <w:rFonts w:ascii="Times New Roman" w:hAnsi="Times New Roman" w:cs="Times New Roman"/>
          <w:sz w:val="28"/>
          <w:szCs w:val="28"/>
          <w:lang w:val="ru-RU"/>
        </w:rPr>
        <w:t>русский</w:t>
      </w:r>
      <w:r w:rsidRPr="00FF0FDE">
        <w:rPr>
          <w:rFonts w:ascii="Times New Roman" w:hAnsi="Times New Roman" w:cs="Times New Roman"/>
          <w:sz w:val="28"/>
          <w:szCs w:val="28"/>
          <w:lang w:val="ru-RU"/>
        </w:rPr>
        <w:t xml:space="preserve"> </w:t>
      </w:r>
      <w:r w:rsidRPr="00471ECD">
        <w:rPr>
          <w:rFonts w:ascii="Times New Roman" w:hAnsi="Times New Roman" w:cs="Times New Roman"/>
          <w:sz w:val="28"/>
          <w:szCs w:val="28"/>
          <w:lang w:val="ru-RU"/>
        </w:rPr>
        <w:t>фразеологический</w:t>
      </w:r>
      <w:r w:rsidRPr="00FF0FDE">
        <w:rPr>
          <w:rFonts w:ascii="Times New Roman" w:hAnsi="Times New Roman" w:cs="Times New Roman"/>
          <w:sz w:val="28"/>
          <w:szCs w:val="28"/>
          <w:lang w:val="ru-RU"/>
        </w:rPr>
        <w:t xml:space="preserve"> </w:t>
      </w:r>
      <w:r w:rsidRPr="00471ECD">
        <w:rPr>
          <w:rFonts w:ascii="Times New Roman" w:hAnsi="Times New Roman" w:cs="Times New Roman"/>
          <w:sz w:val="28"/>
          <w:szCs w:val="28"/>
          <w:lang w:val="ru-RU"/>
        </w:rPr>
        <w:t>словарь</w:t>
      </w:r>
      <w:r w:rsidRPr="00FF0FDE">
        <w:rPr>
          <w:rFonts w:ascii="Times New Roman" w:hAnsi="Times New Roman" w:cs="Times New Roman"/>
          <w:sz w:val="28"/>
          <w:szCs w:val="28"/>
          <w:lang w:val="ru-RU"/>
        </w:rPr>
        <w:t xml:space="preserve"> </w:t>
      </w:r>
      <w:r w:rsidRPr="00471ECD">
        <w:rPr>
          <w:rFonts w:ascii="Times New Roman" w:hAnsi="Times New Roman" w:cs="Times New Roman"/>
          <w:sz w:val="28"/>
          <w:szCs w:val="28"/>
          <w:lang w:val="ru-RU"/>
        </w:rPr>
        <w:t>под</w:t>
      </w:r>
      <w:r w:rsidRPr="00FF0FDE">
        <w:rPr>
          <w:rFonts w:ascii="Times New Roman" w:hAnsi="Times New Roman" w:cs="Times New Roman"/>
          <w:sz w:val="28"/>
          <w:szCs w:val="28"/>
          <w:lang w:val="ru-RU"/>
        </w:rPr>
        <w:t xml:space="preserve"> </w:t>
      </w:r>
      <w:r w:rsidRPr="00471ECD">
        <w:rPr>
          <w:rFonts w:ascii="Times New Roman" w:hAnsi="Times New Roman" w:cs="Times New Roman"/>
          <w:sz w:val="28"/>
          <w:szCs w:val="28"/>
          <w:lang w:val="ru-RU"/>
        </w:rPr>
        <w:t>редакцией</w:t>
      </w:r>
      <w:r w:rsidRPr="00FF0FDE">
        <w:rPr>
          <w:rFonts w:ascii="Times New Roman" w:hAnsi="Times New Roman" w:cs="Times New Roman"/>
          <w:sz w:val="28"/>
          <w:szCs w:val="28"/>
          <w:lang w:val="ru-RU"/>
        </w:rPr>
        <w:t xml:space="preserve"> </w:t>
      </w:r>
      <w:r w:rsidRPr="00471ECD">
        <w:rPr>
          <w:rFonts w:ascii="Times New Roman" w:hAnsi="Times New Roman" w:cs="Times New Roman"/>
          <w:sz w:val="28"/>
          <w:szCs w:val="28"/>
          <w:lang w:val="ru-RU"/>
        </w:rPr>
        <w:t>Э</w:t>
      </w:r>
      <w:r w:rsidRPr="00FF0FDE">
        <w:rPr>
          <w:rFonts w:ascii="Times New Roman" w:hAnsi="Times New Roman" w:cs="Times New Roman"/>
          <w:sz w:val="28"/>
          <w:szCs w:val="28"/>
          <w:lang w:val="ru-RU"/>
        </w:rPr>
        <w:t>.</w:t>
      </w:r>
      <w:r w:rsidRPr="00471ECD">
        <w:rPr>
          <w:rFonts w:ascii="Times New Roman" w:hAnsi="Times New Roman" w:cs="Times New Roman"/>
          <w:sz w:val="28"/>
          <w:szCs w:val="28"/>
          <w:lang w:val="ru-RU"/>
        </w:rPr>
        <w:t>И</w:t>
      </w:r>
      <w:r w:rsidRPr="00FF0FDE">
        <w:rPr>
          <w:rFonts w:ascii="Times New Roman" w:hAnsi="Times New Roman" w:cs="Times New Roman"/>
          <w:sz w:val="28"/>
          <w:szCs w:val="28"/>
          <w:lang w:val="ru-RU"/>
        </w:rPr>
        <w:t xml:space="preserve">. </w:t>
      </w:r>
      <w:r w:rsidRPr="00471ECD">
        <w:rPr>
          <w:rFonts w:ascii="Times New Roman" w:hAnsi="Times New Roman" w:cs="Times New Roman"/>
          <w:sz w:val="28"/>
          <w:szCs w:val="28"/>
          <w:lang w:val="ru-RU"/>
        </w:rPr>
        <w:t>Левинтовой</w:t>
      </w:r>
      <w:r w:rsidRPr="00FF0FDE">
        <w:rPr>
          <w:rFonts w:ascii="Times New Roman" w:hAnsi="Times New Roman" w:cs="Times New Roman"/>
          <w:sz w:val="28"/>
          <w:szCs w:val="28"/>
          <w:lang w:val="ru-RU"/>
        </w:rPr>
        <w:t xml:space="preserve">. </w:t>
      </w:r>
      <w:r w:rsidRPr="00471ECD">
        <w:rPr>
          <w:rFonts w:ascii="Times New Roman" w:hAnsi="Times New Roman" w:cs="Times New Roman"/>
          <w:sz w:val="28"/>
          <w:szCs w:val="28"/>
          <w:lang w:val="ru-RU"/>
        </w:rPr>
        <w:t>Москва</w:t>
      </w:r>
      <w:r w:rsidRPr="00471ECD">
        <w:rPr>
          <w:rFonts w:ascii="Times New Roman" w:hAnsi="Times New Roman" w:cs="Times New Roman"/>
          <w:sz w:val="28"/>
          <w:szCs w:val="28"/>
          <w:lang w:val="es-ES"/>
        </w:rPr>
        <w:t xml:space="preserve"> «</w:t>
      </w:r>
      <w:r w:rsidRPr="00471ECD">
        <w:rPr>
          <w:rFonts w:ascii="Times New Roman" w:hAnsi="Times New Roman" w:cs="Times New Roman"/>
          <w:sz w:val="28"/>
          <w:szCs w:val="28"/>
          <w:lang w:val="ru-RU"/>
        </w:rPr>
        <w:t>Русский</w:t>
      </w:r>
      <w:r w:rsidRPr="00471ECD">
        <w:rPr>
          <w:rFonts w:ascii="Times New Roman" w:hAnsi="Times New Roman" w:cs="Times New Roman"/>
          <w:sz w:val="28"/>
          <w:szCs w:val="28"/>
          <w:lang w:val="es-ES"/>
        </w:rPr>
        <w:t xml:space="preserve"> </w:t>
      </w:r>
      <w:r w:rsidRPr="00471ECD">
        <w:rPr>
          <w:rFonts w:ascii="Times New Roman" w:hAnsi="Times New Roman" w:cs="Times New Roman"/>
          <w:sz w:val="28"/>
          <w:szCs w:val="28"/>
          <w:lang w:val="ru-RU"/>
        </w:rPr>
        <w:t>Язык</w:t>
      </w:r>
      <w:r w:rsidRPr="00471ECD">
        <w:rPr>
          <w:rFonts w:ascii="Times New Roman" w:hAnsi="Times New Roman" w:cs="Times New Roman"/>
          <w:sz w:val="28"/>
          <w:szCs w:val="28"/>
          <w:lang w:val="es-ES"/>
        </w:rPr>
        <w:t xml:space="preserve">», 1985. – 1075 </w:t>
      </w:r>
      <w:r w:rsidRPr="00471ECD">
        <w:rPr>
          <w:rFonts w:ascii="Times New Roman" w:hAnsi="Times New Roman" w:cs="Times New Roman"/>
          <w:sz w:val="28"/>
          <w:szCs w:val="28"/>
          <w:lang w:val="ru-RU"/>
        </w:rPr>
        <w:t>с</w:t>
      </w:r>
      <w:r w:rsidRPr="00471ECD">
        <w:rPr>
          <w:rFonts w:ascii="Times New Roman" w:hAnsi="Times New Roman" w:cs="Times New Roman"/>
          <w:sz w:val="28"/>
          <w:szCs w:val="28"/>
          <w:lang w:val="es-ES"/>
        </w:rPr>
        <w:t>.</w:t>
      </w:r>
    </w:p>
    <w:p w:rsidR="0098188E" w:rsidRPr="00471ECD" w:rsidRDefault="0098188E" w:rsidP="0098188E">
      <w:pPr>
        <w:spacing w:after="0" w:line="360" w:lineRule="auto"/>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     </w:t>
      </w:r>
      <w:r w:rsidRPr="00471ECD">
        <w:rPr>
          <w:rFonts w:ascii="Times New Roman" w:hAnsi="Times New Roman" w:cs="Times New Roman"/>
          <w:sz w:val="28"/>
          <w:szCs w:val="28"/>
          <w:lang w:val="es-ES"/>
        </w:rPr>
        <w:t xml:space="preserve">57. Diccionario de la Real Academia Española, </w:t>
      </w:r>
      <w:r w:rsidRPr="00471ECD">
        <w:rPr>
          <w:rFonts w:ascii="Times New Roman" w:hAnsi="Times New Roman" w:cs="Times New Roman"/>
          <w:sz w:val="28"/>
          <w:szCs w:val="28"/>
        </w:rPr>
        <w:t xml:space="preserve"> 2 </w:t>
      </w:r>
      <w:r w:rsidRPr="00471ECD">
        <w:rPr>
          <w:rFonts w:ascii="Times New Roman" w:hAnsi="Times New Roman" w:cs="Times New Roman"/>
          <w:sz w:val="28"/>
          <w:szCs w:val="28"/>
          <w:lang w:val="es-ES"/>
        </w:rPr>
        <w:t xml:space="preserve">tomo, 2001. </w:t>
      </w:r>
      <w:r w:rsidRPr="00471ECD">
        <w:rPr>
          <w:rFonts w:ascii="Times New Roman" w:hAnsi="Times New Roman" w:cs="Times New Roman"/>
          <w:sz w:val="28"/>
          <w:szCs w:val="28"/>
        </w:rPr>
        <w:t xml:space="preserve">- </w:t>
      </w:r>
      <w:r w:rsidRPr="00471ECD">
        <w:rPr>
          <w:rFonts w:ascii="Times New Roman" w:hAnsi="Times New Roman" w:cs="Times New Roman"/>
          <w:sz w:val="28"/>
          <w:szCs w:val="28"/>
          <w:lang w:val="es-ES"/>
        </w:rPr>
        <w:t xml:space="preserve"> 688 p.</w:t>
      </w:r>
    </w:p>
    <w:p w:rsidR="0098188E" w:rsidRPr="00B2274D" w:rsidRDefault="0098188E" w:rsidP="0098188E">
      <w:pPr>
        <w:pStyle w:val="3"/>
        <w:shd w:val="clear" w:color="auto" w:fill="FFFFFF"/>
        <w:spacing w:before="0" w:line="360" w:lineRule="auto"/>
        <w:ind w:left="360"/>
        <w:jc w:val="both"/>
        <w:rPr>
          <w:b w:val="0"/>
          <w:bCs w:val="0"/>
          <w:color w:val="000000" w:themeColor="text1"/>
          <w:sz w:val="28"/>
          <w:szCs w:val="28"/>
        </w:rPr>
      </w:pPr>
      <w:r w:rsidRPr="00471ECD">
        <w:rPr>
          <w:b w:val="0"/>
          <w:color w:val="000000" w:themeColor="text1"/>
          <w:sz w:val="28"/>
          <w:szCs w:val="28"/>
          <w:lang w:val="es-ES"/>
        </w:rPr>
        <w:t>58</w:t>
      </w:r>
      <w:r>
        <w:rPr>
          <w:color w:val="000000" w:themeColor="text1"/>
          <w:sz w:val="28"/>
          <w:szCs w:val="28"/>
          <w:lang w:val="es-ES"/>
        </w:rPr>
        <w:t>.</w:t>
      </w:r>
      <w:r w:rsidRPr="00471ECD">
        <w:rPr>
          <w:color w:val="000000" w:themeColor="text1"/>
          <w:sz w:val="28"/>
          <w:szCs w:val="28"/>
          <w:lang w:val="es-ES"/>
        </w:rPr>
        <w:t xml:space="preserve"> </w:t>
      </w:r>
      <w:hyperlink r:id="rId11" w:history="1">
        <w:r w:rsidRPr="00471ECD">
          <w:rPr>
            <w:rStyle w:val="ac"/>
            <w:b w:val="0"/>
            <w:bCs w:val="0"/>
            <w:color w:val="000000" w:themeColor="text1"/>
            <w:sz w:val="28"/>
            <w:szCs w:val="28"/>
          </w:rPr>
          <w:t>Diccionario</w:t>
        </w:r>
        <w:r w:rsidRPr="00471ECD">
          <w:rPr>
            <w:rStyle w:val="ac"/>
            <w:b w:val="0"/>
            <w:bCs w:val="0"/>
            <w:color w:val="000000" w:themeColor="text1"/>
            <w:sz w:val="28"/>
            <w:szCs w:val="28"/>
            <w:lang w:val="es-ES"/>
          </w:rPr>
          <w:t xml:space="preserve"> general</w:t>
        </w:r>
        <w:r w:rsidRPr="00471ECD">
          <w:rPr>
            <w:rStyle w:val="ac"/>
            <w:b w:val="0"/>
            <w:bCs w:val="0"/>
            <w:color w:val="000000" w:themeColor="text1"/>
            <w:sz w:val="28"/>
            <w:szCs w:val="28"/>
          </w:rPr>
          <w:t xml:space="preserve"> </w:t>
        </w:r>
        <w:r w:rsidRPr="00471ECD">
          <w:rPr>
            <w:rStyle w:val="ac"/>
            <w:b w:val="0"/>
            <w:bCs w:val="0"/>
            <w:color w:val="000000" w:themeColor="text1"/>
            <w:sz w:val="28"/>
            <w:szCs w:val="28"/>
            <w:lang w:val="es-ES"/>
          </w:rPr>
          <w:t>e</w:t>
        </w:r>
        <w:r w:rsidRPr="00471ECD">
          <w:rPr>
            <w:rStyle w:val="ac"/>
            <w:b w:val="0"/>
            <w:bCs w:val="0"/>
            <w:color w:val="000000" w:themeColor="text1"/>
            <w:sz w:val="28"/>
            <w:szCs w:val="28"/>
          </w:rPr>
          <w:t>timológico</w:t>
        </w:r>
      </w:hyperlink>
      <w:r>
        <w:rPr>
          <w:b w:val="0"/>
          <w:bCs w:val="0"/>
          <w:color w:val="000000" w:themeColor="text1"/>
          <w:sz w:val="28"/>
          <w:szCs w:val="28"/>
          <w:lang w:val="es-ES"/>
        </w:rPr>
        <w:t xml:space="preserve"> de la lengua española de Eduardo de Echegaray,  2 tomo 1887</w:t>
      </w:r>
      <w:r w:rsidRPr="00B2274D">
        <w:rPr>
          <w:b w:val="0"/>
          <w:bCs w:val="0"/>
          <w:color w:val="000000" w:themeColor="text1"/>
          <w:sz w:val="28"/>
          <w:szCs w:val="28"/>
          <w:lang w:val="es-ES"/>
        </w:rPr>
        <w:t xml:space="preserve">. </w:t>
      </w:r>
      <w:r>
        <w:rPr>
          <w:b w:val="0"/>
          <w:bCs w:val="0"/>
          <w:color w:val="000000" w:themeColor="text1"/>
          <w:sz w:val="28"/>
          <w:szCs w:val="28"/>
          <w:lang w:val="es-ES"/>
        </w:rPr>
        <w:t>–</w:t>
      </w:r>
      <w:r w:rsidRPr="00B2274D">
        <w:rPr>
          <w:b w:val="0"/>
          <w:bCs w:val="0"/>
          <w:color w:val="000000" w:themeColor="text1"/>
          <w:sz w:val="28"/>
          <w:szCs w:val="28"/>
          <w:lang w:val="es-ES"/>
        </w:rPr>
        <w:t xml:space="preserve"> 780 </w:t>
      </w:r>
      <w:r>
        <w:rPr>
          <w:b w:val="0"/>
          <w:bCs w:val="0"/>
          <w:color w:val="000000" w:themeColor="text1"/>
          <w:sz w:val="28"/>
          <w:szCs w:val="28"/>
          <w:lang w:val="es-ES"/>
        </w:rPr>
        <w:t>p</w:t>
      </w:r>
      <w:r w:rsidRPr="00B2274D">
        <w:rPr>
          <w:b w:val="0"/>
          <w:bCs w:val="0"/>
          <w:color w:val="000000" w:themeColor="text1"/>
          <w:sz w:val="28"/>
          <w:szCs w:val="28"/>
          <w:lang w:val="es-ES"/>
        </w:rPr>
        <w:t>.</w:t>
      </w:r>
    </w:p>
    <w:p w:rsidR="0098188E" w:rsidRPr="00FE49F3" w:rsidRDefault="0098188E" w:rsidP="0098188E">
      <w:pPr>
        <w:pStyle w:val="3"/>
        <w:shd w:val="clear" w:color="auto" w:fill="FFFFFF"/>
        <w:spacing w:before="0" w:line="360" w:lineRule="auto"/>
        <w:ind w:left="360"/>
        <w:jc w:val="both"/>
        <w:rPr>
          <w:b w:val="0"/>
          <w:bCs w:val="0"/>
          <w:color w:val="000000" w:themeColor="text1"/>
          <w:sz w:val="28"/>
          <w:szCs w:val="28"/>
        </w:rPr>
      </w:pPr>
      <w:r>
        <w:rPr>
          <w:b w:val="0"/>
          <w:bCs w:val="0"/>
          <w:color w:val="000000" w:themeColor="text1"/>
          <w:sz w:val="28"/>
          <w:szCs w:val="28"/>
          <w:lang w:val="es-ES"/>
        </w:rPr>
        <w:t>59.</w:t>
      </w:r>
      <w:r w:rsidRPr="006E5418">
        <w:rPr>
          <w:b w:val="0"/>
          <w:bCs w:val="0"/>
          <w:color w:val="000000" w:themeColor="text1"/>
          <w:sz w:val="28"/>
          <w:szCs w:val="28"/>
          <w:lang w:val="es-ES"/>
        </w:rPr>
        <w:t xml:space="preserve"> </w:t>
      </w:r>
      <w:r>
        <w:rPr>
          <w:b w:val="0"/>
          <w:bCs w:val="0"/>
          <w:color w:val="000000" w:themeColor="text1"/>
          <w:sz w:val="28"/>
          <w:szCs w:val="28"/>
          <w:lang w:val="es-ES"/>
        </w:rPr>
        <w:t>Diccionario ilustrado de terminos taurinos de Luis Nieto Manj</w:t>
      </w:r>
      <w:r w:rsidRPr="006E5418">
        <w:rPr>
          <w:b w:val="0"/>
          <w:color w:val="222222"/>
          <w:sz w:val="28"/>
          <w:szCs w:val="28"/>
          <w:shd w:val="clear" w:color="auto" w:fill="FFFFFF"/>
        </w:rPr>
        <w:t>ó</w:t>
      </w:r>
      <w:r>
        <w:rPr>
          <w:b w:val="0"/>
          <w:color w:val="222222"/>
          <w:sz w:val="28"/>
          <w:szCs w:val="28"/>
          <w:shd w:val="clear" w:color="auto" w:fill="FFFFFF"/>
          <w:lang w:val="es-ES"/>
        </w:rPr>
        <w:t>n. Espasa Libros, 1996. - 512 p</w:t>
      </w:r>
      <w:r w:rsidRPr="00471ECD">
        <w:rPr>
          <w:b w:val="0"/>
          <w:color w:val="222222"/>
          <w:sz w:val="28"/>
          <w:szCs w:val="28"/>
          <w:shd w:val="clear" w:color="auto" w:fill="FFFFFF"/>
          <w:lang w:val="es-ES"/>
        </w:rPr>
        <w:t>.</w:t>
      </w:r>
    </w:p>
    <w:p w:rsidR="0098188E" w:rsidRPr="006E5418" w:rsidRDefault="0098188E" w:rsidP="0098188E">
      <w:pPr>
        <w:pStyle w:val="3"/>
        <w:keepNext w:val="0"/>
        <w:keepLines w:val="0"/>
        <w:numPr>
          <w:ilvl w:val="0"/>
          <w:numId w:val="8"/>
        </w:numPr>
        <w:shd w:val="clear" w:color="auto" w:fill="FFFFFF"/>
        <w:spacing w:before="0" w:line="360" w:lineRule="auto"/>
        <w:jc w:val="both"/>
        <w:rPr>
          <w:b w:val="0"/>
          <w:bCs w:val="0"/>
          <w:color w:val="000000" w:themeColor="text1"/>
          <w:sz w:val="28"/>
          <w:szCs w:val="28"/>
        </w:rPr>
      </w:pPr>
      <w:r>
        <w:rPr>
          <w:b w:val="0"/>
          <w:color w:val="222222"/>
          <w:sz w:val="28"/>
          <w:szCs w:val="28"/>
          <w:shd w:val="clear" w:color="auto" w:fill="FFFFFF"/>
          <w:lang w:val="es-ES"/>
        </w:rPr>
        <w:t>Patier Carlos G. Diccionario taurino ilustrado. Editorial El Avapies SA, 1995. -160 p.</w:t>
      </w:r>
    </w:p>
    <w:p w:rsidR="0098188E" w:rsidRPr="00474CAC" w:rsidRDefault="0098188E" w:rsidP="0098188E">
      <w:pPr>
        <w:pStyle w:val="3"/>
        <w:shd w:val="clear" w:color="auto" w:fill="FFFFFF"/>
        <w:spacing w:before="0" w:line="360" w:lineRule="auto"/>
        <w:ind w:left="360"/>
        <w:jc w:val="both"/>
        <w:rPr>
          <w:b w:val="0"/>
          <w:lang w:val="es-ES"/>
        </w:rPr>
      </w:pPr>
      <w:r w:rsidRPr="00471ECD">
        <w:rPr>
          <w:b w:val="0"/>
          <w:color w:val="000000" w:themeColor="text1"/>
          <w:sz w:val="28"/>
          <w:szCs w:val="28"/>
          <w:lang w:val="es-ES"/>
        </w:rPr>
        <w:t>61.</w:t>
      </w:r>
      <w:r w:rsidRPr="00B12004">
        <w:rPr>
          <w:color w:val="000000" w:themeColor="text1"/>
          <w:sz w:val="28"/>
          <w:szCs w:val="28"/>
          <w:lang w:val="es-ES"/>
        </w:rPr>
        <w:t xml:space="preserve"> </w:t>
      </w:r>
      <w:r w:rsidRPr="00B12004">
        <w:rPr>
          <w:b w:val="0"/>
          <w:color w:val="000000" w:themeColor="text1"/>
          <w:sz w:val="28"/>
          <w:szCs w:val="28"/>
          <w:lang w:val="es-ES"/>
        </w:rPr>
        <w:t>Seco Manuel</w:t>
      </w:r>
      <w:r>
        <w:rPr>
          <w:color w:val="000000" w:themeColor="text1"/>
          <w:sz w:val="28"/>
          <w:szCs w:val="28"/>
          <w:lang w:val="es-ES"/>
        </w:rPr>
        <w:t xml:space="preserve">  </w:t>
      </w:r>
      <w:r w:rsidRPr="00B12004">
        <w:rPr>
          <w:b w:val="0"/>
          <w:sz w:val="28"/>
          <w:szCs w:val="28"/>
        </w:rPr>
        <w:t>Diccionario</w:t>
      </w:r>
      <w:r>
        <w:rPr>
          <w:b w:val="0"/>
          <w:sz w:val="28"/>
          <w:szCs w:val="28"/>
          <w:lang w:val="es-ES"/>
        </w:rPr>
        <w:t xml:space="preserve"> fraseol</w:t>
      </w:r>
      <w:r w:rsidRPr="00B12004">
        <w:rPr>
          <w:b w:val="0"/>
          <w:sz w:val="28"/>
          <w:szCs w:val="28"/>
          <w:lang w:val="es-ES"/>
        </w:rPr>
        <w:t>ó</w:t>
      </w:r>
      <w:r>
        <w:rPr>
          <w:b w:val="0"/>
          <w:sz w:val="28"/>
          <w:szCs w:val="28"/>
          <w:lang w:val="es-ES"/>
        </w:rPr>
        <w:t>gico documentado</w:t>
      </w:r>
      <w:r w:rsidRPr="00B12004">
        <w:rPr>
          <w:b w:val="0"/>
          <w:sz w:val="28"/>
          <w:szCs w:val="28"/>
        </w:rPr>
        <w:t xml:space="preserve"> del esp</w:t>
      </w:r>
      <w:r>
        <w:rPr>
          <w:b w:val="0"/>
          <w:sz w:val="28"/>
          <w:szCs w:val="28"/>
        </w:rPr>
        <w:t>añol actual</w:t>
      </w:r>
      <w:r w:rsidRPr="00FE49F3">
        <w:rPr>
          <w:b w:val="0"/>
          <w:sz w:val="28"/>
          <w:szCs w:val="28"/>
          <w:lang w:val="es-ES"/>
        </w:rPr>
        <w:t xml:space="preserve">: </w:t>
      </w:r>
      <w:r>
        <w:rPr>
          <w:b w:val="0"/>
          <w:sz w:val="28"/>
          <w:szCs w:val="28"/>
          <w:lang w:val="es-ES"/>
        </w:rPr>
        <w:t>Locuciones y modismos españoles.</w:t>
      </w:r>
      <w:r w:rsidRPr="00B12004">
        <w:rPr>
          <w:b w:val="0"/>
          <w:sz w:val="28"/>
          <w:szCs w:val="28"/>
        </w:rPr>
        <w:t xml:space="preserve">Dirección y redacción. Con Olimpia Andrés y Gabino Ramos. Madrid, Aguilar-Santillana, 2004. </w:t>
      </w:r>
      <w:r>
        <w:rPr>
          <w:b w:val="0"/>
          <w:sz w:val="28"/>
          <w:szCs w:val="28"/>
        </w:rPr>
        <w:t>–</w:t>
      </w:r>
      <w:r w:rsidRPr="00B12004">
        <w:rPr>
          <w:b w:val="0"/>
        </w:rPr>
        <w:t xml:space="preserve"> </w:t>
      </w:r>
      <w:r w:rsidRPr="00B12004">
        <w:rPr>
          <w:b w:val="0"/>
          <w:sz w:val="28"/>
          <w:szCs w:val="28"/>
          <w:lang w:val="es-ES"/>
        </w:rPr>
        <w:t>630 p.</w:t>
      </w:r>
    </w:p>
    <w:p w:rsidR="0098188E" w:rsidRDefault="0098188E" w:rsidP="0098188E">
      <w:pPr>
        <w:pStyle w:val="3"/>
        <w:shd w:val="clear" w:color="auto" w:fill="FFFFFF"/>
        <w:spacing w:before="0" w:line="360" w:lineRule="auto"/>
        <w:ind w:left="720"/>
        <w:jc w:val="both"/>
        <w:rPr>
          <w:color w:val="000000" w:themeColor="text1"/>
          <w:sz w:val="28"/>
          <w:szCs w:val="28"/>
          <w:lang w:val="es-ES"/>
        </w:rPr>
      </w:pPr>
      <w:r>
        <w:rPr>
          <w:color w:val="000000" w:themeColor="text1"/>
          <w:sz w:val="28"/>
          <w:szCs w:val="28"/>
          <w:lang w:val="es-ES"/>
        </w:rPr>
        <w:t xml:space="preserve"> </w:t>
      </w:r>
    </w:p>
    <w:p w:rsidR="0098188E" w:rsidRPr="00FE49F3" w:rsidRDefault="0098188E" w:rsidP="0098188E">
      <w:pPr>
        <w:pStyle w:val="3"/>
        <w:shd w:val="clear" w:color="auto" w:fill="FFFFFF"/>
        <w:spacing w:before="0" w:line="360" w:lineRule="auto"/>
        <w:ind w:left="720"/>
        <w:jc w:val="both"/>
        <w:rPr>
          <w:b w:val="0"/>
          <w:lang w:val="es-ES"/>
        </w:rPr>
      </w:pPr>
      <w:r>
        <w:rPr>
          <w:color w:val="000000" w:themeColor="text1"/>
          <w:sz w:val="28"/>
          <w:szCs w:val="28"/>
          <w:lang w:val="es-ES"/>
        </w:rPr>
        <w:t xml:space="preserve">                                   </w:t>
      </w:r>
    </w:p>
    <w:p w:rsidR="0098188E" w:rsidRPr="000C70A1" w:rsidRDefault="0098188E" w:rsidP="0098188E">
      <w:pPr>
        <w:rPr>
          <w:lang w:val="es-ES"/>
        </w:rPr>
      </w:pPr>
    </w:p>
    <w:p w:rsidR="0098188E" w:rsidRPr="00471ECD" w:rsidRDefault="0098188E" w:rsidP="0098188E">
      <w:pPr>
        <w:pStyle w:val="a3"/>
        <w:spacing w:line="360" w:lineRule="auto"/>
        <w:rPr>
          <w:rFonts w:ascii="Times New Roman" w:hAnsi="Times New Roman" w:cs="Times New Roman"/>
          <w:sz w:val="28"/>
          <w:szCs w:val="28"/>
          <w:lang w:val="es-ES"/>
        </w:rPr>
      </w:pPr>
    </w:p>
    <w:p w:rsidR="0098188E" w:rsidRPr="00FE1E2C" w:rsidRDefault="0098188E" w:rsidP="0098188E">
      <w:pPr>
        <w:spacing w:line="360" w:lineRule="auto"/>
        <w:rPr>
          <w:rFonts w:ascii="Times New Roman" w:hAnsi="Times New Roman" w:cs="Times New Roman"/>
          <w:sz w:val="28"/>
          <w:szCs w:val="28"/>
          <w:lang w:val="es-ES"/>
        </w:rPr>
      </w:pPr>
    </w:p>
    <w:p w:rsidR="0098188E" w:rsidRPr="0098188E" w:rsidRDefault="0098188E" w:rsidP="005C03D1">
      <w:pPr>
        <w:spacing w:line="360" w:lineRule="auto"/>
        <w:jc w:val="center"/>
        <w:rPr>
          <w:rFonts w:ascii="Times New Roman" w:hAnsi="Times New Roman" w:cs="Times New Roman"/>
          <w:b/>
          <w:sz w:val="32"/>
          <w:szCs w:val="32"/>
          <w:lang w:val="es-ES"/>
        </w:rPr>
      </w:pPr>
    </w:p>
    <w:p w:rsidR="009C330B" w:rsidRPr="005F6385" w:rsidRDefault="0098188E" w:rsidP="0098188E">
      <w:pPr>
        <w:spacing w:line="360" w:lineRule="auto"/>
        <w:rPr>
          <w:rFonts w:ascii="Times New Roman" w:hAnsi="Times New Roman" w:cs="Times New Roman"/>
          <w:b/>
          <w:sz w:val="28"/>
          <w:szCs w:val="28"/>
          <w:lang w:val="es-ES"/>
        </w:rPr>
      </w:pPr>
      <w:r>
        <w:rPr>
          <w:rFonts w:ascii="Times New Roman" w:hAnsi="Times New Roman" w:cs="Times New Roman"/>
          <w:b/>
          <w:sz w:val="32"/>
          <w:szCs w:val="32"/>
          <w:lang w:val="es-ES"/>
        </w:rPr>
        <w:lastRenderedPageBreak/>
        <w:t xml:space="preserve">                                                </w:t>
      </w:r>
      <w:r w:rsidR="009C330B" w:rsidRPr="005F6385">
        <w:rPr>
          <w:rFonts w:ascii="Times New Roman" w:hAnsi="Times New Roman" w:cs="Times New Roman"/>
          <w:b/>
          <w:sz w:val="28"/>
          <w:szCs w:val="28"/>
          <w:lang w:val="es-ES"/>
        </w:rPr>
        <w:t>RESUMEN</w:t>
      </w:r>
    </w:p>
    <w:p w:rsidR="009C330B" w:rsidRDefault="009C330B" w:rsidP="009C330B">
      <w:pPr>
        <w:autoSpaceDE w:val="0"/>
        <w:autoSpaceDN w:val="0"/>
        <w:adjustRightInd w:val="0"/>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      </w:t>
      </w:r>
      <w:r w:rsidRPr="00304D15">
        <w:rPr>
          <w:rFonts w:ascii="Times New Roman" w:hAnsi="Times New Roman" w:cs="Times New Roman"/>
          <w:sz w:val="28"/>
          <w:szCs w:val="28"/>
          <w:lang w:val="es-ES"/>
        </w:rPr>
        <w:t xml:space="preserve">En nuestra investigacíon que se llama </w:t>
      </w:r>
      <w:r>
        <w:rPr>
          <w:rFonts w:ascii="Times New Roman" w:hAnsi="Times New Roman" w:cs="Times New Roman"/>
          <w:sz w:val="28"/>
          <w:szCs w:val="28"/>
        </w:rPr>
        <w:t>«</w:t>
      </w:r>
      <w:r w:rsidRPr="00304D15">
        <w:rPr>
          <w:rFonts w:ascii="Times New Roman" w:hAnsi="Times New Roman" w:cs="Times New Roman"/>
          <w:sz w:val="28"/>
          <w:szCs w:val="28"/>
          <w:lang w:val="es-ES"/>
        </w:rPr>
        <w:t>El concepto “TORO” en la linguacultura de España</w:t>
      </w:r>
      <w:r w:rsidRPr="00304D15">
        <w:rPr>
          <w:rFonts w:ascii="Times New Roman" w:hAnsi="Times New Roman" w:cs="Times New Roman"/>
          <w:sz w:val="28"/>
          <w:szCs w:val="28"/>
        </w:rPr>
        <w:t xml:space="preserve">»  </w:t>
      </w:r>
      <w:r w:rsidRPr="00304D15">
        <w:rPr>
          <w:rFonts w:ascii="Times New Roman" w:hAnsi="Times New Roman" w:cs="Times New Roman"/>
          <w:sz w:val="28"/>
          <w:szCs w:val="28"/>
          <w:lang w:val="es-ES"/>
        </w:rPr>
        <w:t xml:space="preserve">estudiamos el concepto nacional </w:t>
      </w:r>
      <w:r w:rsidRPr="00304D15">
        <w:rPr>
          <w:rFonts w:ascii="Times New Roman" w:hAnsi="Times New Roman" w:cs="Times New Roman"/>
          <w:b/>
          <w:i/>
          <w:sz w:val="28"/>
          <w:szCs w:val="28"/>
          <w:lang w:val="es-ES"/>
        </w:rPr>
        <w:t>Toro</w:t>
      </w:r>
      <w:r w:rsidRPr="00304D15">
        <w:rPr>
          <w:rFonts w:ascii="Times New Roman" w:hAnsi="Times New Roman" w:cs="Times New Roman"/>
          <w:sz w:val="28"/>
          <w:szCs w:val="28"/>
          <w:lang w:val="es-ES"/>
        </w:rPr>
        <w:t xml:space="preserve"> en la </w:t>
      </w:r>
      <w:r>
        <w:rPr>
          <w:rFonts w:ascii="Times New Roman" w:hAnsi="Times New Roman" w:cs="Times New Roman"/>
          <w:sz w:val="28"/>
          <w:szCs w:val="28"/>
          <w:lang w:val="es-ES"/>
        </w:rPr>
        <w:t xml:space="preserve">visión </w:t>
      </w:r>
      <w:r w:rsidRPr="00304D15">
        <w:rPr>
          <w:rFonts w:ascii="Times New Roman" w:hAnsi="Times New Roman" w:cs="Times New Roman"/>
          <w:sz w:val="28"/>
          <w:szCs w:val="28"/>
          <w:lang w:val="es-ES"/>
        </w:rPr>
        <w:t xml:space="preserve">lingüìstica del español que a su vez refleja las características específicas, psicológicas e historíco-sociales de España. </w:t>
      </w:r>
    </w:p>
    <w:p w:rsidR="009C330B" w:rsidRPr="00D336BA" w:rsidRDefault="009C330B" w:rsidP="009C330B">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es-ES"/>
        </w:rPr>
        <w:t xml:space="preserve">     Hemos elegido el concepto “TORO”,  p</w:t>
      </w:r>
      <w:r w:rsidRPr="00304D15">
        <w:rPr>
          <w:rFonts w:ascii="Times New Roman" w:hAnsi="Times New Roman" w:cs="Times New Roman"/>
          <w:sz w:val="28"/>
          <w:szCs w:val="28"/>
          <w:lang w:val="es-ES"/>
        </w:rPr>
        <w:t>orque este concepto es culturalmente importante en la</w:t>
      </w:r>
      <w:r>
        <w:rPr>
          <w:rFonts w:ascii="Times New Roman" w:hAnsi="Times New Roman" w:cs="Times New Roman"/>
          <w:sz w:val="28"/>
          <w:szCs w:val="28"/>
          <w:lang w:val="es-ES"/>
        </w:rPr>
        <w:t xml:space="preserve"> esfera</w:t>
      </w:r>
      <w:r w:rsidRPr="00304D15">
        <w:rPr>
          <w:rFonts w:ascii="Times New Roman" w:hAnsi="Times New Roman" w:cs="Times New Roman"/>
          <w:sz w:val="28"/>
          <w:szCs w:val="28"/>
          <w:lang w:val="es-ES"/>
        </w:rPr>
        <w:t xml:space="preserve"> conceptual y nacional de español.</w:t>
      </w:r>
      <w:r>
        <w:rPr>
          <w:rFonts w:ascii="Times New Roman" w:hAnsi="Times New Roman" w:cs="Times New Roman"/>
          <w:sz w:val="28"/>
          <w:szCs w:val="28"/>
          <w:lang w:val="es-ES"/>
        </w:rPr>
        <w:t xml:space="preserve"> </w:t>
      </w:r>
      <w:r w:rsidR="00B12033">
        <w:rPr>
          <w:rFonts w:ascii="Times New Roman" w:hAnsi="Times New Roman" w:cs="Times New Roman"/>
          <w:sz w:val="28"/>
          <w:szCs w:val="28"/>
        </w:rPr>
        <w:t xml:space="preserve">La elección </w:t>
      </w:r>
      <w:r w:rsidRPr="00D336BA">
        <w:rPr>
          <w:rFonts w:ascii="Times New Roman" w:hAnsi="Times New Roman" w:cs="Times New Roman"/>
          <w:sz w:val="28"/>
          <w:szCs w:val="28"/>
        </w:rPr>
        <w:t xml:space="preserve"> </w:t>
      </w:r>
      <w:r>
        <w:rPr>
          <w:rFonts w:ascii="Times New Roman" w:hAnsi="Times New Roman" w:cs="Times New Roman"/>
          <w:sz w:val="28"/>
          <w:szCs w:val="28"/>
        </w:rPr>
        <w:t>de tal</w:t>
      </w:r>
      <w:r w:rsidRPr="00D336BA">
        <w:rPr>
          <w:rFonts w:ascii="Times New Roman" w:hAnsi="Times New Roman" w:cs="Times New Roman"/>
          <w:sz w:val="28"/>
          <w:szCs w:val="28"/>
        </w:rPr>
        <w:t xml:space="preserve"> </w:t>
      </w:r>
      <w:r>
        <w:rPr>
          <w:rFonts w:ascii="Times New Roman" w:hAnsi="Times New Roman" w:cs="Times New Roman"/>
          <w:sz w:val="28"/>
          <w:szCs w:val="28"/>
          <w:lang w:val="es-ES"/>
        </w:rPr>
        <w:t xml:space="preserve">concepto </w:t>
      </w:r>
      <w:r>
        <w:rPr>
          <w:rFonts w:ascii="Times New Roman" w:hAnsi="Times New Roman" w:cs="Times New Roman"/>
          <w:sz w:val="28"/>
          <w:szCs w:val="28"/>
        </w:rPr>
        <w:t>indica</w:t>
      </w:r>
      <w:r w:rsidRPr="00D336BA">
        <w:rPr>
          <w:rFonts w:ascii="Times New Roman" w:hAnsi="Times New Roman" w:cs="Times New Roman"/>
          <w:sz w:val="28"/>
          <w:szCs w:val="28"/>
        </w:rPr>
        <w:t xml:space="preserve"> una particular visión</w:t>
      </w:r>
      <w:r>
        <w:rPr>
          <w:rFonts w:ascii="Times New Roman" w:hAnsi="Times New Roman" w:cs="Times New Roman"/>
          <w:sz w:val="28"/>
          <w:szCs w:val="28"/>
          <w:lang w:val="es-ES"/>
        </w:rPr>
        <w:t xml:space="preserve"> </w:t>
      </w:r>
      <w:r w:rsidRPr="00D336BA">
        <w:rPr>
          <w:rFonts w:ascii="Times New Roman" w:hAnsi="Times New Roman" w:cs="Times New Roman"/>
          <w:sz w:val="28"/>
          <w:szCs w:val="28"/>
        </w:rPr>
        <w:t>del mundo.</w:t>
      </w:r>
      <w:r>
        <w:rPr>
          <w:rFonts w:ascii="Times New Roman" w:hAnsi="Times New Roman" w:cs="Times New Roman"/>
          <w:sz w:val="28"/>
          <w:szCs w:val="28"/>
          <w:lang w:val="es-ES"/>
        </w:rPr>
        <w:t xml:space="preserve"> El problema de la actualización del concepto “toro” atrae la atención de muchos científicos, pero la relevancia determina a causa de la falta de estudios especiales de este concepto en nuestra literatura ling</w:t>
      </w:r>
      <w:r w:rsidRPr="000E6A93">
        <w:rPr>
          <w:rFonts w:ascii="Times New Roman" w:hAnsi="Times New Roman" w:cs="Times New Roman"/>
          <w:sz w:val="28"/>
          <w:szCs w:val="28"/>
          <w:lang w:val="es-ES"/>
        </w:rPr>
        <w:t>ü</w:t>
      </w:r>
      <w:r>
        <w:rPr>
          <w:rFonts w:ascii="Times New Roman" w:hAnsi="Times New Roman" w:cs="Times New Roman"/>
          <w:sz w:val="28"/>
          <w:szCs w:val="28"/>
          <w:lang w:val="es-ES"/>
        </w:rPr>
        <w:t>ística nacional.</w:t>
      </w:r>
      <w:r w:rsidRPr="00304D15">
        <w:rPr>
          <w:rFonts w:ascii="Times New Roman" w:hAnsi="Times New Roman" w:cs="Times New Roman"/>
          <w:sz w:val="28"/>
          <w:szCs w:val="28"/>
          <w:lang w:val="es-ES"/>
        </w:rPr>
        <w:t xml:space="preserve"> </w:t>
      </w:r>
      <w:r>
        <w:rPr>
          <w:rFonts w:ascii="Times New Roman" w:hAnsi="Times New Roman" w:cs="Times New Roman"/>
          <w:sz w:val="28"/>
          <w:szCs w:val="28"/>
          <w:lang w:val="es-ES"/>
        </w:rPr>
        <w:t>La t</w:t>
      </w:r>
      <w:r w:rsidRPr="00304D15">
        <w:rPr>
          <w:rFonts w:ascii="Times New Roman" w:hAnsi="Times New Roman" w:cs="Times New Roman"/>
          <w:sz w:val="28"/>
          <w:szCs w:val="28"/>
          <w:lang w:val="es-ES"/>
        </w:rPr>
        <w:t>auromaquia es una parte esencial de la cultura española. La corrida tiene muy profundas raíces históricas y presenta el reconocim</w:t>
      </w:r>
      <w:r>
        <w:rPr>
          <w:rFonts w:ascii="Times New Roman" w:hAnsi="Times New Roman" w:cs="Times New Roman"/>
          <w:sz w:val="28"/>
          <w:szCs w:val="28"/>
          <w:lang w:val="es-ES"/>
        </w:rPr>
        <w:t xml:space="preserve">iento nacional de los españoles y, </w:t>
      </w:r>
      <w:r w:rsidRPr="00304D15">
        <w:rPr>
          <w:rFonts w:ascii="Times New Roman" w:hAnsi="Times New Roman" w:cs="Times New Roman"/>
          <w:sz w:val="28"/>
          <w:szCs w:val="28"/>
          <w:lang w:val="es-ES"/>
        </w:rPr>
        <w:t>por supuesto</w:t>
      </w:r>
      <w:r>
        <w:rPr>
          <w:rFonts w:ascii="Times New Roman" w:hAnsi="Times New Roman" w:cs="Times New Roman"/>
          <w:sz w:val="28"/>
          <w:szCs w:val="28"/>
          <w:lang w:val="es-ES"/>
        </w:rPr>
        <w:t>,</w:t>
      </w:r>
      <w:r w:rsidRPr="00304D15">
        <w:rPr>
          <w:rFonts w:ascii="Times New Roman" w:hAnsi="Times New Roman" w:cs="Times New Roman"/>
          <w:sz w:val="28"/>
          <w:szCs w:val="28"/>
          <w:lang w:val="es-ES"/>
        </w:rPr>
        <w:t xml:space="preserve"> esto se refleja en el idioma. </w:t>
      </w:r>
      <w:r>
        <w:rPr>
          <w:rFonts w:ascii="Times New Roman" w:hAnsi="Times New Roman" w:cs="Times New Roman"/>
          <w:sz w:val="28"/>
          <w:szCs w:val="28"/>
          <w:lang w:val="es-ES"/>
        </w:rPr>
        <w:t xml:space="preserve"> El lenguaje taurino no es sólo un conjunto de designaciones alternativas y realidades que tienen ya su nombre, sino un referente inmediato y preferido en muchos de sus hábitos ling</w:t>
      </w:r>
      <w:r w:rsidRPr="004A51BB">
        <w:rPr>
          <w:rFonts w:ascii="Times New Roman" w:hAnsi="Times New Roman" w:cs="Times New Roman"/>
          <w:sz w:val="28"/>
          <w:szCs w:val="28"/>
          <w:lang w:val="es-ES"/>
        </w:rPr>
        <w:t>ü</w:t>
      </w:r>
      <w:r>
        <w:rPr>
          <w:rFonts w:ascii="Times New Roman" w:hAnsi="Times New Roman" w:cs="Times New Roman"/>
          <w:sz w:val="28"/>
          <w:szCs w:val="28"/>
          <w:lang w:val="es-ES"/>
        </w:rPr>
        <w:t xml:space="preserve">ísticos. </w:t>
      </w:r>
      <w:r w:rsidRPr="00304D15">
        <w:rPr>
          <w:rFonts w:ascii="Times New Roman" w:hAnsi="Times New Roman" w:cs="Times New Roman"/>
          <w:sz w:val="28"/>
          <w:szCs w:val="28"/>
          <w:lang w:val="es-ES"/>
        </w:rPr>
        <w:t>El centro del mundo de los toros es, como es sabido, la corrida</w:t>
      </w:r>
      <w:r>
        <w:rPr>
          <w:rFonts w:ascii="Times New Roman" w:hAnsi="Times New Roman" w:cs="Times New Roman"/>
          <w:sz w:val="28"/>
          <w:szCs w:val="28"/>
          <w:lang w:val="es-ES"/>
        </w:rPr>
        <w:t xml:space="preserve"> - </w:t>
      </w:r>
      <w:r w:rsidRPr="00304D15">
        <w:rPr>
          <w:rFonts w:ascii="Times New Roman" w:hAnsi="Times New Roman" w:cs="Times New Roman"/>
          <w:sz w:val="28"/>
          <w:szCs w:val="28"/>
          <w:lang w:val="es-ES"/>
        </w:rPr>
        <w:t>ceremomonia crucial en la que se conjugan participantes y</w:t>
      </w:r>
      <w:r>
        <w:rPr>
          <w:rFonts w:ascii="Times New Roman" w:hAnsi="Times New Roman" w:cs="Times New Roman"/>
          <w:sz w:val="28"/>
          <w:szCs w:val="28"/>
          <w:lang w:val="es-ES"/>
        </w:rPr>
        <w:t xml:space="preserve"> hechos en los que se muestra la</w:t>
      </w:r>
      <w:r w:rsidRPr="00304D15">
        <w:rPr>
          <w:rFonts w:ascii="Times New Roman" w:hAnsi="Times New Roman" w:cs="Times New Roman"/>
          <w:sz w:val="28"/>
          <w:szCs w:val="28"/>
          <w:lang w:val="es-ES"/>
        </w:rPr>
        <w:t xml:space="preserve"> sín</w:t>
      </w:r>
      <w:r>
        <w:rPr>
          <w:rFonts w:ascii="Times New Roman" w:hAnsi="Times New Roman" w:cs="Times New Roman"/>
          <w:sz w:val="28"/>
          <w:szCs w:val="28"/>
          <w:lang w:val="es-ES"/>
        </w:rPr>
        <w:t>tesis lo más sublime y lo más qu</w:t>
      </w:r>
      <w:r w:rsidRPr="00304D15">
        <w:rPr>
          <w:rFonts w:ascii="Times New Roman" w:hAnsi="Times New Roman" w:cs="Times New Roman"/>
          <w:sz w:val="28"/>
          <w:szCs w:val="28"/>
          <w:lang w:val="es-ES"/>
        </w:rPr>
        <w:t xml:space="preserve">e hay en el hombre y </w:t>
      </w:r>
      <w:r>
        <w:rPr>
          <w:rFonts w:ascii="Times New Roman" w:hAnsi="Times New Roman" w:cs="Times New Roman"/>
          <w:sz w:val="28"/>
          <w:szCs w:val="28"/>
          <w:lang w:val="es-ES"/>
        </w:rPr>
        <w:t xml:space="preserve">en la naturaleza. Dificilmente </w:t>
      </w:r>
      <w:r w:rsidRPr="00304D15">
        <w:rPr>
          <w:rFonts w:ascii="Times New Roman" w:hAnsi="Times New Roman" w:cs="Times New Roman"/>
          <w:sz w:val="28"/>
          <w:szCs w:val="28"/>
          <w:lang w:val="es-ES"/>
        </w:rPr>
        <w:t>se podría encontrar en nuestra cultura de Ucrania, o en cualquier otra, una ceremonia o ritual tan completo y rico, por tanto, con tan enorme potencial para generar lenguaje.</w:t>
      </w:r>
    </w:p>
    <w:p w:rsidR="009C330B" w:rsidRDefault="009C330B" w:rsidP="009C330B">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       El estudio está dividido en unos fases principales</w:t>
      </w:r>
      <w:r w:rsidRPr="000E6A93">
        <w:rPr>
          <w:rFonts w:ascii="Times New Roman" w:hAnsi="Times New Roman" w:cs="Times New Roman"/>
          <w:sz w:val="28"/>
          <w:szCs w:val="28"/>
          <w:lang w:val="es-ES"/>
        </w:rPr>
        <w:t>:</w:t>
      </w:r>
      <w:r>
        <w:rPr>
          <w:rFonts w:ascii="Times New Roman" w:hAnsi="Times New Roman" w:cs="Times New Roman"/>
          <w:sz w:val="28"/>
          <w:szCs w:val="28"/>
          <w:lang w:val="es-ES"/>
        </w:rPr>
        <w:t xml:space="preserve"> la base teórica y la base práctica. El primer apartado se dedica a los datos básicos del estudio teórico de los conceptos </w:t>
      </w:r>
      <w:r w:rsidRPr="004A51BB">
        <w:rPr>
          <w:rFonts w:ascii="Times New Roman" w:hAnsi="Times New Roman" w:cs="Times New Roman"/>
          <w:sz w:val="28"/>
          <w:szCs w:val="28"/>
          <w:lang w:val="es-ES"/>
        </w:rPr>
        <w:t>lingüístico-culturales</w:t>
      </w:r>
      <w:r>
        <w:rPr>
          <w:rFonts w:ascii="Times New Roman" w:hAnsi="Times New Roman" w:cs="Times New Roman"/>
          <w:sz w:val="28"/>
          <w:szCs w:val="28"/>
          <w:lang w:val="es-ES"/>
        </w:rPr>
        <w:t xml:space="preserve"> y sobre los principales componentes de la imagen l</w:t>
      </w:r>
      <w:r w:rsidRPr="004A51BB">
        <w:rPr>
          <w:rFonts w:ascii="Times New Roman" w:hAnsi="Times New Roman" w:cs="Times New Roman"/>
          <w:sz w:val="28"/>
          <w:szCs w:val="28"/>
          <w:lang w:val="es-ES"/>
        </w:rPr>
        <w:t>ingüística del mundo</w:t>
      </w:r>
      <w:r>
        <w:rPr>
          <w:rFonts w:ascii="Times New Roman" w:hAnsi="Times New Roman" w:cs="Times New Roman"/>
          <w:sz w:val="28"/>
          <w:szCs w:val="28"/>
          <w:lang w:val="es-ES"/>
        </w:rPr>
        <w:t>. La conexión del lenguaje, la cultura y la mente es objeto de atención de la linguacultura, que presenta una descripción de la mentalidad nacional a través de la representación sistemática de la imagen l</w:t>
      </w:r>
      <w:r w:rsidRPr="004A51BB">
        <w:rPr>
          <w:rFonts w:ascii="Times New Roman" w:hAnsi="Times New Roman" w:cs="Times New Roman"/>
          <w:sz w:val="28"/>
          <w:szCs w:val="28"/>
          <w:lang w:val="es-ES"/>
        </w:rPr>
        <w:t>ingüística del mundo</w:t>
      </w:r>
      <w:r>
        <w:rPr>
          <w:rFonts w:ascii="Times New Roman" w:hAnsi="Times New Roman" w:cs="Times New Roman"/>
          <w:sz w:val="28"/>
          <w:szCs w:val="28"/>
          <w:lang w:val="es-ES"/>
        </w:rPr>
        <w:t xml:space="preserve">. Es decir, que la totalidad de todas las nociones e imágenes que están reflejadas en símbolos, fraseologismos, conceptos </w:t>
      </w:r>
      <w:r w:rsidRPr="004A51BB">
        <w:rPr>
          <w:rFonts w:ascii="Times New Roman" w:hAnsi="Times New Roman" w:cs="Times New Roman"/>
          <w:sz w:val="28"/>
          <w:szCs w:val="28"/>
          <w:lang w:val="es-ES"/>
        </w:rPr>
        <w:t>lingüístico-culturales</w:t>
      </w:r>
      <w:r>
        <w:rPr>
          <w:rFonts w:ascii="Times New Roman" w:hAnsi="Times New Roman" w:cs="Times New Roman"/>
          <w:sz w:val="28"/>
          <w:szCs w:val="28"/>
          <w:lang w:val="es-ES"/>
        </w:rPr>
        <w:t xml:space="preserve"> crea una imagen l</w:t>
      </w:r>
      <w:r w:rsidRPr="004A51BB">
        <w:rPr>
          <w:rFonts w:ascii="Times New Roman" w:hAnsi="Times New Roman" w:cs="Times New Roman"/>
          <w:sz w:val="28"/>
          <w:szCs w:val="28"/>
          <w:lang w:val="es-ES"/>
        </w:rPr>
        <w:t>ingüística del mundo</w:t>
      </w:r>
      <w:r>
        <w:rPr>
          <w:rFonts w:ascii="Times New Roman" w:hAnsi="Times New Roman" w:cs="Times New Roman"/>
          <w:sz w:val="28"/>
          <w:szCs w:val="28"/>
          <w:lang w:val="es-ES"/>
        </w:rPr>
        <w:t xml:space="preserve">. En tanto que los conceptos </w:t>
      </w:r>
      <w:r w:rsidRPr="004A51BB">
        <w:rPr>
          <w:rFonts w:ascii="Times New Roman" w:hAnsi="Times New Roman" w:cs="Times New Roman"/>
          <w:sz w:val="28"/>
          <w:szCs w:val="28"/>
          <w:lang w:val="es-ES"/>
        </w:rPr>
        <w:t>lingüístico-culturales</w:t>
      </w:r>
      <w:r>
        <w:rPr>
          <w:rFonts w:ascii="Times New Roman" w:hAnsi="Times New Roman" w:cs="Times New Roman"/>
          <w:sz w:val="28"/>
          <w:szCs w:val="28"/>
          <w:lang w:val="es-ES"/>
        </w:rPr>
        <w:t xml:space="preserve"> son la unidad básica de la representación de la cultura en el idioma. </w:t>
      </w:r>
    </w:p>
    <w:p w:rsidR="009C330B" w:rsidRDefault="009C330B" w:rsidP="009C330B">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lastRenderedPageBreak/>
        <w:t xml:space="preserve">    En el segundo apartado estudiamos la actualización del concepto </w:t>
      </w:r>
      <w:r w:rsidRPr="002D28EB">
        <w:rPr>
          <w:rFonts w:ascii="Times New Roman" w:hAnsi="Times New Roman" w:cs="Times New Roman"/>
          <w:i/>
          <w:sz w:val="28"/>
          <w:szCs w:val="28"/>
          <w:lang w:val="es-ES"/>
        </w:rPr>
        <w:t>“toro”</w:t>
      </w:r>
      <w:r>
        <w:rPr>
          <w:rFonts w:ascii="Times New Roman" w:hAnsi="Times New Roman" w:cs="Times New Roman"/>
          <w:sz w:val="28"/>
          <w:szCs w:val="28"/>
          <w:lang w:val="es-ES"/>
        </w:rPr>
        <w:t xml:space="preserve"> en el idioma español. Hemos descubierto el origen del “toro” que deriva del latin</w:t>
      </w:r>
      <w:r>
        <w:rPr>
          <w:rFonts w:ascii="Times New Roman" w:hAnsi="Times New Roman" w:cs="Times New Roman"/>
          <w:i/>
          <w:sz w:val="28"/>
          <w:szCs w:val="28"/>
          <w:lang w:val="es-ES"/>
        </w:rPr>
        <w:t xml:space="preserve"> taurus.  </w:t>
      </w:r>
      <w:r>
        <w:rPr>
          <w:rFonts w:ascii="Times New Roman" w:hAnsi="Times New Roman" w:cs="Times New Roman"/>
          <w:sz w:val="28"/>
          <w:szCs w:val="28"/>
          <w:lang w:val="es-ES"/>
        </w:rPr>
        <w:t xml:space="preserve">Gracias al estudio de la base conceptual del concepto </w:t>
      </w:r>
      <w:r w:rsidRPr="00DF5E54">
        <w:rPr>
          <w:rFonts w:ascii="Times New Roman" w:hAnsi="Times New Roman" w:cs="Times New Roman"/>
          <w:i/>
          <w:sz w:val="28"/>
          <w:szCs w:val="28"/>
          <w:lang w:val="es-ES"/>
        </w:rPr>
        <w:t>“toro”</w:t>
      </w:r>
      <w:r>
        <w:rPr>
          <w:rFonts w:ascii="Times New Roman" w:hAnsi="Times New Roman" w:cs="Times New Roman"/>
          <w:sz w:val="28"/>
          <w:szCs w:val="28"/>
          <w:lang w:val="es-ES"/>
        </w:rPr>
        <w:t xml:space="preserve"> encontramos los derivados del lexema, que en total son 15. Analizamos 50 fraseologismos y expresiones taurinas y llegamos a la conclusión que no es un conjunto cerrado, ya que al ser una realidad que está viva, constituye para muchos hablantes españoles una fuente material lingüística con el que expresan muchas de sus ideas y sentimientos.</w:t>
      </w:r>
    </w:p>
    <w:p w:rsidR="009C330B" w:rsidRDefault="009C330B" w:rsidP="009C330B">
      <w:pPr>
        <w:spacing w:after="0" w:line="360" w:lineRule="auto"/>
        <w:ind w:firstLine="567"/>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    El universo de los toros, rico en personajes, ritos y situaciones, constituye dentro de la cultura española una fuente abundante de matáforas y fraseologismos aplicables a otros campos y actividades humanos. Los resultados del estudio muestran que el concepto </w:t>
      </w:r>
      <w:r w:rsidRPr="00C66033">
        <w:rPr>
          <w:rFonts w:ascii="Times New Roman" w:hAnsi="Times New Roman" w:cs="Times New Roman"/>
          <w:i/>
          <w:sz w:val="28"/>
          <w:szCs w:val="28"/>
          <w:lang w:val="es-ES"/>
        </w:rPr>
        <w:t>“toro”</w:t>
      </w:r>
      <w:r>
        <w:rPr>
          <w:rFonts w:ascii="Times New Roman" w:hAnsi="Times New Roman" w:cs="Times New Roman"/>
          <w:i/>
          <w:sz w:val="28"/>
          <w:szCs w:val="28"/>
          <w:lang w:val="es-ES"/>
        </w:rPr>
        <w:t xml:space="preserve"> </w:t>
      </w:r>
      <w:r>
        <w:rPr>
          <w:rFonts w:ascii="Times New Roman" w:hAnsi="Times New Roman" w:cs="Times New Roman"/>
          <w:sz w:val="28"/>
          <w:szCs w:val="28"/>
          <w:lang w:val="es-ES"/>
        </w:rPr>
        <w:t xml:space="preserve"> en español entra en una gran cantidad de vínculos ideológicos. Durante el estudio de los fraseologismos con el concepto </w:t>
      </w:r>
      <w:r w:rsidRPr="00DF5E54">
        <w:rPr>
          <w:rFonts w:ascii="Times New Roman" w:hAnsi="Times New Roman" w:cs="Times New Roman"/>
          <w:i/>
          <w:sz w:val="28"/>
          <w:szCs w:val="28"/>
          <w:lang w:val="es-ES"/>
        </w:rPr>
        <w:t>“toro”</w:t>
      </w:r>
      <w:r>
        <w:rPr>
          <w:rFonts w:ascii="Times New Roman" w:hAnsi="Times New Roman" w:cs="Times New Roman"/>
          <w:sz w:val="28"/>
          <w:szCs w:val="28"/>
          <w:lang w:val="es-ES"/>
        </w:rPr>
        <w:t xml:space="preserve"> se advierte claramente que la mayoría de ellos no pueden ser traducidos literalmente, y raras veces tienen sus equivalentes o analogías en el idioma ruso o ucraniano. Esto demuestra que la corrida, la tauromaquia, como tal, y el símbolo del toro son fenómenos puramente propios para el mundo español. </w:t>
      </w:r>
    </w:p>
    <w:p w:rsidR="009C330B" w:rsidRDefault="009C330B" w:rsidP="009C330B">
      <w:pPr>
        <w:autoSpaceDE w:val="0"/>
        <w:autoSpaceDN w:val="0"/>
        <w:adjustRightInd w:val="0"/>
        <w:spacing w:after="0"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      El tercer apartado está dedicado al estudio de la realización del concepto </w:t>
      </w:r>
      <w:r w:rsidRPr="00DF5E54">
        <w:rPr>
          <w:rFonts w:ascii="Times New Roman" w:hAnsi="Times New Roman" w:cs="Times New Roman"/>
          <w:i/>
          <w:sz w:val="28"/>
          <w:szCs w:val="28"/>
          <w:lang w:val="es-ES"/>
        </w:rPr>
        <w:t>“toro”</w:t>
      </w:r>
      <w:r>
        <w:rPr>
          <w:rFonts w:ascii="Times New Roman" w:hAnsi="Times New Roman" w:cs="Times New Roman"/>
          <w:sz w:val="28"/>
          <w:szCs w:val="28"/>
          <w:lang w:val="es-ES"/>
        </w:rPr>
        <w:t xml:space="preserve"> en la  habla española. </w:t>
      </w:r>
      <w:r w:rsidRPr="003B4121">
        <w:rPr>
          <w:rFonts w:ascii="Times New Roman" w:hAnsi="Times New Roman" w:cs="Times New Roman"/>
          <w:iCs/>
          <w:sz w:val="28"/>
          <w:szCs w:val="28"/>
          <w:lang w:val="es-ES"/>
        </w:rPr>
        <w:t>Anali</w:t>
      </w:r>
      <w:r>
        <w:rPr>
          <w:rFonts w:ascii="Times New Roman" w:hAnsi="Times New Roman" w:cs="Times New Roman"/>
          <w:iCs/>
          <w:sz w:val="28"/>
          <w:szCs w:val="28"/>
          <w:lang w:val="es-ES"/>
        </w:rPr>
        <w:t xml:space="preserve">zamos </w:t>
      </w:r>
      <w:r w:rsidRPr="003B4121">
        <w:rPr>
          <w:rFonts w:ascii="Times New Roman" w:hAnsi="Times New Roman" w:cs="Times New Roman"/>
          <w:iCs/>
          <w:sz w:val="28"/>
          <w:szCs w:val="28"/>
          <w:lang w:val="es-ES"/>
        </w:rPr>
        <w:t xml:space="preserve">la actualización del </w:t>
      </w:r>
      <w:r>
        <w:rPr>
          <w:rFonts w:ascii="Times New Roman" w:hAnsi="Times New Roman" w:cs="Times New Roman"/>
          <w:iCs/>
          <w:sz w:val="28"/>
          <w:szCs w:val="28"/>
          <w:lang w:val="es-ES"/>
        </w:rPr>
        <w:t xml:space="preserve">concepto </w:t>
      </w:r>
      <w:r w:rsidRPr="003B4121">
        <w:rPr>
          <w:rFonts w:ascii="Times New Roman" w:hAnsi="Times New Roman" w:cs="Times New Roman"/>
          <w:i/>
          <w:iCs/>
          <w:sz w:val="28"/>
          <w:szCs w:val="28"/>
          <w:lang w:val="es-ES"/>
        </w:rPr>
        <w:t>“toro”</w:t>
      </w:r>
      <w:r>
        <w:rPr>
          <w:rFonts w:ascii="Times New Roman" w:hAnsi="Times New Roman" w:cs="Times New Roman"/>
          <w:iCs/>
          <w:sz w:val="28"/>
          <w:szCs w:val="28"/>
          <w:lang w:val="es-ES"/>
        </w:rPr>
        <w:t xml:space="preserve"> y los términos taurinos en tales revistas como “El País”, “El Mundo”, “La Vanguardia”. Hoy la prensa española es una de las principales fuentes</w:t>
      </w:r>
      <w:r w:rsidRPr="007200B5">
        <w:t xml:space="preserve"> </w:t>
      </w:r>
      <w:r w:rsidRPr="007200B5">
        <w:rPr>
          <w:rFonts w:ascii="Times New Roman" w:hAnsi="Times New Roman" w:cs="Times New Roman"/>
          <w:iCs/>
          <w:sz w:val="28"/>
          <w:szCs w:val="28"/>
          <w:lang w:val="es-ES"/>
        </w:rPr>
        <w:t>de metaforización de los términos</w:t>
      </w:r>
      <w:r>
        <w:rPr>
          <w:rFonts w:ascii="Times New Roman" w:hAnsi="Times New Roman" w:cs="Times New Roman"/>
          <w:iCs/>
          <w:sz w:val="28"/>
          <w:szCs w:val="28"/>
          <w:lang w:val="es-ES"/>
        </w:rPr>
        <w:t xml:space="preserve"> taurinos</w:t>
      </w:r>
      <w:r w:rsidRPr="007200B5">
        <w:rPr>
          <w:rFonts w:ascii="Times New Roman" w:hAnsi="Times New Roman" w:cs="Times New Roman"/>
          <w:iCs/>
          <w:sz w:val="28"/>
          <w:szCs w:val="28"/>
          <w:lang w:val="es-ES"/>
        </w:rPr>
        <w:t>, que continúa generando nuevas expr</w:t>
      </w:r>
      <w:r>
        <w:rPr>
          <w:rFonts w:ascii="Times New Roman" w:hAnsi="Times New Roman" w:cs="Times New Roman"/>
          <w:iCs/>
          <w:sz w:val="28"/>
          <w:szCs w:val="28"/>
          <w:lang w:val="es-ES"/>
        </w:rPr>
        <w:t xml:space="preserve">esiones. Durante muchos siglos la realizacioón de los lexemas taurinos  en la prensa </w:t>
      </w:r>
      <w:r w:rsidRPr="007200B5">
        <w:rPr>
          <w:rFonts w:ascii="Times New Roman" w:hAnsi="Times New Roman" w:cs="Times New Roman"/>
          <w:iCs/>
          <w:sz w:val="28"/>
          <w:szCs w:val="28"/>
          <w:lang w:val="es-ES"/>
        </w:rPr>
        <w:t>ha hecho su gran importancia en la vida cotidiana de los españoles.</w:t>
      </w:r>
      <w:r>
        <w:rPr>
          <w:rFonts w:ascii="Times New Roman" w:hAnsi="Times New Roman" w:cs="Times New Roman"/>
          <w:iCs/>
          <w:sz w:val="28"/>
          <w:szCs w:val="28"/>
          <w:lang w:val="es-ES"/>
        </w:rPr>
        <w:t xml:space="preserve"> </w:t>
      </w:r>
      <w:r w:rsidRPr="00822966">
        <w:rPr>
          <w:rFonts w:ascii="Times New Roman" w:hAnsi="Times New Roman" w:cs="Times New Roman"/>
          <w:sz w:val="28"/>
          <w:szCs w:val="28"/>
        </w:rPr>
        <w:t>Los campos y usuarios del lenguaje taurino identificados han sido obtenidos de</w:t>
      </w:r>
      <w:r>
        <w:rPr>
          <w:rFonts w:ascii="Times New Roman" w:hAnsi="Times New Roman" w:cs="Times New Roman"/>
          <w:sz w:val="28"/>
          <w:szCs w:val="28"/>
          <w:lang w:val="es-ES"/>
        </w:rPr>
        <w:t xml:space="preserve"> </w:t>
      </w:r>
      <w:r w:rsidRPr="00822966">
        <w:rPr>
          <w:rFonts w:ascii="Times New Roman" w:hAnsi="Times New Roman" w:cs="Times New Roman"/>
          <w:sz w:val="28"/>
          <w:szCs w:val="28"/>
        </w:rPr>
        <w:t>los medios de comunicación y responden a la política</w:t>
      </w:r>
      <w:r>
        <w:rPr>
          <w:rFonts w:ascii="Times New Roman" w:hAnsi="Times New Roman" w:cs="Times New Roman"/>
          <w:sz w:val="28"/>
          <w:szCs w:val="28"/>
          <w:lang w:val="es-ES"/>
        </w:rPr>
        <w:t>, la economía</w:t>
      </w:r>
      <w:r w:rsidRPr="00822966">
        <w:rPr>
          <w:rFonts w:ascii="Times New Roman" w:hAnsi="Times New Roman" w:cs="Times New Roman"/>
          <w:sz w:val="28"/>
          <w:szCs w:val="28"/>
        </w:rPr>
        <w:t xml:space="preserve"> y el deporte principalmente,</w:t>
      </w:r>
      <w:r>
        <w:rPr>
          <w:rFonts w:ascii="Times New Roman" w:hAnsi="Times New Roman" w:cs="Times New Roman"/>
          <w:sz w:val="28"/>
          <w:szCs w:val="28"/>
          <w:lang w:val="es-ES"/>
        </w:rPr>
        <w:t xml:space="preserve"> </w:t>
      </w:r>
      <w:r>
        <w:rPr>
          <w:rFonts w:ascii="Times New Roman" w:hAnsi="Times New Roman" w:cs="Times New Roman"/>
          <w:sz w:val="28"/>
          <w:szCs w:val="28"/>
        </w:rPr>
        <w:t>le</w:t>
      </w:r>
      <w:r>
        <w:rPr>
          <w:rFonts w:ascii="Times New Roman" w:hAnsi="Times New Roman" w:cs="Times New Roman"/>
          <w:sz w:val="28"/>
          <w:szCs w:val="28"/>
          <w:lang w:val="es-ES"/>
        </w:rPr>
        <w:t xml:space="preserve"> </w:t>
      </w:r>
      <w:r w:rsidRPr="00822966">
        <w:rPr>
          <w:rFonts w:ascii="Times New Roman" w:hAnsi="Times New Roman" w:cs="Times New Roman"/>
          <w:sz w:val="28"/>
          <w:szCs w:val="28"/>
        </w:rPr>
        <w:t>siguen el teatro, justicia, etc. Ámbitos diversos que muestran el</w:t>
      </w:r>
      <w:r>
        <w:rPr>
          <w:rFonts w:ascii="Times New Roman" w:hAnsi="Times New Roman" w:cs="Times New Roman"/>
          <w:sz w:val="28"/>
          <w:szCs w:val="28"/>
          <w:lang w:val="es-ES"/>
        </w:rPr>
        <w:t xml:space="preserve"> </w:t>
      </w:r>
      <w:r w:rsidRPr="00822966">
        <w:rPr>
          <w:rFonts w:ascii="Times New Roman" w:hAnsi="Times New Roman" w:cs="Times New Roman"/>
          <w:sz w:val="28"/>
          <w:szCs w:val="28"/>
        </w:rPr>
        <w:t>conocimiento de las expresiones taurinas y su utilización adecuada, empleando</w:t>
      </w:r>
      <w:r>
        <w:rPr>
          <w:rFonts w:ascii="Times New Roman" w:hAnsi="Times New Roman" w:cs="Times New Roman"/>
          <w:sz w:val="28"/>
          <w:szCs w:val="28"/>
          <w:lang w:val="es-ES"/>
        </w:rPr>
        <w:t xml:space="preserve"> </w:t>
      </w:r>
      <w:r w:rsidRPr="00822966">
        <w:rPr>
          <w:rFonts w:ascii="Times New Roman" w:hAnsi="Times New Roman" w:cs="Times New Roman"/>
          <w:sz w:val="28"/>
          <w:szCs w:val="28"/>
        </w:rPr>
        <w:t>metáforas que permiten rápida comprensión de lo que se está exponiendo a quien</w:t>
      </w:r>
      <w:r>
        <w:rPr>
          <w:rFonts w:ascii="Times New Roman" w:hAnsi="Times New Roman" w:cs="Times New Roman"/>
          <w:sz w:val="28"/>
          <w:szCs w:val="28"/>
          <w:lang w:val="es-ES"/>
        </w:rPr>
        <w:t xml:space="preserve"> </w:t>
      </w:r>
      <w:r w:rsidRPr="00822966">
        <w:rPr>
          <w:rFonts w:ascii="Times New Roman" w:hAnsi="Times New Roman" w:cs="Times New Roman"/>
          <w:sz w:val="28"/>
          <w:szCs w:val="28"/>
        </w:rPr>
        <w:t>escucha.</w:t>
      </w:r>
      <w:r>
        <w:rPr>
          <w:rFonts w:ascii="Times New Roman" w:hAnsi="Times New Roman" w:cs="Times New Roman"/>
          <w:sz w:val="28"/>
          <w:szCs w:val="28"/>
          <w:lang w:val="es-ES"/>
        </w:rPr>
        <w:t xml:space="preserve"> </w:t>
      </w:r>
    </w:p>
    <w:p w:rsidR="009C330B" w:rsidRDefault="009C330B" w:rsidP="009C330B">
      <w:pPr>
        <w:autoSpaceDE w:val="0"/>
        <w:autoSpaceDN w:val="0"/>
        <w:adjustRightInd w:val="0"/>
        <w:spacing w:after="0" w:line="360" w:lineRule="auto"/>
        <w:ind w:firstLine="709"/>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También estudiamos la realización del concepto </w:t>
      </w:r>
      <w:r w:rsidRPr="00C8134B">
        <w:rPr>
          <w:rFonts w:ascii="Times New Roman" w:hAnsi="Times New Roman" w:cs="Times New Roman"/>
          <w:i/>
          <w:sz w:val="28"/>
          <w:szCs w:val="28"/>
          <w:lang w:val="es-ES"/>
        </w:rPr>
        <w:t>“toro”</w:t>
      </w:r>
      <w:r>
        <w:rPr>
          <w:rFonts w:ascii="Times New Roman" w:hAnsi="Times New Roman" w:cs="Times New Roman"/>
          <w:sz w:val="28"/>
          <w:szCs w:val="28"/>
          <w:lang w:val="es-ES"/>
        </w:rPr>
        <w:t xml:space="preserve"> y los términos de corrida en la novela de Vicente Blasco Ibáñez “Sangre y Arena”.  Basándonos en el </w:t>
      </w:r>
      <w:r>
        <w:rPr>
          <w:rFonts w:ascii="Times New Roman" w:hAnsi="Times New Roman" w:cs="Times New Roman"/>
          <w:sz w:val="28"/>
          <w:szCs w:val="28"/>
          <w:lang w:val="es-ES"/>
        </w:rPr>
        <w:lastRenderedPageBreak/>
        <w:t xml:space="preserve">estudio de la novela encontramos que los lexemas que verbalizan la estructura cognitiva del concepto </w:t>
      </w:r>
      <w:r w:rsidRPr="00CD18CA">
        <w:rPr>
          <w:rFonts w:ascii="Times New Roman" w:hAnsi="Times New Roman" w:cs="Times New Roman"/>
          <w:i/>
          <w:sz w:val="28"/>
          <w:szCs w:val="28"/>
          <w:lang w:val="es-ES"/>
        </w:rPr>
        <w:t>“toro”</w:t>
      </w:r>
      <w:r>
        <w:rPr>
          <w:rFonts w:ascii="Times New Roman" w:hAnsi="Times New Roman" w:cs="Times New Roman"/>
          <w:sz w:val="28"/>
          <w:szCs w:val="28"/>
          <w:lang w:val="es-ES"/>
        </w:rPr>
        <w:t xml:space="preserve"> están interrelacionados con categorías relevantes como:</w:t>
      </w:r>
    </w:p>
    <w:p w:rsidR="009C330B" w:rsidRDefault="009C330B" w:rsidP="009C330B">
      <w:pPr>
        <w:pStyle w:val="a3"/>
        <w:numPr>
          <w:ilvl w:val="0"/>
          <w:numId w:val="9"/>
        </w:numPr>
        <w:autoSpaceDE w:val="0"/>
        <w:autoSpaceDN w:val="0"/>
        <w:adjustRightInd w:val="0"/>
        <w:spacing w:after="0" w:line="360" w:lineRule="auto"/>
        <w:jc w:val="both"/>
        <w:rPr>
          <w:rFonts w:ascii="Times New Roman" w:hAnsi="Times New Roman" w:cs="Times New Roman"/>
          <w:sz w:val="28"/>
          <w:szCs w:val="28"/>
          <w:lang w:val="es-ES"/>
        </w:rPr>
      </w:pPr>
      <w:r>
        <w:rPr>
          <w:rFonts w:ascii="Times New Roman" w:hAnsi="Times New Roman" w:cs="Times New Roman"/>
          <w:sz w:val="28"/>
          <w:szCs w:val="28"/>
          <w:lang w:val="es-ES"/>
        </w:rPr>
        <w:t>la nominación del concepto “toro”;</w:t>
      </w:r>
    </w:p>
    <w:p w:rsidR="009C330B" w:rsidRDefault="009C330B" w:rsidP="009C330B">
      <w:pPr>
        <w:pStyle w:val="a3"/>
        <w:numPr>
          <w:ilvl w:val="0"/>
          <w:numId w:val="9"/>
        </w:numPr>
        <w:autoSpaceDE w:val="0"/>
        <w:autoSpaceDN w:val="0"/>
        <w:adjustRightInd w:val="0"/>
        <w:spacing w:after="0" w:line="360" w:lineRule="auto"/>
        <w:jc w:val="both"/>
        <w:rPr>
          <w:rFonts w:ascii="Times New Roman" w:hAnsi="Times New Roman" w:cs="Times New Roman"/>
          <w:sz w:val="28"/>
          <w:szCs w:val="28"/>
          <w:lang w:val="es-ES"/>
        </w:rPr>
      </w:pPr>
      <w:r>
        <w:rPr>
          <w:rFonts w:ascii="Times New Roman" w:hAnsi="Times New Roman" w:cs="Times New Roman"/>
          <w:sz w:val="28"/>
          <w:szCs w:val="28"/>
          <w:lang w:val="es-ES"/>
        </w:rPr>
        <w:t>las variedades de la corrida;</w:t>
      </w:r>
    </w:p>
    <w:p w:rsidR="009C330B" w:rsidRDefault="009C330B" w:rsidP="009C330B">
      <w:pPr>
        <w:pStyle w:val="a3"/>
        <w:numPr>
          <w:ilvl w:val="0"/>
          <w:numId w:val="9"/>
        </w:numPr>
        <w:autoSpaceDE w:val="0"/>
        <w:autoSpaceDN w:val="0"/>
        <w:adjustRightInd w:val="0"/>
        <w:spacing w:after="0" w:line="360" w:lineRule="auto"/>
        <w:jc w:val="both"/>
        <w:rPr>
          <w:rFonts w:ascii="Times New Roman" w:hAnsi="Times New Roman" w:cs="Times New Roman"/>
          <w:sz w:val="28"/>
          <w:szCs w:val="28"/>
          <w:lang w:val="es-ES"/>
        </w:rPr>
      </w:pPr>
      <w:r>
        <w:rPr>
          <w:rFonts w:ascii="Times New Roman" w:hAnsi="Times New Roman" w:cs="Times New Roman"/>
          <w:sz w:val="28"/>
          <w:szCs w:val="28"/>
          <w:lang w:val="es-ES"/>
        </w:rPr>
        <w:t>los participantes de la corrida;</w:t>
      </w:r>
    </w:p>
    <w:p w:rsidR="009C330B" w:rsidRDefault="009C330B" w:rsidP="009C330B">
      <w:pPr>
        <w:pStyle w:val="a3"/>
        <w:numPr>
          <w:ilvl w:val="0"/>
          <w:numId w:val="9"/>
        </w:numPr>
        <w:autoSpaceDE w:val="0"/>
        <w:autoSpaceDN w:val="0"/>
        <w:adjustRightInd w:val="0"/>
        <w:spacing w:after="0" w:line="360" w:lineRule="auto"/>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los artefactos. </w:t>
      </w:r>
    </w:p>
    <w:p w:rsidR="009C330B" w:rsidRPr="001C7095" w:rsidRDefault="009C330B" w:rsidP="009C330B">
      <w:pPr>
        <w:autoSpaceDE w:val="0"/>
        <w:autoSpaceDN w:val="0"/>
        <w:adjustRightInd w:val="0"/>
        <w:spacing w:after="0" w:line="360" w:lineRule="auto"/>
        <w:ind w:left="709"/>
        <w:jc w:val="both"/>
        <w:rPr>
          <w:rFonts w:ascii="Times New Roman" w:hAnsi="Times New Roman" w:cs="Times New Roman"/>
          <w:sz w:val="28"/>
          <w:szCs w:val="28"/>
          <w:lang w:val="es-ES"/>
        </w:rPr>
      </w:pPr>
      <w:r>
        <w:rPr>
          <w:rFonts w:ascii="Times New Roman" w:hAnsi="Times New Roman" w:cs="Times New Roman"/>
          <w:sz w:val="28"/>
          <w:szCs w:val="28"/>
          <w:lang w:val="es-ES"/>
        </w:rPr>
        <w:t xml:space="preserve">     </w:t>
      </w:r>
      <w:r w:rsidRPr="00CD18CA">
        <w:rPr>
          <w:rFonts w:ascii="Times New Roman" w:hAnsi="Times New Roman" w:cs="Times New Roman"/>
          <w:sz w:val="28"/>
          <w:szCs w:val="28"/>
          <w:lang w:val="es-ES"/>
        </w:rPr>
        <w:t>En l</w:t>
      </w:r>
      <w:r>
        <w:rPr>
          <w:rFonts w:ascii="Times New Roman" w:hAnsi="Times New Roman" w:cs="Times New Roman"/>
          <w:sz w:val="28"/>
          <w:szCs w:val="28"/>
          <w:lang w:val="es-ES"/>
        </w:rPr>
        <w:t>a novela se actualiza la mayor</w:t>
      </w:r>
      <w:r w:rsidRPr="00CD18CA">
        <w:rPr>
          <w:rFonts w:ascii="Times New Roman" w:hAnsi="Times New Roman" w:cs="Times New Roman"/>
          <w:sz w:val="28"/>
          <w:szCs w:val="28"/>
          <w:lang w:val="es-ES"/>
        </w:rPr>
        <w:t xml:space="preserve"> parte de los términos de </w:t>
      </w:r>
      <w:r>
        <w:rPr>
          <w:rFonts w:ascii="Times New Roman" w:hAnsi="Times New Roman" w:cs="Times New Roman"/>
          <w:sz w:val="28"/>
          <w:szCs w:val="28"/>
          <w:lang w:val="es-ES"/>
        </w:rPr>
        <w:t xml:space="preserve">la </w:t>
      </w:r>
      <w:r w:rsidRPr="00CD18CA">
        <w:rPr>
          <w:rFonts w:ascii="Times New Roman" w:hAnsi="Times New Roman" w:cs="Times New Roman"/>
          <w:sz w:val="28"/>
          <w:szCs w:val="28"/>
          <w:lang w:val="es-ES"/>
        </w:rPr>
        <w:t xml:space="preserve">corrida y </w:t>
      </w:r>
      <w:r>
        <w:rPr>
          <w:rFonts w:ascii="Times New Roman" w:hAnsi="Times New Roman" w:cs="Times New Roman"/>
          <w:sz w:val="28"/>
          <w:szCs w:val="28"/>
          <w:lang w:val="es-ES"/>
        </w:rPr>
        <w:t xml:space="preserve">la </w:t>
      </w:r>
      <w:r w:rsidRPr="00CD18CA">
        <w:rPr>
          <w:rFonts w:ascii="Times New Roman" w:hAnsi="Times New Roman" w:cs="Times New Roman"/>
          <w:sz w:val="28"/>
          <w:szCs w:val="28"/>
          <w:lang w:val="es-ES"/>
        </w:rPr>
        <w:t xml:space="preserve">tauromaquia. </w:t>
      </w:r>
      <w:r>
        <w:rPr>
          <w:rFonts w:ascii="Times New Roman" w:hAnsi="Times New Roman" w:cs="Times New Roman"/>
          <w:sz w:val="28"/>
          <w:szCs w:val="28"/>
          <w:lang w:val="es-ES"/>
        </w:rPr>
        <w:t xml:space="preserve">El análisis de la obra “Sangre y Arena” amplió enormemente los conocimientos de la corrida y del vocabulario taurino, también descubrió los indicios principales del concepto </w:t>
      </w:r>
      <w:r w:rsidRPr="00CD18CA">
        <w:rPr>
          <w:rFonts w:ascii="Times New Roman" w:hAnsi="Times New Roman" w:cs="Times New Roman"/>
          <w:i/>
          <w:sz w:val="28"/>
          <w:szCs w:val="28"/>
          <w:lang w:val="es-ES"/>
        </w:rPr>
        <w:t>“toro”</w:t>
      </w:r>
      <w:r>
        <w:rPr>
          <w:rFonts w:ascii="Times New Roman" w:hAnsi="Times New Roman" w:cs="Times New Roman"/>
          <w:i/>
          <w:sz w:val="28"/>
          <w:szCs w:val="28"/>
          <w:lang w:val="es-ES"/>
        </w:rPr>
        <w:t xml:space="preserve">. </w:t>
      </w:r>
      <w:r>
        <w:rPr>
          <w:rFonts w:ascii="Times New Roman" w:hAnsi="Times New Roman" w:cs="Times New Roman"/>
          <w:sz w:val="28"/>
          <w:szCs w:val="28"/>
          <w:lang w:val="es-ES"/>
        </w:rPr>
        <w:t xml:space="preserve"> Llegamos a la conclusión de que la variedad de la verbalización del concepto “toro”, que abarca un gran número de elementos en la obra artística, subraya la riqueza de las tradiciones nacionales y del sentido nacional de los españoles.</w:t>
      </w:r>
    </w:p>
    <w:p w:rsidR="009C330B" w:rsidRPr="00471ECD" w:rsidRDefault="009C330B" w:rsidP="003672C3">
      <w:pPr>
        <w:pStyle w:val="a3"/>
        <w:spacing w:line="360" w:lineRule="auto"/>
        <w:rPr>
          <w:rFonts w:ascii="Times New Roman" w:hAnsi="Times New Roman" w:cs="Times New Roman"/>
          <w:sz w:val="28"/>
          <w:szCs w:val="28"/>
          <w:lang w:val="es-ES"/>
        </w:rPr>
      </w:pPr>
    </w:p>
    <w:p w:rsidR="003672C3" w:rsidRPr="00FE1E2C" w:rsidRDefault="003672C3" w:rsidP="003672C3">
      <w:pPr>
        <w:spacing w:line="360" w:lineRule="auto"/>
        <w:rPr>
          <w:rFonts w:ascii="Times New Roman" w:hAnsi="Times New Roman" w:cs="Times New Roman"/>
          <w:sz w:val="28"/>
          <w:szCs w:val="28"/>
          <w:lang w:val="es-ES"/>
        </w:rPr>
      </w:pPr>
    </w:p>
    <w:p w:rsidR="003672C3" w:rsidRPr="003672C3" w:rsidRDefault="003672C3" w:rsidP="00BD789C">
      <w:pPr>
        <w:spacing w:after="0" w:line="360" w:lineRule="auto"/>
        <w:rPr>
          <w:rFonts w:ascii="Times New Roman" w:hAnsi="Times New Roman" w:cs="Times New Roman"/>
          <w:sz w:val="28"/>
          <w:szCs w:val="28"/>
          <w:lang w:val="es-ES"/>
        </w:rPr>
      </w:pPr>
    </w:p>
    <w:sectPr w:rsidR="003672C3" w:rsidRPr="003672C3" w:rsidSect="00555FC8">
      <w:headerReference w:type="default" r:id="rId12"/>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4A5B" w:rsidRDefault="001B4A5B" w:rsidP="009F45A7">
      <w:pPr>
        <w:spacing w:after="0" w:line="240" w:lineRule="auto"/>
      </w:pPr>
      <w:r>
        <w:separator/>
      </w:r>
    </w:p>
  </w:endnote>
  <w:endnote w:type="continuationSeparator" w:id="0">
    <w:p w:rsidR="001B4A5B" w:rsidRDefault="001B4A5B" w:rsidP="009F45A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imes LT Std">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NewRomanPS-BoldMT">
    <w:altName w:val="MS Mincho"/>
    <w:panose1 w:val="00000000000000000000"/>
    <w:charset w:val="80"/>
    <w:family w:val="auto"/>
    <w:notTrueType/>
    <w:pitch w:val="default"/>
    <w:sig w:usb0="00000000" w:usb1="08070000" w:usb2="00000010" w:usb3="00000000" w:csb0="0002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4A5B" w:rsidRDefault="001B4A5B" w:rsidP="009F45A7">
      <w:pPr>
        <w:spacing w:after="0" w:line="240" w:lineRule="auto"/>
      </w:pPr>
      <w:r>
        <w:separator/>
      </w:r>
    </w:p>
  </w:footnote>
  <w:footnote w:type="continuationSeparator" w:id="0">
    <w:p w:rsidR="001B4A5B" w:rsidRDefault="001B4A5B" w:rsidP="009F45A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8"/>
        <w:szCs w:val="28"/>
      </w:rPr>
      <w:id w:val="870393"/>
      <w:docPartObj>
        <w:docPartGallery w:val="Page Numbers (Top of Page)"/>
        <w:docPartUnique/>
      </w:docPartObj>
    </w:sdtPr>
    <w:sdtEndPr/>
    <w:sdtContent>
      <w:p w:rsidR="00F40727" w:rsidRPr="00555FC8" w:rsidRDefault="00486643">
        <w:pPr>
          <w:pStyle w:val="a4"/>
          <w:jc w:val="right"/>
          <w:rPr>
            <w:rFonts w:ascii="Times New Roman" w:hAnsi="Times New Roman" w:cs="Times New Roman"/>
            <w:sz w:val="28"/>
            <w:szCs w:val="28"/>
          </w:rPr>
        </w:pPr>
        <w:r w:rsidRPr="00555FC8">
          <w:rPr>
            <w:rFonts w:ascii="Times New Roman" w:hAnsi="Times New Roman" w:cs="Times New Roman"/>
            <w:sz w:val="28"/>
            <w:szCs w:val="28"/>
          </w:rPr>
          <w:fldChar w:fldCharType="begin"/>
        </w:r>
        <w:r w:rsidR="00F40727" w:rsidRPr="00555FC8">
          <w:rPr>
            <w:rFonts w:ascii="Times New Roman" w:hAnsi="Times New Roman" w:cs="Times New Roman"/>
            <w:sz w:val="28"/>
            <w:szCs w:val="28"/>
          </w:rPr>
          <w:instrText xml:space="preserve"> PAGE   \* MERGEFORMAT </w:instrText>
        </w:r>
        <w:r w:rsidRPr="00555FC8">
          <w:rPr>
            <w:rFonts w:ascii="Times New Roman" w:hAnsi="Times New Roman" w:cs="Times New Roman"/>
            <w:sz w:val="28"/>
            <w:szCs w:val="28"/>
          </w:rPr>
          <w:fldChar w:fldCharType="separate"/>
        </w:r>
        <w:r w:rsidR="005A628A">
          <w:rPr>
            <w:rFonts w:ascii="Times New Roman" w:hAnsi="Times New Roman" w:cs="Times New Roman"/>
            <w:noProof/>
            <w:sz w:val="28"/>
            <w:szCs w:val="28"/>
          </w:rPr>
          <w:t>6</w:t>
        </w:r>
        <w:r w:rsidRPr="00555FC8">
          <w:rPr>
            <w:rFonts w:ascii="Times New Roman" w:hAnsi="Times New Roman" w:cs="Times New Roman"/>
            <w:sz w:val="28"/>
            <w:szCs w:val="28"/>
          </w:rPr>
          <w:fldChar w:fldCharType="end"/>
        </w:r>
      </w:p>
    </w:sdtContent>
  </w:sdt>
  <w:p w:rsidR="00F40727" w:rsidRPr="00555FC8" w:rsidRDefault="00F40727">
    <w:pPr>
      <w:pStyle w:val="a4"/>
      <w:rPr>
        <w:rFonts w:ascii="Times New Roman" w:hAnsi="Times New Roman" w:cs="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B4E77"/>
    <w:multiLevelType w:val="multilevel"/>
    <w:tmpl w:val="C4629A1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11B327AC"/>
    <w:multiLevelType w:val="hybridMultilevel"/>
    <w:tmpl w:val="A8F89DC8"/>
    <w:lvl w:ilvl="0" w:tplc="90DA9056">
      <w:numFmt w:val="bullet"/>
      <w:lvlText w:val="-"/>
      <w:lvlJc w:val="left"/>
      <w:pPr>
        <w:ind w:left="644" w:hanging="360"/>
      </w:pPr>
      <w:rPr>
        <w:rFonts w:ascii="Times New Roman" w:eastAsia="Times New Roman" w:hAnsi="Times New Roman" w:cs="Times New Roman" w:hint="default"/>
      </w:rPr>
    </w:lvl>
    <w:lvl w:ilvl="1" w:tplc="04220003" w:tentative="1">
      <w:start w:val="1"/>
      <w:numFmt w:val="bullet"/>
      <w:lvlText w:val="o"/>
      <w:lvlJc w:val="left"/>
      <w:pPr>
        <w:ind w:left="1364" w:hanging="360"/>
      </w:pPr>
      <w:rPr>
        <w:rFonts w:ascii="Courier New" w:hAnsi="Courier New" w:cs="Courier New" w:hint="default"/>
      </w:rPr>
    </w:lvl>
    <w:lvl w:ilvl="2" w:tplc="04220005" w:tentative="1">
      <w:start w:val="1"/>
      <w:numFmt w:val="bullet"/>
      <w:lvlText w:val=""/>
      <w:lvlJc w:val="left"/>
      <w:pPr>
        <w:ind w:left="2084" w:hanging="360"/>
      </w:pPr>
      <w:rPr>
        <w:rFonts w:ascii="Wingdings" w:hAnsi="Wingdings" w:hint="default"/>
      </w:rPr>
    </w:lvl>
    <w:lvl w:ilvl="3" w:tplc="04220001" w:tentative="1">
      <w:start w:val="1"/>
      <w:numFmt w:val="bullet"/>
      <w:lvlText w:val=""/>
      <w:lvlJc w:val="left"/>
      <w:pPr>
        <w:ind w:left="2804" w:hanging="360"/>
      </w:pPr>
      <w:rPr>
        <w:rFonts w:ascii="Symbol" w:hAnsi="Symbol" w:hint="default"/>
      </w:rPr>
    </w:lvl>
    <w:lvl w:ilvl="4" w:tplc="04220003" w:tentative="1">
      <w:start w:val="1"/>
      <w:numFmt w:val="bullet"/>
      <w:lvlText w:val="o"/>
      <w:lvlJc w:val="left"/>
      <w:pPr>
        <w:ind w:left="3524" w:hanging="360"/>
      </w:pPr>
      <w:rPr>
        <w:rFonts w:ascii="Courier New" w:hAnsi="Courier New" w:cs="Courier New" w:hint="default"/>
      </w:rPr>
    </w:lvl>
    <w:lvl w:ilvl="5" w:tplc="04220005" w:tentative="1">
      <w:start w:val="1"/>
      <w:numFmt w:val="bullet"/>
      <w:lvlText w:val=""/>
      <w:lvlJc w:val="left"/>
      <w:pPr>
        <w:ind w:left="4244" w:hanging="360"/>
      </w:pPr>
      <w:rPr>
        <w:rFonts w:ascii="Wingdings" w:hAnsi="Wingdings" w:hint="default"/>
      </w:rPr>
    </w:lvl>
    <w:lvl w:ilvl="6" w:tplc="04220001" w:tentative="1">
      <w:start w:val="1"/>
      <w:numFmt w:val="bullet"/>
      <w:lvlText w:val=""/>
      <w:lvlJc w:val="left"/>
      <w:pPr>
        <w:ind w:left="4964" w:hanging="360"/>
      </w:pPr>
      <w:rPr>
        <w:rFonts w:ascii="Symbol" w:hAnsi="Symbol" w:hint="default"/>
      </w:rPr>
    </w:lvl>
    <w:lvl w:ilvl="7" w:tplc="04220003" w:tentative="1">
      <w:start w:val="1"/>
      <w:numFmt w:val="bullet"/>
      <w:lvlText w:val="o"/>
      <w:lvlJc w:val="left"/>
      <w:pPr>
        <w:ind w:left="5684" w:hanging="360"/>
      </w:pPr>
      <w:rPr>
        <w:rFonts w:ascii="Courier New" w:hAnsi="Courier New" w:cs="Courier New" w:hint="default"/>
      </w:rPr>
    </w:lvl>
    <w:lvl w:ilvl="8" w:tplc="04220005" w:tentative="1">
      <w:start w:val="1"/>
      <w:numFmt w:val="bullet"/>
      <w:lvlText w:val=""/>
      <w:lvlJc w:val="left"/>
      <w:pPr>
        <w:ind w:left="6404" w:hanging="360"/>
      </w:pPr>
      <w:rPr>
        <w:rFonts w:ascii="Wingdings" w:hAnsi="Wingdings" w:hint="default"/>
      </w:rPr>
    </w:lvl>
  </w:abstractNum>
  <w:abstractNum w:abstractNumId="2">
    <w:nsid w:val="21E20953"/>
    <w:multiLevelType w:val="multilevel"/>
    <w:tmpl w:val="C3123E1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2EC044CF"/>
    <w:multiLevelType w:val="hybridMultilevel"/>
    <w:tmpl w:val="D468370C"/>
    <w:lvl w:ilvl="0" w:tplc="2D6C15DA">
      <w:start w:val="1"/>
      <w:numFmt w:val="decimal"/>
      <w:lvlText w:val="%1)"/>
      <w:lvlJc w:val="left"/>
      <w:pPr>
        <w:ind w:left="1069" w:hanging="360"/>
      </w:pPr>
      <w:rPr>
        <w:rFonts w:ascii="Times New Roman" w:eastAsiaTheme="minorHAnsi" w:hAnsi="Times New Roman" w:cs="Times New Roman"/>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36521FA7"/>
    <w:multiLevelType w:val="multilevel"/>
    <w:tmpl w:val="1090E302"/>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380A0D6B"/>
    <w:multiLevelType w:val="hybridMultilevel"/>
    <w:tmpl w:val="38B2626A"/>
    <w:lvl w:ilvl="0" w:tplc="811C7F3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nsid w:val="503D6F8F"/>
    <w:multiLevelType w:val="hybridMultilevel"/>
    <w:tmpl w:val="9372EBEE"/>
    <w:lvl w:ilvl="0" w:tplc="01DA7A26">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nsid w:val="7ADA5E5A"/>
    <w:multiLevelType w:val="hybridMultilevel"/>
    <w:tmpl w:val="F46C7854"/>
    <w:lvl w:ilvl="0" w:tplc="483ED696">
      <w:start w:val="60"/>
      <w:numFmt w:val="decimal"/>
      <w:lvlText w:val="%1."/>
      <w:lvlJc w:val="left"/>
      <w:pPr>
        <w:ind w:left="735" w:hanging="375"/>
      </w:pPr>
      <w:rPr>
        <w:rFonts w:hint="default"/>
        <w:color w:val="222222"/>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7DE805D8"/>
    <w:multiLevelType w:val="hybridMultilevel"/>
    <w:tmpl w:val="E746EF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4"/>
  </w:num>
  <w:num w:numId="2">
    <w:abstractNumId w:val="1"/>
  </w:num>
  <w:num w:numId="3">
    <w:abstractNumId w:val="6"/>
  </w:num>
  <w:num w:numId="4">
    <w:abstractNumId w:val="0"/>
  </w:num>
  <w:num w:numId="5">
    <w:abstractNumId w:val="3"/>
  </w:num>
  <w:num w:numId="6">
    <w:abstractNumId w:val="2"/>
  </w:num>
  <w:num w:numId="7">
    <w:abstractNumId w:val="8"/>
  </w:num>
  <w:num w:numId="8">
    <w:abstractNumId w:val="7"/>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4BD5"/>
    <w:rsid w:val="00046C35"/>
    <w:rsid w:val="00163906"/>
    <w:rsid w:val="001B289F"/>
    <w:rsid w:val="001B4A5B"/>
    <w:rsid w:val="00234E28"/>
    <w:rsid w:val="002D0575"/>
    <w:rsid w:val="003418E2"/>
    <w:rsid w:val="00355F06"/>
    <w:rsid w:val="003672C3"/>
    <w:rsid w:val="003C6FCA"/>
    <w:rsid w:val="004031D4"/>
    <w:rsid w:val="00434BD5"/>
    <w:rsid w:val="00437B2F"/>
    <w:rsid w:val="00486643"/>
    <w:rsid w:val="004B684F"/>
    <w:rsid w:val="00555FC8"/>
    <w:rsid w:val="00593FDC"/>
    <w:rsid w:val="005A628A"/>
    <w:rsid w:val="005C03D1"/>
    <w:rsid w:val="005C7674"/>
    <w:rsid w:val="006B5E20"/>
    <w:rsid w:val="0070611A"/>
    <w:rsid w:val="00835FCF"/>
    <w:rsid w:val="0097119C"/>
    <w:rsid w:val="0098188E"/>
    <w:rsid w:val="009C330B"/>
    <w:rsid w:val="009F45A7"/>
    <w:rsid w:val="00B12033"/>
    <w:rsid w:val="00B15319"/>
    <w:rsid w:val="00B26C8C"/>
    <w:rsid w:val="00BD789C"/>
    <w:rsid w:val="00CB54AA"/>
    <w:rsid w:val="00D95BBB"/>
    <w:rsid w:val="00F3421A"/>
    <w:rsid w:val="00F40727"/>
    <w:rsid w:val="00F50880"/>
    <w:rsid w:val="00FF5F1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672C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B1531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rsid w:val="003672C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15319"/>
    <w:pPr>
      <w:ind w:left="720"/>
      <w:contextualSpacing/>
    </w:pPr>
  </w:style>
  <w:style w:type="character" w:customStyle="1" w:styleId="20">
    <w:name w:val="Заголовок 2 Знак"/>
    <w:basedOn w:val="a0"/>
    <w:link w:val="2"/>
    <w:uiPriority w:val="9"/>
    <w:rsid w:val="00B15319"/>
    <w:rPr>
      <w:rFonts w:ascii="Times New Roman" w:eastAsia="Times New Roman" w:hAnsi="Times New Roman" w:cs="Times New Roman"/>
      <w:b/>
      <w:bCs/>
      <w:sz w:val="36"/>
      <w:szCs w:val="36"/>
      <w:lang w:eastAsia="uk-UA"/>
    </w:rPr>
  </w:style>
  <w:style w:type="paragraph" w:styleId="a4">
    <w:name w:val="header"/>
    <w:basedOn w:val="a"/>
    <w:link w:val="a5"/>
    <w:uiPriority w:val="99"/>
    <w:unhideWhenUsed/>
    <w:rsid w:val="00B15319"/>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B15319"/>
  </w:style>
  <w:style w:type="paragraph" w:styleId="a6">
    <w:name w:val="footer"/>
    <w:basedOn w:val="a"/>
    <w:link w:val="a7"/>
    <w:uiPriority w:val="99"/>
    <w:semiHidden/>
    <w:unhideWhenUsed/>
    <w:rsid w:val="00B15319"/>
    <w:pPr>
      <w:tabs>
        <w:tab w:val="center" w:pos="4819"/>
        <w:tab w:val="right" w:pos="9639"/>
      </w:tabs>
      <w:spacing w:after="0" w:line="240" w:lineRule="auto"/>
    </w:pPr>
  </w:style>
  <w:style w:type="character" w:customStyle="1" w:styleId="a7">
    <w:name w:val="Нижний колонтитул Знак"/>
    <w:basedOn w:val="a0"/>
    <w:link w:val="a6"/>
    <w:uiPriority w:val="99"/>
    <w:semiHidden/>
    <w:rsid w:val="00B15319"/>
  </w:style>
  <w:style w:type="paragraph" w:styleId="HTML">
    <w:name w:val="HTML Preformatted"/>
    <w:basedOn w:val="a"/>
    <w:link w:val="HTML0"/>
    <w:uiPriority w:val="99"/>
    <w:unhideWhenUsed/>
    <w:rsid w:val="00B153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B15319"/>
    <w:rPr>
      <w:rFonts w:ascii="Courier New" w:eastAsia="Times New Roman" w:hAnsi="Courier New" w:cs="Courier New"/>
      <w:sz w:val="20"/>
      <w:szCs w:val="20"/>
      <w:lang w:eastAsia="uk-UA"/>
    </w:rPr>
  </w:style>
  <w:style w:type="paragraph" w:styleId="a8">
    <w:name w:val="Normal (Web)"/>
    <w:basedOn w:val="a"/>
    <w:uiPriority w:val="99"/>
    <w:unhideWhenUsed/>
    <w:rsid w:val="00B1531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acep">
    <w:name w:val="n_acep"/>
    <w:basedOn w:val="a0"/>
    <w:rsid w:val="00B15319"/>
  </w:style>
  <w:style w:type="paragraph" w:customStyle="1" w:styleId="j">
    <w:name w:val="j"/>
    <w:basedOn w:val="a"/>
    <w:rsid w:val="00B1531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B15319"/>
  </w:style>
  <w:style w:type="paragraph" w:styleId="a9">
    <w:name w:val="footnote text"/>
    <w:basedOn w:val="a"/>
    <w:link w:val="aa"/>
    <w:uiPriority w:val="99"/>
    <w:semiHidden/>
    <w:unhideWhenUsed/>
    <w:rsid w:val="00B15319"/>
    <w:pPr>
      <w:spacing w:after="0" w:line="240" w:lineRule="auto"/>
    </w:pPr>
    <w:rPr>
      <w:sz w:val="20"/>
      <w:szCs w:val="20"/>
    </w:rPr>
  </w:style>
  <w:style w:type="character" w:customStyle="1" w:styleId="aa">
    <w:name w:val="Текст сноски Знак"/>
    <w:basedOn w:val="a0"/>
    <w:link w:val="a9"/>
    <w:uiPriority w:val="99"/>
    <w:semiHidden/>
    <w:rsid w:val="00B15319"/>
    <w:rPr>
      <w:sz w:val="20"/>
      <w:szCs w:val="20"/>
    </w:rPr>
  </w:style>
  <w:style w:type="character" w:styleId="ab">
    <w:name w:val="footnote reference"/>
    <w:basedOn w:val="a0"/>
    <w:uiPriority w:val="99"/>
    <w:semiHidden/>
    <w:unhideWhenUsed/>
    <w:rsid w:val="00B15319"/>
    <w:rPr>
      <w:vertAlign w:val="superscript"/>
    </w:rPr>
  </w:style>
  <w:style w:type="character" w:customStyle="1" w:styleId="30">
    <w:name w:val="Заголовок 3 Знак"/>
    <w:basedOn w:val="a0"/>
    <w:link w:val="3"/>
    <w:uiPriority w:val="9"/>
    <w:semiHidden/>
    <w:rsid w:val="003672C3"/>
    <w:rPr>
      <w:rFonts w:asciiTheme="majorHAnsi" w:eastAsiaTheme="majorEastAsia" w:hAnsiTheme="majorHAnsi" w:cstheme="majorBidi"/>
      <w:b/>
      <w:bCs/>
      <w:color w:val="4F81BD" w:themeColor="accent1"/>
    </w:rPr>
  </w:style>
  <w:style w:type="character" w:customStyle="1" w:styleId="10">
    <w:name w:val="Заголовок 1 Знак"/>
    <w:basedOn w:val="a0"/>
    <w:link w:val="1"/>
    <w:uiPriority w:val="9"/>
    <w:rsid w:val="003672C3"/>
    <w:rPr>
      <w:rFonts w:asciiTheme="majorHAnsi" w:eastAsiaTheme="majorEastAsia" w:hAnsiTheme="majorHAnsi" w:cstheme="majorBidi"/>
      <w:b/>
      <w:bCs/>
      <w:color w:val="365F91" w:themeColor="accent1" w:themeShade="BF"/>
      <w:sz w:val="28"/>
      <w:szCs w:val="28"/>
    </w:rPr>
  </w:style>
  <w:style w:type="character" w:styleId="ac">
    <w:name w:val="Hyperlink"/>
    <w:basedOn w:val="a0"/>
    <w:uiPriority w:val="99"/>
    <w:unhideWhenUsed/>
    <w:rsid w:val="003672C3"/>
    <w:rPr>
      <w:color w:val="0000FF"/>
      <w:u w:val="single"/>
    </w:rPr>
  </w:style>
  <w:style w:type="paragraph" w:customStyle="1" w:styleId="Default">
    <w:name w:val="Default"/>
    <w:rsid w:val="003672C3"/>
    <w:pPr>
      <w:autoSpaceDE w:val="0"/>
      <w:autoSpaceDN w:val="0"/>
      <w:adjustRightInd w:val="0"/>
      <w:spacing w:after="0" w:line="240" w:lineRule="auto"/>
    </w:pPr>
    <w:rPr>
      <w:rFonts w:ascii="Times LT Std" w:hAnsi="Times LT Std" w:cs="Times LT Std"/>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672C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B15319"/>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next w:val="a"/>
    <w:link w:val="30"/>
    <w:uiPriority w:val="9"/>
    <w:semiHidden/>
    <w:unhideWhenUsed/>
    <w:qFormat/>
    <w:rsid w:val="003672C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15319"/>
    <w:pPr>
      <w:ind w:left="720"/>
      <w:contextualSpacing/>
    </w:pPr>
  </w:style>
  <w:style w:type="character" w:customStyle="1" w:styleId="20">
    <w:name w:val="Заголовок 2 Знак"/>
    <w:basedOn w:val="a0"/>
    <w:link w:val="2"/>
    <w:uiPriority w:val="9"/>
    <w:rsid w:val="00B15319"/>
    <w:rPr>
      <w:rFonts w:ascii="Times New Roman" w:eastAsia="Times New Roman" w:hAnsi="Times New Roman" w:cs="Times New Roman"/>
      <w:b/>
      <w:bCs/>
      <w:sz w:val="36"/>
      <w:szCs w:val="36"/>
      <w:lang w:eastAsia="uk-UA"/>
    </w:rPr>
  </w:style>
  <w:style w:type="paragraph" w:styleId="a4">
    <w:name w:val="header"/>
    <w:basedOn w:val="a"/>
    <w:link w:val="a5"/>
    <w:uiPriority w:val="99"/>
    <w:unhideWhenUsed/>
    <w:rsid w:val="00B15319"/>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B15319"/>
  </w:style>
  <w:style w:type="paragraph" w:styleId="a6">
    <w:name w:val="footer"/>
    <w:basedOn w:val="a"/>
    <w:link w:val="a7"/>
    <w:uiPriority w:val="99"/>
    <w:semiHidden/>
    <w:unhideWhenUsed/>
    <w:rsid w:val="00B15319"/>
    <w:pPr>
      <w:tabs>
        <w:tab w:val="center" w:pos="4819"/>
        <w:tab w:val="right" w:pos="9639"/>
      </w:tabs>
      <w:spacing w:after="0" w:line="240" w:lineRule="auto"/>
    </w:pPr>
  </w:style>
  <w:style w:type="character" w:customStyle="1" w:styleId="a7">
    <w:name w:val="Нижний колонтитул Знак"/>
    <w:basedOn w:val="a0"/>
    <w:link w:val="a6"/>
    <w:uiPriority w:val="99"/>
    <w:semiHidden/>
    <w:rsid w:val="00B15319"/>
  </w:style>
  <w:style w:type="paragraph" w:styleId="HTML">
    <w:name w:val="HTML Preformatted"/>
    <w:basedOn w:val="a"/>
    <w:link w:val="HTML0"/>
    <w:uiPriority w:val="99"/>
    <w:unhideWhenUsed/>
    <w:rsid w:val="00B1531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B15319"/>
    <w:rPr>
      <w:rFonts w:ascii="Courier New" w:eastAsia="Times New Roman" w:hAnsi="Courier New" w:cs="Courier New"/>
      <w:sz w:val="20"/>
      <w:szCs w:val="20"/>
      <w:lang w:eastAsia="uk-UA"/>
    </w:rPr>
  </w:style>
  <w:style w:type="paragraph" w:styleId="a8">
    <w:name w:val="Normal (Web)"/>
    <w:basedOn w:val="a"/>
    <w:uiPriority w:val="99"/>
    <w:unhideWhenUsed/>
    <w:rsid w:val="00B1531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acep">
    <w:name w:val="n_acep"/>
    <w:basedOn w:val="a0"/>
    <w:rsid w:val="00B15319"/>
  </w:style>
  <w:style w:type="paragraph" w:customStyle="1" w:styleId="j">
    <w:name w:val="j"/>
    <w:basedOn w:val="a"/>
    <w:rsid w:val="00B1531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B15319"/>
  </w:style>
  <w:style w:type="paragraph" w:styleId="a9">
    <w:name w:val="footnote text"/>
    <w:basedOn w:val="a"/>
    <w:link w:val="aa"/>
    <w:uiPriority w:val="99"/>
    <w:semiHidden/>
    <w:unhideWhenUsed/>
    <w:rsid w:val="00B15319"/>
    <w:pPr>
      <w:spacing w:after="0" w:line="240" w:lineRule="auto"/>
    </w:pPr>
    <w:rPr>
      <w:sz w:val="20"/>
      <w:szCs w:val="20"/>
    </w:rPr>
  </w:style>
  <w:style w:type="character" w:customStyle="1" w:styleId="aa">
    <w:name w:val="Текст сноски Знак"/>
    <w:basedOn w:val="a0"/>
    <w:link w:val="a9"/>
    <w:uiPriority w:val="99"/>
    <w:semiHidden/>
    <w:rsid w:val="00B15319"/>
    <w:rPr>
      <w:sz w:val="20"/>
      <w:szCs w:val="20"/>
    </w:rPr>
  </w:style>
  <w:style w:type="character" w:styleId="ab">
    <w:name w:val="footnote reference"/>
    <w:basedOn w:val="a0"/>
    <w:uiPriority w:val="99"/>
    <w:semiHidden/>
    <w:unhideWhenUsed/>
    <w:rsid w:val="00B15319"/>
    <w:rPr>
      <w:vertAlign w:val="superscript"/>
    </w:rPr>
  </w:style>
  <w:style w:type="character" w:customStyle="1" w:styleId="30">
    <w:name w:val="Заголовок 3 Знак"/>
    <w:basedOn w:val="a0"/>
    <w:link w:val="3"/>
    <w:uiPriority w:val="9"/>
    <w:semiHidden/>
    <w:rsid w:val="003672C3"/>
    <w:rPr>
      <w:rFonts w:asciiTheme="majorHAnsi" w:eastAsiaTheme="majorEastAsia" w:hAnsiTheme="majorHAnsi" w:cstheme="majorBidi"/>
      <w:b/>
      <w:bCs/>
      <w:color w:val="4F81BD" w:themeColor="accent1"/>
    </w:rPr>
  </w:style>
  <w:style w:type="character" w:customStyle="1" w:styleId="10">
    <w:name w:val="Заголовок 1 Знак"/>
    <w:basedOn w:val="a0"/>
    <w:link w:val="1"/>
    <w:uiPriority w:val="9"/>
    <w:rsid w:val="003672C3"/>
    <w:rPr>
      <w:rFonts w:asciiTheme="majorHAnsi" w:eastAsiaTheme="majorEastAsia" w:hAnsiTheme="majorHAnsi" w:cstheme="majorBidi"/>
      <w:b/>
      <w:bCs/>
      <w:color w:val="365F91" w:themeColor="accent1" w:themeShade="BF"/>
      <w:sz w:val="28"/>
      <w:szCs w:val="28"/>
    </w:rPr>
  </w:style>
  <w:style w:type="character" w:styleId="ac">
    <w:name w:val="Hyperlink"/>
    <w:basedOn w:val="a0"/>
    <w:uiPriority w:val="99"/>
    <w:unhideWhenUsed/>
    <w:rsid w:val="003672C3"/>
    <w:rPr>
      <w:color w:val="0000FF"/>
      <w:u w:val="single"/>
    </w:rPr>
  </w:style>
  <w:style w:type="paragraph" w:customStyle="1" w:styleId="Default">
    <w:name w:val="Default"/>
    <w:rsid w:val="003672C3"/>
    <w:pPr>
      <w:autoSpaceDE w:val="0"/>
      <w:autoSpaceDN w:val="0"/>
      <w:adjustRightInd w:val="0"/>
      <w:spacing w:after="0" w:line="240" w:lineRule="auto"/>
    </w:pPr>
    <w:rPr>
      <w:rFonts w:ascii="Times LT Std" w:hAnsi="Times LT Std" w:cs="Times LT Std"/>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ogle.com.ua/url?sa=t&amp;rct=j&amp;q=&amp;esrc=s&amp;source=web&amp;cd=1&amp;cad=rja&amp;uact=8&amp;ved=0ahUKEwinnIzJx9LMAhWDlCwKHQURB2gQFggdMAA&amp;url=http%3A%2F%2Fetimologias.dechile.net%2F&amp;usg=AFQjCNHfg4aM_QfzPMcdJeZA1gXjJ6_0wA" TargetMode="External"/><Relationship Id="rId5" Type="http://schemas.openxmlformats.org/officeDocument/2006/relationships/settings" Target="settings.xml"/><Relationship Id="rId10" Type="http://schemas.openxmlformats.org/officeDocument/2006/relationships/hyperlink" Target="https://www.google.com.ua/url?sa=t&amp;rct=j&amp;q=&amp;esrc=s&amp;source=web&amp;cd=2&amp;cad=rja&amp;uact=8&amp;ved=0ahUKEwiZw4LPudLMAhUBkywKHRNJCGgQFggkMAE&amp;url=https%3A%2F%2Fes.wikipedia.org%2Fwiki%2FAndr%25C3%25A9s_Amor%25C3%25B3s&amp;usg=AFQjCNEhOQjpumqNuwIRpuEelMK2uD2y_Q" TargetMode="External"/><Relationship Id="rId4" Type="http://schemas.microsoft.com/office/2007/relationships/stylesWithEffects" Target="stylesWithEffects.xml"/><Relationship Id="rId9" Type="http://schemas.openxmlformats.org/officeDocument/2006/relationships/hyperlink" Target="http://www.nspu.net/fileadmin/library/books/2/web/xrest/article/leksika/strukture/tel_art01.htm"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79AC453-8CD2-4B9E-B359-0D2597642E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16412</Words>
  <Characters>9356</Characters>
  <Application>Microsoft Office Word</Application>
  <DocSecurity>0</DocSecurity>
  <Lines>77</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25717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2019-01-17T11:57:00Z</dcterms:created>
  <dcterms:modified xsi:type="dcterms:W3CDTF">2019-01-17T11:57:00Z</dcterms:modified>
</cp:coreProperties>
</file>