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BD81A7" w14:textId="77777777" w:rsidR="00D450AC" w:rsidRPr="00D450AC" w:rsidRDefault="00D450AC" w:rsidP="00D450AC">
      <w:pPr>
        <w:spacing w:after="0" w:line="393" w:lineRule="auto"/>
        <w:jc w:val="center"/>
        <w:rPr>
          <w:rFonts w:ascii="Times New Roman" w:eastAsia="Calibri" w:hAnsi="Times New Roman" w:cs="Times New Roman"/>
          <w:sz w:val="28"/>
          <w:szCs w:val="28"/>
          <w:lang w:val="uk-UA"/>
        </w:rPr>
      </w:pPr>
      <w:bookmarkStart w:id="0" w:name="_Hlk168131926"/>
      <w:bookmarkStart w:id="1" w:name="_Hlk201166230"/>
      <w:bookmarkEnd w:id="0"/>
      <w:r w:rsidRPr="00D450AC">
        <w:rPr>
          <w:rFonts w:ascii="Times New Roman" w:eastAsia="Calibri" w:hAnsi="Times New Roman" w:cs="Times New Roman"/>
          <w:sz w:val="28"/>
          <w:szCs w:val="28"/>
          <w:lang w:val="uk-UA"/>
        </w:rPr>
        <w:t>ОДЕСЬКИЙ НАЦІОНАЛЬНИЙ УНІВЕРСИТЕТ IМЕНI I.I. МЕЧНИКОВА Економіко-правовий факультет</w:t>
      </w:r>
    </w:p>
    <w:p w14:paraId="1023BF15" w14:textId="77777777" w:rsidR="00D450AC" w:rsidRPr="00D450AC" w:rsidRDefault="00D450AC" w:rsidP="00D450AC">
      <w:pPr>
        <w:spacing w:after="0" w:line="266" w:lineRule="auto"/>
        <w:jc w:val="center"/>
        <w:rPr>
          <w:rFonts w:ascii="Times New Roman" w:eastAsia="Calibri" w:hAnsi="Times New Roman" w:cs="Times New Roman"/>
          <w:sz w:val="28"/>
          <w:szCs w:val="28"/>
          <w:lang w:val="uk-UA"/>
        </w:rPr>
      </w:pPr>
      <w:r w:rsidRPr="00D450AC">
        <w:rPr>
          <w:rFonts w:ascii="Times New Roman" w:eastAsia="Calibri" w:hAnsi="Times New Roman" w:cs="Times New Roman"/>
          <w:sz w:val="28"/>
          <w:szCs w:val="28"/>
          <w:lang w:val="uk-UA"/>
        </w:rPr>
        <w:t>Кафедра менеджменту та інновацій</w:t>
      </w:r>
    </w:p>
    <w:p w14:paraId="4666532F" w14:textId="77777777" w:rsidR="00D450AC" w:rsidRPr="00D450AC" w:rsidRDefault="00D450AC" w:rsidP="00D450AC">
      <w:pPr>
        <w:spacing w:after="131" w:line="256" w:lineRule="auto"/>
        <w:ind w:left="154"/>
        <w:jc w:val="center"/>
        <w:rPr>
          <w:rFonts w:ascii="Times New Roman" w:eastAsia="Calibri" w:hAnsi="Times New Roman" w:cs="Times New Roman"/>
          <w:sz w:val="28"/>
          <w:szCs w:val="28"/>
          <w:lang w:val="uk-UA"/>
        </w:rPr>
      </w:pPr>
    </w:p>
    <w:p w14:paraId="5E9201A6" w14:textId="77777777" w:rsidR="00D450AC" w:rsidRPr="00D450AC" w:rsidRDefault="00D450AC" w:rsidP="00D450AC">
      <w:pPr>
        <w:spacing w:after="136" w:line="256" w:lineRule="auto"/>
        <w:ind w:left="154"/>
        <w:jc w:val="center"/>
        <w:rPr>
          <w:rFonts w:ascii="Times New Roman" w:eastAsia="Calibri" w:hAnsi="Times New Roman" w:cs="Times New Roman"/>
          <w:sz w:val="28"/>
          <w:szCs w:val="28"/>
          <w:lang w:val="uk-UA"/>
        </w:rPr>
      </w:pPr>
      <w:r w:rsidRPr="00D450AC">
        <w:rPr>
          <w:rFonts w:ascii="Times New Roman" w:eastAsia="Calibri" w:hAnsi="Times New Roman" w:cs="Times New Roman"/>
          <w:sz w:val="28"/>
          <w:szCs w:val="28"/>
          <w:lang w:val="uk-UA"/>
        </w:rPr>
        <w:t xml:space="preserve"> </w:t>
      </w:r>
    </w:p>
    <w:p w14:paraId="5B32FE94" w14:textId="77777777" w:rsidR="00D450AC" w:rsidRPr="00D450AC" w:rsidRDefault="00D450AC" w:rsidP="00D450AC">
      <w:pPr>
        <w:spacing w:after="167" w:line="256" w:lineRule="auto"/>
        <w:ind w:left="81"/>
        <w:jc w:val="center"/>
        <w:rPr>
          <w:rFonts w:ascii="Times New Roman" w:eastAsia="Calibri" w:hAnsi="Times New Roman" w:cs="Times New Roman"/>
          <w:sz w:val="32"/>
          <w:szCs w:val="32"/>
          <w:lang w:val="uk-UA"/>
        </w:rPr>
      </w:pPr>
      <w:r w:rsidRPr="00D450AC">
        <w:rPr>
          <w:rFonts w:ascii="Times New Roman" w:eastAsia="Calibri" w:hAnsi="Times New Roman" w:cs="Times New Roman"/>
          <w:b/>
          <w:sz w:val="32"/>
          <w:szCs w:val="32"/>
          <w:lang w:val="uk-UA"/>
        </w:rPr>
        <w:t xml:space="preserve">Кваліфікаційна робота </w:t>
      </w:r>
    </w:p>
    <w:p w14:paraId="4E5D5B64" w14:textId="77777777" w:rsidR="00D450AC" w:rsidRPr="00D450AC" w:rsidRDefault="00D450AC" w:rsidP="00D450AC">
      <w:pPr>
        <w:spacing w:after="127" w:line="256" w:lineRule="auto"/>
        <w:ind w:left="2408" w:right="67"/>
        <w:rPr>
          <w:rFonts w:ascii="Times New Roman" w:eastAsia="Calibri" w:hAnsi="Times New Roman" w:cs="Times New Roman"/>
          <w:sz w:val="28"/>
          <w:szCs w:val="28"/>
          <w:lang w:val="uk-UA"/>
        </w:rPr>
      </w:pPr>
      <w:r w:rsidRPr="00D450AC">
        <w:rPr>
          <w:rFonts w:ascii="Times New Roman" w:eastAsia="Calibri" w:hAnsi="Times New Roman" w:cs="Times New Roman"/>
          <w:sz w:val="28"/>
          <w:szCs w:val="28"/>
          <w:lang w:val="uk-UA"/>
        </w:rPr>
        <w:t xml:space="preserve">на здобуття ступеня вищої освіти «бакалавр» </w:t>
      </w:r>
    </w:p>
    <w:p w14:paraId="6E87ED2F" w14:textId="77777777" w:rsidR="00D450AC" w:rsidRPr="00D450AC" w:rsidRDefault="00D450AC" w:rsidP="00D450AC">
      <w:pPr>
        <w:spacing w:after="0" w:line="360" w:lineRule="auto"/>
        <w:jc w:val="center"/>
        <w:rPr>
          <w:rFonts w:ascii="Times New Roman" w:eastAsia="Calibri" w:hAnsi="Times New Roman" w:cs="Times New Roman"/>
          <w:b/>
          <w:bCs/>
          <w:sz w:val="28"/>
          <w:lang w:val="uk-UA"/>
        </w:rPr>
      </w:pPr>
      <w:r w:rsidRPr="00D450AC">
        <w:rPr>
          <w:rFonts w:ascii="Times New Roman" w:eastAsia="Calibri" w:hAnsi="Times New Roman" w:cs="Times New Roman"/>
          <w:b/>
          <w:bCs/>
          <w:sz w:val="28"/>
          <w:lang w:val="uk-UA"/>
        </w:rPr>
        <w:t>«Підвищення ефективності організації та стимулювання праці на підприємстві»</w:t>
      </w:r>
    </w:p>
    <w:p w14:paraId="6FA30674" w14:textId="77777777" w:rsidR="00D450AC" w:rsidRPr="00D450AC" w:rsidRDefault="00D450AC" w:rsidP="00D450AC">
      <w:pPr>
        <w:spacing w:after="0" w:line="360" w:lineRule="auto"/>
        <w:jc w:val="center"/>
        <w:rPr>
          <w:rFonts w:ascii="Times New Roman" w:eastAsia="Calibri" w:hAnsi="Times New Roman" w:cs="Times New Roman"/>
          <w:sz w:val="28"/>
          <w:lang w:val="uk-UA"/>
        </w:rPr>
      </w:pPr>
      <w:r w:rsidRPr="00D450AC">
        <w:rPr>
          <w:rFonts w:ascii="Times New Roman" w:eastAsia="Calibri" w:hAnsi="Times New Roman" w:cs="Times New Roman"/>
          <w:sz w:val="28"/>
          <w:lang w:val="uk-UA"/>
        </w:rPr>
        <w:t>«</w:t>
      </w:r>
      <w:proofErr w:type="spellStart"/>
      <w:r w:rsidRPr="00D450AC">
        <w:rPr>
          <w:rFonts w:ascii="Times New Roman" w:eastAsia="Calibri" w:hAnsi="Times New Roman" w:cs="Times New Roman"/>
          <w:sz w:val="28"/>
          <w:lang w:val="uk-UA"/>
        </w:rPr>
        <w:t>Efficiency</w:t>
      </w:r>
      <w:proofErr w:type="spellEnd"/>
      <w:r w:rsidRPr="00D450AC">
        <w:rPr>
          <w:rFonts w:ascii="Times New Roman" w:eastAsia="Calibri" w:hAnsi="Times New Roman" w:cs="Times New Roman"/>
          <w:sz w:val="28"/>
          <w:lang w:val="uk-UA"/>
        </w:rPr>
        <w:t xml:space="preserve"> </w:t>
      </w:r>
      <w:proofErr w:type="spellStart"/>
      <w:r w:rsidRPr="00D450AC">
        <w:rPr>
          <w:rFonts w:ascii="Times New Roman" w:eastAsia="Calibri" w:hAnsi="Times New Roman" w:cs="Times New Roman"/>
          <w:sz w:val="28"/>
          <w:lang w:val="uk-UA"/>
        </w:rPr>
        <w:t>increase</w:t>
      </w:r>
      <w:proofErr w:type="spellEnd"/>
      <w:r w:rsidRPr="00D450AC">
        <w:rPr>
          <w:rFonts w:ascii="Times New Roman" w:eastAsia="Calibri" w:hAnsi="Times New Roman" w:cs="Times New Roman"/>
          <w:sz w:val="28"/>
          <w:lang w:val="uk-UA"/>
        </w:rPr>
        <w:t xml:space="preserve"> </w:t>
      </w:r>
      <w:proofErr w:type="spellStart"/>
      <w:r w:rsidRPr="00D450AC">
        <w:rPr>
          <w:rFonts w:ascii="Times New Roman" w:eastAsia="Calibri" w:hAnsi="Times New Roman" w:cs="Times New Roman"/>
          <w:sz w:val="28"/>
          <w:lang w:val="uk-UA"/>
        </w:rPr>
        <w:t>for</w:t>
      </w:r>
      <w:proofErr w:type="spellEnd"/>
      <w:r w:rsidRPr="00D450AC">
        <w:rPr>
          <w:rFonts w:ascii="Times New Roman" w:eastAsia="Calibri" w:hAnsi="Times New Roman" w:cs="Times New Roman"/>
          <w:sz w:val="28"/>
          <w:lang w:val="uk-UA"/>
        </w:rPr>
        <w:t xml:space="preserve"> </w:t>
      </w:r>
      <w:proofErr w:type="spellStart"/>
      <w:r w:rsidRPr="00D450AC">
        <w:rPr>
          <w:rFonts w:ascii="Times New Roman" w:eastAsia="Calibri" w:hAnsi="Times New Roman" w:cs="Times New Roman"/>
          <w:sz w:val="28"/>
          <w:lang w:val="uk-UA"/>
        </w:rPr>
        <w:t>work</w:t>
      </w:r>
      <w:proofErr w:type="spellEnd"/>
      <w:r w:rsidRPr="00D450AC">
        <w:rPr>
          <w:rFonts w:ascii="Times New Roman" w:eastAsia="Calibri" w:hAnsi="Times New Roman" w:cs="Times New Roman"/>
          <w:sz w:val="28"/>
          <w:lang w:val="uk-UA"/>
        </w:rPr>
        <w:t xml:space="preserve"> </w:t>
      </w:r>
      <w:proofErr w:type="spellStart"/>
      <w:r w:rsidRPr="00D450AC">
        <w:rPr>
          <w:rFonts w:ascii="Times New Roman" w:eastAsia="Calibri" w:hAnsi="Times New Roman" w:cs="Times New Roman"/>
          <w:sz w:val="28"/>
          <w:lang w:val="uk-UA"/>
        </w:rPr>
        <w:t>organization</w:t>
      </w:r>
      <w:proofErr w:type="spellEnd"/>
      <w:r w:rsidRPr="00D450AC">
        <w:rPr>
          <w:rFonts w:ascii="Times New Roman" w:eastAsia="Calibri" w:hAnsi="Times New Roman" w:cs="Times New Roman"/>
          <w:sz w:val="28"/>
          <w:lang w:val="uk-UA"/>
        </w:rPr>
        <w:t xml:space="preserve"> </w:t>
      </w:r>
      <w:proofErr w:type="spellStart"/>
      <w:r w:rsidRPr="00D450AC">
        <w:rPr>
          <w:rFonts w:ascii="Times New Roman" w:eastAsia="Calibri" w:hAnsi="Times New Roman" w:cs="Times New Roman"/>
          <w:sz w:val="28"/>
          <w:lang w:val="uk-UA"/>
        </w:rPr>
        <w:t>and</w:t>
      </w:r>
      <w:proofErr w:type="spellEnd"/>
      <w:r w:rsidRPr="00D450AC">
        <w:rPr>
          <w:rFonts w:ascii="Times New Roman" w:eastAsia="Calibri" w:hAnsi="Times New Roman" w:cs="Times New Roman"/>
          <w:sz w:val="28"/>
          <w:lang w:val="uk-UA"/>
        </w:rPr>
        <w:t xml:space="preserve"> </w:t>
      </w:r>
      <w:proofErr w:type="spellStart"/>
      <w:r w:rsidRPr="00D450AC">
        <w:rPr>
          <w:rFonts w:ascii="Times New Roman" w:eastAsia="Calibri" w:hAnsi="Times New Roman" w:cs="Times New Roman"/>
          <w:sz w:val="28"/>
          <w:lang w:val="uk-UA"/>
        </w:rPr>
        <w:t>stimulation</w:t>
      </w:r>
      <w:proofErr w:type="spellEnd"/>
      <w:r w:rsidRPr="00D450AC">
        <w:rPr>
          <w:rFonts w:ascii="Times New Roman" w:eastAsia="Calibri" w:hAnsi="Times New Roman" w:cs="Times New Roman"/>
          <w:sz w:val="28"/>
          <w:lang w:val="uk-UA"/>
        </w:rPr>
        <w:t xml:space="preserve"> </w:t>
      </w:r>
      <w:proofErr w:type="spellStart"/>
      <w:r w:rsidRPr="00D450AC">
        <w:rPr>
          <w:rFonts w:ascii="Times New Roman" w:eastAsia="Calibri" w:hAnsi="Times New Roman" w:cs="Times New Roman"/>
          <w:sz w:val="28"/>
          <w:lang w:val="uk-UA"/>
        </w:rPr>
        <w:t>at</w:t>
      </w:r>
      <w:proofErr w:type="spellEnd"/>
      <w:r w:rsidRPr="00D450AC">
        <w:rPr>
          <w:rFonts w:ascii="Times New Roman" w:eastAsia="Calibri" w:hAnsi="Times New Roman" w:cs="Times New Roman"/>
          <w:sz w:val="28"/>
          <w:lang w:val="uk-UA"/>
        </w:rPr>
        <w:t xml:space="preserve"> </w:t>
      </w:r>
      <w:proofErr w:type="spellStart"/>
      <w:r w:rsidRPr="00D450AC">
        <w:rPr>
          <w:rFonts w:ascii="Times New Roman" w:eastAsia="Calibri" w:hAnsi="Times New Roman" w:cs="Times New Roman"/>
          <w:sz w:val="28"/>
          <w:lang w:val="uk-UA"/>
        </w:rPr>
        <w:t>the</w:t>
      </w:r>
      <w:proofErr w:type="spellEnd"/>
      <w:r w:rsidRPr="00D450AC">
        <w:rPr>
          <w:rFonts w:ascii="Times New Roman" w:eastAsia="Calibri" w:hAnsi="Times New Roman" w:cs="Times New Roman"/>
          <w:sz w:val="28"/>
          <w:lang w:val="uk-UA"/>
        </w:rPr>
        <w:t xml:space="preserve"> </w:t>
      </w:r>
      <w:proofErr w:type="spellStart"/>
      <w:r w:rsidRPr="00D450AC">
        <w:rPr>
          <w:rFonts w:ascii="Times New Roman" w:eastAsia="Calibri" w:hAnsi="Times New Roman" w:cs="Times New Roman"/>
          <w:sz w:val="28"/>
          <w:lang w:val="uk-UA"/>
        </w:rPr>
        <w:t>enterprise</w:t>
      </w:r>
      <w:proofErr w:type="spellEnd"/>
      <w:r w:rsidRPr="00D450AC">
        <w:rPr>
          <w:rFonts w:ascii="Times New Roman" w:eastAsia="Calibri" w:hAnsi="Times New Roman" w:cs="Times New Roman"/>
          <w:sz w:val="28"/>
          <w:lang w:val="uk-UA"/>
        </w:rPr>
        <w:t>»</w:t>
      </w:r>
    </w:p>
    <w:p w14:paraId="5C3B7D03" w14:textId="77777777" w:rsidR="00D450AC" w:rsidRPr="00D450AC" w:rsidRDefault="00D450AC" w:rsidP="00D450AC">
      <w:pPr>
        <w:spacing w:after="0" w:line="256" w:lineRule="auto"/>
        <w:ind w:left="154"/>
        <w:jc w:val="center"/>
        <w:rPr>
          <w:rFonts w:ascii="Times New Roman" w:eastAsia="Calibri" w:hAnsi="Times New Roman" w:cs="Times New Roman"/>
          <w:sz w:val="28"/>
          <w:szCs w:val="28"/>
          <w:lang w:val="uk-UA"/>
        </w:rPr>
      </w:pPr>
      <w:r w:rsidRPr="00D450AC">
        <w:rPr>
          <w:rFonts w:ascii="Times New Roman" w:eastAsia="Calibri" w:hAnsi="Times New Roman" w:cs="Times New Roman"/>
          <w:sz w:val="28"/>
          <w:szCs w:val="28"/>
          <w:lang w:val="uk-UA"/>
        </w:rPr>
        <w:t xml:space="preserve"> </w:t>
      </w:r>
    </w:p>
    <w:p w14:paraId="7137B314" w14:textId="77777777" w:rsidR="00D450AC" w:rsidRPr="00D450AC" w:rsidRDefault="00D450AC" w:rsidP="00D450AC">
      <w:pPr>
        <w:spacing w:after="20" w:line="256" w:lineRule="auto"/>
        <w:ind w:left="156"/>
        <w:rPr>
          <w:rFonts w:ascii="Times New Roman" w:eastAsia="Calibri" w:hAnsi="Times New Roman" w:cs="Times New Roman"/>
          <w:sz w:val="28"/>
          <w:szCs w:val="28"/>
          <w:lang w:val="uk-UA"/>
        </w:rPr>
      </w:pPr>
      <w:r w:rsidRPr="00D450AC">
        <w:rPr>
          <w:rFonts w:ascii="Times New Roman" w:eastAsia="Calibri" w:hAnsi="Times New Roman" w:cs="Times New Roman"/>
          <w:b/>
          <w:sz w:val="28"/>
          <w:szCs w:val="28"/>
          <w:lang w:val="uk-UA"/>
        </w:rPr>
        <w:t xml:space="preserve"> </w:t>
      </w:r>
    </w:p>
    <w:p w14:paraId="00DE020D" w14:textId="77777777" w:rsidR="00D450AC" w:rsidRPr="00D450AC" w:rsidRDefault="00D450AC" w:rsidP="00D450AC">
      <w:pPr>
        <w:spacing w:after="0" w:line="240" w:lineRule="auto"/>
        <w:ind w:firstLine="3544"/>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 xml:space="preserve">Виконала: здобувачка очної форми навчання            </w:t>
      </w:r>
    </w:p>
    <w:p w14:paraId="600162E5" w14:textId="77777777" w:rsidR="00D450AC" w:rsidRPr="00D450AC" w:rsidRDefault="00D450AC" w:rsidP="00D450AC">
      <w:pPr>
        <w:spacing w:after="0" w:line="240" w:lineRule="auto"/>
        <w:ind w:firstLine="3544"/>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спеціальності 073 Менеджмент</w:t>
      </w:r>
    </w:p>
    <w:p w14:paraId="303BD18C" w14:textId="77777777" w:rsidR="00D450AC" w:rsidRPr="00D450AC" w:rsidRDefault="00D450AC" w:rsidP="00D450AC">
      <w:pPr>
        <w:spacing w:after="0" w:line="240" w:lineRule="auto"/>
        <w:ind w:firstLine="3544"/>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Освітня програма «Менеджмент»</w:t>
      </w:r>
    </w:p>
    <w:p w14:paraId="01E2AB73" w14:textId="77777777" w:rsidR="00D450AC" w:rsidRPr="00D450AC" w:rsidRDefault="00D450AC" w:rsidP="00D450AC">
      <w:pPr>
        <w:spacing w:after="0" w:line="360" w:lineRule="auto"/>
        <w:rPr>
          <w:rFonts w:ascii="Times New Roman" w:eastAsia="Calibri" w:hAnsi="Times New Roman" w:cs="Times New Roman"/>
          <w:b/>
          <w:bCs/>
          <w:sz w:val="28"/>
          <w:lang w:val="uk-UA"/>
        </w:rPr>
      </w:pPr>
      <w:r w:rsidRPr="00D450AC">
        <w:rPr>
          <w:rFonts w:ascii="Times New Roman" w:eastAsia="Calibri" w:hAnsi="Times New Roman" w:cs="Times New Roman"/>
          <w:b/>
          <w:bCs/>
          <w:sz w:val="28"/>
          <w:lang w:val="uk-UA"/>
        </w:rPr>
        <w:t xml:space="preserve">                                                   </w:t>
      </w:r>
      <w:proofErr w:type="spellStart"/>
      <w:r w:rsidRPr="00D450AC">
        <w:rPr>
          <w:rFonts w:ascii="Times New Roman" w:eastAsia="Calibri" w:hAnsi="Times New Roman" w:cs="Times New Roman"/>
          <w:b/>
          <w:bCs/>
          <w:sz w:val="28"/>
          <w:lang w:val="uk-UA"/>
        </w:rPr>
        <w:t>Ропай</w:t>
      </w:r>
      <w:proofErr w:type="spellEnd"/>
      <w:r w:rsidRPr="00D450AC">
        <w:rPr>
          <w:rFonts w:ascii="Times New Roman" w:eastAsia="Calibri" w:hAnsi="Times New Roman" w:cs="Times New Roman"/>
          <w:b/>
          <w:bCs/>
          <w:sz w:val="28"/>
          <w:lang w:val="uk-UA"/>
        </w:rPr>
        <w:t xml:space="preserve"> </w:t>
      </w:r>
      <w:proofErr w:type="spellStart"/>
      <w:r w:rsidRPr="00D450AC">
        <w:rPr>
          <w:rFonts w:ascii="Times New Roman" w:eastAsia="Calibri" w:hAnsi="Times New Roman" w:cs="Times New Roman"/>
          <w:b/>
          <w:bCs/>
          <w:sz w:val="28"/>
          <w:lang w:val="uk-UA"/>
        </w:rPr>
        <w:t>Аксинія</w:t>
      </w:r>
      <w:proofErr w:type="spellEnd"/>
      <w:r w:rsidRPr="00D450AC">
        <w:rPr>
          <w:rFonts w:ascii="Times New Roman" w:eastAsia="Calibri" w:hAnsi="Times New Roman" w:cs="Times New Roman"/>
          <w:b/>
          <w:bCs/>
          <w:sz w:val="28"/>
          <w:lang w:val="uk-UA"/>
        </w:rPr>
        <w:t xml:space="preserve"> Віталіївна</w:t>
      </w:r>
    </w:p>
    <w:p w14:paraId="6FD8081B" w14:textId="77777777" w:rsidR="00D450AC" w:rsidRPr="00D450AC" w:rsidRDefault="00D450AC" w:rsidP="00D450AC">
      <w:pPr>
        <w:spacing w:after="0" w:line="240" w:lineRule="auto"/>
        <w:ind w:firstLine="3544"/>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 xml:space="preserve">Керівник: </w:t>
      </w:r>
      <w:proofErr w:type="spellStart"/>
      <w:r w:rsidRPr="00D450AC">
        <w:rPr>
          <w:rFonts w:ascii="Times New Roman" w:eastAsia="Times New Roman" w:hAnsi="Times New Roman" w:cs="Times New Roman"/>
          <w:sz w:val="28"/>
          <w:szCs w:val="28"/>
          <w:lang w:val="uk-UA" w:eastAsia="ru-RU"/>
        </w:rPr>
        <w:t>д.е.н</w:t>
      </w:r>
      <w:proofErr w:type="spellEnd"/>
      <w:r w:rsidRPr="00D450AC">
        <w:rPr>
          <w:rFonts w:ascii="Times New Roman" w:eastAsia="Times New Roman" w:hAnsi="Times New Roman" w:cs="Times New Roman"/>
          <w:sz w:val="28"/>
          <w:szCs w:val="28"/>
          <w:lang w:val="uk-UA" w:eastAsia="ru-RU"/>
        </w:rPr>
        <w:t xml:space="preserve">., доц. </w:t>
      </w:r>
      <w:proofErr w:type="spellStart"/>
      <w:r w:rsidRPr="00D450AC">
        <w:rPr>
          <w:rFonts w:ascii="Times New Roman" w:eastAsia="Times New Roman" w:hAnsi="Times New Roman" w:cs="Times New Roman"/>
          <w:sz w:val="28"/>
          <w:szCs w:val="28"/>
          <w:lang w:val="uk-UA" w:eastAsia="ru-RU"/>
        </w:rPr>
        <w:t>Чуркіна</w:t>
      </w:r>
      <w:proofErr w:type="spellEnd"/>
      <w:r w:rsidRPr="00D450AC">
        <w:rPr>
          <w:rFonts w:ascii="Times New Roman" w:eastAsia="Times New Roman" w:hAnsi="Times New Roman" w:cs="Times New Roman"/>
          <w:sz w:val="28"/>
          <w:szCs w:val="28"/>
          <w:lang w:val="uk-UA" w:eastAsia="ru-RU"/>
        </w:rPr>
        <w:t xml:space="preserve">  І. Є._________                </w:t>
      </w:r>
    </w:p>
    <w:p w14:paraId="4DBBEFE4" w14:textId="77777777" w:rsidR="00D450AC" w:rsidRPr="00D450AC" w:rsidRDefault="00D450AC" w:rsidP="00D450AC">
      <w:pPr>
        <w:spacing w:after="0" w:line="240" w:lineRule="auto"/>
        <w:ind w:firstLine="3544"/>
        <w:rPr>
          <w:rFonts w:ascii="Times New Roman" w:eastAsia="Times New Roman" w:hAnsi="Times New Roman" w:cs="Times New Roman"/>
          <w:sz w:val="28"/>
          <w:szCs w:val="28"/>
          <w:lang w:val="uk-UA" w:eastAsia="ru-RU"/>
        </w:rPr>
      </w:pPr>
    </w:p>
    <w:p w14:paraId="3DEEE6F4" w14:textId="77777777" w:rsidR="00D450AC" w:rsidRPr="00D450AC" w:rsidRDefault="00D450AC" w:rsidP="00D450AC">
      <w:pPr>
        <w:spacing w:after="0" w:line="240" w:lineRule="auto"/>
        <w:ind w:firstLine="3544"/>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 xml:space="preserve">Рецензент: </w:t>
      </w:r>
      <w:proofErr w:type="spellStart"/>
      <w:r w:rsidRPr="00D450AC">
        <w:rPr>
          <w:rFonts w:ascii="Times New Roman" w:eastAsia="Times New Roman" w:hAnsi="Times New Roman" w:cs="Times New Roman"/>
          <w:sz w:val="28"/>
          <w:szCs w:val="28"/>
          <w:lang w:val="uk-UA" w:eastAsia="ru-RU"/>
        </w:rPr>
        <w:t>д.е.н</w:t>
      </w:r>
      <w:proofErr w:type="spellEnd"/>
      <w:r w:rsidRPr="00D450AC">
        <w:rPr>
          <w:rFonts w:ascii="Times New Roman" w:eastAsia="Times New Roman" w:hAnsi="Times New Roman" w:cs="Times New Roman"/>
          <w:sz w:val="28"/>
          <w:szCs w:val="28"/>
          <w:lang w:val="uk-UA" w:eastAsia="ru-RU"/>
        </w:rPr>
        <w:t xml:space="preserve">., проф. </w:t>
      </w:r>
      <w:proofErr w:type="spellStart"/>
      <w:r w:rsidRPr="00D450AC">
        <w:rPr>
          <w:rFonts w:ascii="Times New Roman" w:eastAsia="Times New Roman" w:hAnsi="Times New Roman" w:cs="Times New Roman"/>
          <w:sz w:val="28"/>
          <w:szCs w:val="28"/>
          <w:lang w:val="uk-UA" w:eastAsia="ru-RU"/>
        </w:rPr>
        <w:t>Кошельок</w:t>
      </w:r>
      <w:proofErr w:type="spellEnd"/>
      <w:r w:rsidRPr="00D450AC">
        <w:rPr>
          <w:rFonts w:ascii="Times New Roman" w:eastAsia="Times New Roman" w:hAnsi="Times New Roman" w:cs="Times New Roman"/>
          <w:sz w:val="28"/>
          <w:szCs w:val="28"/>
          <w:lang w:val="uk-UA" w:eastAsia="ru-RU"/>
        </w:rPr>
        <w:t xml:space="preserve"> Г.В. </w:t>
      </w:r>
    </w:p>
    <w:p w14:paraId="111EF26A" w14:textId="77777777" w:rsidR="00D450AC" w:rsidRPr="00D450AC" w:rsidRDefault="00D450AC" w:rsidP="00D450AC">
      <w:pPr>
        <w:spacing w:after="183" w:line="240" w:lineRule="auto"/>
        <w:ind w:left="156"/>
        <w:rPr>
          <w:rFonts w:ascii="Times New Roman" w:eastAsia="Calibri" w:hAnsi="Times New Roman" w:cs="Times New Roman"/>
          <w:b/>
          <w:sz w:val="28"/>
          <w:szCs w:val="28"/>
          <w:lang w:val="uk-UA"/>
        </w:rPr>
      </w:pPr>
      <w:r w:rsidRPr="00D450AC">
        <w:rPr>
          <w:rFonts w:ascii="Times New Roman" w:eastAsia="Calibri" w:hAnsi="Times New Roman" w:cs="Times New Roman"/>
          <w:b/>
          <w:sz w:val="28"/>
          <w:szCs w:val="28"/>
          <w:lang w:val="uk-UA"/>
        </w:rPr>
        <w:t xml:space="preserve"> </w:t>
      </w:r>
    </w:p>
    <w:p w14:paraId="6B4682D4" w14:textId="77777777" w:rsidR="00D450AC" w:rsidRPr="00D450AC" w:rsidRDefault="00D450AC" w:rsidP="00D450AC">
      <w:pPr>
        <w:spacing w:after="183" w:line="240" w:lineRule="auto"/>
        <w:ind w:left="156"/>
        <w:rPr>
          <w:rFonts w:ascii="Times New Roman" w:eastAsia="Calibri" w:hAnsi="Times New Roman" w:cs="Times New Roman"/>
          <w:b/>
          <w:sz w:val="28"/>
          <w:szCs w:val="28"/>
          <w:lang w:val="uk-UA"/>
        </w:rPr>
      </w:pPr>
    </w:p>
    <w:tbl>
      <w:tblPr>
        <w:tblW w:w="5155" w:type="pct"/>
        <w:jc w:val="center"/>
        <w:tblLook w:val="00A0" w:firstRow="1" w:lastRow="0" w:firstColumn="1" w:lastColumn="0" w:noHBand="0" w:noVBand="0"/>
      </w:tblPr>
      <w:tblGrid>
        <w:gridCol w:w="5066"/>
        <w:gridCol w:w="4923"/>
      </w:tblGrid>
      <w:tr w:rsidR="00D450AC" w:rsidRPr="00D450AC" w14:paraId="5709CBF0" w14:textId="77777777" w:rsidTr="003915B2">
        <w:trPr>
          <w:jc w:val="center"/>
        </w:trPr>
        <w:tc>
          <w:tcPr>
            <w:tcW w:w="5384" w:type="dxa"/>
          </w:tcPr>
          <w:p w14:paraId="0B15F34F"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Рекомендовано до захисту:</w:t>
            </w:r>
          </w:p>
          <w:p w14:paraId="6423CD94"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протокол засідання кафедри</w:t>
            </w:r>
          </w:p>
          <w:p w14:paraId="4C92833A"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 ___   від ____.____. 2025  р.</w:t>
            </w:r>
          </w:p>
          <w:p w14:paraId="2BC12775"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p>
          <w:p w14:paraId="2C136FBF"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p>
          <w:p w14:paraId="00B2CDBA"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p>
          <w:p w14:paraId="668B1C27"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Завідувач кафедри</w:t>
            </w:r>
          </w:p>
          <w:p w14:paraId="01C3FE3B" w14:textId="77777777" w:rsidR="00D450AC" w:rsidRPr="00D450AC" w:rsidRDefault="00D450AC" w:rsidP="00D450AC">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D450AC">
              <w:rPr>
                <w:rFonts w:ascii="Times New Roman" w:eastAsia="Times New Roman" w:hAnsi="Times New Roman" w:cs="Times New Roman"/>
                <w:sz w:val="28"/>
                <w:szCs w:val="28"/>
                <w:u w:val="single"/>
                <w:lang w:val="uk-UA" w:eastAsia="ru-RU"/>
              </w:rPr>
              <w:tab/>
            </w:r>
            <w:r w:rsidRPr="00D450AC">
              <w:rPr>
                <w:rFonts w:ascii="Times New Roman" w:eastAsia="Times New Roman" w:hAnsi="Times New Roman" w:cs="Times New Roman"/>
                <w:sz w:val="28"/>
                <w:szCs w:val="28"/>
                <w:lang w:val="uk-UA" w:eastAsia="ru-RU"/>
              </w:rPr>
              <w:t xml:space="preserve"> проф. Едуард КУЗНЄЦОВ</w:t>
            </w:r>
          </w:p>
          <w:p w14:paraId="56FCD840" w14:textId="77777777" w:rsidR="00D450AC" w:rsidRPr="00D450AC" w:rsidRDefault="00D450AC" w:rsidP="00D450AC">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D450AC">
              <w:rPr>
                <w:rFonts w:ascii="Times New Roman" w:eastAsia="Times New Roman" w:hAnsi="Times New Roman" w:cs="Times New Roman"/>
                <w:sz w:val="20"/>
                <w:szCs w:val="20"/>
                <w:lang w:val="uk-UA" w:eastAsia="ru-RU"/>
              </w:rPr>
              <w:tab/>
              <w:t>(підпис)</w:t>
            </w:r>
            <w:r w:rsidRPr="00D450AC">
              <w:rPr>
                <w:rFonts w:ascii="Times New Roman" w:eastAsia="Times New Roman" w:hAnsi="Times New Roman" w:cs="Times New Roman"/>
                <w:sz w:val="20"/>
                <w:szCs w:val="20"/>
                <w:lang w:val="uk-UA" w:eastAsia="ru-RU"/>
              </w:rPr>
              <w:tab/>
            </w:r>
          </w:p>
        </w:tc>
        <w:tc>
          <w:tcPr>
            <w:tcW w:w="5071" w:type="dxa"/>
          </w:tcPr>
          <w:p w14:paraId="3D00FFA5" w14:textId="77777777" w:rsidR="00D450AC" w:rsidRPr="00D450AC" w:rsidRDefault="00D450AC" w:rsidP="00D450AC">
            <w:pPr>
              <w:tabs>
                <w:tab w:val="right" w:pos="4462"/>
              </w:tabs>
              <w:spacing w:after="0" w:line="240" w:lineRule="auto"/>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Захищено на засіданні ЕК № __</w:t>
            </w:r>
          </w:p>
          <w:p w14:paraId="6A5C391A" w14:textId="77777777" w:rsidR="00D450AC" w:rsidRPr="00D450AC" w:rsidRDefault="00D450AC" w:rsidP="00D450AC">
            <w:pPr>
              <w:spacing w:before="120" w:after="0" w:line="240" w:lineRule="auto"/>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 xml:space="preserve">протокол № __від ____.06.2025 р. </w:t>
            </w:r>
          </w:p>
          <w:p w14:paraId="6F078451" w14:textId="77777777" w:rsidR="00D450AC" w:rsidRPr="00D450AC" w:rsidRDefault="00D450AC" w:rsidP="00D450AC">
            <w:pPr>
              <w:tabs>
                <w:tab w:val="right" w:pos="4462"/>
              </w:tabs>
              <w:spacing w:after="0" w:line="240" w:lineRule="auto"/>
              <w:rPr>
                <w:rFonts w:ascii="Times New Roman" w:eastAsia="Times New Roman" w:hAnsi="Times New Roman" w:cs="Times New Roman"/>
                <w:sz w:val="28"/>
                <w:szCs w:val="28"/>
                <w:lang w:val="uk-UA" w:eastAsia="ru-RU"/>
              </w:rPr>
            </w:pPr>
          </w:p>
          <w:p w14:paraId="0E6C0A85" w14:textId="77777777" w:rsidR="00D450AC" w:rsidRPr="00D450AC" w:rsidRDefault="00D450AC" w:rsidP="00D450AC">
            <w:pPr>
              <w:tabs>
                <w:tab w:val="right" w:pos="4462"/>
              </w:tabs>
              <w:spacing w:after="0" w:line="240" w:lineRule="auto"/>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8"/>
                <w:szCs w:val="28"/>
                <w:lang w:val="uk-UA" w:eastAsia="ru-RU"/>
              </w:rPr>
              <w:t>Оцінка______________/___</w:t>
            </w:r>
            <w:r w:rsidRPr="00D450AC">
              <w:rPr>
                <w:rFonts w:ascii="Times New Roman" w:eastAsia="Times New Roman" w:hAnsi="Times New Roman" w:cs="Times New Roman"/>
                <w:sz w:val="20"/>
                <w:szCs w:val="20"/>
                <w:lang w:val="uk-UA" w:eastAsia="ru-RU"/>
              </w:rPr>
              <w:tab/>
            </w:r>
            <w:r w:rsidRPr="00D450AC">
              <w:rPr>
                <w:rFonts w:ascii="Times New Roman" w:eastAsia="Times New Roman" w:hAnsi="Times New Roman" w:cs="Times New Roman"/>
                <w:sz w:val="28"/>
                <w:szCs w:val="28"/>
                <w:lang w:val="uk-UA" w:eastAsia="ru-RU"/>
              </w:rPr>
              <w:t>___/_____</w:t>
            </w:r>
          </w:p>
          <w:p w14:paraId="61DC43CA" w14:textId="77777777" w:rsidR="00D450AC" w:rsidRPr="00D450AC" w:rsidRDefault="00D450AC" w:rsidP="00D450AC">
            <w:pPr>
              <w:spacing w:after="0" w:line="240" w:lineRule="auto"/>
              <w:jc w:val="center"/>
              <w:rPr>
                <w:rFonts w:ascii="Times New Roman" w:eastAsia="Times New Roman" w:hAnsi="Times New Roman" w:cs="Times New Roman"/>
                <w:sz w:val="20"/>
                <w:szCs w:val="20"/>
                <w:lang w:val="uk-UA" w:eastAsia="ru-RU"/>
              </w:rPr>
            </w:pPr>
            <w:r w:rsidRPr="00D450AC">
              <w:rPr>
                <w:rFonts w:ascii="Times New Roman" w:eastAsia="Times New Roman" w:hAnsi="Times New Roman" w:cs="Times New Roman"/>
                <w:sz w:val="20"/>
                <w:szCs w:val="20"/>
                <w:lang w:val="uk-UA" w:eastAsia="ru-RU"/>
              </w:rPr>
              <w:t>(за національною шкалою/шкалою ЕСТS/ бали)</w:t>
            </w:r>
          </w:p>
          <w:p w14:paraId="5A21946B"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p>
          <w:p w14:paraId="5547A642" w14:textId="77777777" w:rsidR="00D450AC" w:rsidRPr="00D450AC" w:rsidRDefault="00D450AC" w:rsidP="00D450AC">
            <w:pPr>
              <w:spacing w:after="0" w:line="240" w:lineRule="auto"/>
              <w:rPr>
                <w:rFonts w:ascii="Times New Roman" w:eastAsia="Times New Roman" w:hAnsi="Times New Roman" w:cs="Times New Roman"/>
                <w:sz w:val="20"/>
                <w:szCs w:val="20"/>
                <w:lang w:val="uk-UA" w:eastAsia="ru-RU"/>
              </w:rPr>
            </w:pPr>
            <w:r w:rsidRPr="00D450AC">
              <w:rPr>
                <w:rFonts w:ascii="Times New Roman" w:eastAsia="Times New Roman" w:hAnsi="Times New Roman" w:cs="Times New Roman"/>
                <w:sz w:val="28"/>
                <w:szCs w:val="28"/>
                <w:lang w:val="uk-UA" w:eastAsia="ru-RU"/>
              </w:rPr>
              <w:t>Голова ЕК</w:t>
            </w:r>
          </w:p>
          <w:p w14:paraId="38C22691" w14:textId="77777777" w:rsidR="00D450AC" w:rsidRPr="00D450AC" w:rsidRDefault="00D450AC" w:rsidP="00D450AC">
            <w:pPr>
              <w:spacing w:after="0" w:line="240" w:lineRule="auto"/>
              <w:rPr>
                <w:rFonts w:ascii="Times New Roman" w:eastAsia="Times New Roman" w:hAnsi="Times New Roman" w:cs="Times New Roman"/>
                <w:sz w:val="20"/>
                <w:szCs w:val="20"/>
                <w:lang w:val="uk-UA" w:eastAsia="ru-RU"/>
              </w:rPr>
            </w:pPr>
            <w:r w:rsidRPr="00D450AC">
              <w:rPr>
                <w:rFonts w:ascii="Times New Roman" w:eastAsia="Times New Roman" w:hAnsi="Times New Roman" w:cs="Times New Roman"/>
                <w:sz w:val="28"/>
                <w:szCs w:val="28"/>
                <w:lang w:val="uk-UA" w:eastAsia="ru-RU"/>
              </w:rPr>
              <w:t>______________ проф. Ірина НЄННО</w:t>
            </w:r>
          </w:p>
          <w:p w14:paraId="0B4E546F" w14:textId="77777777" w:rsidR="00D450AC" w:rsidRPr="00D450AC" w:rsidRDefault="00D450AC" w:rsidP="00D450AC">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D450AC">
              <w:rPr>
                <w:rFonts w:ascii="Times New Roman" w:eastAsia="Times New Roman" w:hAnsi="Times New Roman" w:cs="Times New Roman"/>
                <w:sz w:val="20"/>
                <w:szCs w:val="20"/>
                <w:lang w:val="uk-UA" w:eastAsia="ru-RU"/>
              </w:rPr>
              <w:tab/>
              <w:t>(підпис)</w:t>
            </w:r>
            <w:r w:rsidRPr="00D450AC">
              <w:rPr>
                <w:rFonts w:ascii="Times New Roman" w:eastAsia="Times New Roman" w:hAnsi="Times New Roman" w:cs="Times New Roman"/>
                <w:sz w:val="20"/>
                <w:szCs w:val="20"/>
                <w:lang w:val="uk-UA" w:eastAsia="ru-RU"/>
              </w:rPr>
              <w:tab/>
            </w:r>
          </w:p>
        </w:tc>
      </w:tr>
      <w:tr w:rsidR="00D450AC" w:rsidRPr="00D450AC" w14:paraId="7957AF17" w14:textId="77777777" w:rsidTr="003915B2">
        <w:trPr>
          <w:jc w:val="center"/>
        </w:trPr>
        <w:tc>
          <w:tcPr>
            <w:tcW w:w="5384" w:type="dxa"/>
          </w:tcPr>
          <w:p w14:paraId="2DE19712"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p>
        </w:tc>
        <w:tc>
          <w:tcPr>
            <w:tcW w:w="5071" w:type="dxa"/>
          </w:tcPr>
          <w:p w14:paraId="426D620F" w14:textId="77777777" w:rsidR="00D450AC" w:rsidRPr="00D450AC" w:rsidRDefault="00D450AC" w:rsidP="00D450AC">
            <w:pPr>
              <w:spacing w:after="0" w:line="240" w:lineRule="auto"/>
              <w:rPr>
                <w:rFonts w:ascii="Times New Roman" w:eastAsia="Times New Roman" w:hAnsi="Times New Roman" w:cs="Times New Roman"/>
                <w:sz w:val="28"/>
                <w:szCs w:val="28"/>
                <w:lang w:val="uk-UA" w:eastAsia="ru-RU"/>
              </w:rPr>
            </w:pPr>
          </w:p>
        </w:tc>
      </w:tr>
    </w:tbl>
    <w:p w14:paraId="33E4F6CC" w14:textId="77777777" w:rsidR="00D450AC" w:rsidRPr="00D450AC" w:rsidRDefault="00D450AC" w:rsidP="00D450AC">
      <w:pPr>
        <w:spacing w:after="15" w:line="247" w:lineRule="auto"/>
        <w:ind w:left="343" w:right="250" w:hanging="10"/>
        <w:jc w:val="center"/>
        <w:rPr>
          <w:rFonts w:ascii="Times New Roman" w:eastAsia="Calibri" w:hAnsi="Times New Roman" w:cs="Times New Roman"/>
          <w:b/>
          <w:sz w:val="28"/>
          <w:szCs w:val="28"/>
          <w:lang w:val="uk-UA"/>
        </w:rPr>
      </w:pPr>
    </w:p>
    <w:p w14:paraId="71DCCA3F" w14:textId="77777777" w:rsidR="00D450AC" w:rsidRPr="00D450AC" w:rsidRDefault="00D450AC" w:rsidP="00D450AC">
      <w:pPr>
        <w:spacing w:after="15" w:line="247" w:lineRule="auto"/>
        <w:ind w:left="343" w:right="250" w:hanging="10"/>
        <w:jc w:val="center"/>
        <w:rPr>
          <w:rFonts w:ascii="Times New Roman" w:eastAsia="Calibri" w:hAnsi="Times New Roman" w:cs="Times New Roman"/>
          <w:b/>
          <w:sz w:val="28"/>
          <w:szCs w:val="28"/>
          <w:lang w:val="uk-UA"/>
        </w:rPr>
      </w:pPr>
    </w:p>
    <w:p w14:paraId="71C305E5" w14:textId="77777777" w:rsidR="00D450AC" w:rsidRPr="00D450AC" w:rsidRDefault="00D450AC" w:rsidP="00D450AC">
      <w:pPr>
        <w:spacing w:after="15" w:line="247" w:lineRule="auto"/>
        <w:ind w:left="343" w:right="250" w:hanging="10"/>
        <w:jc w:val="center"/>
        <w:rPr>
          <w:rFonts w:ascii="Times New Roman" w:eastAsia="Calibri" w:hAnsi="Times New Roman" w:cs="Times New Roman"/>
          <w:sz w:val="28"/>
          <w:szCs w:val="28"/>
          <w:lang w:val="uk-UA"/>
        </w:rPr>
      </w:pPr>
      <w:r w:rsidRPr="00D450AC">
        <w:rPr>
          <w:rFonts w:ascii="Times New Roman" w:eastAsia="Calibri" w:hAnsi="Times New Roman" w:cs="Times New Roman"/>
          <w:b/>
          <w:sz w:val="28"/>
          <w:szCs w:val="28"/>
          <w:lang w:val="uk-UA"/>
        </w:rPr>
        <w:t>Одеса 2025</w:t>
      </w:r>
    </w:p>
    <w:p w14:paraId="61C62457" w14:textId="77777777" w:rsidR="00D450AC" w:rsidRPr="00D450AC" w:rsidRDefault="00D450AC" w:rsidP="00D450AC">
      <w:pPr>
        <w:rPr>
          <w:rFonts w:ascii="Calibri" w:eastAsia="Calibri" w:hAnsi="Calibri" w:cs="Times New Roman"/>
          <w:lang/>
        </w:rPr>
      </w:pPr>
    </w:p>
    <w:p w14:paraId="7AE4B7EB" w14:textId="04864A60" w:rsidR="0056082F" w:rsidRPr="004D2DC5" w:rsidRDefault="0056082F" w:rsidP="0056082F">
      <w:pPr>
        <w:spacing w:after="0" w:line="360" w:lineRule="auto"/>
        <w:ind w:firstLine="709"/>
        <w:jc w:val="center"/>
        <w:rPr>
          <w:rFonts w:ascii="Times New Roman" w:eastAsia="Calibri" w:hAnsi="Times New Roman" w:cs="Times New Roman"/>
          <w:b/>
          <w:bCs/>
          <w:sz w:val="32"/>
          <w:szCs w:val="24"/>
          <w:lang w:val="uk-UA"/>
        </w:rPr>
      </w:pPr>
      <w:r w:rsidRPr="004D2DC5">
        <w:rPr>
          <w:rFonts w:ascii="Times New Roman" w:eastAsia="Calibri" w:hAnsi="Times New Roman" w:cs="Times New Roman"/>
          <w:b/>
          <w:bCs/>
          <w:sz w:val="32"/>
          <w:szCs w:val="24"/>
          <w:lang w:val="uk-UA"/>
        </w:rPr>
        <w:lastRenderedPageBreak/>
        <w:t>ЗМІСТ</w:t>
      </w:r>
    </w:p>
    <w:p w14:paraId="2C89385A" w14:textId="77777777"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bookmarkStart w:id="2" w:name="_Hlk168767570"/>
      <w:r w:rsidRPr="004E6E60">
        <w:rPr>
          <w:rFonts w:ascii="Times New Roman" w:eastAsia="Times New Roman" w:hAnsi="Times New Roman" w:cs="Times New Roman"/>
          <w:bCs/>
          <w:sz w:val="28"/>
          <w:szCs w:val="28"/>
          <w:lang w:val="uk-UA" w:eastAsia="ru-RU"/>
        </w:rPr>
        <w:t>ВСТУП</w:t>
      </w:r>
      <w:bookmarkEnd w:id="2"/>
      <w:r w:rsidRPr="004E6E60">
        <w:rPr>
          <w:rFonts w:ascii="Times New Roman" w:eastAsia="Times New Roman" w:hAnsi="Times New Roman" w:cs="Times New Roman"/>
          <w:bCs/>
          <w:sz w:val="28"/>
          <w:szCs w:val="28"/>
          <w:lang w:val="uk-UA" w:eastAsia="ru-RU"/>
        </w:rPr>
        <w:tab/>
        <w:t>3</w:t>
      </w:r>
    </w:p>
    <w:p w14:paraId="274391B0" w14:textId="77777777"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bookmarkStart w:id="3" w:name="_Hlk201006424"/>
      <w:r w:rsidRPr="004E6E60">
        <w:rPr>
          <w:rFonts w:ascii="Times New Roman" w:eastAsia="Times New Roman" w:hAnsi="Times New Roman" w:cs="Times New Roman"/>
          <w:bCs/>
          <w:sz w:val="28"/>
          <w:szCs w:val="28"/>
          <w:lang w:val="uk-UA" w:eastAsia="ru-RU"/>
        </w:rPr>
        <w:t>РОЗДІЛ 1. ТЕОРЕТИЧНІ ОСНОВИ ЕФЕКТИВНОСТІ ОРГАНІЗАЦІЇ ТА СТИМУЛЮВАННЯ ПРАЦІ</w:t>
      </w:r>
      <w:bookmarkEnd w:id="3"/>
      <w:r w:rsidRPr="004E6E60">
        <w:rPr>
          <w:rFonts w:ascii="Times New Roman" w:eastAsia="Times New Roman" w:hAnsi="Times New Roman" w:cs="Times New Roman"/>
          <w:bCs/>
          <w:sz w:val="28"/>
          <w:szCs w:val="28"/>
          <w:lang w:val="uk-UA" w:eastAsia="ru-RU"/>
        </w:rPr>
        <w:tab/>
        <w:t>7</w:t>
      </w:r>
    </w:p>
    <w:p w14:paraId="6638E13B" w14:textId="77777777"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E6E60">
        <w:rPr>
          <w:rFonts w:ascii="Times New Roman" w:eastAsia="Times New Roman" w:hAnsi="Times New Roman" w:cs="Times New Roman"/>
          <w:bCs/>
          <w:sz w:val="28"/>
          <w:szCs w:val="28"/>
          <w:lang w:val="uk-UA" w:eastAsia="ru-RU"/>
        </w:rPr>
        <w:t>1.1. Суть основних категорій мотивації та їх характеристика</w:t>
      </w:r>
      <w:r w:rsidRPr="004E6E60">
        <w:rPr>
          <w:rFonts w:ascii="Times New Roman" w:eastAsia="Times New Roman" w:hAnsi="Times New Roman" w:cs="Times New Roman"/>
          <w:bCs/>
          <w:sz w:val="28"/>
          <w:szCs w:val="28"/>
          <w:lang w:val="uk-UA" w:eastAsia="ru-RU"/>
        </w:rPr>
        <w:tab/>
        <w:t> </w:t>
      </w:r>
    </w:p>
    <w:p w14:paraId="2F257B89" w14:textId="77777777"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E6E60">
        <w:rPr>
          <w:rFonts w:ascii="Times New Roman" w:eastAsia="Times New Roman" w:hAnsi="Times New Roman" w:cs="Times New Roman"/>
          <w:bCs/>
          <w:sz w:val="28"/>
          <w:szCs w:val="28"/>
          <w:lang w:val="uk-UA" w:eastAsia="ru-RU"/>
        </w:rPr>
        <w:t>1.2. Значення та види стимулювання праці</w:t>
      </w:r>
      <w:r w:rsidRPr="004E6E60">
        <w:rPr>
          <w:rFonts w:ascii="Times New Roman" w:eastAsia="Times New Roman" w:hAnsi="Times New Roman" w:cs="Times New Roman"/>
          <w:bCs/>
          <w:sz w:val="28"/>
          <w:szCs w:val="28"/>
          <w:lang w:val="uk-UA" w:eastAsia="ru-RU"/>
        </w:rPr>
        <w:tab/>
        <w:t xml:space="preserve">15  </w:t>
      </w:r>
    </w:p>
    <w:p w14:paraId="4C010E36" w14:textId="7108522E"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E6E60">
        <w:rPr>
          <w:rFonts w:ascii="Times New Roman" w:eastAsia="Times New Roman" w:hAnsi="Times New Roman" w:cs="Times New Roman"/>
          <w:bCs/>
          <w:sz w:val="28"/>
          <w:szCs w:val="28"/>
          <w:lang w:val="uk-UA" w:eastAsia="ru-RU"/>
        </w:rPr>
        <w:t>1.3. Зміст механізму системи мотивації та методів стимулювання праці на підприємстві</w:t>
      </w:r>
      <w:r w:rsidRPr="004E6E60">
        <w:rPr>
          <w:rFonts w:ascii="Times New Roman" w:eastAsia="Times New Roman" w:hAnsi="Times New Roman" w:cs="Times New Roman"/>
          <w:bCs/>
          <w:sz w:val="28"/>
          <w:szCs w:val="28"/>
          <w:lang w:val="uk-UA" w:eastAsia="ru-RU"/>
        </w:rPr>
        <w:tab/>
      </w:r>
      <w:r w:rsidRPr="004E6E60">
        <w:rPr>
          <w:rFonts w:ascii="Times New Roman" w:eastAsia="Times New Roman" w:hAnsi="Times New Roman" w:cs="Times New Roman"/>
          <w:bCs/>
          <w:sz w:val="28"/>
          <w:szCs w:val="28"/>
          <w:lang w:val="uk-UA" w:eastAsia="ru-RU"/>
        </w:rPr>
        <w:tab/>
      </w:r>
      <w:r w:rsidR="00841FF1">
        <w:rPr>
          <w:rFonts w:ascii="Times New Roman" w:eastAsia="Times New Roman" w:hAnsi="Times New Roman" w:cs="Times New Roman"/>
          <w:bCs/>
          <w:sz w:val="28"/>
          <w:szCs w:val="28"/>
          <w:lang w:val="uk-UA" w:eastAsia="ru-RU"/>
        </w:rPr>
        <w:t>19</w:t>
      </w:r>
    </w:p>
    <w:p w14:paraId="5F8B067B" w14:textId="77777777"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bookmarkStart w:id="4" w:name="_Hlk201037542"/>
      <w:r w:rsidRPr="004E6E60">
        <w:rPr>
          <w:rFonts w:ascii="Times New Roman" w:eastAsia="Times New Roman" w:hAnsi="Times New Roman" w:cs="Times New Roman"/>
          <w:bCs/>
          <w:sz w:val="28"/>
          <w:szCs w:val="28"/>
          <w:lang w:val="uk-UA" w:eastAsia="ru-RU"/>
        </w:rPr>
        <w:t>РОЗДІЛ 2. ОЦІНКА МОТИВАЦІЇ ТА СТИМУЛЮВАННЯ ПРАЦІ ЯК ЗАСОБУ ПІДВИЩЕННЯ ЕФЕКТИВНОСТІ РОБОТИ ПІДПРИЄМСТВА</w:t>
      </w:r>
      <w:r w:rsidRPr="004E6E60">
        <w:rPr>
          <w:rFonts w:ascii="Times New Roman" w:eastAsia="Times New Roman" w:hAnsi="Times New Roman" w:cs="Times New Roman"/>
          <w:bCs/>
          <w:sz w:val="28"/>
          <w:szCs w:val="28"/>
          <w:lang w:val="uk-UA" w:eastAsia="ru-RU"/>
        </w:rPr>
        <w:tab/>
        <w:t>26</w:t>
      </w:r>
    </w:p>
    <w:p w14:paraId="738486DB" w14:textId="77777777"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E6E60">
        <w:rPr>
          <w:rFonts w:ascii="Times New Roman" w:eastAsia="Times New Roman" w:hAnsi="Times New Roman" w:cs="Times New Roman"/>
          <w:bCs/>
          <w:sz w:val="28"/>
          <w:szCs w:val="28"/>
          <w:lang w:val="uk-UA" w:eastAsia="ru-RU"/>
        </w:rPr>
        <w:t xml:space="preserve">2.1. </w:t>
      </w:r>
      <w:r w:rsidRPr="004E6E60">
        <w:rPr>
          <w:rFonts w:ascii="Times New Roman" w:eastAsia="Calibri" w:hAnsi="Times New Roman" w:cs="Times New Roman"/>
          <w:sz w:val="28"/>
          <w:szCs w:val="28"/>
          <w:lang w:val="uk-UA"/>
        </w:rPr>
        <w:t>Опис організаційної структури та ключових економічних показників підприємства</w:t>
      </w:r>
      <w:r w:rsidRPr="004E6E60">
        <w:rPr>
          <w:rFonts w:ascii="Times New Roman" w:eastAsia="Times New Roman" w:hAnsi="Times New Roman" w:cs="Times New Roman"/>
          <w:bCs/>
          <w:sz w:val="28"/>
          <w:szCs w:val="28"/>
          <w:lang w:val="uk-UA" w:eastAsia="ru-RU"/>
        </w:rPr>
        <w:tab/>
        <w:t>26</w:t>
      </w:r>
    </w:p>
    <w:bookmarkEnd w:id="4"/>
    <w:p w14:paraId="3E366829" w14:textId="240F2543"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E6E60">
        <w:rPr>
          <w:rFonts w:ascii="Times New Roman" w:eastAsia="Times New Roman" w:hAnsi="Times New Roman" w:cs="Times New Roman"/>
          <w:bCs/>
          <w:sz w:val="28"/>
          <w:szCs w:val="28"/>
          <w:lang w:val="uk-UA" w:eastAsia="ru-RU"/>
        </w:rPr>
        <w:t xml:space="preserve">2.2.Оцінка та аналіз зовнішнього </w:t>
      </w:r>
      <w:r w:rsidR="001E6516" w:rsidRPr="004D2DC5">
        <w:rPr>
          <w:rFonts w:ascii="Times New Roman" w:eastAsia="Times New Roman" w:hAnsi="Times New Roman" w:cs="Times New Roman"/>
          <w:bCs/>
          <w:sz w:val="28"/>
          <w:szCs w:val="28"/>
          <w:lang w:val="uk-UA" w:eastAsia="ru-RU"/>
        </w:rPr>
        <w:t>і</w:t>
      </w:r>
      <w:r w:rsidRPr="004E6E60">
        <w:rPr>
          <w:rFonts w:ascii="Times New Roman" w:eastAsia="Times New Roman" w:hAnsi="Times New Roman" w:cs="Times New Roman"/>
          <w:bCs/>
          <w:sz w:val="28"/>
          <w:szCs w:val="28"/>
          <w:lang w:val="uk-UA" w:eastAsia="ru-RU"/>
        </w:rPr>
        <w:t xml:space="preserve"> внутрішнього середовища підприємства</w:t>
      </w:r>
      <w:r w:rsidR="002F4C9F" w:rsidRPr="004D2DC5">
        <w:rPr>
          <w:rFonts w:ascii="Times New Roman" w:eastAsia="Times New Roman" w:hAnsi="Times New Roman" w:cs="Times New Roman"/>
          <w:bCs/>
          <w:sz w:val="28"/>
          <w:szCs w:val="28"/>
          <w:lang w:val="uk-UA" w:eastAsia="ru-RU"/>
        </w:rPr>
        <w:t>..</w:t>
      </w:r>
      <w:r w:rsidRPr="004E6E60">
        <w:rPr>
          <w:rFonts w:ascii="Times New Roman" w:eastAsia="Times New Roman" w:hAnsi="Times New Roman" w:cs="Times New Roman"/>
          <w:bCs/>
          <w:sz w:val="28"/>
          <w:szCs w:val="28"/>
          <w:lang w:val="uk-UA" w:eastAsia="ru-RU"/>
        </w:rPr>
        <w:tab/>
      </w:r>
      <w:r w:rsidR="001E6516" w:rsidRPr="004D2DC5">
        <w:rPr>
          <w:rFonts w:ascii="Times New Roman" w:eastAsia="Times New Roman" w:hAnsi="Times New Roman" w:cs="Times New Roman"/>
          <w:bCs/>
          <w:sz w:val="28"/>
          <w:szCs w:val="28"/>
          <w:lang w:val="uk-UA" w:eastAsia="ru-RU"/>
        </w:rPr>
        <w:t>35</w:t>
      </w:r>
    </w:p>
    <w:p w14:paraId="4846B640" w14:textId="77777777"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E6E60">
        <w:rPr>
          <w:rFonts w:ascii="Times New Roman" w:eastAsia="Times New Roman" w:hAnsi="Times New Roman" w:cs="Times New Roman"/>
          <w:bCs/>
          <w:sz w:val="28"/>
          <w:szCs w:val="28"/>
          <w:lang w:val="uk-UA" w:eastAsia="ru-RU"/>
        </w:rPr>
        <w:t>2.3. Аналіз організації системи мотивації та стимулювання у ТОВ «</w:t>
      </w:r>
      <w:proofErr w:type="spellStart"/>
      <w:r w:rsidRPr="004E6E60">
        <w:rPr>
          <w:rFonts w:ascii="Times New Roman" w:eastAsia="Times New Roman" w:hAnsi="Times New Roman" w:cs="Times New Roman"/>
          <w:bCs/>
          <w:sz w:val="28"/>
          <w:szCs w:val="28"/>
          <w:lang w:val="uk-UA" w:eastAsia="ru-RU"/>
        </w:rPr>
        <w:t>Тревел</w:t>
      </w:r>
      <w:proofErr w:type="spellEnd"/>
      <w:r w:rsidRPr="004E6E60">
        <w:rPr>
          <w:rFonts w:ascii="Times New Roman" w:eastAsia="Times New Roman" w:hAnsi="Times New Roman" w:cs="Times New Roman"/>
          <w:bCs/>
          <w:sz w:val="28"/>
          <w:szCs w:val="28"/>
          <w:lang w:val="uk-UA" w:eastAsia="ru-RU"/>
        </w:rPr>
        <w:t xml:space="preserve"> </w:t>
      </w:r>
    </w:p>
    <w:p w14:paraId="5BCA886B" w14:textId="1D641DF1" w:rsidR="004E6E60" w:rsidRPr="004E6E60" w:rsidRDefault="004E6E60" w:rsidP="004E6E60">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E6E60">
        <w:rPr>
          <w:rFonts w:ascii="Times New Roman" w:eastAsia="Times New Roman" w:hAnsi="Times New Roman" w:cs="Times New Roman"/>
          <w:bCs/>
          <w:sz w:val="28"/>
          <w:szCs w:val="28"/>
          <w:lang w:val="uk-UA" w:eastAsia="ru-RU"/>
        </w:rPr>
        <w:t>Січ»</w:t>
      </w:r>
      <w:r w:rsidRPr="004E6E60">
        <w:rPr>
          <w:rFonts w:ascii="Times New Roman" w:eastAsia="Times New Roman" w:hAnsi="Times New Roman" w:cs="Times New Roman"/>
          <w:bCs/>
          <w:sz w:val="28"/>
          <w:szCs w:val="28"/>
          <w:lang w:val="uk-UA" w:eastAsia="ru-RU"/>
        </w:rPr>
        <w:tab/>
      </w:r>
      <w:r w:rsidR="001E6516" w:rsidRPr="004D2DC5">
        <w:rPr>
          <w:rFonts w:ascii="Times New Roman" w:eastAsia="Times New Roman" w:hAnsi="Times New Roman" w:cs="Times New Roman"/>
          <w:bCs/>
          <w:sz w:val="28"/>
          <w:szCs w:val="28"/>
          <w:lang w:val="uk-UA" w:eastAsia="ru-RU"/>
        </w:rPr>
        <w:t>41</w:t>
      </w:r>
    </w:p>
    <w:p w14:paraId="695024D6" w14:textId="5B800874" w:rsidR="001E6516" w:rsidRPr="001E6516" w:rsidRDefault="001E6516" w:rsidP="001E6516">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1E6516">
        <w:rPr>
          <w:rFonts w:ascii="Times New Roman" w:eastAsia="Times New Roman" w:hAnsi="Times New Roman" w:cs="Times New Roman"/>
          <w:bCs/>
          <w:sz w:val="28"/>
          <w:szCs w:val="28"/>
          <w:lang w:val="uk-UA" w:eastAsia="ru-RU"/>
        </w:rPr>
        <w:t>РОЗДІЛ 3. ПЕРСПЕКТИВИ РОЗВИТКУ ЕФЕКТИВНОСТІ ОРГАНІЗАЦІЇ ТА СТИМУЛЮВАННЯ ПРАЦІ  НА ПІДПРИЄМСТВІ</w:t>
      </w:r>
      <w:r w:rsidRPr="001E6516">
        <w:rPr>
          <w:rFonts w:ascii="Times New Roman" w:eastAsia="Times New Roman" w:hAnsi="Times New Roman" w:cs="Times New Roman"/>
          <w:bCs/>
          <w:sz w:val="28"/>
          <w:szCs w:val="28"/>
          <w:lang w:val="uk-UA" w:eastAsia="ru-RU"/>
        </w:rPr>
        <w:tab/>
      </w:r>
      <w:r w:rsidRPr="004D2DC5">
        <w:rPr>
          <w:rFonts w:ascii="Times New Roman" w:eastAsia="Times New Roman" w:hAnsi="Times New Roman" w:cs="Times New Roman"/>
          <w:bCs/>
          <w:sz w:val="28"/>
          <w:szCs w:val="28"/>
          <w:lang w:val="uk-UA" w:eastAsia="ru-RU"/>
        </w:rPr>
        <w:t>47</w:t>
      </w:r>
    </w:p>
    <w:p w14:paraId="4D6E6FE7" w14:textId="77777777" w:rsidR="00777D38" w:rsidRPr="00777D38" w:rsidRDefault="00777D38" w:rsidP="00777D38">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bookmarkStart w:id="5" w:name="_Hlk201004907"/>
      <w:r w:rsidRPr="00777D38">
        <w:rPr>
          <w:rFonts w:ascii="Times New Roman" w:eastAsia="Times New Roman" w:hAnsi="Times New Roman" w:cs="Times New Roman"/>
          <w:bCs/>
          <w:sz w:val="28"/>
          <w:szCs w:val="28"/>
          <w:lang w:val="uk-UA" w:eastAsia="ru-RU"/>
        </w:rPr>
        <w:t>3.1. Світовий досвід мотивації працівників та можливості його адаптації до умов підприємств України</w:t>
      </w:r>
      <w:r w:rsidRPr="00777D38">
        <w:rPr>
          <w:rFonts w:ascii="Times New Roman" w:eastAsia="Times New Roman" w:hAnsi="Times New Roman" w:cs="Times New Roman"/>
          <w:bCs/>
          <w:sz w:val="28"/>
          <w:szCs w:val="28"/>
          <w:lang w:val="uk-UA" w:eastAsia="ru-RU"/>
        </w:rPr>
        <w:tab/>
        <w:t>47</w:t>
      </w:r>
    </w:p>
    <w:p w14:paraId="20C7DE3E" w14:textId="746B9A2C" w:rsidR="00777D38" w:rsidRPr="00777D38" w:rsidRDefault="00777D38" w:rsidP="00777D38">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bookmarkStart w:id="6" w:name="_Hlk201166967"/>
      <w:r w:rsidRPr="00777D38">
        <w:rPr>
          <w:rFonts w:ascii="Times New Roman" w:eastAsia="Times New Roman" w:hAnsi="Times New Roman" w:cs="Times New Roman"/>
          <w:bCs/>
          <w:sz w:val="28"/>
          <w:szCs w:val="28"/>
          <w:lang w:val="uk-UA" w:eastAsia="ru-RU"/>
        </w:rPr>
        <w:t>3.2. Особливі аспекти стимулювання працівників підприємства в умовах воєнного часу</w:t>
      </w:r>
      <w:bookmarkEnd w:id="6"/>
      <w:r w:rsidRPr="00777D38">
        <w:rPr>
          <w:rFonts w:ascii="Times New Roman" w:eastAsia="Times New Roman" w:hAnsi="Times New Roman" w:cs="Times New Roman"/>
          <w:bCs/>
          <w:sz w:val="28"/>
          <w:szCs w:val="28"/>
          <w:lang w:val="uk-UA" w:eastAsia="ru-RU"/>
        </w:rPr>
        <w:tab/>
      </w:r>
      <w:r w:rsidR="00841FF1">
        <w:rPr>
          <w:rFonts w:ascii="Times New Roman" w:eastAsia="Times New Roman" w:hAnsi="Times New Roman" w:cs="Times New Roman"/>
          <w:bCs/>
          <w:sz w:val="28"/>
          <w:szCs w:val="28"/>
          <w:lang w:val="uk-UA" w:eastAsia="ru-RU"/>
        </w:rPr>
        <w:t>56</w:t>
      </w:r>
    </w:p>
    <w:p w14:paraId="4D32DF13" w14:textId="17D951CE" w:rsidR="0056082F" w:rsidRPr="004D2DC5" w:rsidRDefault="0056082F" w:rsidP="0056082F">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D2DC5">
        <w:rPr>
          <w:rFonts w:ascii="Times New Roman" w:eastAsia="Times New Roman" w:hAnsi="Times New Roman" w:cs="Times New Roman"/>
          <w:bCs/>
          <w:sz w:val="28"/>
          <w:szCs w:val="28"/>
          <w:lang w:val="uk-UA" w:eastAsia="ru-RU"/>
        </w:rPr>
        <w:t>ВИСНОВКИ</w:t>
      </w:r>
      <w:r w:rsidRPr="004D2DC5">
        <w:rPr>
          <w:rFonts w:ascii="Times New Roman" w:eastAsia="Times New Roman" w:hAnsi="Times New Roman" w:cs="Times New Roman"/>
          <w:bCs/>
          <w:sz w:val="28"/>
          <w:szCs w:val="28"/>
          <w:lang w:val="uk-UA" w:eastAsia="ru-RU"/>
        </w:rPr>
        <w:tab/>
      </w:r>
      <w:r w:rsidR="00841FF1">
        <w:rPr>
          <w:rFonts w:ascii="Times New Roman" w:eastAsia="Times New Roman" w:hAnsi="Times New Roman" w:cs="Times New Roman"/>
          <w:bCs/>
          <w:sz w:val="28"/>
          <w:szCs w:val="28"/>
          <w:lang w:val="uk-UA" w:eastAsia="ru-RU"/>
        </w:rPr>
        <w:t>61</w:t>
      </w:r>
    </w:p>
    <w:p w14:paraId="5366BEA0" w14:textId="13C2C28A" w:rsidR="0056082F" w:rsidRPr="004D2DC5" w:rsidRDefault="0056082F" w:rsidP="0056082F">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D2DC5">
        <w:rPr>
          <w:rFonts w:ascii="Times New Roman" w:eastAsia="Times New Roman" w:hAnsi="Times New Roman" w:cs="Times New Roman"/>
          <w:bCs/>
          <w:sz w:val="28"/>
          <w:szCs w:val="28"/>
          <w:lang w:val="uk-UA" w:eastAsia="ru-RU"/>
        </w:rPr>
        <w:t>СПИСОК ВИКОРИСТАНИХ ДЖЕРЕЛ</w:t>
      </w:r>
      <w:r w:rsidRPr="004D2DC5">
        <w:rPr>
          <w:rFonts w:ascii="Times New Roman" w:eastAsia="Times New Roman" w:hAnsi="Times New Roman" w:cs="Times New Roman"/>
          <w:bCs/>
          <w:sz w:val="28"/>
          <w:szCs w:val="28"/>
          <w:lang w:val="uk-UA" w:eastAsia="ru-RU"/>
        </w:rPr>
        <w:tab/>
      </w:r>
      <w:r w:rsidR="00841FF1">
        <w:rPr>
          <w:rFonts w:ascii="Times New Roman" w:eastAsia="Times New Roman" w:hAnsi="Times New Roman" w:cs="Times New Roman"/>
          <w:bCs/>
          <w:sz w:val="28"/>
          <w:szCs w:val="28"/>
          <w:lang w:val="uk-UA" w:eastAsia="ru-RU"/>
        </w:rPr>
        <w:t>6</w:t>
      </w:r>
      <w:r w:rsidR="008D14C6">
        <w:rPr>
          <w:rFonts w:ascii="Times New Roman" w:eastAsia="Times New Roman" w:hAnsi="Times New Roman" w:cs="Times New Roman"/>
          <w:bCs/>
          <w:sz w:val="28"/>
          <w:szCs w:val="28"/>
          <w:lang w:val="uk-UA" w:eastAsia="ru-RU"/>
        </w:rPr>
        <w:t>5</w:t>
      </w:r>
    </w:p>
    <w:bookmarkEnd w:id="1"/>
    <w:bookmarkEnd w:id="5"/>
    <w:p w14:paraId="6A9FA104" w14:textId="77777777" w:rsidR="00777D38" w:rsidRDefault="00777D38" w:rsidP="00B638D0">
      <w:pPr>
        <w:spacing w:after="0" w:line="360" w:lineRule="auto"/>
        <w:ind w:firstLine="709"/>
        <w:jc w:val="both"/>
        <w:rPr>
          <w:rFonts w:ascii="Times New Roman" w:eastAsia="Times New Roman" w:hAnsi="Times New Roman" w:cs="Times New Roman"/>
          <w:sz w:val="24"/>
          <w:szCs w:val="24"/>
          <w:lang w:val="uk-UA"/>
        </w:rPr>
      </w:pPr>
    </w:p>
    <w:p w14:paraId="41E16871" w14:textId="1FE3361C" w:rsidR="00F3512F" w:rsidRPr="004D2DC5" w:rsidRDefault="00F3512F" w:rsidP="00B638D0">
      <w:pPr>
        <w:spacing w:after="0" w:line="360" w:lineRule="auto"/>
        <w:ind w:firstLine="709"/>
        <w:jc w:val="both"/>
        <w:rPr>
          <w:rFonts w:ascii="Times New Roman" w:eastAsia="Times New Roman" w:hAnsi="Times New Roman" w:cs="Times New Roman"/>
          <w:sz w:val="24"/>
          <w:szCs w:val="24"/>
          <w:lang w:val="uk-UA"/>
        </w:rPr>
      </w:pPr>
      <w:r w:rsidRPr="004D2DC5">
        <w:rPr>
          <w:rFonts w:ascii="Times New Roman" w:eastAsia="Times New Roman" w:hAnsi="Times New Roman" w:cs="Times New Roman"/>
          <w:sz w:val="24"/>
          <w:szCs w:val="24"/>
          <w:lang w:val="uk-UA"/>
        </w:rPr>
        <w:br/>
      </w:r>
    </w:p>
    <w:p w14:paraId="669A8999" w14:textId="77777777" w:rsidR="004D0C74" w:rsidRPr="004D2DC5" w:rsidRDefault="004D0C74" w:rsidP="009939AF">
      <w:pPr>
        <w:spacing w:after="0" w:line="360" w:lineRule="auto"/>
        <w:jc w:val="center"/>
        <w:rPr>
          <w:rFonts w:ascii="Times New Roman" w:eastAsia="Times New Roman" w:hAnsi="Times New Roman" w:cs="Times New Roman"/>
          <w:b/>
          <w:bCs/>
          <w:color w:val="000000"/>
          <w:sz w:val="28"/>
          <w:szCs w:val="28"/>
          <w:lang w:val="uk-UA"/>
        </w:rPr>
      </w:pPr>
    </w:p>
    <w:p w14:paraId="58BA81A2" w14:textId="77777777" w:rsidR="004E6E60" w:rsidRPr="004D2DC5" w:rsidRDefault="004E6E60" w:rsidP="009939AF">
      <w:pPr>
        <w:spacing w:after="0" w:line="360" w:lineRule="auto"/>
        <w:jc w:val="center"/>
        <w:rPr>
          <w:rFonts w:ascii="Times New Roman" w:eastAsia="Times New Roman" w:hAnsi="Times New Roman" w:cs="Times New Roman"/>
          <w:b/>
          <w:bCs/>
          <w:color w:val="000000"/>
          <w:sz w:val="28"/>
          <w:szCs w:val="28"/>
          <w:lang w:val="uk-UA"/>
        </w:rPr>
      </w:pPr>
    </w:p>
    <w:p w14:paraId="65EA88EA" w14:textId="3F591D01" w:rsidR="001D2B26" w:rsidRPr="004D2DC5" w:rsidRDefault="00F3512F" w:rsidP="009939AF">
      <w:pPr>
        <w:spacing w:after="0" w:line="360" w:lineRule="auto"/>
        <w:jc w:val="center"/>
        <w:rPr>
          <w:rFonts w:ascii="Times New Roman" w:eastAsia="Times New Roman" w:hAnsi="Times New Roman" w:cs="Times New Roman"/>
          <w:b/>
          <w:bCs/>
          <w:color w:val="000000"/>
          <w:sz w:val="28"/>
          <w:szCs w:val="28"/>
          <w:lang w:val="uk-UA"/>
        </w:rPr>
      </w:pPr>
      <w:r w:rsidRPr="004D2DC5">
        <w:rPr>
          <w:rFonts w:ascii="Times New Roman" w:eastAsia="Times New Roman" w:hAnsi="Times New Roman" w:cs="Times New Roman"/>
          <w:b/>
          <w:bCs/>
          <w:color w:val="000000"/>
          <w:sz w:val="28"/>
          <w:szCs w:val="28"/>
          <w:lang w:val="uk-UA"/>
        </w:rPr>
        <w:lastRenderedPageBreak/>
        <w:t>ВСТУП</w:t>
      </w:r>
    </w:p>
    <w:p w14:paraId="40113023" w14:textId="77777777" w:rsidR="001D2B26" w:rsidRPr="004D2DC5" w:rsidRDefault="001D2B26" w:rsidP="001D2B26">
      <w:pPr>
        <w:spacing w:after="0" w:line="360" w:lineRule="auto"/>
        <w:ind w:firstLine="709"/>
        <w:jc w:val="center"/>
        <w:rPr>
          <w:rFonts w:ascii="Times New Roman" w:eastAsia="Times New Roman" w:hAnsi="Times New Roman" w:cs="Times New Roman"/>
          <w:b/>
          <w:bCs/>
          <w:color w:val="000000"/>
          <w:sz w:val="28"/>
          <w:szCs w:val="28"/>
          <w:lang w:val="uk-UA"/>
        </w:rPr>
      </w:pPr>
    </w:p>
    <w:p w14:paraId="4C7BD080" w14:textId="71936EDE" w:rsidR="003E3ED4" w:rsidRPr="004D2DC5" w:rsidRDefault="003E3ED4" w:rsidP="001D2B26">
      <w:pPr>
        <w:spacing w:after="0" w:line="360" w:lineRule="auto"/>
        <w:ind w:firstLine="709"/>
        <w:jc w:val="both"/>
        <w:rPr>
          <w:rFonts w:ascii="Times New Roman" w:eastAsia="Times New Roman" w:hAnsi="Times New Roman" w:cs="Times New Roman"/>
          <w:sz w:val="28"/>
          <w:szCs w:val="24"/>
          <w:lang w:val="uk-UA"/>
        </w:rPr>
      </w:pPr>
      <w:r w:rsidRPr="004D2DC5">
        <w:rPr>
          <w:rFonts w:ascii="Times New Roman" w:eastAsia="Calibri" w:hAnsi="Times New Roman" w:cs="Times New Roman"/>
          <w:b/>
          <w:sz w:val="28"/>
          <w:szCs w:val="28"/>
          <w:lang w:val="uk-UA"/>
        </w:rPr>
        <w:t xml:space="preserve">Актуальність. </w:t>
      </w:r>
      <w:r w:rsidRPr="004D2DC5">
        <w:rPr>
          <w:rFonts w:ascii="Times New Roman" w:eastAsia="Times New Roman" w:hAnsi="Times New Roman" w:cs="Times New Roman"/>
          <w:sz w:val="28"/>
          <w:szCs w:val="24"/>
          <w:lang w:val="uk-UA"/>
        </w:rPr>
        <w:t>У сучасних умовах в Україні питання ефективної організації та стимулювання праці набувають особливої актуальності. Війна спричинила масштабні зміни в економіці країни, зруйнувала тисячі підприємств, змусила мільйони громадян змінити місце проживання та роботи, і поставила бізнес перед безпрецедентними викликами. Водночас, саме в таких умовах зростає потреба в підвищенні продуктивності праці, ефективному використанні трудового потенціалу та впровадженні дієвих мотиваційних механізмів.</w:t>
      </w:r>
    </w:p>
    <w:p w14:paraId="44FAAAD9" w14:textId="6E8AE502" w:rsidR="003E3ED4" w:rsidRPr="004D2DC5" w:rsidRDefault="003E3ED4" w:rsidP="003E3ED4">
      <w:pPr>
        <w:spacing w:after="0" w:line="360" w:lineRule="auto"/>
        <w:ind w:firstLine="709"/>
        <w:jc w:val="both"/>
        <w:rPr>
          <w:rFonts w:ascii="Times New Roman" w:eastAsia="Times New Roman" w:hAnsi="Times New Roman" w:cs="Times New Roman"/>
          <w:sz w:val="28"/>
          <w:szCs w:val="24"/>
          <w:lang w:val="uk-UA"/>
        </w:rPr>
      </w:pPr>
      <w:r w:rsidRPr="004D2DC5">
        <w:rPr>
          <w:rFonts w:ascii="Times New Roman" w:eastAsia="Times New Roman" w:hAnsi="Times New Roman" w:cs="Times New Roman"/>
          <w:sz w:val="28"/>
          <w:szCs w:val="24"/>
          <w:lang w:val="uk-UA"/>
        </w:rPr>
        <w:t xml:space="preserve">Підприємства, що змогли адаптуватися до нових реалій, активно переглядають підходи до управління персоналом. Зростає роль внутрішньої організації праці, раціонального розподілу функцій, створення гнучких умов для працівників, у тому числі дистанційної роботи, а також системи матеріального й нематеріального стимулювання, які враховують як обмежені можливості компаній, так і потребу в збереженні ключових кадрів. В </w:t>
      </w:r>
      <w:r w:rsidR="001D2B26" w:rsidRPr="004D2DC5">
        <w:rPr>
          <w:rFonts w:ascii="Times New Roman" w:eastAsia="Times New Roman" w:hAnsi="Times New Roman" w:cs="Times New Roman"/>
          <w:sz w:val="28"/>
          <w:szCs w:val="24"/>
          <w:lang w:val="uk-UA"/>
        </w:rPr>
        <w:t>сьогоднішніх</w:t>
      </w:r>
      <w:r w:rsidRPr="004D2DC5">
        <w:rPr>
          <w:rFonts w:ascii="Times New Roman" w:eastAsia="Times New Roman" w:hAnsi="Times New Roman" w:cs="Times New Roman"/>
          <w:sz w:val="28"/>
          <w:szCs w:val="24"/>
          <w:lang w:val="uk-UA"/>
        </w:rPr>
        <w:t xml:space="preserve"> умовах  праця працівників стає не лише економічною категорією, а й актом соціальної відповідальності, внеском у стійкість національної економіки.</w:t>
      </w:r>
    </w:p>
    <w:p w14:paraId="5F791355" w14:textId="77777777" w:rsidR="003E3ED4" w:rsidRPr="004D2DC5" w:rsidRDefault="003E3ED4" w:rsidP="003E3ED4">
      <w:pPr>
        <w:spacing w:after="0" w:line="360" w:lineRule="auto"/>
        <w:ind w:firstLine="709"/>
        <w:jc w:val="both"/>
        <w:rPr>
          <w:rFonts w:ascii="Times New Roman" w:eastAsia="Times New Roman" w:hAnsi="Times New Roman" w:cs="Times New Roman"/>
          <w:sz w:val="28"/>
          <w:szCs w:val="24"/>
          <w:lang w:val="uk-UA"/>
        </w:rPr>
      </w:pPr>
      <w:r w:rsidRPr="004D2DC5">
        <w:rPr>
          <w:rFonts w:ascii="Times New Roman" w:eastAsia="Times New Roman" w:hAnsi="Times New Roman" w:cs="Times New Roman"/>
          <w:sz w:val="28"/>
          <w:szCs w:val="24"/>
          <w:lang w:val="uk-UA"/>
        </w:rPr>
        <w:t>Крім того, обмеженість фінансових і матеріальних ресурсів, ризики перебоїв у постачанні, логістичні труднощі та високий рівень емоційного вигорання серед персоналу вимагають від підприємств застосування інноваційних підходів до організації праці та управління мотивацією. Зростає значення психологічного клімату в колективі, довіри між керівництвом і працівниками, ефективної комунікації та цілеспрямованої кадрової політики.</w:t>
      </w:r>
    </w:p>
    <w:p w14:paraId="42E78F2D" w14:textId="77777777" w:rsidR="003E3ED4" w:rsidRPr="004D2DC5" w:rsidRDefault="003E3ED4" w:rsidP="003E3ED4">
      <w:pPr>
        <w:spacing w:after="0" w:line="360" w:lineRule="auto"/>
        <w:ind w:firstLine="709"/>
        <w:jc w:val="both"/>
        <w:rPr>
          <w:rFonts w:ascii="Times New Roman" w:eastAsia="Times New Roman" w:hAnsi="Times New Roman" w:cs="Times New Roman"/>
          <w:sz w:val="28"/>
          <w:szCs w:val="24"/>
          <w:lang w:val="uk-UA"/>
        </w:rPr>
      </w:pPr>
      <w:r w:rsidRPr="004D2DC5">
        <w:rPr>
          <w:rFonts w:ascii="Times New Roman" w:eastAsia="Times New Roman" w:hAnsi="Times New Roman" w:cs="Times New Roman"/>
          <w:sz w:val="28"/>
          <w:szCs w:val="24"/>
          <w:lang w:val="uk-UA"/>
        </w:rPr>
        <w:t>Таким чином, дослідження механізмів підвищення ефективності організації праці та стимулювання персоналу є надзвичайно важливим як для окремих підприємств, так і для економіки України в цілому. Результати таких досліджень сприятимуть не лише стабілізації виробничої діяльності, а й зміцненню економічної стійкості країни.</w:t>
      </w:r>
    </w:p>
    <w:p w14:paraId="139314BC" w14:textId="67A1B1F8" w:rsidR="00ED5D8F" w:rsidRPr="004D2DC5" w:rsidRDefault="003E3ED4" w:rsidP="00ED5D8F">
      <w:pPr>
        <w:pStyle w:val="ac"/>
        <w:spacing w:before="0" w:beforeAutospacing="0" w:after="0" w:afterAutospacing="0" w:line="360" w:lineRule="auto"/>
        <w:ind w:firstLine="709"/>
        <w:jc w:val="both"/>
        <w:rPr>
          <w:sz w:val="28"/>
          <w:szCs w:val="28"/>
          <w:lang w:val="uk-UA"/>
        </w:rPr>
      </w:pPr>
      <w:r w:rsidRPr="004D2DC5">
        <w:rPr>
          <w:rFonts w:eastAsia="Calibri"/>
          <w:b/>
          <w:sz w:val="28"/>
          <w:szCs w:val="28"/>
          <w:lang w:val="uk-UA"/>
        </w:rPr>
        <w:lastRenderedPageBreak/>
        <w:t>Аналіз останніх досліджень і публікацій.</w:t>
      </w:r>
      <w:r w:rsidR="00ED5D8F" w:rsidRPr="004D2DC5">
        <w:rPr>
          <w:sz w:val="28"/>
          <w:szCs w:val="28"/>
          <w:lang w:val="uk-UA"/>
        </w:rPr>
        <w:t xml:space="preserve"> Питання підвищення ефективності організації та стимулювання праці на підприємствах є предметом пильної уваги науковців і практиків, оскільки саме від ефективної системи мотивації та організації праці залежить продуктивність персоналу та конкурентоспроможність підприємства.</w:t>
      </w:r>
      <w:r w:rsidR="00063375" w:rsidRPr="004D2DC5">
        <w:rPr>
          <w:sz w:val="28"/>
          <w:szCs w:val="28"/>
          <w:lang w:val="uk-UA"/>
        </w:rPr>
        <w:t xml:space="preserve"> </w:t>
      </w:r>
      <w:r w:rsidR="00ED5D8F" w:rsidRPr="004D2DC5">
        <w:rPr>
          <w:sz w:val="28"/>
          <w:szCs w:val="28"/>
          <w:lang w:val="uk-UA"/>
        </w:rPr>
        <w:t xml:space="preserve">У сучасних умовах вагомий внесок у розвиток теоретичних і практичних підходів до стимулювання праці зробили такі вчені, як </w:t>
      </w:r>
      <w:r w:rsidR="00ED5D8F" w:rsidRPr="004D2DC5">
        <w:rPr>
          <w:rStyle w:val="ad"/>
          <w:b w:val="0"/>
          <w:bCs w:val="0"/>
          <w:sz w:val="28"/>
          <w:szCs w:val="28"/>
          <w:lang w:val="uk-UA"/>
        </w:rPr>
        <w:t xml:space="preserve">В.Н. </w:t>
      </w:r>
      <w:proofErr w:type="spellStart"/>
      <w:r w:rsidR="00ED5D8F" w:rsidRPr="004D2DC5">
        <w:rPr>
          <w:rStyle w:val="ad"/>
          <w:b w:val="0"/>
          <w:bCs w:val="0"/>
          <w:sz w:val="28"/>
          <w:szCs w:val="28"/>
          <w:lang w:val="uk-UA"/>
        </w:rPr>
        <w:t>Слиньков</w:t>
      </w:r>
      <w:proofErr w:type="spellEnd"/>
      <w:r w:rsidR="00ED5D8F" w:rsidRPr="004D2DC5">
        <w:rPr>
          <w:sz w:val="28"/>
          <w:szCs w:val="28"/>
          <w:lang w:val="uk-UA"/>
        </w:rPr>
        <w:t xml:space="preserve">, який у своїй праці </w:t>
      </w:r>
      <w:bookmarkStart w:id="7" w:name="_Hlk201010207"/>
      <w:r w:rsidR="00ED5D8F" w:rsidRPr="001B189E">
        <w:rPr>
          <w:sz w:val="28"/>
          <w:szCs w:val="28"/>
          <w:lang w:val="uk-UA"/>
        </w:rPr>
        <w:t>[</w:t>
      </w:r>
      <w:r w:rsidR="00BC5337" w:rsidRPr="001B189E">
        <w:rPr>
          <w:sz w:val="28"/>
          <w:szCs w:val="28"/>
          <w:lang w:val="uk-UA"/>
        </w:rPr>
        <w:t>33</w:t>
      </w:r>
      <w:r w:rsidR="00ED5D8F" w:rsidRPr="001B189E">
        <w:rPr>
          <w:sz w:val="28"/>
          <w:szCs w:val="28"/>
          <w:lang w:val="uk-UA"/>
        </w:rPr>
        <w:t xml:space="preserve">] </w:t>
      </w:r>
      <w:bookmarkEnd w:id="7"/>
      <w:r w:rsidR="00ED5D8F" w:rsidRPr="001B189E">
        <w:rPr>
          <w:sz w:val="28"/>
          <w:szCs w:val="28"/>
          <w:lang w:val="uk-UA"/>
        </w:rPr>
        <w:t xml:space="preserve">розглядає стимулювання як комплексний інструмент впливу на трудову активність персоналу, що базується на поєднанні матеріальних, моральних і соціальних факторів. </w:t>
      </w:r>
      <w:r w:rsidR="00ED5D8F" w:rsidRPr="001B189E">
        <w:rPr>
          <w:rStyle w:val="ad"/>
          <w:b w:val="0"/>
          <w:bCs w:val="0"/>
          <w:sz w:val="28"/>
          <w:szCs w:val="28"/>
          <w:lang w:val="uk-UA"/>
        </w:rPr>
        <w:t>І. П. Бойко</w:t>
      </w:r>
      <w:r w:rsidR="00ED5D8F" w:rsidRPr="001B189E">
        <w:rPr>
          <w:b/>
          <w:bCs/>
          <w:sz w:val="28"/>
          <w:szCs w:val="28"/>
          <w:lang w:val="uk-UA"/>
        </w:rPr>
        <w:t xml:space="preserve"> </w:t>
      </w:r>
      <w:r w:rsidR="00ED5D8F" w:rsidRPr="001B189E">
        <w:rPr>
          <w:sz w:val="28"/>
          <w:szCs w:val="28"/>
          <w:lang w:val="uk-UA"/>
        </w:rPr>
        <w:t>та</w:t>
      </w:r>
      <w:r w:rsidR="00ED5D8F" w:rsidRPr="001B189E">
        <w:rPr>
          <w:b/>
          <w:bCs/>
          <w:sz w:val="28"/>
          <w:szCs w:val="28"/>
          <w:lang w:val="uk-UA"/>
        </w:rPr>
        <w:t xml:space="preserve"> </w:t>
      </w:r>
      <w:r w:rsidR="00ED5D8F" w:rsidRPr="001B189E">
        <w:rPr>
          <w:rStyle w:val="ad"/>
          <w:b w:val="0"/>
          <w:bCs w:val="0"/>
          <w:sz w:val="28"/>
          <w:szCs w:val="28"/>
          <w:lang w:val="uk-UA"/>
        </w:rPr>
        <w:t>Т. О. Колос</w:t>
      </w:r>
      <w:r w:rsidR="00ED5D8F" w:rsidRPr="001B189E">
        <w:rPr>
          <w:sz w:val="28"/>
          <w:szCs w:val="28"/>
          <w:lang w:val="uk-UA"/>
        </w:rPr>
        <w:t xml:space="preserve"> у своїх дослідженнях </w:t>
      </w:r>
      <w:r w:rsidR="00A317AA" w:rsidRPr="001B189E">
        <w:rPr>
          <w:sz w:val="28"/>
          <w:szCs w:val="28"/>
          <w:lang w:val="uk-UA"/>
        </w:rPr>
        <w:t>[</w:t>
      </w:r>
      <w:r w:rsidR="001B189E" w:rsidRPr="001B189E">
        <w:rPr>
          <w:sz w:val="28"/>
          <w:szCs w:val="28"/>
          <w:lang w:val="uk-UA"/>
        </w:rPr>
        <w:t>3</w:t>
      </w:r>
      <w:r w:rsidR="00A317AA" w:rsidRPr="001B189E">
        <w:rPr>
          <w:sz w:val="28"/>
          <w:szCs w:val="28"/>
          <w:lang w:val="uk-UA"/>
        </w:rPr>
        <w:t xml:space="preserve">] </w:t>
      </w:r>
      <w:r w:rsidR="00ED5D8F" w:rsidRPr="001B189E">
        <w:rPr>
          <w:sz w:val="28"/>
          <w:szCs w:val="28"/>
          <w:lang w:val="uk-UA"/>
        </w:rPr>
        <w:t xml:space="preserve">підкреслюють необхідність формування адаптивної системи мотивації, яка враховує ринкові умови та індивідуальні характеристики працівників. У працях </w:t>
      </w:r>
      <w:r w:rsidR="00ED5D8F" w:rsidRPr="001B189E">
        <w:rPr>
          <w:rStyle w:val="ad"/>
          <w:b w:val="0"/>
          <w:bCs w:val="0"/>
          <w:sz w:val="28"/>
          <w:szCs w:val="28"/>
          <w:lang w:val="uk-UA"/>
        </w:rPr>
        <w:t>О. В. Донцова</w:t>
      </w:r>
      <w:r w:rsidR="00ED5D8F" w:rsidRPr="001B189E">
        <w:rPr>
          <w:sz w:val="28"/>
          <w:szCs w:val="28"/>
          <w:lang w:val="uk-UA"/>
        </w:rPr>
        <w:t xml:space="preserve"> та </w:t>
      </w:r>
      <w:r w:rsidR="00ED5D8F" w:rsidRPr="001B189E">
        <w:rPr>
          <w:rStyle w:val="ad"/>
          <w:b w:val="0"/>
          <w:bCs w:val="0"/>
          <w:sz w:val="28"/>
          <w:szCs w:val="28"/>
          <w:lang w:val="uk-UA"/>
        </w:rPr>
        <w:t xml:space="preserve">С. В. </w:t>
      </w:r>
      <w:proofErr w:type="spellStart"/>
      <w:r w:rsidR="00ED5D8F" w:rsidRPr="001B189E">
        <w:rPr>
          <w:rStyle w:val="ad"/>
          <w:b w:val="0"/>
          <w:bCs w:val="0"/>
          <w:sz w:val="28"/>
          <w:szCs w:val="28"/>
          <w:lang w:val="uk-UA"/>
        </w:rPr>
        <w:t>Ліпкан</w:t>
      </w:r>
      <w:proofErr w:type="spellEnd"/>
      <w:r w:rsidR="00ED5D8F" w:rsidRPr="001B189E">
        <w:rPr>
          <w:sz w:val="28"/>
          <w:szCs w:val="28"/>
          <w:lang w:val="uk-UA"/>
        </w:rPr>
        <w:t xml:space="preserve"> </w:t>
      </w:r>
      <w:r w:rsidR="00A317AA" w:rsidRPr="001B189E">
        <w:rPr>
          <w:sz w:val="28"/>
          <w:szCs w:val="28"/>
          <w:lang w:val="uk-UA"/>
        </w:rPr>
        <w:t xml:space="preserve">[15] </w:t>
      </w:r>
      <w:r w:rsidR="00ED5D8F" w:rsidRPr="001B189E">
        <w:rPr>
          <w:sz w:val="28"/>
          <w:szCs w:val="28"/>
          <w:lang w:val="uk-UA"/>
        </w:rPr>
        <w:t>аналізується вплив організаційної структури на ефективність управління персоналом та зазначається, що формування ефективної системи стимулювання неможливе без чітко організованої системи праці, що базується на оптимальному розподілі функцій та відповідальності між працівниками.</w:t>
      </w:r>
      <w:r w:rsidR="00A317AA" w:rsidRPr="001B189E">
        <w:rPr>
          <w:sz w:val="28"/>
          <w:szCs w:val="28"/>
          <w:lang w:val="uk-UA"/>
        </w:rPr>
        <w:t xml:space="preserve"> </w:t>
      </w:r>
      <w:r w:rsidR="00ED5D8F" w:rsidRPr="001B189E">
        <w:rPr>
          <w:sz w:val="28"/>
          <w:szCs w:val="28"/>
          <w:lang w:val="uk-UA"/>
        </w:rPr>
        <w:t xml:space="preserve">Слід також відзначити роботи зарубіжних авторів </w:t>
      </w:r>
      <w:r w:rsidR="00ED5D8F" w:rsidRPr="001B189E">
        <w:rPr>
          <w:rStyle w:val="ad"/>
          <w:b w:val="0"/>
          <w:bCs w:val="0"/>
          <w:sz w:val="28"/>
          <w:szCs w:val="28"/>
          <w:lang w:val="uk-UA"/>
        </w:rPr>
        <w:t xml:space="preserve">G. </w:t>
      </w:r>
      <w:proofErr w:type="spellStart"/>
      <w:r w:rsidR="00ED5D8F" w:rsidRPr="001B189E">
        <w:rPr>
          <w:rStyle w:val="ad"/>
          <w:b w:val="0"/>
          <w:bCs w:val="0"/>
          <w:sz w:val="28"/>
          <w:szCs w:val="28"/>
          <w:lang w:val="uk-UA"/>
        </w:rPr>
        <w:t>Dessler</w:t>
      </w:r>
      <w:proofErr w:type="spellEnd"/>
      <w:r w:rsidR="00ED5D8F" w:rsidRPr="001B189E">
        <w:rPr>
          <w:b/>
          <w:bCs/>
          <w:sz w:val="28"/>
          <w:szCs w:val="28"/>
          <w:lang w:val="uk-UA"/>
        </w:rPr>
        <w:t xml:space="preserve">, </w:t>
      </w:r>
      <w:r w:rsidR="00ED5D8F" w:rsidRPr="001B189E">
        <w:rPr>
          <w:rStyle w:val="ad"/>
          <w:b w:val="0"/>
          <w:bCs w:val="0"/>
          <w:sz w:val="28"/>
          <w:szCs w:val="28"/>
          <w:lang w:val="uk-UA"/>
        </w:rPr>
        <w:t xml:space="preserve">P. </w:t>
      </w:r>
      <w:proofErr w:type="spellStart"/>
      <w:r w:rsidR="00ED5D8F" w:rsidRPr="001B189E">
        <w:rPr>
          <w:rStyle w:val="ad"/>
          <w:b w:val="0"/>
          <w:bCs w:val="0"/>
          <w:sz w:val="28"/>
          <w:szCs w:val="28"/>
          <w:lang w:val="uk-UA"/>
        </w:rPr>
        <w:t>Drucker</w:t>
      </w:r>
      <w:proofErr w:type="spellEnd"/>
      <w:r w:rsidR="00ED5D8F" w:rsidRPr="001B189E">
        <w:rPr>
          <w:b/>
          <w:bCs/>
          <w:sz w:val="28"/>
          <w:szCs w:val="28"/>
          <w:lang w:val="uk-UA"/>
        </w:rPr>
        <w:t xml:space="preserve">, </w:t>
      </w:r>
      <w:r w:rsidR="00ED5D8F" w:rsidRPr="001B189E">
        <w:rPr>
          <w:rStyle w:val="ad"/>
          <w:b w:val="0"/>
          <w:bCs w:val="0"/>
          <w:sz w:val="28"/>
          <w:szCs w:val="28"/>
          <w:lang w:val="uk-UA"/>
        </w:rPr>
        <w:t xml:space="preserve">R. </w:t>
      </w:r>
      <w:proofErr w:type="spellStart"/>
      <w:r w:rsidR="00ED5D8F" w:rsidRPr="001B189E">
        <w:rPr>
          <w:rStyle w:val="ad"/>
          <w:b w:val="0"/>
          <w:bCs w:val="0"/>
          <w:sz w:val="28"/>
          <w:szCs w:val="28"/>
          <w:lang w:val="uk-UA"/>
        </w:rPr>
        <w:t>Lussier</w:t>
      </w:r>
      <w:proofErr w:type="spellEnd"/>
      <w:r w:rsidR="00ED5D8F" w:rsidRPr="001B189E">
        <w:rPr>
          <w:b/>
          <w:bCs/>
          <w:sz w:val="28"/>
          <w:szCs w:val="28"/>
          <w:lang w:val="uk-UA"/>
        </w:rPr>
        <w:t>,</w:t>
      </w:r>
      <w:r w:rsidR="00ED5D8F" w:rsidRPr="001B189E">
        <w:rPr>
          <w:sz w:val="28"/>
          <w:szCs w:val="28"/>
          <w:lang w:val="uk-UA"/>
        </w:rPr>
        <w:t xml:space="preserve"> які розкривають сучасні підходи до мотивації працівників в умовах глобалізації та </w:t>
      </w:r>
      <w:proofErr w:type="spellStart"/>
      <w:r w:rsidR="00ED5D8F" w:rsidRPr="001B189E">
        <w:rPr>
          <w:sz w:val="28"/>
          <w:szCs w:val="28"/>
          <w:lang w:val="uk-UA"/>
        </w:rPr>
        <w:t>діджиталізації</w:t>
      </w:r>
      <w:proofErr w:type="spellEnd"/>
      <w:r w:rsidR="00ED5D8F" w:rsidRPr="001B189E">
        <w:rPr>
          <w:sz w:val="28"/>
          <w:szCs w:val="28"/>
          <w:lang w:val="uk-UA"/>
        </w:rPr>
        <w:t xml:space="preserve"> економіки</w:t>
      </w:r>
      <w:r w:rsidR="00A317AA" w:rsidRPr="001B189E">
        <w:rPr>
          <w:sz w:val="28"/>
          <w:szCs w:val="28"/>
          <w:lang w:val="uk-UA"/>
        </w:rPr>
        <w:t xml:space="preserve"> [1</w:t>
      </w:r>
      <w:r w:rsidR="001B189E" w:rsidRPr="001B189E">
        <w:rPr>
          <w:sz w:val="28"/>
          <w:szCs w:val="28"/>
          <w:lang w:val="uk-UA"/>
        </w:rPr>
        <w:t>3</w:t>
      </w:r>
      <w:r w:rsidR="00A317AA" w:rsidRPr="001B189E">
        <w:rPr>
          <w:sz w:val="28"/>
          <w:szCs w:val="28"/>
          <w:lang w:val="uk-UA"/>
        </w:rPr>
        <w:t>]</w:t>
      </w:r>
      <w:r w:rsidR="00ED5D8F" w:rsidRPr="001B189E">
        <w:rPr>
          <w:sz w:val="28"/>
          <w:szCs w:val="28"/>
          <w:lang w:val="uk-UA"/>
        </w:rPr>
        <w:t>. У їхніх працях підкреслюється важливість емоційного інтелекту, розвитку лідерства та залученості працівників у процеси управління</w:t>
      </w:r>
      <w:r w:rsidR="00ED5D8F" w:rsidRPr="004D2DC5">
        <w:rPr>
          <w:sz w:val="28"/>
          <w:szCs w:val="28"/>
          <w:lang w:val="uk-UA"/>
        </w:rPr>
        <w:t>.</w:t>
      </w:r>
      <w:r w:rsidR="00A317AA" w:rsidRPr="004D2DC5">
        <w:rPr>
          <w:sz w:val="28"/>
          <w:szCs w:val="28"/>
          <w:lang w:val="uk-UA"/>
        </w:rPr>
        <w:t xml:space="preserve"> </w:t>
      </w:r>
      <w:r w:rsidR="00ED5D8F" w:rsidRPr="004D2DC5">
        <w:rPr>
          <w:sz w:val="28"/>
          <w:szCs w:val="28"/>
          <w:lang w:val="uk-UA"/>
        </w:rPr>
        <w:t>Загалом, аналіз наукових джерел засвідчує, що ефективна система стимулювання праці повинна бути багатофакторною, адаптивною та орієнтованою не лише на економічні, але й на моральні та соціальні потреби працівників. Проте, попри велику кількість досліджень, у практичній площині підприємства часто зіштовхуються з труднощами впровадження комплексної моделі мотивації, що обумовлює актуальність подальших досліджень у цій сфері.</w:t>
      </w:r>
    </w:p>
    <w:p w14:paraId="3E076F70" w14:textId="6D1BCCE3" w:rsidR="003E3ED4" w:rsidRPr="004D2DC5" w:rsidRDefault="003E3ED4" w:rsidP="003E3ED4">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Calibri" w:hAnsi="Times New Roman" w:cs="Times New Roman"/>
          <w:b/>
          <w:sz w:val="28"/>
          <w:szCs w:val="28"/>
          <w:lang w:val="uk-UA"/>
        </w:rPr>
        <w:t>Мета і завдання.</w:t>
      </w:r>
      <w:r w:rsidR="00A317AA" w:rsidRPr="004D2DC5">
        <w:rPr>
          <w:lang w:val="uk-UA"/>
        </w:rPr>
        <w:t xml:space="preserve"> </w:t>
      </w:r>
      <w:r w:rsidR="00A317AA" w:rsidRPr="004D2DC5">
        <w:rPr>
          <w:rFonts w:ascii="Times New Roman" w:eastAsia="Times New Roman" w:hAnsi="Times New Roman" w:cs="Times New Roman"/>
          <w:sz w:val="28"/>
          <w:szCs w:val="28"/>
          <w:lang w:val="uk-UA"/>
        </w:rPr>
        <w:t xml:space="preserve">Метою </w:t>
      </w:r>
      <w:r w:rsidR="002D5381" w:rsidRPr="004D2DC5">
        <w:rPr>
          <w:rFonts w:ascii="Times New Roman" w:eastAsia="Times New Roman" w:hAnsi="Times New Roman" w:cs="Times New Roman"/>
          <w:sz w:val="28"/>
          <w:szCs w:val="28"/>
          <w:lang w:val="uk-UA"/>
        </w:rPr>
        <w:t>кваліфікаційної роботи</w:t>
      </w:r>
      <w:r w:rsidR="00A317AA" w:rsidRPr="004D2DC5">
        <w:rPr>
          <w:rFonts w:ascii="Times New Roman" w:eastAsia="Times New Roman" w:hAnsi="Times New Roman" w:cs="Times New Roman"/>
          <w:sz w:val="28"/>
          <w:szCs w:val="28"/>
          <w:lang w:val="uk-UA"/>
        </w:rPr>
        <w:t xml:space="preserve"> є теоретичне обґрунтування та розробка практичних рекомендацій щодо підвищення </w:t>
      </w:r>
      <w:r w:rsidR="00A317AA" w:rsidRPr="004D2DC5">
        <w:rPr>
          <w:rFonts w:ascii="Times New Roman" w:eastAsia="Times New Roman" w:hAnsi="Times New Roman" w:cs="Times New Roman"/>
          <w:sz w:val="28"/>
          <w:szCs w:val="28"/>
          <w:lang w:val="uk-UA"/>
        </w:rPr>
        <w:lastRenderedPageBreak/>
        <w:t>ефективності організації праці та впровадження дієвої системи стимулювання персоналу, яка сприятиме зростанню продуктивності праці, мотивації працівників і конкурентоспроможності підприємства. Відповідно до мети окреслимо завдання дослідження:</w:t>
      </w:r>
    </w:p>
    <w:p w14:paraId="70D6C935" w14:textId="5D00D726" w:rsidR="00A317AA" w:rsidRPr="004D2DC5" w:rsidRDefault="00A317AA" w:rsidP="00A317AA">
      <w:pPr>
        <w:pStyle w:val="ac"/>
        <w:spacing w:before="0" w:beforeAutospacing="0" w:after="0" w:afterAutospacing="0" w:line="360" w:lineRule="auto"/>
        <w:ind w:firstLine="709"/>
        <w:jc w:val="both"/>
        <w:rPr>
          <w:sz w:val="28"/>
          <w:szCs w:val="28"/>
          <w:lang w:val="uk-UA"/>
        </w:rPr>
      </w:pPr>
      <w:r w:rsidRPr="004D2DC5">
        <w:rPr>
          <w:sz w:val="28"/>
          <w:szCs w:val="28"/>
          <w:lang w:val="uk-UA"/>
        </w:rPr>
        <w:t>1) дослідити теоретичні основи організації праці та мотивації персоналу на підприємстві;</w:t>
      </w:r>
    </w:p>
    <w:p w14:paraId="7AF1DDE0" w14:textId="4066286A" w:rsidR="00A317AA" w:rsidRPr="004D2DC5" w:rsidRDefault="00A317AA" w:rsidP="00A317AA">
      <w:pPr>
        <w:pStyle w:val="ac"/>
        <w:spacing w:before="0" w:beforeAutospacing="0" w:after="0" w:afterAutospacing="0" w:line="360" w:lineRule="auto"/>
        <w:ind w:firstLine="709"/>
        <w:jc w:val="both"/>
        <w:rPr>
          <w:sz w:val="28"/>
          <w:szCs w:val="28"/>
          <w:lang w:val="uk-UA"/>
        </w:rPr>
      </w:pPr>
      <w:r w:rsidRPr="004D2DC5">
        <w:rPr>
          <w:sz w:val="28"/>
          <w:szCs w:val="28"/>
          <w:lang w:val="uk-UA"/>
        </w:rPr>
        <w:t>2) проаналізувати сучасні підходи до стимулювання праці в науковій літературі та на практиці;</w:t>
      </w:r>
    </w:p>
    <w:p w14:paraId="2BD9E2AC" w14:textId="76EBE0E1" w:rsidR="00A317AA" w:rsidRPr="004D2DC5" w:rsidRDefault="00A317AA" w:rsidP="00A317AA">
      <w:pPr>
        <w:pStyle w:val="ac"/>
        <w:spacing w:before="0" w:beforeAutospacing="0" w:after="0" w:afterAutospacing="0" w:line="360" w:lineRule="auto"/>
        <w:ind w:firstLine="709"/>
        <w:jc w:val="both"/>
        <w:rPr>
          <w:sz w:val="28"/>
          <w:szCs w:val="28"/>
          <w:lang w:val="uk-UA"/>
        </w:rPr>
      </w:pPr>
      <w:r w:rsidRPr="004D2DC5">
        <w:rPr>
          <w:sz w:val="28"/>
          <w:szCs w:val="28"/>
          <w:lang w:val="uk-UA"/>
        </w:rPr>
        <w:t>3) визначити основні чинники, що впливають на ефективність організації праці та мотиваційні процеси;</w:t>
      </w:r>
    </w:p>
    <w:p w14:paraId="60D9A38B" w14:textId="07F915C2" w:rsidR="00A317AA" w:rsidRPr="004D2DC5" w:rsidRDefault="00A317AA" w:rsidP="00A317AA">
      <w:pPr>
        <w:pStyle w:val="ac"/>
        <w:spacing w:before="0" w:beforeAutospacing="0" w:after="0" w:afterAutospacing="0" w:line="360" w:lineRule="auto"/>
        <w:ind w:firstLine="709"/>
        <w:jc w:val="both"/>
        <w:rPr>
          <w:sz w:val="28"/>
          <w:szCs w:val="28"/>
          <w:lang w:val="uk-UA"/>
        </w:rPr>
      </w:pPr>
      <w:r w:rsidRPr="004D2DC5">
        <w:rPr>
          <w:sz w:val="28"/>
          <w:szCs w:val="28"/>
          <w:lang w:val="uk-UA"/>
        </w:rPr>
        <w:t>4) оцінити існуючу систему стимулювання праці на прикладі конкретного підприємства;</w:t>
      </w:r>
    </w:p>
    <w:p w14:paraId="1863FB24" w14:textId="4AFFDEB8" w:rsidR="00A317AA" w:rsidRPr="004D2DC5" w:rsidRDefault="00A317AA" w:rsidP="00A317AA">
      <w:pPr>
        <w:pStyle w:val="ac"/>
        <w:spacing w:before="0" w:beforeAutospacing="0" w:after="0" w:afterAutospacing="0" w:line="360" w:lineRule="auto"/>
        <w:ind w:firstLine="709"/>
        <w:jc w:val="both"/>
        <w:rPr>
          <w:sz w:val="28"/>
          <w:szCs w:val="28"/>
          <w:lang w:val="uk-UA"/>
        </w:rPr>
      </w:pPr>
      <w:r w:rsidRPr="004D2DC5">
        <w:rPr>
          <w:sz w:val="28"/>
          <w:szCs w:val="28"/>
          <w:lang w:val="uk-UA"/>
        </w:rPr>
        <w:t>5) виявити проблеми й недоліки в організації праці та мотивації персоналу на підприємстві;</w:t>
      </w:r>
    </w:p>
    <w:p w14:paraId="4EA66048" w14:textId="7F49601D" w:rsidR="00A317AA" w:rsidRPr="004D2DC5" w:rsidRDefault="00A317AA" w:rsidP="00A317AA">
      <w:pPr>
        <w:pStyle w:val="ac"/>
        <w:spacing w:before="0" w:beforeAutospacing="0" w:after="0" w:afterAutospacing="0" w:line="360" w:lineRule="auto"/>
        <w:ind w:firstLine="709"/>
        <w:jc w:val="both"/>
        <w:rPr>
          <w:sz w:val="28"/>
          <w:szCs w:val="28"/>
          <w:lang w:val="uk-UA"/>
        </w:rPr>
      </w:pPr>
      <w:r w:rsidRPr="004D2DC5">
        <w:rPr>
          <w:sz w:val="28"/>
          <w:szCs w:val="28"/>
          <w:lang w:val="uk-UA"/>
        </w:rPr>
        <w:t>6) розробити рекомендації щодо вдосконалення системи стимулювання та організації праці для підвищення її ефективності.</w:t>
      </w:r>
    </w:p>
    <w:p w14:paraId="5E215D8C" w14:textId="6B385179" w:rsidR="003E3ED4" w:rsidRPr="004D2DC5" w:rsidRDefault="008A4871" w:rsidP="003E3ED4">
      <w:pPr>
        <w:spacing w:after="0" w:line="360" w:lineRule="auto"/>
        <w:ind w:firstLine="709"/>
        <w:jc w:val="both"/>
        <w:rPr>
          <w:rFonts w:ascii="Times New Roman" w:eastAsia="Times New Roman" w:hAnsi="Times New Roman" w:cs="Times New Roman"/>
          <w:bCs/>
          <w:sz w:val="28"/>
          <w:szCs w:val="28"/>
          <w:lang w:val="uk-UA"/>
        </w:rPr>
      </w:pPr>
      <w:r w:rsidRPr="004D2DC5">
        <w:rPr>
          <w:rFonts w:ascii="Times New Roman" w:eastAsia="Calibri" w:hAnsi="Times New Roman" w:cs="Times New Roman"/>
          <w:b/>
          <w:sz w:val="28"/>
          <w:szCs w:val="28"/>
          <w:lang w:val="uk-UA"/>
        </w:rPr>
        <w:t>Об’єктом</w:t>
      </w:r>
      <w:r w:rsidR="003E3ED4" w:rsidRPr="004D2DC5">
        <w:rPr>
          <w:rFonts w:ascii="Times New Roman" w:eastAsia="Calibri" w:hAnsi="Times New Roman" w:cs="Times New Roman"/>
          <w:b/>
          <w:sz w:val="28"/>
          <w:szCs w:val="28"/>
          <w:lang w:val="uk-UA"/>
        </w:rPr>
        <w:t xml:space="preserve"> дослідження</w:t>
      </w:r>
      <w:r w:rsidR="00F74DC4" w:rsidRPr="004D2DC5">
        <w:rPr>
          <w:rFonts w:ascii="Times New Roman" w:eastAsia="Calibri" w:hAnsi="Times New Roman" w:cs="Times New Roman"/>
          <w:b/>
          <w:sz w:val="28"/>
          <w:szCs w:val="28"/>
          <w:lang w:val="uk-UA"/>
        </w:rPr>
        <w:t xml:space="preserve"> </w:t>
      </w:r>
      <w:r w:rsidR="00F74DC4" w:rsidRPr="004D2DC5">
        <w:rPr>
          <w:rFonts w:ascii="Times New Roman" w:eastAsia="Calibri" w:hAnsi="Times New Roman" w:cs="Times New Roman"/>
          <w:bCs/>
          <w:sz w:val="28"/>
          <w:szCs w:val="28"/>
          <w:lang w:val="uk-UA"/>
        </w:rPr>
        <w:t>є п</w:t>
      </w:r>
      <w:r w:rsidR="00F74DC4" w:rsidRPr="004D2DC5">
        <w:rPr>
          <w:rFonts w:ascii="Times New Roman" w:hAnsi="Times New Roman" w:cs="Times New Roman"/>
          <w:bCs/>
          <w:sz w:val="28"/>
          <w:szCs w:val="28"/>
          <w:lang w:val="uk-UA"/>
        </w:rPr>
        <w:t xml:space="preserve">роцеси організації праці та стимулювання персоналу на підприємстві в умовах </w:t>
      </w:r>
      <w:r w:rsidR="002D5381" w:rsidRPr="004D2DC5">
        <w:rPr>
          <w:rFonts w:ascii="Times New Roman" w:hAnsi="Times New Roman" w:cs="Times New Roman"/>
          <w:bCs/>
          <w:sz w:val="28"/>
          <w:szCs w:val="28"/>
          <w:lang w:val="uk-UA"/>
        </w:rPr>
        <w:t>сьогодення</w:t>
      </w:r>
      <w:r w:rsidR="00F74DC4" w:rsidRPr="004D2DC5">
        <w:rPr>
          <w:rFonts w:ascii="Times New Roman" w:hAnsi="Times New Roman" w:cs="Times New Roman"/>
          <w:bCs/>
          <w:sz w:val="28"/>
          <w:szCs w:val="28"/>
          <w:lang w:val="uk-UA"/>
        </w:rPr>
        <w:t>.</w:t>
      </w:r>
    </w:p>
    <w:p w14:paraId="16C6F00F" w14:textId="59142C58" w:rsidR="00F74DC4" w:rsidRPr="004D2DC5" w:rsidRDefault="003E3ED4" w:rsidP="00F74DC4">
      <w:pPr>
        <w:pStyle w:val="ac"/>
        <w:spacing w:before="0" w:beforeAutospacing="0" w:after="0" w:afterAutospacing="0" w:line="360" w:lineRule="auto"/>
        <w:ind w:firstLine="709"/>
        <w:jc w:val="both"/>
        <w:rPr>
          <w:sz w:val="28"/>
          <w:szCs w:val="28"/>
          <w:lang w:val="uk-UA"/>
        </w:rPr>
      </w:pPr>
      <w:r w:rsidRPr="004D2DC5">
        <w:rPr>
          <w:rFonts w:eastAsia="Calibri"/>
          <w:b/>
          <w:sz w:val="28"/>
          <w:szCs w:val="28"/>
          <w:lang w:val="uk-UA"/>
        </w:rPr>
        <w:t>Предметом дослідження</w:t>
      </w:r>
      <w:r w:rsidR="00F74DC4" w:rsidRPr="004D2DC5">
        <w:rPr>
          <w:rFonts w:eastAsia="Calibri"/>
          <w:b/>
          <w:sz w:val="28"/>
          <w:szCs w:val="28"/>
          <w:lang w:val="uk-UA"/>
        </w:rPr>
        <w:t xml:space="preserve"> </w:t>
      </w:r>
      <w:r w:rsidR="00F74DC4" w:rsidRPr="004D2DC5">
        <w:rPr>
          <w:rFonts w:eastAsia="Calibri"/>
          <w:bCs/>
          <w:sz w:val="28"/>
          <w:szCs w:val="28"/>
          <w:lang w:val="uk-UA"/>
        </w:rPr>
        <w:t>є с</w:t>
      </w:r>
      <w:r w:rsidR="00F74DC4" w:rsidRPr="004D2DC5">
        <w:rPr>
          <w:sz w:val="28"/>
          <w:szCs w:val="28"/>
          <w:lang w:val="uk-UA"/>
        </w:rPr>
        <w:t>укупність теоретичних, методичних та практичних аспектів підвищення ефективності організації праці та системи стимулювання трудової діяльності працівників.</w:t>
      </w:r>
    </w:p>
    <w:p w14:paraId="1969F1C0" w14:textId="7E1F784D" w:rsidR="00F05104" w:rsidRPr="004D2DC5" w:rsidRDefault="003E3ED4" w:rsidP="00FD376E">
      <w:pPr>
        <w:pStyle w:val="ac"/>
        <w:spacing w:before="0" w:beforeAutospacing="0" w:after="0" w:afterAutospacing="0" w:line="360" w:lineRule="auto"/>
        <w:ind w:firstLine="709"/>
        <w:jc w:val="both"/>
        <w:rPr>
          <w:sz w:val="28"/>
          <w:szCs w:val="28"/>
          <w:lang w:val="uk-UA"/>
        </w:rPr>
      </w:pPr>
      <w:r w:rsidRPr="004D2DC5">
        <w:rPr>
          <w:rFonts w:eastAsia="Calibri"/>
          <w:b/>
          <w:bCs/>
          <w:sz w:val="28"/>
          <w:szCs w:val="28"/>
          <w:lang w:val="uk-UA"/>
        </w:rPr>
        <w:t>Методи дослідження.</w:t>
      </w:r>
      <w:r w:rsidR="00F05104" w:rsidRPr="004D2DC5">
        <w:rPr>
          <w:sz w:val="28"/>
          <w:szCs w:val="28"/>
          <w:lang w:val="uk-UA"/>
        </w:rPr>
        <w:t xml:space="preserve"> У кваліфікаційній роботі було застосовано такі методи дослідження: аналіз і синтез для вивчення наукових джерел з питань організації праці та стимулювання персоналу, а також для обґрунтування основних теоретичних положень; порівняльний аналіз для виявлення переваг та недоліків різних підходів до стимулювання праці на підприємствах; економіко-статистичні методи з метою аналізу основних показників, що характеризують ефективність праці та систему мотивації</w:t>
      </w:r>
      <w:r w:rsidR="00FD376E" w:rsidRPr="004D2DC5">
        <w:rPr>
          <w:sz w:val="28"/>
          <w:szCs w:val="28"/>
          <w:lang w:val="uk-UA"/>
        </w:rPr>
        <w:t>; м</w:t>
      </w:r>
      <w:r w:rsidR="00F05104" w:rsidRPr="004D2DC5">
        <w:rPr>
          <w:sz w:val="28"/>
          <w:szCs w:val="28"/>
          <w:lang w:val="uk-UA"/>
        </w:rPr>
        <w:t xml:space="preserve">етод узагальнення – для формування </w:t>
      </w:r>
      <w:r w:rsidR="00F05104" w:rsidRPr="004D2DC5">
        <w:rPr>
          <w:sz w:val="28"/>
          <w:szCs w:val="28"/>
          <w:lang w:val="uk-UA"/>
        </w:rPr>
        <w:lastRenderedPageBreak/>
        <w:t>висновків і розробки практичних рекомендацій щодо вдосконалення організації та стимулювання праці на підприємстві.</w:t>
      </w:r>
    </w:p>
    <w:p w14:paraId="0C56DE64" w14:textId="0BE42096" w:rsidR="00FD376E" w:rsidRPr="004D2DC5" w:rsidRDefault="003E3ED4" w:rsidP="00FD376E">
      <w:pPr>
        <w:pStyle w:val="ac"/>
        <w:spacing w:before="0" w:beforeAutospacing="0" w:after="0" w:afterAutospacing="0" w:line="360" w:lineRule="auto"/>
        <w:ind w:firstLine="709"/>
        <w:jc w:val="both"/>
        <w:rPr>
          <w:sz w:val="28"/>
          <w:szCs w:val="28"/>
          <w:lang w:val="uk-UA"/>
        </w:rPr>
      </w:pPr>
      <w:r w:rsidRPr="004D2DC5">
        <w:rPr>
          <w:rFonts w:eastAsia="Calibri"/>
          <w:b/>
          <w:sz w:val="28"/>
          <w:szCs w:val="28"/>
          <w:lang w:val="uk-UA"/>
        </w:rPr>
        <w:t>Інформаційною базою кваліфікаційної роботи</w:t>
      </w:r>
      <w:r w:rsidR="00FD376E" w:rsidRPr="004D2DC5">
        <w:rPr>
          <w:sz w:val="28"/>
          <w:szCs w:val="28"/>
          <w:lang w:val="uk-UA"/>
        </w:rPr>
        <w:t xml:space="preserve"> є нормативно-правові акти України, що регламентують трудові відносини, оплату праці та систему мотивації персоналу; статистичні матеріали Державної служби статистики України; внутрішня звітність і документи підприємства (за наявності практичного дослідження на конкретному суб’єкті господарювання); наукові праці вітчизняних і зарубіжних дослідників з питань організації праці, управління персоналом, стимулювання та мотивації працівників; підручники, монографії, аналітичні матеріали, статті з фахових журналів; дані з офіційних </w:t>
      </w:r>
      <w:proofErr w:type="spellStart"/>
      <w:r w:rsidR="00FD376E" w:rsidRPr="004D2DC5">
        <w:rPr>
          <w:sz w:val="28"/>
          <w:szCs w:val="28"/>
          <w:lang w:val="uk-UA"/>
        </w:rPr>
        <w:t>вебсайтів</w:t>
      </w:r>
      <w:proofErr w:type="spellEnd"/>
      <w:r w:rsidR="00FD376E" w:rsidRPr="004D2DC5">
        <w:rPr>
          <w:sz w:val="28"/>
          <w:szCs w:val="28"/>
          <w:lang w:val="uk-UA"/>
        </w:rPr>
        <w:t>, зокрема підприємств, профільних міністерств, професійних асоціацій та науково-дослідних установ.</w:t>
      </w:r>
    </w:p>
    <w:p w14:paraId="7A0CE7DD" w14:textId="52E8834E" w:rsidR="00F74DC4" w:rsidRPr="004D2DC5" w:rsidRDefault="00FD376E" w:rsidP="00A64257">
      <w:pPr>
        <w:spacing w:after="0" w:line="360" w:lineRule="auto"/>
        <w:ind w:firstLine="709"/>
        <w:jc w:val="both"/>
        <w:rPr>
          <w:rFonts w:ascii="Times New Roman" w:eastAsia="Times New Roman" w:hAnsi="Times New Roman" w:cs="Times New Roman"/>
          <w:sz w:val="28"/>
          <w:szCs w:val="28"/>
          <w:lang w:val="uk-UA" w:eastAsia="ru-RU"/>
        </w:rPr>
      </w:pPr>
      <w:r w:rsidRPr="004D2DC5">
        <w:rPr>
          <w:rFonts w:ascii="Times New Roman" w:eastAsia="Calibri" w:hAnsi="Times New Roman" w:cs="Times New Roman"/>
          <w:b/>
          <w:sz w:val="28"/>
          <w:szCs w:val="28"/>
          <w:lang w:val="uk-UA"/>
        </w:rPr>
        <w:t xml:space="preserve"> </w:t>
      </w:r>
      <w:r w:rsidR="003E3ED4" w:rsidRPr="004D2DC5">
        <w:rPr>
          <w:rFonts w:ascii="Times New Roman" w:eastAsia="Times New Roman" w:hAnsi="Times New Roman" w:cs="Times New Roman"/>
          <w:b/>
          <w:sz w:val="28"/>
          <w:szCs w:val="28"/>
          <w:lang w:val="uk-UA" w:eastAsia="ru-RU"/>
        </w:rPr>
        <w:t>Зв’язок кваліфікаційної роботи з науковими програмами, планами, темами</w:t>
      </w:r>
      <w:r w:rsidR="003E3ED4" w:rsidRPr="004D2DC5">
        <w:rPr>
          <w:rFonts w:ascii="Times New Roman" w:eastAsia="Times New Roman" w:hAnsi="Times New Roman" w:cs="Times New Roman"/>
          <w:sz w:val="28"/>
          <w:szCs w:val="28"/>
          <w:lang w:val="uk-UA" w:eastAsia="ru-RU"/>
        </w:rPr>
        <w:t>.</w:t>
      </w:r>
      <w:r w:rsidR="00F74DC4" w:rsidRPr="004D2DC5">
        <w:rPr>
          <w:rFonts w:ascii="Times New Roman" w:eastAsia="Times New Roman" w:hAnsi="Times New Roman" w:cs="Times New Roman"/>
          <w:sz w:val="28"/>
          <w:szCs w:val="28"/>
          <w:lang w:val="uk-UA" w:eastAsia="ru-RU"/>
        </w:rPr>
        <w:t xml:space="preserve"> Кваліфікаційна  робота  бакалавра виконана на кафедрі менеджменту та </w:t>
      </w:r>
      <w:proofErr w:type="spellStart"/>
      <w:r w:rsidR="00F74DC4" w:rsidRPr="004D2DC5">
        <w:rPr>
          <w:rFonts w:ascii="Times New Roman" w:eastAsia="Times New Roman" w:hAnsi="Times New Roman" w:cs="Times New Roman"/>
          <w:sz w:val="28"/>
          <w:szCs w:val="28"/>
          <w:lang w:val="uk-UA" w:eastAsia="ru-RU"/>
        </w:rPr>
        <w:t>iннoвацiй</w:t>
      </w:r>
      <w:proofErr w:type="spellEnd"/>
      <w:r w:rsidR="00F74DC4" w:rsidRPr="004D2DC5">
        <w:rPr>
          <w:rFonts w:ascii="Times New Roman" w:eastAsia="Times New Roman" w:hAnsi="Times New Roman" w:cs="Times New Roman"/>
          <w:sz w:val="28"/>
          <w:szCs w:val="28"/>
          <w:lang w:val="uk-UA" w:eastAsia="ru-RU"/>
        </w:rPr>
        <w:t xml:space="preserve"> </w:t>
      </w:r>
      <w:proofErr w:type="spellStart"/>
      <w:r w:rsidR="00F74DC4" w:rsidRPr="004D2DC5">
        <w:rPr>
          <w:rFonts w:ascii="Times New Roman" w:eastAsia="Times New Roman" w:hAnsi="Times New Roman" w:cs="Times New Roman"/>
          <w:sz w:val="28"/>
          <w:szCs w:val="28"/>
          <w:lang w:val="uk-UA" w:eastAsia="ru-RU"/>
        </w:rPr>
        <w:t>Oдеськoгo</w:t>
      </w:r>
      <w:proofErr w:type="spellEnd"/>
      <w:r w:rsidR="00F74DC4" w:rsidRPr="004D2DC5">
        <w:rPr>
          <w:rFonts w:ascii="Times New Roman" w:eastAsia="Times New Roman" w:hAnsi="Times New Roman" w:cs="Times New Roman"/>
          <w:sz w:val="28"/>
          <w:szCs w:val="28"/>
          <w:lang w:val="uk-UA" w:eastAsia="ru-RU"/>
        </w:rPr>
        <w:t xml:space="preserve"> </w:t>
      </w:r>
      <w:proofErr w:type="spellStart"/>
      <w:r w:rsidR="00F74DC4" w:rsidRPr="004D2DC5">
        <w:rPr>
          <w:rFonts w:ascii="Times New Roman" w:eastAsia="Times New Roman" w:hAnsi="Times New Roman" w:cs="Times New Roman"/>
          <w:sz w:val="28"/>
          <w:szCs w:val="28"/>
          <w:lang w:val="uk-UA" w:eastAsia="ru-RU"/>
        </w:rPr>
        <w:t>нацioнальнoгo</w:t>
      </w:r>
      <w:proofErr w:type="spellEnd"/>
      <w:r w:rsidR="00F74DC4" w:rsidRPr="004D2DC5">
        <w:rPr>
          <w:rFonts w:ascii="Times New Roman" w:eastAsia="Times New Roman" w:hAnsi="Times New Roman" w:cs="Times New Roman"/>
          <w:sz w:val="28"/>
          <w:szCs w:val="28"/>
          <w:lang w:val="uk-UA" w:eastAsia="ru-RU"/>
        </w:rPr>
        <w:t xml:space="preserve"> університету </w:t>
      </w:r>
      <w:proofErr w:type="spellStart"/>
      <w:r w:rsidR="00F74DC4" w:rsidRPr="004D2DC5">
        <w:rPr>
          <w:rFonts w:ascii="Times New Roman" w:eastAsia="Times New Roman" w:hAnsi="Times New Roman" w:cs="Times New Roman"/>
          <w:sz w:val="28"/>
          <w:szCs w:val="28"/>
          <w:lang w:val="uk-UA" w:eastAsia="ru-RU"/>
        </w:rPr>
        <w:t>iменi</w:t>
      </w:r>
      <w:proofErr w:type="spellEnd"/>
      <w:r w:rsidR="00F74DC4" w:rsidRPr="004D2DC5">
        <w:rPr>
          <w:rFonts w:ascii="Times New Roman" w:eastAsia="Times New Roman" w:hAnsi="Times New Roman" w:cs="Times New Roman"/>
          <w:sz w:val="28"/>
          <w:szCs w:val="28"/>
          <w:lang w:val="uk-UA" w:eastAsia="ru-RU"/>
        </w:rPr>
        <w:t xml:space="preserve"> I.I. Мечникова </w:t>
      </w:r>
      <w:proofErr w:type="spellStart"/>
      <w:r w:rsidR="00F74DC4" w:rsidRPr="004D2DC5">
        <w:rPr>
          <w:rFonts w:ascii="Times New Roman" w:eastAsia="Times New Roman" w:hAnsi="Times New Roman" w:cs="Times New Roman"/>
          <w:sz w:val="28"/>
          <w:szCs w:val="28"/>
          <w:lang w:val="uk-UA" w:eastAsia="ru-RU"/>
        </w:rPr>
        <w:t>вiдпoвiднo</w:t>
      </w:r>
      <w:proofErr w:type="spellEnd"/>
      <w:r w:rsidR="00F74DC4" w:rsidRPr="004D2DC5">
        <w:rPr>
          <w:rFonts w:ascii="Times New Roman" w:eastAsia="Times New Roman" w:hAnsi="Times New Roman" w:cs="Times New Roman"/>
          <w:sz w:val="28"/>
          <w:szCs w:val="28"/>
          <w:lang w:val="uk-UA" w:eastAsia="ru-RU"/>
        </w:rPr>
        <w:t xml:space="preserve"> до плану наукових досліджень кафедри у процесі виконання держбюджетної теми:  </w:t>
      </w:r>
      <w:r w:rsidR="00F74DC4" w:rsidRPr="004D2DC5">
        <w:rPr>
          <w:rFonts w:ascii="Times New Roman" w:eastAsia="Times New Roman" w:hAnsi="Times New Roman" w:cs="Times New Roman"/>
          <w:iCs/>
          <w:sz w:val="28"/>
          <w:szCs w:val="28"/>
          <w:lang w:val="uk-UA" w:eastAsia="ru-RU"/>
        </w:rPr>
        <w:t>«Інноваційно-інвестиційні орієнтири модернізації національної економіки в умовах глобалізації</w:t>
      </w:r>
      <w:r w:rsidR="00F74DC4" w:rsidRPr="004D2DC5">
        <w:rPr>
          <w:rFonts w:ascii="Times New Roman" w:eastAsia="Times New Roman" w:hAnsi="Times New Roman" w:cs="Times New Roman"/>
          <w:sz w:val="28"/>
          <w:szCs w:val="28"/>
          <w:lang w:val="uk-UA" w:eastAsia="ru-RU"/>
        </w:rPr>
        <w:t xml:space="preserve">» (номер державної реєстрації 0121U109469, 2021-2025 рр.) </w:t>
      </w:r>
      <w:bookmarkStart w:id="8" w:name="_Hlk201032017"/>
      <w:r w:rsidR="00F74DC4" w:rsidRPr="004D2DC5">
        <w:rPr>
          <w:rFonts w:ascii="Times New Roman" w:eastAsia="Times New Roman" w:hAnsi="Times New Roman" w:cs="Times New Roman"/>
          <w:sz w:val="28"/>
          <w:szCs w:val="28"/>
          <w:lang w:val="uk-UA" w:eastAsia="ru-RU"/>
        </w:rPr>
        <w:t xml:space="preserve">– </w:t>
      </w:r>
      <w:bookmarkEnd w:id="8"/>
      <w:r w:rsidR="00F74DC4" w:rsidRPr="004D2DC5">
        <w:rPr>
          <w:rFonts w:ascii="Times New Roman" w:eastAsia="Times New Roman" w:hAnsi="Times New Roman" w:cs="Times New Roman"/>
          <w:sz w:val="28"/>
          <w:szCs w:val="28"/>
          <w:lang w:val="uk-UA" w:eastAsia="ru-RU"/>
        </w:rPr>
        <w:t xml:space="preserve">досліджено теоретичні аспекти </w:t>
      </w:r>
      <w:r w:rsidR="00F74DC4" w:rsidRPr="004D2DC5">
        <w:rPr>
          <w:rFonts w:ascii="Times New Roman" w:eastAsia="TimesNewRoman" w:hAnsi="Times New Roman" w:cs="Times New Roman"/>
          <w:sz w:val="28"/>
          <w:szCs w:val="28"/>
          <w:lang w:val="uk-UA" w:eastAsia="ru-RU"/>
        </w:rPr>
        <w:t>підвищення ефективності</w:t>
      </w:r>
      <w:r w:rsidR="0035266F" w:rsidRPr="004D2DC5">
        <w:rPr>
          <w:rFonts w:ascii="Times New Roman" w:eastAsia="TimesNewRoman" w:hAnsi="Times New Roman" w:cs="Times New Roman"/>
          <w:sz w:val="28"/>
          <w:szCs w:val="28"/>
          <w:lang w:val="uk-UA" w:eastAsia="ru-RU"/>
        </w:rPr>
        <w:t xml:space="preserve"> організації</w:t>
      </w:r>
      <w:r w:rsidR="00F74DC4" w:rsidRPr="004D2DC5">
        <w:rPr>
          <w:rFonts w:ascii="Times New Roman" w:eastAsia="TimesNewRoman" w:hAnsi="Times New Roman" w:cs="Times New Roman"/>
          <w:sz w:val="28"/>
          <w:szCs w:val="28"/>
          <w:lang w:val="uk-UA" w:eastAsia="ru-RU"/>
        </w:rPr>
        <w:t xml:space="preserve"> та стимулювання праці</w:t>
      </w:r>
      <w:r w:rsidR="00F74DC4" w:rsidRPr="004D2DC5">
        <w:rPr>
          <w:rFonts w:ascii="Times New Roman" w:eastAsia="Calibri" w:hAnsi="Times New Roman" w:cs="Times New Roman"/>
          <w:sz w:val="28"/>
          <w:szCs w:val="28"/>
          <w:lang w:val="uk-UA"/>
        </w:rPr>
        <w:t xml:space="preserve"> на підприємствах</w:t>
      </w:r>
      <w:r w:rsidR="00F74DC4" w:rsidRPr="004D2DC5">
        <w:rPr>
          <w:rFonts w:ascii="Times New Roman" w:eastAsia="Times New Roman" w:hAnsi="Times New Roman" w:cs="Times New Roman"/>
          <w:sz w:val="28"/>
          <w:szCs w:val="28"/>
          <w:lang w:val="uk-UA" w:eastAsia="ru-RU"/>
        </w:rPr>
        <w:t>.</w:t>
      </w:r>
    </w:p>
    <w:p w14:paraId="612C8739" w14:textId="167444AF" w:rsidR="003E3ED4" w:rsidRPr="004D2DC5" w:rsidRDefault="003E3ED4" w:rsidP="00A64257">
      <w:pPr>
        <w:tabs>
          <w:tab w:val="right" w:leader="dot" w:pos="9356"/>
        </w:tabs>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r w:rsidRPr="004D2DC5">
        <w:rPr>
          <w:rFonts w:ascii="Times New Roman" w:eastAsia="TimesNewRoman" w:hAnsi="Times New Roman" w:cs="Times New Roman"/>
          <w:sz w:val="28"/>
          <w:szCs w:val="28"/>
          <w:lang w:val="uk-UA" w:eastAsia="ru-RU"/>
        </w:rPr>
        <w:t xml:space="preserve">У першому розділі досліджено теоретичні </w:t>
      </w:r>
      <w:r w:rsidR="002D5381" w:rsidRPr="004D2DC5">
        <w:rPr>
          <w:rFonts w:ascii="Times New Roman" w:eastAsia="TimesNewRoman" w:hAnsi="Times New Roman" w:cs="Times New Roman"/>
          <w:sz w:val="28"/>
          <w:szCs w:val="28"/>
          <w:lang w:val="uk-UA" w:eastAsia="ru-RU"/>
        </w:rPr>
        <w:t>основи ефективності організації та стимулювання праці</w:t>
      </w:r>
      <w:r w:rsidRPr="004D2DC5">
        <w:rPr>
          <w:rFonts w:ascii="Times New Roman" w:eastAsia="Times New Roman" w:hAnsi="Times New Roman" w:cs="Times New Roman"/>
          <w:bCs/>
          <w:sz w:val="28"/>
          <w:szCs w:val="28"/>
          <w:lang w:val="uk-UA" w:eastAsia="ru-RU"/>
        </w:rPr>
        <w:t>.</w:t>
      </w:r>
      <w:r w:rsidRPr="004D2DC5">
        <w:rPr>
          <w:rFonts w:ascii="Times New Roman" w:eastAsia="TimesNewRoman" w:hAnsi="Times New Roman" w:cs="Times New Roman"/>
          <w:sz w:val="28"/>
          <w:szCs w:val="28"/>
          <w:lang w:val="uk-UA" w:eastAsia="ru-RU"/>
        </w:rPr>
        <w:t xml:space="preserve"> </w:t>
      </w:r>
      <w:r w:rsidRPr="00A64257">
        <w:rPr>
          <w:rFonts w:ascii="Times New Roman" w:eastAsia="TimesNewRoman" w:hAnsi="Times New Roman" w:cs="Times New Roman"/>
          <w:sz w:val="28"/>
          <w:szCs w:val="28"/>
          <w:lang w:val="uk-UA" w:eastAsia="ru-RU"/>
        </w:rPr>
        <w:t xml:space="preserve">У другому розділі проведено </w:t>
      </w:r>
      <w:bookmarkStart w:id="9" w:name="_Hlk169190927"/>
      <w:r w:rsidR="00A64257">
        <w:rPr>
          <w:rFonts w:ascii="Times New Roman" w:eastAsia="TimesNewRoman" w:hAnsi="Times New Roman" w:cs="Times New Roman"/>
          <w:sz w:val="28"/>
          <w:szCs w:val="28"/>
          <w:lang w:val="uk-UA" w:eastAsia="ru-RU"/>
        </w:rPr>
        <w:t xml:space="preserve">оцінку мотивації та стимулювання праці на прикладі </w:t>
      </w:r>
      <w:r w:rsidR="00A64257" w:rsidRPr="00A64257">
        <w:rPr>
          <w:rFonts w:ascii="Times New Roman" w:eastAsia="Times New Roman" w:hAnsi="Times New Roman" w:cs="Times New Roman"/>
          <w:bCs/>
          <w:sz w:val="28"/>
          <w:szCs w:val="28"/>
          <w:lang w:val="uk-UA" w:eastAsia="ru-RU"/>
        </w:rPr>
        <w:t>ТОВ «</w:t>
      </w:r>
      <w:proofErr w:type="spellStart"/>
      <w:r w:rsidR="00A64257" w:rsidRPr="00A64257">
        <w:rPr>
          <w:rFonts w:ascii="Times New Roman" w:eastAsia="Times New Roman" w:hAnsi="Times New Roman" w:cs="Times New Roman"/>
          <w:bCs/>
          <w:sz w:val="28"/>
          <w:szCs w:val="28"/>
          <w:lang w:val="uk-UA" w:eastAsia="ru-RU"/>
        </w:rPr>
        <w:t>Тревел</w:t>
      </w:r>
      <w:proofErr w:type="spellEnd"/>
      <w:r w:rsidR="00A64257" w:rsidRPr="00A64257">
        <w:rPr>
          <w:rFonts w:ascii="Times New Roman" w:eastAsia="Times New Roman" w:hAnsi="Times New Roman" w:cs="Times New Roman"/>
          <w:bCs/>
          <w:sz w:val="28"/>
          <w:szCs w:val="28"/>
          <w:lang w:val="uk-UA" w:eastAsia="ru-RU"/>
        </w:rPr>
        <w:t xml:space="preserve"> Січ»</w:t>
      </w:r>
      <w:r w:rsidRPr="00A64257">
        <w:rPr>
          <w:rFonts w:ascii="Times New Roman" w:eastAsia="TimesNewRoman" w:hAnsi="Times New Roman" w:cs="Times New Roman"/>
          <w:sz w:val="28"/>
          <w:szCs w:val="28"/>
          <w:lang w:val="uk-UA" w:eastAsia="ru-RU"/>
        </w:rPr>
        <w:t xml:space="preserve">.  </w:t>
      </w:r>
      <w:bookmarkEnd w:id="9"/>
      <w:r w:rsidR="00A64257">
        <w:rPr>
          <w:rFonts w:ascii="Times New Roman" w:eastAsia="TimesNewRoman" w:hAnsi="Times New Roman" w:cs="Times New Roman"/>
          <w:sz w:val="28"/>
          <w:szCs w:val="28"/>
          <w:lang w:val="uk-UA" w:eastAsia="ru-RU"/>
        </w:rPr>
        <w:t xml:space="preserve">Перспективам розвитку </w:t>
      </w:r>
      <w:r w:rsidRPr="00A64257">
        <w:rPr>
          <w:rFonts w:ascii="Times New Roman" w:eastAsia="TimesNewRoman" w:hAnsi="Times New Roman" w:cs="Times New Roman"/>
          <w:sz w:val="28"/>
          <w:szCs w:val="28"/>
          <w:lang w:val="uk-UA" w:eastAsia="ru-RU"/>
        </w:rPr>
        <w:t xml:space="preserve"> </w:t>
      </w:r>
      <w:r w:rsidR="00A64257" w:rsidRPr="004D2DC5">
        <w:rPr>
          <w:rFonts w:ascii="Times New Roman" w:eastAsia="TimesNewRoman" w:hAnsi="Times New Roman" w:cs="Times New Roman"/>
          <w:sz w:val="28"/>
          <w:szCs w:val="28"/>
          <w:lang w:val="uk-UA" w:eastAsia="ru-RU"/>
        </w:rPr>
        <w:t>ефективності організації та стимулювання праці</w:t>
      </w:r>
      <w:r w:rsidR="00A64257">
        <w:rPr>
          <w:rFonts w:ascii="Times New Roman" w:eastAsia="Times New Roman" w:hAnsi="Times New Roman" w:cs="Times New Roman"/>
          <w:bCs/>
          <w:sz w:val="28"/>
          <w:szCs w:val="28"/>
          <w:lang w:val="uk-UA" w:eastAsia="ru-RU"/>
        </w:rPr>
        <w:t xml:space="preserve"> на підприємстві </w:t>
      </w:r>
      <w:r w:rsidRPr="00A64257">
        <w:rPr>
          <w:rFonts w:ascii="Times New Roman" w:eastAsia="TimesNewRoman" w:hAnsi="Times New Roman" w:cs="Times New Roman"/>
          <w:sz w:val="28"/>
          <w:szCs w:val="28"/>
          <w:lang w:val="uk-UA" w:eastAsia="ru-RU"/>
        </w:rPr>
        <w:t>присвячено третій розділ.</w:t>
      </w:r>
      <w:r w:rsidRPr="004D2DC5">
        <w:rPr>
          <w:rFonts w:ascii="Times New Roman" w:eastAsia="TimesNewRoman" w:hAnsi="Times New Roman" w:cs="Times New Roman"/>
          <w:sz w:val="28"/>
          <w:szCs w:val="28"/>
          <w:lang w:val="uk-UA" w:eastAsia="ru-RU"/>
        </w:rPr>
        <w:t xml:space="preserve"> </w:t>
      </w:r>
    </w:p>
    <w:p w14:paraId="02772EEB" w14:textId="044C7159" w:rsidR="00F3512F" w:rsidRPr="004D2DC5" w:rsidRDefault="00F3512F" w:rsidP="003E3ED4">
      <w:pPr>
        <w:spacing w:after="0" w:line="360" w:lineRule="auto"/>
        <w:ind w:firstLine="709"/>
        <w:jc w:val="both"/>
        <w:rPr>
          <w:rFonts w:ascii="Times New Roman" w:eastAsia="Times New Roman" w:hAnsi="Times New Roman" w:cs="Times New Roman"/>
          <w:sz w:val="24"/>
          <w:szCs w:val="24"/>
          <w:lang w:val="uk-UA"/>
        </w:rPr>
      </w:pPr>
    </w:p>
    <w:p w14:paraId="522D1125" w14:textId="6A9A7468" w:rsidR="00FE53D6" w:rsidRPr="004D2DC5" w:rsidRDefault="00FE53D6" w:rsidP="00FE53D6">
      <w:pPr>
        <w:spacing w:after="0" w:line="360" w:lineRule="auto"/>
        <w:jc w:val="center"/>
        <w:rPr>
          <w:rFonts w:ascii="Times New Roman" w:eastAsia="Times New Roman" w:hAnsi="Times New Roman" w:cs="Times New Roman"/>
          <w:b/>
          <w:sz w:val="28"/>
          <w:szCs w:val="28"/>
          <w:lang w:val="uk-UA" w:eastAsia="ru-RU"/>
        </w:rPr>
      </w:pPr>
    </w:p>
    <w:p w14:paraId="4270B7E3" w14:textId="77777777" w:rsidR="002D5381" w:rsidRPr="004D2DC5" w:rsidRDefault="002D5381" w:rsidP="00FE53D6">
      <w:pPr>
        <w:spacing w:after="0" w:line="360" w:lineRule="auto"/>
        <w:jc w:val="center"/>
        <w:rPr>
          <w:rFonts w:ascii="Times New Roman" w:eastAsia="Times New Roman" w:hAnsi="Times New Roman" w:cs="Times New Roman"/>
          <w:b/>
          <w:sz w:val="28"/>
          <w:szCs w:val="28"/>
          <w:lang w:val="uk-UA" w:eastAsia="ru-RU"/>
        </w:rPr>
      </w:pPr>
    </w:p>
    <w:p w14:paraId="076CA81A" w14:textId="57CCAE4C" w:rsidR="00FE53D6" w:rsidRPr="004D2DC5" w:rsidRDefault="00FE53D6" w:rsidP="00FE53D6">
      <w:pPr>
        <w:spacing w:after="0" w:line="360" w:lineRule="auto"/>
        <w:jc w:val="center"/>
        <w:rPr>
          <w:rFonts w:ascii="Times New Roman" w:eastAsia="Times New Roman" w:hAnsi="Times New Roman" w:cs="Times New Roman"/>
          <w:b/>
          <w:sz w:val="28"/>
          <w:szCs w:val="28"/>
          <w:lang w:val="uk-UA" w:eastAsia="ru-RU"/>
        </w:rPr>
      </w:pPr>
      <w:r w:rsidRPr="004D2DC5">
        <w:rPr>
          <w:rFonts w:ascii="Times New Roman" w:eastAsia="Times New Roman" w:hAnsi="Times New Roman" w:cs="Times New Roman"/>
          <w:b/>
          <w:sz w:val="28"/>
          <w:szCs w:val="28"/>
          <w:lang w:val="uk-UA" w:eastAsia="ru-RU"/>
        </w:rPr>
        <w:lastRenderedPageBreak/>
        <w:t>РОЗДІЛ 1</w:t>
      </w:r>
    </w:p>
    <w:p w14:paraId="7E9BBA43" w14:textId="691C6058" w:rsidR="00B638D0" w:rsidRPr="004D2DC5" w:rsidRDefault="00FE53D6" w:rsidP="00FE53D6">
      <w:pPr>
        <w:spacing w:after="0" w:line="360" w:lineRule="auto"/>
        <w:jc w:val="center"/>
        <w:rPr>
          <w:rFonts w:ascii="Times New Roman" w:eastAsia="Times New Roman" w:hAnsi="Times New Roman" w:cs="Times New Roman"/>
          <w:b/>
          <w:sz w:val="28"/>
          <w:szCs w:val="28"/>
          <w:lang w:val="uk-UA" w:eastAsia="ru-RU"/>
        </w:rPr>
      </w:pPr>
      <w:r w:rsidRPr="004D2DC5">
        <w:rPr>
          <w:rFonts w:ascii="Times New Roman" w:eastAsia="Times New Roman" w:hAnsi="Times New Roman" w:cs="Times New Roman"/>
          <w:b/>
          <w:sz w:val="28"/>
          <w:szCs w:val="28"/>
          <w:lang w:val="uk-UA" w:eastAsia="ru-RU"/>
        </w:rPr>
        <w:t>ТЕОРЕТИЧНІ ОСНОВИ ЕФЕКТИВНОСТІ ОРГАНІЗАЦІЇ ТА СТИМУЛЮВАННЯ ПРАЦІ</w:t>
      </w:r>
    </w:p>
    <w:p w14:paraId="00A90B3B" w14:textId="77777777" w:rsidR="00FE53D6" w:rsidRPr="004D2DC5" w:rsidRDefault="00FE53D6" w:rsidP="00FE53D6">
      <w:pPr>
        <w:spacing w:after="0" w:line="360" w:lineRule="auto"/>
        <w:jc w:val="center"/>
        <w:rPr>
          <w:rFonts w:ascii="Times New Roman" w:eastAsia="Times New Roman" w:hAnsi="Times New Roman" w:cs="Times New Roman"/>
          <w:b/>
          <w:color w:val="000000"/>
          <w:sz w:val="28"/>
          <w:szCs w:val="28"/>
          <w:shd w:val="clear" w:color="auto" w:fill="FFFFFF"/>
          <w:lang w:val="uk-UA"/>
        </w:rPr>
      </w:pPr>
    </w:p>
    <w:p w14:paraId="4B0F058F" w14:textId="7FC1A4E9" w:rsidR="00BF4688" w:rsidRPr="004D2DC5" w:rsidRDefault="00BF4688" w:rsidP="00BF4688">
      <w:pPr>
        <w:pStyle w:val="ac"/>
        <w:spacing w:before="0" w:beforeAutospacing="0" w:after="0" w:afterAutospacing="0" w:line="360" w:lineRule="auto"/>
        <w:ind w:firstLine="709"/>
        <w:jc w:val="both"/>
        <w:rPr>
          <w:b/>
          <w:sz w:val="28"/>
          <w:szCs w:val="28"/>
          <w:lang w:val="uk-UA"/>
        </w:rPr>
      </w:pPr>
      <w:r w:rsidRPr="004D2DC5">
        <w:rPr>
          <w:b/>
          <w:sz w:val="28"/>
          <w:szCs w:val="28"/>
          <w:lang w:val="uk-UA" w:eastAsia="ru-RU"/>
        </w:rPr>
        <w:t xml:space="preserve">1.1. </w:t>
      </w:r>
      <w:r w:rsidR="00BB099B" w:rsidRPr="004D2DC5">
        <w:rPr>
          <w:b/>
          <w:sz w:val="28"/>
          <w:szCs w:val="28"/>
          <w:lang w:val="uk-UA" w:eastAsia="ru-RU"/>
        </w:rPr>
        <w:t>Суть о</w:t>
      </w:r>
      <w:r w:rsidRPr="004D2DC5">
        <w:rPr>
          <w:b/>
          <w:sz w:val="28"/>
          <w:szCs w:val="28"/>
          <w:lang w:val="uk-UA" w:eastAsia="ru-RU"/>
        </w:rPr>
        <w:t>сновн</w:t>
      </w:r>
      <w:r w:rsidR="00BB099B" w:rsidRPr="004D2DC5">
        <w:rPr>
          <w:b/>
          <w:sz w:val="28"/>
          <w:szCs w:val="28"/>
          <w:lang w:val="uk-UA" w:eastAsia="ru-RU"/>
        </w:rPr>
        <w:t>их</w:t>
      </w:r>
      <w:r w:rsidRPr="004D2DC5">
        <w:rPr>
          <w:b/>
          <w:sz w:val="28"/>
          <w:szCs w:val="28"/>
          <w:lang w:val="uk-UA" w:eastAsia="ru-RU"/>
        </w:rPr>
        <w:t xml:space="preserve"> категорі</w:t>
      </w:r>
      <w:r w:rsidR="00BB099B" w:rsidRPr="004D2DC5">
        <w:rPr>
          <w:b/>
          <w:sz w:val="28"/>
          <w:szCs w:val="28"/>
          <w:lang w:val="uk-UA" w:eastAsia="ru-RU"/>
        </w:rPr>
        <w:t xml:space="preserve">й </w:t>
      </w:r>
      <w:r w:rsidRPr="004D2DC5">
        <w:rPr>
          <w:b/>
          <w:sz w:val="28"/>
          <w:szCs w:val="28"/>
          <w:lang w:val="uk-UA" w:eastAsia="ru-RU"/>
        </w:rPr>
        <w:t>мотивації</w:t>
      </w:r>
      <w:r w:rsidR="00BB099B" w:rsidRPr="004D2DC5">
        <w:rPr>
          <w:b/>
          <w:sz w:val="28"/>
          <w:szCs w:val="28"/>
          <w:lang w:val="uk-UA" w:eastAsia="ru-RU"/>
        </w:rPr>
        <w:t xml:space="preserve"> та їх характеристика</w:t>
      </w:r>
    </w:p>
    <w:p w14:paraId="1A550F5A" w14:textId="77777777"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Персонал вважається найціннішим ресурсом будь-якої організації, підприємства, адже саме він формує її людський капітал. До ключових чинників, які сприяють його формуванню, належать стан здоров’я, рівень освіти, добробут, знання та загальна якість життя населення. Ефективне використання та розвиток людського капіталу неможливі без належної мотивації праці. Мотивація виконує важливу функцію, що виходить за межі простого задоволення потреб працівників чи підвищення їхнього настрою на робочому місці. Саме мотивовані працівники демонструють вищу продуктивність, більш активно прагнуть до досягнення результатів, винагород і професійного визнання.</w:t>
      </w:r>
    </w:p>
    <w:p w14:paraId="00000742" w14:textId="424A9715"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Покращення ефективності та якості виконуваної роботи сприяє зниженню витрат підприємства. Регулярна підтримка мотивації персоналу позитивно впливає на рівень задоволеності роботою та зменшує плинність кадрів. Крім того, працівники, які відчувають значущість своєї праці, частіше проявляють ініціативу, креативність і пропонують нові ідеї, що сприяє інноваційному розвитку організації.</w:t>
      </w:r>
      <w:r w:rsidR="006D7EA3" w:rsidRPr="004D2DC5">
        <w:rPr>
          <w:rFonts w:ascii="Times New Roman" w:eastAsia="Times New Roman" w:hAnsi="Times New Roman" w:cs="Times New Roman"/>
          <w:sz w:val="28"/>
          <w:szCs w:val="28"/>
          <w:lang w:val="uk-UA"/>
        </w:rPr>
        <w:t xml:space="preserve"> </w:t>
      </w:r>
      <w:r w:rsidRPr="004D2DC5">
        <w:rPr>
          <w:rFonts w:ascii="Times New Roman" w:eastAsia="Times New Roman" w:hAnsi="Times New Roman" w:cs="Times New Roman"/>
          <w:sz w:val="28"/>
          <w:szCs w:val="28"/>
          <w:lang w:val="uk-UA"/>
        </w:rPr>
        <w:t xml:space="preserve">На жаль, у багатьох організаціях роль мотивації праці все ще недооцінюється або ігнорується на практиці. Це призводить до втрати цінних кадрів, які залишають компанію в пошуках кращих умов праці та професійного зростання. </w:t>
      </w:r>
    </w:p>
    <w:p w14:paraId="07DCD120" w14:textId="167DC326"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Для того щоб глибше зрозуміти поняття «мотивація праці», слід проаналізувати пов’язані з ним ключові категорії: мотиви, інтереси, стимули та процес стимулювання.</w:t>
      </w:r>
      <w:r w:rsidR="006D7EA3" w:rsidRPr="004D2DC5">
        <w:rPr>
          <w:rFonts w:ascii="Times New Roman" w:eastAsia="Times New Roman" w:hAnsi="Times New Roman" w:cs="Times New Roman"/>
          <w:sz w:val="28"/>
          <w:szCs w:val="28"/>
          <w:lang w:val="uk-UA"/>
        </w:rPr>
        <w:t xml:space="preserve"> </w:t>
      </w:r>
      <w:r w:rsidRPr="004D2DC5">
        <w:rPr>
          <w:rFonts w:ascii="Times New Roman" w:eastAsia="Times New Roman" w:hAnsi="Times New Roman" w:cs="Times New Roman"/>
          <w:sz w:val="28"/>
          <w:szCs w:val="28"/>
          <w:lang w:val="uk-UA"/>
        </w:rPr>
        <w:t xml:space="preserve">З позиції працівника, інтерес до трудової діяльності виражається у прагненні задовольнити власні потреби шляхом виконання певної роботи. Ці інтереси можуть суттєво відрізнятися залежно від особистісних </w:t>
      </w:r>
      <w:r w:rsidRPr="004D2DC5">
        <w:rPr>
          <w:rFonts w:ascii="Times New Roman" w:eastAsia="Times New Roman" w:hAnsi="Times New Roman" w:cs="Times New Roman"/>
          <w:sz w:val="28"/>
          <w:szCs w:val="28"/>
          <w:lang w:val="uk-UA"/>
        </w:rPr>
        <w:lastRenderedPageBreak/>
        <w:t>особливостей, внутрішніх потреб, соціального статусу, психологічного стану, виховання тощо. Наприклад, одні люди надають перевагу стабільній, передбачуваній роботі, тоді як інші прагнуть до діяльності, пов’язаної з ризиком, що дозволяє розкривати потенціал та проявляти ініціативу.</w:t>
      </w:r>
    </w:p>
    <w:p w14:paraId="3D4F5F97" w14:textId="77777777"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Таким чином, працівника найбільше зацікавлює така робота, яка найбільш повно відповідає його очікуванням і потребам. Саме інтерес до праці стає основою для формування трудових мотивів та спонукань до дій, що, у свою чергу, активізують стимули до продуктивної діяльності.</w:t>
      </w:r>
    </w:p>
    <w:p w14:paraId="2912E8B7" w14:textId="48879643"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Мотив виникає у людини в результаті усвідомлення власних потреб. У загальному розумінні економічна наука трактує потребу як прагнення особи до володіння певними благами. Мотив же розглядається як «внутрішній імпульс, що спонукає людину до дії і заради якого вона здійснюється» </w:t>
      </w:r>
      <w:r w:rsidRPr="00DD5F03">
        <w:rPr>
          <w:rFonts w:ascii="Times New Roman" w:eastAsia="Times New Roman" w:hAnsi="Times New Roman" w:cs="Times New Roman"/>
          <w:sz w:val="28"/>
          <w:szCs w:val="28"/>
          <w:lang w:val="uk-UA"/>
        </w:rPr>
        <w:t>[2</w:t>
      </w:r>
      <w:r w:rsidR="00DD5F03" w:rsidRPr="00DD5F03">
        <w:rPr>
          <w:rFonts w:ascii="Times New Roman" w:eastAsia="Times New Roman" w:hAnsi="Times New Roman" w:cs="Times New Roman"/>
          <w:sz w:val="28"/>
          <w:szCs w:val="28"/>
          <w:lang w:val="uk-UA"/>
        </w:rPr>
        <w:t>0</w:t>
      </w:r>
      <w:r w:rsidRPr="00DD5F03">
        <w:rPr>
          <w:rFonts w:ascii="Times New Roman" w:eastAsia="Times New Roman" w:hAnsi="Times New Roman" w:cs="Times New Roman"/>
          <w:sz w:val="28"/>
          <w:szCs w:val="28"/>
          <w:lang w:val="uk-UA"/>
        </w:rPr>
        <w:t>].</w:t>
      </w:r>
      <w:r w:rsidRPr="004D2DC5">
        <w:rPr>
          <w:rFonts w:ascii="Times New Roman" w:eastAsia="Times New Roman" w:hAnsi="Times New Roman" w:cs="Times New Roman"/>
          <w:sz w:val="28"/>
          <w:szCs w:val="28"/>
          <w:lang w:val="uk-UA"/>
        </w:rPr>
        <w:t xml:space="preserve"> Важливо зазначити, що не кожне спонукання є мотивом, а лише те, яке усвідомлене та відображає готовність людини до конкретних дій.</w:t>
      </w:r>
    </w:p>
    <w:p w14:paraId="55768B8C" w14:textId="77777777"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У трудовій сфері мотиви зазвичай орієнтовані на вирішення конкретних завдань або досягнення певної мети. Наприклад, працівник може прагнути працювати в ІТ-галузі, оскільки саме ця сфера дозволяє йому задовольнити важливі потреби </w:t>
      </w:r>
      <w:r w:rsidRPr="004D2DC5">
        <w:rPr>
          <w:rFonts w:ascii="Times New Roman" w:eastAsia="Times New Roman" w:hAnsi="Times New Roman" w:cs="Times New Roman"/>
          <w:sz w:val="28"/>
          <w:szCs w:val="28"/>
          <w:lang w:val="uk-UA" w:eastAsia="ru-RU"/>
        </w:rPr>
        <w:t xml:space="preserve">– </w:t>
      </w:r>
      <w:r w:rsidRPr="004D2DC5">
        <w:rPr>
          <w:rFonts w:ascii="Times New Roman" w:eastAsia="Times New Roman" w:hAnsi="Times New Roman" w:cs="Times New Roman"/>
          <w:sz w:val="28"/>
          <w:szCs w:val="28"/>
          <w:lang w:val="uk-UA"/>
        </w:rPr>
        <w:t>матеріальні, емоційні, соціальні тощо. Водночас мотивом виконання певної роботи часто виступає бажання отримати матеріальні або нематеріальні вигоди. Саме мотивація здатна спонукати працівника до виконання складних завдань, які інші вважають надто складними, до самонавчання, а також до ініціативної організації колективної роботи задля підвищення ефективності діяльності.</w:t>
      </w:r>
    </w:p>
    <w:p w14:paraId="3FD4563F" w14:textId="77777777"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Мотив до праці може мати як зовнішнє, так і внутрішнє походження. Зовнішній мотив формується під впливом компанії, роботодавця чи колективу шляхом надання певних благ, у той час як внутрішній виникає з особистих переконань, почуття обов’язку, відповідальності, моральних принципів або навіть страху.</w:t>
      </w:r>
    </w:p>
    <w:p w14:paraId="4FFD874D" w14:textId="77777777"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lastRenderedPageBreak/>
        <w:t>Варто зазначити, що спонукання людини до дій може бути зумовлене не лише мотивом, а й стимулом. Ці поняття часто взаємозаміно використовуються, однак між ними існує суттєва різниця: мотив охоплює як внутрішню, так і зовнішню мотивацію, тоді як стимул пов’язаний виключно із зовнішніми чинниками впливу.</w:t>
      </w:r>
    </w:p>
    <w:p w14:paraId="4C3C7BB3" w14:textId="77777777"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Поняття «стимулювання праці» розглядається в межах управління персоналом і означає застосування таких стимулів і мотивів, які сприятимуть як особистій зацікавленості працівника, так і досягненню цілей організації. Це дієвий інструмент активізації трудової діяльності, який об'єднує різноманітні методи підвищення продуктивності праці. До них належать задоволення ключових потреб працівників шляхом використання матеріального й нематеріального заохочення, а також реалізація комплексу мотиваційних і стимулюючих заходів, спрямованих на ефективне виконання завдань.</w:t>
      </w:r>
    </w:p>
    <w:p w14:paraId="47625CFD" w14:textId="77777777"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Отже, розкриття змісту вищезгаданих категорій дозволяє глибше усвідомити суть такого складного й багатогранного явища, як мотивація праці. У цьому контексті мотивацію праці можна визначити як процес спонукання працівників до здійснення певних видів діяльності, спрямованих на досягнення встановлених цілей організації. </w:t>
      </w:r>
    </w:p>
    <w:p w14:paraId="23964362" w14:textId="71B4445F"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Сучасні методи мотивації праці в Україні переважно запозичуються з досвіду західного менеджменту. У країнах Заходу менеджери переконані, що саме працівники становлять основу успішного розвитку будь-якої організації, а отже, необхідно постійно розвивати їхній потенціал. Досягти цього неможливо без впровадження дієвих мотиваційних підходів. У цих країнах застосовуються різноманітні моделі мотивації персоналу, які враховують національні особливості кожної держави, насамперед у контексті корпоративної культури. Окрім цього, існують мотиваційні моделі, які склалися історично, зокрема японська та американська (рис. 1.1.).</w:t>
      </w:r>
    </w:p>
    <w:p w14:paraId="2BAFD9DD" w14:textId="77777777" w:rsidR="006D7EA3" w:rsidRPr="004D2DC5" w:rsidRDefault="006D7EA3" w:rsidP="00BF4688">
      <w:pPr>
        <w:spacing w:after="0" w:line="360" w:lineRule="auto"/>
        <w:ind w:firstLine="709"/>
        <w:jc w:val="both"/>
        <w:rPr>
          <w:rFonts w:ascii="Times New Roman" w:hAnsi="Times New Roman" w:cs="Times New Roman"/>
          <w:sz w:val="28"/>
          <w:szCs w:val="28"/>
          <w:lang w:val="uk-UA"/>
        </w:rPr>
      </w:pPr>
    </w:p>
    <w:p w14:paraId="56A3C88A"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w:lastRenderedPageBreak/>
        <mc:AlternateContent>
          <mc:Choice Requires="wps">
            <w:drawing>
              <wp:anchor distT="0" distB="0" distL="114300" distR="114300" simplePos="0" relativeHeight="251736064" behindDoc="0" locked="0" layoutInCell="1" allowOverlap="1" wp14:anchorId="443A9941" wp14:editId="17163DD7">
                <wp:simplePos x="0" y="0"/>
                <wp:positionH relativeFrom="column">
                  <wp:posOffset>2329815</wp:posOffset>
                </wp:positionH>
                <wp:positionV relativeFrom="paragraph">
                  <wp:posOffset>167640</wp:posOffset>
                </wp:positionV>
                <wp:extent cx="3695700" cy="1352550"/>
                <wp:effectExtent l="0" t="0" r="19050" b="19050"/>
                <wp:wrapNone/>
                <wp:docPr id="60" name="Прямоугольник: скругленные углы 60"/>
                <wp:cNvGraphicFramePr/>
                <a:graphic xmlns:a="http://schemas.openxmlformats.org/drawingml/2006/main">
                  <a:graphicData uri="http://schemas.microsoft.com/office/word/2010/wordprocessingShape">
                    <wps:wsp>
                      <wps:cNvSpPr/>
                      <wps:spPr>
                        <a:xfrm>
                          <a:off x="0" y="0"/>
                          <a:ext cx="3695700" cy="1352550"/>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219748A4" w14:textId="77777777" w:rsidR="00BF4688" w:rsidRPr="00691ED2" w:rsidRDefault="00BF4688" w:rsidP="00BF4688">
                            <w:pPr>
                              <w:jc w:val="center"/>
                              <w:rPr>
                                <w:rFonts w:ascii="Times New Roman" w:hAnsi="Times New Roman" w:cs="Times New Roman"/>
                                <w:sz w:val="24"/>
                                <w:szCs w:val="24"/>
                                <w:lang w:val="uk-UA"/>
                              </w:rPr>
                            </w:pPr>
                            <w:r>
                              <w:rPr>
                                <w:rFonts w:ascii="Times New Roman" w:hAnsi="Times New Roman" w:cs="Times New Roman"/>
                                <w:sz w:val="24"/>
                                <w:szCs w:val="24"/>
                                <w:lang w:val="uk-UA"/>
                              </w:rPr>
                              <w:t>з</w:t>
                            </w:r>
                            <w:r w:rsidRPr="00691ED2">
                              <w:rPr>
                                <w:rFonts w:ascii="Times New Roman" w:hAnsi="Times New Roman" w:cs="Times New Roman"/>
                                <w:sz w:val="24"/>
                                <w:szCs w:val="24"/>
                                <w:lang w:val="uk-UA"/>
                              </w:rPr>
                              <w:t>алучення внутрішніх, невичерпних ресурсів для посилення мотивації праці, таких як особисті таланти й здібності, індивідуальні потреби, прагнення до саморозвитку й освіти, а також потенціал технічного та наукового прогресу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3A9941" id="Прямоугольник: скругленные углы 60" o:spid="_x0000_s1026" style="position:absolute;left:0;text-align:left;margin-left:183.45pt;margin-top:13.2pt;width:291pt;height:106.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" fillcolor="window" strokecolor="windowText" strokeweight="1.5pt">
                <v:stroke joinstyle="miter"/>
                <v:textbox>
                  <w:txbxContent>
                    <w:p w14:paraId="219748A4" w14:textId="77777777" w:rsidR="00BF4688" w:rsidRPr="00691ED2" w:rsidRDefault="00BF4688" w:rsidP="00BF4688">
                      <w:pPr>
                        <w:jc w:val="center"/>
                        <w:rPr>
                          <w:rFonts w:ascii="Times New Roman" w:hAnsi="Times New Roman" w:cs="Times New Roman"/>
                          <w:sz w:val="24"/>
                          <w:szCs w:val="24"/>
                          <w:lang w:val="uk-UA"/>
                        </w:rPr>
                      </w:pPr>
                      <w:r>
                        <w:rPr>
                          <w:rFonts w:ascii="Times New Roman" w:hAnsi="Times New Roman" w:cs="Times New Roman"/>
                          <w:sz w:val="24"/>
                          <w:szCs w:val="24"/>
                          <w:lang w:val="uk-UA"/>
                        </w:rPr>
                        <w:t>з</w:t>
                      </w:r>
                      <w:r w:rsidRPr="00691ED2">
                        <w:rPr>
                          <w:rFonts w:ascii="Times New Roman" w:hAnsi="Times New Roman" w:cs="Times New Roman"/>
                          <w:sz w:val="24"/>
                          <w:szCs w:val="24"/>
                          <w:lang w:val="uk-UA"/>
                        </w:rPr>
                        <w:t>алучення внутрішніх, невичерпних ресурсів для посилення мотивації праці, таких як особисті таланти й здібності, індивідуальні потреби, прагнення до саморозвитку й освіти, а також потенціал технічного та наукового прогресу</w:t>
                      </w:r>
                    </w:p>
                  </w:txbxContent>
                </v:textbox>
              </v:roundrect>
            </w:pict>
          </mc:Fallback>
        </mc:AlternateContent>
      </w:r>
    </w:p>
    <w:p w14:paraId="645129FA"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735040" behindDoc="0" locked="0" layoutInCell="1" allowOverlap="1" wp14:anchorId="4B4F11CF" wp14:editId="336B0E96">
                <wp:simplePos x="0" y="0"/>
                <wp:positionH relativeFrom="column">
                  <wp:posOffset>1091565</wp:posOffset>
                </wp:positionH>
                <wp:positionV relativeFrom="paragraph">
                  <wp:posOffset>13335</wp:posOffset>
                </wp:positionV>
                <wp:extent cx="1190625" cy="742950"/>
                <wp:effectExtent l="0" t="0" r="28575" b="19050"/>
                <wp:wrapNone/>
                <wp:docPr id="59" name="Прямоугольник: скругленные углы 59"/>
                <wp:cNvGraphicFramePr/>
                <a:graphic xmlns:a="http://schemas.openxmlformats.org/drawingml/2006/main">
                  <a:graphicData uri="http://schemas.microsoft.com/office/word/2010/wordprocessingShape">
                    <wps:wsp>
                      <wps:cNvSpPr/>
                      <wps:spPr>
                        <a:xfrm>
                          <a:off x="0" y="0"/>
                          <a:ext cx="1190625" cy="742950"/>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43CA7DF7" w14:textId="77777777" w:rsidR="00BF4688" w:rsidRPr="00840FBE" w:rsidRDefault="00BF4688" w:rsidP="00BF4688">
                            <w:pPr>
                              <w:jc w:val="center"/>
                              <w:rPr>
                                <w:rFonts w:ascii="Times New Roman" w:hAnsi="Times New Roman" w:cs="Times New Roman"/>
                                <w:b/>
                                <w:bCs/>
                                <w:sz w:val="24"/>
                                <w:szCs w:val="24"/>
                                <w:lang w:val="uk-UA"/>
                              </w:rPr>
                            </w:pPr>
                            <w:r w:rsidRPr="00840FBE">
                              <w:rPr>
                                <w:rFonts w:ascii="Times New Roman" w:hAnsi="Times New Roman" w:cs="Times New Roman"/>
                                <w:b/>
                                <w:bCs/>
                                <w:sz w:val="24"/>
                                <w:szCs w:val="24"/>
                                <w:lang w:val="uk-UA"/>
                              </w:rPr>
                              <w:t>Японська модель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4F11CF" id="Прямоугольник: скругленные углы 59" o:spid="_x0000_s1027" style="position:absolute;left:0;text-align:left;margin-left:85.95pt;margin-top:1.05pt;width:93.75pt;height:58.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" fillcolor="window" strokecolor="windowText" strokeweight="1.5pt">
                <v:stroke joinstyle="miter"/>
                <v:textbox>
                  <w:txbxContent>
                    <w:p w14:paraId="43CA7DF7" w14:textId="77777777" w:rsidR="00BF4688" w:rsidRPr="00840FBE" w:rsidRDefault="00BF4688" w:rsidP="00BF4688">
                      <w:pPr>
                        <w:jc w:val="center"/>
                        <w:rPr>
                          <w:rFonts w:ascii="Times New Roman" w:hAnsi="Times New Roman" w:cs="Times New Roman"/>
                          <w:b/>
                          <w:bCs/>
                          <w:sz w:val="24"/>
                          <w:szCs w:val="24"/>
                          <w:lang w:val="uk-UA"/>
                        </w:rPr>
                      </w:pPr>
                      <w:r w:rsidRPr="00840FBE">
                        <w:rPr>
                          <w:rFonts w:ascii="Times New Roman" w:hAnsi="Times New Roman" w:cs="Times New Roman"/>
                          <w:b/>
                          <w:bCs/>
                          <w:sz w:val="24"/>
                          <w:szCs w:val="24"/>
                          <w:lang w:val="uk-UA"/>
                        </w:rPr>
                        <w:t>Японська модель</w:t>
                      </w:r>
                    </w:p>
                  </w:txbxContent>
                </v:textbox>
              </v:roundrect>
            </w:pict>
          </mc:Fallback>
        </mc:AlternateContent>
      </w:r>
    </w:p>
    <w:p w14:paraId="18C43F7A"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p>
    <w:p w14:paraId="3BC3F520"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732992" behindDoc="0" locked="0" layoutInCell="1" allowOverlap="1" wp14:anchorId="2D1B68E9" wp14:editId="0F947303">
                <wp:simplePos x="0" y="0"/>
                <wp:positionH relativeFrom="column">
                  <wp:posOffset>195580</wp:posOffset>
                </wp:positionH>
                <wp:positionV relativeFrom="paragraph">
                  <wp:posOffset>123825</wp:posOffset>
                </wp:positionV>
                <wp:extent cx="1000125" cy="742950"/>
                <wp:effectExtent l="0" t="0" r="28575" b="19050"/>
                <wp:wrapNone/>
                <wp:docPr id="57" name="Прямоугольник: скругленные углы 57"/>
                <wp:cNvGraphicFramePr/>
                <a:graphic xmlns:a="http://schemas.openxmlformats.org/drawingml/2006/main">
                  <a:graphicData uri="http://schemas.microsoft.com/office/word/2010/wordprocessingShape">
                    <wps:wsp>
                      <wps:cNvSpPr/>
                      <wps:spPr>
                        <a:xfrm>
                          <a:off x="0" y="0"/>
                          <a:ext cx="1000125" cy="742950"/>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4A4F4406" w14:textId="77777777" w:rsidR="00BF4688" w:rsidRPr="00840FBE" w:rsidRDefault="00BF4688" w:rsidP="00BF4688">
                            <w:pPr>
                              <w:jc w:val="center"/>
                              <w:rPr>
                                <w:rFonts w:ascii="Times New Roman" w:hAnsi="Times New Roman" w:cs="Times New Roman"/>
                                <w:b/>
                                <w:bCs/>
                                <w:sz w:val="24"/>
                                <w:szCs w:val="24"/>
                                <w:lang w:val="uk-UA"/>
                              </w:rPr>
                            </w:pPr>
                            <w:r w:rsidRPr="00840FBE">
                              <w:rPr>
                                <w:rFonts w:ascii="Times New Roman" w:hAnsi="Times New Roman" w:cs="Times New Roman"/>
                                <w:b/>
                                <w:bCs/>
                                <w:sz w:val="24"/>
                                <w:szCs w:val="24"/>
                                <w:lang w:val="uk-UA"/>
                              </w:rPr>
                              <w:t>Моделі мотивації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1B68E9" id="Прямоугольник: скругленные углы 57" o:spid="_x0000_s1028" style="position:absolute;left:0;text-align:left;margin-left:15.4pt;margin-top:9.75pt;width:78.75pt;height:58.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" fillcolor="window" strokecolor="windowText" strokeweight="1.5pt">
                <v:stroke joinstyle="miter"/>
                <v:textbox>
                  <w:txbxContent>
                    <w:p w14:paraId="4A4F4406" w14:textId="77777777" w:rsidR="00BF4688" w:rsidRPr="00840FBE" w:rsidRDefault="00BF4688" w:rsidP="00BF4688">
                      <w:pPr>
                        <w:jc w:val="center"/>
                        <w:rPr>
                          <w:rFonts w:ascii="Times New Roman" w:hAnsi="Times New Roman" w:cs="Times New Roman"/>
                          <w:b/>
                          <w:bCs/>
                          <w:sz w:val="24"/>
                          <w:szCs w:val="24"/>
                          <w:lang w:val="uk-UA"/>
                        </w:rPr>
                      </w:pPr>
                      <w:r w:rsidRPr="00840FBE">
                        <w:rPr>
                          <w:rFonts w:ascii="Times New Roman" w:hAnsi="Times New Roman" w:cs="Times New Roman"/>
                          <w:b/>
                          <w:bCs/>
                          <w:sz w:val="24"/>
                          <w:szCs w:val="24"/>
                          <w:lang w:val="uk-UA"/>
                        </w:rPr>
                        <w:t>Моделі мотивації</w:t>
                      </w:r>
                    </w:p>
                  </w:txbxContent>
                </v:textbox>
              </v:roundrect>
            </w:pict>
          </mc:Fallback>
        </mc:AlternateContent>
      </w:r>
    </w:p>
    <w:p w14:paraId="679FA33D"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p>
    <w:p w14:paraId="72465A76" w14:textId="77777777" w:rsidR="00BF4688" w:rsidRPr="004D2DC5" w:rsidRDefault="00BF4688" w:rsidP="00BF4688">
      <w:pPr>
        <w:spacing w:after="0" w:line="360" w:lineRule="auto"/>
        <w:jc w:val="center"/>
        <w:rPr>
          <w:rFonts w:ascii="Times New Roman" w:hAnsi="Times New Roman" w:cs="Times New Roman"/>
          <w:b/>
          <w:bCs/>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734016" behindDoc="0" locked="0" layoutInCell="1" allowOverlap="1" wp14:anchorId="4D0CEEB0" wp14:editId="042DC369">
                <wp:simplePos x="0" y="0"/>
                <wp:positionH relativeFrom="column">
                  <wp:posOffset>2425065</wp:posOffset>
                </wp:positionH>
                <wp:positionV relativeFrom="paragraph">
                  <wp:posOffset>91440</wp:posOffset>
                </wp:positionV>
                <wp:extent cx="3467100" cy="914400"/>
                <wp:effectExtent l="0" t="0" r="19050" b="19050"/>
                <wp:wrapNone/>
                <wp:docPr id="58" name="Прямоугольник: скругленные углы 58"/>
                <wp:cNvGraphicFramePr/>
                <a:graphic xmlns:a="http://schemas.openxmlformats.org/drawingml/2006/main">
                  <a:graphicData uri="http://schemas.microsoft.com/office/word/2010/wordprocessingShape">
                    <wps:wsp>
                      <wps:cNvSpPr/>
                      <wps:spPr>
                        <a:xfrm>
                          <a:off x="0" y="0"/>
                          <a:ext cx="3467100" cy="914400"/>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5DF1651B" w14:textId="77777777" w:rsidR="00BF4688" w:rsidRPr="00FC6822" w:rsidRDefault="00BF4688" w:rsidP="00BF4688">
                            <w:pPr>
                              <w:jc w:val="center"/>
                              <w:rPr>
                                <w:rFonts w:ascii="Times New Roman" w:hAnsi="Times New Roman" w:cs="Times New Roman"/>
                                <w:sz w:val="24"/>
                                <w:szCs w:val="24"/>
                                <w:lang w:val="uk-UA"/>
                              </w:rPr>
                            </w:pPr>
                            <w:r w:rsidRPr="00FC6822">
                              <w:rPr>
                                <w:rFonts w:ascii="Times New Roman" w:hAnsi="Times New Roman" w:cs="Times New Roman"/>
                                <w:sz w:val="24"/>
                                <w:szCs w:val="24"/>
                                <w:lang w:val="uk-UA"/>
                              </w:rPr>
                              <w:t>застосування зовнішніх обмежених ресурсів для підвищення трудової мотивації, зокрема фінансових заохочень, матеріальн</w:t>
                            </w:r>
                            <w:r>
                              <w:rPr>
                                <w:rFonts w:ascii="Times New Roman" w:hAnsi="Times New Roman" w:cs="Times New Roman"/>
                                <w:sz w:val="24"/>
                                <w:szCs w:val="24"/>
                                <w:lang w:val="uk-UA"/>
                              </w:rPr>
                              <w:t>ої</w:t>
                            </w:r>
                            <w:r w:rsidRPr="00FC6822">
                              <w:rPr>
                                <w:rFonts w:ascii="Times New Roman" w:hAnsi="Times New Roman" w:cs="Times New Roman"/>
                                <w:sz w:val="24"/>
                                <w:szCs w:val="24"/>
                                <w:lang w:val="uk-UA"/>
                              </w:rPr>
                              <w:t xml:space="preserve"> вигод</w:t>
                            </w:r>
                            <w:r>
                              <w:rPr>
                                <w:rFonts w:ascii="Times New Roman" w:hAnsi="Times New Roman" w:cs="Times New Roman"/>
                                <w:sz w:val="24"/>
                                <w:szCs w:val="24"/>
                                <w:lang w:val="uk-UA"/>
                              </w:rPr>
                              <w:t>и</w:t>
                            </w:r>
                            <w:r w:rsidRPr="00FC6822">
                              <w:rPr>
                                <w:rFonts w:ascii="Times New Roman" w:hAnsi="Times New Roman" w:cs="Times New Roman"/>
                                <w:sz w:val="24"/>
                                <w:szCs w:val="24"/>
                                <w:lang w:val="uk-UA"/>
                              </w:rPr>
                              <w:t>, соціальних пільг та інших благ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D0CEEB0" id="Прямоугольник: скругленные углы 58" o:spid="_x0000_s1029" style="position:absolute;left:0;text-align:left;margin-left:190.95pt;margin-top:7.2pt;width:273pt;height:1in;z-index:251734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" fillcolor="window" strokecolor="windowText" strokeweight="1.5pt">
                <v:stroke joinstyle="miter"/>
                <v:textbox>
                  <w:txbxContent>
                    <w:p w14:paraId="5DF1651B" w14:textId="77777777" w:rsidR="00BF4688" w:rsidRPr="00FC6822" w:rsidRDefault="00BF4688" w:rsidP="00BF4688">
                      <w:pPr>
                        <w:jc w:val="center"/>
                        <w:rPr>
                          <w:rFonts w:ascii="Times New Roman" w:hAnsi="Times New Roman" w:cs="Times New Roman"/>
                          <w:sz w:val="24"/>
                          <w:szCs w:val="24"/>
                          <w:lang w:val="uk-UA"/>
                        </w:rPr>
                      </w:pPr>
                      <w:r w:rsidRPr="00FC6822">
                        <w:rPr>
                          <w:rFonts w:ascii="Times New Roman" w:hAnsi="Times New Roman" w:cs="Times New Roman"/>
                          <w:sz w:val="24"/>
                          <w:szCs w:val="24"/>
                          <w:lang w:val="uk-UA"/>
                        </w:rPr>
                        <w:t>застосування зовнішніх обмежених ресурсів для підвищення трудової мотивації, зокрема фінансових заохочень, матеріальн</w:t>
                      </w:r>
                      <w:r>
                        <w:rPr>
                          <w:rFonts w:ascii="Times New Roman" w:hAnsi="Times New Roman" w:cs="Times New Roman"/>
                          <w:sz w:val="24"/>
                          <w:szCs w:val="24"/>
                          <w:lang w:val="uk-UA"/>
                        </w:rPr>
                        <w:t>ої</w:t>
                      </w:r>
                      <w:r w:rsidRPr="00FC6822">
                        <w:rPr>
                          <w:rFonts w:ascii="Times New Roman" w:hAnsi="Times New Roman" w:cs="Times New Roman"/>
                          <w:sz w:val="24"/>
                          <w:szCs w:val="24"/>
                          <w:lang w:val="uk-UA"/>
                        </w:rPr>
                        <w:t xml:space="preserve"> вигод</w:t>
                      </w:r>
                      <w:r>
                        <w:rPr>
                          <w:rFonts w:ascii="Times New Roman" w:hAnsi="Times New Roman" w:cs="Times New Roman"/>
                          <w:sz w:val="24"/>
                          <w:szCs w:val="24"/>
                          <w:lang w:val="uk-UA"/>
                        </w:rPr>
                        <w:t>и</w:t>
                      </w:r>
                      <w:r w:rsidRPr="00FC6822">
                        <w:rPr>
                          <w:rFonts w:ascii="Times New Roman" w:hAnsi="Times New Roman" w:cs="Times New Roman"/>
                          <w:sz w:val="24"/>
                          <w:szCs w:val="24"/>
                          <w:lang w:val="uk-UA"/>
                        </w:rPr>
                        <w:t>, соціальних пільг та інших благ</w:t>
                      </w:r>
                    </w:p>
                  </w:txbxContent>
                </v:textbox>
              </v:round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31968" behindDoc="0" locked="0" layoutInCell="1" allowOverlap="1" wp14:anchorId="6AAE5514" wp14:editId="3D02DA79">
                <wp:simplePos x="0" y="0"/>
                <wp:positionH relativeFrom="column">
                  <wp:posOffset>1062990</wp:posOffset>
                </wp:positionH>
                <wp:positionV relativeFrom="paragraph">
                  <wp:posOffset>224790</wp:posOffset>
                </wp:positionV>
                <wp:extent cx="1314450" cy="647700"/>
                <wp:effectExtent l="0" t="0" r="19050" b="19050"/>
                <wp:wrapNone/>
                <wp:docPr id="56" name="Прямоугольник: скругленные углы 56"/>
                <wp:cNvGraphicFramePr/>
                <a:graphic xmlns:a="http://schemas.openxmlformats.org/drawingml/2006/main">
                  <a:graphicData uri="http://schemas.microsoft.com/office/word/2010/wordprocessingShape">
                    <wps:wsp>
                      <wps:cNvSpPr/>
                      <wps:spPr>
                        <a:xfrm>
                          <a:off x="0" y="0"/>
                          <a:ext cx="1314450" cy="647700"/>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10C0AF3A" w14:textId="77777777" w:rsidR="00BF4688" w:rsidRPr="00840FBE" w:rsidRDefault="00BF4688" w:rsidP="00BF4688">
                            <w:pPr>
                              <w:jc w:val="center"/>
                              <w:rPr>
                                <w:rFonts w:ascii="Times New Roman" w:hAnsi="Times New Roman" w:cs="Times New Roman"/>
                                <w:b/>
                                <w:bCs/>
                                <w:sz w:val="24"/>
                                <w:szCs w:val="24"/>
                                <w:lang w:val="uk-UA"/>
                              </w:rPr>
                            </w:pPr>
                            <w:r w:rsidRPr="00840FBE">
                              <w:rPr>
                                <w:rFonts w:ascii="Times New Roman" w:hAnsi="Times New Roman" w:cs="Times New Roman"/>
                                <w:b/>
                                <w:bCs/>
                                <w:sz w:val="24"/>
                                <w:szCs w:val="24"/>
                                <w:lang w:val="uk-UA"/>
                              </w:rPr>
                              <w:t>Американська модель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AE5514" id="Прямоугольник: скругленные углы 56" o:spid="_x0000_s1030" style="position:absolute;left:0;text-align:left;margin-left:83.7pt;margin-top:17.7pt;width:103.5pt;height:51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" fillcolor="window" strokecolor="windowText" strokeweight="1.5pt">
                <v:stroke joinstyle="miter"/>
                <v:textbox>
                  <w:txbxContent>
                    <w:p w14:paraId="10C0AF3A" w14:textId="77777777" w:rsidR="00BF4688" w:rsidRPr="00840FBE" w:rsidRDefault="00BF4688" w:rsidP="00BF4688">
                      <w:pPr>
                        <w:jc w:val="center"/>
                        <w:rPr>
                          <w:rFonts w:ascii="Times New Roman" w:hAnsi="Times New Roman" w:cs="Times New Roman"/>
                          <w:b/>
                          <w:bCs/>
                          <w:sz w:val="24"/>
                          <w:szCs w:val="24"/>
                          <w:lang w:val="uk-UA"/>
                        </w:rPr>
                      </w:pPr>
                      <w:r w:rsidRPr="00840FBE">
                        <w:rPr>
                          <w:rFonts w:ascii="Times New Roman" w:hAnsi="Times New Roman" w:cs="Times New Roman"/>
                          <w:b/>
                          <w:bCs/>
                          <w:sz w:val="24"/>
                          <w:szCs w:val="24"/>
                          <w:lang w:val="uk-UA"/>
                        </w:rPr>
                        <w:t>Американська модель</w:t>
                      </w:r>
                    </w:p>
                  </w:txbxContent>
                </v:textbox>
              </v:roundrect>
            </w:pict>
          </mc:Fallback>
        </mc:AlternateContent>
      </w:r>
    </w:p>
    <w:p w14:paraId="10095203" w14:textId="77777777" w:rsidR="00BF4688" w:rsidRPr="004D2DC5" w:rsidRDefault="00BF4688" w:rsidP="00BF4688">
      <w:pPr>
        <w:spacing w:after="0" w:line="360" w:lineRule="auto"/>
        <w:jc w:val="center"/>
        <w:rPr>
          <w:rFonts w:ascii="Times New Roman" w:hAnsi="Times New Roman" w:cs="Times New Roman"/>
          <w:b/>
          <w:bCs/>
          <w:sz w:val="28"/>
          <w:szCs w:val="28"/>
          <w:lang w:val="uk-UA"/>
        </w:rPr>
      </w:pPr>
    </w:p>
    <w:p w14:paraId="509BFB5B" w14:textId="77777777" w:rsidR="00BF4688" w:rsidRPr="004D2DC5" w:rsidRDefault="00BF4688" w:rsidP="00BF4688">
      <w:pPr>
        <w:spacing w:after="0" w:line="360" w:lineRule="auto"/>
        <w:jc w:val="center"/>
        <w:rPr>
          <w:rFonts w:ascii="Times New Roman" w:hAnsi="Times New Roman" w:cs="Times New Roman"/>
          <w:b/>
          <w:bCs/>
          <w:sz w:val="28"/>
          <w:szCs w:val="28"/>
          <w:lang w:val="uk-UA"/>
        </w:rPr>
      </w:pPr>
    </w:p>
    <w:p w14:paraId="0B06A9BA" w14:textId="77777777" w:rsidR="00BF4688" w:rsidRPr="004D2DC5" w:rsidRDefault="00BF4688" w:rsidP="00BF4688">
      <w:pPr>
        <w:spacing w:after="0" w:line="360" w:lineRule="auto"/>
        <w:jc w:val="center"/>
        <w:rPr>
          <w:rFonts w:ascii="Times New Roman" w:hAnsi="Times New Roman" w:cs="Times New Roman"/>
          <w:b/>
          <w:bCs/>
          <w:sz w:val="28"/>
          <w:szCs w:val="28"/>
          <w:lang w:val="uk-UA"/>
        </w:rPr>
      </w:pPr>
    </w:p>
    <w:p w14:paraId="19AA0BFB" w14:textId="77777777" w:rsidR="00BF4688" w:rsidRPr="004D2DC5" w:rsidRDefault="00BF4688" w:rsidP="00BF4688">
      <w:pPr>
        <w:spacing w:after="0" w:line="360" w:lineRule="auto"/>
        <w:jc w:val="center"/>
        <w:rPr>
          <w:rFonts w:ascii="Times New Roman" w:eastAsia="Times New Roman" w:hAnsi="Times New Roman" w:cs="Times New Roman"/>
          <w:b/>
          <w:bCs/>
          <w:sz w:val="28"/>
          <w:szCs w:val="28"/>
          <w:lang w:val="uk-UA"/>
        </w:rPr>
      </w:pPr>
      <w:r w:rsidRPr="004D2DC5">
        <w:rPr>
          <w:rFonts w:ascii="Times New Roman" w:hAnsi="Times New Roman" w:cs="Times New Roman"/>
          <w:b/>
          <w:bCs/>
          <w:sz w:val="28"/>
          <w:szCs w:val="28"/>
          <w:lang w:val="uk-UA"/>
        </w:rPr>
        <w:t>Рис.1.1. Моделі мотивації</w:t>
      </w:r>
    </w:p>
    <w:p w14:paraId="2B9A53A2" w14:textId="77777777" w:rsidR="00BF4688" w:rsidRPr="004D2DC5" w:rsidRDefault="00BF4688" w:rsidP="00BF4688">
      <w:pPr>
        <w:spacing w:after="0" w:line="360" w:lineRule="auto"/>
        <w:ind w:firstLine="709"/>
        <w:jc w:val="both"/>
        <w:rPr>
          <w:rFonts w:ascii="Times New Roman" w:eastAsia="Times New Roman" w:hAnsi="Times New Roman" w:cs="Times New Roman"/>
          <w:sz w:val="28"/>
          <w:szCs w:val="28"/>
          <w:lang w:val="uk-UA"/>
        </w:rPr>
      </w:pPr>
    </w:p>
    <w:p w14:paraId="5A873136"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Американський і японський стилі управління мають певні спільні риси, зокрема в питаннях кадрової політики, залучення працівників до участі в прибутках та організації системи професійної підготовки. Однак вони суттєво різняться у підходах до мотивації праці. В американських компаніях акцент робиться на зовнішніх чинниках впливу: фінансовому заохоченні, конкуренції, страху втратити роботу, скороченнях і звільненнях. Натомість у Японії основну увагу приділяють внутрішній мотивації: формуванню командного духу, ідентифікації особистих цілей працівника з корпоративними, підвищенню кваліфікації, а також вдячності за стабільність, гарантії та сприятливі умови праці. Таким чином, у США стимулювання праці переважно базується на зовнішніх впливах, тоді як у Японії – на внутрішній мотивації працівників.</w:t>
      </w:r>
    </w:p>
    <w:p w14:paraId="0F77C9C6"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Багато фахівців вважають, що мотивація за американським типом є екстенсивною, оскільки вона орієнтована на використання зовнішніх обмежених ресурсів, таких як гроші, пільги та інші матеріальні блага. Натомість японський підхід базується на задіянні внутрішніх невичерпних ресурсів – індивідуальних талантів і здібностей, потреб, безмежних можливостей для самовдосконалення та освіти, а також на застосуванні технічного й наукового прогресу й сучасних </w:t>
      </w:r>
      <w:r w:rsidRPr="004D2DC5">
        <w:rPr>
          <w:rFonts w:ascii="Times New Roman" w:hAnsi="Times New Roman" w:cs="Times New Roman"/>
          <w:sz w:val="28"/>
          <w:szCs w:val="28"/>
          <w:lang w:val="uk-UA"/>
        </w:rPr>
        <w:lastRenderedPageBreak/>
        <w:t>методів управління персоналом. В таких умовах японський стиль управління виглядає більш прогресивним, адже його інструменти й механізми практично необмежені. Однак варто врахувати, що саме суворі умови існування, а саме обмеженість природних ресурсів і простору, спонукали японців до такого раціонального підходу та пошуку внутрішніх резервів для розвитку.</w:t>
      </w:r>
    </w:p>
    <w:p w14:paraId="01846CA7" w14:textId="77777777" w:rsidR="00BF4688" w:rsidRPr="004D2DC5" w:rsidRDefault="00BF4688" w:rsidP="00BF4688">
      <w:pPr>
        <w:spacing w:after="0" w:line="360" w:lineRule="auto"/>
        <w:ind w:firstLine="709"/>
        <w:jc w:val="both"/>
        <w:rPr>
          <w:rFonts w:ascii="Times New Roman" w:eastAsia="Times New Roman" w:hAnsi="Times New Roman" w:cs="Times New Roman"/>
          <w:color w:val="242021"/>
          <w:sz w:val="28"/>
          <w:szCs w:val="28"/>
          <w:lang w:val="uk-UA"/>
        </w:rPr>
      </w:pPr>
      <w:r w:rsidRPr="004D2DC5">
        <w:rPr>
          <w:rFonts w:ascii="Times New Roman" w:eastAsia="Times New Roman" w:hAnsi="Times New Roman" w:cs="Times New Roman"/>
          <w:color w:val="242021"/>
          <w:sz w:val="28"/>
          <w:szCs w:val="28"/>
          <w:lang w:val="uk-UA"/>
        </w:rPr>
        <w:t>В українських компаніях робляться активні спроби перегляду класичних способів мотивації та їх запозичення в зарубіжних компаніях з метою пристосування до складних економічних умов. Однак основним способом мотивації праці залишається заробітна плата – американська модель мотивації. Згідно з опитуванням, проведеним кадровим порталом grc.ua, більшість українців не задоволені своєю заробітною платою. Рівень заробітної плати не влаштовує 69% опитуваних. Тільки 27% громадян, які взяли участь в опитуванні, задоволені своїми доходами.</w:t>
      </w:r>
    </w:p>
    <w:p w14:paraId="5048ED3A" w14:textId="77777777" w:rsidR="00BF4688" w:rsidRPr="004D2DC5" w:rsidRDefault="00BF4688" w:rsidP="00BF4688">
      <w:pPr>
        <w:spacing w:after="0" w:line="360" w:lineRule="auto"/>
        <w:ind w:firstLine="709"/>
        <w:jc w:val="both"/>
        <w:rPr>
          <w:rFonts w:ascii="Times New Roman" w:eastAsia="Times New Roman" w:hAnsi="Times New Roman" w:cs="Times New Roman"/>
          <w:color w:val="242021"/>
          <w:sz w:val="28"/>
          <w:szCs w:val="28"/>
          <w:lang w:val="uk-UA"/>
        </w:rPr>
      </w:pPr>
      <w:r w:rsidRPr="004D2DC5">
        <w:rPr>
          <w:rFonts w:ascii="Times New Roman" w:eastAsia="Times New Roman" w:hAnsi="Times New Roman" w:cs="Times New Roman"/>
          <w:color w:val="242021"/>
          <w:sz w:val="28"/>
          <w:szCs w:val="28"/>
          <w:lang w:val="uk-UA"/>
        </w:rPr>
        <w:t>Саме тому менеджери компаній вважають, що мотивувати до праці в Україні можливо тільки за рахунок збільшення окладу чи нерегулярних винагород. Разом з тим, менеджери компаній забувають про мотиваційну складову стимулювання, що базується на задоволенні внутрішніх потреб працівника. Відповідно до опитувань, для працівників України задоволення внутрішніх потреб є більш важливим. Робота повністю влаштовує 48% опитуваних. Відсоток незадоволених громадян менший – 45%. Те, що українці більше задоволені роботою, ніж доходом, який вона приносить, означає, що розмір заробітної плати грає важливе, але не головне значення в мотивації працівників, адже майже кожного другого влаштовує його робота.</w:t>
      </w:r>
    </w:p>
    <w:p w14:paraId="18C1AA82"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Деякі успішні компанії застосовують комплексний підхід до стимулювання та мотивації праці, використовуючи різноманітні методи заохочення. За результатами опитування кадрового порталу grc.ua, основними нематеріальними чинниками стимулювання, що формують мотиви до праці, є:</w:t>
      </w:r>
    </w:p>
    <w:p w14:paraId="58B6F366"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lastRenderedPageBreak/>
        <w:t xml:space="preserve">– розвиток професійних знань і навичок. Більшість опитаних (57%) віддають перевагу поєднанню теоретичних знань із практикою через участь у тренінгах, форумах та </w:t>
      </w:r>
      <w:proofErr w:type="spellStart"/>
      <w:r w:rsidRPr="004D2DC5">
        <w:rPr>
          <w:rFonts w:ascii="Times New Roman" w:hAnsi="Times New Roman" w:cs="Times New Roman"/>
          <w:sz w:val="28"/>
          <w:szCs w:val="28"/>
          <w:lang w:val="uk-UA"/>
        </w:rPr>
        <w:t>вебінарах</w:t>
      </w:r>
      <w:proofErr w:type="spellEnd"/>
      <w:r w:rsidRPr="004D2DC5">
        <w:rPr>
          <w:rFonts w:ascii="Times New Roman" w:hAnsi="Times New Roman" w:cs="Times New Roman"/>
          <w:sz w:val="28"/>
          <w:szCs w:val="28"/>
          <w:lang w:val="uk-UA"/>
        </w:rPr>
        <w:t>. 49% віддають перевагу навчанню під керівництвом наставника, яким може бути керівник або колега;</w:t>
      </w:r>
    </w:p>
    <w:p w14:paraId="7DA47667"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кар’єрне зростання. Ефективність цього методу мотивації більшість респондентів (58%) пов’язують із можливістю впливати на процеси та результати роботи. Для 35% це шанс підвищити свій соціальний статус, а решта прагне отримати керівну посаду;</w:t>
      </w:r>
    </w:p>
    <w:p w14:paraId="295F5244"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командний дух. Відомо, що атмосфера в колективі суттєво впливає на працівників. Вона може стимулювати їх до більш продуктивної роботи або, навпаки, призводити до звільнення. Багато опитаних зазначають, що командний дух підвищує їхню мотивацію, особливо коли вони працюють у комфортній робочій атмосфері;</w:t>
      </w:r>
    </w:p>
    <w:p w14:paraId="48E3D67D"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похвала керівництва. Керівник має швидко адаптуватися до змін і підтримувати в цьому своїх підлеглих. Він повинен володіти високим рівнем інтелекту, бути критичним і системним у підходах. Важливо, щоб керівник умів ефективно підвищувати мотивацію працівників своєї компанії.</w:t>
      </w:r>
    </w:p>
    <w:p w14:paraId="67A866CE" w14:textId="77777777"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комфортні умови праці. У більшості сучасних організацій, відкритих до міжнародного досвіду, активно формується корпоративна культура, яка є одним із ключових мотивуючих факторів для персоналу. Залежно від рівня доходів, такі компанії можуть покращувати умови праці (оптимізувати робочий простір), створювати кімнати для відпочинку, організовувати корпоративні заходи та свята. Однак таких підприємств небагато, і зазвичай це компанії з IT-, банківської або медіа-сфери, що підтверджує рейтинг найкращих роботодавців України за версією </w:t>
      </w:r>
      <w:proofErr w:type="spellStart"/>
      <w:r w:rsidRPr="004D2DC5">
        <w:rPr>
          <w:rFonts w:ascii="Times New Roman" w:hAnsi="Times New Roman" w:cs="Times New Roman"/>
          <w:sz w:val="28"/>
          <w:szCs w:val="28"/>
          <w:lang w:val="uk-UA"/>
        </w:rPr>
        <w:t>Forbes</w:t>
      </w:r>
      <w:proofErr w:type="spellEnd"/>
      <w:r w:rsidRPr="004D2DC5">
        <w:rPr>
          <w:rFonts w:ascii="Times New Roman" w:hAnsi="Times New Roman" w:cs="Times New Roman"/>
          <w:sz w:val="28"/>
          <w:szCs w:val="28"/>
          <w:lang w:val="uk-UA"/>
        </w:rPr>
        <w:t>, складений на основі опитування працівників і експертів ринку праці.</w:t>
      </w:r>
    </w:p>
    <w:p w14:paraId="3045493D" w14:textId="37B94350" w:rsidR="00BF4688" w:rsidRPr="004D2DC5" w:rsidRDefault="00BF4688" w:rsidP="00BF4688">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Компанії, що посіли провідні позиції, забезпечують своїм працівникам гідний рівень заробітної плати, зручне робоче місце, гнучкий графік, соціальний </w:t>
      </w:r>
      <w:r w:rsidRPr="004D2DC5">
        <w:rPr>
          <w:rFonts w:ascii="Times New Roman" w:hAnsi="Times New Roman" w:cs="Times New Roman"/>
          <w:sz w:val="28"/>
          <w:szCs w:val="28"/>
          <w:lang w:val="uk-UA"/>
        </w:rPr>
        <w:lastRenderedPageBreak/>
        <w:t xml:space="preserve">пакет (медичне страхування, компенсацію витрат на різні заходи, безкоштовне харчування, службовий автомобіль тощо) та можливості для професійного розвитку. Серед інших українських підприємств, які впроваджують сучасні методи мотивації праці, варто виділити «Київстар», ELEKS, EPAM </w:t>
      </w:r>
      <w:proofErr w:type="spellStart"/>
      <w:r w:rsidRPr="004D2DC5">
        <w:rPr>
          <w:rFonts w:ascii="Times New Roman" w:hAnsi="Times New Roman" w:cs="Times New Roman"/>
          <w:sz w:val="28"/>
          <w:szCs w:val="28"/>
          <w:lang w:val="uk-UA"/>
        </w:rPr>
        <w:t>Systems</w:t>
      </w:r>
      <w:proofErr w:type="spellEnd"/>
      <w:r w:rsidRPr="004D2DC5">
        <w:rPr>
          <w:rFonts w:ascii="Times New Roman" w:hAnsi="Times New Roman" w:cs="Times New Roman"/>
          <w:sz w:val="28"/>
          <w:szCs w:val="28"/>
          <w:lang w:val="uk-UA"/>
        </w:rPr>
        <w:t xml:space="preserve">, </w:t>
      </w:r>
      <w:proofErr w:type="spellStart"/>
      <w:r w:rsidRPr="004D2DC5">
        <w:rPr>
          <w:rFonts w:ascii="Times New Roman" w:hAnsi="Times New Roman" w:cs="Times New Roman"/>
          <w:sz w:val="28"/>
          <w:szCs w:val="28"/>
          <w:lang w:val="uk-UA"/>
        </w:rPr>
        <w:t>Ciklum</w:t>
      </w:r>
      <w:proofErr w:type="spellEnd"/>
      <w:r w:rsidRPr="004D2DC5">
        <w:rPr>
          <w:rFonts w:ascii="Times New Roman" w:hAnsi="Times New Roman" w:cs="Times New Roman"/>
          <w:sz w:val="28"/>
          <w:szCs w:val="28"/>
          <w:lang w:val="uk-UA"/>
        </w:rPr>
        <w:t xml:space="preserve">, </w:t>
      </w:r>
      <w:proofErr w:type="spellStart"/>
      <w:r w:rsidRPr="004D2DC5">
        <w:rPr>
          <w:rFonts w:ascii="Times New Roman" w:hAnsi="Times New Roman" w:cs="Times New Roman"/>
          <w:sz w:val="28"/>
          <w:szCs w:val="28"/>
          <w:lang w:val="uk-UA"/>
        </w:rPr>
        <w:t>DataArt</w:t>
      </w:r>
      <w:proofErr w:type="spellEnd"/>
      <w:r w:rsidRPr="004D2DC5">
        <w:rPr>
          <w:rFonts w:ascii="Times New Roman" w:hAnsi="Times New Roman" w:cs="Times New Roman"/>
          <w:sz w:val="28"/>
          <w:szCs w:val="28"/>
          <w:lang w:val="uk-UA"/>
        </w:rPr>
        <w:t xml:space="preserve"> та інші. Дані рейтингу наведені в таблиці 1.1.</w:t>
      </w:r>
    </w:p>
    <w:p w14:paraId="580EA0C5" w14:textId="2962297B" w:rsidR="00BF4688" w:rsidRPr="004D2DC5" w:rsidRDefault="00BF4688" w:rsidP="00BF4688">
      <w:pPr>
        <w:pStyle w:val="ac"/>
        <w:spacing w:before="0" w:beforeAutospacing="0" w:after="0" w:afterAutospacing="0" w:line="360" w:lineRule="auto"/>
        <w:ind w:firstLine="709"/>
        <w:jc w:val="right"/>
        <w:rPr>
          <w:sz w:val="28"/>
          <w:szCs w:val="28"/>
          <w:lang w:val="uk-UA"/>
        </w:rPr>
      </w:pPr>
      <w:r w:rsidRPr="004D2DC5">
        <w:rPr>
          <w:sz w:val="28"/>
          <w:szCs w:val="28"/>
          <w:lang w:val="uk-UA"/>
        </w:rPr>
        <w:t>Таблиця 1.1.</w:t>
      </w:r>
    </w:p>
    <w:p w14:paraId="227A996C" w14:textId="149C5658" w:rsidR="00BF4688" w:rsidRPr="004D2DC5" w:rsidRDefault="006D7EA3" w:rsidP="006D7EA3">
      <w:pPr>
        <w:spacing w:after="0" w:line="360" w:lineRule="auto"/>
        <w:ind w:firstLine="709"/>
        <w:jc w:val="center"/>
        <w:rPr>
          <w:rFonts w:ascii="Times New Roman" w:eastAsia="Times New Roman" w:hAnsi="Times New Roman" w:cs="Times New Roman"/>
          <w:b/>
          <w:bCs/>
          <w:color w:val="000000"/>
          <w:sz w:val="28"/>
          <w:szCs w:val="28"/>
          <w:shd w:val="clear" w:color="auto" w:fill="FFFFFF"/>
          <w:lang w:val="uk-UA"/>
        </w:rPr>
      </w:pPr>
      <w:r w:rsidRPr="004D2DC5">
        <w:rPr>
          <w:rStyle w:val="fontstyle01"/>
          <w:rFonts w:ascii="Times New Roman" w:hAnsi="Times New Roman" w:cs="Times New Roman"/>
          <w:sz w:val="28"/>
          <w:szCs w:val="28"/>
          <w:lang w:val="uk-UA"/>
        </w:rPr>
        <w:t>Рейтинг найкращих роботодавців</w:t>
      </w:r>
      <w:r w:rsidR="00DD5F03">
        <w:rPr>
          <w:rStyle w:val="fontstyle01"/>
          <w:rFonts w:ascii="Times New Roman" w:hAnsi="Times New Roman" w:cs="Times New Roman"/>
          <w:sz w:val="28"/>
          <w:szCs w:val="28"/>
          <w:lang w:val="uk-UA"/>
        </w:rPr>
        <w:t>*</w:t>
      </w:r>
    </w:p>
    <w:tbl>
      <w:tblPr>
        <w:tblStyle w:val="af"/>
        <w:tblW w:w="0" w:type="auto"/>
        <w:tblLook w:val="04A0" w:firstRow="1" w:lastRow="0" w:firstColumn="1" w:lastColumn="0" w:noHBand="0" w:noVBand="1"/>
      </w:tblPr>
      <w:tblGrid>
        <w:gridCol w:w="861"/>
        <w:gridCol w:w="1402"/>
        <w:gridCol w:w="2127"/>
        <w:gridCol w:w="5289"/>
      </w:tblGrid>
      <w:tr w:rsidR="00B51E2E" w:rsidRPr="004D2DC5" w14:paraId="320454C2" w14:textId="77777777" w:rsidTr="00B51E2E">
        <w:tc>
          <w:tcPr>
            <w:tcW w:w="861" w:type="dxa"/>
          </w:tcPr>
          <w:p w14:paraId="611FE186" w14:textId="3D2DCAD8" w:rsidR="006D7EA3" w:rsidRPr="004D2DC5" w:rsidRDefault="006D7EA3" w:rsidP="006D7EA3">
            <w:pPr>
              <w:jc w:val="center"/>
              <w:rPr>
                <w:rFonts w:ascii="Times New Roman" w:eastAsia="Times New Roman" w:hAnsi="Times New Roman" w:cs="Times New Roman"/>
                <w:b/>
                <w:bCs/>
                <w:color w:val="000000"/>
                <w:sz w:val="24"/>
                <w:szCs w:val="24"/>
                <w:shd w:val="clear" w:color="auto" w:fill="FFFFFF"/>
                <w:lang w:val="uk-UA"/>
              </w:rPr>
            </w:pPr>
            <w:r w:rsidRPr="004D2DC5">
              <w:rPr>
                <w:rFonts w:ascii="Times New Roman" w:eastAsia="Times New Roman" w:hAnsi="Times New Roman" w:cs="Times New Roman"/>
                <w:b/>
                <w:bCs/>
                <w:color w:val="000000"/>
                <w:sz w:val="24"/>
                <w:szCs w:val="24"/>
                <w:shd w:val="clear" w:color="auto" w:fill="FFFFFF"/>
                <w:lang w:val="uk-UA"/>
              </w:rPr>
              <w:t>Місце</w:t>
            </w:r>
          </w:p>
        </w:tc>
        <w:tc>
          <w:tcPr>
            <w:tcW w:w="1402" w:type="dxa"/>
          </w:tcPr>
          <w:p w14:paraId="1F1BC00D" w14:textId="342011F6" w:rsidR="006D7EA3" w:rsidRPr="004D2DC5" w:rsidRDefault="006D7EA3" w:rsidP="006D7EA3">
            <w:pPr>
              <w:jc w:val="center"/>
              <w:rPr>
                <w:rFonts w:ascii="Times New Roman" w:eastAsia="Times New Roman" w:hAnsi="Times New Roman" w:cs="Times New Roman"/>
                <w:b/>
                <w:bCs/>
                <w:color w:val="000000"/>
                <w:sz w:val="24"/>
                <w:szCs w:val="24"/>
                <w:shd w:val="clear" w:color="auto" w:fill="FFFFFF"/>
                <w:lang w:val="uk-UA"/>
              </w:rPr>
            </w:pPr>
            <w:r w:rsidRPr="004D2DC5">
              <w:rPr>
                <w:rFonts w:ascii="Times New Roman" w:eastAsia="Times New Roman" w:hAnsi="Times New Roman" w:cs="Times New Roman"/>
                <w:b/>
                <w:bCs/>
                <w:color w:val="000000"/>
                <w:sz w:val="24"/>
                <w:szCs w:val="24"/>
                <w:shd w:val="clear" w:color="auto" w:fill="FFFFFF"/>
                <w:lang w:val="uk-UA"/>
              </w:rPr>
              <w:t>Компанія</w:t>
            </w:r>
          </w:p>
        </w:tc>
        <w:tc>
          <w:tcPr>
            <w:tcW w:w="2127" w:type="dxa"/>
          </w:tcPr>
          <w:p w14:paraId="06A37B8F" w14:textId="77CFA76E" w:rsidR="006D7EA3" w:rsidRPr="004D2DC5" w:rsidRDefault="006D7EA3" w:rsidP="006D7EA3">
            <w:pPr>
              <w:jc w:val="center"/>
              <w:rPr>
                <w:rFonts w:ascii="Times New Roman" w:eastAsia="Times New Roman" w:hAnsi="Times New Roman" w:cs="Times New Roman"/>
                <w:b/>
                <w:bCs/>
                <w:color w:val="000000"/>
                <w:sz w:val="24"/>
                <w:szCs w:val="24"/>
                <w:shd w:val="clear" w:color="auto" w:fill="FFFFFF"/>
                <w:lang w:val="uk-UA"/>
              </w:rPr>
            </w:pPr>
            <w:r w:rsidRPr="004D2DC5">
              <w:rPr>
                <w:rFonts w:ascii="Times New Roman" w:eastAsia="Times New Roman" w:hAnsi="Times New Roman" w:cs="Times New Roman"/>
                <w:b/>
                <w:bCs/>
                <w:color w:val="000000"/>
                <w:sz w:val="24"/>
                <w:szCs w:val="24"/>
                <w:shd w:val="clear" w:color="auto" w:fill="FFFFFF"/>
                <w:lang w:val="uk-UA"/>
              </w:rPr>
              <w:t>Сфера діяльності</w:t>
            </w:r>
          </w:p>
        </w:tc>
        <w:tc>
          <w:tcPr>
            <w:tcW w:w="5289" w:type="dxa"/>
          </w:tcPr>
          <w:p w14:paraId="48C7BF57" w14:textId="3140735F" w:rsidR="006D7EA3" w:rsidRPr="004D2DC5" w:rsidRDefault="006D7EA3" w:rsidP="006D7EA3">
            <w:pPr>
              <w:jc w:val="center"/>
              <w:rPr>
                <w:rFonts w:ascii="Times New Roman" w:eastAsia="Times New Roman" w:hAnsi="Times New Roman" w:cs="Times New Roman"/>
                <w:b/>
                <w:bCs/>
                <w:color w:val="000000"/>
                <w:sz w:val="24"/>
                <w:szCs w:val="24"/>
                <w:shd w:val="clear" w:color="auto" w:fill="FFFFFF"/>
                <w:lang w:val="uk-UA"/>
              </w:rPr>
            </w:pPr>
            <w:r w:rsidRPr="004D2DC5">
              <w:rPr>
                <w:rFonts w:ascii="Times New Roman" w:eastAsia="Times New Roman" w:hAnsi="Times New Roman" w:cs="Times New Roman"/>
                <w:b/>
                <w:bCs/>
                <w:color w:val="000000"/>
                <w:sz w:val="24"/>
                <w:szCs w:val="24"/>
                <w:shd w:val="clear" w:color="auto" w:fill="FFFFFF"/>
                <w:lang w:val="uk-UA"/>
              </w:rPr>
              <w:t>Методи підвищення мотивації праці</w:t>
            </w:r>
          </w:p>
        </w:tc>
      </w:tr>
      <w:tr w:rsidR="00B51E2E" w:rsidRPr="004D2DC5" w14:paraId="26D4CFAD" w14:textId="77777777" w:rsidTr="00B51E2E">
        <w:tc>
          <w:tcPr>
            <w:tcW w:w="861" w:type="dxa"/>
          </w:tcPr>
          <w:p w14:paraId="6B345C62" w14:textId="6579F183" w:rsidR="006D7EA3" w:rsidRPr="004D2DC5" w:rsidRDefault="006D7EA3" w:rsidP="006D7EA3">
            <w:pPr>
              <w:spacing w:line="360" w:lineRule="auto"/>
              <w:jc w:val="center"/>
              <w:rPr>
                <w:rFonts w:ascii="Times New Roman" w:eastAsia="Times New Roman" w:hAnsi="Times New Roman" w:cs="Times New Roman"/>
                <w:color w:val="000000"/>
                <w:sz w:val="24"/>
                <w:szCs w:val="24"/>
                <w:shd w:val="clear" w:color="auto" w:fill="FFFFFF"/>
                <w:lang w:val="uk-UA"/>
              </w:rPr>
            </w:pPr>
            <w:r w:rsidRPr="004D2DC5">
              <w:rPr>
                <w:rFonts w:ascii="Times New Roman" w:eastAsia="Times New Roman" w:hAnsi="Times New Roman" w:cs="Times New Roman"/>
                <w:color w:val="000000"/>
                <w:sz w:val="24"/>
                <w:szCs w:val="24"/>
                <w:shd w:val="clear" w:color="auto" w:fill="FFFFFF"/>
                <w:lang w:val="uk-UA"/>
              </w:rPr>
              <w:t>1.</w:t>
            </w:r>
          </w:p>
        </w:tc>
        <w:tc>
          <w:tcPr>
            <w:tcW w:w="1402"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186"/>
            </w:tblGrid>
            <w:tr w:rsidR="006D7EA3" w:rsidRPr="004D2DC5" w14:paraId="2B6EE74F" w14:textId="77777777" w:rsidTr="006D7EA3">
              <w:tc>
                <w:tcPr>
                  <w:tcW w:w="3000" w:type="dxa"/>
                  <w:tcBorders>
                    <w:top w:val="nil"/>
                    <w:left w:val="nil"/>
                    <w:bottom w:val="nil"/>
                    <w:right w:val="nil"/>
                  </w:tcBorders>
                  <w:vAlign w:val="center"/>
                  <w:hideMark/>
                </w:tcPr>
                <w:p w14:paraId="214D3ECC" w14:textId="77777777" w:rsidR="006D7EA3" w:rsidRPr="004D2DC5" w:rsidRDefault="006D7EA3" w:rsidP="006D7EA3">
                  <w:pPr>
                    <w:spacing w:after="0" w:line="240" w:lineRule="auto"/>
                    <w:jc w:val="center"/>
                    <w:rPr>
                      <w:rFonts w:ascii="Times New Roman" w:eastAsia="Times New Roman" w:hAnsi="Times New Roman" w:cs="Times New Roman"/>
                      <w:sz w:val="24"/>
                      <w:szCs w:val="24"/>
                      <w:lang w:val="uk-UA"/>
                    </w:rPr>
                  </w:pPr>
                  <w:r w:rsidRPr="004D2DC5">
                    <w:rPr>
                      <w:rFonts w:ascii="Times New Roman" w:eastAsia="Times New Roman" w:hAnsi="Times New Roman" w:cs="Times New Roman"/>
                      <w:color w:val="242021"/>
                      <w:sz w:val="24"/>
                      <w:szCs w:val="24"/>
                      <w:lang w:val="uk-UA"/>
                    </w:rPr>
                    <w:t>JTI Україна</w:t>
                  </w:r>
                </w:p>
              </w:tc>
            </w:tr>
          </w:tbl>
          <w:p w14:paraId="52C9077F" w14:textId="77777777" w:rsidR="006D7EA3" w:rsidRPr="004D2DC5" w:rsidRDefault="006D7EA3" w:rsidP="006D7EA3">
            <w:pPr>
              <w:spacing w:line="360" w:lineRule="auto"/>
              <w:jc w:val="center"/>
              <w:rPr>
                <w:rFonts w:ascii="Times New Roman" w:eastAsia="Times New Roman" w:hAnsi="Times New Roman" w:cs="Times New Roman"/>
                <w:b/>
                <w:bCs/>
                <w:color w:val="000000"/>
                <w:sz w:val="24"/>
                <w:szCs w:val="24"/>
                <w:shd w:val="clear" w:color="auto" w:fill="FFFFFF"/>
                <w:lang w:val="uk-UA"/>
              </w:rPr>
            </w:pPr>
          </w:p>
        </w:tc>
        <w:tc>
          <w:tcPr>
            <w:tcW w:w="2127"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591"/>
              <w:gridCol w:w="271"/>
            </w:tblGrid>
            <w:tr w:rsidR="00591F8A" w:rsidRPr="004D2DC5" w14:paraId="111B3B9B" w14:textId="77777777" w:rsidTr="00591F8A">
              <w:trPr>
                <w:trHeight w:val="545"/>
              </w:trPr>
              <w:tc>
                <w:tcPr>
                  <w:tcW w:w="1340" w:type="dxa"/>
                  <w:tcBorders>
                    <w:top w:val="nil"/>
                    <w:left w:val="nil"/>
                    <w:bottom w:val="nil"/>
                    <w:right w:val="nil"/>
                  </w:tcBorders>
                  <w:vAlign w:val="center"/>
                  <w:hideMark/>
                </w:tcPr>
                <w:p w14:paraId="15352EC9" w14:textId="77777777" w:rsidR="00591F8A" w:rsidRPr="004D2DC5" w:rsidRDefault="00591F8A" w:rsidP="00591F8A">
                  <w:pPr>
                    <w:spacing w:after="0" w:line="240" w:lineRule="auto"/>
                    <w:rPr>
                      <w:rFonts w:ascii="Times New Roman" w:eastAsia="Times New Roman" w:hAnsi="Times New Roman" w:cs="Times New Roman"/>
                      <w:sz w:val="24"/>
                      <w:szCs w:val="24"/>
                      <w:lang w:val="uk-UA"/>
                    </w:rPr>
                  </w:pPr>
                  <w:r w:rsidRPr="004D2DC5">
                    <w:rPr>
                      <w:rFonts w:ascii="Times New Roman" w:eastAsia="Times New Roman" w:hAnsi="Times New Roman" w:cs="Times New Roman"/>
                      <w:color w:val="242021"/>
                      <w:sz w:val="24"/>
                      <w:szCs w:val="24"/>
                      <w:lang w:val="uk-UA"/>
                    </w:rPr>
                    <w:t>Виробництво тютюнових виробів</w:t>
                  </w:r>
                </w:p>
              </w:tc>
              <w:tc>
                <w:tcPr>
                  <w:tcW w:w="271" w:type="dxa"/>
                  <w:tcBorders>
                    <w:top w:val="nil"/>
                    <w:left w:val="nil"/>
                    <w:bottom w:val="nil"/>
                    <w:right w:val="nil"/>
                  </w:tcBorders>
                  <w:vAlign w:val="center"/>
                  <w:hideMark/>
                </w:tcPr>
                <w:p w14:paraId="34508C18" w14:textId="2B1C947D" w:rsidR="00591F8A" w:rsidRPr="004D2DC5" w:rsidRDefault="00591F8A" w:rsidP="00591F8A">
                  <w:pPr>
                    <w:spacing w:after="0" w:line="240" w:lineRule="auto"/>
                    <w:rPr>
                      <w:rFonts w:ascii="Times New Roman" w:eastAsia="Times New Roman" w:hAnsi="Times New Roman" w:cs="Times New Roman"/>
                      <w:sz w:val="24"/>
                      <w:szCs w:val="24"/>
                      <w:lang w:val="uk-UA"/>
                    </w:rPr>
                  </w:pPr>
                </w:p>
              </w:tc>
            </w:tr>
          </w:tbl>
          <w:p w14:paraId="0531828F" w14:textId="77777777" w:rsidR="006D7EA3" w:rsidRPr="004D2DC5" w:rsidRDefault="006D7EA3" w:rsidP="006D7EA3">
            <w:pPr>
              <w:spacing w:line="360" w:lineRule="auto"/>
              <w:jc w:val="center"/>
              <w:rPr>
                <w:rFonts w:ascii="Times New Roman" w:eastAsia="Times New Roman" w:hAnsi="Times New Roman" w:cs="Times New Roman"/>
                <w:b/>
                <w:bCs/>
                <w:color w:val="000000"/>
                <w:sz w:val="28"/>
                <w:szCs w:val="28"/>
                <w:shd w:val="clear" w:color="auto" w:fill="FFFFFF"/>
                <w:lang w:val="uk-UA"/>
              </w:rPr>
            </w:pPr>
          </w:p>
        </w:tc>
        <w:tc>
          <w:tcPr>
            <w:tcW w:w="5289" w:type="dxa"/>
          </w:tcPr>
          <w:p w14:paraId="576A5F3F" w14:textId="59CCE3CC" w:rsidR="006D7EA3" w:rsidRPr="004D2DC5" w:rsidRDefault="00B51E2E" w:rsidP="00B51E2E">
            <w:pPr>
              <w:jc w:val="both"/>
              <w:rPr>
                <w:rFonts w:ascii="Times New Roman" w:eastAsia="Times New Roman" w:hAnsi="Times New Roman" w:cs="Times New Roman"/>
                <w:b/>
                <w:bCs/>
                <w:color w:val="000000"/>
                <w:sz w:val="28"/>
                <w:szCs w:val="28"/>
                <w:shd w:val="clear" w:color="auto" w:fill="FFFFFF"/>
                <w:lang w:val="uk-UA"/>
              </w:rPr>
            </w:pPr>
            <w:r w:rsidRPr="004D2DC5">
              <w:rPr>
                <w:rFonts w:ascii="Times New Roman" w:hAnsi="Times New Roman" w:cs="Times New Roman"/>
                <w:sz w:val="24"/>
                <w:szCs w:val="24"/>
                <w:lang w:val="uk-UA"/>
              </w:rPr>
              <w:t>Опція віддаленої роботи, соціальний пакет, що включає страхування життя і медичне страхування, навчальні програми, оплата 20 тижнів відпустки для працівників з новонародженими дітьми, програма компенсації витрат на заняття спортом, а також онлайн-платформа для адаптації нових співробітників.</w:t>
            </w:r>
          </w:p>
        </w:tc>
      </w:tr>
      <w:tr w:rsidR="00B51E2E" w:rsidRPr="004D2DC5" w14:paraId="0041CDD9" w14:textId="77777777" w:rsidTr="00B51E2E">
        <w:tc>
          <w:tcPr>
            <w:tcW w:w="861" w:type="dxa"/>
          </w:tcPr>
          <w:p w14:paraId="4D2FE6E1" w14:textId="4EBF88A0" w:rsidR="006D7EA3" w:rsidRPr="004D2DC5" w:rsidRDefault="006D7EA3" w:rsidP="006D7EA3">
            <w:pPr>
              <w:spacing w:line="360" w:lineRule="auto"/>
              <w:jc w:val="center"/>
              <w:rPr>
                <w:rFonts w:ascii="Times New Roman" w:eastAsia="Times New Roman" w:hAnsi="Times New Roman" w:cs="Times New Roman"/>
                <w:color w:val="000000"/>
                <w:sz w:val="24"/>
                <w:szCs w:val="24"/>
                <w:shd w:val="clear" w:color="auto" w:fill="FFFFFF"/>
                <w:lang w:val="uk-UA"/>
              </w:rPr>
            </w:pPr>
            <w:r w:rsidRPr="004D2DC5">
              <w:rPr>
                <w:rFonts w:ascii="Times New Roman" w:eastAsia="Times New Roman" w:hAnsi="Times New Roman" w:cs="Times New Roman"/>
                <w:color w:val="000000"/>
                <w:sz w:val="24"/>
                <w:szCs w:val="24"/>
                <w:shd w:val="clear" w:color="auto" w:fill="FFFFFF"/>
                <w:lang w:val="uk-UA"/>
              </w:rPr>
              <w:t>2.</w:t>
            </w:r>
          </w:p>
        </w:tc>
        <w:tc>
          <w:tcPr>
            <w:tcW w:w="1402"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186"/>
            </w:tblGrid>
            <w:tr w:rsidR="006D7EA3" w:rsidRPr="004D2DC5" w14:paraId="21D1AD08" w14:textId="77777777" w:rsidTr="006D7EA3">
              <w:tc>
                <w:tcPr>
                  <w:tcW w:w="3000" w:type="dxa"/>
                  <w:tcBorders>
                    <w:top w:val="nil"/>
                    <w:left w:val="nil"/>
                    <w:bottom w:val="nil"/>
                    <w:right w:val="nil"/>
                  </w:tcBorders>
                  <w:vAlign w:val="center"/>
                  <w:hideMark/>
                </w:tcPr>
                <w:p w14:paraId="11C731E4" w14:textId="77777777" w:rsidR="006D7EA3" w:rsidRPr="004D2DC5" w:rsidRDefault="006D7EA3" w:rsidP="006D7EA3">
                  <w:pPr>
                    <w:spacing w:after="0" w:line="240" w:lineRule="auto"/>
                    <w:jc w:val="center"/>
                    <w:rPr>
                      <w:rFonts w:ascii="Times New Roman" w:eastAsia="Times New Roman" w:hAnsi="Times New Roman" w:cs="Times New Roman"/>
                      <w:sz w:val="24"/>
                      <w:szCs w:val="24"/>
                      <w:lang w:val="uk-UA"/>
                    </w:rPr>
                  </w:pPr>
                  <w:proofErr w:type="spellStart"/>
                  <w:r w:rsidRPr="004D2DC5">
                    <w:rPr>
                      <w:rFonts w:ascii="Times New Roman" w:eastAsia="Times New Roman" w:hAnsi="Times New Roman" w:cs="Times New Roman"/>
                      <w:color w:val="242021"/>
                      <w:sz w:val="24"/>
                      <w:szCs w:val="24"/>
                      <w:lang w:val="uk-UA"/>
                    </w:rPr>
                    <w:t>Intellias</w:t>
                  </w:r>
                  <w:proofErr w:type="spellEnd"/>
                </w:p>
              </w:tc>
            </w:tr>
          </w:tbl>
          <w:p w14:paraId="41B92712" w14:textId="77777777" w:rsidR="006D7EA3" w:rsidRPr="004D2DC5" w:rsidRDefault="006D7EA3" w:rsidP="006D7EA3">
            <w:pPr>
              <w:spacing w:line="360" w:lineRule="auto"/>
              <w:jc w:val="center"/>
              <w:rPr>
                <w:rFonts w:ascii="Times New Roman" w:eastAsia="Times New Roman" w:hAnsi="Times New Roman" w:cs="Times New Roman"/>
                <w:b/>
                <w:bCs/>
                <w:color w:val="000000"/>
                <w:sz w:val="24"/>
                <w:szCs w:val="24"/>
                <w:shd w:val="clear" w:color="auto" w:fill="FFFFFF"/>
                <w:lang w:val="uk-UA"/>
              </w:rPr>
            </w:pPr>
          </w:p>
        </w:tc>
        <w:tc>
          <w:tcPr>
            <w:tcW w:w="2127"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911"/>
            </w:tblGrid>
            <w:tr w:rsidR="00591F8A" w:rsidRPr="004D2DC5" w14:paraId="7886E7A6" w14:textId="77777777" w:rsidTr="00591F8A">
              <w:tc>
                <w:tcPr>
                  <w:tcW w:w="3000" w:type="dxa"/>
                  <w:tcBorders>
                    <w:top w:val="nil"/>
                    <w:left w:val="nil"/>
                    <w:bottom w:val="nil"/>
                    <w:right w:val="nil"/>
                  </w:tcBorders>
                  <w:vAlign w:val="center"/>
                  <w:hideMark/>
                </w:tcPr>
                <w:p w14:paraId="10506D89" w14:textId="40C59D38" w:rsidR="00591F8A" w:rsidRPr="004D2DC5" w:rsidRDefault="00591F8A" w:rsidP="00591F8A">
                  <w:pPr>
                    <w:spacing w:after="0" w:line="240" w:lineRule="auto"/>
                    <w:rPr>
                      <w:rFonts w:ascii="Times New Roman" w:eastAsia="Times New Roman" w:hAnsi="Times New Roman" w:cs="Times New Roman"/>
                      <w:sz w:val="24"/>
                      <w:szCs w:val="24"/>
                      <w:lang w:val="uk-UA"/>
                    </w:rPr>
                  </w:pPr>
                  <w:r w:rsidRPr="004D2DC5">
                    <w:rPr>
                      <w:rFonts w:ascii="Arimo-Regular" w:eastAsia="Times New Roman" w:hAnsi="Arimo-Regular" w:cs="Times New Roman"/>
                      <w:color w:val="242021"/>
                      <w:lang w:val="uk-UA"/>
                    </w:rPr>
                    <w:t>ІT-сфера</w:t>
                  </w:r>
                </w:p>
              </w:tc>
            </w:tr>
          </w:tbl>
          <w:p w14:paraId="771CB580" w14:textId="77777777" w:rsidR="006D7EA3" w:rsidRPr="004D2DC5" w:rsidRDefault="006D7EA3" w:rsidP="006D7EA3">
            <w:pPr>
              <w:spacing w:line="360" w:lineRule="auto"/>
              <w:jc w:val="center"/>
              <w:rPr>
                <w:rFonts w:ascii="Times New Roman" w:eastAsia="Times New Roman" w:hAnsi="Times New Roman" w:cs="Times New Roman"/>
                <w:b/>
                <w:bCs/>
                <w:color w:val="000000"/>
                <w:sz w:val="28"/>
                <w:szCs w:val="28"/>
                <w:shd w:val="clear" w:color="auto" w:fill="FFFFFF"/>
                <w:lang w:val="uk-UA"/>
              </w:rPr>
            </w:pPr>
          </w:p>
        </w:tc>
        <w:tc>
          <w:tcPr>
            <w:tcW w:w="5289" w:type="dxa"/>
          </w:tcPr>
          <w:p w14:paraId="236BF925" w14:textId="10C18BF6" w:rsidR="006D7EA3" w:rsidRPr="004D2DC5" w:rsidRDefault="00591F8A" w:rsidP="00591F8A">
            <w:pPr>
              <w:jc w:val="both"/>
              <w:rPr>
                <w:rFonts w:ascii="Times New Roman" w:eastAsia="Times New Roman" w:hAnsi="Times New Roman" w:cs="Times New Roman"/>
                <w:b/>
                <w:bCs/>
                <w:color w:val="000000"/>
                <w:sz w:val="28"/>
                <w:szCs w:val="28"/>
                <w:shd w:val="clear" w:color="auto" w:fill="FFFFFF"/>
                <w:lang w:val="uk-UA"/>
              </w:rPr>
            </w:pPr>
            <w:r w:rsidRPr="004D2DC5">
              <w:rPr>
                <w:rFonts w:ascii="Times New Roman" w:hAnsi="Times New Roman" w:cs="Times New Roman"/>
                <w:sz w:val="24"/>
                <w:szCs w:val="24"/>
                <w:lang w:val="uk-UA"/>
              </w:rPr>
              <w:t>Фінансове стимулювання у вигляді віртуальних валют, нагород і подарунків, можливість підвищувати кваліфікацію через власну школу програмування, соціальний пакет (медичне страхування, абонемент до спортзалу, дитячі кімнати та перукарні прямо в офісах), а також внутрішня система лояльності з елементами ігрової механіки.</w:t>
            </w:r>
          </w:p>
        </w:tc>
      </w:tr>
      <w:tr w:rsidR="00B51E2E" w:rsidRPr="004D2DC5" w14:paraId="4C565C3D" w14:textId="77777777" w:rsidTr="00B51E2E">
        <w:tc>
          <w:tcPr>
            <w:tcW w:w="861" w:type="dxa"/>
          </w:tcPr>
          <w:p w14:paraId="7782A34B" w14:textId="26295C50" w:rsidR="006D7EA3" w:rsidRPr="004D2DC5" w:rsidRDefault="006D7EA3" w:rsidP="006D7EA3">
            <w:pPr>
              <w:spacing w:line="360" w:lineRule="auto"/>
              <w:jc w:val="center"/>
              <w:rPr>
                <w:rFonts w:ascii="Times New Roman" w:eastAsia="Times New Roman" w:hAnsi="Times New Roman" w:cs="Times New Roman"/>
                <w:color w:val="000000"/>
                <w:sz w:val="24"/>
                <w:szCs w:val="24"/>
                <w:shd w:val="clear" w:color="auto" w:fill="FFFFFF"/>
                <w:lang w:val="uk-UA"/>
              </w:rPr>
            </w:pPr>
            <w:r w:rsidRPr="004D2DC5">
              <w:rPr>
                <w:rFonts w:ascii="Times New Roman" w:eastAsia="Times New Roman" w:hAnsi="Times New Roman" w:cs="Times New Roman"/>
                <w:color w:val="000000"/>
                <w:sz w:val="24"/>
                <w:szCs w:val="24"/>
                <w:shd w:val="clear" w:color="auto" w:fill="FFFFFF"/>
                <w:lang w:val="uk-UA"/>
              </w:rPr>
              <w:t>3.</w:t>
            </w:r>
          </w:p>
        </w:tc>
        <w:tc>
          <w:tcPr>
            <w:tcW w:w="1402"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186"/>
            </w:tblGrid>
            <w:tr w:rsidR="006D7EA3" w:rsidRPr="004D2DC5" w14:paraId="295F4B47" w14:textId="77777777" w:rsidTr="006D7EA3">
              <w:tc>
                <w:tcPr>
                  <w:tcW w:w="3000" w:type="dxa"/>
                  <w:tcBorders>
                    <w:top w:val="nil"/>
                    <w:left w:val="nil"/>
                    <w:bottom w:val="nil"/>
                    <w:right w:val="nil"/>
                  </w:tcBorders>
                  <w:vAlign w:val="center"/>
                  <w:hideMark/>
                </w:tcPr>
                <w:p w14:paraId="70EC03EB" w14:textId="77777777" w:rsidR="006D7EA3" w:rsidRPr="004D2DC5" w:rsidRDefault="006D7EA3" w:rsidP="006D7EA3">
                  <w:pPr>
                    <w:spacing w:after="0" w:line="240" w:lineRule="auto"/>
                    <w:jc w:val="center"/>
                    <w:rPr>
                      <w:rFonts w:ascii="Times New Roman" w:eastAsia="Times New Roman" w:hAnsi="Times New Roman" w:cs="Times New Roman"/>
                      <w:sz w:val="24"/>
                      <w:szCs w:val="24"/>
                      <w:lang w:val="uk-UA"/>
                    </w:rPr>
                  </w:pPr>
                  <w:proofErr w:type="spellStart"/>
                  <w:r w:rsidRPr="004D2DC5">
                    <w:rPr>
                      <w:rFonts w:ascii="Times New Roman" w:eastAsia="Times New Roman" w:hAnsi="Times New Roman" w:cs="Times New Roman"/>
                      <w:color w:val="242021"/>
                      <w:sz w:val="24"/>
                      <w:szCs w:val="24"/>
                      <w:lang w:val="uk-UA"/>
                    </w:rPr>
                    <w:t>Syngenta</w:t>
                  </w:r>
                  <w:proofErr w:type="spellEnd"/>
                </w:p>
              </w:tc>
            </w:tr>
          </w:tbl>
          <w:p w14:paraId="69BF6D8E" w14:textId="77777777" w:rsidR="006D7EA3" w:rsidRPr="004D2DC5" w:rsidRDefault="006D7EA3" w:rsidP="006D7EA3">
            <w:pPr>
              <w:spacing w:line="360" w:lineRule="auto"/>
              <w:jc w:val="center"/>
              <w:rPr>
                <w:rFonts w:ascii="Times New Roman" w:eastAsia="Times New Roman" w:hAnsi="Times New Roman" w:cs="Times New Roman"/>
                <w:b/>
                <w:bCs/>
                <w:color w:val="000000"/>
                <w:sz w:val="24"/>
                <w:szCs w:val="24"/>
                <w:shd w:val="clear" w:color="auto" w:fill="FFFFFF"/>
                <w:lang w:val="uk-UA"/>
              </w:rPr>
            </w:pPr>
          </w:p>
        </w:tc>
        <w:tc>
          <w:tcPr>
            <w:tcW w:w="2127" w:type="dxa"/>
          </w:tcPr>
          <w:p w14:paraId="6FDACBCE" w14:textId="78E0B3CA" w:rsidR="006D7EA3" w:rsidRPr="004D2DC5" w:rsidRDefault="00591F8A" w:rsidP="00591F8A">
            <w:pPr>
              <w:rPr>
                <w:rFonts w:ascii="Times New Roman" w:eastAsia="Times New Roman" w:hAnsi="Times New Roman" w:cs="Times New Roman"/>
                <w:b/>
                <w:bCs/>
                <w:color w:val="000000"/>
                <w:sz w:val="28"/>
                <w:szCs w:val="28"/>
                <w:shd w:val="clear" w:color="auto" w:fill="FFFFFF"/>
                <w:lang w:val="uk-UA"/>
              </w:rPr>
            </w:pPr>
            <w:r w:rsidRPr="004D2DC5">
              <w:rPr>
                <w:rFonts w:ascii="Arimo-Regular" w:eastAsia="Times New Roman" w:hAnsi="Arimo-Regular" w:cs="Times New Roman"/>
                <w:color w:val="242021"/>
                <w:lang w:val="uk-UA"/>
              </w:rPr>
              <w:t>Виробництво засобів захисту рослин</w:t>
            </w:r>
          </w:p>
        </w:tc>
        <w:tc>
          <w:tcPr>
            <w:tcW w:w="5289" w:type="dxa"/>
          </w:tcPr>
          <w:p w14:paraId="37C99B44" w14:textId="7663494A" w:rsidR="006D7EA3" w:rsidRPr="004D2DC5" w:rsidRDefault="00D84B46" w:rsidP="00D84B46">
            <w:pPr>
              <w:jc w:val="both"/>
              <w:rPr>
                <w:rFonts w:ascii="Times New Roman" w:hAnsi="Times New Roman" w:cs="Times New Roman"/>
                <w:sz w:val="24"/>
                <w:szCs w:val="24"/>
                <w:lang w:val="uk-UA"/>
              </w:rPr>
            </w:pPr>
            <w:r w:rsidRPr="004D2DC5">
              <w:rPr>
                <w:rFonts w:ascii="Times New Roman" w:hAnsi="Times New Roman" w:cs="Times New Roman"/>
                <w:sz w:val="24"/>
                <w:szCs w:val="24"/>
                <w:lang w:val="uk-UA"/>
              </w:rPr>
              <w:t>Додаткове медичне страхування, психологічна допомога, арт-терапія, підтримка розвитку молоді та можливість працювати дистанційно.</w:t>
            </w:r>
          </w:p>
        </w:tc>
      </w:tr>
      <w:tr w:rsidR="00B51E2E" w:rsidRPr="004D2DC5" w14:paraId="48EA5752" w14:textId="77777777" w:rsidTr="00B51E2E">
        <w:tc>
          <w:tcPr>
            <w:tcW w:w="861" w:type="dxa"/>
          </w:tcPr>
          <w:p w14:paraId="281D7684" w14:textId="44927E48" w:rsidR="006D7EA3" w:rsidRPr="004D2DC5" w:rsidRDefault="006D7EA3" w:rsidP="006D7EA3">
            <w:pPr>
              <w:spacing w:line="360" w:lineRule="auto"/>
              <w:jc w:val="center"/>
              <w:rPr>
                <w:rFonts w:ascii="Times New Roman" w:eastAsia="Times New Roman" w:hAnsi="Times New Roman" w:cs="Times New Roman"/>
                <w:color w:val="000000"/>
                <w:sz w:val="24"/>
                <w:szCs w:val="24"/>
                <w:shd w:val="clear" w:color="auto" w:fill="FFFFFF"/>
                <w:lang w:val="uk-UA"/>
              </w:rPr>
            </w:pPr>
            <w:r w:rsidRPr="004D2DC5">
              <w:rPr>
                <w:rFonts w:ascii="Times New Roman" w:eastAsia="Times New Roman" w:hAnsi="Times New Roman" w:cs="Times New Roman"/>
                <w:color w:val="000000"/>
                <w:sz w:val="24"/>
                <w:szCs w:val="24"/>
                <w:shd w:val="clear" w:color="auto" w:fill="FFFFFF"/>
                <w:lang w:val="uk-UA"/>
              </w:rPr>
              <w:t>4.</w:t>
            </w:r>
          </w:p>
        </w:tc>
        <w:tc>
          <w:tcPr>
            <w:tcW w:w="1402"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186"/>
            </w:tblGrid>
            <w:tr w:rsidR="006D7EA3" w:rsidRPr="004D2DC5" w14:paraId="7704644A" w14:textId="77777777" w:rsidTr="006D7EA3">
              <w:tc>
                <w:tcPr>
                  <w:tcW w:w="3000" w:type="dxa"/>
                  <w:tcBorders>
                    <w:top w:val="nil"/>
                    <w:left w:val="nil"/>
                    <w:bottom w:val="nil"/>
                    <w:right w:val="nil"/>
                  </w:tcBorders>
                  <w:vAlign w:val="center"/>
                  <w:hideMark/>
                </w:tcPr>
                <w:p w14:paraId="67710CC9" w14:textId="77777777" w:rsidR="006D7EA3" w:rsidRPr="004D2DC5" w:rsidRDefault="006D7EA3" w:rsidP="006D7EA3">
                  <w:pPr>
                    <w:spacing w:after="0" w:line="240" w:lineRule="auto"/>
                    <w:jc w:val="center"/>
                    <w:rPr>
                      <w:rFonts w:ascii="Times New Roman" w:eastAsia="Times New Roman" w:hAnsi="Times New Roman" w:cs="Times New Roman"/>
                      <w:sz w:val="24"/>
                      <w:szCs w:val="24"/>
                      <w:lang w:val="uk-UA"/>
                    </w:rPr>
                  </w:pPr>
                  <w:proofErr w:type="spellStart"/>
                  <w:r w:rsidRPr="004D2DC5">
                    <w:rPr>
                      <w:rFonts w:ascii="Times New Roman" w:eastAsia="Times New Roman" w:hAnsi="Times New Roman" w:cs="Times New Roman"/>
                      <w:color w:val="242021"/>
                      <w:sz w:val="24"/>
                      <w:szCs w:val="24"/>
                      <w:lang w:val="uk-UA"/>
                    </w:rPr>
                    <w:t>SoftServe</w:t>
                  </w:r>
                  <w:proofErr w:type="spellEnd"/>
                </w:p>
              </w:tc>
            </w:tr>
          </w:tbl>
          <w:p w14:paraId="0D585E14" w14:textId="77777777" w:rsidR="006D7EA3" w:rsidRPr="004D2DC5" w:rsidRDefault="006D7EA3" w:rsidP="006D7EA3">
            <w:pPr>
              <w:spacing w:line="360" w:lineRule="auto"/>
              <w:jc w:val="center"/>
              <w:rPr>
                <w:rFonts w:ascii="Times New Roman" w:eastAsia="Times New Roman" w:hAnsi="Times New Roman" w:cs="Times New Roman"/>
                <w:b/>
                <w:bCs/>
                <w:color w:val="000000"/>
                <w:sz w:val="24"/>
                <w:szCs w:val="24"/>
                <w:shd w:val="clear" w:color="auto" w:fill="FFFFFF"/>
                <w:lang w:val="uk-UA"/>
              </w:rPr>
            </w:pPr>
          </w:p>
        </w:tc>
        <w:tc>
          <w:tcPr>
            <w:tcW w:w="2127" w:type="dxa"/>
          </w:tcPr>
          <w:p w14:paraId="121DDA9E" w14:textId="497B7A20" w:rsidR="006D7EA3" w:rsidRPr="004D2DC5" w:rsidRDefault="00591F8A" w:rsidP="00591F8A">
            <w:pPr>
              <w:rPr>
                <w:rFonts w:ascii="Times New Roman" w:eastAsia="Times New Roman" w:hAnsi="Times New Roman" w:cs="Times New Roman"/>
                <w:b/>
                <w:bCs/>
                <w:color w:val="000000"/>
                <w:sz w:val="28"/>
                <w:szCs w:val="28"/>
                <w:shd w:val="clear" w:color="auto" w:fill="FFFFFF"/>
                <w:lang w:val="uk-UA"/>
              </w:rPr>
            </w:pPr>
            <w:r w:rsidRPr="004D2DC5">
              <w:rPr>
                <w:rFonts w:ascii="Times New Roman" w:eastAsia="Times New Roman" w:hAnsi="Times New Roman" w:cs="Times New Roman"/>
                <w:color w:val="242021"/>
                <w:lang w:val="uk-UA"/>
              </w:rPr>
              <w:t>Консалтинг та послуги у сфері цифрових технологій</w:t>
            </w:r>
          </w:p>
        </w:tc>
        <w:tc>
          <w:tcPr>
            <w:tcW w:w="5289" w:type="dxa"/>
          </w:tcPr>
          <w:p w14:paraId="1E589F77" w14:textId="06D73419" w:rsidR="006D7EA3" w:rsidRPr="004D2DC5" w:rsidRDefault="00D84B46" w:rsidP="00D84B46">
            <w:pPr>
              <w:jc w:val="both"/>
              <w:rPr>
                <w:rFonts w:ascii="Times New Roman" w:eastAsia="Times New Roman" w:hAnsi="Times New Roman" w:cs="Times New Roman"/>
                <w:b/>
                <w:bCs/>
                <w:color w:val="000000"/>
                <w:sz w:val="28"/>
                <w:szCs w:val="28"/>
                <w:shd w:val="clear" w:color="auto" w:fill="FFFFFF"/>
                <w:lang w:val="uk-UA"/>
              </w:rPr>
            </w:pPr>
            <w:r w:rsidRPr="004D2DC5">
              <w:rPr>
                <w:rFonts w:ascii="Times New Roman" w:hAnsi="Times New Roman" w:cs="Times New Roman"/>
                <w:sz w:val="24"/>
                <w:szCs w:val="24"/>
                <w:lang w:val="uk-UA"/>
              </w:rPr>
              <w:t>Формування цілісного середовища, яке включає робочі зони, житло, простори для відпочинку та творчості, соціальний пакет, можливості для професійного зростання та дистанційну зайнятість.</w:t>
            </w:r>
          </w:p>
        </w:tc>
      </w:tr>
      <w:tr w:rsidR="00B51E2E" w:rsidRPr="004D2DC5" w14:paraId="2DCD7A12" w14:textId="77777777" w:rsidTr="00B51E2E">
        <w:tc>
          <w:tcPr>
            <w:tcW w:w="861" w:type="dxa"/>
          </w:tcPr>
          <w:p w14:paraId="6124BC61" w14:textId="7608E1AB" w:rsidR="006D7EA3" w:rsidRPr="004D2DC5" w:rsidRDefault="006D7EA3" w:rsidP="006D7EA3">
            <w:pPr>
              <w:spacing w:line="360" w:lineRule="auto"/>
              <w:jc w:val="center"/>
              <w:rPr>
                <w:rFonts w:ascii="Times New Roman" w:eastAsia="Times New Roman" w:hAnsi="Times New Roman" w:cs="Times New Roman"/>
                <w:color w:val="000000"/>
                <w:sz w:val="24"/>
                <w:szCs w:val="24"/>
                <w:shd w:val="clear" w:color="auto" w:fill="FFFFFF"/>
                <w:lang w:val="uk-UA"/>
              </w:rPr>
            </w:pPr>
            <w:r w:rsidRPr="004D2DC5">
              <w:rPr>
                <w:rFonts w:ascii="Times New Roman" w:eastAsia="Times New Roman" w:hAnsi="Times New Roman" w:cs="Times New Roman"/>
                <w:color w:val="000000"/>
                <w:sz w:val="24"/>
                <w:szCs w:val="24"/>
                <w:shd w:val="clear" w:color="auto" w:fill="FFFFFF"/>
                <w:lang w:val="uk-UA"/>
              </w:rPr>
              <w:t>5.</w:t>
            </w:r>
          </w:p>
        </w:tc>
        <w:tc>
          <w:tcPr>
            <w:tcW w:w="1402"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186"/>
            </w:tblGrid>
            <w:tr w:rsidR="006D7EA3" w:rsidRPr="004D2DC5" w14:paraId="3F278F38" w14:textId="77777777" w:rsidTr="006D7EA3">
              <w:tc>
                <w:tcPr>
                  <w:tcW w:w="3000" w:type="dxa"/>
                  <w:tcBorders>
                    <w:top w:val="nil"/>
                    <w:left w:val="nil"/>
                    <w:bottom w:val="nil"/>
                    <w:right w:val="nil"/>
                  </w:tcBorders>
                  <w:vAlign w:val="center"/>
                  <w:hideMark/>
                </w:tcPr>
                <w:p w14:paraId="5E5D5F8D" w14:textId="77777777" w:rsidR="006D7EA3" w:rsidRPr="004D2DC5" w:rsidRDefault="006D7EA3" w:rsidP="006D7EA3">
                  <w:pPr>
                    <w:spacing w:after="0" w:line="240" w:lineRule="auto"/>
                    <w:jc w:val="center"/>
                    <w:rPr>
                      <w:rFonts w:ascii="Times New Roman" w:eastAsia="Times New Roman" w:hAnsi="Times New Roman" w:cs="Times New Roman"/>
                      <w:sz w:val="24"/>
                      <w:szCs w:val="24"/>
                      <w:lang w:val="uk-UA"/>
                    </w:rPr>
                  </w:pPr>
                  <w:proofErr w:type="spellStart"/>
                  <w:r w:rsidRPr="004D2DC5">
                    <w:rPr>
                      <w:rFonts w:ascii="Times New Roman" w:eastAsia="Times New Roman" w:hAnsi="Times New Roman" w:cs="Times New Roman"/>
                      <w:color w:val="242021"/>
                      <w:sz w:val="24"/>
                      <w:szCs w:val="24"/>
                      <w:lang w:val="uk-UA"/>
                    </w:rPr>
                    <w:t>Водафон</w:t>
                  </w:r>
                  <w:proofErr w:type="spellEnd"/>
                </w:p>
              </w:tc>
            </w:tr>
          </w:tbl>
          <w:p w14:paraId="595BBC0A" w14:textId="77777777" w:rsidR="006D7EA3" w:rsidRPr="004D2DC5" w:rsidRDefault="006D7EA3" w:rsidP="006D7EA3">
            <w:pPr>
              <w:spacing w:line="360" w:lineRule="auto"/>
              <w:jc w:val="center"/>
              <w:rPr>
                <w:rFonts w:ascii="Times New Roman" w:eastAsia="Times New Roman" w:hAnsi="Times New Roman" w:cs="Times New Roman"/>
                <w:b/>
                <w:bCs/>
                <w:color w:val="000000"/>
                <w:sz w:val="24"/>
                <w:szCs w:val="24"/>
                <w:shd w:val="clear" w:color="auto" w:fill="FFFFFF"/>
                <w:lang w:val="uk-UA"/>
              </w:rPr>
            </w:pPr>
          </w:p>
        </w:tc>
        <w:tc>
          <w:tcPr>
            <w:tcW w:w="2127" w:type="dxa"/>
          </w:tcPr>
          <w:p w14:paraId="2F49AD91" w14:textId="55A2215B" w:rsidR="006D7EA3" w:rsidRPr="004D2DC5" w:rsidRDefault="00591F8A" w:rsidP="00D84B46">
            <w:pPr>
              <w:rPr>
                <w:rFonts w:ascii="Times New Roman" w:eastAsia="Times New Roman" w:hAnsi="Times New Roman" w:cs="Times New Roman"/>
                <w:b/>
                <w:bCs/>
                <w:color w:val="000000"/>
                <w:sz w:val="28"/>
                <w:szCs w:val="28"/>
                <w:shd w:val="clear" w:color="auto" w:fill="FFFFFF"/>
                <w:lang w:val="uk-UA"/>
              </w:rPr>
            </w:pPr>
            <w:r w:rsidRPr="004D2DC5">
              <w:rPr>
                <w:rFonts w:ascii="Times New Roman" w:eastAsia="Times New Roman" w:hAnsi="Times New Roman" w:cs="Times New Roman"/>
                <w:color w:val="242021"/>
                <w:lang w:val="uk-UA"/>
              </w:rPr>
              <w:t>Послуги зв’язку та передачі даних</w:t>
            </w:r>
          </w:p>
        </w:tc>
        <w:tc>
          <w:tcPr>
            <w:tcW w:w="5289" w:type="dxa"/>
          </w:tcPr>
          <w:p w14:paraId="389456AA" w14:textId="388AF4E0" w:rsidR="006D7EA3" w:rsidRPr="004D2DC5" w:rsidRDefault="00D84B46" w:rsidP="00D84B46">
            <w:pPr>
              <w:jc w:val="both"/>
              <w:rPr>
                <w:rFonts w:ascii="Times New Roman" w:eastAsia="Times New Roman" w:hAnsi="Times New Roman" w:cs="Times New Roman"/>
                <w:b/>
                <w:bCs/>
                <w:color w:val="000000"/>
                <w:sz w:val="28"/>
                <w:szCs w:val="28"/>
                <w:shd w:val="clear" w:color="auto" w:fill="FFFFFF"/>
                <w:lang w:val="uk-UA"/>
              </w:rPr>
            </w:pPr>
            <w:r w:rsidRPr="004D2DC5">
              <w:rPr>
                <w:rFonts w:ascii="Times New Roman" w:hAnsi="Times New Roman" w:cs="Times New Roman"/>
                <w:sz w:val="24"/>
                <w:szCs w:val="24"/>
                <w:lang w:val="uk-UA"/>
              </w:rPr>
              <w:t>Поєднання офісної та дистанційної роботи, акцент на людину через спортивні та волонтерські програми, а також соціальний пакет.</w:t>
            </w:r>
          </w:p>
        </w:tc>
      </w:tr>
    </w:tbl>
    <w:p w14:paraId="464445A4" w14:textId="12776BAB" w:rsidR="00FE4BF5" w:rsidRPr="004D2DC5" w:rsidRDefault="00217D4A" w:rsidP="00FE4BF5">
      <w:pPr>
        <w:pStyle w:val="ac"/>
        <w:spacing w:before="0" w:beforeAutospacing="0" w:after="0" w:afterAutospacing="0" w:line="360" w:lineRule="auto"/>
        <w:ind w:firstLine="709"/>
        <w:jc w:val="both"/>
        <w:rPr>
          <w:sz w:val="28"/>
          <w:szCs w:val="28"/>
          <w:lang w:val="uk-UA"/>
        </w:rPr>
      </w:pPr>
      <w:r>
        <w:rPr>
          <w:b/>
          <w:bCs/>
          <w:color w:val="000000"/>
          <w:sz w:val="28"/>
          <w:szCs w:val="28"/>
          <w:shd w:val="clear" w:color="auto" w:fill="FFFFFF"/>
          <w:lang w:val="uk-UA"/>
        </w:rPr>
        <w:t>*</w:t>
      </w:r>
      <w:r w:rsidR="00FE4BF5" w:rsidRPr="00FE4BF5">
        <w:rPr>
          <w:i/>
          <w:iCs/>
          <w:lang w:val="uk-UA"/>
        </w:rPr>
        <w:t xml:space="preserve"> </w:t>
      </w:r>
      <w:r w:rsidR="00FE4BF5" w:rsidRPr="00BA4A71">
        <w:rPr>
          <w:i/>
          <w:iCs/>
          <w:lang w:val="uk-UA"/>
        </w:rPr>
        <w:t>Джерело: складено автором на основі аналізу наукових джерел</w:t>
      </w:r>
    </w:p>
    <w:p w14:paraId="28715A41" w14:textId="77777777" w:rsidR="00FE4BF5" w:rsidRDefault="00FE4BF5" w:rsidP="006D7EA3">
      <w:pPr>
        <w:spacing w:after="0" w:line="360" w:lineRule="auto"/>
        <w:ind w:firstLine="709"/>
        <w:jc w:val="both"/>
        <w:rPr>
          <w:rFonts w:ascii="Times New Roman" w:eastAsia="Times New Roman" w:hAnsi="Times New Roman" w:cs="Times New Roman"/>
          <w:sz w:val="28"/>
          <w:szCs w:val="28"/>
          <w:lang w:val="uk-UA"/>
        </w:rPr>
      </w:pPr>
    </w:p>
    <w:p w14:paraId="5365530B" w14:textId="0A6A3B4B" w:rsidR="006D7EA3" w:rsidRPr="004D2DC5" w:rsidRDefault="006D7EA3" w:rsidP="006D7EA3">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Розглянувши діяльність компаній, які використовують сучасні методи мотивації праці, можна зробити висновок, що вони роблять акцент на нематеріальних формах стимулювання. Вони усвідомлюють, що підвищення </w:t>
      </w:r>
      <w:r w:rsidRPr="004D2DC5">
        <w:rPr>
          <w:rFonts w:ascii="Times New Roman" w:eastAsia="Times New Roman" w:hAnsi="Times New Roman" w:cs="Times New Roman"/>
          <w:sz w:val="28"/>
          <w:szCs w:val="28"/>
          <w:lang w:val="uk-UA"/>
        </w:rPr>
        <w:lastRenderedPageBreak/>
        <w:t>заробітної плати як єдиний метод мотивації з часом призводить до зниження бажання професійного розвитку, ініціативності та продуктивності працівників. Тому система стимулювання праці повинна базуватися як на загальних інтересах працівника, так і на його особистих мотивах і стимулах. З огляду на це, керівникам вітчизняних підприємств рекомендовано дотримуватися таких принципів мотиваційного стимулювання:</w:t>
      </w:r>
    </w:p>
    <w:p w14:paraId="712FBDFC" w14:textId="3D854686" w:rsidR="006D7EA3" w:rsidRPr="004D2DC5" w:rsidRDefault="006D7EA3" w:rsidP="006D7EA3">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 надання соціальних гарантій як форми нематеріальної мотивації, що включає повний соціальний пакет: страхування життя, додаткове пенсійне забезпечення, програми фізичного та духовного розвитку працівників, консьєрж-сервіс, бюджети на освіту, подорожі та культурні заходи. Сучасним трендом є впровадження </w:t>
      </w:r>
      <w:proofErr w:type="spellStart"/>
      <w:r w:rsidRPr="004D2DC5">
        <w:rPr>
          <w:rFonts w:ascii="Times New Roman" w:eastAsia="Times New Roman" w:hAnsi="Times New Roman" w:cs="Times New Roman"/>
          <w:sz w:val="28"/>
          <w:szCs w:val="28"/>
          <w:lang w:val="uk-UA"/>
        </w:rPr>
        <w:t>wellness</w:t>
      </w:r>
      <w:proofErr w:type="spellEnd"/>
      <w:r w:rsidRPr="004D2DC5">
        <w:rPr>
          <w:rFonts w:ascii="Times New Roman" w:eastAsia="Times New Roman" w:hAnsi="Times New Roman" w:cs="Times New Roman"/>
          <w:sz w:val="28"/>
          <w:szCs w:val="28"/>
          <w:lang w:val="uk-UA"/>
        </w:rPr>
        <w:t>-програм, які сприяють фізичному здоров’ю, зниженню стресу, отриманню нових знань щодо правильного харчування, спортивних занять та надання першої допомоги;</w:t>
      </w:r>
    </w:p>
    <w:p w14:paraId="3E1C432E" w14:textId="77777777" w:rsidR="006D7EA3" w:rsidRPr="004D2DC5" w:rsidRDefault="006D7EA3" w:rsidP="006D7EA3">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створення комфортних умов праці для співробітників із урахуванням їхніх фізіологічних та естетичних потреб. Пандемія спричинила появу нових трендів у системі цінностей працівника (</w:t>
      </w:r>
      <w:proofErr w:type="spellStart"/>
      <w:r w:rsidRPr="004D2DC5">
        <w:rPr>
          <w:rFonts w:ascii="Times New Roman" w:eastAsia="Times New Roman" w:hAnsi="Times New Roman" w:cs="Times New Roman"/>
          <w:sz w:val="28"/>
          <w:szCs w:val="28"/>
          <w:lang w:val="uk-UA"/>
        </w:rPr>
        <w:t>employee</w:t>
      </w:r>
      <w:proofErr w:type="spellEnd"/>
      <w:r w:rsidRPr="004D2DC5">
        <w:rPr>
          <w:rFonts w:ascii="Times New Roman" w:eastAsia="Times New Roman" w:hAnsi="Times New Roman" w:cs="Times New Roman"/>
          <w:sz w:val="28"/>
          <w:szCs w:val="28"/>
          <w:lang w:val="uk-UA"/>
        </w:rPr>
        <w:t xml:space="preserve"> </w:t>
      </w:r>
      <w:proofErr w:type="spellStart"/>
      <w:r w:rsidRPr="004D2DC5">
        <w:rPr>
          <w:rFonts w:ascii="Times New Roman" w:eastAsia="Times New Roman" w:hAnsi="Times New Roman" w:cs="Times New Roman"/>
          <w:sz w:val="28"/>
          <w:szCs w:val="28"/>
          <w:lang w:val="uk-UA"/>
        </w:rPr>
        <w:t>value</w:t>
      </w:r>
      <w:proofErr w:type="spellEnd"/>
      <w:r w:rsidRPr="004D2DC5">
        <w:rPr>
          <w:rFonts w:ascii="Times New Roman" w:eastAsia="Times New Roman" w:hAnsi="Times New Roman" w:cs="Times New Roman"/>
          <w:sz w:val="28"/>
          <w:szCs w:val="28"/>
          <w:lang w:val="uk-UA"/>
        </w:rPr>
        <w:t xml:space="preserve"> </w:t>
      </w:r>
      <w:proofErr w:type="spellStart"/>
      <w:r w:rsidRPr="004D2DC5">
        <w:rPr>
          <w:rFonts w:ascii="Times New Roman" w:eastAsia="Times New Roman" w:hAnsi="Times New Roman" w:cs="Times New Roman"/>
          <w:sz w:val="28"/>
          <w:szCs w:val="28"/>
          <w:lang w:val="uk-UA"/>
        </w:rPr>
        <w:t>proposition</w:t>
      </w:r>
      <w:proofErr w:type="spellEnd"/>
      <w:r w:rsidRPr="004D2DC5">
        <w:rPr>
          <w:rFonts w:ascii="Times New Roman" w:eastAsia="Times New Roman" w:hAnsi="Times New Roman" w:cs="Times New Roman"/>
          <w:sz w:val="28"/>
          <w:szCs w:val="28"/>
          <w:lang w:val="uk-UA"/>
        </w:rPr>
        <w:t>), зокрема надання грошових компенсацій або необхідного обладнання для облаштування робочого місця вдома (робочий стіл, крісло, техніка);</w:t>
      </w:r>
    </w:p>
    <w:p w14:paraId="5D4A0A62" w14:textId="77777777" w:rsidR="006D7EA3" w:rsidRPr="004D2DC5" w:rsidRDefault="006D7EA3" w:rsidP="006D7EA3">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можливість навчання та підвищення кваліфікації. Деякі міжнародні компанії закуповують цілі бібліотеки для своїх працівників, інші створюють їх самостійно або компенсують частково чи повністю витрати на навчання, залежно від розміру та ресурсів бізнесу. Також провідні глобальні компанії забезпечують безкоштовну участь співробітників у конференціях, семінарах, менторських та лідерських програмах;</w:t>
      </w:r>
    </w:p>
    <w:p w14:paraId="7C7D4729" w14:textId="77777777" w:rsidR="006D7EA3" w:rsidRPr="004D2DC5" w:rsidRDefault="006D7EA3" w:rsidP="006D7EA3">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забезпечення рівних умов для всіх працівників незалежно від посади, адже відкритий діалог можливий лише за умови демократичних взаємин у колективі;</w:t>
      </w:r>
    </w:p>
    <w:p w14:paraId="6D1FEFDF" w14:textId="32C9DE93" w:rsidR="006D7EA3" w:rsidRPr="004D2DC5" w:rsidRDefault="006D7EA3" w:rsidP="006D7EA3">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lastRenderedPageBreak/>
        <w:t>– визнання та похвала з боку керівництва за якісно виконану роботу. Для кожної людини важливо, щоб її зусилля цінували, навіть якщо це проявляється лише у словесній формі.</w:t>
      </w:r>
    </w:p>
    <w:p w14:paraId="056C7D34" w14:textId="1E1EA015" w:rsidR="006D7EA3" w:rsidRPr="004D2DC5" w:rsidRDefault="006D7EA3" w:rsidP="006D7EA3">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hAnsi="Times New Roman" w:cs="Times New Roman"/>
          <w:sz w:val="28"/>
          <w:szCs w:val="28"/>
          <w:lang w:val="uk-UA"/>
        </w:rPr>
        <w:t>Зрозуміло, що мотивація праці є процесом стимулювання працівників до виконання різних видів діяльності, необхідних для досягнення визначених цілей організації. Головною метою цього процесу є максимальне ефективне використання наявних трудових ресурсів та підвищення продуктивності роботи компанії. Для досягнення цих цілей система стимулювання персоналу має враховувати як загальні інтереси працівника, так і його індивідуальні мотиви та стимули. Досвід вітчизняних і закордонних компаній показує, що в Україні мотивації праці приділяється недостатньо уваги. Водночас активно ведеться пошук і адаптація класичних методів мотивації, а також запозичення кращих практик зарубіжних організацій з метою ефективнішої роботи в умовах складної економічної ситуації.</w:t>
      </w:r>
    </w:p>
    <w:p w14:paraId="3CEF57A6" w14:textId="77777777" w:rsidR="006D7EA3" w:rsidRPr="004D2DC5" w:rsidRDefault="006D7EA3" w:rsidP="006D7EA3">
      <w:pPr>
        <w:spacing w:after="0" w:line="360" w:lineRule="auto"/>
        <w:ind w:firstLine="709"/>
        <w:jc w:val="both"/>
        <w:rPr>
          <w:rFonts w:ascii="Times New Roman" w:eastAsia="Times New Roman" w:hAnsi="Times New Roman" w:cs="Times New Roman"/>
          <w:sz w:val="28"/>
          <w:szCs w:val="28"/>
          <w:lang w:val="uk-UA"/>
        </w:rPr>
      </w:pPr>
    </w:p>
    <w:p w14:paraId="1C0BBAE1" w14:textId="679C1E2F" w:rsidR="00F3512F" w:rsidRPr="004D2DC5" w:rsidRDefault="00F3512F" w:rsidP="00B638D0">
      <w:pPr>
        <w:spacing w:after="0" w:line="360" w:lineRule="auto"/>
        <w:ind w:firstLine="709"/>
        <w:jc w:val="both"/>
        <w:rPr>
          <w:rFonts w:ascii="Times New Roman" w:eastAsia="Times New Roman" w:hAnsi="Times New Roman" w:cs="Times New Roman"/>
          <w:b/>
          <w:bCs/>
          <w:sz w:val="24"/>
          <w:szCs w:val="24"/>
          <w:lang w:val="uk-UA"/>
        </w:rPr>
      </w:pPr>
      <w:r w:rsidRPr="004D2DC5">
        <w:rPr>
          <w:rFonts w:ascii="Times New Roman" w:eastAsia="Times New Roman" w:hAnsi="Times New Roman" w:cs="Times New Roman"/>
          <w:b/>
          <w:bCs/>
          <w:color w:val="000000"/>
          <w:sz w:val="28"/>
          <w:szCs w:val="28"/>
          <w:shd w:val="clear" w:color="auto" w:fill="FFFFFF"/>
          <w:lang w:val="uk-UA"/>
        </w:rPr>
        <w:t>1.</w:t>
      </w:r>
      <w:r w:rsidR="00D8487A" w:rsidRPr="004D2DC5">
        <w:rPr>
          <w:rFonts w:ascii="Times New Roman" w:eastAsia="Times New Roman" w:hAnsi="Times New Roman" w:cs="Times New Roman"/>
          <w:b/>
          <w:bCs/>
          <w:color w:val="000000"/>
          <w:sz w:val="28"/>
          <w:szCs w:val="28"/>
          <w:shd w:val="clear" w:color="auto" w:fill="FFFFFF"/>
          <w:lang w:val="uk-UA"/>
        </w:rPr>
        <w:t>2</w:t>
      </w:r>
      <w:r w:rsidRPr="004D2DC5">
        <w:rPr>
          <w:rFonts w:ascii="Times New Roman" w:eastAsia="Times New Roman" w:hAnsi="Times New Roman" w:cs="Times New Roman"/>
          <w:b/>
          <w:bCs/>
          <w:color w:val="000000"/>
          <w:sz w:val="28"/>
          <w:szCs w:val="28"/>
          <w:shd w:val="clear" w:color="auto" w:fill="FFFFFF"/>
          <w:lang w:val="uk-UA"/>
        </w:rPr>
        <w:t xml:space="preserve">. </w:t>
      </w:r>
      <w:bookmarkStart w:id="10" w:name="_Hlk201007584"/>
      <w:r w:rsidR="00D8487A" w:rsidRPr="004D2DC5">
        <w:rPr>
          <w:rFonts w:ascii="Times New Roman" w:eastAsia="Times New Roman" w:hAnsi="Times New Roman" w:cs="Times New Roman"/>
          <w:b/>
          <w:bCs/>
          <w:color w:val="000000"/>
          <w:sz w:val="28"/>
          <w:szCs w:val="28"/>
          <w:shd w:val="clear" w:color="auto" w:fill="FFFFFF"/>
          <w:lang w:val="uk-UA"/>
        </w:rPr>
        <w:t>З</w:t>
      </w:r>
      <w:r w:rsidRPr="004D2DC5">
        <w:rPr>
          <w:rFonts w:ascii="Times New Roman" w:eastAsia="Times New Roman" w:hAnsi="Times New Roman" w:cs="Times New Roman"/>
          <w:b/>
          <w:bCs/>
          <w:color w:val="000000"/>
          <w:sz w:val="28"/>
          <w:szCs w:val="28"/>
          <w:shd w:val="clear" w:color="auto" w:fill="FFFFFF"/>
          <w:lang w:val="uk-UA"/>
        </w:rPr>
        <w:t xml:space="preserve">начення </w:t>
      </w:r>
      <w:r w:rsidR="00E03A90" w:rsidRPr="004D2DC5">
        <w:rPr>
          <w:rFonts w:ascii="Times New Roman" w:eastAsia="Times New Roman" w:hAnsi="Times New Roman" w:cs="Times New Roman"/>
          <w:b/>
          <w:bCs/>
          <w:color w:val="000000"/>
          <w:sz w:val="28"/>
          <w:szCs w:val="28"/>
          <w:shd w:val="clear" w:color="auto" w:fill="FFFFFF"/>
          <w:lang w:val="uk-UA"/>
        </w:rPr>
        <w:t xml:space="preserve">та види </w:t>
      </w:r>
      <w:r w:rsidR="00C40EE1" w:rsidRPr="004D2DC5">
        <w:rPr>
          <w:rFonts w:ascii="Times New Roman" w:eastAsia="Times New Roman" w:hAnsi="Times New Roman" w:cs="Times New Roman"/>
          <w:b/>
          <w:bCs/>
          <w:color w:val="000000"/>
          <w:sz w:val="28"/>
          <w:szCs w:val="28"/>
          <w:shd w:val="clear" w:color="auto" w:fill="FFFFFF"/>
          <w:lang w:val="uk-UA"/>
        </w:rPr>
        <w:t>стимулювання праці</w:t>
      </w:r>
      <w:r w:rsidRPr="004D2DC5">
        <w:rPr>
          <w:rFonts w:ascii="Times New Roman" w:eastAsia="Times New Roman" w:hAnsi="Times New Roman" w:cs="Times New Roman"/>
          <w:b/>
          <w:bCs/>
          <w:color w:val="000000"/>
          <w:sz w:val="28"/>
          <w:szCs w:val="28"/>
          <w:shd w:val="clear" w:color="auto" w:fill="FFFFFF"/>
          <w:lang w:val="uk-UA"/>
        </w:rPr>
        <w:t xml:space="preserve"> </w:t>
      </w:r>
    </w:p>
    <w:bookmarkEnd w:id="10"/>
    <w:p w14:paraId="6434E233" w14:textId="77777777" w:rsidR="00C40EE1" w:rsidRPr="004D2DC5" w:rsidRDefault="00C40EE1" w:rsidP="00C40EE1">
      <w:pPr>
        <w:pStyle w:val="ac"/>
        <w:spacing w:before="0" w:beforeAutospacing="0" w:after="0" w:afterAutospacing="0" w:line="360" w:lineRule="auto"/>
        <w:ind w:firstLine="709"/>
        <w:jc w:val="both"/>
        <w:rPr>
          <w:sz w:val="28"/>
          <w:szCs w:val="28"/>
          <w:lang w:val="uk-UA"/>
        </w:rPr>
      </w:pPr>
      <w:r w:rsidRPr="004D2DC5">
        <w:rPr>
          <w:sz w:val="28"/>
          <w:szCs w:val="28"/>
          <w:lang w:val="uk-UA"/>
        </w:rPr>
        <w:t>У сучасних економічних умовах роль персоналу в забезпеченні конкурентоспроможності підприємства є надзвичайно важливою. Ефективна взаємодія між керівництвом і працівниками відіграє ключову роль, адже кожна зі сторін має свої пріоритети: управлінський склад прагне досягти високих прибутків і закріпити позиції на ринку, тоді як працівники зацікавлені в отриманні максимальної винагороди при мінімальних зусиллях. Це створює потенційний конфлікт інтересів, який потребує компромісного вирішення. Такий компроміс може бути досягнутий завдяки ефективній системі стимулювання праці, яка здатна збалансувати цілі обох сторін і сприяти досягненню загальних результатів.</w:t>
      </w:r>
    </w:p>
    <w:p w14:paraId="47F54678" w14:textId="38B6A0F7" w:rsidR="00CE3A53" w:rsidRPr="00FE4BF5" w:rsidRDefault="00C40EE1" w:rsidP="00CE3A53">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Людські ресурси є одним із найцінніших активів підприємства. За умови раціональної організації роботи, створення належних умов праці та </w:t>
      </w:r>
      <w:r w:rsidRPr="004D2DC5">
        <w:rPr>
          <w:sz w:val="28"/>
          <w:szCs w:val="28"/>
          <w:lang w:val="uk-UA"/>
        </w:rPr>
        <w:lastRenderedPageBreak/>
        <w:t xml:space="preserve">впровадження ефективних мотиваційних механізмів, підприємство може підвищити продуктивність працівників, що у підсумку призведе до зростання прибутків, розширення ринків збуту та зміцнення конкурентних позицій. У зв’язку з цим, управлінцям необхідно ретельно підходити до розробки та впровадження стимулів, які спонукають працівників до активної і результативної </w:t>
      </w:r>
      <w:r w:rsidRPr="00FE4BF5">
        <w:rPr>
          <w:sz w:val="28"/>
          <w:szCs w:val="28"/>
          <w:lang w:val="uk-UA"/>
        </w:rPr>
        <w:t>діяльності</w:t>
      </w:r>
      <w:r w:rsidR="00CE3A53" w:rsidRPr="00FE4BF5">
        <w:rPr>
          <w:sz w:val="28"/>
          <w:szCs w:val="28"/>
          <w:lang w:val="uk-UA"/>
        </w:rPr>
        <w:t xml:space="preserve"> [</w:t>
      </w:r>
      <w:r w:rsidR="00FE4BF5" w:rsidRPr="00FE4BF5">
        <w:rPr>
          <w:sz w:val="28"/>
          <w:szCs w:val="28"/>
          <w:lang w:val="uk-UA"/>
        </w:rPr>
        <w:t>21</w:t>
      </w:r>
      <w:r w:rsidR="00CE3A53" w:rsidRPr="00FE4BF5">
        <w:rPr>
          <w:sz w:val="28"/>
          <w:szCs w:val="28"/>
          <w:lang w:val="uk-UA"/>
        </w:rPr>
        <w:t>].</w:t>
      </w:r>
    </w:p>
    <w:p w14:paraId="5429EE1A" w14:textId="3D8AAC80" w:rsidR="00C40EE1" w:rsidRPr="00FE4BF5" w:rsidRDefault="00C40EE1" w:rsidP="00C40EE1">
      <w:pPr>
        <w:pStyle w:val="ac"/>
        <w:spacing w:before="0" w:beforeAutospacing="0" w:after="0" w:afterAutospacing="0" w:line="360" w:lineRule="auto"/>
        <w:ind w:firstLine="709"/>
        <w:jc w:val="both"/>
        <w:rPr>
          <w:sz w:val="28"/>
          <w:szCs w:val="28"/>
          <w:lang w:val="uk-UA"/>
        </w:rPr>
      </w:pPr>
      <w:r w:rsidRPr="00FE4BF5">
        <w:rPr>
          <w:sz w:val="28"/>
          <w:szCs w:val="28"/>
          <w:lang w:val="uk-UA"/>
        </w:rPr>
        <w:t>В умовах сучасних соціально-економічних трансформацій потреби персоналу набувають особливої ваги для реалізації стратегічних цілей підприємства. Сьогодні дедалі більше значення у системі мотивації відіграють моральні заохочення та соціальні гарантії. Водночас, матеріальне стимулювання також зазнає змін, воно еволюціонує у напрямі залучення працівників до участі в прибутку підприємства, шляхом отримання частки доходів при досягненні високих результатів у роботі.</w:t>
      </w:r>
    </w:p>
    <w:p w14:paraId="1083843D" w14:textId="63C28DD4" w:rsidR="00C40EE1" w:rsidRPr="00FE4BF5" w:rsidRDefault="00C40EE1" w:rsidP="00C40EE1">
      <w:pPr>
        <w:pStyle w:val="ac"/>
        <w:spacing w:before="0" w:beforeAutospacing="0" w:after="0" w:afterAutospacing="0" w:line="360" w:lineRule="auto"/>
        <w:ind w:firstLine="709"/>
        <w:jc w:val="both"/>
        <w:rPr>
          <w:sz w:val="28"/>
          <w:szCs w:val="28"/>
          <w:lang w:val="uk-UA"/>
        </w:rPr>
      </w:pPr>
      <w:r w:rsidRPr="00FE4BF5">
        <w:rPr>
          <w:sz w:val="28"/>
          <w:szCs w:val="28"/>
          <w:lang w:val="uk-UA"/>
        </w:rPr>
        <w:t xml:space="preserve">Ключовим елементом у процесі мотивації трудової діяльності є стимул. У науковій літературі існує безліч інтерпретацій цього поняття. Зокрема, слово «стимул» (від лат. </w:t>
      </w:r>
      <w:proofErr w:type="spellStart"/>
      <w:r w:rsidRPr="00FE4BF5">
        <w:rPr>
          <w:sz w:val="28"/>
          <w:szCs w:val="28"/>
          <w:lang w:val="uk-UA"/>
        </w:rPr>
        <w:t>stimulus</w:t>
      </w:r>
      <w:proofErr w:type="spellEnd"/>
      <w:r w:rsidRPr="00FE4BF5">
        <w:rPr>
          <w:sz w:val="28"/>
          <w:szCs w:val="28"/>
          <w:lang w:val="uk-UA"/>
        </w:rPr>
        <w:t xml:space="preserve"> </w:t>
      </w:r>
      <w:r w:rsidR="00BC35CF" w:rsidRPr="00FE4BF5">
        <w:rPr>
          <w:sz w:val="28"/>
          <w:szCs w:val="28"/>
          <w:lang w:val="uk-UA" w:eastAsia="ru-RU"/>
        </w:rPr>
        <w:t xml:space="preserve">– </w:t>
      </w:r>
      <w:r w:rsidRPr="00FE4BF5">
        <w:rPr>
          <w:sz w:val="28"/>
          <w:szCs w:val="28"/>
          <w:lang w:val="uk-UA"/>
        </w:rPr>
        <w:t xml:space="preserve">загострена палиця, якою поганяли тварин) розглядається як зовнішній чинник, що спонукає людину до дії, є поштовхом до активності або спонукальною причиною. У деяких джерелах також зазначено, що стимул </w:t>
      </w:r>
      <w:r w:rsidR="00BC35CF" w:rsidRPr="00FE4BF5">
        <w:rPr>
          <w:sz w:val="28"/>
          <w:szCs w:val="28"/>
          <w:lang w:val="uk-UA" w:eastAsia="ru-RU"/>
        </w:rPr>
        <w:t xml:space="preserve">– </w:t>
      </w:r>
      <w:r w:rsidRPr="00FE4BF5">
        <w:rPr>
          <w:sz w:val="28"/>
          <w:szCs w:val="28"/>
          <w:lang w:val="uk-UA"/>
        </w:rPr>
        <w:t xml:space="preserve">це гострий предмет для керування тваринами або ж подразник </w:t>
      </w:r>
      <w:r w:rsidR="00BC35CF" w:rsidRPr="00FE4BF5">
        <w:rPr>
          <w:sz w:val="28"/>
          <w:szCs w:val="28"/>
          <w:lang w:val="uk-UA" w:eastAsia="ru-RU"/>
        </w:rPr>
        <w:t xml:space="preserve">– </w:t>
      </w:r>
      <w:r w:rsidRPr="00FE4BF5">
        <w:rPr>
          <w:sz w:val="28"/>
          <w:szCs w:val="28"/>
          <w:lang w:val="uk-UA"/>
        </w:rPr>
        <w:t>фізичний агент, який впливає на рецептори органів чуття.</w:t>
      </w:r>
    </w:p>
    <w:p w14:paraId="2074D142" w14:textId="53E4C369" w:rsidR="00C40EE1" w:rsidRPr="004D2DC5" w:rsidRDefault="00C40EE1" w:rsidP="00C40EE1">
      <w:pPr>
        <w:pStyle w:val="ac"/>
        <w:spacing w:before="0" w:beforeAutospacing="0" w:after="0" w:afterAutospacing="0" w:line="360" w:lineRule="auto"/>
        <w:ind w:firstLine="709"/>
        <w:jc w:val="both"/>
        <w:rPr>
          <w:sz w:val="28"/>
          <w:szCs w:val="28"/>
          <w:lang w:val="uk-UA"/>
        </w:rPr>
      </w:pPr>
      <w:r w:rsidRPr="00FE4BF5">
        <w:rPr>
          <w:sz w:val="28"/>
          <w:szCs w:val="28"/>
          <w:lang w:val="uk-UA"/>
        </w:rPr>
        <w:t xml:space="preserve">В. Н. </w:t>
      </w:r>
      <w:proofErr w:type="spellStart"/>
      <w:r w:rsidRPr="00FE4BF5">
        <w:rPr>
          <w:sz w:val="28"/>
          <w:szCs w:val="28"/>
          <w:lang w:val="uk-UA"/>
        </w:rPr>
        <w:t>Слиньков</w:t>
      </w:r>
      <w:proofErr w:type="spellEnd"/>
      <w:r w:rsidRPr="00FE4BF5">
        <w:rPr>
          <w:sz w:val="28"/>
          <w:szCs w:val="28"/>
          <w:lang w:val="uk-UA"/>
        </w:rPr>
        <w:t xml:space="preserve"> визначає стимул як цілеспрямований вплив на особу, незалежно від його джерела чи характеру, що активізує діяльність працівника. Такий вплив базується на гарантуванні досягнення певного бажаного результату, що задовольняє актуальні потреби персоналу </w:t>
      </w:r>
      <w:bookmarkStart w:id="11" w:name="_Hlk201026787"/>
      <w:r w:rsidRPr="00FE4BF5">
        <w:rPr>
          <w:sz w:val="28"/>
          <w:szCs w:val="28"/>
          <w:lang w:val="uk-UA"/>
        </w:rPr>
        <w:t>[</w:t>
      </w:r>
      <w:r w:rsidR="00FE4BF5" w:rsidRPr="00FE4BF5">
        <w:rPr>
          <w:sz w:val="28"/>
          <w:szCs w:val="28"/>
          <w:lang w:val="uk-UA"/>
        </w:rPr>
        <w:t>33</w:t>
      </w:r>
      <w:r w:rsidRPr="00FE4BF5">
        <w:rPr>
          <w:sz w:val="28"/>
          <w:szCs w:val="28"/>
          <w:lang w:val="uk-UA"/>
        </w:rPr>
        <w:t>, с. 13].</w:t>
      </w:r>
    </w:p>
    <w:bookmarkEnd w:id="11"/>
    <w:p w14:paraId="3C8C9430" w14:textId="77777777" w:rsidR="00C40EE1" w:rsidRPr="004D2DC5" w:rsidRDefault="00C40EE1" w:rsidP="00C40EE1">
      <w:pPr>
        <w:pStyle w:val="ac"/>
        <w:spacing w:before="0" w:beforeAutospacing="0" w:after="0" w:afterAutospacing="0" w:line="360" w:lineRule="auto"/>
        <w:ind w:firstLine="709"/>
        <w:jc w:val="both"/>
        <w:rPr>
          <w:sz w:val="28"/>
          <w:szCs w:val="28"/>
          <w:lang w:val="uk-UA"/>
        </w:rPr>
      </w:pPr>
      <w:r w:rsidRPr="004D2DC5">
        <w:rPr>
          <w:sz w:val="28"/>
          <w:szCs w:val="28"/>
          <w:lang w:val="uk-UA"/>
        </w:rPr>
        <w:t>У сучасній науковій літературі виокремлюють чотири основні типи стимулів:</w:t>
      </w:r>
    </w:p>
    <w:p w14:paraId="781DCCA7" w14:textId="495D4DEF" w:rsidR="00C40EE1" w:rsidRPr="004D2DC5" w:rsidRDefault="00883CD0" w:rsidP="00AC0ECF">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1. </w:t>
      </w:r>
      <w:r w:rsidR="00C40EE1" w:rsidRPr="004D2DC5">
        <w:rPr>
          <w:sz w:val="28"/>
          <w:szCs w:val="28"/>
          <w:lang w:val="uk-UA"/>
        </w:rPr>
        <w:t xml:space="preserve">Примусові заходи. Історично до таких засобів належали фізичні покарання та конфіскація майна. У демократичному суспільстві застосовуються </w:t>
      </w:r>
      <w:r w:rsidR="00C40EE1" w:rsidRPr="004D2DC5">
        <w:rPr>
          <w:sz w:val="28"/>
          <w:szCs w:val="28"/>
          <w:lang w:val="uk-UA"/>
        </w:rPr>
        <w:lastRenderedPageBreak/>
        <w:t>адміністративні методи впливу: догани, зауваження, переведення на іншу посаду, зміна термінів відпустки, звільнення тощо.</w:t>
      </w:r>
    </w:p>
    <w:p w14:paraId="2A410CFE" w14:textId="1A9855B2" w:rsidR="00C40EE1" w:rsidRPr="004D2DC5" w:rsidRDefault="00883CD0" w:rsidP="00AC0ECF">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2. </w:t>
      </w:r>
      <w:r w:rsidR="00C40EE1" w:rsidRPr="004D2DC5">
        <w:rPr>
          <w:sz w:val="28"/>
          <w:szCs w:val="28"/>
          <w:lang w:val="uk-UA"/>
        </w:rPr>
        <w:t>Матеріальне заохочення передбачає надання працівникам матеріальних благ, таких як заробітна плата, премії, бонуси за результативність, компенсації, пільгові кредити на житло або транспорт, путівки, позики тощо.</w:t>
      </w:r>
    </w:p>
    <w:p w14:paraId="1C9C3C86" w14:textId="611C4243" w:rsidR="00C40EE1" w:rsidRPr="004D2DC5" w:rsidRDefault="00883CD0" w:rsidP="00AC0ECF">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3. </w:t>
      </w:r>
      <w:r w:rsidR="00C40EE1" w:rsidRPr="004D2DC5">
        <w:rPr>
          <w:sz w:val="28"/>
          <w:szCs w:val="28"/>
          <w:lang w:val="uk-UA"/>
        </w:rPr>
        <w:t>Моральне заохочення спрямоване на задоволення духовних і соціальних потреб працівника. До таких стимулів належать: подяки, почесні грамоти, занесення на дошку пошани, присвоєння почесних звань, вчених ступенів, публічне визнання, урядові нагороди.</w:t>
      </w:r>
    </w:p>
    <w:p w14:paraId="30CAA8C3" w14:textId="6FE39841" w:rsidR="00C40EE1" w:rsidRPr="004D2DC5" w:rsidRDefault="00883CD0" w:rsidP="00AC0ECF">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4. </w:t>
      </w:r>
      <w:r w:rsidR="00C40EE1" w:rsidRPr="004D2DC5">
        <w:rPr>
          <w:sz w:val="28"/>
          <w:szCs w:val="28"/>
          <w:lang w:val="uk-UA"/>
        </w:rPr>
        <w:t>Самоствердження</w:t>
      </w:r>
      <w:r w:rsidR="0054379B" w:rsidRPr="004D2DC5">
        <w:rPr>
          <w:sz w:val="28"/>
          <w:szCs w:val="28"/>
          <w:lang w:val="uk-UA"/>
        </w:rPr>
        <w:t xml:space="preserve"> (</w:t>
      </w:r>
      <w:r w:rsidR="00C40EE1" w:rsidRPr="004D2DC5">
        <w:rPr>
          <w:sz w:val="28"/>
          <w:szCs w:val="28"/>
          <w:lang w:val="uk-UA"/>
        </w:rPr>
        <w:t>внутрішня мотивація особистості</w:t>
      </w:r>
      <w:r w:rsidR="0054379B" w:rsidRPr="004D2DC5">
        <w:rPr>
          <w:sz w:val="28"/>
          <w:szCs w:val="28"/>
          <w:lang w:val="uk-UA"/>
        </w:rPr>
        <w:t>)</w:t>
      </w:r>
      <w:r w:rsidR="00C40EE1" w:rsidRPr="004D2DC5">
        <w:rPr>
          <w:sz w:val="28"/>
          <w:szCs w:val="28"/>
          <w:lang w:val="uk-UA"/>
        </w:rPr>
        <w:t xml:space="preserve">, яка спонукає до досягнення цілей без зовнішнього впливу. </w:t>
      </w:r>
      <w:r w:rsidR="0054379B" w:rsidRPr="004D2DC5">
        <w:rPr>
          <w:sz w:val="28"/>
          <w:szCs w:val="28"/>
          <w:lang w:val="uk-UA"/>
        </w:rPr>
        <w:t>По суті, ц</w:t>
      </w:r>
      <w:r w:rsidR="00C40EE1" w:rsidRPr="004D2DC5">
        <w:rPr>
          <w:sz w:val="28"/>
          <w:szCs w:val="28"/>
          <w:lang w:val="uk-UA"/>
        </w:rPr>
        <w:t>е один із найсильніших видів стимулів, проте він притаманний переважно високоорганізованим особистостям.</w:t>
      </w:r>
    </w:p>
    <w:p w14:paraId="69B910A3" w14:textId="78F09AF0" w:rsidR="00C40EE1" w:rsidRPr="004D2DC5" w:rsidRDefault="00C40EE1" w:rsidP="00C40EE1">
      <w:pPr>
        <w:pStyle w:val="ac"/>
        <w:spacing w:before="0" w:beforeAutospacing="0" w:after="0" w:afterAutospacing="0" w:line="360" w:lineRule="auto"/>
        <w:ind w:firstLine="709"/>
        <w:jc w:val="both"/>
        <w:rPr>
          <w:sz w:val="28"/>
          <w:szCs w:val="28"/>
          <w:lang w:val="uk-UA"/>
        </w:rPr>
      </w:pPr>
      <w:r w:rsidRPr="004D2DC5">
        <w:rPr>
          <w:sz w:val="28"/>
          <w:szCs w:val="28"/>
          <w:lang w:val="uk-UA"/>
        </w:rPr>
        <w:t>Система стимулювання праці в сучасних умовах економічного розвитку охоплює не лише надтарифну частину оплати праці, а й тарифну. До неї входять також інструменти економічного стимулювання</w:t>
      </w:r>
      <w:r w:rsidR="0054379B" w:rsidRPr="004D2DC5">
        <w:rPr>
          <w:sz w:val="28"/>
          <w:szCs w:val="28"/>
          <w:lang w:val="uk-UA"/>
        </w:rPr>
        <w:t xml:space="preserve">: </w:t>
      </w:r>
      <w:r w:rsidRPr="004D2DC5">
        <w:rPr>
          <w:sz w:val="28"/>
          <w:szCs w:val="28"/>
          <w:lang w:val="uk-UA"/>
        </w:rPr>
        <w:t>цінова політика, кредитні ставки, податкові пільги тощо, які допомагають стримувати інфляційні процеси.</w:t>
      </w:r>
    </w:p>
    <w:p w14:paraId="7BC02836" w14:textId="34F74C02" w:rsidR="00C40EE1" w:rsidRPr="004D2DC5" w:rsidRDefault="00C40EE1" w:rsidP="00E03A90">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Матеріальні заохочення залишаються необхідним елементом стимулювання, однак вони відрізняються від економічних форм за способом впливу на працівника. Окрему роль відіграють моральні </w:t>
      </w:r>
      <w:r w:rsidR="0054379B" w:rsidRPr="004D2DC5">
        <w:rPr>
          <w:sz w:val="28"/>
          <w:szCs w:val="28"/>
          <w:lang w:val="uk-UA"/>
        </w:rPr>
        <w:t>і</w:t>
      </w:r>
      <w:r w:rsidRPr="004D2DC5">
        <w:rPr>
          <w:sz w:val="28"/>
          <w:szCs w:val="28"/>
          <w:lang w:val="uk-UA"/>
        </w:rPr>
        <w:t xml:space="preserve"> соціальні стимули, які впливають на внутрішні переконання та інтереси працівників. Моральна мотивація допомагає зменшити розрив між вимогами до виконання важливої для підприємства роботи та недостатнім матеріальним заохоченням працівника. Традиційні моральні стимули зберігають актуальність, але потребують доповнення сучасними формами, які відповідають умовам ринкової економіки</w:t>
      </w:r>
      <w:r w:rsidR="0054379B" w:rsidRPr="004D2DC5">
        <w:rPr>
          <w:sz w:val="28"/>
          <w:szCs w:val="28"/>
          <w:lang w:val="uk-UA"/>
        </w:rPr>
        <w:t>, а саме т</w:t>
      </w:r>
      <w:r w:rsidRPr="004D2DC5">
        <w:rPr>
          <w:sz w:val="28"/>
          <w:szCs w:val="28"/>
          <w:lang w:val="uk-UA"/>
        </w:rPr>
        <w:t>акими, як підвищення іміджу компанії, вихід на зовнішні ринки, успіх у конкурентній боротьбі з відомими брендами тощо.</w:t>
      </w:r>
    </w:p>
    <w:p w14:paraId="0D84B7A5" w14:textId="7B301CE8" w:rsidR="00850F02" w:rsidRPr="004D2DC5" w:rsidRDefault="00E03A90" w:rsidP="00850F02">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На сучасному етапі розвитку економіки стимулювання праці набуває особливої важливості як інструмент забезпечення продуктивності працівників та </w:t>
      </w:r>
      <w:r w:rsidRPr="004D2DC5">
        <w:rPr>
          <w:sz w:val="28"/>
          <w:szCs w:val="28"/>
          <w:lang w:val="uk-UA"/>
        </w:rPr>
        <w:lastRenderedPageBreak/>
        <w:t>конкурентоспроможності підприємства. Його структура включає не лише надтарифні, а й тарифні елементи оплати праці. У систему стимулювання входять також економічні інструменти</w:t>
      </w:r>
      <w:r w:rsidR="0054379B" w:rsidRPr="004D2DC5">
        <w:rPr>
          <w:sz w:val="28"/>
          <w:szCs w:val="28"/>
          <w:lang w:val="uk-UA"/>
        </w:rPr>
        <w:t xml:space="preserve">: </w:t>
      </w:r>
      <w:r w:rsidRPr="004D2DC5">
        <w:rPr>
          <w:sz w:val="28"/>
          <w:szCs w:val="28"/>
          <w:lang w:val="uk-UA"/>
        </w:rPr>
        <w:t>ціни, кредитні ставки, оподаткування доходів</w:t>
      </w:r>
      <w:r w:rsidR="0054379B" w:rsidRPr="004D2DC5">
        <w:rPr>
          <w:sz w:val="28"/>
          <w:szCs w:val="28"/>
          <w:lang w:val="uk-UA"/>
        </w:rPr>
        <w:t xml:space="preserve">, </w:t>
      </w:r>
      <w:r w:rsidRPr="004D2DC5">
        <w:rPr>
          <w:sz w:val="28"/>
          <w:szCs w:val="28"/>
          <w:lang w:val="uk-UA"/>
        </w:rPr>
        <w:t>які відіграють важливу роль у регулюванні макроекономічних процесів, зокрема стримуванні інфляції</w:t>
      </w:r>
      <w:r w:rsidR="00850F02" w:rsidRPr="004D2DC5">
        <w:rPr>
          <w:sz w:val="28"/>
          <w:szCs w:val="28"/>
          <w:lang w:val="uk-UA"/>
        </w:rPr>
        <w:t xml:space="preserve"> </w:t>
      </w:r>
      <w:r w:rsidR="00850F02" w:rsidRPr="003A5077">
        <w:rPr>
          <w:sz w:val="28"/>
          <w:szCs w:val="28"/>
          <w:lang w:val="uk-UA"/>
        </w:rPr>
        <w:t>[</w:t>
      </w:r>
      <w:r w:rsidR="00FE4BF5" w:rsidRPr="003A5077">
        <w:rPr>
          <w:sz w:val="28"/>
          <w:szCs w:val="28"/>
          <w:lang w:val="uk-UA"/>
        </w:rPr>
        <w:t>18</w:t>
      </w:r>
      <w:r w:rsidR="00850F02" w:rsidRPr="003A5077">
        <w:rPr>
          <w:sz w:val="28"/>
          <w:szCs w:val="28"/>
          <w:lang w:val="uk-UA"/>
        </w:rPr>
        <w:t>].</w:t>
      </w:r>
    </w:p>
    <w:p w14:paraId="33288333" w14:textId="77777777" w:rsidR="00E03A90" w:rsidRPr="004D2DC5" w:rsidRDefault="00E03A90" w:rsidP="00E03A90">
      <w:pPr>
        <w:pStyle w:val="ac"/>
        <w:spacing w:before="0" w:beforeAutospacing="0" w:after="0" w:afterAutospacing="0" w:line="360" w:lineRule="auto"/>
        <w:ind w:firstLine="709"/>
        <w:jc w:val="both"/>
        <w:rPr>
          <w:sz w:val="28"/>
          <w:szCs w:val="28"/>
          <w:lang w:val="uk-UA"/>
        </w:rPr>
      </w:pPr>
      <w:r w:rsidRPr="004D2DC5">
        <w:rPr>
          <w:sz w:val="28"/>
          <w:szCs w:val="28"/>
          <w:lang w:val="uk-UA"/>
        </w:rPr>
        <w:t>Матеріальне заохочення є необхідним компонентом системи стимулювання, що безпосередньо впливає на трудову активність працівників. Водночас воно відрізняється від економічного стимулювання механізмами дії на об’єкт впливу.</w:t>
      </w:r>
    </w:p>
    <w:p w14:paraId="4BE652E8" w14:textId="2DFC73F1" w:rsidR="00E03A90" w:rsidRPr="004D2DC5" w:rsidRDefault="00E03A90" w:rsidP="00E03A90">
      <w:pPr>
        <w:pStyle w:val="ac"/>
        <w:spacing w:before="0" w:beforeAutospacing="0" w:after="0" w:afterAutospacing="0" w:line="360" w:lineRule="auto"/>
        <w:ind w:firstLine="709"/>
        <w:jc w:val="both"/>
        <w:rPr>
          <w:sz w:val="28"/>
          <w:szCs w:val="28"/>
          <w:lang w:val="uk-UA"/>
        </w:rPr>
      </w:pPr>
      <w:r w:rsidRPr="004D2DC5">
        <w:rPr>
          <w:sz w:val="28"/>
          <w:szCs w:val="28"/>
          <w:lang w:val="uk-UA"/>
        </w:rPr>
        <w:t>Практична реалізація ефективної системи стимулювання праці ґрунтується на поєднанні методів</w:t>
      </w:r>
      <w:r w:rsidR="0054379B" w:rsidRPr="004D2DC5">
        <w:rPr>
          <w:sz w:val="28"/>
          <w:szCs w:val="28"/>
          <w:lang w:val="uk-UA"/>
        </w:rPr>
        <w:t>, які відображено у таблиці 1.</w:t>
      </w:r>
      <w:r w:rsidR="00D8487A" w:rsidRPr="004D2DC5">
        <w:rPr>
          <w:sz w:val="28"/>
          <w:szCs w:val="28"/>
          <w:lang w:val="uk-UA"/>
        </w:rPr>
        <w:t>2</w:t>
      </w:r>
      <w:r w:rsidR="0054379B" w:rsidRPr="004D2DC5">
        <w:rPr>
          <w:sz w:val="28"/>
          <w:szCs w:val="28"/>
          <w:lang w:val="uk-UA"/>
        </w:rPr>
        <w:t xml:space="preserve">. </w:t>
      </w:r>
    </w:p>
    <w:p w14:paraId="2873F8F6" w14:textId="064E7ACD" w:rsidR="0054379B" w:rsidRPr="004D2DC5" w:rsidRDefault="0054379B" w:rsidP="0054379B">
      <w:pPr>
        <w:pStyle w:val="ac"/>
        <w:spacing w:before="0" w:beforeAutospacing="0" w:after="0" w:afterAutospacing="0" w:line="360" w:lineRule="auto"/>
        <w:ind w:firstLine="709"/>
        <w:jc w:val="right"/>
        <w:rPr>
          <w:sz w:val="28"/>
          <w:szCs w:val="28"/>
          <w:lang w:val="uk-UA"/>
        </w:rPr>
      </w:pPr>
      <w:r w:rsidRPr="004D2DC5">
        <w:rPr>
          <w:sz w:val="28"/>
          <w:szCs w:val="28"/>
          <w:lang w:val="uk-UA"/>
        </w:rPr>
        <w:t>Таблиця 1.</w:t>
      </w:r>
      <w:r w:rsidR="00D8487A" w:rsidRPr="004D2DC5">
        <w:rPr>
          <w:sz w:val="28"/>
          <w:szCs w:val="28"/>
          <w:lang w:val="uk-UA"/>
        </w:rPr>
        <w:t>2</w:t>
      </w:r>
      <w:r w:rsidRPr="004D2DC5">
        <w:rPr>
          <w:sz w:val="28"/>
          <w:szCs w:val="28"/>
          <w:lang w:val="uk-UA"/>
        </w:rPr>
        <w:t>.</w:t>
      </w:r>
    </w:p>
    <w:p w14:paraId="4FD8E778" w14:textId="6E4057B7" w:rsidR="0054379B" w:rsidRPr="004D2DC5" w:rsidRDefault="00143DEF" w:rsidP="00143DEF">
      <w:pPr>
        <w:pStyle w:val="ac"/>
        <w:spacing w:before="0" w:beforeAutospacing="0" w:after="0" w:afterAutospacing="0" w:line="360" w:lineRule="auto"/>
        <w:ind w:firstLine="709"/>
        <w:jc w:val="center"/>
        <w:rPr>
          <w:b/>
          <w:bCs/>
          <w:sz w:val="28"/>
          <w:szCs w:val="28"/>
          <w:lang w:val="uk-UA"/>
        </w:rPr>
      </w:pPr>
      <w:r w:rsidRPr="004D2DC5">
        <w:rPr>
          <w:b/>
          <w:bCs/>
          <w:sz w:val="28"/>
          <w:szCs w:val="28"/>
          <w:lang w:val="uk-UA"/>
        </w:rPr>
        <w:t>Методи ефективної системи стимулювання праці</w:t>
      </w:r>
      <w:r w:rsidR="00B55156" w:rsidRPr="004D2DC5">
        <w:rPr>
          <w:b/>
          <w:bCs/>
          <w:sz w:val="28"/>
          <w:szCs w:val="28"/>
          <w:lang w:val="uk-UA"/>
        </w:rPr>
        <w:t>*</w:t>
      </w:r>
    </w:p>
    <w:tbl>
      <w:tblPr>
        <w:tblStyle w:val="af"/>
        <w:tblW w:w="0" w:type="auto"/>
        <w:tblLook w:val="04A0" w:firstRow="1" w:lastRow="0" w:firstColumn="1" w:lastColumn="0" w:noHBand="0" w:noVBand="1"/>
      </w:tblPr>
      <w:tblGrid>
        <w:gridCol w:w="2689"/>
        <w:gridCol w:w="6990"/>
      </w:tblGrid>
      <w:tr w:rsidR="0054379B" w:rsidRPr="004D2DC5" w14:paraId="1C9A8FDB" w14:textId="77777777" w:rsidTr="00143DEF">
        <w:tc>
          <w:tcPr>
            <w:tcW w:w="2689" w:type="dxa"/>
          </w:tcPr>
          <w:p w14:paraId="4D725E97" w14:textId="5432A032" w:rsidR="0054379B" w:rsidRPr="004D2DC5" w:rsidRDefault="00143DEF" w:rsidP="0054379B">
            <w:pPr>
              <w:pStyle w:val="ac"/>
              <w:spacing w:before="0" w:beforeAutospacing="0" w:after="0" w:afterAutospacing="0" w:line="360" w:lineRule="auto"/>
              <w:jc w:val="center"/>
              <w:rPr>
                <w:b/>
                <w:bCs/>
                <w:lang w:val="uk-UA"/>
              </w:rPr>
            </w:pPr>
            <w:r w:rsidRPr="004D2DC5">
              <w:rPr>
                <w:b/>
                <w:bCs/>
                <w:lang w:val="uk-UA"/>
              </w:rPr>
              <w:t>Методи</w:t>
            </w:r>
          </w:p>
        </w:tc>
        <w:tc>
          <w:tcPr>
            <w:tcW w:w="6990" w:type="dxa"/>
          </w:tcPr>
          <w:p w14:paraId="37A3A916" w14:textId="4BE86BC8" w:rsidR="0054379B" w:rsidRPr="004D2DC5" w:rsidRDefault="00143DEF" w:rsidP="0054379B">
            <w:pPr>
              <w:pStyle w:val="ac"/>
              <w:spacing w:before="0" w:beforeAutospacing="0" w:after="0" w:afterAutospacing="0" w:line="360" w:lineRule="auto"/>
              <w:jc w:val="center"/>
              <w:rPr>
                <w:b/>
                <w:bCs/>
                <w:lang w:val="uk-UA"/>
              </w:rPr>
            </w:pPr>
            <w:r w:rsidRPr="004D2DC5">
              <w:rPr>
                <w:b/>
                <w:bCs/>
                <w:lang w:val="uk-UA"/>
              </w:rPr>
              <w:t>Суть методу</w:t>
            </w:r>
          </w:p>
        </w:tc>
      </w:tr>
      <w:tr w:rsidR="0054379B" w:rsidRPr="004D2DC5" w14:paraId="68305758" w14:textId="77777777" w:rsidTr="00143DEF">
        <w:tc>
          <w:tcPr>
            <w:tcW w:w="2689" w:type="dxa"/>
          </w:tcPr>
          <w:p w14:paraId="708D7662" w14:textId="28C3424F" w:rsidR="0054379B" w:rsidRPr="004D2DC5" w:rsidRDefault="00143DEF" w:rsidP="00143DEF">
            <w:pPr>
              <w:pStyle w:val="ac"/>
              <w:spacing w:before="0" w:beforeAutospacing="0" w:after="0" w:afterAutospacing="0"/>
              <w:jc w:val="center"/>
              <w:rPr>
                <w:lang w:val="uk-UA"/>
              </w:rPr>
            </w:pPr>
            <w:r w:rsidRPr="004D2DC5">
              <w:rPr>
                <w:rStyle w:val="ad"/>
                <w:lang w:val="uk-UA"/>
              </w:rPr>
              <w:t>Економічні прямі методи</w:t>
            </w:r>
          </w:p>
        </w:tc>
        <w:tc>
          <w:tcPr>
            <w:tcW w:w="6990" w:type="dxa"/>
          </w:tcPr>
          <w:p w14:paraId="7E0385C8" w14:textId="54B7C24E" w:rsidR="0054379B" w:rsidRPr="004D2DC5" w:rsidRDefault="00143DEF" w:rsidP="00143DEF">
            <w:pPr>
              <w:pStyle w:val="ac"/>
              <w:spacing w:before="0" w:beforeAutospacing="0" w:after="0" w:afterAutospacing="0"/>
              <w:jc w:val="both"/>
              <w:rPr>
                <w:lang w:val="uk-UA"/>
              </w:rPr>
            </w:pPr>
            <w:r w:rsidRPr="004D2DC5">
              <w:rPr>
                <w:lang w:val="uk-UA"/>
              </w:rPr>
              <w:t>оплата праці за різними системами, преміювання за результативність, участь у розподілі прибутку, додаткові виплати за стаж, сумлінність, інновації тощо</w:t>
            </w:r>
          </w:p>
        </w:tc>
      </w:tr>
      <w:tr w:rsidR="0054379B" w:rsidRPr="004D2DC5" w14:paraId="09155B4A" w14:textId="77777777" w:rsidTr="00143DEF">
        <w:tc>
          <w:tcPr>
            <w:tcW w:w="2689" w:type="dxa"/>
          </w:tcPr>
          <w:p w14:paraId="2193B764" w14:textId="379149A8" w:rsidR="0054379B" w:rsidRPr="004D2DC5" w:rsidRDefault="00143DEF" w:rsidP="00143DEF">
            <w:pPr>
              <w:pStyle w:val="ac"/>
              <w:spacing w:before="0" w:beforeAutospacing="0" w:after="0" w:afterAutospacing="0"/>
              <w:jc w:val="center"/>
              <w:rPr>
                <w:lang w:val="uk-UA"/>
              </w:rPr>
            </w:pPr>
            <w:r w:rsidRPr="004D2DC5">
              <w:rPr>
                <w:rStyle w:val="ad"/>
                <w:lang w:val="uk-UA"/>
              </w:rPr>
              <w:t>Економічні непрямі методи</w:t>
            </w:r>
          </w:p>
        </w:tc>
        <w:tc>
          <w:tcPr>
            <w:tcW w:w="6990" w:type="dxa"/>
          </w:tcPr>
          <w:p w14:paraId="3AEF4ACD" w14:textId="3B268A07" w:rsidR="0054379B" w:rsidRPr="004D2DC5" w:rsidRDefault="00143DEF" w:rsidP="00143DEF">
            <w:pPr>
              <w:pStyle w:val="ac"/>
              <w:spacing w:before="0" w:beforeAutospacing="0" w:after="0" w:afterAutospacing="0"/>
              <w:jc w:val="both"/>
              <w:rPr>
                <w:lang w:val="uk-UA"/>
              </w:rPr>
            </w:pPr>
            <w:r w:rsidRPr="004D2DC5">
              <w:rPr>
                <w:lang w:val="uk-UA"/>
              </w:rPr>
              <w:t>надання пільг, зокрема щодо харчування, житлових умов, товарів тривалого вжитку; пільгове кредитування; компенсація витрат на комунальні послуги, транспорт, зв’язок; оплата підвищення кваліфікації</w:t>
            </w:r>
          </w:p>
        </w:tc>
      </w:tr>
      <w:tr w:rsidR="0054379B" w:rsidRPr="004D2DC5" w14:paraId="16D65D71" w14:textId="77777777" w:rsidTr="00143DEF">
        <w:tc>
          <w:tcPr>
            <w:tcW w:w="2689" w:type="dxa"/>
          </w:tcPr>
          <w:p w14:paraId="135BDDEF" w14:textId="2E76AC38" w:rsidR="0054379B" w:rsidRPr="004D2DC5" w:rsidRDefault="00143DEF" w:rsidP="00143DEF">
            <w:pPr>
              <w:pStyle w:val="ac"/>
              <w:spacing w:before="0" w:beforeAutospacing="0" w:after="0" w:afterAutospacing="0"/>
              <w:jc w:val="center"/>
              <w:rPr>
                <w:lang w:val="uk-UA"/>
              </w:rPr>
            </w:pPr>
            <w:r w:rsidRPr="004D2DC5">
              <w:rPr>
                <w:rStyle w:val="ad"/>
                <w:lang w:val="uk-UA"/>
              </w:rPr>
              <w:t>Адміністративні заходи</w:t>
            </w:r>
          </w:p>
        </w:tc>
        <w:tc>
          <w:tcPr>
            <w:tcW w:w="6990" w:type="dxa"/>
          </w:tcPr>
          <w:p w14:paraId="465DC834" w14:textId="5274A22F" w:rsidR="0054379B" w:rsidRPr="004D2DC5" w:rsidRDefault="00143DEF" w:rsidP="00143DEF">
            <w:pPr>
              <w:pStyle w:val="ac"/>
              <w:spacing w:before="0" w:beforeAutospacing="0" w:after="0" w:afterAutospacing="0"/>
              <w:jc w:val="both"/>
              <w:rPr>
                <w:lang w:val="uk-UA"/>
              </w:rPr>
            </w:pPr>
            <w:r w:rsidRPr="004D2DC5">
              <w:rPr>
                <w:lang w:val="uk-UA"/>
              </w:rPr>
              <w:t>впровадження гнучких режимів праці, зміни у графіку роботи, підтримка професійного розвитку через відрядження або творчі відпустки</w:t>
            </w:r>
          </w:p>
        </w:tc>
      </w:tr>
      <w:tr w:rsidR="0054379B" w:rsidRPr="004D2DC5" w14:paraId="15E9B079" w14:textId="77777777" w:rsidTr="00143DEF">
        <w:tc>
          <w:tcPr>
            <w:tcW w:w="2689" w:type="dxa"/>
          </w:tcPr>
          <w:p w14:paraId="38CB76C4" w14:textId="5655DBFA" w:rsidR="0054379B" w:rsidRPr="004D2DC5" w:rsidRDefault="00143DEF" w:rsidP="00143DEF">
            <w:pPr>
              <w:pStyle w:val="ac"/>
              <w:spacing w:before="0" w:beforeAutospacing="0" w:after="0" w:afterAutospacing="0"/>
              <w:jc w:val="center"/>
              <w:rPr>
                <w:rStyle w:val="ad"/>
                <w:lang w:val="uk-UA"/>
              </w:rPr>
            </w:pPr>
            <w:r w:rsidRPr="004D2DC5">
              <w:rPr>
                <w:rStyle w:val="ad"/>
                <w:lang w:val="uk-UA"/>
              </w:rPr>
              <w:t>Організаційно-виробничі заходи</w:t>
            </w:r>
          </w:p>
        </w:tc>
        <w:tc>
          <w:tcPr>
            <w:tcW w:w="6990" w:type="dxa"/>
          </w:tcPr>
          <w:p w14:paraId="70981850" w14:textId="35C9D5BC" w:rsidR="0054379B" w:rsidRPr="004D2DC5" w:rsidRDefault="00143DEF" w:rsidP="00143DEF">
            <w:pPr>
              <w:pStyle w:val="ac"/>
              <w:spacing w:before="0" w:beforeAutospacing="0" w:after="0" w:afterAutospacing="0"/>
              <w:jc w:val="both"/>
              <w:rPr>
                <w:rStyle w:val="ad"/>
                <w:b w:val="0"/>
                <w:bCs w:val="0"/>
                <w:lang w:val="uk-UA"/>
              </w:rPr>
            </w:pPr>
            <w:r w:rsidRPr="004D2DC5">
              <w:rPr>
                <w:rStyle w:val="ad"/>
                <w:b w:val="0"/>
                <w:bCs w:val="0"/>
                <w:lang w:val="uk-UA"/>
              </w:rPr>
              <w:t>поліпшення умов праці, її раціоналізація, впровадження заходів з охорони праці, підвищення якості виконання завдань</w:t>
            </w:r>
          </w:p>
        </w:tc>
      </w:tr>
      <w:tr w:rsidR="0054379B" w:rsidRPr="004D2DC5" w14:paraId="0B9942D8" w14:textId="77777777" w:rsidTr="00143DEF">
        <w:tc>
          <w:tcPr>
            <w:tcW w:w="2689" w:type="dxa"/>
          </w:tcPr>
          <w:p w14:paraId="4123CBBA" w14:textId="498F25E2" w:rsidR="0054379B" w:rsidRPr="004D2DC5" w:rsidRDefault="00143DEF" w:rsidP="00143DEF">
            <w:pPr>
              <w:pStyle w:val="ac"/>
              <w:spacing w:before="0" w:beforeAutospacing="0" w:after="0" w:afterAutospacing="0"/>
              <w:jc w:val="center"/>
              <w:rPr>
                <w:lang w:val="uk-UA"/>
              </w:rPr>
            </w:pPr>
            <w:r w:rsidRPr="004D2DC5">
              <w:rPr>
                <w:rStyle w:val="ad"/>
                <w:lang w:val="uk-UA"/>
              </w:rPr>
              <w:t>Морально-психологічні стимули</w:t>
            </w:r>
          </w:p>
        </w:tc>
        <w:tc>
          <w:tcPr>
            <w:tcW w:w="6990" w:type="dxa"/>
          </w:tcPr>
          <w:p w14:paraId="154B7A23" w14:textId="32C212D1" w:rsidR="0054379B" w:rsidRPr="004D2DC5" w:rsidRDefault="00143DEF" w:rsidP="00143DEF">
            <w:pPr>
              <w:pStyle w:val="ac"/>
              <w:spacing w:before="0" w:beforeAutospacing="0" w:after="0" w:afterAutospacing="0"/>
              <w:jc w:val="both"/>
              <w:rPr>
                <w:lang w:val="uk-UA"/>
              </w:rPr>
            </w:pPr>
            <w:r w:rsidRPr="004D2DC5">
              <w:rPr>
                <w:lang w:val="uk-UA"/>
              </w:rPr>
              <w:t>оголошення подяк, публічне визнання досягнень, вручення грамот, відзнак, організація урочистих подій</w:t>
            </w:r>
          </w:p>
        </w:tc>
      </w:tr>
      <w:tr w:rsidR="00143DEF" w:rsidRPr="004D2DC5" w14:paraId="7DB261BB" w14:textId="77777777" w:rsidTr="00143DEF">
        <w:tc>
          <w:tcPr>
            <w:tcW w:w="2689" w:type="dxa"/>
          </w:tcPr>
          <w:p w14:paraId="32EBCE97" w14:textId="3B0D97B8" w:rsidR="00143DEF" w:rsidRPr="004D2DC5" w:rsidRDefault="00143DEF" w:rsidP="00143DEF">
            <w:pPr>
              <w:pStyle w:val="ac"/>
              <w:spacing w:before="0" w:beforeAutospacing="0" w:after="0" w:afterAutospacing="0"/>
              <w:jc w:val="center"/>
              <w:rPr>
                <w:rStyle w:val="ad"/>
                <w:lang w:val="uk-UA"/>
              </w:rPr>
            </w:pPr>
            <w:r w:rsidRPr="004D2DC5">
              <w:rPr>
                <w:rStyle w:val="ad"/>
                <w:lang w:val="uk-UA"/>
              </w:rPr>
              <w:t>Соціальні (нефінансові) стимули</w:t>
            </w:r>
          </w:p>
        </w:tc>
        <w:tc>
          <w:tcPr>
            <w:tcW w:w="6990" w:type="dxa"/>
          </w:tcPr>
          <w:p w14:paraId="1B614575" w14:textId="52EDD2D3" w:rsidR="00143DEF" w:rsidRPr="004D2DC5" w:rsidRDefault="00143DEF" w:rsidP="00143DEF">
            <w:pPr>
              <w:pStyle w:val="ac"/>
              <w:spacing w:before="0" w:beforeAutospacing="0" w:after="0" w:afterAutospacing="0"/>
              <w:jc w:val="both"/>
              <w:rPr>
                <w:lang w:val="uk-UA"/>
              </w:rPr>
            </w:pPr>
            <w:r w:rsidRPr="004D2DC5">
              <w:rPr>
                <w:lang w:val="uk-UA"/>
              </w:rPr>
              <w:t>можливість кар’єрного зростання, участь у прийнятті управлінських рішень, медичне обслуговування, підвищення соціального статусу працівника</w:t>
            </w:r>
          </w:p>
        </w:tc>
      </w:tr>
    </w:tbl>
    <w:p w14:paraId="1D28D6CD" w14:textId="10396719" w:rsidR="00143DEF" w:rsidRPr="004D2DC5" w:rsidRDefault="00B55156" w:rsidP="00E03A90">
      <w:pPr>
        <w:pStyle w:val="ac"/>
        <w:spacing w:before="0" w:beforeAutospacing="0" w:after="0" w:afterAutospacing="0" w:line="360" w:lineRule="auto"/>
        <w:ind w:firstLine="709"/>
        <w:jc w:val="both"/>
        <w:rPr>
          <w:i/>
          <w:iCs/>
          <w:color w:val="000000"/>
          <w:shd w:val="clear" w:color="auto" w:fill="FFFFFF"/>
          <w:lang w:val="uk-UA"/>
        </w:rPr>
      </w:pPr>
      <w:r w:rsidRPr="004D2DC5">
        <w:rPr>
          <w:i/>
          <w:iCs/>
          <w:color w:val="000000"/>
          <w:shd w:val="clear" w:color="auto" w:fill="FFFFFF"/>
          <w:lang w:val="uk-UA"/>
        </w:rPr>
        <w:t xml:space="preserve">* Побудовано автором на підставі </w:t>
      </w:r>
      <w:r w:rsidRPr="003A5077">
        <w:rPr>
          <w:i/>
          <w:iCs/>
          <w:color w:val="000000"/>
          <w:shd w:val="clear" w:color="auto" w:fill="FFFFFF"/>
          <w:lang w:val="uk-UA"/>
        </w:rPr>
        <w:t>джерела [3</w:t>
      </w:r>
      <w:r w:rsidR="003A5077" w:rsidRPr="003A5077">
        <w:rPr>
          <w:i/>
          <w:iCs/>
          <w:color w:val="000000"/>
          <w:shd w:val="clear" w:color="auto" w:fill="FFFFFF"/>
          <w:lang w:val="uk-UA"/>
        </w:rPr>
        <w:t>1</w:t>
      </w:r>
      <w:r w:rsidRPr="003A5077">
        <w:rPr>
          <w:i/>
          <w:iCs/>
          <w:color w:val="000000"/>
          <w:shd w:val="clear" w:color="auto" w:fill="FFFFFF"/>
          <w:lang w:val="uk-UA"/>
        </w:rPr>
        <w:t>, с. 47]</w:t>
      </w:r>
      <w:r w:rsidR="00CE3A53" w:rsidRPr="003A5077">
        <w:rPr>
          <w:color w:val="000000"/>
          <w:sz w:val="28"/>
          <w:szCs w:val="28"/>
          <w:shd w:val="clear" w:color="auto" w:fill="FFFFFF"/>
          <w:lang w:val="uk-UA"/>
        </w:rPr>
        <w:t xml:space="preserve"> </w:t>
      </w:r>
    </w:p>
    <w:p w14:paraId="3EF576C5" w14:textId="77777777" w:rsidR="00054861" w:rsidRPr="004D2DC5" w:rsidRDefault="00054861" w:rsidP="00054861">
      <w:pPr>
        <w:pStyle w:val="ac"/>
        <w:spacing w:before="0" w:beforeAutospacing="0" w:after="0" w:afterAutospacing="0" w:line="360" w:lineRule="auto"/>
        <w:ind w:firstLine="709"/>
        <w:jc w:val="both"/>
        <w:rPr>
          <w:sz w:val="28"/>
          <w:szCs w:val="28"/>
          <w:lang w:val="uk-UA"/>
        </w:rPr>
      </w:pPr>
    </w:p>
    <w:p w14:paraId="40B35476" w14:textId="662BF226" w:rsidR="00054861" w:rsidRPr="004D2DC5" w:rsidRDefault="00054861" w:rsidP="00054861">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Доцільно також виділити моральні та соціальні стимули, які діють на рівні свідомості працівника та сприяють зміцненню внутрішньої мотивації. Моральне </w:t>
      </w:r>
      <w:r w:rsidRPr="004D2DC5">
        <w:rPr>
          <w:sz w:val="28"/>
          <w:szCs w:val="28"/>
          <w:lang w:val="uk-UA"/>
        </w:rPr>
        <w:lastRenderedPageBreak/>
        <w:t>стимулювання дозволяє зменшити суперечність між необхідністю виконувати важливу для підприємства роботу та недостатнім рівнем матеріального зацікавлення окремих працівників. Традиційні форми морального заохочення залишаються ефективними, однак потребують модернізації відповідно до вимог ринкової економіки. Сюди можуть належати підвищення іміджу підприємства, розширення присутності на зовнішніх ринках, перемоги у конкурентній боротьбі тощо.</w:t>
      </w:r>
    </w:p>
    <w:p w14:paraId="0E7D8050" w14:textId="599DFE12" w:rsidR="00E03A90" w:rsidRPr="004D2DC5" w:rsidRDefault="00E03A90" w:rsidP="00E03A90">
      <w:pPr>
        <w:pStyle w:val="ac"/>
        <w:spacing w:before="0" w:beforeAutospacing="0" w:after="0" w:afterAutospacing="0" w:line="360" w:lineRule="auto"/>
        <w:ind w:firstLine="709"/>
        <w:jc w:val="both"/>
        <w:rPr>
          <w:sz w:val="28"/>
          <w:szCs w:val="28"/>
          <w:lang w:val="uk-UA"/>
        </w:rPr>
      </w:pPr>
      <w:r w:rsidRPr="004D2DC5">
        <w:rPr>
          <w:sz w:val="28"/>
          <w:szCs w:val="28"/>
          <w:lang w:val="uk-UA"/>
        </w:rPr>
        <w:t>Таким чином, сучасна система стимулювання праці є багатокомпонентною та повинна враховувати як матеріальні, так і нематеріальні інтереси працівників. Її ефективність залежить від збалансованого застосування всіх зазначених методів з урахуванням особливостей діяльності підприємства, цілей менеджменту та потреб персоналу.</w:t>
      </w:r>
    </w:p>
    <w:p w14:paraId="2CFCEF97" w14:textId="3A6E0B9F" w:rsidR="00E03A90" w:rsidRPr="004D2DC5" w:rsidRDefault="00E03A90" w:rsidP="00C40EE1">
      <w:pPr>
        <w:pStyle w:val="ac"/>
        <w:spacing w:before="0" w:beforeAutospacing="0" w:after="0" w:afterAutospacing="0" w:line="360" w:lineRule="auto"/>
        <w:ind w:firstLine="709"/>
        <w:jc w:val="both"/>
        <w:rPr>
          <w:sz w:val="28"/>
          <w:szCs w:val="28"/>
          <w:lang w:val="uk-UA"/>
        </w:rPr>
      </w:pPr>
    </w:p>
    <w:p w14:paraId="4BE0E7B7" w14:textId="2295001C" w:rsidR="00AD062E" w:rsidRPr="004D2DC5" w:rsidRDefault="00AD062E" w:rsidP="00AD062E">
      <w:pPr>
        <w:spacing w:after="0" w:line="360" w:lineRule="auto"/>
        <w:ind w:firstLine="709"/>
        <w:contextualSpacing/>
        <w:jc w:val="both"/>
        <w:rPr>
          <w:rFonts w:ascii="Times New Roman" w:hAnsi="Times New Roman" w:cs="Times New Roman"/>
          <w:b/>
          <w:bCs/>
          <w:sz w:val="28"/>
          <w:szCs w:val="28"/>
          <w:lang w:val="uk-UA"/>
        </w:rPr>
      </w:pPr>
      <w:r w:rsidRPr="004D2DC5">
        <w:rPr>
          <w:rFonts w:ascii="Times New Roman" w:hAnsi="Times New Roman" w:cs="Times New Roman"/>
          <w:b/>
          <w:bCs/>
          <w:sz w:val="28"/>
          <w:szCs w:val="28"/>
          <w:lang w:val="uk-UA"/>
        </w:rPr>
        <w:t>1.</w:t>
      </w:r>
      <w:r w:rsidR="009939AF" w:rsidRPr="004D2DC5">
        <w:rPr>
          <w:rFonts w:ascii="Times New Roman" w:hAnsi="Times New Roman" w:cs="Times New Roman"/>
          <w:b/>
          <w:bCs/>
          <w:sz w:val="28"/>
          <w:szCs w:val="28"/>
          <w:lang w:val="uk-UA"/>
        </w:rPr>
        <w:t>3</w:t>
      </w:r>
      <w:r w:rsidRPr="004D2DC5">
        <w:rPr>
          <w:rFonts w:ascii="Times New Roman" w:hAnsi="Times New Roman" w:cs="Times New Roman"/>
          <w:b/>
          <w:bCs/>
          <w:sz w:val="28"/>
          <w:szCs w:val="28"/>
          <w:lang w:val="uk-UA"/>
        </w:rPr>
        <w:t xml:space="preserve">. </w:t>
      </w:r>
      <w:bookmarkStart w:id="12" w:name="_Hlk201166325"/>
      <w:r w:rsidR="00764489" w:rsidRPr="004D2DC5">
        <w:rPr>
          <w:rFonts w:ascii="Times New Roman" w:hAnsi="Times New Roman" w:cs="Times New Roman"/>
          <w:b/>
          <w:bCs/>
          <w:sz w:val="28"/>
          <w:szCs w:val="28"/>
          <w:lang w:val="uk-UA"/>
        </w:rPr>
        <w:t>З</w:t>
      </w:r>
      <w:r w:rsidRPr="004D2DC5">
        <w:rPr>
          <w:rFonts w:ascii="Times New Roman" w:hAnsi="Times New Roman" w:cs="Times New Roman"/>
          <w:b/>
          <w:bCs/>
          <w:sz w:val="28"/>
          <w:szCs w:val="28"/>
          <w:lang w:val="uk-UA"/>
        </w:rPr>
        <w:t xml:space="preserve">міст механізму системи мотивації та методів стимулювання праці </w:t>
      </w:r>
      <w:r w:rsidR="00764489" w:rsidRPr="004D2DC5">
        <w:rPr>
          <w:rFonts w:ascii="Times New Roman" w:hAnsi="Times New Roman" w:cs="Times New Roman"/>
          <w:b/>
          <w:bCs/>
          <w:sz w:val="28"/>
          <w:szCs w:val="28"/>
          <w:lang w:val="uk-UA"/>
        </w:rPr>
        <w:t xml:space="preserve">на </w:t>
      </w:r>
      <w:r w:rsidRPr="004D2DC5">
        <w:rPr>
          <w:rFonts w:ascii="Times New Roman" w:hAnsi="Times New Roman" w:cs="Times New Roman"/>
          <w:b/>
          <w:bCs/>
          <w:sz w:val="28"/>
          <w:szCs w:val="28"/>
          <w:lang w:val="uk-UA"/>
        </w:rPr>
        <w:t>підприємств</w:t>
      </w:r>
      <w:r w:rsidR="00764489" w:rsidRPr="004D2DC5">
        <w:rPr>
          <w:rFonts w:ascii="Times New Roman" w:hAnsi="Times New Roman" w:cs="Times New Roman"/>
          <w:b/>
          <w:bCs/>
          <w:sz w:val="28"/>
          <w:szCs w:val="28"/>
          <w:lang w:val="uk-UA"/>
        </w:rPr>
        <w:t>і</w:t>
      </w:r>
    </w:p>
    <w:bookmarkEnd w:id="12"/>
    <w:p w14:paraId="1BDEC4A2" w14:textId="77777777" w:rsidR="00DD49ED" w:rsidRPr="004D2DC5" w:rsidRDefault="00DD49ED" w:rsidP="00DD49ED">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Необхідністю змін у системі управління персоналом характеризуються сучасні умови господарювання на вітчизняних підприємствах. Пошук ефективних шляхів управління працею та забезпечення активізації людського чинника є головним завданням підприємств різних форм власності. Мотивація виступає вирішальним чинником ефективності будь-якої людської діяльності. Безперечно, економічним та соціальним ефектом підприємства та кінцевим результатом його діяльності є залежність від ефективності управління персоналом та його мотивації. </w:t>
      </w:r>
    </w:p>
    <w:p w14:paraId="4C2A3033" w14:textId="77777777" w:rsidR="00DD49ED" w:rsidRPr="004D2DC5" w:rsidRDefault="00DD49ED" w:rsidP="00DD49ED">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В умовах сучасної економіки України механізм мотивації праці є недостатньо розвиненим, оскільки на практиці, як правило, застосовуються методи спроб і помилок, які знижують конкурентоспроможність національних підприємств. Складовим елементом системи управління персоналом є мотивація, тому що вона спрямована вона на досягнення особистих інтересів працівника та </w:t>
      </w:r>
      <w:r w:rsidRPr="004D2DC5">
        <w:rPr>
          <w:rFonts w:ascii="Times New Roman" w:hAnsi="Times New Roman" w:cs="Times New Roman"/>
          <w:sz w:val="28"/>
          <w:szCs w:val="28"/>
          <w:lang w:val="uk-UA"/>
        </w:rPr>
        <w:lastRenderedPageBreak/>
        <w:t>цілей діяльності підприємства. У основі трудової діяльності працівника покладено головним чином матеріальні потреби та інтереси, а отже керівництво підприємства повинно створювати тривалі мотиви праці працівників. Для цього виникає необхідність створення таких умов праці, за яких працівниками сприймається своя праця, у вигляді джерела справедливої матеріальної винагороди та основою його професійного росту.</w:t>
      </w:r>
    </w:p>
    <w:p w14:paraId="40B34818" w14:textId="04D4B060" w:rsidR="00DD49ED" w:rsidRPr="004D2DC5" w:rsidRDefault="00DD49ED" w:rsidP="00DD49ED">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Головною метою процесу мотивації є отримання максимальної віддачі від використання наявних трудових ресурсів, що дозволяє підвищити загальну ефективність та прибутковість підприємства [17]. У структуру мотивації персоналу входить п’ять напрямків: умови праці, ресурси, визнання, взаємовідносини, відповідальність (рис. 1.</w:t>
      </w:r>
      <w:r w:rsidR="00054861" w:rsidRPr="004D2DC5">
        <w:rPr>
          <w:rFonts w:ascii="Times New Roman" w:hAnsi="Times New Roman" w:cs="Times New Roman"/>
          <w:sz w:val="28"/>
          <w:szCs w:val="28"/>
          <w:lang w:val="uk-UA"/>
        </w:rPr>
        <w:t>2</w:t>
      </w:r>
      <w:r w:rsidRPr="004D2DC5">
        <w:rPr>
          <w:rFonts w:ascii="Times New Roman" w:hAnsi="Times New Roman" w:cs="Times New Roman"/>
          <w:sz w:val="28"/>
          <w:szCs w:val="28"/>
          <w:lang w:val="uk-UA"/>
        </w:rPr>
        <w:t>).</w:t>
      </w:r>
    </w:p>
    <w:p w14:paraId="5CF16738" w14:textId="0468DA7E" w:rsidR="000E5482" w:rsidRPr="004D2DC5" w:rsidRDefault="000E5482"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59264" behindDoc="0" locked="0" layoutInCell="1" allowOverlap="1" wp14:anchorId="3A12F27E" wp14:editId="280475AD">
                <wp:simplePos x="0" y="0"/>
                <wp:positionH relativeFrom="page">
                  <wp:align>center</wp:align>
                </wp:positionH>
                <wp:positionV relativeFrom="paragraph">
                  <wp:posOffset>11430</wp:posOffset>
                </wp:positionV>
                <wp:extent cx="2994660" cy="371475"/>
                <wp:effectExtent l="0" t="0" r="15240" b="28575"/>
                <wp:wrapNone/>
                <wp:docPr id="4" name="Прямоугольник 4"/>
                <wp:cNvGraphicFramePr/>
                <a:graphic xmlns:a="http://schemas.openxmlformats.org/drawingml/2006/main">
                  <a:graphicData uri="http://schemas.microsoft.com/office/word/2010/wordprocessingShape">
                    <wps:wsp>
                      <wps:cNvSpPr/>
                      <wps:spPr>
                        <a:xfrm>
                          <a:off x="0" y="0"/>
                          <a:ext cx="2994660" cy="371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96327EA" w14:textId="77777777" w:rsidR="000E5482" w:rsidRPr="000E5482" w:rsidRDefault="000E5482" w:rsidP="000E5482">
                            <w:pPr>
                              <w:jc w:val="center"/>
                              <w:rPr>
                                <w:rFonts w:ascii="Times New Roman" w:hAnsi="Times New Roman" w:cs="Times New Roman"/>
                                <w:b/>
                                <w:bCs/>
                                <w:sz w:val="24"/>
                                <w:szCs w:val="24"/>
                                <w:lang w:val="uk-UA"/>
                              </w:rPr>
                            </w:pPr>
                            <w:r w:rsidRPr="000E5482">
                              <w:rPr>
                                <w:rFonts w:ascii="Times New Roman" w:hAnsi="Times New Roman" w:cs="Times New Roman"/>
                                <w:b/>
                                <w:bCs/>
                                <w:sz w:val="24"/>
                                <w:szCs w:val="24"/>
                                <w:lang w:val="uk-UA"/>
                              </w:rPr>
                              <w:t>Види мотивації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12F27E" id="Прямоугольник 4" o:spid="_x0000_s1031" style="position:absolute;left:0;text-align:left;margin-left:0;margin-top:.9pt;width:235.8pt;height:29.25pt;z-index:251659264;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" fillcolor="window" strokecolor="windowText" strokeweight="1pt">
                <v:textbox>
                  <w:txbxContent>
                    <w:p w14:paraId="096327EA" w14:textId="77777777" w:rsidR="000E5482" w:rsidRPr="000E5482" w:rsidRDefault="000E5482" w:rsidP="000E5482">
                      <w:pPr>
                        <w:jc w:val="center"/>
                        <w:rPr>
                          <w:rFonts w:ascii="Times New Roman" w:hAnsi="Times New Roman" w:cs="Times New Roman"/>
                          <w:b/>
                          <w:bCs/>
                          <w:sz w:val="24"/>
                          <w:szCs w:val="24"/>
                          <w:lang w:val="uk-UA"/>
                        </w:rPr>
                      </w:pPr>
                      <w:r w:rsidRPr="000E5482">
                        <w:rPr>
                          <w:rFonts w:ascii="Times New Roman" w:hAnsi="Times New Roman" w:cs="Times New Roman"/>
                          <w:b/>
                          <w:bCs/>
                          <w:sz w:val="24"/>
                          <w:szCs w:val="24"/>
                          <w:lang w:val="uk-UA"/>
                        </w:rPr>
                        <w:t>Види мотивації персоналу</w:t>
                      </w:r>
                    </w:p>
                  </w:txbxContent>
                </v:textbox>
                <w10:wrap anchorx="page"/>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686912" behindDoc="0" locked="0" layoutInCell="1" allowOverlap="1" wp14:anchorId="4F2920DE" wp14:editId="2374A8E4">
                <wp:simplePos x="0" y="0"/>
                <wp:positionH relativeFrom="column">
                  <wp:posOffset>-2298583</wp:posOffset>
                </wp:positionH>
                <wp:positionV relativeFrom="paragraph">
                  <wp:posOffset>118279</wp:posOffset>
                </wp:positionV>
                <wp:extent cx="260362" cy="8389"/>
                <wp:effectExtent l="0" t="57150" r="25400" b="86995"/>
                <wp:wrapNone/>
                <wp:docPr id="34" name="Прямая со стрелкой 34"/>
                <wp:cNvGraphicFramePr/>
                <a:graphic xmlns:a="http://schemas.openxmlformats.org/drawingml/2006/main">
                  <a:graphicData uri="http://schemas.microsoft.com/office/word/2010/wordprocessingShape">
                    <wps:wsp>
                      <wps:cNvCnPr/>
                      <wps:spPr>
                        <a:xfrm>
                          <a:off x="0" y="0"/>
                          <a:ext cx="260362" cy="8389"/>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type w14:anchorId="755F2892" id="_x0000_t32" coordsize="21600,21600" o:spt="32" o:oned="t" path="m,l21600,21600e" filled="f">
                <v:path arrowok="t" fillok="f" o:connecttype="none"/>
                <o:lock v:ext="edit" shapetype="t"/>
              </v:shapetype>
              <v:shape id="Прямая со стрелкой 34" o:spid="_x0000_s1026" type="#_x0000_t32" style="position:absolute;margin-left:-181pt;margin-top:9.3pt;width:20.5pt;height:.6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" strokecolor="windowText" strokeweight="1pt">
                <v:stroke endarrow="block" joinstyle="miter"/>
              </v:shape>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679744" behindDoc="0" locked="0" layoutInCell="1" allowOverlap="1" wp14:anchorId="4E844EE1" wp14:editId="44D2F284">
                <wp:simplePos x="0" y="0"/>
                <wp:positionH relativeFrom="column">
                  <wp:posOffset>-6069715</wp:posOffset>
                </wp:positionH>
                <wp:positionV relativeFrom="paragraph">
                  <wp:posOffset>221527</wp:posOffset>
                </wp:positionV>
                <wp:extent cx="3975839" cy="201336"/>
                <wp:effectExtent l="0" t="76200" r="0" b="27305"/>
                <wp:wrapNone/>
                <wp:docPr id="25" name="Соединительная линия уступом 25"/>
                <wp:cNvGraphicFramePr/>
                <a:graphic xmlns:a="http://schemas.openxmlformats.org/drawingml/2006/main">
                  <a:graphicData uri="http://schemas.microsoft.com/office/word/2010/wordprocessingShape">
                    <wps:wsp>
                      <wps:cNvCnPr/>
                      <wps:spPr>
                        <a:xfrm flipV="1">
                          <a:off x="0" y="0"/>
                          <a:ext cx="3975839" cy="201336"/>
                        </a:xfrm>
                        <a:prstGeom prst="bentConnector3">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51E1B5EA"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5" o:spid="_x0000_s1026" type="#_x0000_t34" style="position:absolute;margin-left:-477.95pt;margin-top:17.45pt;width:313.05pt;height:15.85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" strokecolor="#5b9bd5" strokeweight=".5pt">
                <v:stroke endarrow="block"/>
              </v:shape>
            </w:pict>
          </mc:Fallback>
        </mc:AlternateContent>
      </w:r>
    </w:p>
    <w:p w14:paraId="3411BD6A" w14:textId="4124952F" w:rsidR="000E5482" w:rsidRPr="004D2DC5" w:rsidRDefault="000E5482"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83840" behindDoc="0" locked="0" layoutInCell="1" allowOverlap="1" wp14:anchorId="23B91F2C" wp14:editId="3601CA71">
                <wp:simplePos x="0" y="0"/>
                <wp:positionH relativeFrom="column">
                  <wp:posOffset>4149090</wp:posOffset>
                </wp:positionH>
                <wp:positionV relativeFrom="paragraph">
                  <wp:posOffset>97155</wp:posOffset>
                </wp:positionV>
                <wp:extent cx="371475" cy="390525"/>
                <wp:effectExtent l="0" t="0" r="47625" b="47625"/>
                <wp:wrapNone/>
                <wp:docPr id="29" name="Прямая со стрелкой 29"/>
                <wp:cNvGraphicFramePr/>
                <a:graphic xmlns:a="http://schemas.openxmlformats.org/drawingml/2006/main">
                  <a:graphicData uri="http://schemas.microsoft.com/office/word/2010/wordprocessingShape">
                    <wps:wsp>
                      <wps:cNvCnPr/>
                      <wps:spPr>
                        <a:xfrm>
                          <a:off x="0" y="0"/>
                          <a:ext cx="371475" cy="390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2FFED7C" id="Прямая со стрелкой 29" o:spid="_x0000_s1026" type="#_x0000_t32" style="position:absolute;margin-left:326.7pt;margin-top:7.65pt;width:29.25pt;height:30.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" strokecolor="windowText" strokeweight=".5pt">
                <v:stroke endarrow="block" joinstyle="miter"/>
              </v:shape>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681792" behindDoc="0" locked="0" layoutInCell="1" allowOverlap="1" wp14:anchorId="6BAE978E" wp14:editId="446450E5">
                <wp:simplePos x="0" y="0"/>
                <wp:positionH relativeFrom="column">
                  <wp:posOffset>1167764</wp:posOffset>
                </wp:positionH>
                <wp:positionV relativeFrom="paragraph">
                  <wp:posOffset>116204</wp:posOffset>
                </wp:positionV>
                <wp:extent cx="291465" cy="333375"/>
                <wp:effectExtent l="38100" t="0" r="32385" b="47625"/>
                <wp:wrapNone/>
                <wp:docPr id="27" name="Прямая со стрелкой 27"/>
                <wp:cNvGraphicFramePr/>
                <a:graphic xmlns:a="http://schemas.openxmlformats.org/drawingml/2006/main">
                  <a:graphicData uri="http://schemas.microsoft.com/office/word/2010/wordprocessingShape">
                    <wps:wsp>
                      <wps:cNvCnPr/>
                      <wps:spPr>
                        <a:xfrm flipH="1">
                          <a:off x="0" y="0"/>
                          <a:ext cx="291465" cy="3333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8195796" id="Прямая со стрелкой 27" o:spid="_x0000_s1026" type="#_x0000_t32" style="position:absolute;margin-left:91.95pt;margin-top:9.15pt;width:22.95pt;height:26.2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" strokecolor="windowText" strokeweight=".5pt">
                <v:stroke endarrow="block" joinstyle="miter"/>
              </v:shape>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682816" behindDoc="0" locked="0" layoutInCell="1" allowOverlap="1" wp14:anchorId="68454EB0" wp14:editId="144B9DFC">
                <wp:simplePos x="0" y="0"/>
                <wp:positionH relativeFrom="column">
                  <wp:posOffset>2636521</wp:posOffset>
                </wp:positionH>
                <wp:positionV relativeFrom="paragraph">
                  <wp:posOffset>135255</wp:posOffset>
                </wp:positionV>
                <wp:extent cx="45719" cy="352425"/>
                <wp:effectExtent l="57150" t="0" r="50165" b="47625"/>
                <wp:wrapNone/>
                <wp:docPr id="28" name="Прямая со стрелкой 28"/>
                <wp:cNvGraphicFramePr/>
                <a:graphic xmlns:a="http://schemas.openxmlformats.org/drawingml/2006/main">
                  <a:graphicData uri="http://schemas.microsoft.com/office/word/2010/wordprocessingShape">
                    <wps:wsp>
                      <wps:cNvCnPr/>
                      <wps:spPr>
                        <a:xfrm flipH="1">
                          <a:off x="0" y="0"/>
                          <a:ext cx="45719" cy="3524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F06189C" id="Прямая со стрелкой 28" o:spid="_x0000_s1026" type="#_x0000_t32" style="position:absolute;margin-left:207.6pt;margin-top:10.65pt;width:3.6pt;height:27.7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" strokecolor="windowText" strokeweight=".5pt">
                <v:stroke endarrow="block" joinstyle="miter"/>
              </v:shape>
            </w:pict>
          </mc:Fallback>
        </mc:AlternateContent>
      </w:r>
    </w:p>
    <w:p w14:paraId="279C5ED4" w14:textId="640BA0E9" w:rsidR="000E5482" w:rsidRPr="004D2DC5" w:rsidRDefault="00022795"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62336" behindDoc="0" locked="0" layoutInCell="1" allowOverlap="1" wp14:anchorId="764ECDDB" wp14:editId="1883F02C">
                <wp:simplePos x="0" y="0"/>
                <wp:positionH relativeFrom="column">
                  <wp:posOffset>3815715</wp:posOffset>
                </wp:positionH>
                <wp:positionV relativeFrom="paragraph">
                  <wp:posOffset>200025</wp:posOffset>
                </wp:positionV>
                <wp:extent cx="1809750" cy="452755"/>
                <wp:effectExtent l="0" t="0" r="19050" b="23495"/>
                <wp:wrapNone/>
                <wp:docPr id="7" name="Прямоугольник 7"/>
                <wp:cNvGraphicFramePr/>
                <a:graphic xmlns:a="http://schemas.openxmlformats.org/drawingml/2006/main">
                  <a:graphicData uri="http://schemas.microsoft.com/office/word/2010/wordprocessingShape">
                    <wps:wsp>
                      <wps:cNvSpPr/>
                      <wps:spPr>
                        <a:xfrm>
                          <a:off x="0" y="0"/>
                          <a:ext cx="1809750" cy="45275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1403997" w14:textId="77777777" w:rsidR="000E5482" w:rsidRPr="00022795" w:rsidRDefault="000E5482" w:rsidP="000E5482">
                            <w:pPr>
                              <w:jc w:val="center"/>
                              <w:rPr>
                                <w:rFonts w:ascii="Times New Roman" w:hAnsi="Times New Roman" w:cs="Times New Roman"/>
                                <w:b/>
                                <w:bCs/>
                                <w:sz w:val="24"/>
                                <w:szCs w:val="24"/>
                                <w:lang w:val="uk-UA"/>
                              </w:rPr>
                            </w:pPr>
                            <w:r w:rsidRPr="00022795">
                              <w:rPr>
                                <w:rFonts w:ascii="Times New Roman" w:hAnsi="Times New Roman" w:cs="Times New Roman"/>
                                <w:b/>
                                <w:bCs/>
                                <w:sz w:val="24"/>
                                <w:szCs w:val="24"/>
                                <w:lang w:val="uk-UA"/>
                              </w:rPr>
                              <w:t>За формою задоволення потреб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4ECDDB" id="Прямоугольник 7" o:spid="_x0000_s1032" style="position:absolute;left:0;text-align:left;margin-left:300.45pt;margin-top:15.75pt;width:142.5pt;height:35.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" fillcolor="window" strokecolor="windowText" strokeweight="1pt">
                <v:textbox>
                  <w:txbxContent>
                    <w:p w14:paraId="61403997" w14:textId="77777777" w:rsidR="000E5482" w:rsidRPr="00022795" w:rsidRDefault="000E5482" w:rsidP="000E5482">
                      <w:pPr>
                        <w:jc w:val="center"/>
                        <w:rPr>
                          <w:rFonts w:ascii="Times New Roman" w:hAnsi="Times New Roman" w:cs="Times New Roman"/>
                          <w:b/>
                          <w:bCs/>
                          <w:sz w:val="24"/>
                          <w:szCs w:val="24"/>
                          <w:lang w:val="uk-UA"/>
                        </w:rPr>
                      </w:pPr>
                      <w:r w:rsidRPr="00022795">
                        <w:rPr>
                          <w:rFonts w:ascii="Times New Roman" w:hAnsi="Times New Roman" w:cs="Times New Roman"/>
                          <w:b/>
                          <w:bCs/>
                          <w:sz w:val="24"/>
                          <w:szCs w:val="24"/>
                          <w:lang w:val="uk-UA"/>
                        </w:rPr>
                        <w:t>За формою задоволення потреб</w:t>
                      </w:r>
                    </w:p>
                  </w:txbxContent>
                </v:textbox>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660288" behindDoc="0" locked="0" layoutInCell="1" allowOverlap="1" wp14:anchorId="0764A582" wp14:editId="0147E7DC">
                <wp:simplePos x="0" y="0"/>
                <wp:positionH relativeFrom="margin">
                  <wp:align>left</wp:align>
                </wp:positionH>
                <wp:positionV relativeFrom="paragraph">
                  <wp:posOffset>161925</wp:posOffset>
                </wp:positionV>
                <wp:extent cx="1676400" cy="502920"/>
                <wp:effectExtent l="0" t="0" r="19050" b="11430"/>
                <wp:wrapNone/>
                <wp:docPr id="1" name="Прямоугольник 1"/>
                <wp:cNvGraphicFramePr/>
                <a:graphic xmlns:a="http://schemas.openxmlformats.org/drawingml/2006/main">
                  <a:graphicData uri="http://schemas.microsoft.com/office/word/2010/wordprocessingShape">
                    <wps:wsp>
                      <wps:cNvSpPr/>
                      <wps:spPr>
                        <a:xfrm>
                          <a:off x="0" y="0"/>
                          <a:ext cx="1676400" cy="5029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C78ADC4" w14:textId="5CEDE71D" w:rsidR="000E5482" w:rsidRPr="00022795" w:rsidRDefault="000E5482" w:rsidP="000E5482">
                            <w:pPr>
                              <w:jc w:val="center"/>
                              <w:rPr>
                                <w:rFonts w:ascii="Times New Roman" w:hAnsi="Times New Roman" w:cs="Times New Roman"/>
                                <w:b/>
                                <w:bCs/>
                                <w:sz w:val="24"/>
                                <w:szCs w:val="24"/>
                                <w:lang w:val="uk-UA"/>
                              </w:rPr>
                            </w:pPr>
                            <w:r w:rsidRPr="00022795">
                              <w:rPr>
                                <w:rFonts w:ascii="Times New Roman" w:hAnsi="Times New Roman" w:cs="Times New Roman"/>
                                <w:b/>
                                <w:bCs/>
                                <w:sz w:val="24"/>
                                <w:szCs w:val="24"/>
                                <w:lang w:val="uk-UA"/>
                              </w:rPr>
                              <w:t>За джерелом виникнення мотивів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64A582" id="Прямоугольник 1" o:spid="_x0000_s1033" style="position:absolute;left:0;text-align:left;margin-left:0;margin-top:12.75pt;width:132pt;height:39.6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" fillcolor="window" strokecolor="windowText" strokeweight="1pt">
                <v:textbox>
                  <w:txbxContent>
                    <w:p w14:paraId="3C78ADC4" w14:textId="5CEDE71D" w:rsidR="000E5482" w:rsidRPr="00022795" w:rsidRDefault="000E5482" w:rsidP="000E5482">
                      <w:pPr>
                        <w:jc w:val="center"/>
                        <w:rPr>
                          <w:rFonts w:ascii="Times New Roman" w:hAnsi="Times New Roman" w:cs="Times New Roman"/>
                          <w:b/>
                          <w:bCs/>
                          <w:sz w:val="24"/>
                          <w:szCs w:val="24"/>
                          <w:lang w:val="uk-UA"/>
                        </w:rPr>
                      </w:pPr>
                      <w:r w:rsidRPr="00022795">
                        <w:rPr>
                          <w:rFonts w:ascii="Times New Roman" w:hAnsi="Times New Roman" w:cs="Times New Roman"/>
                          <w:b/>
                          <w:bCs/>
                          <w:sz w:val="24"/>
                          <w:szCs w:val="24"/>
                          <w:lang w:val="uk-UA"/>
                        </w:rPr>
                        <w:t>За джерелом виникнення мотивів</w:t>
                      </w:r>
                    </w:p>
                  </w:txbxContent>
                </v:textbox>
                <w10:wrap anchorx="margin"/>
              </v:rect>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61312" behindDoc="0" locked="0" layoutInCell="1" allowOverlap="1" wp14:anchorId="4D6E7CC1" wp14:editId="6947C729">
                <wp:simplePos x="0" y="0"/>
                <wp:positionH relativeFrom="column">
                  <wp:posOffset>1729741</wp:posOffset>
                </wp:positionH>
                <wp:positionV relativeFrom="paragraph">
                  <wp:posOffset>180975</wp:posOffset>
                </wp:positionV>
                <wp:extent cx="1920240" cy="536575"/>
                <wp:effectExtent l="0" t="0" r="22860" b="15875"/>
                <wp:wrapNone/>
                <wp:docPr id="6" name="Прямоугольник 6"/>
                <wp:cNvGraphicFramePr/>
                <a:graphic xmlns:a="http://schemas.openxmlformats.org/drawingml/2006/main">
                  <a:graphicData uri="http://schemas.microsoft.com/office/word/2010/wordprocessingShape">
                    <wps:wsp>
                      <wps:cNvSpPr/>
                      <wps:spPr>
                        <a:xfrm>
                          <a:off x="0" y="0"/>
                          <a:ext cx="1920240" cy="5365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C9F182D" w14:textId="061FB2FE" w:rsidR="000E5482" w:rsidRPr="00022795" w:rsidRDefault="000E5482" w:rsidP="000E5482">
                            <w:pPr>
                              <w:jc w:val="center"/>
                              <w:rPr>
                                <w:rFonts w:ascii="Times New Roman" w:hAnsi="Times New Roman" w:cs="Times New Roman"/>
                                <w:b/>
                                <w:bCs/>
                                <w:sz w:val="24"/>
                                <w:szCs w:val="24"/>
                                <w:lang w:val="uk-UA"/>
                              </w:rPr>
                            </w:pPr>
                            <w:r w:rsidRPr="00022795">
                              <w:rPr>
                                <w:rFonts w:ascii="Times New Roman" w:hAnsi="Times New Roman" w:cs="Times New Roman"/>
                                <w:b/>
                                <w:bCs/>
                                <w:sz w:val="24"/>
                                <w:szCs w:val="24"/>
                                <w:lang w:val="uk-UA"/>
                              </w:rPr>
                              <w:t>За напрямом на досягнення цілей фірми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6E7CC1" id="Прямоугольник 6" o:spid="_x0000_s1034" style="position:absolute;left:0;text-align:left;margin-left:136.2pt;margin-top:14.25pt;width:151.2pt;height:4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" fillcolor="window" strokecolor="windowText" strokeweight="1pt">
                <v:textbox>
                  <w:txbxContent>
                    <w:p w14:paraId="0C9F182D" w14:textId="061FB2FE" w:rsidR="000E5482" w:rsidRPr="00022795" w:rsidRDefault="000E5482" w:rsidP="000E5482">
                      <w:pPr>
                        <w:jc w:val="center"/>
                        <w:rPr>
                          <w:rFonts w:ascii="Times New Roman" w:hAnsi="Times New Roman" w:cs="Times New Roman"/>
                          <w:b/>
                          <w:bCs/>
                          <w:sz w:val="24"/>
                          <w:szCs w:val="24"/>
                          <w:lang w:val="uk-UA"/>
                        </w:rPr>
                      </w:pPr>
                      <w:r w:rsidRPr="00022795">
                        <w:rPr>
                          <w:rFonts w:ascii="Times New Roman" w:hAnsi="Times New Roman" w:cs="Times New Roman"/>
                          <w:b/>
                          <w:bCs/>
                          <w:sz w:val="24"/>
                          <w:szCs w:val="24"/>
                          <w:lang w:val="uk-UA"/>
                        </w:rPr>
                        <w:t>За напрямом на досягнення цілей фірми</w:t>
                      </w:r>
                    </w:p>
                  </w:txbxContent>
                </v:textbox>
              </v:rect>
            </w:pict>
          </mc:Fallback>
        </mc:AlternateContent>
      </w:r>
    </w:p>
    <w:p w14:paraId="34EEC442" w14:textId="008D0B2D" w:rsidR="000E5482" w:rsidRPr="004D2DC5" w:rsidRDefault="000E5482" w:rsidP="000E5482">
      <w:pPr>
        <w:spacing w:line="360" w:lineRule="auto"/>
        <w:ind w:left="360"/>
        <w:contextualSpacing/>
        <w:jc w:val="both"/>
        <w:rPr>
          <w:rFonts w:ascii="Times New Roman" w:hAnsi="Times New Roman" w:cs="Times New Roman"/>
          <w:sz w:val="28"/>
          <w:szCs w:val="28"/>
          <w:lang w:val="uk-UA"/>
        </w:rPr>
      </w:pPr>
    </w:p>
    <w:p w14:paraId="46EBD844" w14:textId="6BAA266A" w:rsidR="000E5482" w:rsidRPr="004D2DC5" w:rsidRDefault="00022795"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74624" behindDoc="0" locked="0" layoutInCell="1" allowOverlap="1" wp14:anchorId="1BB75934" wp14:editId="72FABFB2">
                <wp:simplePos x="0" y="0"/>
                <wp:positionH relativeFrom="column">
                  <wp:posOffset>3602990</wp:posOffset>
                </wp:positionH>
                <wp:positionV relativeFrom="paragraph">
                  <wp:posOffset>276225</wp:posOffset>
                </wp:positionV>
                <wp:extent cx="972820" cy="368935"/>
                <wp:effectExtent l="0" t="0" r="17780" b="12065"/>
                <wp:wrapNone/>
                <wp:docPr id="19" name="Прямоугольник 19"/>
                <wp:cNvGraphicFramePr/>
                <a:graphic xmlns:a="http://schemas.openxmlformats.org/drawingml/2006/main">
                  <a:graphicData uri="http://schemas.microsoft.com/office/word/2010/wordprocessingShape">
                    <wps:wsp>
                      <wps:cNvSpPr/>
                      <wps:spPr>
                        <a:xfrm>
                          <a:off x="0" y="0"/>
                          <a:ext cx="972820" cy="36893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5021E2F" w14:textId="77777777" w:rsidR="000E5482" w:rsidRPr="00022795" w:rsidRDefault="000E5482" w:rsidP="000E5482">
                            <w:pPr>
                              <w:jc w:val="center"/>
                              <w:rPr>
                                <w:rFonts w:ascii="Times New Roman" w:hAnsi="Times New Roman" w:cs="Times New Roman"/>
                                <w:sz w:val="24"/>
                                <w:szCs w:val="24"/>
                                <w:lang w:val="uk-UA"/>
                              </w:rPr>
                            </w:pPr>
                            <w:r w:rsidRPr="00022795">
                              <w:rPr>
                                <w:rFonts w:ascii="Times New Roman" w:hAnsi="Times New Roman" w:cs="Times New Roman"/>
                                <w:lang w:val="uk-UA"/>
                              </w:rPr>
                              <w:t>Матеріальн</w:t>
                            </w:r>
                            <w:r w:rsidRPr="00022795">
                              <w:rPr>
                                <w:rFonts w:ascii="Times New Roman" w:hAnsi="Times New Roman" w:cs="Times New Roman"/>
                                <w:sz w:val="24"/>
                                <w:szCs w:val="24"/>
                                <w:lang w:val="uk-UA"/>
                              </w:rPr>
                              <w:t>а</w:t>
                            </w:r>
                          </w:p>
                          <w:p w14:paraId="7D4CD8B2" w14:textId="77777777" w:rsidR="000E5482" w:rsidRPr="006E615A" w:rsidRDefault="000E5482" w:rsidP="000E5482">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B75934" id="Прямоугольник 19" o:spid="_x0000_s1035" style="position:absolute;left:0;text-align:left;margin-left:283.7pt;margin-top:21.75pt;width:76.6pt;height:29.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" fillcolor="window" strokecolor="windowText" strokeweight="1pt">
                <v:textbox>
                  <w:txbxContent>
                    <w:p w14:paraId="45021E2F" w14:textId="77777777" w:rsidR="000E5482" w:rsidRPr="00022795" w:rsidRDefault="000E5482" w:rsidP="000E5482">
                      <w:pPr>
                        <w:jc w:val="center"/>
                        <w:rPr>
                          <w:rFonts w:ascii="Times New Roman" w:hAnsi="Times New Roman" w:cs="Times New Roman"/>
                          <w:sz w:val="24"/>
                          <w:szCs w:val="24"/>
                          <w:lang w:val="uk-UA"/>
                        </w:rPr>
                      </w:pPr>
                      <w:r w:rsidRPr="00022795">
                        <w:rPr>
                          <w:rFonts w:ascii="Times New Roman" w:hAnsi="Times New Roman" w:cs="Times New Roman"/>
                          <w:lang w:val="uk-UA"/>
                        </w:rPr>
                        <w:t>Матеріальн</w:t>
                      </w:r>
                      <w:r w:rsidRPr="00022795">
                        <w:rPr>
                          <w:rFonts w:ascii="Times New Roman" w:hAnsi="Times New Roman" w:cs="Times New Roman"/>
                          <w:sz w:val="24"/>
                          <w:szCs w:val="24"/>
                          <w:lang w:val="uk-UA"/>
                        </w:rPr>
                        <w:t>а</w:t>
                      </w:r>
                    </w:p>
                    <w:p w14:paraId="7D4CD8B2" w14:textId="77777777" w:rsidR="000E5482" w:rsidRPr="006E615A" w:rsidRDefault="000E5482" w:rsidP="000E5482">
                      <w:pPr>
                        <w:jc w:val="center"/>
                        <w:rPr>
                          <w:lang w:val="uk-UA"/>
                        </w:rPr>
                      </w:pPr>
                    </w:p>
                  </w:txbxContent>
                </v:textbox>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678720" behindDoc="0" locked="0" layoutInCell="1" allowOverlap="1" wp14:anchorId="39437963" wp14:editId="767A5762">
                <wp:simplePos x="0" y="0"/>
                <wp:positionH relativeFrom="column">
                  <wp:posOffset>4568190</wp:posOffset>
                </wp:positionH>
                <wp:positionV relativeFrom="paragraph">
                  <wp:posOffset>148590</wp:posOffset>
                </wp:positionV>
                <wp:extent cx="1811020" cy="628650"/>
                <wp:effectExtent l="0" t="0" r="17780" b="19050"/>
                <wp:wrapNone/>
                <wp:docPr id="23" name="Прямоугольник 23"/>
                <wp:cNvGraphicFramePr/>
                <a:graphic xmlns:a="http://schemas.openxmlformats.org/drawingml/2006/main">
                  <a:graphicData uri="http://schemas.microsoft.com/office/word/2010/wordprocessingShape">
                    <wps:wsp>
                      <wps:cNvSpPr/>
                      <wps:spPr>
                        <a:xfrm>
                          <a:off x="0" y="0"/>
                          <a:ext cx="1811020" cy="628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D04E4E" w14:textId="04B5B16D"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Дивіденди,</w:t>
                            </w:r>
                            <w:r w:rsidR="00022795">
                              <w:rPr>
                                <w:rFonts w:ascii="Times New Roman" w:hAnsi="Times New Roman" w:cs="Times New Roman"/>
                                <w:lang w:val="uk-UA"/>
                              </w:rPr>
                              <w:t xml:space="preserve"> </w:t>
                            </w:r>
                            <w:r w:rsidRPr="00022795">
                              <w:rPr>
                                <w:rFonts w:ascii="Times New Roman" w:hAnsi="Times New Roman" w:cs="Times New Roman"/>
                                <w:lang w:val="uk-UA"/>
                              </w:rPr>
                              <w:t>участь в капіталі,</w:t>
                            </w:r>
                            <w:r w:rsidR="00022795">
                              <w:rPr>
                                <w:rFonts w:ascii="Times New Roman" w:hAnsi="Times New Roman" w:cs="Times New Roman"/>
                                <w:lang w:val="uk-UA"/>
                              </w:rPr>
                              <w:t xml:space="preserve"> </w:t>
                            </w:r>
                            <w:r w:rsidRPr="00022795">
                              <w:rPr>
                                <w:rFonts w:ascii="Times New Roman" w:hAnsi="Times New Roman" w:cs="Times New Roman"/>
                                <w:lang w:val="uk-UA"/>
                              </w:rPr>
                              <w:t>оплата навчання,</w:t>
                            </w:r>
                            <w:r w:rsidR="00022795">
                              <w:rPr>
                                <w:rFonts w:ascii="Times New Roman" w:hAnsi="Times New Roman" w:cs="Times New Roman"/>
                                <w:lang w:val="uk-UA"/>
                              </w:rPr>
                              <w:t xml:space="preserve"> </w:t>
                            </w:r>
                            <w:r w:rsidRPr="00022795">
                              <w:rPr>
                                <w:rFonts w:ascii="Times New Roman" w:hAnsi="Times New Roman" w:cs="Times New Roman"/>
                                <w:lang w:val="uk-UA"/>
                              </w:rPr>
                              <w:t>пільгові кредити</w:t>
                            </w:r>
                          </w:p>
                          <w:p w14:paraId="0558D5EA" w14:textId="77777777" w:rsidR="000E5482" w:rsidRPr="006E615A" w:rsidRDefault="000E5482" w:rsidP="000E5482">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437963" id="Прямоугольник 23" o:spid="_x0000_s1036" style="position:absolute;left:0;text-align:left;margin-left:359.7pt;margin-top:11.7pt;width:142.6pt;height:4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" fillcolor="window" strokecolor="windowText" strokeweight="1pt">
                <v:textbox>
                  <w:txbxContent>
                    <w:p w14:paraId="4FD04E4E" w14:textId="04B5B16D"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Дивіденди,</w:t>
                      </w:r>
                      <w:r w:rsidR="00022795">
                        <w:rPr>
                          <w:rFonts w:ascii="Times New Roman" w:hAnsi="Times New Roman" w:cs="Times New Roman"/>
                          <w:lang w:val="uk-UA"/>
                        </w:rPr>
                        <w:t xml:space="preserve"> </w:t>
                      </w:r>
                      <w:r w:rsidRPr="00022795">
                        <w:rPr>
                          <w:rFonts w:ascii="Times New Roman" w:hAnsi="Times New Roman" w:cs="Times New Roman"/>
                          <w:lang w:val="uk-UA"/>
                        </w:rPr>
                        <w:t>участь в капіталі,</w:t>
                      </w:r>
                      <w:r w:rsidR="00022795">
                        <w:rPr>
                          <w:rFonts w:ascii="Times New Roman" w:hAnsi="Times New Roman" w:cs="Times New Roman"/>
                          <w:lang w:val="uk-UA"/>
                        </w:rPr>
                        <w:t xml:space="preserve"> </w:t>
                      </w:r>
                      <w:r w:rsidRPr="00022795">
                        <w:rPr>
                          <w:rFonts w:ascii="Times New Roman" w:hAnsi="Times New Roman" w:cs="Times New Roman"/>
                          <w:lang w:val="uk-UA"/>
                        </w:rPr>
                        <w:t>оплата навчання,</w:t>
                      </w:r>
                      <w:r w:rsidR="00022795">
                        <w:rPr>
                          <w:rFonts w:ascii="Times New Roman" w:hAnsi="Times New Roman" w:cs="Times New Roman"/>
                          <w:lang w:val="uk-UA"/>
                        </w:rPr>
                        <w:t xml:space="preserve"> </w:t>
                      </w:r>
                      <w:r w:rsidRPr="00022795">
                        <w:rPr>
                          <w:rFonts w:ascii="Times New Roman" w:hAnsi="Times New Roman" w:cs="Times New Roman"/>
                          <w:lang w:val="uk-UA"/>
                        </w:rPr>
                        <w:t>пільгові кредити</w:t>
                      </w:r>
                    </w:p>
                    <w:p w14:paraId="0558D5EA" w14:textId="77777777" w:rsidR="000E5482" w:rsidRPr="006E615A" w:rsidRDefault="000E5482" w:rsidP="000E5482">
                      <w:pPr>
                        <w:jc w:val="center"/>
                        <w:rPr>
                          <w:lang w:val="uk-UA"/>
                        </w:rPr>
                      </w:pPr>
                    </w:p>
                  </w:txbxContent>
                </v:textbox>
              </v:rect>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705344" behindDoc="0" locked="0" layoutInCell="1" allowOverlap="1" wp14:anchorId="5AC13ADD" wp14:editId="1DC206B2">
                <wp:simplePos x="0" y="0"/>
                <wp:positionH relativeFrom="column">
                  <wp:posOffset>1828800</wp:posOffset>
                </wp:positionH>
                <wp:positionV relativeFrom="paragraph">
                  <wp:posOffset>116205</wp:posOffset>
                </wp:positionV>
                <wp:extent cx="10160" cy="873125"/>
                <wp:effectExtent l="0" t="0" r="27940" b="22225"/>
                <wp:wrapNone/>
                <wp:docPr id="40" name="Прямая соединительная линия 40"/>
                <wp:cNvGraphicFramePr/>
                <a:graphic xmlns:a="http://schemas.openxmlformats.org/drawingml/2006/main">
                  <a:graphicData uri="http://schemas.microsoft.com/office/word/2010/wordprocessingShape">
                    <wps:wsp>
                      <wps:cNvCnPr/>
                      <wps:spPr>
                        <a:xfrm>
                          <a:off x="0" y="0"/>
                          <a:ext cx="10160" cy="873125"/>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1F691B3" id="Прямая соединительная линия 40"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in,9.15pt" to="144.8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" strokecolor="windowText" strokeweight="1pt">
                <v:stroke joinstyle="miter"/>
              </v:line>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67456" behindDoc="0" locked="0" layoutInCell="1" allowOverlap="1" wp14:anchorId="5EE8A7F6" wp14:editId="6AD11A8A">
                <wp:simplePos x="0" y="0"/>
                <wp:positionH relativeFrom="column">
                  <wp:posOffset>2025015</wp:posOffset>
                </wp:positionH>
                <wp:positionV relativeFrom="paragraph">
                  <wp:posOffset>224790</wp:posOffset>
                </wp:positionV>
                <wp:extent cx="1295400" cy="276225"/>
                <wp:effectExtent l="0" t="0" r="19050" b="28575"/>
                <wp:wrapNone/>
                <wp:docPr id="12" name="Прямоугольник 12"/>
                <wp:cNvGraphicFramePr/>
                <a:graphic xmlns:a="http://schemas.openxmlformats.org/drawingml/2006/main">
                  <a:graphicData uri="http://schemas.microsoft.com/office/word/2010/wordprocessingShape">
                    <wps:wsp>
                      <wps:cNvSpPr/>
                      <wps:spPr>
                        <a:xfrm>
                          <a:off x="0" y="0"/>
                          <a:ext cx="1295400" cy="2762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65E95E2" w14:textId="77777777" w:rsidR="000E5482" w:rsidRPr="000E5482" w:rsidRDefault="000E5482" w:rsidP="000E5482">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Негативна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E8A7F6" id="Прямоугольник 12" o:spid="_x0000_s1037" style="position:absolute;left:0;text-align:left;margin-left:159.45pt;margin-top:17.7pt;width:102pt;height:2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" fillcolor="window" strokecolor="windowText" strokeweight="1pt">
                <v:textbox>
                  <w:txbxContent>
                    <w:p w14:paraId="065E95E2" w14:textId="77777777" w:rsidR="000E5482" w:rsidRPr="000E5482" w:rsidRDefault="000E5482" w:rsidP="000E5482">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Негативна</w:t>
                      </w:r>
                    </w:p>
                  </w:txbxContent>
                </v:textbox>
              </v:rect>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92032" behindDoc="0" locked="0" layoutInCell="1" allowOverlap="1" wp14:anchorId="439A84CA" wp14:editId="79606724">
                <wp:simplePos x="0" y="0"/>
                <wp:positionH relativeFrom="column">
                  <wp:posOffset>1191894</wp:posOffset>
                </wp:positionH>
                <wp:positionV relativeFrom="paragraph">
                  <wp:posOffset>104140</wp:posOffset>
                </wp:positionV>
                <wp:extent cx="10160" cy="873125"/>
                <wp:effectExtent l="0" t="0" r="27940" b="22225"/>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10160" cy="87312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01CB0E" id="Прямая соединительная линия 2"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85pt,8.2pt" to="94.65pt,7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" strokecolor="black [3200]" strokeweight="1pt">
                <v:stroke joinstyle="miter"/>
              </v:line>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63360" behindDoc="0" locked="0" layoutInCell="1" allowOverlap="1" wp14:anchorId="3F836E92" wp14:editId="4E90385A">
                <wp:simplePos x="0" y="0"/>
                <wp:positionH relativeFrom="margin">
                  <wp:align>left</wp:align>
                </wp:positionH>
                <wp:positionV relativeFrom="paragraph">
                  <wp:posOffset>225425</wp:posOffset>
                </wp:positionV>
                <wp:extent cx="973123" cy="369116"/>
                <wp:effectExtent l="0" t="0" r="17780" b="12065"/>
                <wp:wrapNone/>
                <wp:docPr id="8" name="Прямоугольник 8"/>
                <wp:cNvGraphicFramePr/>
                <a:graphic xmlns:a="http://schemas.openxmlformats.org/drawingml/2006/main">
                  <a:graphicData uri="http://schemas.microsoft.com/office/word/2010/wordprocessingShape">
                    <wps:wsp>
                      <wps:cNvSpPr/>
                      <wps:spPr>
                        <a:xfrm>
                          <a:off x="0" y="0"/>
                          <a:ext cx="973123" cy="36911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63ECDC2" w14:textId="77777777" w:rsidR="000E5482" w:rsidRPr="000E5482" w:rsidRDefault="000E5482" w:rsidP="000E5482">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Внутрішня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836E92" id="Прямоугольник 8" o:spid="_x0000_s1038" style="position:absolute;left:0;text-align:left;margin-left:0;margin-top:17.75pt;width:76.6pt;height:29.05pt;z-index:251663360;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" fillcolor="window" strokecolor="windowText" strokeweight="1pt">
                <v:textbox>
                  <w:txbxContent>
                    <w:p w14:paraId="663ECDC2" w14:textId="77777777" w:rsidR="000E5482" w:rsidRPr="000E5482" w:rsidRDefault="000E5482" w:rsidP="000E5482">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Внутрішня</w:t>
                      </w:r>
                    </w:p>
                  </w:txbxContent>
                </v:textbox>
                <w10:wrap anchorx="margin"/>
              </v:rect>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85888" behindDoc="0" locked="0" layoutInCell="1" allowOverlap="1" wp14:anchorId="0EB36622" wp14:editId="1361E7B1">
                <wp:simplePos x="0" y="0"/>
                <wp:positionH relativeFrom="column">
                  <wp:posOffset>-2219453</wp:posOffset>
                </wp:positionH>
                <wp:positionV relativeFrom="paragraph">
                  <wp:posOffset>303693</wp:posOffset>
                </wp:positionV>
                <wp:extent cx="260362" cy="8389"/>
                <wp:effectExtent l="0" t="57150" r="25400" b="86995"/>
                <wp:wrapNone/>
                <wp:docPr id="33" name="Прямая со стрелкой 33"/>
                <wp:cNvGraphicFramePr/>
                <a:graphic xmlns:a="http://schemas.openxmlformats.org/drawingml/2006/main">
                  <a:graphicData uri="http://schemas.microsoft.com/office/word/2010/wordprocessingShape">
                    <wps:wsp>
                      <wps:cNvCnPr/>
                      <wps:spPr>
                        <a:xfrm>
                          <a:off x="0" y="0"/>
                          <a:ext cx="260362" cy="8389"/>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7CBD6BFA" id="Прямая со стрелкой 33" o:spid="_x0000_s1026" type="#_x0000_t32" style="position:absolute;margin-left:-174.75pt;margin-top:23.9pt;width:20.5pt;height:.6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" strokecolor="windowText" strokeweight="1pt">
                <v:stroke endarrow="block" joinstyle="miter"/>
              </v:shape>
            </w:pict>
          </mc:Fallback>
        </mc:AlternateContent>
      </w:r>
    </w:p>
    <w:p w14:paraId="60D47CB2" w14:textId="4F3CB51A" w:rsidR="000E5482" w:rsidRPr="004D2DC5" w:rsidRDefault="00022795"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711488" behindDoc="0" locked="0" layoutInCell="1" allowOverlap="1" wp14:anchorId="1A48BC7D" wp14:editId="02676473">
                <wp:simplePos x="0" y="0"/>
                <wp:positionH relativeFrom="column">
                  <wp:posOffset>3329305</wp:posOffset>
                </wp:positionH>
                <wp:positionV relativeFrom="paragraph">
                  <wp:posOffset>99060</wp:posOffset>
                </wp:positionV>
                <wp:extent cx="180975" cy="828675"/>
                <wp:effectExtent l="0" t="0" r="66675" b="47625"/>
                <wp:wrapNone/>
                <wp:docPr id="44" name="Прямая со стрелкой 44"/>
                <wp:cNvGraphicFramePr/>
                <a:graphic xmlns:a="http://schemas.openxmlformats.org/drawingml/2006/main">
                  <a:graphicData uri="http://schemas.microsoft.com/office/word/2010/wordprocessingShape">
                    <wps:wsp>
                      <wps:cNvCnPr/>
                      <wps:spPr>
                        <a:xfrm>
                          <a:off x="0" y="0"/>
                          <a:ext cx="180975" cy="8286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B11D541" id="Прямая со стрелкой 44" o:spid="_x0000_s1026" type="#_x0000_t32" style="position:absolute;margin-left:262.15pt;margin-top:7.8pt;width:14.25pt;height:65.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" strokecolor="windowText" strokeweight=".5pt">
                <v:stroke endarrow="block" joinstyle="miter"/>
              </v:shape>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707392" behindDoc="0" locked="0" layoutInCell="1" allowOverlap="1" wp14:anchorId="777F80B3" wp14:editId="574147DB">
                <wp:simplePos x="0" y="0"/>
                <wp:positionH relativeFrom="column">
                  <wp:posOffset>1834514</wp:posOffset>
                </wp:positionH>
                <wp:positionV relativeFrom="paragraph">
                  <wp:posOffset>51435</wp:posOffset>
                </wp:positionV>
                <wp:extent cx="200025" cy="57150"/>
                <wp:effectExtent l="0" t="19050" r="28575" b="76200"/>
                <wp:wrapNone/>
                <wp:docPr id="42" name="Прямая со стрелкой 42"/>
                <wp:cNvGraphicFramePr/>
                <a:graphic xmlns:a="http://schemas.openxmlformats.org/drawingml/2006/main">
                  <a:graphicData uri="http://schemas.microsoft.com/office/word/2010/wordprocessingShape">
                    <wps:wsp>
                      <wps:cNvCnPr/>
                      <wps:spPr>
                        <a:xfrm>
                          <a:off x="0" y="0"/>
                          <a:ext cx="200025" cy="571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706ED3F" id="Прямая со стрелкой 42" o:spid="_x0000_s1026" type="#_x0000_t32" style="position:absolute;margin-left:144.45pt;margin-top:4.05pt;width:15.75pt;height:4.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" strokecolor="windowText" strokeweight=".5pt">
                <v:stroke endarrow="block" joinstyle="miter"/>
              </v:shape>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93056" behindDoc="0" locked="0" layoutInCell="1" allowOverlap="1" wp14:anchorId="72EFF68E" wp14:editId="0F594D98">
                <wp:simplePos x="0" y="0"/>
                <wp:positionH relativeFrom="column">
                  <wp:posOffset>948689</wp:posOffset>
                </wp:positionH>
                <wp:positionV relativeFrom="paragraph">
                  <wp:posOffset>134619</wp:posOffset>
                </wp:positionV>
                <wp:extent cx="219075" cy="45719"/>
                <wp:effectExtent l="38100" t="38100" r="28575" b="88265"/>
                <wp:wrapNone/>
                <wp:docPr id="3" name="Прямая со стрелкой 3"/>
                <wp:cNvGraphicFramePr/>
                <a:graphic xmlns:a="http://schemas.openxmlformats.org/drawingml/2006/main">
                  <a:graphicData uri="http://schemas.microsoft.com/office/word/2010/wordprocessingShape">
                    <wps:wsp>
                      <wps:cNvCnPr/>
                      <wps:spPr>
                        <a:xfrm flipH="1">
                          <a:off x="0" y="0"/>
                          <a:ext cx="219075"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CE6EDF" id="Прямая со стрелкой 3" o:spid="_x0000_s1026" type="#_x0000_t32" style="position:absolute;margin-left:74.7pt;margin-top:10.6pt;width:17.25pt;height:3.6p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" strokecolor="black [3200]" strokeweight=".5pt">
                <v:stroke endarrow="block" joinstyle="miter"/>
              </v:shape>
            </w:pict>
          </mc:Fallback>
        </mc:AlternateContent>
      </w:r>
    </w:p>
    <w:p w14:paraId="52C0AA41" w14:textId="4643F2A4" w:rsidR="000E5482" w:rsidRPr="004D2DC5" w:rsidRDefault="00022795"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76672" behindDoc="0" locked="0" layoutInCell="1" allowOverlap="1" wp14:anchorId="06726954" wp14:editId="7013A579">
                <wp:simplePos x="0" y="0"/>
                <wp:positionH relativeFrom="margin">
                  <wp:posOffset>4711065</wp:posOffset>
                </wp:positionH>
                <wp:positionV relativeFrom="paragraph">
                  <wp:posOffset>230505</wp:posOffset>
                </wp:positionV>
                <wp:extent cx="1711354" cy="600075"/>
                <wp:effectExtent l="0" t="0" r="22225" b="28575"/>
                <wp:wrapNone/>
                <wp:docPr id="21" name="Прямоугольник 21"/>
                <wp:cNvGraphicFramePr/>
                <a:graphic xmlns:a="http://schemas.openxmlformats.org/drawingml/2006/main">
                  <a:graphicData uri="http://schemas.microsoft.com/office/word/2010/wordprocessingShape">
                    <wps:wsp>
                      <wps:cNvSpPr/>
                      <wps:spPr>
                        <a:xfrm>
                          <a:off x="0" y="0"/>
                          <a:ext cx="1711354" cy="6000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2EC0C3D" w14:textId="1898F2A6"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Гнучкий графік роботи,</w:t>
                            </w:r>
                            <w:r w:rsidR="00022795" w:rsidRPr="00022795">
                              <w:rPr>
                                <w:rFonts w:ascii="Times New Roman" w:hAnsi="Times New Roman" w:cs="Times New Roman"/>
                                <w:lang w:val="uk-UA"/>
                              </w:rPr>
                              <w:t xml:space="preserve"> </w:t>
                            </w:r>
                            <w:r w:rsidRPr="00022795">
                              <w:rPr>
                                <w:rFonts w:ascii="Times New Roman" w:hAnsi="Times New Roman" w:cs="Times New Roman"/>
                                <w:lang w:val="uk-UA"/>
                              </w:rPr>
                              <w:t>можливість самореалізації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726954" id="Прямоугольник 21" o:spid="_x0000_s1039" style="position:absolute;left:0;text-align:left;margin-left:370.95pt;margin-top:18.15pt;width:134.75pt;height:47.2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" fillcolor="window" strokecolor="windowText" strokeweight="1pt">
                <v:textbox>
                  <w:txbxContent>
                    <w:p w14:paraId="22EC0C3D" w14:textId="1898F2A6"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Гнучкий графік роботи,</w:t>
                      </w:r>
                      <w:r w:rsidR="00022795" w:rsidRPr="00022795">
                        <w:rPr>
                          <w:rFonts w:ascii="Times New Roman" w:hAnsi="Times New Roman" w:cs="Times New Roman"/>
                          <w:lang w:val="uk-UA"/>
                        </w:rPr>
                        <w:t xml:space="preserve"> </w:t>
                      </w:r>
                      <w:r w:rsidRPr="00022795">
                        <w:rPr>
                          <w:rFonts w:ascii="Times New Roman" w:hAnsi="Times New Roman" w:cs="Times New Roman"/>
                          <w:lang w:val="uk-UA"/>
                        </w:rPr>
                        <w:t>можливість самореалізації</w:t>
                      </w:r>
                    </w:p>
                  </w:txbxContent>
                </v:textbox>
                <w10:wrap anchorx="margin"/>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09440" behindDoc="0" locked="0" layoutInCell="1" allowOverlap="1" wp14:anchorId="056A4C3E" wp14:editId="39AD12B0">
                <wp:simplePos x="0" y="0"/>
                <wp:positionH relativeFrom="column">
                  <wp:posOffset>1863090</wp:posOffset>
                </wp:positionH>
                <wp:positionV relativeFrom="paragraph">
                  <wp:posOffset>278130</wp:posOffset>
                </wp:positionV>
                <wp:extent cx="257175" cy="82550"/>
                <wp:effectExtent l="0" t="38100" r="47625" b="31750"/>
                <wp:wrapNone/>
                <wp:docPr id="43" name="Прямая со стрелкой 43"/>
                <wp:cNvGraphicFramePr/>
                <a:graphic xmlns:a="http://schemas.openxmlformats.org/drawingml/2006/main">
                  <a:graphicData uri="http://schemas.microsoft.com/office/word/2010/wordprocessingShape">
                    <wps:wsp>
                      <wps:cNvCnPr/>
                      <wps:spPr>
                        <a:xfrm flipV="1">
                          <a:off x="0" y="0"/>
                          <a:ext cx="257175" cy="825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86313F2" id="Прямая со стрелкой 43" o:spid="_x0000_s1026" type="#_x0000_t32" style="position:absolute;margin-left:146.7pt;margin-top:21.9pt;width:20.25pt;height:6.5pt;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" strokecolor="windowText" strokeweight=".5pt">
                <v:stroke endarrow="block" joinstyle="miter"/>
              </v:shape>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13536" behindDoc="0" locked="0" layoutInCell="1" allowOverlap="1" wp14:anchorId="7BC2332E" wp14:editId="3D2AA358">
                <wp:simplePos x="0" y="0"/>
                <wp:positionH relativeFrom="column">
                  <wp:posOffset>2085975</wp:posOffset>
                </wp:positionH>
                <wp:positionV relativeFrom="paragraph">
                  <wp:posOffset>8255</wp:posOffset>
                </wp:positionV>
                <wp:extent cx="1219200" cy="368935"/>
                <wp:effectExtent l="0" t="0" r="19050" b="12065"/>
                <wp:wrapNone/>
                <wp:docPr id="13" name="Прямоугольник 13"/>
                <wp:cNvGraphicFramePr/>
                <a:graphic xmlns:a="http://schemas.openxmlformats.org/drawingml/2006/main">
                  <a:graphicData uri="http://schemas.microsoft.com/office/word/2010/wordprocessingShape">
                    <wps:wsp>
                      <wps:cNvSpPr/>
                      <wps:spPr>
                        <a:xfrm>
                          <a:off x="0" y="0"/>
                          <a:ext cx="1219200" cy="36893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2B8157B" w14:textId="77777777" w:rsidR="00022795" w:rsidRPr="000E5482" w:rsidRDefault="00022795" w:rsidP="00022795">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Позитивна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BC2332E" id="Прямоугольник 13" o:spid="_x0000_s1040" style="position:absolute;left:0;text-align:left;margin-left:164.25pt;margin-top:.65pt;width:96pt;height:29.05pt;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" fillcolor="window" strokecolor="windowText" strokeweight="1pt">
                <v:textbox>
                  <w:txbxContent>
                    <w:p w14:paraId="32B8157B" w14:textId="77777777" w:rsidR="00022795" w:rsidRPr="000E5482" w:rsidRDefault="00022795" w:rsidP="00022795">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Позитивна</w:t>
                      </w:r>
                    </w:p>
                  </w:txbxContent>
                </v:textbox>
              </v:rect>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99200" behindDoc="0" locked="0" layoutInCell="1" allowOverlap="1" wp14:anchorId="70D071B9" wp14:editId="74927C51">
                <wp:simplePos x="0" y="0"/>
                <wp:positionH relativeFrom="column">
                  <wp:posOffset>140970</wp:posOffset>
                </wp:positionH>
                <wp:positionV relativeFrom="paragraph">
                  <wp:posOffset>34925</wp:posOffset>
                </wp:positionV>
                <wp:extent cx="45719" cy="1504950"/>
                <wp:effectExtent l="76200" t="0" r="50165" b="57150"/>
                <wp:wrapNone/>
                <wp:docPr id="32" name="Прямая со стрелкой 32"/>
                <wp:cNvGraphicFramePr/>
                <a:graphic xmlns:a="http://schemas.openxmlformats.org/drawingml/2006/main">
                  <a:graphicData uri="http://schemas.microsoft.com/office/word/2010/wordprocessingShape">
                    <wps:wsp>
                      <wps:cNvCnPr/>
                      <wps:spPr>
                        <a:xfrm flipH="1">
                          <a:off x="0" y="0"/>
                          <a:ext cx="45719" cy="15049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D4DD4B5" id="Прямая со стрелкой 32" o:spid="_x0000_s1026" type="#_x0000_t32" style="position:absolute;margin-left:11.1pt;margin-top:2.75pt;width:3.6pt;height:118.5pt;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" strokecolor="windowText" strokeweight=".5pt">
                <v:stroke endarrow="block" joinstyle="miter"/>
              </v:shape>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701248" behindDoc="0" locked="0" layoutInCell="1" allowOverlap="1" wp14:anchorId="266B10C9" wp14:editId="0383357A">
                <wp:simplePos x="0" y="0"/>
                <wp:positionH relativeFrom="margin">
                  <wp:align>left</wp:align>
                </wp:positionH>
                <wp:positionV relativeFrom="paragraph">
                  <wp:posOffset>182880</wp:posOffset>
                </wp:positionV>
                <wp:extent cx="953770" cy="369116"/>
                <wp:effectExtent l="0" t="0" r="17780" b="12065"/>
                <wp:wrapNone/>
                <wp:docPr id="9" name="Прямоугольник 9"/>
                <wp:cNvGraphicFramePr/>
                <a:graphic xmlns:a="http://schemas.openxmlformats.org/drawingml/2006/main">
                  <a:graphicData uri="http://schemas.microsoft.com/office/word/2010/wordprocessingShape">
                    <wps:wsp>
                      <wps:cNvSpPr/>
                      <wps:spPr>
                        <a:xfrm>
                          <a:off x="0" y="0"/>
                          <a:ext cx="953770" cy="36911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28D4E68" w14:textId="77777777" w:rsidR="000E5482" w:rsidRPr="000E5482" w:rsidRDefault="000E5482" w:rsidP="000E5482">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Зовнішня</w:t>
                            </w:r>
                          </w:p>
                          <w:p w14:paraId="3205DC1A" w14:textId="77777777" w:rsidR="000E5482" w:rsidRPr="006E615A" w:rsidRDefault="000E5482" w:rsidP="000E5482">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66B10C9" id="Прямоугольник 9" o:spid="_x0000_s1041" style="position:absolute;left:0;text-align:left;margin-left:0;margin-top:14.4pt;width:75.1pt;height:29.05pt;z-index:25170124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" fillcolor="window" strokecolor="windowText" strokeweight="1pt">
                <v:textbox>
                  <w:txbxContent>
                    <w:p w14:paraId="728D4E68" w14:textId="77777777" w:rsidR="000E5482" w:rsidRPr="000E5482" w:rsidRDefault="000E5482" w:rsidP="000E5482">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Зовнішня</w:t>
                      </w:r>
                    </w:p>
                    <w:p w14:paraId="3205DC1A" w14:textId="77777777" w:rsidR="000E5482" w:rsidRPr="006E615A" w:rsidRDefault="000E5482" w:rsidP="000E5482">
                      <w:pPr>
                        <w:jc w:val="center"/>
                        <w:rPr>
                          <w:lang w:val="uk-UA"/>
                        </w:rPr>
                      </w:pPr>
                    </w:p>
                  </w:txbxContent>
                </v:textbox>
                <w10:wrap anchorx="margin"/>
              </v:rect>
            </w:pict>
          </mc:Fallback>
        </mc:AlternateContent>
      </w:r>
    </w:p>
    <w:p w14:paraId="4450678A" w14:textId="175C2D56" w:rsidR="000E5482" w:rsidRPr="004D2DC5" w:rsidRDefault="00022795"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72576" behindDoc="0" locked="0" layoutInCell="1" allowOverlap="1" wp14:anchorId="141BA63B" wp14:editId="045EC5F1">
                <wp:simplePos x="0" y="0"/>
                <wp:positionH relativeFrom="column">
                  <wp:posOffset>3560445</wp:posOffset>
                </wp:positionH>
                <wp:positionV relativeFrom="paragraph">
                  <wp:posOffset>10160</wp:posOffset>
                </wp:positionV>
                <wp:extent cx="1199626" cy="285750"/>
                <wp:effectExtent l="0" t="0" r="19685" b="19050"/>
                <wp:wrapNone/>
                <wp:docPr id="17" name="Прямоугольник 17"/>
                <wp:cNvGraphicFramePr/>
                <a:graphic xmlns:a="http://schemas.openxmlformats.org/drawingml/2006/main">
                  <a:graphicData uri="http://schemas.microsoft.com/office/word/2010/wordprocessingShape">
                    <wps:wsp>
                      <wps:cNvSpPr/>
                      <wps:spPr>
                        <a:xfrm>
                          <a:off x="0" y="0"/>
                          <a:ext cx="1199626" cy="2857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9236CDA" w14:textId="77777777"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Нематеріальна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1BA63B" id="Прямоугольник 17" o:spid="_x0000_s1042" style="position:absolute;left:0;text-align:left;margin-left:280.35pt;margin-top:.8pt;width:94.45pt;height:2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" fillcolor="window" strokecolor="windowText" strokeweight="1pt">
                <v:textbox>
                  <w:txbxContent>
                    <w:p w14:paraId="59236CDA" w14:textId="77777777"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Нематеріальна</w:t>
                      </w:r>
                    </w:p>
                  </w:txbxContent>
                </v:textbox>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15584" behindDoc="0" locked="0" layoutInCell="1" allowOverlap="1" wp14:anchorId="78480202" wp14:editId="025343BC">
                <wp:simplePos x="0" y="0"/>
                <wp:positionH relativeFrom="column">
                  <wp:posOffset>2301241</wp:posOffset>
                </wp:positionH>
                <wp:positionV relativeFrom="paragraph">
                  <wp:posOffset>114935</wp:posOffset>
                </wp:positionV>
                <wp:extent cx="57150" cy="1076325"/>
                <wp:effectExtent l="76200" t="0" r="38100" b="47625"/>
                <wp:wrapNone/>
                <wp:docPr id="45" name="Прямая со стрелкой 45"/>
                <wp:cNvGraphicFramePr/>
                <a:graphic xmlns:a="http://schemas.openxmlformats.org/drawingml/2006/main">
                  <a:graphicData uri="http://schemas.microsoft.com/office/word/2010/wordprocessingShape">
                    <wps:wsp>
                      <wps:cNvCnPr/>
                      <wps:spPr>
                        <a:xfrm flipH="1">
                          <a:off x="0" y="0"/>
                          <a:ext cx="57150" cy="10763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7977DCE" id="Прямая со стрелкой 45" o:spid="_x0000_s1026" type="#_x0000_t32" style="position:absolute;margin-left:181.2pt;margin-top:9.05pt;width:4.5pt;height:84.75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" strokecolor="windowText" strokeweight=".5pt">
                <v:stroke endarrow="block" joinstyle="miter"/>
              </v:shape>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97152" behindDoc="0" locked="0" layoutInCell="1" allowOverlap="1" wp14:anchorId="529A86AE" wp14:editId="3D1506D8">
                <wp:simplePos x="0" y="0"/>
                <wp:positionH relativeFrom="column">
                  <wp:posOffset>403224</wp:posOffset>
                </wp:positionH>
                <wp:positionV relativeFrom="paragraph">
                  <wp:posOffset>248285</wp:posOffset>
                </wp:positionV>
                <wp:extent cx="45719" cy="171450"/>
                <wp:effectExtent l="38100" t="0" r="50165" b="57150"/>
                <wp:wrapNone/>
                <wp:docPr id="31" name="Прямая со стрелкой 31"/>
                <wp:cNvGraphicFramePr/>
                <a:graphic xmlns:a="http://schemas.openxmlformats.org/drawingml/2006/main">
                  <a:graphicData uri="http://schemas.microsoft.com/office/word/2010/wordprocessingShape">
                    <wps:wsp>
                      <wps:cNvCnPr/>
                      <wps:spPr>
                        <a:xfrm>
                          <a:off x="0" y="0"/>
                          <a:ext cx="45719" cy="1714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9DC56FD" id="Прямая со стрелкой 31" o:spid="_x0000_s1026" type="#_x0000_t32" style="position:absolute;margin-left:31.75pt;margin-top:19.55pt;width:3.6pt;height:1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" strokecolor="windowText" strokeweight=".5pt">
                <v:stroke endarrow="block" joinstyle="miter"/>
              </v:shape>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95104" behindDoc="0" locked="0" layoutInCell="1" allowOverlap="1" wp14:anchorId="1788F1C8" wp14:editId="6A6EB6A2">
                <wp:simplePos x="0" y="0"/>
                <wp:positionH relativeFrom="column">
                  <wp:posOffset>981075</wp:posOffset>
                </wp:positionH>
                <wp:positionV relativeFrom="paragraph">
                  <wp:posOffset>45085</wp:posOffset>
                </wp:positionV>
                <wp:extent cx="219075" cy="45719"/>
                <wp:effectExtent l="38100" t="38100" r="28575" b="88265"/>
                <wp:wrapNone/>
                <wp:docPr id="24" name="Прямая со стрелкой 24"/>
                <wp:cNvGraphicFramePr/>
                <a:graphic xmlns:a="http://schemas.openxmlformats.org/drawingml/2006/main">
                  <a:graphicData uri="http://schemas.microsoft.com/office/word/2010/wordprocessingShape">
                    <wps:wsp>
                      <wps:cNvCnPr/>
                      <wps:spPr>
                        <a:xfrm flipH="1">
                          <a:off x="0" y="0"/>
                          <a:ext cx="219075" cy="4571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F2DA4C0" id="Прямая со стрелкой 24" o:spid="_x0000_s1026" type="#_x0000_t32" style="position:absolute;margin-left:77.25pt;margin-top:3.55pt;width:17.25pt;height:3.6pt;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" strokecolor="windowText" strokeweight=".5pt">
                <v:stroke endarrow="block" joinstyle="miter"/>
              </v:shape>
            </w:pict>
          </mc:Fallback>
        </mc:AlternateContent>
      </w:r>
    </w:p>
    <w:p w14:paraId="5BA0F07F" w14:textId="58727A61" w:rsidR="000E5482" w:rsidRPr="004D2DC5" w:rsidRDefault="00022795"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73600" behindDoc="0" locked="0" layoutInCell="1" allowOverlap="1" wp14:anchorId="3A1E307F" wp14:editId="223559C9">
                <wp:simplePos x="0" y="0"/>
                <wp:positionH relativeFrom="column">
                  <wp:posOffset>3710940</wp:posOffset>
                </wp:positionH>
                <wp:positionV relativeFrom="paragraph">
                  <wp:posOffset>303530</wp:posOffset>
                </wp:positionV>
                <wp:extent cx="989330" cy="276225"/>
                <wp:effectExtent l="0" t="0" r="20320" b="28575"/>
                <wp:wrapNone/>
                <wp:docPr id="18" name="Прямоугольник 18"/>
                <wp:cNvGraphicFramePr/>
                <a:graphic xmlns:a="http://schemas.openxmlformats.org/drawingml/2006/main">
                  <a:graphicData uri="http://schemas.microsoft.com/office/word/2010/wordprocessingShape">
                    <wps:wsp>
                      <wps:cNvSpPr/>
                      <wps:spPr>
                        <a:xfrm>
                          <a:off x="0" y="0"/>
                          <a:ext cx="989330" cy="2762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9CDA2C7" w14:textId="77777777"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Трудова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1E307F" id="Прямоугольник 18" o:spid="_x0000_s1043" style="position:absolute;left:0;text-align:left;margin-left:292.2pt;margin-top:23.9pt;width:77.9pt;height:21.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" fillcolor="window" strokecolor="windowText" strokeweight="1pt">
                <v:textbox>
                  <w:txbxContent>
                    <w:p w14:paraId="49CDA2C7" w14:textId="77777777"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Трудова</w:t>
                      </w:r>
                    </w:p>
                  </w:txbxContent>
                </v:textbox>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17632" behindDoc="0" locked="0" layoutInCell="1" allowOverlap="1" wp14:anchorId="76FAB05B" wp14:editId="1AE02D1F">
                <wp:simplePos x="0" y="0"/>
                <wp:positionH relativeFrom="column">
                  <wp:posOffset>1685925</wp:posOffset>
                </wp:positionH>
                <wp:positionV relativeFrom="paragraph">
                  <wp:posOffset>19050</wp:posOffset>
                </wp:positionV>
                <wp:extent cx="1878330" cy="666750"/>
                <wp:effectExtent l="0" t="0" r="26670" b="19050"/>
                <wp:wrapNone/>
                <wp:docPr id="14" name="Прямоугольник 14"/>
                <wp:cNvGraphicFramePr/>
                <a:graphic xmlns:a="http://schemas.openxmlformats.org/drawingml/2006/main">
                  <a:graphicData uri="http://schemas.microsoft.com/office/word/2010/wordprocessingShape">
                    <wps:wsp>
                      <wps:cNvSpPr/>
                      <wps:spPr>
                        <a:xfrm>
                          <a:off x="0" y="0"/>
                          <a:ext cx="1878330" cy="6667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7F16CC7" w14:textId="77777777" w:rsidR="00022795" w:rsidRPr="000E5482" w:rsidRDefault="00022795" w:rsidP="00022795">
                            <w:pPr>
                              <w:jc w:val="both"/>
                              <w:rPr>
                                <w:rFonts w:ascii="Times New Roman" w:hAnsi="Times New Roman" w:cs="Times New Roman"/>
                                <w:sz w:val="24"/>
                                <w:szCs w:val="24"/>
                                <w:lang w:val="uk-UA"/>
                              </w:rPr>
                            </w:pPr>
                            <w:r w:rsidRPr="000E5482">
                              <w:rPr>
                                <w:rFonts w:ascii="Times New Roman" w:hAnsi="Times New Roman" w:cs="Times New Roman"/>
                                <w:sz w:val="24"/>
                                <w:szCs w:val="24"/>
                                <w:lang w:val="uk-UA"/>
                              </w:rPr>
                              <w:t>Матеріальні стягнення,</w:t>
                            </w:r>
                            <w:r>
                              <w:rPr>
                                <w:rFonts w:ascii="Times New Roman" w:hAnsi="Times New Roman" w:cs="Times New Roman"/>
                                <w:sz w:val="24"/>
                                <w:szCs w:val="24"/>
                                <w:lang w:val="uk-UA"/>
                              </w:rPr>
                              <w:t xml:space="preserve"> </w:t>
                            </w:r>
                            <w:r w:rsidRPr="000E5482">
                              <w:rPr>
                                <w:rFonts w:ascii="Times New Roman" w:hAnsi="Times New Roman" w:cs="Times New Roman"/>
                                <w:sz w:val="24"/>
                                <w:szCs w:val="24"/>
                                <w:lang w:val="uk-UA"/>
                              </w:rPr>
                              <w:t>зниження в посаді,</w:t>
                            </w:r>
                            <w:r>
                              <w:rPr>
                                <w:rFonts w:ascii="Times New Roman" w:hAnsi="Times New Roman" w:cs="Times New Roman"/>
                                <w:sz w:val="24"/>
                                <w:szCs w:val="24"/>
                                <w:lang w:val="uk-UA"/>
                              </w:rPr>
                              <w:t xml:space="preserve"> </w:t>
                            </w:r>
                            <w:r w:rsidRPr="000E5482">
                              <w:rPr>
                                <w:rFonts w:ascii="Times New Roman" w:hAnsi="Times New Roman" w:cs="Times New Roman"/>
                                <w:sz w:val="24"/>
                                <w:szCs w:val="24"/>
                                <w:lang w:val="uk-UA"/>
                              </w:rPr>
                              <w:t>психологічна ізоляція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FAB05B" id="Прямоугольник 14" o:spid="_x0000_s1044" style="position:absolute;left:0;text-align:left;margin-left:132.75pt;margin-top:1.5pt;width:147.9pt;height:5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" fillcolor="window" strokecolor="windowText" strokeweight="1pt">
                <v:textbox>
                  <w:txbxContent>
                    <w:p w14:paraId="27F16CC7" w14:textId="77777777" w:rsidR="00022795" w:rsidRPr="000E5482" w:rsidRDefault="00022795" w:rsidP="00022795">
                      <w:pPr>
                        <w:jc w:val="both"/>
                        <w:rPr>
                          <w:rFonts w:ascii="Times New Roman" w:hAnsi="Times New Roman" w:cs="Times New Roman"/>
                          <w:sz w:val="24"/>
                          <w:szCs w:val="24"/>
                          <w:lang w:val="uk-UA"/>
                        </w:rPr>
                      </w:pPr>
                      <w:r w:rsidRPr="000E5482">
                        <w:rPr>
                          <w:rFonts w:ascii="Times New Roman" w:hAnsi="Times New Roman" w:cs="Times New Roman"/>
                          <w:sz w:val="24"/>
                          <w:szCs w:val="24"/>
                          <w:lang w:val="uk-UA"/>
                        </w:rPr>
                        <w:t>Матеріальні стягнення,</w:t>
                      </w:r>
                      <w:r>
                        <w:rPr>
                          <w:rFonts w:ascii="Times New Roman" w:hAnsi="Times New Roman" w:cs="Times New Roman"/>
                          <w:sz w:val="24"/>
                          <w:szCs w:val="24"/>
                          <w:lang w:val="uk-UA"/>
                        </w:rPr>
                        <w:t xml:space="preserve"> </w:t>
                      </w:r>
                      <w:r w:rsidRPr="000E5482">
                        <w:rPr>
                          <w:rFonts w:ascii="Times New Roman" w:hAnsi="Times New Roman" w:cs="Times New Roman"/>
                          <w:sz w:val="24"/>
                          <w:szCs w:val="24"/>
                          <w:lang w:val="uk-UA"/>
                        </w:rPr>
                        <w:t>зниження в посаді,</w:t>
                      </w:r>
                      <w:r>
                        <w:rPr>
                          <w:rFonts w:ascii="Times New Roman" w:hAnsi="Times New Roman" w:cs="Times New Roman"/>
                          <w:sz w:val="24"/>
                          <w:szCs w:val="24"/>
                          <w:lang w:val="uk-UA"/>
                        </w:rPr>
                        <w:t xml:space="preserve"> </w:t>
                      </w:r>
                      <w:r w:rsidRPr="000E5482">
                        <w:rPr>
                          <w:rFonts w:ascii="Times New Roman" w:hAnsi="Times New Roman" w:cs="Times New Roman"/>
                          <w:sz w:val="24"/>
                          <w:szCs w:val="24"/>
                          <w:lang w:val="uk-UA"/>
                        </w:rPr>
                        <w:t>психологічна ізоляція</w:t>
                      </w:r>
                    </w:p>
                  </w:txbxContent>
                </v:textbox>
              </v:rect>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703296" behindDoc="0" locked="0" layoutInCell="1" allowOverlap="1" wp14:anchorId="539FE867" wp14:editId="626DC37D">
                <wp:simplePos x="0" y="0"/>
                <wp:positionH relativeFrom="margin">
                  <wp:align>left</wp:align>
                </wp:positionH>
                <wp:positionV relativeFrom="paragraph">
                  <wp:posOffset>125730</wp:posOffset>
                </wp:positionV>
                <wp:extent cx="1463040" cy="514350"/>
                <wp:effectExtent l="0" t="0" r="22860" b="19050"/>
                <wp:wrapNone/>
                <wp:docPr id="10" name="Прямоугольник 10"/>
                <wp:cNvGraphicFramePr/>
                <a:graphic xmlns:a="http://schemas.openxmlformats.org/drawingml/2006/main">
                  <a:graphicData uri="http://schemas.microsoft.com/office/word/2010/wordprocessingShape">
                    <wps:wsp>
                      <wps:cNvSpPr/>
                      <wps:spPr>
                        <a:xfrm>
                          <a:off x="0" y="0"/>
                          <a:ext cx="1463040" cy="5143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0BAEB3A" w14:textId="77777777" w:rsidR="000E5482" w:rsidRPr="000E5482" w:rsidRDefault="000E5482" w:rsidP="000E5482">
                            <w:pPr>
                              <w:jc w:val="both"/>
                              <w:rPr>
                                <w:rFonts w:ascii="Times New Roman" w:hAnsi="Times New Roman" w:cs="Times New Roman"/>
                                <w:sz w:val="24"/>
                                <w:szCs w:val="24"/>
                                <w:lang w:val="ru-RU"/>
                              </w:rPr>
                            </w:pPr>
                            <w:r w:rsidRPr="000E5482">
                              <w:rPr>
                                <w:rFonts w:ascii="Times New Roman" w:hAnsi="Times New Roman" w:cs="Times New Roman"/>
                                <w:sz w:val="24"/>
                                <w:szCs w:val="24"/>
                                <w:lang w:val="uk-UA"/>
                              </w:rPr>
                              <w:t>Позитивна оцінка результатів роботи</w:t>
                            </w:r>
                          </w:p>
                          <w:p w14:paraId="3DDEDD2C" w14:textId="77777777" w:rsidR="000E5482" w:rsidRPr="006E615A" w:rsidRDefault="000E5482" w:rsidP="000E5482">
                            <w:pPr>
                              <w:jc w:val="both"/>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9FE867" id="Прямоугольник 10" o:spid="_x0000_s1045" style="position:absolute;left:0;text-align:left;margin-left:0;margin-top:9.9pt;width:115.2pt;height:40.5pt;z-index:2517032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" fillcolor="window" strokecolor="windowText" strokeweight="1pt">
                <v:textbox>
                  <w:txbxContent>
                    <w:p w14:paraId="20BAEB3A" w14:textId="77777777" w:rsidR="000E5482" w:rsidRPr="000E5482" w:rsidRDefault="000E5482" w:rsidP="000E5482">
                      <w:pPr>
                        <w:jc w:val="both"/>
                        <w:rPr>
                          <w:rFonts w:ascii="Times New Roman" w:hAnsi="Times New Roman" w:cs="Times New Roman"/>
                          <w:sz w:val="24"/>
                          <w:szCs w:val="24"/>
                          <w:lang w:val="ru-RU"/>
                        </w:rPr>
                      </w:pPr>
                      <w:r w:rsidRPr="000E5482">
                        <w:rPr>
                          <w:rFonts w:ascii="Times New Roman" w:hAnsi="Times New Roman" w:cs="Times New Roman"/>
                          <w:sz w:val="24"/>
                          <w:szCs w:val="24"/>
                          <w:lang w:val="uk-UA"/>
                        </w:rPr>
                        <w:t>Позитивна оцінка результатів роботи</w:t>
                      </w:r>
                    </w:p>
                    <w:p w14:paraId="3DDEDD2C" w14:textId="77777777" w:rsidR="000E5482" w:rsidRPr="006E615A" w:rsidRDefault="000E5482" w:rsidP="000E5482">
                      <w:pPr>
                        <w:jc w:val="both"/>
                        <w:rPr>
                          <w:lang w:val="uk-UA"/>
                        </w:rPr>
                      </w:pPr>
                    </w:p>
                  </w:txbxContent>
                </v:textbox>
                <w10:wrap anchorx="margin"/>
              </v:rect>
            </w:pict>
          </mc:Fallback>
        </mc:AlternateContent>
      </w:r>
    </w:p>
    <w:p w14:paraId="48373065" w14:textId="647C5EE7" w:rsidR="000E5482" w:rsidRPr="004D2DC5" w:rsidRDefault="00022795" w:rsidP="000E5482">
      <w:pPr>
        <w:tabs>
          <w:tab w:val="left" w:pos="6037"/>
        </w:tabs>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77696" behindDoc="0" locked="0" layoutInCell="1" allowOverlap="1" wp14:anchorId="6A960968" wp14:editId="799EDBC7">
                <wp:simplePos x="0" y="0"/>
                <wp:positionH relativeFrom="column">
                  <wp:posOffset>4656455</wp:posOffset>
                </wp:positionH>
                <wp:positionV relativeFrom="paragraph">
                  <wp:posOffset>3175</wp:posOffset>
                </wp:positionV>
                <wp:extent cx="1761688" cy="1015068"/>
                <wp:effectExtent l="0" t="0" r="10160" b="13970"/>
                <wp:wrapNone/>
                <wp:docPr id="22" name="Прямоугольник 22"/>
                <wp:cNvGraphicFramePr/>
                <a:graphic xmlns:a="http://schemas.openxmlformats.org/drawingml/2006/main">
                  <a:graphicData uri="http://schemas.microsoft.com/office/word/2010/wordprocessingShape">
                    <wps:wsp>
                      <wps:cNvSpPr/>
                      <wps:spPr>
                        <a:xfrm>
                          <a:off x="0" y="0"/>
                          <a:ext cx="1761688" cy="101506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1C68566" w14:textId="09B45771" w:rsidR="000E5482" w:rsidRPr="00022795" w:rsidRDefault="00022795" w:rsidP="000E5482">
                            <w:pPr>
                              <w:jc w:val="center"/>
                              <w:rPr>
                                <w:rFonts w:ascii="Times New Roman" w:hAnsi="Times New Roman" w:cs="Times New Roman"/>
                                <w:lang w:val="uk-UA"/>
                              </w:rPr>
                            </w:pPr>
                            <w:r w:rsidRPr="00022795">
                              <w:rPr>
                                <w:rFonts w:ascii="Times New Roman" w:hAnsi="Times New Roman" w:cs="Times New Roman"/>
                                <w:lang w:val="uk-UA"/>
                              </w:rPr>
                              <w:t>Інтелектуальність</w:t>
                            </w:r>
                            <w:r w:rsidR="000E5482" w:rsidRPr="00022795">
                              <w:rPr>
                                <w:rFonts w:ascii="Times New Roman" w:hAnsi="Times New Roman" w:cs="Times New Roman"/>
                                <w:lang w:val="uk-UA"/>
                              </w:rPr>
                              <w:t xml:space="preserve"> праці</w:t>
                            </w:r>
                            <w:r>
                              <w:rPr>
                                <w:rFonts w:ascii="Times New Roman" w:hAnsi="Times New Roman" w:cs="Times New Roman"/>
                                <w:lang w:val="uk-UA"/>
                              </w:rPr>
                              <w:t xml:space="preserve">, </w:t>
                            </w:r>
                            <w:r w:rsidR="000E5482" w:rsidRPr="00022795">
                              <w:rPr>
                                <w:rFonts w:ascii="Times New Roman" w:hAnsi="Times New Roman" w:cs="Times New Roman"/>
                                <w:lang w:val="uk-UA"/>
                              </w:rPr>
                              <w:t>можливість впливу на інших,</w:t>
                            </w:r>
                            <w:r>
                              <w:rPr>
                                <w:rFonts w:ascii="Times New Roman" w:hAnsi="Times New Roman" w:cs="Times New Roman"/>
                                <w:lang w:val="uk-UA"/>
                              </w:rPr>
                              <w:t xml:space="preserve"> </w:t>
                            </w:r>
                            <w:r w:rsidR="000E5482" w:rsidRPr="00022795">
                              <w:rPr>
                                <w:rFonts w:ascii="Times New Roman" w:hAnsi="Times New Roman" w:cs="Times New Roman"/>
                                <w:lang w:val="uk-UA"/>
                              </w:rPr>
                              <w:t>врахування індивідуальних особливостей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960968" id="Прямоугольник 22" o:spid="_x0000_s1046" style="position:absolute;left:0;text-align:left;margin-left:366.65pt;margin-top:.25pt;width:138.7pt;height:79.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" fillcolor="window" strokecolor="windowText" strokeweight="1pt">
                <v:textbox>
                  <w:txbxContent>
                    <w:p w14:paraId="71C68566" w14:textId="09B45771" w:rsidR="000E5482" w:rsidRPr="00022795" w:rsidRDefault="00022795" w:rsidP="000E5482">
                      <w:pPr>
                        <w:jc w:val="center"/>
                        <w:rPr>
                          <w:rFonts w:ascii="Times New Roman" w:hAnsi="Times New Roman" w:cs="Times New Roman"/>
                          <w:lang w:val="uk-UA"/>
                        </w:rPr>
                      </w:pPr>
                      <w:r w:rsidRPr="00022795">
                        <w:rPr>
                          <w:rFonts w:ascii="Times New Roman" w:hAnsi="Times New Roman" w:cs="Times New Roman"/>
                          <w:lang w:val="uk-UA"/>
                        </w:rPr>
                        <w:t>Інтелектуальність</w:t>
                      </w:r>
                      <w:r w:rsidR="000E5482" w:rsidRPr="00022795">
                        <w:rPr>
                          <w:rFonts w:ascii="Times New Roman" w:hAnsi="Times New Roman" w:cs="Times New Roman"/>
                          <w:lang w:val="uk-UA"/>
                        </w:rPr>
                        <w:t xml:space="preserve"> праці</w:t>
                      </w:r>
                      <w:r>
                        <w:rPr>
                          <w:rFonts w:ascii="Times New Roman" w:hAnsi="Times New Roman" w:cs="Times New Roman"/>
                          <w:lang w:val="uk-UA"/>
                        </w:rPr>
                        <w:t xml:space="preserve">, </w:t>
                      </w:r>
                      <w:r w:rsidR="000E5482" w:rsidRPr="00022795">
                        <w:rPr>
                          <w:rFonts w:ascii="Times New Roman" w:hAnsi="Times New Roman" w:cs="Times New Roman"/>
                          <w:lang w:val="uk-UA"/>
                        </w:rPr>
                        <w:t>можливість впливу на інших,</w:t>
                      </w:r>
                      <w:r>
                        <w:rPr>
                          <w:rFonts w:ascii="Times New Roman" w:hAnsi="Times New Roman" w:cs="Times New Roman"/>
                          <w:lang w:val="uk-UA"/>
                        </w:rPr>
                        <w:t xml:space="preserve"> </w:t>
                      </w:r>
                      <w:r w:rsidR="000E5482" w:rsidRPr="00022795">
                        <w:rPr>
                          <w:rFonts w:ascii="Times New Roman" w:hAnsi="Times New Roman" w:cs="Times New Roman"/>
                          <w:lang w:val="uk-UA"/>
                        </w:rPr>
                        <w:t>врахування індивідуальних особливостей</w:t>
                      </w:r>
                    </w:p>
                  </w:txbxContent>
                </v:textbox>
              </v:rect>
            </w:pict>
          </mc:Fallback>
        </mc:AlternateContent>
      </w:r>
      <w:r w:rsidR="000E5482" w:rsidRPr="004D2DC5">
        <w:rPr>
          <w:rFonts w:ascii="Times New Roman" w:hAnsi="Times New Roman" w:cs="Times New Roman"/>
          <w:sz w:val="28"/>
          <w:szCs w:val="28"/>
          <w:lang w:val="uk-UA"/>
        </w:rPr>
        <w:tab/>
      </w:r>
    </w:p>
    <w:p w14:paraId="084880FD" w14:textId="1CDCFA55" w:rsidR="000E5482" w:rsidRPr="004D2DC5" w:rsidRDefault="00022795"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70528" behindDoc="0" locked="0" layoutInCell="1" allowOverlap="1" wp14:anchorId="0C2E31DD" wp14:editId="2CBEE9BB">
                <wp:simplePos x="0" y="0"/>
                <wp:positionH relativeFrom="column">
                  <wp:posOffset>1615440</wp:posOffset>
                </wp:positionH>
                <wp:positionV relativeFrom="paragraph">
                  <wp:posOffset>271145</wp:posOffset>
                </wp:positionV>
                <wp:extent cx="1929765" cy="1015068"/>
                <wp:effectExtent l="0" t="0" r="13335" b="13970"/>
                <wp:wrapNone/>
                <wp:docPr id="15" name="Прямоугольник 15"/>
                <wp:cNvGraphicFramePr/>
                <a:graphic xmlns:a="http://schemas.openxmlformats.org/drawingml/2006/main">
                  <a:graphicData uri="http://schemas.microsoft.com/office/word/2010/wordprocessingShape">
                    <wps:wsp>
                      <wps:cNvSpPr/>
                      <wps:spPr>
                        <a:xfrm>
                          <a:off x="0" y="0"/>
                          <a:ext cx="1929765" cy="101506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4854747" w14:textId="601AD6CA" w:rsidR="000E5482" w:rsidRPr="00022795" w:rsidRDefault="000E5482" w:rsidP="000E5482">
                            <w:pPr>
                              <w:jc w:val="center"/>
                              <w:rPr>
                                <w:rFonts w:ascii="Times New Roman" w:hAnsi="Times New Roman" w:cs="Times New Roman"/>
                                <w:sz w:val="24"/>
                                <w:szCs w:val="24"/>
                                <w:lang w:val="uk-UA"/>
                              </w:rPr>
                            </w:pPr>
                            <w:r w:rsidRPr="00022795">
                              <w:rPr>
                                <w:rFonts w:ascii="Times New Roman" w:hAnsi="Times New Roman" w:cs="Times New Roman"/>
                                <w:sz w:val="24"/>
                                <w:szCs w:val="24"/>
                                <w:lang w:val="uk-UA"/>
                              </w:rPr>
                              <w:t>Підвищення авторитету,</w:t>
                            </w:r>
                            <w:r w:rsidR="00022795">
                              <w:rPr>
                                <w:rFonts w:ascii="Times New Roman" w:hAnsi="Times New Roman" w:cs="Times New Roman"/>
                                <w:sz w:val="24"/>
                                <w:szCs w:val="24"/>
                                <w:lang w:val="uk-UA"/>
                              </w:rPr>
                              <w:t xml:space="preserve"> </w:t>
                            </w:r>
                            <w:r w:rsidRPr="00022795">
                              <w:rPr>
                                <w:rFonts w:ascii="Times New Roman" w:hAnsi="Times New Roman" w:cs="Times New Roman"/>
                                <w:sz w:val="24"/>
                                <w:szCs w:val="24"/>
                                <w:lang w:val="uk-UA"/>
                              </w:rPr>
                              <w:t>доручення особливої роботи,</w:t>
                            </w:r>
                            <w:r w:rsidR="00022795">
                              <w:rPr>
                                <w:rFonts w:ascii="Times New Roman" w:hAnsi="Times New Roman" w:cs="Times New Roman"/>
                                <w:sz w:val="24"/>
                                <w:szCs w:val="24"/>
                                <w:lang w:val="uk-UA"/>
                              </w:rPr>
                              <w:t xml:space="preserve"> </w:t>
                            </w:r>
                            <w:r w:rsidRPr="00022795">
                              <w:rPr>
                                <w:rFonts w:ascii="Times New Roman" w:hAnsi="Times New Roman" w:cs="Times New Roman"/>
                                <w:sz w:val="24"/>
                                <w:szCs w:val="24"/>
                                <w:lang w:val="uk-UA"/>
                              </w:rPr>
                              <w:t>матеріальне заохочення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2E31DD" id="Прямоугольник 15" o:spid="_x0000_s1047" style="position:absolute;left:0;text-align:left;margin-left:127.2pt;margin-top:21.35pt;width:151.95pt;height:79.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" fillcolor="window" strokecolor="windowText" strokeweight="1pt">
                <v:textbox>
                  <w:txbxContent>
                    <w:p w14:paraId="44854747" w14:textId="601AD6CA" w:rsidR="000E5482" w:rsidRPr="00022795" w:rsidRDefault="000E5482" w:rsidP="000E5482">
                      <w:pPr>
                        <w:jc w:val="center"/>
                        <w:rPr>
                          <w:rFonts w:ascii="Times New Roman" w:hAnsi="Times New Roman" w:cs="Times New Roman"/>
                          <w:sz w:val="24"/>
                          <w:szCs w:val="24"/>
                          <w:lang w:val="uk-UA"/>
                        </w:rPr>
                      </w:pPr>
                      <w:r w:rsidRPr="00022795">
                        <w:rPr>
                          <w:rFonts w:ascii="Times New Roman" w:hAnsi="Times New Roman" w:cs="Times New Roman"/>
                          <w:sz w:val="24"/>
                          <w:szCs w:val="24"/>
                          <w:lang w:val="uk-UA"/>
                        </w:rPr>
                        <w:t>Підвищення авторитету,</w:t>
                      </w:r>
                      <w:r w:rsidR="00022795">
                        <w:rPr>
                          <w:rFonts w:ascii="Times New Roman" w:hAnsi="Times New Roman" w:cs="Times New Roman"/>
                          <w:sz w:val="24"/>
                          <w:szCs w:val="24"/>
                          <w:lang w:val="uk-UA"/>
                        </w:rPr>
                        <w:t xml:space="preserve"> </w:t>
                      </w:r>
                      <w:r w:rsidRPr="00022795">
                        <w:rPr>
                          <w:rFonts w:ascii="Times New Roman" w:hAnsi="Times New Roman" w:cs="Times New Roman"/>
                          <w:sz w:val="24"/>
                          <w:szCs w:val="24"/>
                          <w:lang w:val="uk-UA"/>
                        </w:rPr>
                        <w:t>доручення особливої роботи,</w:t>
                      </w:r>
                      <w:r w:rsidR="00022795">
                        <w:rPr>
                          <w:rFonts w:ascii="Times New Roman" w:hAnsi="Times New Roman" w:cs="Times New Roman"/>
                          <w:sz w:val="24"/>
                          <w:szCs w:val="24"/>
                          <w:lang w:val="uk-UA"/>
                        </w:rPr>
                        <w:t xml:space="preserve"> </w:t>
                      </w:r>
                      <w:r w:rsidRPr="00022795">
                        <w:rPr>
                          <w:rFonts w:ascii="Times New Roman" w:hAnsi="Times New Roman" w:cs="Times New Roman"/>
                          <w:sz w:val="24"/>
                          <w:szCs w:val="24"/>
                          <w:lang w:val="uk-UA"/>
                        </w:rPr>
                        <w:t>матеріальне заохочення</w:t>
                      </w:r>
                    </w:p>
                  </w:txbxContent>
                </v:textbox>
              </v:rect>
            </w:pict>
          </mc:Fallback>
        </mc:AlternateContent>
      </w:r>
      <w:r w:rsidR="000E5482" w:rsidRPr="004D2DC5">
        <w:rPr>
          <w:rFonts w:ascii="Times New Roman" w:hAnsi="Times New Roman" w:cs="Times New Roman"/>
          <w:noProof/>
          <w:sz w:val="28"/>
          <w:szCs w:val="28"/>
          <w:lang w:val="uk-UA"/>
        </w:rPr>
        <mc:AlternateContent>
          <mc:Choice Requires="wps">
            <w:drawing>
              <wp:anchor distT="0" distB="0" distL="114300" distR="114300" simplePos="0" relativeHeight="251666432" behindDoc="0" locked="0" layoutInCell="1" allowOverlap="1" wp14:anchorId="7F5806C1" wp14:editId="608690FF">
                <wp:simplePos x="0" y="0"/>
                <wp:positionH relativeFrom="margin">
                  <wp:posOffset>-70485</wp:posOffset>
                </wp:positionH>
                <wp:positionV relativeFrom="paragraph">
                  <wp:posOffset>318770</wp:posOffset>
                </wp:positionV>
                <wp:extent cx="1529715" cy="628650"/>
                <wp:effectExtent l="0" t="0" r="13335" b="19050"/>
                <wp:wrapNone/>
                <wp:docPr id="11" name="Прямоугольник 11"/>
                <wp:cNvGraphicFramePr/>
                <a:graphic xmlns:a="http://schemas.openxmlformats.org/drawingml/2006/main">
                  <a:graphicData uri="http://schemas.microsoft.com/office/word/2010/wordprocessingShape">
                    <wps:wsp>
                      <wps:cNvSpPr/>
                      <wps:spPr>
                        <a:xfrm>
                          <a:off x="0" y="0"/>
                          <a:ext cx="1529715" cy="628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C7BC74F" w14:textId="77777777" w:rsidR="000E5482" w:rsidRPr="000E5482" w:rsidRDefault="000E5482" w:rsidP="000E5482">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Самостійна оцінка результатів керівника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5806C1" id="Прямоугольник 11" o:spid="_x0000_s1048" style="position:absolute;left:0;text-align:left;margin-left:-5.55pt;margin-top:25.1pt;width:120.45pt;height:49.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" fillcolor="window" strokecolor="windowText" strokeweight="1pt">
                <v:textbox>
                  <w:txbxContent>
                    <w:p w14:paraId="1C7BC74F" w14:textId="77777777" w:rsidR="000E5482" w:rsidRPr="000E5482" w:rsidRDefault="000E5482" w:rsidP="000E5482">
                      <w:pPr>
                        <w:jc w:val="center"/>
                        <w:rPr>
                          <w:rFonts w:ascii="Times New Roman" w:hAnsi="Times New Roman" w:cs="Times New Roman"/>
                          <w:sz w:val="24"/>
                          <w:szCs w:val="24"/>
                          <w:lang w:val="uk-UA"/>
                        </w:rPr>
                      </w:pPr>
                      <w:r w:rsidRPr="000E5482">
                        <w:rPr>
                          <w:rFonts w:ascii="Times New Roman" w:hAnsi="Times New Roman" w:cs="Times New Roman"/>
                          <w:sz w:val="24"/>
                          <w:szCs w:val="24"/>
                          <w:lang w:val="uk-UA"/>
                        </w:rPr>
                        <w:t>Самостійна оцінка результатів керівника</w:t>
                      </w:r>
                    </w:p>
                  </w:txbxContent>
                </v:textbox>
                <w10:wrap anchorx="margin"/>
              </v:rect>
            </w:pict>
          </mc:Fallback>
        </mc:AlternateContent>
      </w:r>
    </w:p>
    <w:p w14:paraId="096117CF" w14:textId="5E872E89" w:rsidR="000E5482" w:rsidRPr="004D2DC5" w:rsidRDefault="000E5482" w:rsidP="000E5482">
      <w:pPr>
        <w:spacing w:line="360" w:lineRule="auto"/>
        <w:ind w:left="360"/>
        <w:contextualSpacing/>
        <w:jc w:val="both"/>
        <w:rPr>
          <w:rFonts w:ascii="Times New Roman" w:hAnsi="Times New Roman" w:cs="Times New Roman"/>
          <w:sz w:val="28"/>
          <w:szCs w:val="28"/>
          <w:u w:val="single"/>
          <w:lang w:val="uk-UA"/>
        </w:rPr>
      </w:pPr>
    </w:p>
    <w:p w14:paraId="6CDB219C" w14:textId="2961F23D" w:rsidR="000E5482" w:rsidRPr="004D2DC5" w:rsidRDefault="00022795" w:rsidP="000E5482">
      <w:pPr>
        <w:spacing w:line="360" w:lineRule="auto"/>
        <w:ind w:left="360"/>
        <w:contextualSpacing/>
        <w:jc w:val="both"/>
        <w:rPr>
          <w:rFonts w:ascii="Times New Roman" w:hAnsi="Times New Roman" w:cs="Times New Roman"/>
          <w:sz w:val="28"/>
          <w:szCs w:val="28"/>
          <w:u w:val="single"/>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75648" behindDoc="0" locked="0" layoutInCell="1" allowOverlap="1" wp14:anchorId="05261242" wp14:editId="1DA059FF">
                <wp:simplePos x="0" y="0"/>
                <wp:positionH relativeFrom="margin">
                  <wp:posOffset>4653915</wp:posOffset>
                </wp:positionH>
                <wp:positionV relativeFrom="paragraph">
                  <wp:posOffset>133985</wp:posOffset>
                </wp:positionV>
                <wp:extent cx="1807210" cy="781050"/>
                <wp:effectExtent l="0" t="0" r="21590" b="19050"/>
                <wp:wrapNone/>
                <wp:docPr id="20" name="Прямоугольник 20"/>
                <wp:cNvGraphicFramePr/>
                <a:graphic xmlns:a="http://schemas.openxmlformats.org/drawingml/2006/main">
                  <a:graphicData uri="http://schemas.microsoft.com/office/word/2010/wordprocessingShape">
                    <wps:wsp>
                      <wps:cNvSpPr/>
                      <wps:spPr>
                        <a:xfrm>
                          <a:off x="0" y="0"/>
                          <a:ext cx="1807210" cy="7810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D705970" w14:textId="10E79E55" w:rsidR="000E5482" w:rsidRPr="00022795" w:rsidRDefault="000E5482" w:rsidP="00022795">
                            <w:pPr>
                              <w:jc w:val="center"/>
                              <w:rPr>
                                <w:rFonts w:ascii="Times New Roman" w:hAnsi="Times New Roman" w:cs="Times New Roman"/>
                                <w:lang w:val="uk-UA"/>
                              </w:rPr>
                            </w:pPr>
                            <w:r w:rsidRPr="00022795">
                              <w:rPr>
                                <w:rFonts w:ascii="Times New Roman" w:hAnsi="Times New Roman" w:cs="Times New Roman"/>
                                <w:lang w:val="uk-UA"/>
                              </w:rPr>
                              <w:t>Визначення лідерства,</w:t>
                            </w:r>
                            <w:r w:rsidR="00022795">
                              <w:rPr>
                                <w:rFonts w:ascii="Times New Roman" w:hAnsi="Times New Roman" w:cs="Times New Roman"/>
                                <w:lang w:val="uk-UA"/>
                              </w:rPr>
                              <w:t xml:space="preserve"> </w:t>
                            </w:r>
                            <w:r w:rsidRPr="00022795">
                              <w:rPr>
                                <w:rFonts w:ascii="Times New Roman" w:hAnsi="Times New Roman" w:cs="Times New Roman"/>
                                <w:lang w:val="uk-UA"/>
                              </w:rPr>
                              <w:t>вищій соціальний прошарок суспільства,</w:t>
                            </w:r>
                            <w:r w:rsidR="00022795">
                              <w:rPr>
                                <w:rFonts w:ascii="Times New Roman" w:hAnsi="Times New Roman" w:cs="Times New Roman"/>
                                <w:lang w:val="uk-UA"/>
                              </w:rPr>
                              <w:t xml:space="preserve"> </w:t>
                            </w:r>
                            <w:r w:rsidRPr="00022795">
                              <w:rPr>
                                <w:rFonts w:ascii="Times New Roman" w:hAnsi="Times New Roman" w:cs="Times New Roman"/>
                                <w:lang w:val="uk-UA"/>
                              </w:rPr>
                              <w:t>кар’єрний ріст</w:t>
                            </w:r>
                          </w:p>
                          <w:p w14:paraId="0A2414E7" w14:textId="77777777" w:rsidR="000E5482" w:rsidRPr="006E615A" w:rsidRDefault="000E5482" w:rsidP="000E5482">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261242" id="Прямоугольник 20" o:spid="_x0000_s1049" style="position:absolute;left:0;text-align:left;margin-left:366.45pt;margin-top:10.55pt;width:142.3pt;height:61.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" fillcolor="window" strokecolor="windowText" strokeweight="1pt">
                <v:textbox>
                  <w:txbxContent>
                    <w:p w14:paraId="6D705970" w14:textId="10E79E55" w:rsidR="000E5482" w:rsidRPr="00022795" w:rsidRDefault="000E5482" w:rsidP="00022795">
                      <w:pPr>
                        <w:jc w:val="center"/>
                        <w:rPr>
                          <w:rFonts w:ascii="Times New Roman" w:hAnsi="Times New Roman" w:cs="Times New Roman"/>
                          <w:lang w:val="uk-UA"/>
                        </w:rPr>
                      </w:pPr>
                      <w:r w:rsidRPr="00022795">
                        <w:rPr>
                          <w:rFonts w:ascii="Times New Roman" w:hAnsi="Times New Roman" w:cs="Times New Roman"/>
                          <w:lang w:val="uk-UA"/>
                        </w:rPr>
                        <w:t>Визначення лідерства,</w:t>
                      </w:r>
                      <w:r w:rsidR="00022795">
                        <w:rPr>
                          <w:rFonts w:ascii="Times New Roman" w:hAnsi="Times New Roman" w:cs="Times New Roman"/>
                          <w:lang w:val="uk-UA"/>
                        </w:rPr>
                        <w:t xml:space="preserve"> </w:t>
                      </w:r>
                      <w:r w:rsidRPr="00022795">
                        <w:rPr>
                          <w:rFonts w:ascii="Times New Roman" w:hAnsi="Times New Roman" w:cs="Times New Roman"/>
                          <w:lang w:val="uk-UA"/>
                        </w:rPr>
                        <w:t>вищій соціальний прошарок суспільства,</w:t>
                      </w:r>
                      <w:r w:rsidR="00022795">
                        <w:rPr>
                          <w:rFonts w:ascii="Times New Roman" w:hAnsi="Times New Roman" w:cs="Times New Roman"/>
                          <w:lang w:val="uk-UA"/>
                        </w:rPr>
                        <w:t xml:space="preserve"> </w:t>
                      </w:r>
                      <w:r w:rsidRPr="00022795">
                        <w:rPr>
                          <w:rFonts w:ascii="Times New Roman" w:hAnsi="Times New Roman" w:cs="Times New Roman"/>
                          <w:lang w:val="uk-UA"/>
                        </w:rPr>
                        <w:t>кар’єрний ріст</w:t>
                      </w:r>
                    </w:p>
                    <w:p w14:paraId="0A2414E7" w14:textId="77777777" w:rsidR="000E5482" w:rsidRPr="006E615A" w:rsidRDefault="000E5482" w:rsidP="000E5482">
                      <w:pPr>
                        <w:jc w:val="center"/>
                        <w:rPr>
                          <w:lang w:val="uk-UA"/>
                        </w:rPr>
                      </w:pPr>
                    </w:p>
                  </w:txbxContent>
                </v:textbox>
                <w10:wrap anchorx="margin"/>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671552" behindDoc="0" locked="0" layoutInCell="1" allowOverlap="1" wp14:anchorId="2E0233C3" wp14:editId="5D0BB651">
                <wp:simplePos x="0" y="0"/>
                <wp:positionH relativeFrom="column">
                  <wp:posOffset>3678555</wp:posOffset>
                </wp:positionH>
                <wp:positionV relativeFrom="paragraph">
                  <wp:posOffset>40640</wp:posOffset>
                </wp:positionV>
                <wp:extent cx="973123" cy="369116"/>
                <wp:effectExtent l="0" t="0" r="17780" b="12065"/>
                <wp:wrapNone/>
                <wp:docPr id="16" name="Прямоугольник 16"/>
                <wp:cNvGraphicFramePr/>
                <a:graphic xmlns:a="http://schemas.openxmlformats.org/drawingml/2006/main">
                  <a:graphicData uri="http://schemas.microsoft.com/office/word/2010/wordprocessingShape">
                    <wps:wsp>
                      <wps:cNvSpPr/>
                      <wps:spPr>
                        <a:xfrm>
                          <a:off x="0" y="0"/>
                          <a:ext cx="973123" cy="36911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C8FB3B4" w14:textId="77777777"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Статусна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0233C3" id="Прямоугольник 16" o:spid="_x0000_s1050" style="position:absolute;left:0;text-align:left;margin-left:289.65pt;margin-top:3.2pt;width:76.6pt;height:29.0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" fillcolor="window" strokecolor="windowText" strokeweight="1pt">
                <v:textbox>
                  <w:txbxContent>
                    <w:p w14:paraId="1C8FB3B4" w14:textId="77777777" w:rsidR="000E5482" w:rsidRPr="00022795" w:rsidRDefault="000E5482" w:rsidP="000E5482">
                      <w:pPr>
                        <w:jc w:val="center"/>
                        <w:rPr>
                          <w:rFonts w:ascii="Times New Roman" w:hAnsi="Times New Roman" w:cs="Times New Roman"/>
                          <w:lang w:val="uk-UA"/>
                        </w:rPr>
                      </w:pPr>
                      <w:r w:rsidRPr="00022795">
                        <w:rPr>
                          <w:rFonts w:ascii="Times New Roman" w:hAnsi="Times New Roman" w:cs="Times New Roman"/>
                          <w:lang w:val="uk-UA"/>
                        </w:rPr>
                        <w:t>Статусна</w:t>
                      </w:r>
                    </w:p>
                  </w:txbxContent>
                </v:textbox>
              </v:rect>
            </w:pict>
          </mc:Fallback>
        </mc:AlternateContent>
      </w:r>
    </w:p>
    <w:p w14:paraId="2DA54D77" w14:textId="46251899" w:rsidR="000E5482" w:rsidRPr="004D2DC5" w:rsidRDefault="000E5482" w:rsidP="000E5482">
      <w:pPr>
        <w:spacing w:line="360" w:lineRule="auto"/>
        <w:ind w:left="360"/>
        <w:contextualSpacing/>
        <w:jc w:val="both"/>
        <w:rPr>
          <w:rFonts w:ascii="Times New Roman" w:hAnsi="Times New Roman" w:cs="Times New Roman"/>
          <w:sz w:val="28"/>
          <w:szCs w:val="28"/>
          <w:lang w:val="uk-UA"/>
        </w:rPr>
      </w:pPr>
    </w:p>
    <w:p w14:paraId="3999A85F" w14:textId="71C839E5" w:rsidR="000E5482" w:rsidRPr="004D2DC5" w:rsidRDefault="000E5482" w:rsidP="000E5482">
      <w:pPr>
        <w:spacing w:line="360" w:lineRule="auto"/>
        <w:ind w:left="360"/>
        <w:contextualSpacing/>
        <w:jc w:val="both"/>
        <w:rPr>
          <w:rFonts w:ascii="Times New Roman" w:hAnsi="Times New Roman" w:cs="Times New Roman"/>
          <w:sz w:val="28"/>
          <w:szCs w:val="28"/>
          <w:lang w:val="uk-UA"/>
        </w:rPr>
      </w:pPr>
    </w:p>
    <w:p w14:paraId="79167491" w14:textId="73697371" w:rsidR="000E5482" w:rsidRPr="004D2DC5" w:rsidRDefault="000E5482" w:rsidP="000E5482">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684864" behindDoc="0" locked="0" layoutInCell="1" allowOverlap="1" wp14:anchorId="03F302ED" wp14:editId="1CC3F59F">
                <wp:simplePos x="0" y="0"/>
                <wp:positionH relativeFrom="column">
                  <wp:posOffset>8300539</wp:posOffset>
                </wp:positionH>
                <wp:positionV relativeFrom="paragraph">
                  <wp:posOffset>452947</wp:posOffset>
                </wp:positionV>
                <wp:extent cx="914400" cy="914400"/>
                <wp:effectExtent l="0" t="0" r="57150" b="95250"/>
                <wp:wrapNone/>
                <wp:docPr id="30" name="Соединительная линия уступом 30"/>
                <wp:cNvGraphicFramePr/>
                <a:graphic xmlns:a="http://schemas.openxmlformats.org/drawingml/2006/main">
                  <a:graphicData uri="http://schemas.microsoft.com/office/word/2010/wordprocessingShape">
                    <wps:wsp>
                      <wps:cNvCnPr/>
                      <wps:spPr>
                        <a:xfrm>
                          <a:off x="0" y="0"/>
                          <a:ext cx="914400" cy="914400"/>
                        </a:xfrm>
                        <a:prstGeom prst="bentConnector3">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BCD7B58" id="Соединительная линия уступом 30" o:spid="_x0000_s1026" type="#_x0000_t34" style="position:absolute;margin-left:653.6pt;margin-top:35.65pt;width:1in;height:1in;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" strokecolor="#5b9bd5" strokeweight=".5pt">
                <v:stroke endarrow="block"/>
              </v:shape>
            </w:pict>
          </mc:Fallback>
        </mc:AlternateContent>
      </w:r>
    </w:p>
    <w:p w14:paraId="6D82D4C3" w14:textId="2B9B5C04" w:rsidR="000E5482" w:rsidRPr="004D2DC5" w:rsidRDefault="000E5482" w:rsidP="00022795">
      <w:pPr>
        <w:spacing w:line="360" w:lineRule="auto"/>
        <w:ind w:left="360"/>
        <w:contextualSpacing/>
        <w:jc w:val="center"/>
        <w:rPr>
          <w:rFonts w:ascii="Times New Roman" w:hAnsi="Times New Roman" w:cs="Times New Roman"/>
          <w:b/>
          <w:bCs/>
          <w:sz w:val="28"/>
          <w:szCs w:val="28"/>
          <w:lang w:val="uk-UA"/>
        </w:rPr>
      </w:pPr>
      <w:r w:rsidRPr="004D2DC5">
        <w:rPr>
          <w:rFonts w:ascii="Times New Roman" w:hAnsi="Times New Roman" w:cs="Times New Roman"/>
          <w:b/>
          <w:bCs/>
          <w:sz w:val="28"/>
          <w:szCs w:val="28"/>
          <w:lang w:val="uk-UA"/>
        </w:rPr>
        <w:t>Рис. 1.</w:t>
      </w:r>
      <w:r w:rsidR="00054861" w:rsidRPr="004D2DC5">
        <w:rPr>
          <w:rFonts w:ascii="Times New Roman" w:hAnsi="Times New Roman" w:cs="Times New Roman"/>
          <w:b/>
          <w:bCs/>
          <w:sz w:val="28"/>
          <w:szCs w:val="28"/>
          <w:lang w:val="uk-UA"/>
        </w:rPr>
        <w:t>2</w:t>
      </w:r>
      <w:r w:rsidR="00022795" w:rsidRPr="004D2DC5">
        <w:rPr>
          <w:rFonts w:ascii="Times New Roman" w:hAnsi="Times New Roman" w:cs="Times New Roman"/>
          <w:b/>
          <w:bCs/>
          <w:sz w:val="28"/>
          <w:szCs w:val="28"/>
          <w:lang w:val="uk-UA"/>
        </w:rPr>
        <w:t>.</w:t>
      </w:r>
      <w:r w:rsidRPr="004D2DC5">
        <w:rPr>
          <w:rFonts w:ascii="Times New Roman" w:hAnsi="Times New Roman" w:cs="Times New Roman"/>
          <w:b/>
          <w:bCs/>
          <w:sz w:val="28"/>
          <w:szCs w:val="28"/>
          <w:lang w:val="uk-UA"/>
        </w:rPr>
        <w:t xml:space="preserve"> Види мотивації персоналу</w:t>
      </w:r>
    </w:p>
    <w:p w14:paraId="58D32F8A" w14:textId="77777777" w:rsidR="00D856E0" w:rsidRPr="004D2DC5" w:rsidRDefault="00D856E0" w:rsidP="00D856E0">
      <w:pPr>
        <w:spacing w:after="0" w:line="360" w:lineRule="auto"/>
        <w:ind w:firstLine="709"/>
        <w:contextualSpacing/>
        <w:jc w:val="center"/>
        <w:rPr>
          <w:rFonts w:ascii="Times New Roman" w:hAnsi="Times New Roman" w:cs="Times New Roman"/>
          <w:b/>
          <w:bCs/>
          <w:sz w:val="28"/>
          <w:szCs w:val="28"/>
          <w:lang w:val="uk-UA"/>
        </w:rPr>
      </w:pPr>
    </w:p>
    <w:p w14:paraId="1BEB00F5" w14:textId="77777777" w:rsidR="006D21B3" w:rsidRPr="004D2DC5" w:rsidRDefault="006D21B3" w:rsidP="006D21B3">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Аналіз існуючої системи мотивації та якісного складу працівників, мотиваційну сферу персоналу та оцінку необхідності зміни системи мотивації доцільно проводити у вигляді моніторингу.</w:t>
      </w:r>
    </w:p>
    <w:p w14:paraId="21907EA3" w14:textId="00984192" w:rsidR="006D21B3" w:rsidRPr="004D2DC5" w:rsidRDefault="006D21B3" w:rsidP="006D21B3">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Існує ряд вимог до системи мотивації персоналу підприємства, що представлено у таблиці 1.</w:t>
      </w:r>
      <w:r w:rsidR="00054861" w:rsidRPr="004D2DC5">
        <w:rPr>
          <w:rFonts w:ascii="Times New Roman" w:hAnsi="Times New Roman" w:cs="Times New Roman"/>
          <w:sz w:val="28"/>
          <w:szCs w:val="28"/>
          <w:lang w:val="uk-UA"/>
        </w:rPr>
        <w:t>3</w:t>
      </w:r>
      <w:r w:rsidRPr="004D2DC5">
        <w:rPr>
          <w:rFonts w:ascii="Times New Roman" w:hAnsi="Times New Roman" w:cs="Times New Roman"/>
          <w:sz w:val="28"/>
          <w:szCs w:val="28"/>
          <w:lang w:val="uk-UA"/>
        </w:rPr>
        <w:t>.</w:t>
      </w:r>
    </w:p>
    <w:p w14:paraId="58E47DB1" w14:textId="771C5E86" w:rsidR="006D21B3" w:rsidRPr="004D2DC5" w:rsidRDefault="006D21B3" w:rsidP="006D21B3">
      <w:pPr>
        <w:spacing w:after="0" w:line="360" w:lineRule="auto"/>
        <w:ind w:firstLine="709"/>
        <w:contextualSpacing/>
        <w:jc w:val="right"/>
        <w:rPr>
          <w:rFonts w:ascii="Times New Roman" w:hAnsi="Times New Roman" w:cs="Times New Roman"/>
          <w:sz w:val="28"/>
          <w:szCs w:val="28"/>
          <w:lang w:val="uk-UA"/>
        </w:rPr>
      </w:pPr>
      <w:r w:rsidRPr="004D2DC5">
        <w:rPr>
          <w:rFonts w:ascii="Times New Roman" w:hAnsi="Times New Roman" w:cs="Times New Roman"/>
          <w:sz w:val="28"/>
          <w:szCs w:val="28"/>
          <w:lang w:val="uk-UA"/>
        </w:rPr>
        <w:t>Таблиця 1.</w:t>
      </w:r>
      <w:r w:rsidR="00054861" w:rsidRPr="004D2DC5">
        <w:rPr>
          <w:rFonts w:ascii="Times New Roman" w:hAnsi="Times New Roman" w:cs="Times New Roman"/>
          <w:sz w:val="28"/>
          <w:szCs w:val="28"/>
          <w:lang w:val="uk-UA"/>
        </w:rPr>
        <w:t>3</w:t>
      </w:r>
      <w:r w:rsidRPr="004D2DC5">
        <w:rPr>
          <w:rFonts w:ascii="Times New Roman" w:hAnsi="Times New Roman" w:cs="Times New Roman"/>
          <w:sz w:val="28"/>
          <w:szCs w:val="28"/>
          <w:lang w:val="uk-UA"/>
        </w:rPr>
        <w:t>.</w:t>
      </w:r>
    </w:p>
    <w:p w14:paraId="69E4F239" w14:textId="7936C412" w:rsidR="006D21B3" w:rsidRPr="004D2DC5" w:rsidRDefault="006D21B3" w:rsidP="006D21B3">
      <w:pPr>
        <w:spacing w:after="0" w:line="360" w:lineRule="auto"/>
        <w:ind w:firstLine="709"/>
        <w:contextualSpacing/>
        <w:jc w:val="center"/>
        <w:rPr>
          <w:rFonts w:ascii="Times New Roman" w:hAnsi="Times New Roman" w:cs="Times New Roman"/>
          <w:b/>
          <w:bCs/>
          <w:sz w:val="28"/>
          <w:szCs w:val="28"/>
          <w:lang w:val="uk-UA"/>
        </w:rPr>
      </w:pPr>
      <w:r w:rsidRPr="004D2DC5">
        <w:rPr>
          <w:rFonts w:ascii="Times New Roman" w:hAnsi="Times New Roman" w:cs="Times New Roman"/>
          <w:b/>
          <w:bCs/>
          <w:sz w:val="28"/>
          <w:szCs w:val="28"/>
          <w:lang w:val="uk-UA"/>
        </w:rPr>
        <w:t>Вимоги до системи мотивації</w:t>
      </w:r>
    </w:p>
    <w:tbl>
      <w:tblPr>
        <w:tblStyle w:val="af"/>
        <w:tblW w:w="0" w:type="auto"/>
        <w:tblLook w:val="04A0" w:firstRow="1" w:lastRow="0" w:firstColumn="1" w:lastColumn="0" w:noHBand="0" w:noVBand="1"/>
      </w:tblPr>
      <w:tblGrid>
        <w:gridCol w:w="562"/>
        <w:gridCol w:w="2172"/>
        <w:gridCol w:w="6945"/>
      </w:tblGrid>
      <w:tr w:rsidR="006D21B3" w:rsidRPr="004D2DC5" w14:paraId="4D693562" w14:textId="77777777" w:rsidTr="006D21B3">
        <w:tc>
          <w:tcPr>
            <w:tcW w:w="562" w:type="dxa"/>
          </w:tcPr>
          <w:p w14:paraId="6310FD97" w14:textId="7EB44F00"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 п/п</w:t>
            </w:r>
          </w:p>
        </w:tc>
        <w:tc>
          <w:tcPr>
            <w:tcW w:w="2127" w:type="dxa"/>
          </w:tcPr>
          <w:p w14:paraId="1DDD8364" w14:textId="0C4FED3F" w:rsidR="006D21B3" w:rsidRPr="004D2DC5" w:rsidRDefault="006D21B3" w:rsidP="006D21B3">
            <w:pPr>
              <w:spacing w:line="360" w:lineRule="auto"/>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Вимоги</w:t>
            </w:r>
          </w:p>
        </w:tc>
        <w:tc>
          <w:tcPr>
            <w:tcW w:w="6990" w:type="dxa"/>
          </w:tcPr>
          <w:p w14:paraId="56065EA1" w14:textId="4CA22BE3" w:rsidR="006D21B3" w:rsidRPr="004D2DC5" w:rsidRDefault="006D21B3" w:rsidP="006D21B3">
            <w:pPr>
              <w:spacing w:line="360" w:lineRule="auto"/>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Суть вимог</w:t>
            </w:r>
          </w:p>
        </w:tc>
      </w:tr>
      <w:tr w:rsidR="006D21B3" w:rsidRPr="004D2DC5" w14:paraId="7A35E5F6" w14:textId="77777777" w:rsidTr="006D21B3">
        <w:tc>
          <w:tcPr>
            <w:tcW w:w="562" w:type="dxa"/>
          </w:tcPr>
          <w:p w14:paraId="5831C3D9" w14:textId="0608CD0D"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1.</w:t>
            </w:r>
          </w:p>
        </w:tc>
        <w:tc>
          <w:tcPr>
            <w:tcW w:w="2127" w:type="dxa"/>
          </w:tcPr>
          <w:p w14:paraId="08332E1B" w14:textId="0B042234" w:rsidR="006D21B3" w:rsidRPr="004D2DC5" w:rsidRDefault="006D21B3" w:rsidP="006D21B3">
            <w:pPr>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Об’єктивність</w:t>
            </w:r>
          </w:p>
        </w:tc>
        <w:tc>
          <w:tcPr>
            <w:tcW w:w="6990" w:type="dxa"/>
          </w:tcPr>
          <w:p w14:paraId="2E7C8638" w14:textId="68273DC9"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розмір винагороди працівника повинен визначатися на основі об’єктивної оцінки результатів його роботи</w:t>
            </w:r>
          </w:p>
        </w:tc>
      </w:tr>
      <w:tr w:rsidR="006D21B3" w:rsidRPr="004D2DC5" w14:paraId="65E1ABDF" w14:textId="77777777" w:rsidTr="006D21B3">
        <w:tc>
          <w:tcPr>
            <w:tcW w:w="562" w:type="dxa"/>
          </w:tcPr>
          <w:p w14:paraId="00C4037C" w14:textId="4E1E38BD"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2.</w:t>
            </w:r>
          </w:p>
        </w:tc>
        <w:tc>
          <w:tcPr>
            <w:tcW w:w="2127" w:type="dxa"/>
          </w:tcPr>
          <w:p w14:paraId="7AC65BEC" w14:textId="28DDDA00" w:rsidR="006D21B3" w:rsidRPr="004D2DC5" w:rsidRDefault="006D21B3" w:rsidP="006D21B3">
            <w:pPr>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Передбачуваність</w:t>
            </w:r>
          </w:p>
        </w:tc>
        <w:tc>
          <w:tcPr>
            <w:tcW w:w="6990" w:type="dxa"/>
          </w:tcPr>
          <w:p w14:paraId="26C16F90" w14:textId="26DB2913"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працівник повинен знати, яку винагороду він отримає залежно від результатів своєї роботи</w:t>
            </w:r>
          </w:p>
        </w:tc>
      </w:tr>
      <w:tr w:rsidR="006D21B3" w:rsidRPr="004D2DC5" w14:paraId="284AC3BF" w14:textId="77777777" w:rsidTr="006D21B3">
        <w:tc>
          <w:tcPr>
            <w:tcW w:w="562" w:type="dxa"/>
          </w:tcPr>
          <w:p w14:paraId="1D8B6B92" w14:textId="02D4527F"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3.</w:t>
            </w:r>
          </w:p>
        </w:tc>
        <w:tc>
          <w:tcPr>
            <w:tcW w:w="2127" w:type="dxa"/>
          </w:tcPr>
          <w:p w14:paraId="08AA868D" w14:textId="426869DC" w:rsidR="006D21B3" w:rsidRPr="004D2DC5" w:rsidRDefault="006D21B3" w:rsidP="006D21B3">
            <w:pPr>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Адекватність</w:t>
            </w:r>
          </w:p>
        </w:tc>
        <w:tc>
          <w:tcPr>
            <w:tcW w:w="6990" w:type="dxa"/>
          </w:tcPr>
          <w:p w14:paraId="10F87FC8" w14:textId="1BD037CF"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винагорода повинна бути адекватною трудовому внеску кожного працівника до результату діяльності всього колективу, його досвіду та рівня кваліфікації</w:t>
            </w:r>
          </w:p>
        </w:tc>
      </w:tr>
      <w:tr w:rsidR="006D21B3" w:rsidRPr="004D2DC5" w14:paraId="547E375E" w14:textId="77777777" w:rsidTr="006D21B3">
        <w:tc>
          <w:tcPr>
            <w:tcW w:w="562" w:type="dxa"/>
          </w:tcPr>
          <w:p w14:paraId="574430AE" w14:textId="5055C49C"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4.</w:t>
            </w:r>
          </w:p>
        </w:tc>
        <w:tc>
          <w:tcPr>
            <w:tcW w:w="2127" w:type="dxa"/>
          </w:tcPr>
          <w:p w14:paraId="6E0C6930" w14:textId="57B08FE2" w:rsidR="006D21B3" w:rsidRPr="004D2DC5" w:rsidRDefault="006D21B3" w:rsidP="006D21B3">
            <w:pPr>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Своєчасність</w:t>
            </w:r>
          </w:p>
        </w:tc>
        <w:tc>
          <w:tcPr>
            <w:tcW w:w="6990" w:type="dxa"/>
          </w:tcPr>
          <w:p w14:paraId="6D2C3871" w14:textId="128D87D3"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винагорода повинна слідувати за досягненням результату якомога швидше (якщо не у формі прямої винагороди, то принаймні у формі обліку подальшої винагороди)</w:t>
            </w:r>
          </w:p>
        </w:tc>
      </w:tr>
      <w:tr w:rsidR="006D21B3" w:rsidRPr="004D2DC5" w14:paraId="10D197BE" w14:textId="77777777" w:rsidTr="006D21B3">
        <w:tc>
          <w:tcPr>
            <w:tcW w:w="562" w:type="dxa"/>
          </w:tcPr>
          <w:p w14:paraId="091EF5C8" w14:textId="788BCDC9"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5.</w:t>
            </w:r>
          </w:p>
        </w:tc>
        <w:tc>
          <w:tcPr>
            <w:tcW w:w="2127" w:type="dxa"/>
          </w:tcPr>
          <w:p w14:paraId="03C7AAF7" w14:textId="4F2A89DA" w:rsidR="006D21B3" w:rsidRPr="004D2DC5" w:rsidRDefault="006D21B3" w:rsidP="006D21B3">
            <w:pPr>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Значення</w:t>
            </w:r>
          </w:p>
        </w:tc>
        <w:tc>
          <w:tcPr>
            <w:tcW w:w="6990" w:type="dxa"/>
          </w:tcPr>
          <w:p w14:paraId="1DF666C7" w14:textId="74A37A08"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винагорода повинна бути значною для працівника</w:t>
            </w:r>
          </w:p>
        </w:tc>
      </w:tr>
      <w:tr w:rsidR="006D21B3" w:rsidRPr="004D2DC5" w14:paraId="1416E7B4" w14:textId="77777777" w:rsidTr="006D21B3">
        <w:tc>
          <w:tcPr>
            <w:tcW w:w="562" w:type="dxa"/>
          </w:tcPr>
          <w:p w14:paraId="731A2656" w14:textId="649D2632"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6.</w:t>
            </w:r>
          </w:p>
        </w:tc>
        <w:tc>
          <w:tcPr>
            <w:tcW w:w="2127" w:type="dxa"/>
          </w:tcPr>
          <w:p w14:paraId="4D3D9E0A" w14:textId="0219B5DE" w:rsidR="006D21B3" w:rsidRPr="004D2DC5" w:rsidRDefault="006D21B3" w:rsidP="006D21B3">
            <w:pPr>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Справедливість</w:t>
            </w:r>
          </w:p>
        </w:tc>
        <w:tc>
          <w:tcPr>
            <w:tcW w:w="6990" w:type="dxa"/>
          </w:tcPr>
          <w:p w14:paraId="4FE4B595" w14:textId="626B66B4" w:rsidR="006D21B3" w:rsidRPr="004D2DC5" w:rsidRDefault="006D21B3" w:rsidP="006D21B3">
            <w:pPr>
              <w:contextualSpacing/>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правила визначення винагороди повинні бути зрозумілі кожному працівнику організації і бути чесними, зокрема, з його позиції</w:t>
            </w:r>
          </w:p>
        </w:tc>
      </w:tr>
    </w:tbl>
    <w:p w14:paraId="450CEA57" w14:textId="77777777" w:rsidR="006D21B3" w:rsidRPr="004D2DC5" w:rsidRDefault="006D21B3" w:rsidP="006D21B3">
      <w:pPr>
        <w:spacing w:after="0" w:line="360" w:lineRule="auto"/>
        <w:ind w:firstLine="709"/>
        <w:contextualSpacing/>
        <w:jc w:val="center"/>
        <w:rPr>
          <w:rFonts w:ascii="Times New Roman" w:hAnsi="Times New Roman" w:cs="Times New Roman"/>
          <w:sz w:val="28"/>
          <w:szCs w:val="28"/>
          <w:lang w:val="uk-UA"/>
        </w:rPr>
      </w:pPr>
    </w:p>
    <w:p w14:paraId="589DF4A3" w14:textId="231C5A76" w:rsidR="00D856E0" w:rsidRPr="004D2DC5" w:rsidRDefault="006D21B3" w:rsidP="006D21B3">
      <w:pPr>
        <w:spacing w:after="0" w:line="360" w:lineRule="auto"/>
        <w:ind w:firstLine="709"/>
        <w:contextualSpacing/>
        <w:jc w:val="both"/>
        <w:rPr>
          <w:rFonts w:ascii="Times New Roman" w:hAnsi="Times New Roman" w:cs="Times New Roman"/>
          <w:b/>
          <w:bCs/>
          <w:sz w:val="28"/>
          <w:szCs w:val="28"/>
          <w:lang w:val="uk-UA"/>
        </w:rPr>
      </w:pPr>
      <w:r w:rsidRPr="004D2DC5">
        <w:rPr>
          <w:rFonts w:ascii="Times New Roman" w:hAnsi="Times New Roman" w:cs="Times New Roman"/>
          <w:sz w:val="28"/>
          <w:szCs w:val="28"/>
          <w:lang w:val="uk-UA"/>
        </w:rPr>
        <w:t xml:space="preserve"> При розгляді мотивації трудової діяльності, розглядаються такі її види: матеріальна, моральна та адміністративна. Дія матеріальної мотивації відбувається через систему оплати праці, якою передбачено також і матеріальні санкції за допущені помилки, брак продукції і </w:t>
      </w:r>
      <w:proofErr w:type="spellStart"/>
      <w:r w:rsidRPr="004D2DC5">
        <w:rPr>
          <w:rFonts w:ascii="Times New Roman" w:hAnsi="Times New Roman" w:cs="Times New Roman"/>
          <w:sz w:val="28"/>
          <w:szCs w:val="28"/>
          <w:lang w:val="uk-UA"/>
        </w:rPr>
        <w:t>т.п</w:t>
      </w:r>
      <w:proofErr w:type="spellEnd"/>
      <w:r w:rsidRPr="004D2DC5">
        <w:rPr>
          <w:rFonts w:ascii="Times New Roman" w:hAnsi="Times New Roman" w:cs="Times New Roman"/>
          <w:sz w:val="28"/>
          <w:szCs w:val="28"/>
          <w:lang w:val="uk-UA"/>
        </w:rPr>
        <w:t>. За допомогою моральної мотивації у працівників виникає почуття гордості за своє підприємство, відчуття потрібності та необхідності. За допомогою адміністративної мотивації розвивається дисципліна праці, відповідальність працівників та дисциплінарні покарання і заохочення.</w:t>
      </w:r>
    </w:p>
    <w:p w14:paraId="3F5C75FF" w14:textId="77777777"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Загалом, для ефективного результату системи мотивації на підприємстві результат, вона повинна базуватися на таких принципах:</w:t>
      </w:r>
    </w:p>
    <w:p w14:paraId="59278F4D" w14:textId="7808DD39"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 формування гармонійного виробничого колективу;</w:t>
      </w:r>
    </w:p>
    <w:p w14:paraId="5DB16ABE" w14:textId="52D6B538"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w:t>
      </w:r>
      <w:bookmarkStart w:id="13" w:name="_Hlk201029459"/>
      <w:r w:rsidRPr="004D2DC5">
        <w:rPr>
          <w:rFonts w:ascii="Times New Roman" w:hAnsi="Times New Roman" w:cs="Times New Roman"/>
          <w:sz w:val="28"/>
          <w:szCs w:val="28"/>
          <w:lang w:val="uk-UA"/>
        </w:rPr>
        <w:t xml:space="preserve">– </w:t>
      </w:r>
      <w:bookmarkEnd w:id="13"/>
      <w:r w:rsidRPr="004D2DC5">
        <w:rPr>
          <w:rFonts w:ascii="Times New Roman" w:hAnsi="Times New Roman" w:cs="Times New Roman"/>
          <w:sz w:val="28"/>
          <w:szCs w:val="28"/>
          <w:lang w:val="uk-UA"/>
        </w:rPr>
        <w:t>гарні взаємовідносини між працівниками;</w:t>
      </w:r>
    </w:p>
    <w:p w14:paraId="7A58D8D5" w14:textId="66A6BC83"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  повага до інтересів працівника та його потреб;</w:t>
      </w:r>
    </w:p>
    <w:p w14:paraId="3D834D1A" w14:textId="40CA1723"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 створення комфортних умов праці; </w:t>
      </w:r>
    </w:p>
    <w:p w14:paraId="7131C3AC" w14:textId="5BE03544"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професійний ріст працівників; </w:t>
      </w:r>
    </w:p>
    <w:p w14:paraId="1D2C8689" w14:textId="12550E9D"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справедливий розподіл доходів та участь працівників у прибутках; </w:t>
      </w:r>
    </w:p>
    <w:p w14:paraId="503202B8" w14:textId="5AB4E4AB"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залучення працівників в управління підприємством; </w:t>
      </w:r>
    </w:p>
    <w:p w14:paraId="299F3B97" w14:textId="63772DC0"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турбота про соціальний розвиток колективу. </w:t>
      </w:r>
    </w:p>
    <w:p w14:paraId="5CBDD52A" w14:textId="311DD0EE" w:rsidR="00842207" w:rsidRPr="004D2DC5" w:rsidRDefault="00842207" w:rsidP="00842207">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Таким чином, складовою сучасних систем управління персоналом виступає система мотивації. В її основу зосереджується розуміння працівника як головного елемента процесу виробництва. В процесі роботи з персоналом підприємства основним є не тільки стимулювання та мотивація до вищої продуктивності, ефективності праці, а й розвиток трудового потенціалу підприємства, підвищення конкурентоспроможності персоналу, комплексна мотивація трудової діяльності. </w:t>
      </w:r>
    </w:p>
    <w:p w14:paraId="70575604" w14:textId="77777777" w:rsidR="00BE6F09" w:rsidRPr="004D2DC5" w:rsidRDefault="00BE6F09" w:rsidP="00BE6F09">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Стимулювання є методом впливу на працівника з метою задоволення певних його потреб. Ці методи спрямовують на спонукання працівників до поліпшення трудової діяльності працівників. Стимулювання співробітників виступає центральною проблемою в управлінні людськими ресурсами, оскільки вона є прямою причиною поведінки співробітників. </w:t>
      </w:r>
    </w:p>
    <w:p w14:paraId="618BC73F" w14:textId="77777777" w:rsidR="00BE6F09" w:rsidRPr="004D2DC5" w:rsidRDefault="00BE6F09" w:rsidP="00BE6F09">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Досить широко зараз розглядається в науковій та публіцистичній літературі питання ефективного стимулювання та мотивації кадрового потенціалу. В ході дослідження виявлено зв’язок між стимулами та збільшенням бажання людини до виконання завдань. Згодом це поняття отримало назву «мотивація». </w:t>
      </w:r>
    </w:p>
    <w:p w14:paraId="4A679606" w14:textId="77777777" w:rsidR="00BE6F09" w:rsidRPr="004D2DC5" w:rsidRDefault="00BE6F09" w:rsidP="00BE6F09">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В результаті ефективного управління персоналом ми зосереджуємося на побудові системи стимулювання та мотивації працівників. потреб; часткове задоволення; відсутність задоволення.</w:t>
      </w:r>
    </w:p>
    <w:p w14:paraId="02F351BB" w14:textId="21474174" w:rsidR="00BE6F09" w:rsidRPr="004D2DC5" w:rsidRDefault="00BE6F09" w:rsidP="00BE6F09">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Зосередження зусиль співробітників на досягненні цілей, які визначені у стратегії підприємства є результатом ефективного управління людськими ресурсами. Досягнення максимальної конвергенції між організаційними очікуваннями та інтересами працівників щодо їхньої професійної діяльності є кінцевою метою роботи з персоналом. Стимулювання є одним із засобів, за допомогою якого може здійснюватися мотивація трудової діяльності. Стимулювання праці – це умови, за яких працівники відчувають, що вони можуть працювати більш </w:t>
      </w:r>
      <w:proofErr w:type="spellStart"/>
      <w:r w:rsidRPr="004D2DC5">
        <w:rPr>
          <w:rFonts w:ascii="Times New Roman" w:hAnsi="Times New Roman" w:cs="Times New Roman"/>
          <w:sz w:val="28"/>
          <w:szCs w:val="28"/>
          <w:lang w:val="uk-UA"/>
        </w:rPr>
        <w:t>продуктивно</w:t>
      </w:r>
      <w:proofErr w:type="spellEnd"/>
      <w:r w:rsidRPr="004D2DC5">
        <w:rPr>
          <w:rFonts w:ascii="Times New Roman" w:hAnsi="Times New Roman" w:cs="Times New Roman"/>
          <w:sz w:val="28"/>
          <w:szCs w:val="28"/>
          <w:lang w:val="uk-UA"/>
        </w:rPr>
        <w:t>, підвищують своє бажання, і це бажання породжує потребу працювати продуктивніше [14]. Найпростіша модель стимулювання праці через потреби показана на рисунку 1.</w:t>
      </w:r>
      <w:r w:rsidR="00054861" w:rsidRPr="004D2DC5">
        <w:rPr>
          <w:rFonts w:ascii="Times New Roman" w:hAnsi="Times New Roman" w:cs="Times New Roman"/>
          <w:sz w:val="28"/>
          <w:szCs w:val="28"/>
          <w:lang w:val="uk-UA"/>
        </w:rPr>
        <w:t>3</w:t>
      </w:r>
      <w:r w:rsidRPr="004D2DC5">
        <w:rPr>
          <w:rFonts w:ascii="Times New Roman" w:hAnsi="Times New Roman" w:cs="Times New Roman"/>
          <w:sz w:val="28"/>
          <w:szCs w:val="28"/>
          <w:lang w:val="uk-UA"/>
        </w:rPr>
        <w:t>.</w:t>
      </w:r>
    </w:p>
    <w:p w14:paraId="3303AF6E" w14:textId="3A88219A" w:rsidR="00BE6F09" w:rsidRPr="004D2DC5" w:rsidRDefault="00BE6F09" w:rsidP="00BE6F09">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724800" behindDoc="0" locked="0" layoutInCell="1" allowOverlap="1" wp14:anchorId="32DB6757" wp14:editId="5E514BE5">
                <wp:simplePos x="0" y="0"/>
                <wp:positionH relativeFrom="column">
                  <wp:posOffset>1472565</wp:posOffset>
                </wp:positionH>
                <wp:positionV relativeFrom="paragraph">
                  <wp:posOffset>281940</wp:posOffset>
                </wp:positionV>
                <wp:extent cx="228600" cy="45085"/>
                <wp:effectExtent l="0" t="57150" r="19050" b="50165"/>
                <wp:wrapNone/>
                <wp:docPr id="49" name="Прямая со стрелкой 49"/>
                <wp:cNvGraphicFramePr/>
                <a:graphic xmlns:a="http://schemas.openxmlformats.org/drawingml/2006/main">
                  <a:graphicData uri="http://schemas.microsoft.com/office/word/2010/wordprocessingShape">
                    <wps:wsp>
                      <wps:cNvCnPr/>
                      <wps:spPr>
                        <a:xfrm flipV="1">
                          <a:off x="0" y="0"/>
                          <a:ext cx="228600" cy="4508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8DD4E96" id="Прямая со стрелкой 49" o:spid="_x0000_s1026" type="#_x0000_t32" style="position:absolute;margin-left:115.95pt;margin-top:22.2pt;width:18pt;height:3.55pt;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" strokecolor="windowText" strokeweight=".5pt">
                <v:stroke endarrow="block" joinstyle="miter"/>
              </v:shape>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26848" behindDoc="0" locked="0" layoutInCell="1" allowOverlap="1" wp14:anchorId="26F2769C" wp14:editId="11575C0D">
                <wp:simplePos x="0" y="0"/>
                <wp:positionH relativeFrom="column">
                  <wp:posOffset>3253741</wp:posOffset>
                </wp:positionH>
                <wp:positionV relativeFrom="paragraph">
                  <wp:posOffset>250825</wp:posOffset>
                </wp:positionV>
                <wp:extent cx="228600" cy="45719"/>
                <wp:effectExtent l="0" t="57150" r="19050" b="50165"/>
                <wp:wrapNone/>
                <wp:docPr id="48" name="Прямая со стрелкой 48"/>
                <wp:cNvGraphicFramePr/>
                <a:graphic xmlns:a="http://schemas.openxmlformats.org/drawingml/2006/main">
                  <a:graphicData uri="http://schemas.microsoft.com/office/word/2010/wordprocessingShape">
                    <wps:wsp>
                      <wps:cNvCnPr/>
                      <wps:spPr>
                        <a:xfrm flipV="1">
                          <a:off x="0" y="0"/>
                          <a:ext cx="228600" cy="4571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7FAD913" id="Прямая со стрелкой 48" o:spid="_x0000_s1026" type="#_x0000_t32" style="position:absolute;margin-left:256.2pt;margin-top:19.75pt;width:18pt;height:3.6pt;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" strokecolor="windowText" strokeweight=".5pt">
                <v:stroke endarrow="block" joinstyle="miter"/>
              </v:shape>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22752" behindDoc="0" locked="0" layoutInCell="1" allowOverlap="1" wp14:anchorId="250F7D23" wp14:editId="3D3A0CBC">
                <wp:simplePos x="0" y="0"/>
                <wp:positionH relativeFrom="column">
                  <wp:posOffset>4511040</wp:posOffset>
                </wp:positionH>
                <wp:positionV relativeFrom="paragraph">
                  <wp:posOffset>89535</wp:posOffset>
                </wp:positionV>
                <wp:extent cx="1247775" cy="402672"/>
                <wp:effectExtent l="0" t="0" r="28575" b="16510"/>
                <wp:wrapNone/>
                <wp:docPr id="50" name="Прямоугольник 50"/>
                <wp:cNvGraphicFramePr/>
                <a:graphic xmlns:a="http://schemas.openxmlformats.org/drawingml/2006/main">
                  <a:graphicData uri="http://schemas.microsoft.com/office/word/2010/wordprocessingShape">
                    <wps:wsp>
                      <wps:cNvSpPr/>
                      <wps:spPr>
                        <a:xfrm>
                          <a:off x="0" y="0"/>
                          <a:ext cx="1247775" cy="4026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178EC47" w14:textId="77074EBA"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Ціль, мета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50F7D23" id="Прямоугольник 50" o:spid="_x0000_s1051" style="position:absolute;left:0;text-align:left;margin-left:355.2pt;margin-top:7.05pt;width:98.25pt;height:31.7pt;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" fillcolor="window" strokecolor="windowText" strokeweight="1pt">
                <v:textbox>
                  <w:txbxContent>
                    <w:p w14:paraId="7178EC47" w14:textId="77074EBA"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Ціль, мета</w:t>
                      </w:r>
                    </w:p>
                  </w:txbxContent>
                </v:textbox>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25824" behindDoc="0" locked="0" layoutInCell="1" allowOverlap="1" wp14:anchorId="77006FA8" wp14:editId="0CA7F0A1">
                <wp:simplePos x="0" y="0"/>
                <wp:positionH relativeFrom="column">
                  <wp:posOffset>4263390</wp:posOffset>
                </wp:positionH>
                <wp:positionV relativeFrom="paragraph">
                  <wp:posOffset>251460</wp:posOffset>
                </wp:positionV>
                <wp:extent cx="247650" cy="45719"/>
                <wp:effectExtent l="0" t="38100" r="38100" b="88265"/>
                <wp:wrapNone/>
                <wp:docPr id="47" name="Прямая со стрелкой 47"/>
                <wp:cNvGraphicFramePr/>
                <a:graphic xmlns:a="http://schemas.openxmlformats.org/drawingml/2006/main">
                  <a:graphicData uri="http://schemas.microsoft.com/office/word/2010/wordprocessingShape">
                    <wps:wsp>
                      <wps:cNvCnPr/>
                      <wps:spPr>
                        <a:xfrm>
                          <a:off x="0" y="0"/>
                          <a:ext cx="247650" cy="4571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382D6BA" id="Прямая со стрелкой 47" o:spid="_x0000_s1026" type="#_x0000_t32" style="position:absolute;margin-left:335.7pt;margin-top:19.8pt;width:19.5pt;height:3.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" strokecolor="windowText" strokeweight=".5pt">
                <v:stroke endarrow="block" joinstyle="miter"/>
              </v:shape>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21728" behindDoc="0" locked="0" layoutInCell="1" allowOverlap="1" wp14:anchorId="69C5ACA1" wp14:editId="59BF8B45">
                <wp:simplePos x="0" y="0"/>
                <wp:positionH relativeFrom="column">
                  <wp:posOffset>3453765</wp:posOffset>
                </wp:positionH>
                <wp:positionV relativeFrom="paragraph">
                  <wp:posOffset>80010</wp:posOffset>
                </wp:positionV>
                <wp:extent cx="828675" cy="402672"/>
                <wp:effectExtent l="0" t="0" r="28575" b="16510"/>
                <wp:wrapNone/>
                <wp:docPr id="51" name="Прямоугольник 51"/>
                <wp:cNvGraphicFramePr/>
                <a:graphic xmlns:a="http://schemas.openxmlformats.org/drawingml/2006/main">
                  <a:graphicData uri="http://schemas.microsoft.com/office/word/2010/wordprocessingShape">
                    <wps:wsp>
                      <wps:cNvSpPr/>
                      <wps:spPr>
                        <a:xfrm>
                          <a:off x="0" y="0"/>
                          <a:ext cx="828675" cy="4026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5961D7D" w14:textId="77777777"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Дії</w:t>
                            </w:r>
                          </w:p>
                          <w:p w14:paraId="4AF62644" w14:textId="77777777" w:rsidR="00BE6F09" w:rsidRDefault="00BE6F09" w:rsidP="00BE6F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9C5ACA1" id="Прямоугольник 51" o:spid="_x0000_s1052" style="position:absolute;left:0;text-align:left;margin-left:271.95pt;margin-top:6.3pt;width:65.25pt;height:31.7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" fillcolor="window" strokecolor="windowText" strokeweight="1pt">
                <v:textbox>
                  <w:txbxContent>
                    <w:p w14:paraId="65961D7D" w14:textId="77777777"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Дії</w:t>
                      </w:r>
                    </w:p>
                    <w:p w14:paraId="4AF62644" w14:textId="77777777" w:rsidR="00BE6F09" w:rsidRDefault="00BE6F09" w:rsidP="00BE6F09">
                      <w:pPr>
                        <w:jc w:val="center"/>
                      </w:pPr>
                    </w:p>
                  </w:txbxContent>
                </v:textbox>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20704" behindDoc="0" locked="0" layoutInCell="1" allowOverlap="1" wp14:anchorId="0D27615B" wp14:editId="3DE97EFB">
                <wp:simplePos x="0" y="0"/>
                <wp:positionH relativeFrom="column">
                  <wp:posOffset>1672590</wp:posOffset>
                </wp:positionH>
                <wp:positionV relativeFrom="paragraph">
                  <wp:posOffset>108585</wp:posOffset>
                </wp:positionV>
                <wp:extent cx="1562100" cy="402590"/>
                <wp:effectExtent l="0" t="0" r="19050" b="16510"/>
                <wp:wrapNone/>
                <wp:docPr id="41" name="Прямоугольник 41"/>
                <wp:cNvGraphicFramePr/>
                <a:graphic xmlns:a="http://schemas.openxmlformats.org/drawingml/2006/main">
                  <a:graphicData uri="http://schemas.microsoft.com/office/word/2010/wordprocessingShape">
                    <wps:wsp>
                      <wps:cNvSpPr/>
                      <wps:spPr>
                        <a:xfrm>
                          <a:off x="0" y="0"/>
                          <a:ext cx="1562100" cy="40259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46C1545" w14:textId="77777777"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Інтереси та мотиви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D27615B" id="Прямоугольник 41" o:spid="_x0000_s1053" style="position:absolute;left:0;text-align:left;margin-left:131.7pt;margin-top:8.55pt;width:123pt;height:31.7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" fillcolor="window" strokecolor="windowText" strokeweight="1pt">
                <v:textbox>
                  <w:txbxContent>
                    <w:p w14:paraId="746C1545" w14:textId="77777777"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Інтереси та мотиви</w:t>
                      </w:r>
                    </w:p>
                  </w:txbxContent>
                </v:textbox>
              </v:rect>
            </w:pict>
          </mc:Fallback>
        </mc:AlternateContent>
      </w:r>
      <w:r w:rsidRPr="004D2DC5">
        <w:rPr>
          <w:rFonts w:ascii="Times New Roman" w:hAnsi="Times New Roman" w:cs="Times New Roman"/>
          <w:noProof/>
          <w:sz w:val="28"/>
          <w:szCs w:val="28"/>
          <w:lang w:val="uk-UA"/>
        </w:rPr>
        <mc:AlternateContent>
          <mc:Choice Requires="wps">
            <w:drawing>
              <wp:anchor distT="0" distB="0" distL="114300" distR="114300" simplePos="0" relativeHeight="251719680" behindDoc="0" locked="0" layoutInCell="1" allowOverlap="1" wp14:anchorId="481E804B" wp14:editId="552CAACA">
                <wp:simplePos x="0" y="0"/>
                <wp:positionH relativeFrom="column">
                  <wp:posOffset>297809</wp:posOffset>
                </wp:positionH>
                <wp:positionV relativeFrom="paragraph">
                  <wp:posOffset>101722</wp:posOffset>
                </wp:positionV>
                <wp:extent cx="1149292" cy="402672"/>
                <wp:effectExtent l="0" t="0" r="13335" b="16510"/>
                <wp:wrapNone/>
                <wp:docPr id="52" name="Прямоугольник 52"/>
                <wp:cNvGraphicFramePr/>
                <a:graphic xmlns:a="http://schemas.openxmlformats.org/drawingml/2006/main">
                  <a:graphicData uri="http://schemas.microsoft.com/office/word/2010/wordprocessingShape">
                    <wps:wsp>
                      <wps:cNvSpPr/>
                      <wps:spPr>
                        <a:xfrm>
                          <a:off x="0" y="0"/>
                          <a:ext cx="1149292" cy="4026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E95CF6D" w14:textId="77777777"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Потреби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1E804B" id="Прямоугольник 52" o:spid="_x0000_s1054" style="position:absolute;left:0;text-align:left;margin-left:23.45pt;margin-top:8pt;width:90.5pt;height:31.7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" fillcolor="window" strokecolor="windowText" strokeweight="1pt">
                <v:textbox>
                  <w:txbxContent>
                    <w:p w14:paraId="4E95CF6D" w14:textId="77777777"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Потреби</w:t>
                      </w:r>
                    </w:p>
                  </w:txbxContent>
                </v:textbox>
              </v:rect>
            </w:pict>
          </mc:Fallback>
        </mc:AlternateContent>
      </w:r>
    </w:p>
    <w:p w14:paraId="2F6DD70B" w14:textId="4F11C988" w:rsidR="00BE6F09" w:rsidRPr="004D2DC5" w:rsidRDefault="00BE6F09" w:rsidP="00BE6F09">
      <w:pPr>
        <w:jc w:val="center"/>
        <w:rPr>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729920" behindDoc="0" locked="0" layoutInCell="1" allowOverlap="1" wp14:anchorId="42E3DACF" wp14:editId="729B414C">
                <wp:simplePos x="0" y="0"/>
                <wp:positionH relativeFrom="column">
                  <wp:posOffset>5151121</wp:posOffset>
                </wp:positionH>
                <wp:positionV relativeFrom="paragraph">
                  <wp:posOffset>211455</wp:posOffset>
                </wp:positionV>
                <wp:extent cx="45719" cy="219075"/>
                <wp:effectExtent l="57150" t="0" r="50165" b="47625"/>
                <wp:wrapNone/>
                <wp:docPr id="55" name="Прямая со стрелкой 55"/>
                <wp:cNvGraphicFramePr/>
                <a:graphic xmlns:a="http://schemas.openxmlformats.org/drawingml/2006/main">
                  <a:graphicData uri="http://schemas.microsoft.com/office/word/2010/wordprocessingShape">
                    <wps:wsp>
                      <wps:cNvCnPr/>
                      <wps:spPr>
                        <a:xfrm flipH="1">
                          <a:off x="0" y="0"/>
                          <a:ext cx="45719" cy="2190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A953B25" id="Прямая со стрелкой 55" o:spid="_x0000_s1026" type="#_x0000_t32" style="position:absolute;margin-left:405.6pt;margin-top:16.65pt;width:3.6pt;height:17.25pt;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" strokecolor="windowText" strokeweight=".5pt">
                <v:stroke endarrow="block" joinstyle="miter"/>
              </v:shape>
            </w:pict>
          </mc:Fallback>
        </mc:AlternateContent>
      </w:r>
    </w:p>
    <w:p w14:paraId="23DF90CC" w14:textId="02854E19" w:rsidR="00BE6F09" w:rsidRPr="004D2DC5" w:rsidRDefault="00BE6F09" w:rsidP="00BE6F09">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723776" behindDoc="0" locked="0" layoutInCell="1" allowOverlap="1" wp14:anchorId="2DA0F6A7" wp14:editId="2962D88E">
                <wp:simplePos x="0" y="0"/>
                <wp:positionH relativeFrom="margin">
                  <wp:align>center</wp:align>
                </wp:positionH>
                <wp:positionV relativeFrom="paragraph">
                  <wp:posOffset>144780</wp:posOffset>
                </wp:positionV>
                <wp:extent cx="5486400" cy="402590"/>
                <wp:effectExtent l="0" t="0" r="19050" b="16510"/>
                <wp:wrapNone/>
                <wp:docPr id="53" name="Прямоугольник 53"/>
                <wp:cNvGraphicFramePr/>
                <a:graphic xmlns:a="http://schemas.openxmlformats.org/drawingml/2006/main">
                  <a:graphicData uri="http://schemas.microsoft.com/office/word/2010/wordprocessingShape">
                    <wps:wsp>
                      <wps:cNvSpPr/>
                      <wps:spPr>
                        <a:xfrm>
                          <a:off x="0" y="0"/>
                          <a:ext cx="5486400" cy="40259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6A8C56F" w14:textId="7F810468"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Повне задоволення потреб</w:t>
                            </w:r>
                            <w:r>
                              <w:rPr>
                                <w:rFonts w:ascii="Times New Roman" w:hAnsi="Times New Roman" w:cs="Times New Roman"/>
                                <w:b/>
                                <w:bCs/>
                                <w:sz w:val="24"/>
                                <w:szCs w:val="24"/>
                                <w:lang w:val="uk-UA"/>
                              </w:rPr>
                              <w:t>;</w:t>
                            </w:r>
                            <w:r w:rsidRPr="00BE6F09">
                              <w:rPr>
                                <w:rFonts w:ascii="Times New Roman" w:hAnsi="Times New Roman" w:cs="Times New Roman"/>
                                <w:b/>
                                <w:bCs/>
                                <w:sz w:val="24"/>
                                <w:szCs w:val="24"/>
                                <w:lang w:val="uk-UA"/>
                              </w:rPr>
                              <w:t xml:space="preserve"> часткове задоволення</w:t>
                            </w:r>
                            <w:r>
                              <w:rPr>
                                <w:rFonts w:ascii="Times New Roman" w:hAnsi="Times New Roman" w:cs="Times New Roman"/>
                                <w:b/>
                                <w:bCs/>
                                <w:sz w:val="24"/>
                                <w:szCs w:val="24"/>
                                <w:lang w:val="uk-UA"/>
                              </w:rPr>
                              <w:t>;</w:t>
                            </w:r>
                            <w:r w:rsidRPr="00BE6F09">
                              <w:rPr>
                                <w:rFonts w:ascii="Times New Roman" w:hAnsi="Times New Roman" w:cs="Times New Roman"/>
                                <w:b/>
                                <w:bCs/>
                                <w:sz w:val="24"/>
                                <w:szCs w:val="24"/>
                                <w:lang w:val="uk-UA"/>
                              </w:rPr>
                              <w:t xml:space="preserve"> відсутність задоволення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DA0F6A7" id="Прямоугольник 53" o:spid="_x0000_s1055" style="position:absolute;left:0;text-align:left;margin-left:0;margin-top:11.4pt;width:6in;height:31.7pt;z-index:25172377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" fillcolor="window" strokecolor="windowText" strokeweight="1pt">
                <v:textbox>
                  <w:txbxContent>
                    <w:p w14:paraId="06A8C56F" w14:textId="7F810468" w:rsidR="00BE6F09" w:rsidRPr="00BE6F09" w:rsidRDefault="00BE6F09" w:rsidP="00BE6F09">
                      <w:pPr>
                        <w:jc w:val="center"/>
                        <w:rPr>
                          <w:rFonts w:ascii="Times New Roman" w:hAnsi="Times New Roman" w:cs="Times New Roman"/>
                          <w:b/>
                          <w:bCs/>
                          <w:sz w:val="24"/>
                          <w:szCs w:val="24"/>
                          <w:lang w:val="uk-UA"/>
                        </w:rPr>
                      </w:pPr>
                      <w:r w:rsidRPr="00BE6F09">
                        <w:rPr>
                          <w:rFonts w:ascii="Times New Roman" w:hAnsi="Times New Roman" w:cs="Times New Roman"/>
                          <w:b/>
                          <w:bCs/>
                          <w:sz w:val="24"/>
                          <w:szCs w:val="24"/>
                          <w:lang w:val="uk-UA"/>
                        </w:rPr>
                        <w:t>Повне задоволення потреб</w:t>
                      </w:r>
                      <w:r>
                        <w:rPr>
                          <w:rFonts w:ascii="Times New Roman" w:hAnsi="Times New Roman" w:cs="Times New Roman"/>
                          <w:b/>
                          <w:bCs/>
                          <w:sz w:val="24"/>
                          <w:szCs w:val="24"/>
                          <w:lang w:val="uk-UA"/>
                        </w:rPr>
                        <w:t>;</w:t>
                      </w:r>
                      <w:r w:rsidRPr="00BE6F09">
                        <w:rPr>
                          <w:rFonts w:ascii="Times New Roman" w:hAnsi="Times New Roman" w:cs="Times New Roman"/>
                          <w:b/>
                          <w:bCs/>
                          <w:sz w:val="24"/>
                          <w:szCs w:val="24"/>
                          <w:lang w:val="uk-UA"/>
                        </w:rPr>
                        <w:t xml:space="preserve"> часткове задоволення</w:t>
                      </w:r>
                      <w:r>
                        <w:rPr>
                          <w:rFonts w:ascii="Times New Roman" w:hAnsi="Times New Roman" w:cs="Times New Roman"/>
                          <w:b/>
                          <w:bCs/>
                          <w:sz w:val="24"/>
                          <w:szCs w:val="24"/>
                          <w:lang w:val="uk-UA"/>
                        </w:rPr>
                        <w:t>;</w:t>
                      </w:r>
                      <w:r w:rsidRPr="00BE6F09">
                        <w:rPr>
                          <w:rFonts w:ascii="Times New Roman" w:hAnsi="Times New Roman" w:cs="Times New Roman"/>
                          <w:b/>
                          <w:bCs/>
                          <w:sz w:val="24"/>
                          <w:szCs w:val="24"/>
                          <w:lang w:val="uk-UA"/>
                        </w:rPr>
                        <w:t xml:space="preserve"> відсутність задоволення</w:t>
                      </w:r>
                    </w:p>
                  </w:txbxContent>
                </v:textbox>
                <w10:wrap anchorx="margin"/>
              </v:rect>
            </w:pict>
          </mc:Fallback>
        </mc:AlternateContent>
      </w:r>
    </w:p>
    <w:p w14:paraId="52C2A6BE" w14:textId="4E926530" w:rsidR="00BE6F09" w:rsidRPr="004D2DC5" w:rsidRDefault="00BE6F09" w:rsidP="00BE6F09">
      <w:pPr>
        <w:spacing w:line="360" w:lineRule="auto"/>
        <w:ind w:left="360"/>
        <w:contextualSpacing/>
        <w:jc w:val="both"/>
        <w:rPr>
          <w:rFonts w:ascii="Times New Roman" w:hAnsi="Times New Roman" w:cs="Times New Roman"/>
          <w:sz w:val="28"/>
          <w:szCs w:val="28"/>
          <w:lang w:val="uk-UA"/>
        </w:rPr>
      </w:pPr>
      <w:r w:rsidRPr="004D2DC5">
        <w:rPr>
          <w:rFonts w:ascii="Times New Roman" w:hAnsi="Times New Roman" w:cs="Times New Roman"/>
          <w:noProof/>
          <w:sz w:val="28"/>
          <w:szCs w:val="28"/>
          <w:lang w:val="uk-UA"/>
        </w:rPr>
        <mc:AlternateContent>
          <mc:Choice Requires="wps">
            <w:drawing>
              <wp:anchor distT="0" distB="0" distL="114300" distR="114300" simplePos="0" relativeHeight="251727872" behindDoc="0" locked="0" layoutInCell="1" allowOverlap="1" wp14:anchorId="489DC45B" wp14:editId="6782C3B4">
                <wp:simplePos x="0" y="0"/>
                <wp:positionH relativeFrom="column">
                  <wp:posOffset>-1487904</wp:posOffset>
                </wp:positionH>
                <wp:positionV relativeFrom="paragraph">
                  <wp:posOffset>402019</wp:posOffset>
                </wp:positionV>
                <wp:extent cx="159391" cy="0"/>
                <wp:effectExtent l="0" t="76200" r="12065" b="95250"/>
                <wp:wrapNone/>
                <wp:docPr id="54" name="Прямая со стрелкой 54"/>
                <wp:cNvGraphicFramePr/>
                <a:graphic xmlns:a="http://schemas.openxmlformats.org/drawingml/2006/main">
                  <a:graphicData uri="http://schemas.microsoft.com/office/word/2010/wordprocessingShape">
                    <wps:wsp>
                      <wps:cNvCnPr/>
                      <wps:spPr>
                        <a:xfrm>
                          <a:off x="0" y="0"/>
                          <a:ext cx="159391"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5040151" id="Прямая со стрелкой 54" o:spid="_x0000_s1026" type="#_x0000_t32" style="position:absolute;margin-left:-117.15pt;margin-top:31.65pt;width:12.55pt;height:0;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" strokecolor="windowText" strokeweight=".5pt">
                <v:stroke endarrow="block" joinstyle="miter"/>
              </v:shape>
            </w:pict>
          </mc:Fallback>
        </mc:AlternateContent>
      </w:r>
    </w:p>
    <w:p w14:paraId="1083AF8D" w14:textId="18C9F77C" w:rsidR="00BE6F09" w:rsidRPr="004D2DC5" w:rsidRDefault="00BE6F09" w:rsidP="00BE6F09">
      <w:pPr>
        <w:spacing w:line="360" w:lineRule="auto"/>
        <w:jc w:val="center"/>
        <w:rPr>
          <w:rFonts w:ascii="Times New Roman" w:hAnsi="Times New Roman" w:cs="Times New Roman"/>
          <w:b/>
          <w:bCs/>
          <w:sz w:val="28"/>
          <w:szCs w:val="28"/>
          <w:lang w:val="uk-UA"/>
        </w:rPr>
      </w:pPr>
      <w:r w:rsidRPr="004D2DC5">
        <w:rPr>
          <w:rFonts w:ascii="Times New Roman" w:hAnsi="Times New Roman" w:cs="Times New Roman"/>
          <w:b/>
          <w:bCs/>
          <w:sz w:val="28"/>
          <w:szCs w:val="28"/>
          <w:lang w:val="uk-UA"/>
        </w:rPr>
        <w:t>Рис. 1.</w:t>
      </w:r>
      <w:r w:rsidR="00054861" w:rsidRPr="004D2DC5">
        <w:rPr>
          <w:rFonts w:ascii="Times New Roman" w:hAnsi="Times New Roman" w:cs="Times New Roman"/>
          <w:b/>
          <w:bCs/>
          <w:sz w:val="28"/>
          <w:szCs w:val="28"/>
          <w:lang w:val="uk-UA"/>
        </w:rPr>
        <w:t>3</w:t>
      </w:r>
      <w:r w:rsidRPr="004D2DC5">
        <w:rPr>
          <w:rFonts w:ascii="Times New Roman" w:hAnsi="Times New Roman" w:cs="Times New Roman"/>
          <w:b/>
          <w:bCs/>
          <w:sz w:val="28"/>
          <w:szCs w:val="28"/>
          <w:lang w:val="uk-UA"/>
        </w:rPr>
        <w:t>. Спрощена модель стимулювання через потреби</w:t>
      </w:r>
    </w:p>
    <w:p w14:paraId="5F41FEB8" w14:textId="32566749" w:rsidR="00BE6F09" w:rsidRPr="00541106" w:rsidRDefault="00BE6F09" w:rsidP="00BE6F09">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Гостротою потреби у працівника визначається сила мотивації. Чим більше бажання отримати цей товар або послугу, тим краще діятиме працівник. Отже, важливим чинником індивіда виступає система потреб, мотивацій та занепокоєнь, тобто те, що визначає причини його дій і допомагає у поясненні рішень, які вони приймають. Потреби особистості – це усвідомлення того, що спонукає людину до </w:t>
      </w:r>
      <w:r w:rsidRPr="00541106">
        <w:rPr>
          <w:rFonts w:ascii="Times New Roman" w:hAnsi="Times New Roman" w:cs="Times New Roman"/>
          <w:sz w:val="28"/>
          <w:szCs w:val="28"/>
          <w:lang w:val="uk-UA"/>
        </w:rPr>
        <w:t xml:space="preserve">дії [34]. </w:t>
      </w:r>
    </w:p>
    <w:p w14:paraId="6AAF0937" w14:textId="5F7E0F8F" w:rsidR="00BE6F09" w:rsidRPr="004D2DC5" w:rsidRDefault="00BE6F09" w:rsidP="00470161">
      <w:pPr>
        <w:spacing w:after="0" w:line="360" w:lineRule="auto"/>
        <w:ind w:firstLine="709"/>
        <w:contextualSpacing/>
        <w:jc w:val="both"/>
        <w:rPr>
          <w:rFonts w:ascii="Times New Roman" w:hAnsi="Times New Roman" w:cs="Times New Roman"/>
          <w:sz w:val="28"/>
          <w:szCs w:val="28"/>
          <w:lang w:val="uk-UA"/>
        </w:rPr>
      </w:pPr>
      <w:r w:rsidRPr="00541106">
        <w:rPr>
          <w:rFonts w:ascii="Times New Roman" w:hAnsi="Times New Roman" w:cs="Times New Roman"/>
          <w:sz w:val="28"/>
          <w:szCs w:val="28"/>
          <w:lang w:val="uk-UA"/>
        </w:rPr>
        <w:t>Системи винагород використовуються для спонукання людей до ефективної роботи. У поєднанні з поняттям «стимул» термін «винагорода» має ширше значення, ніж просто гроші та задоволення, з якими його найчастіше асоціюють. Винагорода – це те, що людина вважає цінним для себе [20]. Однак поняття цінності є унікальним для кожної людини, і тому оцінка винагороди та</w:t>
      </w:r>
      <w:r w:rsidRPr="004D2DC5">
        <w:rPr>
          <w:rFonts w:ascii="Times New Roman" w:hAnsi="Times New Roman" w:cs="Times New Roman"/>
          <w:sz w:val="28"/>
          <w:szCs w:val="28"/>
          <w:lang w:val="uk-UA"/>
        </w:rPr>
        <w:t xml:space="preserve"> їх відносна цінність також різні. В таблиці 1.</w:t>
      </w:r>
      <w:r w:rsidR="00054861" w:rsidRPr="004D2DC5">
        <w:rPr>
          <w:rFonts w:ascii="Times New Roman" w:hAnsi="Times New Roman" w:cs="Times New Roman"/>
          <w:sz w:val="28"/>
          <w:szCs w:val="28"/>
          <w:lang w:val="uk-UA"/>
        </w:rPr>
        <w:t>4</w:t>
      </w:r>
      <w:r w:rsidRPr="004D2DC5">
        <w:rPr>
          <w:rFonts w:ascii="Times New Roman" w:hAnsi="Times New Roman" w:cs="Times New Roman"/>
          <w:sz w:val="28"/>
          <w:szCs w:val="28"/>
          <w:lang w:val="uk-UA"/>
        </w:rPr>
        <w:t xml:space="preserve">. наведено основні параметри трудової діяльності з точки зору трудової мотивації. </w:t>
      </w:r>
    </w:p>
    <w:p w14:paraId="5EB0F6BE" w14:textId="03156125" w:rsidR="00470161" w:rsidRPr="004D2DC5" w:rsidRDefault="00BE6F09" w:rsidP="00470161">
      <w:pPr>
        <w:spacing w:line="360" w:lineRule="auto"/>
        <w:ind w:left="360"/>
        <w:contextualSpacing/>
        <w:jc w:val="right"/>
        <w:rPr>
          <w:rFonts w:ascii="Times New Roman" w:hAnsi="Times New Roman" w:cs="Times New Roman"/>
          <w:sz w:val="28"/>
          <w:szCs w:val="28"/>
          <w:lang w:val="uk-UA"/>
        </w:rPr>
      </w:pPr>
      <w:r w:rsidRPr="004D2DC5">
        <w:rPr>
          <w:rFonts w:ascii="Times New Roman" w:hAnsi="Times New Roman" w:cs="Times New Roman"/>
          <w:sz w:val="28"/>
          <w:szCs w:val="28"/>
          <w:lang w:val="uk-UA"/>
        </w:rPr>
        <w:t>Таблиця 1</w:t>
      </w:r>
      <w:r w:rsidR="00054861" w:rsidRPr="004D2DC5">
        <w:rPr>
          <w:rFonts w:ascii="Times New Roman" w:hAnsi="Times New Roman" w:cs="Times New Roman"/>
          <w:sz w:val="28"/>
          <w:szCs w:val="28"/>
          <w:lang w:val="uk-UA"/>
        </w:rPr>
        <w:t>.4</w:t>
      </w:r>
      <w:r w:rsidR="00470161" w:rsidRPr="004D2DC5">
        <w:rPr>
          <w:rFonts w:ascii="Times New Roman" w:hAnsi="Times New Roman" w:cs="Times New Roman"/>
          <w:sz w:val="28"/>
          <w:szCs w:val="28"/>
          <w:lang w:val="uk-UA"/>
        </w:rPr>
        <w:t>.</w:t>
      </w:r>
      <w:r w:rsidRPr="004D2DC5">
        <w:rPr>
          <w:rFonts w:ascii="Times New Roman" w:hAnsi="Times New Roman" w:cs="Times New Roman"/>
          <w:sz w:val="28"/>
          <w:szCs w:val="28"/>
          <w:lang w:val="uk-UA"/>
        </w:rPr>
        <w:t xml:space="preserve"> </w:t>
      </w:r>
    </w:p>
    <w:p w14:paraId="58018009" w14:textId="77777AEA" w:rsidR="00BE6F09" w:rsidRPr="004D2DC5" w:rsidRDefault="00BE6F09" w:rsidP="00470161">
      <w:pPr>
        <w:spacing w:line="360" w:lineRule="auto"/>
        <w:ind w:left="360"/>
        <w:contextualSpacing/>
        <w:jc w:val="center"/>
        <w:rPr>
          <w:rFonts w:ascii="Times New Roman" w:hAnsi="Times New Roman" w:cs="Times New Roman"/>
          <w:b/>
          <w:bCs/>
          <w:sz w:val="28"/>
          <w:szCs w:val="28"/>
          <w:lang w:val="uk-UA"/>
        </w:rPr>
      </w:pPr>
      <w:r w:rsidRPr="004D2DC5">
        <w:rPr>
          <w:rFonts w:ascii="Times New Roman" w:hAnsi="Times New Roman" w:cs="Times New Roman"/>
          <w:b/>
          <w:bCs/>
          <w:sz w:val="28"/>
          <w:szCs w:val="28"/>
          <w:lang w:val="uk-UA"/>
        </w:rPr>
        <w:t>Основні параметри трудової діяльності з точки зору трудової міграції</w:t>
      </w:r>
    </w:p>
    <w:tbl>
      <w:tblPr>
        <w:tblStyle w:val="1"/>
        <w:tblW w:w="0" w:type="auto"/>
        <w:tblInd w:w="-5" w:type="dxa"/>
        <w:tblLook w:val="04A0" w:firstRow="1" w:lastRow="0" w:firstColumn="1" w:lastColumn="0" w:noHBand="0" w:noVBand="1"/>
      </w:tblPr>
      <w:tblGrid>
        <w:gridCol w:w="3828"/>
        <w:gridCol w:w="2736"/>
        <w:gridCol w:w="3120"/>
      </w:tblGrid>
      <w:tr w:rsidR="00BE6F09" w:rsidRPr="004D2DC5" w14:paraId="6454FB92" w14:textId="77777777" w:rsidTr="00470161">
        <w:tc>
          <w:tcPr>
            <w:tcW w:w="3828" w:type="dxa"/>
          </w:tcPr>
          <w:p w14:paraId="4C99B92D" w14:textId="77777777" w:rsidR="00BE6F09" w:rsidRPr="004D2DC5" w:rsidRDefault="00BE6F09" w:rsidP="00470161">
            <w:pPr>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Стимулювання працівника</w:t>
            </w:r>
          </w:p>
        </w:tc>
        <w:tc>
          <w:tcPr>
            <w:tcW w:w="2736" w:type="dxa"/>
          </w:tcPr>
          <w:p w14:paraId="4061E05E" w14:textId="4C898F54" w:rsidR="00BE6F09" w:rsidRPr="004D2DC5" w:rsidRDefault="00BE6F09" w:rsidP="00470161">
            <w:pPr>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 xml:space="preserve">Основні </w:t>
            </w:r>
            <w:r w:rsidR="004D0C74" w:rsidRPr="004D2DC5">
              <w:rPr>
                <w:rFonts w:ascii="Times New Roman" w:hAnsi="Times New Roman" w:cs="Times New Roman"/>
                <w:b/>
                <w:bCs/>
                <w:sz w:val="24"/>
                <w:szCs w:val="24"/>
                <w:lang w:val="uk-UA"/>
              </w:rPr>
              <w:t>параметри роботи</w:t>
            </w:r>
          </w:p>
        </w:tc>
        <w:tc>
          <w:tcPr>
            <w:tcW w:w="3120" w:type="dxa"/>
          </w:tcPr>
          <w:p w14:paraId="05E95B01" w14:textId="77777777" w:rsidR="00BE6F09" w:rsidRPr="004D2DC5" w:rsidRDefault="00BE6F09" w:rsidP="00470161">
            <w:pPr>
              <w:contextualSpacing/>
              <w:jc w:val="center"/>
              <w:rPr>
                <w:rFonts w:ascii="Times New Roman" w:hAnsi="Times New Roman" w:cs="Times New Roman"/>
                <w:b/>
                <w:bCs/>
                <w:sz w:val="24"/>
                <w:szCs w:val="24"/>
                <w:lang w:val="uk-UA"/>
              </w:rPr>
            </w:pPr>
            <w:r w:rsidRPr="004D2DC5">
              <w:rPr>
                <w:rFonts w:ascii="Times New Roman" w:hAnsi="Times New Roman" w:cs="Times New Roman"/>
                <w:b/>
                <w:bCs/>
                <w:sz w:val="24"/>
                <w:szCs w:val="24"/>
                <w:lang w:val="uk-UA"/>
              </w:rPr>
              <w:t>Основні психологічні стани</w:t>
            </w:r>
          </w:p>
        </w:tc>
      </w:tr>
      <w:tr w:rsidR="00BE6F09" w:rsidRPr="004D2DC5" w14:paraId="31D77F49" w14:textId="77777777" w:rsidTr="00470161">
        <w:tc>
          <w:tcPr>
            <w:tcW w:w="3828" w:type="dxa"/>
          </w:tcPr>
          <w:p w14:paraId="2B43F173" w14:textId="71B1FAC3" w:rsidR="00BE6F09"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висока внутрішня робоча мотивація;</w:t>
            </w:r>
          </w:p>
          <w:p w14:paraId="7379B681" w14:textId="77777777" w:rsidR="00470161"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xml:space="preserve">- висока якість виконання роботи; </w:t>
            </w:r>
          </w:p>
          <w:p w14:paraId="68928159" w14:textId="1F5B6428" w:rsidR="00BE6F09"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високий ступінь задоволення від роботи;</w:t>
            </w:r>
          </w:p>
          <w:p w14:paraId="5779127D" w14:textId="53EE117C" w:rsidR="00BE6F09"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мала кількість прогулів і низька плинність кадрів;</w:t>
            </w:r>
          </w:p>
        </w:tc>
        <w:tc>
          <w:tcPr>
            <w:tcW w:w="2736" w:type="dxa"/>
          </w:tcPr>
          <w:p w14:paraId="5AC73979" w14:textId="6F21AB9E" w:rsidR="00BE6F09"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визначеність роботи;</w:t>
            </w:r>
          </w:p>
          <w:p w14:paraId="27F4BEA9" w14:textId="77777777" w:rsidR="00BE6F09"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значність роботи;</w:t>
            </w:r>
          </w:p>
          <w:p w14:paraId="62638FA4" w14:textId="77777777" w:rsidR="00470161"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різноманітність умінь та навичок;</w:t>
            </w:r>
          </w:p>
          <w:p w14:paraId="73431BDA" w14:textId="0B695160" w:rsidR="00BE6F09"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xml:space="preserve"> - зворотній зв'язок</w:t>
            </w:r>
          </w:p>
        </w:tc>
        <w:tc>
          <w:tcPr>
            <w:tcW w:w="3120" w:type="dxa"/>
          </w:tcPr>
          <w:p w14:paraId="70907ED1" w14:textId="1A6E6625" w:rsidR="00BE6F09"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відчуття відповідальності за результати роботи;</w:t>
            </w:r>
          </w:p>
          <w:p w14:paraId="725E053E" w14:textId="77777777" w:rsidR="00BE6F09"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відчуття важливості роботи;</w:t>
            </w:r>
          </w:p>
          <w:p w14:paraId="1BFC1C54" w14:textId="185169B1" w:rsidR="00BE6F09" w:rsidRPr="004D2DC5" w:rsidRDefault="00BE6F09" w:rsidP="00470161">
            <w:pPr>
              <w:contextualSpacing/>
              <w:rPr>
                <w:rFonts w:ascii="Times New Roman" w:hAnsi="Times New Roman" w:cs="Times New Roman"/>
                <w:sz w:val="24"/>
                <w:szCs w:val="24"/>
                <w:lang w:val="uk-UA"/>
              </w:rPr>
            </w:pPr>
            <w:r w:rsidRPr="004D2DC5">
              <w:rPr>
                <w:rFonts w:ascii="Times New Roman" w:hAnsi="Times New Roman" w:cs="Times New Roman"/>
                <w:sz w:val="24"/>
                <w:szCs w:val="24"/>
                <w:lang w:val="uk-UA"/>
              </w:rPr>
              <w:t>- гордість за успішне завершення роботи</w:t>
            </w:r>
          </w:p>
        </w:tc>
      </w:tr>
    </w:tbl>
    <w:p w14:paraId="333AD2E9" w14:textId="77777777" w:rsidR="00BE6F09" w:rsidRPr="004D2DC5" w:rsidRDefault="00BE6F09" w:rsidP="00BE6F09">
      <w:pPr>
        <w:spacing w:line="360" w:lineRule="auto"/>
        <w:ind w:left="360"/>
        <w:contextualSpacing/>
        <w:jc w:val="both"/>
        <w:rPr>
          <w:rFonts w:ascii="Times New Roman" w:hAnsi="Times New Roman" w:cs="Times New Roman"/>
          <w:sz w:val="28"/>
          <w:szCs w:val="28"/>
          <w:lang w:val="uk-UA"/>
        </w:rPr>
      </w:pPr>
    </w:p>
    <w:p w14:paraId="66B0A268" w14:textId="77777777" w:rsidR="00470161" w:rsidRPr="004D2DC5" w:rsidRDefault="00470161" w:rsidP="00470161">
      <w:pPr>
        <w:spacing w:after="0" w:line="360" w:lineRule="auto"/>
        <w:ind w:firstLine="709"/>
        <w:contextualSpacing/>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Стимули повинні узгоджуватися з цінностями та структурою інтересів працівників, а також із повним потенціалом наявної робочої </w:t>
      </w:r>
      <w:r w:rsidRPr="00541106">
        <w:rPr>
          <w:rFonts w:ascii="Times New Roman" w:hAnsi="Times New Roman" w:cs="Times New Roman"/>
          <w:sz w:val="28"/>
          <w:szCs w:val="28"/>
          <w:lang w:val="uk-UA"/>
        </w:rPr>
        <w:t>сили [5].</w:t>
      </w:r>
    </w:p>
    <w:p w14:paraId="44B4244B" w14:textId="4F6BB2D9" w:rsidR="00470161" w:rsidRPr="004D2DC5" w:rsidRDefault="00470161" w:rsidP="00470161">
      <w:pPr>
        <w:spacing w:after="0" w:line="360" w:lineRule="auto"/>
        <w:ind w:firstLine="709"/>
        <w:contextualSpacing/>
        <w:jc w:val="both"/>
        <w:rPr>
          <w:rFonts w:ascii="Times New Roman" w:eastAsia="Times New Roman" w:hAnsi="Times New Roman" w:cs="Times New Roman"/>
          <w:sz w:val="28"/>
          <w:szCs w:val="28"/>
          <w:lang w:val="uk-UA"/>
        </w:rPr>
      </w:pPr>
      <w:r w:rsidRPr="004D2DC5">
        <w:rPr>
          <w:rFonts w:ascii="Times New Roman" w:hAnsi="Times New Roman" w:cs="Times New Roman"/>
          <w:sz w:val="28"/>
          <w:szCs w:val="28"/>
          <w:lang w:val="uk-UA"/>
        </w:rPr>
        <w:t xml:space="preserve">Функція стимулювання є основною, що впливає на працівників. Вона проявляється у вигляді заохочень за ефективну працю, соціального впливу, колективної винагороди та індивідуальної винагороди. Цими формами впливу активізується робота органів управління та підвищується ефективність загальної системи управління підприємством. Суть стимулювання полягає в тому, що працівники підприємства виконують свою роботу у відповідності до покладених на них обов’язків і прав на основі управлінських рішень, спрямованих на зміну обставин. </w:t>
      </w:r>
      <w:r w:rsidRPr="004D2DC5">
        <w:rPr>
          <w:rFonts w:ascii="Times New Roman" w:eastAsia="Times New Roman" w:hAnsi="Times New Roman" w:cs="Times New Roman"/>
          <w:sz w:val="28"/>
          <w:szCs w:val="28"/>
          <w:lang w:val="uk-UA"/>
        </w:rPr>
        <w:t>Система заохочень є одним із ключових чинників, що формує трудову мотивацію та впливає на ефективність праці працівників. Результати досліджень свідчать, що правильно організоване матеріальне та нематеріальне стимулювання здатне:</w:t>
      </w:r>
    </w:p>
    <w:p w14:paraId="4DE12B9C" w14:textId="5DA4A871" w:rsidR="00470161" w:rsidRPr="004D2DC5" w:rsidRDefault="00B81835" w:rsidP="00B81835">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1. </w:t>
      </w:r>
      <w:r w:rsidR="00470161" w:rsidRPr="004D2DC5">
        <w:rPr>
          <w:rFonts w:ascii="Times New Roman" w:eastAsia="Times New Roman" w:hAnsi="Times New Roman" w:cs="Times New Roman"/>
          <w:sz w:val="28"/>
          <w:szCs w:val="28"/>
          <w:lang w:val="uk-UA"/>
        </w:rPr>
        <w:t>Підвищити продуктивність праці. Працівники, які отримують премії, бонуси або інші форми винагород, демонструють вищу результативність та зацікавленість у досягненні цілей підприємства.</w:t>
      </w:r>
    </w:p>
    <w:p w14:paraId="5252DBC2" w14:textId="53C075CB" w:rsidR="00470161" w:rsidRPr="004D2DC5" w:rsidRDefault="00B81835" w:rsidP="00B81835">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2. </w:t>
      </w:r>
      <w:r w:rsidR="00470161" w:rsidRPr="004D2DC5">
        <w:rPr>
          <w:rFonts w:ascii="Times New Roman" w:eastAsia="Times New Roman" w:hAnsi="Times New Roman" w:cs="Times New Roman"/>
          <w:sz w:val="28"/>
          <w:szCs w:val="28"/>
          <w:lang w:val="uk-UA"/>
        </w:rPr>
        <w:t>Знизити плинність кадрів. Заохочення, особливо соціального та морального характеру, сприяють зростанню лояльності до організації, що зменшує ризик звільнень.</w:t>
      </w:r>
    </w:p>
    <w:p w14:paraId="4FC58462" w14:textId="0CBDF5D4" w:rsidR="00470161" w:rsidRPr="004D2DC5" w:rsidRDefault="00B81835" w:rsidP="00B81835">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3. </w:t>
      </w:r>
      <w:r w:rsidR="00470161" w:rsidRPr="004D2DC5">
        <w:rPr>
          <w:rFonts w:ascii="Times New Roman" w:eastAsia="Times New Roman" w:hAnsi="Times New Roman" w:cs="Times New Roman"/>
          <w:sz w:val="28"/>
          <w:szCs w:val="28"/>
          <w:lang w:val="uk-UA"/>
        </w:rPr>
        <w:t>Підвищити якість виконуваних робіт. Працівники, мотивовані позитивною оцінкою, подяками або публічним визнанням, відповідальніше ставляться до своїх обов’язків.</w:t>
      </w:r>
    </w:p>
    <w:p w14:paraId="67747472" w14:textId="1CFB5582" w:rsidR="00470161" w:rsidRPr="004D2DC5" w:rsidRDefault="00B81835" w:rsidP="00B81835">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4. </w:t>
      </w:r>
      <w:r w:rsidR="00470161" w:rsidRPr="004D2DC5">
        <w:rPr>
          <w:rFonts w:ascii="Times New Roman" w:eastAsia="Times New Roman" w:hAnsi="Times New Roman" w:cs="Times New Roman"/>
          <w:sz w:val="28"/>
          <w:szCs w:val="28"/>
          <w:lang w:val="uk-UA"/>
        </w:rPr>
        <w:t>Активізувати інноваційне мислення. Заохочення за ініціативу та раціоналізаторські пропозиції стимулюють розвиток креативності та пошук нових рішень.</w:t>
      </w:r>
    </w:p>
    <w:p w14:paraId="79A4393D" w14:textId="7B974673" w:rsidR="00470161" w:rsidRPr="004D2DC5" w:rsidRDefault="00B81835" w:rsidP="00B81835">
      <w:pPr>
        <w:spacing w:after="0" w:line="360" w:lineRule="auto"/>
        <w:ind w:firstLine="709"/>
        <w:jc w:val="both"/>
        <w:rPr>
          <w:rFonts w:ascii="Times New Roman" w:eastAsia="Times New Roman" w:hAnsi="Times New Roman" w:cs="Times New Roman"/>
          <w:sz w:val="28"/>
          <w:szCs w:val="28"/>
          <w:lang w:val="uk-UA"/>
        </w:rPr>
      </w:pPr>
      <w:r w:rsidRPr="004D2DC5">
        <w:rPr>
          <w:rFonts w:ascii="Times New Roman" w:eastAsia="Times New Roman" w:hAnsi="Times New Roman" w:cs="Times New Roman"/>
          <w:sz w:val="28"/>
          <w:szCs w:val="28"/>
          <w:lang w:val="uk-UA"/>
        </w:rPr>
        <w:t xml:space="preserve">5. </w:t>
      </w:r>
      <w:r w:rsidR="00470161" w:rsidRPr="004D2DC5">
        <w:rPr>
          <w:rFonts w:ascii="Times New Roman" w:eastAsia="Times New Roman" w:hAnsi="Times New Roman" w:cs="Times New Roman"/>
          <w:sz w:val="28"/>
          <w:szCs w:val="28"/>
          <w:lang w:val="uk-UA"/>
        </w:rPr>
        <w:t>Покращити командну взаємодію. Колективні форми винагороди, як-от групові премії, сприяють згуртованості працівників і розвитку корпоративної культури.</w:t>
      </w:r>
    </w:p>
    <w:p w14:paraId="3B844421" w14:textId="7C9DDE72" w:rsidR="00470161" w:rsidRPr="004D2DC5" w:rsidRDefault="00470161" w:rsidP="00470161">
      <w:pPr>
        <w:spacing w:after="0" w:line="360" w:lineRule="auto"/>
        <w:ind w:firstLine="709"/>
        <w:jc w:val="both"/>
        <w:rPr>
          <w:rFonts w:ascii="Times New Roman" w:hAnsi="Times New Roman" w:cs="Times New Roman"/>
          <w:sz w:val="28"/>
          <w:szCs w:val="28"/>
          <w:lang w:val="uk-UA"/>
        </w:rPr>
      </w:pPr>
      <w:r w:rsidRPr="004D2DC5">
        <w:rPr>
          <w:rFonts w:ascii="Times New Roman" w:eastAsia="Times New Roman" w:hAnsi="Times New Roman" w:cs="Times New Roman"/>
          <w:sz w:val="28"/>
          <w:szCs w:val="28"/>
          <w:lang w:val="uk-UA"/>
        </w:rPr>
        <w:t>Таким чином, використання різних форм заохочень не лише позитивно впливає на індивідуальні показники праці, але й підвищує загальну ефективність функціонування підприємства. Підвищується коефіцієнт використання робочого часу, зростає віддача працівників, що у підсумку веде до збільшення прибутковості.</w:t>
      </w:r>
      <w:r w:rsidRPr="004D2DC5">
        <w:rPr>
          <w:rFonts w:ascii="Times New Roman" w:hAnsi="Times New Roman" w:cs="Times New Roman"/>
          <w:sz w:val="28"/>
          <w:szCs w:val="28"/>
          <w:lang w:val="uk-UA"/>
        </w:rPr>
        <w:t xml:space="preserve"> Отже, стимулювання – це один із засобів, за допомогою якого може </w:t>
      </w:r>
      <w:r w:rsidR="00B81835" w:rsidRPr="004D2DC5">
        <w:rPr>
          <w:rFonts w:ascii="Times New Roman" w:hAnsi="Times New Roman" w:cs="Times New Roman"/>
          <w:sz w:val="28"/>
          <w:szCs w:val="28"/>
          <w:lang w:val="uk-UA"/>
        </w:rPr>
        <w:t>здійснюватися</w:t>
      </w:r>
      <w:r w:rsidRPr="004D2DC5">
        <w:rPr>
          <w:rFonts w:ascii="Times New Roman" w:hAnsi="Times New Roman" w:cs="Times New Roman"/>
          <w:sz w:val="28"/>
          <w:szCs w:val="28"/>
          <w:lang w:val="uk-UA"/>
        </w:rPr>
        <w:t xml:space="preserve"> мотивація трудової діяльності. З терміном «мотивація» </w:t>
      </w:r>
      <w:r w:rsidR="00B81835" w:rsidRPr="004D2DC5">
        <w:rPr>
          <w:rFonts w:ascii="Times New Roman" w:hAnsi="Times New Roman" w:cs="Times New Roman"/>
          <w:sz w:val="28"/>
          <w:szCs w:val="28"/>
          <w:lang w:val="uk-UA"/>
        </w:rPr>
        <w:t>пов’язані</w:t>
      </w:r>
      <w:r w:rsidRPr="004D2DC5">
        <w:rPr>
          <w:rFonts w:ascii="Times New Roman" w:hAnsi="Times New Roman" w:cs="Times New Roman"/>
          <w:sz w:val="28"/>
          <w:szCs w:val="28"/>
          <w:lang w:val="uk-UA"/>
        </w:rPr>
        <w:t xml:space="preserve"> всі основні сторони активної життєдіяльності індивіда: завдяки певним спонуканням він організовує свою поведінку, виконує трудову та іншу діяльність, відчуває бажання, прагне до їх здійснення і </w:t>
      </w:r>
      <w:proofErr w:type="spellStart"/>
      <w:r w:rsidRPr="004D2DC5">
        <w:rPr>
          <w:rFonts w:ascii="Times New Roman" w:hAnsi="Times New Roman" w:cs="Times New Roman"/>
          <w:sz w:val="28"/>
          <w:szCs w:val="28"/>
          <w:lang w:val="uk-UA"/>
        </w:rPr>
        <w:t>т.д</w:t>
      </w:r>
      <w:proofErr w:type="spellEnd"/>
      <w:r w:rsidRPr="004D2DC5">
        <w:rPr>
          <w:rFonts w:ascii="Times New Roman" w:hAnsi="Times New Roman" w:cs="Times New Roman"/>
          <w:sz w:val="28"/>
          <w:szCs w:val="28"/>
          <w:lang w:val="uk-UA"/>
        </w:rPr>
        <w:t>.</w:t>
      </w:r>
    </w:p>
    <w:p w14:paraId="04592362" w14:textId="77777777" w:rsidR="00BE6F09" w:rsidRPr="004D2DC5" w:rsidRDefault="00BE6F09" w:rsidP="00470161">
      <w:pPr>
        <w:spacing w:after="0" w:line="360" w:lineRule="auto"/>
        <w:ind w:firstLine="709"/>
        <w:contextualSpacing/>
        <w:jc w:val="both"/>
        <w:rPr>
          <w:rFonts w:ascii="Times New Roman" w:hAnsi="Times New Roman" w:cs="Times New Roman"/>
          <w:sz w:val="28"/>
          <w:szCs w:val="28"/>
          <w:lang w:val="uk-UA"/>
        </w:rPr>
      </w:pPr>
    </w:p>
    <w:p w14:paraId="76A6B49E" w14:textId="77777777" w:rsidR="00BE6F09" w:rsidRPr="004D2DC5" w:rsidRDefault="00BE6F09" w:rsidP="00BE6F09">
      <w:pPr>
        <w:spacing w:after="0" w:line="360" w:lineRule="auto"/>
        <w:ind w:firstLine="709"/>
        <w:contextualSpacing/>
        <w:jc w:val="both"/>
        <w:rPr>
          <w:rFonts w:ascii="Times New Roman" w:hAnsi="Times New Roman" w:cs="Times New Roman"/>
          <w:sz w:val="28"/>
          <w:szCs w:val="28"/>
          <w:lang w:val="uk-UA"/>
        </w:rPr>
      </w:pPr>
    </w:p>
    <w:p w14:paraId="353087C7" w14:textId="21D59E56" w:rsidR="00BE6F09" w:rsidRPr="004D2DC5" w:rsidRDefault="00BE6F09" w:rsidP="00BE6F09">
      <w:pPr>
        <w:spacing w:after="0" w:line="360" w:lineRule="auto"/>
        <w:ind w:firstLine="709"/>
        <w:contextualSpacing/>
        <w:jc w:val="both"/>
        <w:rPr>
          <w:rFonts w:ascii="Times New Roman" w:hAnsi="Times New Roman" w:cs="Times New Roman"/>
          <w:sz w:val="28"/>
          <w:szCs w:val="28"/>
          <w:lang w:val="uk-UA"/>
        </w:rPr>
      </w:pPr>
    </w:p>
    <w:p w14:paraId="1B2806D6" w14:textId="699AFF0E" w:rsidR="00BE6F09" w:rsidRPr="004D2DC5" w:rsidRDefault="00BE6F09" w:rsidP="00BE6F09">
      <w:pPr>
        <w:spacing w:after="0" w:line="360" w:lineRule="auto"/>
        <w:ind w:firstLine="709"/>
        <w:contextualSpacing/>
        <w:jc w:val="both"/>
        <w:rPr>
          <w:rFonts w:ascii="Times New Roman" w:hAnsi="Times New Roman" w:cs="Times New Roman"/>
          <w:sz w:val="28"/>
          <w:szCs w:val="28"/>
          <w:lang w:val="uk-UA"/>
        </w:rPr>
      </w:pPr>
    </w:p>
    <w:p w14:paraId="5FE50756" w14:textId="77777777" w:rsidR="00BE6F09" w:rsidRPr="004D2DC5" w:rsidRDefault="00BE6F09" w:rsidP="00BE6F09">
      <w:pPr>
        <w:spacing w:after="0" w:line="360" w:lineRule="auto"/>
        <w:ind w:firstLine="709"/>
        <w:contextualSpacing/>
        <w:jc w:val="both"/>
        <w:rPr>
          <w:rFonts w:ascii="Times New Roman" w:hAnsi="Times New Roman" w:cs="Times New Roman"/>
          <w:sz w:val="28"/>
          <w:szCs w:val="28"/>
          <w:lang w:val="uk-UA"/>
        </w:rPr>
      </w:pPr>
    </w:p>
    <w:p w14:paraId="0C087608" w14:textId="77777777" w:rsidR="00C40EE1" w:rsidRPr="004D2DC5" w:rsidRDefault="00C40EE1" w:rsidP="00C40EE1">
      <w:pPr>
        <w:pStyle w:val="ac"/>
        <w:spacing w:before="0" w:beforeAutospacing="0" w:after="0" w:afterAutospacing="0" w:line="360" w:lineRule="auto"/>
        <w:ind w:firstLine="709"/>
        <w:jc w:val="both"/>
        <w:rPr>
          <w:sz w:val="28"/>
          <w:szCs w:val="28"/>
          <w:lang w:val="uk-UA"/>
        </w:rPr>
      </w:pPr>
    </w:p>
    <w:p w14:paraId="0B357455" w14:textId="0920D112" w:rsidR="00C40EE1" w:rsidRPr="004D2DC5" w:rsidRDefault="00C40EE1" w:rsidP="00C40EE1">
      <w:pPr>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p>
    <w:p w14:paraId="5204B1F7" w14:textId="77777777" w:rsidR="0026297F" w:rsidRPr="004D2DC5" w:rsidRDefault="0026297F" w:rsidP="0026297F">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4D2DC5">
        <w:rPr>
          <w:rFonts w:ascii="Times New Roman" w:eastAsia="Times New Roman" w:hAnsi="Times New Roman" w:cs="Times New Roman"/>
          <w:b/>
          <w:sz w:val="28"/>
          <w:szCs w:val="28"/>
          <w:lang w:val="uk-UA" w:eastAsia="ru-RU"/>
        </w:rPr>
        <w:t>РОЗДІЛ 2</w:t>
      </w:r>
    </w:p>
    <w:p w14:paraId="3C833F94" w14:textId="192C35A9" w:rsidR="0026297F" w:rsidRPr="004D2DC5" w:rsidRDefault="0026297F" w:rsidP="0026297F">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4D2DC5">
        <w:rPr>
          <w:rFonts w:ascii="Times New Roman" w:eastAsia="Times New Roman" w:hAnsi="Times New Roman" w:cs="Times New Roman"/>
          <w:b/>
          <w:sz w:val="28"/>
          <w:szCs w:val="28"/>
          <w:lang w:val="uk-UA" w:eastAsia="ru-RU"/>
        </w:rPr>
        <w:t xml:space="preserve"> ОЦІНКА МОТИВАЦІЇ ТА СТИМУЛЮВАННЯ ПРАЦІ ЯК ЗАСОБУ ПІДВИЩЕННЯ ЕФЕКТИВНОСТІ РОБОТИ ПІДПРИЄМСТВА</w:t>
      </w:r>
    </w:p>
    <w:p w14:paraId="50136192" w14:textId="77777777" w:rsidR="0026297F" w:rsidRPr="004D2DC5" w:rsidRDefault="0026297F" w:rsidP="0026297F">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p>
    <w:p w14:paraId="122AEBCE" w14:textId="6874E3DA" w:rsidR="0026297F" w:rsidRPr="004D2DC5" w:rsidRDefault="0026297F" w:rsidP="0026297F">
      <w:pPr>
        <w:tabs>
          <w:tab w:val="right" w:leader="dot" w:pos="9356"/>
        </w:tabs>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4D2DC5">
        <w:rPr>
          <w:rFonts w:ascii="Times New Roman" w:eastAsia="Times New Roman" w:hAnsi="Times New Roman" w:cs="Times New Roman"/>
          <w:b/>
          <w:sz w:val="28"/>
          <w:szCs w:val="28"/>
          <w:lang w:val="uk-UA" w:eastAsia="ru-RU"/>
        </w:rPr>
        <w:t xml:space="preserve">2.1. </w:t>
      </w:r>
      <w:r w:rsidRPr="004D2DC5">
        <w:rPr>
          <w:rFonts w:ascii="Times New Roman" w:hAnsi="Times New Roman" w:cs="Times New Roman"/>
          <w:b/>
          <w:sz w:val="28"/>
          <w:szCs w:val="28"/>
          <w:lang w:val="uk-UA"/>
        </w:rPr>
        <w:t>Опис організаційної структури та ключових економічних показників підприємства</w:t>
      </w:r>
    </w:p>
    <w:p w14:paraId="4A7C6167" w14:textId="77777777" w:rsidR="00794480" w:rsidRPr="004D2DC5" w:rsidRDefault="00794480" w:rsidP="00794480">
      <w:pPr>
        <w:pStyle w:val="ac"/>
        <w:spacing w:before="0" w:beforeAutospacing="0" w:after="0" w:afterAutospacing="0" w:line="360" w:lineRule="auto"/>
        <w:ind w:firstLine="709"/>
        <w:jc w:val="both"/>
        <w:rPr>
          <w:sz w:val="28"/>
          <w:lang w:val="uk-UA"/>
        </w:rPr>
      </w:pPr>
      <w:r w:rsidRPr="004D2DC5">
        <w:rPr>
          <w:sz w:val="28"/>
          <w:lang w:val="uk-UA"/>
        </w:rPr>
        <w:t>Щороку туристичний ринок України демонструє зростання, стаючи дедалі більш упорядкованим, цивілізованим та інформаційно інтегрованим. Відбувається формування нових моделей взаємодії між основними учасниками галузі: туроператорами, які створюють туристичні продукти, туристичними агентами, що реалізують ці продукти, та клієнтами, які виступають кінцевими споживачами.</w:t>
      </w:r>
    </w:p>
    <w:p w14:paraId="20B19000" w14:textId="77777777" w:rsidR="00794480" w:rsidRPr="004D2DC5" w:rsidRDefault="00794480" w:rsidP="00794480">
      <w:pPr>
        <w:pStyle w:val="ac"/>
        <w:spacing w:before="0" w:beforeAutospacing="0" w:after="0" w:afterAutospacing="0" w:line="360" w:lineRule="auto"/>
        <w:ind w:firstLine="709"/>
        <w:jc w:val="both"/>
        <w:rPr>
          <w:sz w:val="28"/>
          <w:lang w:val="uk-UA"/>
        </w:rPr>
      </w:pPr>
      <w:r w:rsidRPr="004D2DC5">
        <w:rPr>
          <w:sz w:val="28"/>
          <w:lang w:val="uk-UA"/>
        </w:rPr>
        <w:t>У відповідь на зростаючі вимоги споживачів спостерігається підвищення якості: розширюється асортимент туристичних пропозицій, удосконалюються стандарти обслуговування, а також підвищується прозорість і доступність інформації.</w:t>
      </w:r>
    </w:p>
    <w:p w14:paraId="56EE12D6" w14:textId="77777777" w:rsidR="00794480" w:rsidRPr="004D2DC5" w:rsidRDefault="00794480" w:rsidP="00794480">
      <w:pPr>
        <w:pStyle w:val="ac"/>
        <w:spacing w:before="0" w:beforeAutospacing="0" w:after="0" w:afterAutospacing="0" w:line="360" w:lineRule="auto"/>
        <w:ind w:firstLine="709"/>
        <w:jc w:val="both"/>
        <w:rPr>
          <w:sz w:val="28"/>
          <w:lang w:val="uk-UA"/>
        </w:rPr>
      </w:pPr>
      <w:r w:rsidRPr="004D2DC5">
        <w:rPr>
          <w:sz w:val="28"/>
          <w:lang w:val="uk-UA"/>
        </w:rPr>
        <w:t xml:space="preserve">Товариство з обмеженою відповідальністю </w:t>
      </w:r>
      <w:r w:rsidRPr="004D2DC5">
        <w:rPr>
          <w:rStyle w:val="ad"/>
          <w:b w:val="0"/>
          <w:bCs w:val="0"/>
          <w:sz w:val="28"/>
          <w:lang w:val="uk-UA"/>
        </w:rPr>
        <w:t xml:space="preserve">«Туристична компанія </w:t>
      </w:r>
      <w:proofErr w:type="spellStart"/>
      <w:r w:rsidRPr="004D2DC5">
        <w:rPr>
          <w:rStyle w:val="ad"/>
          <w:b w:val="0"/>
          <w:bCs w:val="0"/>
          <w:sz w:val="28"/>
          <w:lang w:val="uk-UA"/>
        </w:rPr>
        <w:t>Тревел</w:t>
      </w:r>
      <w:proofErr w:type="spellEnd"/>
      <w:r w:rsidRPr="004D2DC5">
        <w:rPr>
          <w:rStyle w:val="ad"/>
          <w:b w:val="0"/>
          <w:bCs w:val="0"/>
          <w:sz w:val="28"/>
          <w:lang w:val="uk-UA"/>
        </w:rPr>
        <w:t xml:space="preserve"> Січ»</w:t>
      </w:r>
      <w:r w:rsidRPr="004D2DC5">
        <w:rPr>
          <w:sz w:val="28"/>
          <w:lang w:val="uk-UA"/>
        </w:rPr>
        <w:t xml:space="preserve"> розпочало свою діяльність на туристичному ринку 11 жовтня 2005 року. Підприємство функціонує на підставі ліцензії </w:t>
      </w:r>
      <w:r w:rsidRPr="004D2DC5">
        <w:rPr>
          <w:rStyle w:val="ad"/>
          <w:b w:val="0"/>
          <w:bCs w:val="0"/>
          <w:sz w:val="28"/>
          <w:lang w:val="uk-UA"/>
        </w:rPr>
        <w:t>АВ № 329630</w:t>
      </w:r>
      <w:r w:rsidRPr="004D2DC5">
        <w:rPr>
          <w:b/>
          <w:sz w:val="28"/>
          <w:lang w:val="uk-UA"/>
        </w:rPr>
        <w:t xml:space="preserve"> </w:t>
      </w:r>
      <w:r w:rsidRPr="004D2DC5">
        <w:rPr>
          <w:sz w:val="28"/>
          <w:lang w:val="uk-UA"/>
        </w:rPr>
        <w:t xml:space="preserve">від 14.10.2005 р., виданої </w:t>
      </w:r>
      <w:r w:rsidRPr="004D2DC5">
        <w:rPr>
          <w:rStyle w:val="ad"/>
          <w:b w:val="0"/>
          <w:bCs w:val="0"/>
          <w:sz w:val="28"/>
          <w:lang w:val="uk-UA"/>
        </w:rPr>
        <w:t>Державною туристичною адміністрацією України</w:t>
      </w:r>
      <w:r w:rsidRPr="004D2DC5">
        <w:rPr>
          <w:sz w:val="28"/>
          <w:lang w:val="uk-UA"/>
        </w:rPr>
        <w:t xml:space="preserve">, що надає право на здійснення </w:t>
      </w:r>
      <w:proofErr w:type="spellStart"/>
      <w:r w:rsidRPr="004D2DC5">
        <w:rPr>
          <w:sz w:val="28"/>
          <w:lang w:val="uk-UA"/>
        </w:rPr>
        <w:t>туроператорської</w:t>
      </w:r>
      <w:proofErr w:type="spellEnd"/>
      <w:r w:rsidRPr="004D2DC5">
        <w:rPr>
          <w:sz w:val="28"/>
          <w:lang w:val="uk-UA"/>
        </w:rPr>
        <w:t xml:space="preserve"> діяльності.</w:t>
      </w:r>
    </w:p>
    <w:p w14:paraId="0655767C" w14:textId="17A2C1FA" w:rsidR="00794480" w:rsidRPr="004D2DC5" w:rsidRDefault="00794480" w:rsidP="00794480">
      <w:pPr>
        <w:pStyle w:val="ac"/>
        <w:spacing w:before="0" w:beforeAutospacing="0" w:after="0" w:afterAutospacing="0" w:line="360" w:lineRule="auto"/>
        <w:ind w:firstLine="709"/>
        <w:jc w:val="both"/>
        <w:rPr>
          <w:b/>
          <w:sz w:val="28"/>
          <w:lang w:val="uk-UA"/>
        </w:rPr>
      </w:pPr>
      <w:r w:rsidRPr="004D2DC5">
        <w:rPr>
          <w:sz w:val="28"/>
          <w:lang w:val="uk-UA"/>
        </w:rPr>
        <w:t xml:space="preserve">Юридичною основою діяльності компанії </w:t>
      </w:r>
      <w:r w:rsidRPr="004D2DC5">
        <w:rPr>
          <w:b/>
          <w:bCs/>
          <w:sz w:val="28"/>
          <w:lang w:val="uk-UA"/>
        </w:rPr>
        <w:t xml:space="preserve">є </w:t>
      </w:r>
      <w:r w:rsidRPr="004D2DC5">
        <w:rPr>
          <w:rStyle w:val="ad"/>
          <w:b w:val="0"/>
          <w:bCs w:val="0"/>
          <w:sz w:val="28"/>
          <w:lang w:val="uk-UA"/>
        </w:rPr>
        <w:t>статут</w:t>
      </w:r>
      <w:r w:rsidRPr="004D2DC5">
        <w:rPr>
          <w:sz w:val="28"/>
          <w:lang w:val="uk-UA"/>
        </w:rPr>
        <w:t xml:space="preserve">, який визначає її організаційну структуру та механізми управління. </w:t>
      </w:r>
    </w:p>
    <w:p w14:paraId="17AF2540" w14:textId="77777777" w:rsidR="00794480" w:rsidRPr="004D2DC5" w:rsidRDefault="00794480" w:rsidP="00794480">
      <w:pPr>
        <w:pStyle w:val="ac"/>
        <w:spacing w:before="0" w:beforeAutospacing="0" w:after="0" w:afterAutospacing="0" w:line="360" w:lineRule="auto"/>
        <w:ind w:firstLine="709"/>
        <w:jc w:val="both"/>
        <w:rPr>
          <w:sz w:val="28"/>
          <w:lang w:val="uk-UA"/>
        </w:rPr>
      </w:pPr>
      <w:r w:rsidRPr="004D2DC5">
        <w:rPr>
          <w:sz w:val="28"/>
          <w:lang w:val="uk-UA"/>
        </w:rPr>
        <w:t>Туристична компанія «</w:t>
      </w:r>
      <w:proofErr w:type="spellStart"/>
      <w:r w:rsidRPr="004D2DC5">
        <w:rPr>
          <w:sz w:val="28"/>
          <w:lang w:val="uk-UA"/>
        </w:rPr>
        <w:t>Тревел</w:t>
      </w:r>
      <w:proofErr w:type="spellEnd"/>
      <w:r w:rsidRPr="004D2DC5">
        <w:rPr>
          <w:sz w:val="28"/>
          <w:lang w:val="uk-UA"/>
        </w:rPr>
        <w:t xml:space="preserve"> Січ» розташовується у м. Запоріжжя за </w:t>
      </w:r>
      <w:proofErr w:type="spellStart"/>
      <w:r w:rsidRPr="004D2DC5">
        <w:rPr>
          <w:sz w:val="28"/>
          <w:lang w:val="uk-UA"/>
        </w:rPr>
        <w:t>адресою</w:t>
      </w:r>
      <w:proofErr w:type="spellEnd"/>
      <w:r w:rsidRPr="004D2DC5">
        <w:rPr>
          <w:sz w:val="28"/>
          <w:lang w:val="uk-UA"/>
        </w:rPr>
        <w:t>: 69063, м. Запоріжжя, вул. Гоголя, 83. (табл. 2.1.)</w:t>
      </w:r>
    </w:p>
    <w:p w14:paraId="3534D68D" w14:textId="77777777" w:rsidR="00794480" w:rsidRPr="004D2DC5" w:rsidRDefault="00794480" w:rsidP="009E7570">
      <w:pPr>
        <w:pStyle w:val="ac"/>
        <w:spacing w:before="0" w:beforeAutospacing="0" w:after="0" w:afterAutospacing="0" w:line="360" w:lineRule="auto"/>
        <w:ind w:firstLine="709"/>
        <w:jc w:val="both"/>
        <w:rPr>
          <w:sz w:val="28"/>
          <w:lang w:val="uk-UA"/>
        </w:rPr>
      </w:pPr>
      <w:r w:rsidRPr="004D2DC5">
        <w:rPr>
          <w:sz w:val="28"/>
          <w:lang w:val="uk-UA"/>
        </w:rPr>
        <w:t xml:space="preserve">Метою діяльності ТОВ «Туристична компанія </w:t>
      </w:r>
      <w:proofErr w:type="spellStart"/>
      <w:r w:rsidRPr="004D2DC5">
        <w:rPr>
          <w:sz w:val="28"/>
          <w:lang w:val="uk-UA"/>
        </w:rPr>
        <w:t>Тревел</w:t>
      </w:r>
      <w:proofErr w:type="spellEnd"/>
      <w:r w:rsidRPr="004D2DC5">
        <w:rPr>
          <w:sz w:val="28"/>
          <w:lang w:val="uk-UA"/>
        </w:rPr>
        <w:t xml:space="preserve"> Січ» є одержання прибутку від впровадження основної та інших видів діяльності та здійснення інших операцій, відповідно до законодавства та вимог Статуту Товариства.</w:t>
      </w:r>
    </w:p>
    <w:p w14:paraId="4717B1F2" w14:textId="77777777" w:rsidR="00794480" w:rsidRPr="004D2DC5" w:rsidRDefault="00794480" w:rsidP="001860F8">
      <w:pPr>
        <w:pStyle w:val="ac"/>
        <w:spacing w:before="0" w:beforeAutospacing="0" w:after="0" w:afterAutospacing="0" w:line="360" w:lineRule="auto"/>
        <w:jc w:val="right"/>
        <w:rPr>
          <w:sz w:val="28"/>
          <w:lang w:val="uk-UA"/>
        </w:rPr>
      </w:pPr>
      <w:r w:rsidRPr="004D2DC5">
        <w:rPr>
          <w:sz w:val="28"/>
          <w:lang w:val="uk-UA"/>
        </w:rPr>
        <w:t xml:space="preserve">Таблиця 2.1. </w:t>
      </w:r>
    </w:p>
    <w:p w14:paraId="731258C4" w14:textId="77777777" w:rsidR="00794480" w:rsidRPr="004D2DC5" w:rsidRDefault="00794480" w:rsidP="001860F8">
      <w:pPr>
        <w:pStyle w:val="ac"/>
        <w:spacing w:before="0" w:beforeAutospacing="0" w:after="0" w:afterAutospacing="0" w:line="360" w:lineRule="auto"/>
        <w:jc w:val="center"/>
        <w:rPr>
          <w:b/>
          <w:bCs/>
          <w:sz w:val="28"/>
          <w:lang w:val="uk-UA"/>
        </w:rPr>
      </w:pPr>
      <w:r w:rsidRPr="004D2DC5">
        <w:rPr>
          <w:b/>
          <w:bCs/>
          <w:sz w:val="28"/>
          <w:lang w:val="uk-UA"/>
        </w:rPr>
        <w:t>Загальна характеристика підприємства</w:t>
      </w:r>
    </w:p>
    <w:tbl>
      <w:tblPr>
        <w:tblStyle w:val="af"/>
        <w:tblW w:w="0" w:type="auto"/>
        <w:tblLook w:val="04A0" w:firstRow="1" w:lastRow="0" w:firstColumn="1" w:lastColumn="0" w:noHBand="0" w:noVBand="1"/>
      </w:tblPr>
      <w:tblGrid>
        <w:gridCol w:w="4839"/>
        <w:gridCol w:w="4840"/>
      </w:tblGrid>
      <w:tr w:rsidR="00794480" w:rsidRPr="004D2DC5" w14:paraId="6A7DA872" w14:textId="77777777" w:rsidTr="006D68F9">
        <w:tc>
          <w:tcPr>
            <w:tcW w:w="4839" w:type="dxa"/>
          </w:tcPr>
          <w:p w14:paraId="21E45ED3" w14:textId="77777777" w:rsidR="00794480" w:rsidRPr="004D2DC5" w:rsidRDefault="00794480" w:rsidP="001860F8">
            <w:pPr>
              <w:pStyle w:val="ac"/>
              <w:jc w:val="both"/>
              <w:rPr>
                <w:sz w:val="28"/>
                <w:lang w:val="uk-UA"/>
              </w:rPr>
            </w:pPr>
            <w:r w:rsidRPr="004D2DC5">
              <w:rPr>
                <w:lang w:val="uk-UA"/>
              </w:rPr>
              <w:t>Повна назва підприємства</w:t>
            </w:r>
          </w:p>
        </w:tc>
        <w:tc>
          <w:tcPr>
            <w:tcW w:w="4840" w:type="dxa"/>
          </w:tcPr>
          <w:p w14:paraId="511695CD" w14:textId="77777777" w:rsidR="00794480" w:rsidRPr="004D2DC5" w:rsidRDefault="00794480" w:rsidP="001860F8">
            <w:pPr>
              <w:pStyle w:val="ac"/>
              <w:jc w:val="both"/>
              <w:rPr>
                <w:sz w:val="28"/>
                <w:lang w:val="uk-UA"/>
              </w:rPr>
            </w:pPr>
            <w:r w:rsidRPr="004D2DC5">
              <w:rPr>
                <w:lang w:val="uk-UA"/>
              </w:rPr>
              <w:t xml:space="preserve">Товариство з обмеженою відповідальністю «Туристична компанія </w:t>
            </w:r>
            <w:proofErr w:type="spellStart"/>
            <w:r w:rsidRPr="004D2DC5">
              <w:rPr>
                <w:lang w:val="uk-UA"/>
              </w:rPr>
              <w:t>Тревел</w:t>
            </w:r>
            <w:proofErr w:type="spellEnd"/>
            <w:r w:rsidRPr="004D2DC5">
              <w:rPr>
                <w:lang w:val="uk-UA"/>
              </w:rPr>
              <w:t xml:space="preserve"> Січ»</w:t>
            </w:r>
          </w:p>
        </w:tc>
      </w:tr>
      <w:tr w:rsidR="00794480" w:rsidRPr="004D2DC5" w14:paraId="4B6ECEC3" w14:textId="77777777" w:rsidTr="006D68F9">
        <w:tc>
          <w:tcPr>
            <w:tcW w:w="4839" w:type="dxa"/>
          </w:tcPr>
          <w:p w14:paraId="71B4087C" w14:textId="77777777" w:rsidR="00794480" w:rsidRPr="004D2DC5" w:rsidRDefault="00794480" w:rsidP="001860F8">
            <w:pPr>
              <w:pStyle w:val="ac"/>
              <w:jc w:val="both"/>
              <w:rPr>
                <w:sz w:val="28"/>
                <w:lang w:val="uk-UA"/>
              </w:rPr>
            </w:pPr>
            <w:r w:rsidRPr="004D2DC5">
              <w:rPr>
                <w:lang w:val="uk-UA"/>
              </w:rPr>
              <w:t>Скорочена назва</w:t>
            </w:r>
          </w:p>
        </w:tc>
        <w:tc>
          <w:tcPr>
            <w:tcW w:w="4840" w:type="dxa"/>
          </w:tcPr>
          <w:p w14:paraId="22B66C8B" w14:textId="77777777" w:rsidR="00794480" w:rsidRPr="004D2DC5" w:rsidRDefault="00794480" w:rsidP="001860F8">
            <w:pPr>
              <w:pStyle w:val="ac"/>
              <w:jc w:val="both"/>
              <w:rPr>
                <w:sz w:val="28"/>
                <w:lang w:val="uk-UA"/>
              </w:rPr>
            </w:pPr>
            <w:r w:rsidRPr="004D2DC5">
              <w:rPr>
                <w:lang w:val="uk-UA"/>
              </w:rPr>
              <w:t>ТОВ «ТУРИСТИЧНА КОМПАНІЯ ТРЕВЕЛ СІЧ»</w:t>
            </w:r>
          </w:p>
        </w:tc>
      </w:tr>
      <w:tr w:rsidR="00794480" w:rsidRPr="004D2DC5" w14:paraId="6599B4BC" w14:textId="77777777" w:rsidTr="006D68F9">
        <w:tc>
          <w:tcPr>
            <w:tcW w:w="4839" w:type="dxa"/>
          </w:tcPr>
          <w:p w14:paraId="74FEE681" w14:textId="77777777" w:rsidR="00794480" w:rsidRPr="004D2DC5" w:rsidRDefault="00794480" w:rsidP="001860F8">
            <w:pPr>
              <w:pStyle w:val="ac"/>
              <w:jc w:val="both"/>
              <w:rPr>
                <w:sz w:val="28"/>
                <w:lang w:val="uk-UA"/>
              </w:rPr>
            </w:pPr>
            <w:r w:rsidRPr="004D2DC5">
              <w:rPr>
                <w:lang w:val="uk-UA"/>
              </w:rPr>
              <w:t>Організаційно-правова форма</w:t>
            </w:r>
          </w:p>
        </w:tc>
        <w:tc>
          <w:tcPr>
            <w:tcW w:w="4840" w:type="dxa"/>
          </w:tcPr>
          <w:p w14:paraId="71DDD0A1" w14:textId="77777777" w:rsidR="00794480" w:rsidRPr="004D2DC5" w:rsidRDefault="00794480" w:rsidP="001860F8">
            <w:pPr>
              <w:pStyle w:val="ac"/>
              <w:jc w:val="both"/>
              <w:rPr>
                <w:sz w:val="28"/>
                <w:lang w:val="uk-UA"/>
              </w:rPr>
            </w:pPr>
            <w:r w:rsidRPr="004D2DC5">
              <w:rPr>
                <w:lang w:val="uk-UA"/>
              </w:rPr>
              <w:t>Товариство з обмеженою відповідальністю</w:t>
            </w:r>
          </w:p>
        </w:tc>
      </w:tr>
      <w:tr w:rsidR="00794480" w:rsidRPr="004D2DC5" w14:paraId="727A4BE5" w14:textId="77777777" w:rsidTr="006D68F9">
        <w:tc>
          <w:tcPr>
            <w:tcW w:w="4839" w:type="dxa"/>
          </w:tcPr>
          <w:p w14:paraId="54B78110" w14:textId="77777777" w:rsidR="00794480" w:rsidRPr="004D2DC5" w:rsidRDefault="00794480" w:rsidP="001860F8">
            <w:pPr>
              <w:pStyle w:val="ac"/>
              <w:jc w:val="both"/>
              <w:rPr>
                <w:sz w:val="28"/>
                <w:lang w:val="uk-UA"/>
              </w:rPr>
            </w:pPr>
            <w:r w:rsidRPr="004D2DC5">
              <w:rPr>
                <w:lang w:val="uk-UA"/>
              </w:rPr>
              <w:t>Юридична адреса</w:t>
            </w:r>
          </w:p>
        </w:tc>
        <w:tc>
          <w:tcPr>
            <w:tcW w:w="4840" w:type="dxa"/>
          </w:tcPr>
          <w:p w14:paraId="1EDF2AD1" w14:textId="77777777" w:rsidR="00794480" w:rsidRPr="004D2DC5" w:rsidRDefault="00794480" w:rsidP="001860F8">
            <w:pPr>
              <w:pStyle w:val="ac"/>
              <w:jc w:val="both"/>
              <w:rPr>
                <w:sz w:val="28"/>
                <w:lang w:val="uk-UA"/>
              </w:rPr>
            </w:pPr>
            <w:r w:rsidRPr="004D2DC5">
              <w:rPr>
                <w:lang w:val="uk-UA"/>
              </w:rPr>
              <w:t xml:space="preserve">Україна, 69068, Запорізька область, м. Запоріжжя, вул. Фелікса </w:t>
            </w:r>
            <w:proofErr w:type="spellStart"/>
            <w:r w:rsidRPr="004D2DC5">
              <w:rPr>
                <w:lang w:val="uk-UA"/>
              </w:rPr>
              <w:t>Мовчановського</w:t>
            </w:r>
            <w:proofErr w:type="spellEnd"/>
            <w:r w:rsidRPr="004D2DC5">
              <w:rPr>
                <w:lang w:val="uk-UA"/>
              </w:rPr>
              <w:t>, 54</w:t>
            </w:r>
          </w:p>
        </w:tc>
      </w:tr>
      <w:tr w:rsidR="00794480" w:rsidRPr="004D2DC5" w14:paraId="0E26A486" w14:textId="77777777" w:rsidTr="006D68F9">
        <w:tc>
          <w:tcPr>
            <w:tcW w:w="4839" w:type="dxa"/>
          </w:tcPr>
          <w:p w14:paraId="58BE8454" w14:textId="77777777" w:rsidR="00794480" w:rsidRPr="004D2DC5" w:rsidRDefault="00794480" w:rsidP="001860F8">
            <w:pPr>
              <w:pStyle w:val="ac"/>
              <w:jc w:val="both"/>
              <w:rPr>
                <w:sz w:val="28"/>
                <w:lang w:val="uk-UA"/>
              </w:rPr>
            </w:pPr>
            <w:r w:rsidRPr="004D2DC5">
              <w:rPr>
                <w:lang w:val="uk-UA"/>
              </w:rPr>
              <w:t>Статутний капітал</w:t>
            </w:r>
          </w:p>
        </w:tc>
        <w:tc>
          <w:tcPr>
            <w:tcW w:w="4840" w:type="dxa"/>
          </w:tcPr>
          <w:p w14:paraId="1FE77956" w14:textId="780A7D93" w:rsidR="00794480" w:rsidRPr="004D2DC5" w:rsidRDefault="00794480" w:rsidP="001860F8">
            <w:pPr>
              <w:pStyle w:val="ac"/>
              <w:jc w:val="both"/>
              <w:rPr>
                <w:sz w:val="28"/>
                <w:lang w:val="uk-UA"/>
              </w:rPr>
            </w:pPr>
            <w:r w:rsidRPr="004D2DC5">
              <w:rPr>
                <w:lang w:val="uk-UA"/>
              </w:rPr>
              <w:t>300 000 грн.</w:t>
            </w:r>
          </w:p>
        </w:tc>
      </w:tr>
      <w:tr w:rsidR="00794480" w:rsidRPr="004D2DC5" w14:paraId="4669694F" w14:textId="77777777" w:rsidTr="006D68F9">
        <w:tc>
          <w:tcPr>
            <w:tcW w:w="4839" w:type="dxa"/>
          </w:tcPr>
          <w:p w14:paraId="7B8258B5" w14:textId="77777777" w:rsidR="00794480" w:rsidRPr="004D2DC5" w:rsidRDefault="00794480" w:rsidP="001860F8">
            <w:pPr>
              <w:pStyle w:val="ac"/>
              <w:jc w:val="both"/>
              <w:rPr>
                <w:sz w:val="28"/>
                <w:lang w:val="uk-UA"/>
              </w:rPr>
            </w:pPr>
            <w:r w:rsidRPr="004D2DC5">
              <w:rPr>
                <w:lang w:val="uk-UA"/>
              </w:rPr>
              <w:t>Форма власності</w:t>
            </w:r>
          </w:p>
        </w:tc>
        <w:tc>
          <w:tcPr>
            <w:tcW w:w="4840" w:type="dxa"/>
          </w:tcPr>
          <w:p w14:paraId="52920227" w14:textId="77777777" w:rsidR="00794480" w:rsidRPr="004D2DC5" w:rsidRDefault="00794480" w:rsidP="001860F8">
            <w:pPr>
              <w:pStyle w:val="ac"/>
              <w:jc w:val="both"/>
              <w:rPr>
                <w:sz w:val="28"/>
                <w:lang w:val="uk-UA"/>
              </w:rPr>
            </w:pPr>
            <w:r w:rsidRPr="004D2DC5">
              <w:rPr>
                <w:lang w:val="uk-UA"/>
              </w:rPr>
              <w:t>Приватна</w:t>
            </w:r>
          </w:p>
        </w:tc>
      </w:tr>
      <w:tr w:rsidR="00794480" w:rsidRPr="004D2DC5" w14:paraId="3988A057" w14:textId="77777777" w:rsidTr="006D68F9">
        <w:tc>
          <w:tcPr>
            <w:tcW w:w="4839" w:type="dxa"/>
          </w:tcPr>
          <w:p w14:paraId="54F9DF0E" w14:textId="77777777" w:rsidR="00794480" w:rsidRPr="004D2DC5" w:rsidRDefault="00794480" w:rsidP="001860F8">
            <w:pPr>
              <w:pStyle w:val="ac"/>
              <w:jc w:val="both"/>
              <w:rPr>
                <w:sz w:val="28"/>
                <w:lang w:val="uk-UA"/>
              </w:rPr>
            </w:pPr>
            <w:r w:rsidRPr="004D2DC5">
              <w:rPr>
                <w:lang w:val="uk-UA"/>
              </w:rPr>
              <w:t>Продукція, послуги</w:t>
            </w:r>
          </w:p>
        </w:tc>
        <w:tc>
          <w:tcPr>
            <w:tcW w:w="4840" w:type="dxa"/>
          </w:tcPr>
          <w:p w14:paraId="10EEF062" w14:textId="77777777" w:rsidR="00794480" w:rsidRPr="004D2DC5" w:rsidRDefault="00794480" w:rsidP="001860F8">
            <w:pPr>
              <w:pStyle w:val="ac"/>
              <w:jc w:val="both"/>
              <w:rPr>
                <w:sz w:val="28"/>
                <w:lang w:val="uk-UA"/>
              </w:rPr>
            </w:pPr>
            <w:r w:rsidRPr="004D2DC5">
              <w:rPr>
                <w:lang w:val="uk-UA"/>
              </w:rPr>
              <w:t>Послуги туристичні, візова підтримка, заказ та бронювання готелів, бронювання авіа білетів</w:t>
            </w:r>
          </w:p>
        </w:tc>
      </w:tr>
      <w:tr w:rsidR="00794480" w:rsidRPr="004D2DC5" w14:paraId="19FF2EE2" w14:textId="77777777" w:rsidTr="006D68F9">
        <w:tc>
          <w:tcPr>
            <w:tcW w:w="4839" w:type="dxa"/>
          </w:tcPr>
          <w:p w14:paraId="497C010C" w14:textId="77777777" w:rsidR="00794480" w:rsidRPr="004D2DC5" w:rsidRDefault="00794480" w:rsidP="001860F8">
            <w:pPr>
              <w:pStyle w:val="ac"/>
              <w:jc w:val="both"/>
              <w:rPr>
                <w:sz w:val="28"/>
                <w:lang w:val="uk-UA"/>
              </w:rPr>
            </w:pPr>
            <w:r w:rsidRPr="004D2DC5">
              <w:rPr>
                <w:lang w:val="uk-UA"/>
              </w:rPr>
              <w:t>Веб сторінка</w:t>
            </w:r>
          </w:p>
        </w:tc>
        <w:tc>
          <w:tcPr>
            <w:tcW w:w="4840" w:type="dxa"/>
          </w:tcPr>
          <w:p w14:paraId="3541023A" w14:textId="77777777" w:rsidR="00794480" w:rsidRPr="004D2DC5" w:rsidRDefault="00794480" w:rsidP="001860F8">
            <w:pPr>
              <w:pStyle w:val="ac"/>
              <w:jc w:val="both"/>
              <w:rPr>
                <w:sz w:val="28"/>
                <w:lang w:val="uk-UA"/>
              </w:rPr>
            </w:pPr>
            <w:r w:rsidRPr="004D2DC5">
              <w:rPr>
                <w:sz w:val="28"/>
                <w:lang w:val="uk-UA"/>
              </w:rPr>
              <w:t>https://www.ua-region.com.ua/</w:t>
            </w:r>
          </w:p>
        </w:tc>
      </w:tr>
      <w:tr w:rsidR="00794480" w:rsidRPr="004D2DC5" w14:paraId="3466809D" w14:textId="77777777" w:rsidTr="006D68F9">
        <w:tc>
          <w:tcPr>
            <w:tcW w:w="4839" w:type="dxa"/>
          </w:tcPr>
          <w:p w14:paraId="6DB65656" w14:textId="77777777" w:rsidR="00794480" w:rsidRPr="004D2DC5" w:rsidRDefault="00794480" w:rsidP="001860F8">
            <w:pPr>
              <w:pStyle w:val="ac"/>
              <w:jc w:val="both"/>
              <w:rPr>
                <w:sz w:val="28"/>
                <w:lang w:val="uk-UA"/>
              </w:rPr>
            </w:pPr>
            <w:r w:rsidRPr="004D2DC5">
              <w:rPr>
                <w:lang w:val="uk-UA"/>
              </w:rPr>
              <w:t>Види діяльності</w:t>
            </w:r>
          </w:p>
        </w:tc>
        <w:tc>
          <w:tcPr>
            <w:tcW w:w="4840" w:type="dxa"/>
          </w:tcPr>
          <w:p w14:paraId="071B10F7" w14:textId="77777777" w:rsidR="00794480" w:rsidRPr="004D2DC5" w:rsidRDefault="00794480" w:rsidP="001860F8">
            <w:pPr>
              <w:pStyle w:val="ac"/>
              <w:jc w:val="both"/>
              <w:rPr>
                <w:sz w:val="28"/>
                <w:lang w:val="uk-UA"/>
              </w:rPr>
            </w:pPr>
            <w:r w:rsidRPr="004D2DC5">
              <w:rPr>
                <w:lang w:val="uk-UA"/>
              </w:rPr>
              <w:t>79.12 – Діяльність туристичних операторів. 79.11 – Діяльність туристичних агентств</w:t>
            </w:r>
          </w:p>
        </w:tc>
      </w:tr>
    </w:tbl>
    <w:p w14:paraId="5B60D94E" w14:textId="77777777" w:rsidR="00794480" w:rsidRPr="004D2DC5" w:rsidRDefault="00794480" w:rsidP="001860F8">
      <w:pPr>
        <w:pStyle w:val="ac"/>
        <w:spacing w:before="0" w:beforeAutospacing="0" w:after="0" w:afterAutospacing="0" w:line="360" w:lineRule="auto"/>
        <w:ind w:firstLine="709"/>
        <w:jc w:val="both"/>
        <w:rPr>
          <w:sz w:val="28"/>
          <w:lang w:val="uk-UA"/>
        </w:rPr>
      </w:pPr>
      <w:r w:rsidRPr="004D2DC5">
        <w:rPr>
          <w:sz w:val="28"/>
          <w:lang w:val="uk-UA"/>
        </w:rPr>
        <w:t xml:space="preserve">Відповідно до статуту, </w:t>
      </w:r>
      <w:r w:rsidRPr="004D2DC5">
        <w:rPr>
          <w:bCs/>
          <w:sz w:val="28"/>
          <w:lang w:val="uk-UA"/>
        </w:rPr>
        <w:t xml:space="preserve">предметом діяльності ТОВ «Туристична компанія </w:t>
      </w:r>
      <w:proofErr w:type="spellStart"/>
      <w:r w:rsidRPr="004D2DC5">
        <w:rPr>
          <w:bCs/>
          <w:sz w:val="28"/>
          <w:lang w:val="uk-UA"/>
        </w:rPr>
        <w:t>Тревел</w:t>
      </w:r>
      <w:proofErr w:type="spellEnd"/>
      <w:r w:rsidRPr="004D2DC5">
        <w:rPr>
          <w:bCs/>
          <w:sz w:val="28"/>
          <w:lang w:val="uk-UA"/>
        </w:rPr>
        <w:t xml:space="preserve"> Січ</w:t>
      </w:r>
      <w:r w:rsidRPr="004D2DC5">
        <w:rPr>
          <w:b/>
          <w:bCs/>
          <w:sz w:val="28"/>
          <w:lang w:val="uk-UA"/>
        </w:rPr>
        <w:t>»</w:t>
      </w:r>
      <w:r w:rsidRPr="004D2DC5">
        <w:rPr>
          <w:sz w:val="28"/>
          <w:lang w:val="uk-UA"/>
        </w:rPr>
        <w:t xml:space="preserve"> є широкий спектр послуг у сфері туризму, зокрема:</w:t>
      </w:r>
    </w:p>
    <w:p w14:paraId="2D7D701C" w14:textId="77777777" w:rsidR="00794480" w:rsidRPr="004D2DC5" w:rsidRDefault="00794480" w:rsidP="001860F8">
      <w:pPr>
        <w:pStyle w:val="ac"/>
        <w:spacing w:before="0" w:beforeAutospacing="0" w:after="0" w:afterAutospacing="0" w:line="360" w:lineRule="auto"/>
        <w:ind w:firstLine="709"/>
        <w:jc w:val="both"/>
        <w:rPr>
          <w:sz w:val="28"/>
          <w:lang w:val="uk-UA"/>
        </w:rPr>
      </w:pPr>
      <w:r w:rsidRPr="004D2DC5">
        <w:rPr>
          <w:sz w:val="28"/>
          <w:lang w:val="uk-UA"/>
        </w:rPr>
        <w:t xml:space="preserve">- організація та реалізація </w:t>
      </w:r>
      <w:r w:rsidRPr="004D2DC5">
        <w:rPr>
          <w:bCs/>
          <w:sz w:val="28"/>
          <w:lang w:val="uk-UA"/>
        </w:rPr>
        <w:t>зарубіжного і внутрішнього туризму</w:t>
      </w:r>
      <w:r w:rsidRPr="004D2DC5">
        <w:rPr>
          <w:sz w:val="28"/>
          <w:lang w:val="uk-UA"/>
        </w:rPr>
        <w:t>;</w:t>
      </w:r>
    </w:p>
    <w:p w14:paraId="4042B5CB" w14:textId="77777777" w:rsidR="00794480" w:rsidRPr="004D2DC5" w:rsidRDefault="00794480" w:rsidP="001860F8">
      <w:pPr>
        <w:pStyle w:val="ac"/>
        <w:spacing w:before="0" w:beforeAutospacing="0" w:after="0" w:afterAutospacing="0" w:line="360" w:lineRule="auto"/>
        <w:ind w:firstLine="709"/>
        <w:jc w:val="both"/>
        <w:rPr>
          <w:sz w:val="28"/>
          <w:lang w:val="uk-UA"/>
        </w:rPr>
      </w:pPr>
      <w:r w:rsidRPr="004D2DC5">
        <w:rPr>
          <w:sz w:val="28"/>
          <w:lang w:val="uk-UA"/>
        </w:rPr>
        <w:t xml:space="preserve">- здійснення </w:t>
      </w:r>
      <w:r w:rsidRPr="004D2DC5">
        <w:rPr>
          <w:bCs/>
          <w:sz w:val="28"/>
          <w:lang w:val="uk-UA"/>
        </w:rPr>
        <w:t>екскурсійної діяльності</w:t>
      </w:r>
      <w:r w:rsidRPr="004D2DC5">
        <w:rPr>
          <w:sz w:val="28"/>
          <w:lang w:val="uk-UA"/>
        </w:rPr>
        <w:t>;</w:t>
      </w:r>
    </w:p>
    <w:p w14:paraId="5A44FB7F" w14:textId="77777777" w:rsidR="00794480" w:rsidRPr="004D2DC5" w:rsidRDefault="00794480" w:rsidP="001860F8">
      <w:pPr>
        <w:pStyle w:val="ac"/>
        <w:spacing w:before="0" w:beforeAutospacing="0" w:after="0" w:afterAutospacing="0" w:line="360" w:lineRule="auto"/>
        <w:ind w:firstLine="709"/>
        <w:jc w:val="both"/>
        <w:rPr>
          <w:sz w:val="28"/>
          <w:lang w:val="uk-UA"/>
        </w:rPr>
      </w:pPr>
      <w:r w:rsidRPr="004D2DC5">
        <w:rPr>
          <w:sz w:val="28"/>
          <w:lang w:val="uk-UA"/>
        </w:rPr>
        <w:t xml:space="preserve">- проведення заходів масового та </w:t>
      </w:r>
      <w:proofErr w:type="spellStart"/>
      <w:r w:rsidRPr="004D2DC5">
        <w:rPr>
          <w:bCs/>
          <w:sz w:val="28"/>
          <w:lang w:val="uk-UA"/>
        </w:rPr>
        <w:t>оздоровчо</w:t>
      </w:r>
      <w:proofErr w:type="spellEnd"/>
      <w:r w:rsidRPr="004D2DC5">
        <w:rPr>
          <w:bCs/>
          <w:sz w:val="28"/>
          <w:lang w:val="uk-UA"/>
        </w:rPr>
        <w:t>-спортивного туризму</w:t>
      </w:r>
      <w:r w:rsidRPr="004D2DC5">
        <w:rPr>
          <w:sz w:val="28"/>
          <w:lang w:val="uk-UA"/>
        </w:rPr>
        <w:t>;</w:t>
      </w:r>
    </w:p>
    <w:p w14:paraId="23710D4E" w14:textId="77777777" w:rsidR="00794480" w:rsidRPr="004D2DC5" w:rsidRDefault="00794480" w:rsidP="001860F8">
      <w:pPr>
        <w:pStyle w:val="ac"/>
        <w:spacing w:before="0" w:beforeAutospacing="0" w:after="0" w:afterAutospacing="0" w:line="360" w:lineRule="auto"/>
        <w:ind w:firstLine="709"/>
        <w:jc w:val="both"/>
        <w:rPr>
          <w:sz w:val="28"/>
          <w:lang w:val="uk-UA"/>
        </w:rPr>
      </w:pPr>
      <w:r w:rsidRPr="004D2DC5">
        <w:rPr>
          <w:sz w:val="28"/>
          <w:lang w:val="uk-UA"/>
        </w:rPr>
        <w:t xml:space="preserve">- ведення </w:t>
      </w:r>
      <w:r w:rsidRPr="004D2DC5">
        <w:rPr>
          <w:bCs/>
          <w:sz w:val="28"/>
          <w:lang w:val="uk-UA"/>
        </w:rPr>
        <w:t>рекламно-інформаційної діяльності</w:t>
      </w:r>
      <w:r w:rsidRPr="004D2DC5">
        <w:rPr>
          <w:sz w:val="28"/>
          <w:lang w:val="uk-UA"/>
        </w:rPr>
        <w:t>, пов’язаної з туристичними послугами;</w:t>
      </w:r>
    </w:p>
    <w:p w14:paraId="43183ED4" w14:textId="77777777" w:rsidR="00794480" w:rsidRPr="004D2DC5" w:rsidRDefault="00794480" w:rsidP="001860F8">
      <w:pPr>
        <w:pStyle w:val="ac"/>
        <w:spacing w:before="0" w:beforeAutospacing="0" w:after="0" w:afterAutospacing="0" w:line="360" w:lineRule="auto"/>
        <w:ind w:firstLine="709"/>
        <w:jc w:val="both"/>
        <w:rPr>
          <w:sz w:val="28"/>
          <w:lang w:val="uk-UA"/>
        </w:rPr>
      </w:pPr>
      <w:r w:rsidRPr="004D2DC5">
        <w:rPr>
          <w:sz w:val="28"/>
          <w:lang w:val="uk-UA"/>
        </w:rPr>
        <w:t xml:space="preserve">- надання </w:t>
      </w:r>
      <w:r w:rsidRPr="004D2DC5">
        <w:rPr>
          <w:bCs/>
          <w:sz w:val="28"/>
          <w:lang w:val="uk-UA"/>
        </w:rPr>
        <w:t>представницьких і посередницьких послуг</w:t>
      </w:r>
      <w:r w:rsidRPr="004D2DC5">
        <w:rPr>
          <w:sz w:val="28"/>
          <w:lang w:val="uk-UA"/>
        </w:rPr>
        <w:t xml:space="preserve"> у сфері туризму.</w:t>
      </w:r>
    </w:p>
    <w:p w14:paraId="142F2E86" w14:textId="77777777" w:rsidR="00794480" w:rsidRPr="004D2DC5" w:rsidRDefault="00794480" w:rsidP="001860F8">
      <w:pPr>
        <w:pStyle w:val="ac"/>
        <w:spacing w:before="0" w:beforeAutospacing="0" w:after="0" w:afterAutospacing="0" w:line="360" w:lineRule="auto"/>
        <w:ind w:firstLine="709"/>
        <w:jc w:val="both"/>
        <w:rPr>
          <w:sz w:val="28"/>
          <w:lang w:val="uk-UA"/>
        </w:rPr>
      </w:pPr>
      <w:r w:rsidRPr="004D2DC5">
        <w:rPr>
          <w:sz w:val="28"/>
          <w:lang w:val="uk-UA"/>
        </w:rPr>
        <w:t>Ці напрями визначають функціональну спеціалізацію підприємства та дозволяють йому комплексно задовольняти попит клієнтів на сучасні туристичні п</w:t>
      </w:r>
      <w:r w:rsidRPr="004D2DC5">
        <w:rPr>
          <w:lang w:val="uk-UA"/>
        </w:rPr>
        <w:t xml:space="preserve"> </w:t>
      </w:r>
      <w:r w:rsidRPr="004D2DC5">
        <w:rPr>
          <w:sz w:val="28"/>
          <w:lang w:val="uk-UA"/>
        </w:rPr>
        <w:t xml:space="preserve">Ефективність діяльності туристичного підприємства значною мірою визначається його організаційною структурою. У ТОВ «Туристична компанія </w:t>
      </w:r>
      <w:proofErr w:type="spellStart"/>
      <w:r w:rsidRPr="004D2DC5">
        <w:rPr>
          <w:sz w:val="28"/>
          <w:lang w:val="uk-UA"/>
        </w:rPr>
        <w:t>Тревел</w:t>
      </w:r>
      <w:proofErr w:type="spellEnd"/>
      <w:r w:rsidRPr="004D2DC5">
        <w:rPr>
          <w:sz w:val="28"/>
          <w:lang w:val="uk-UA"/>
        </w:rPr>
        <w:t xml:space="preserve"> Січ» застосовується </w:t>
      </w:r>
      <w:r w:rsidRPr="004D2DC5">
        <w:rPr>
          <w:bCs/>
          <w:sz w:val="28"/>
          <w:lang w:val="uk-UA"/>
        </w:rPr>
        <w:t>лінійно-функціональна організаційна структура управління</w:t>
      </w:r>
      <w:r w:rsidRPr="004D2DC5">
        <w:rPr>
          <w:sz w:val="28"/>
          <w:lang w:val="uk-UA"/>
        </w:rPr>
        <w:t xml:space="preserve"> (див. рис. 2.1).</w:t>
      </w:r>
    </w:p>
    <w:p w14:paraId="7118868B" w14:textId="77777777" w:rsidR="00794480" w:rsidRPr="004D2DC5" w:rsidRDefault="00794480" w:rsidP="001860F8">
      <w:pPr>
        <w:pStyle w:val="ac"/>
        <w:spacing w:before="0" w:beforeAutospacing="0" w:after="0" w:afterAutospacing="0" w:line="360" w:lineRule="auto"/>
        <w:ind w:firstLine="709"/>
        <w:jc w:val="both"/>
        <w:rPr>
          <w:sz w:val="28"/>
          <w:lang w:val="uk-UA"/>
        </w:rPr>
      </w:pPr>
      <w:r w:rsidRPr="004D2DC5">
        <w:rPr>
          <w:sz w:val="28"/>
          <w:lang w:val="uk-UA"/>
        </w:rPr>
        <w:t xml:space="preserve">Такий тип структури передбачає </w:t>
      </w:r>
      <w:r w:rsidRPr="004D2DC5">
        <w:rPr>
          <w:bCs/>
          <w:sz w:val="28"/>
          <w:lang w:val="uk-UA"/>
        </w:rPr>
        <w:t>поєднання лінійного керівництва з функціональною підтримкою</w:t>
      </w:r>
      <w:r w:rsidRPr="004D2DC5">
        <w:rPr>
          <w:sz w:val="28"/>
          <w:lang w:val="uk-UA"/>
        </w:rPr>
        <w:t>. Лінійні керівники здійснюють оперативне управління відповідними напрямами діяльності, тоді як функціональні підрозділи забезпечують їх методичною, аналітичною та технічною підтримкою під час реалізації ключових управлінських функцій.</w:t>
      </w:r>
    </w:p>
    <w:p w14:paraId="54EE87B8" w14:textId="77777777" w:rsidR="00794480" w:rsidRPr="004D2DC5" w:rsidRDefault="00794480" w:rsidP="001860F8">
      <w:pPr>
        <w:pStyle w:val="ac"/>
        <w:spacing w:before="0" w:beforeAutospacing="0" w:after="0" w:afterAutospacing="0" w:line="360" w:lineRule="auto"/>
        <w:ind w:firstLine="709"/>
        <w:jc w:val="both"/>
        <w:rPr>
          <w:sz w:val="28"/>
          <w:lang w:val="uk-UA"/>
        </w:rPr>
      </w:pPr>
      <w:r w:rsidRPr="004D2DC5">
        <w:rPr>
          <w:sz w:val="28"/>
          <w:lang w:val="uk-UA"/>
        </w:rPr>
        <w:t xml:space="preserve">Це дозволяє забезпечити </w:t>
      </w:r>
      <w:r w:rsidRPr="004D2DC5">
        <w:rPr>
          <w:bCs/>
          <w:sz w:val="28"/>
          <w:lang w:val="uk-UA"/>
        </w:rPr>
        <w:t>чіткий розподіл обов’язків</w:t>
      </w:r>
      <w:r w:rsidRPr="004D2DC5">
        <w:rPr>
          <w:sz w:val="28"/>
          <w:lang w:val="uk-UA"/>
        </w:rPr>
        <w:t>, підвищити якість управлінських рішень та оптимізувати взаємодію між підрозділами.</w:t>
      </w:r>
    </w:p>
    <w:p w14:paraId="5DD9762F" w14:textId="77777777" w:rsidR="00794480" w:rsidRPr="004D2DC5" w:rsidRDefault="00794480" w:rsidP="00794480">
      <w:pPr>
        <w:pStyle w:val="ac"/>
        <w:spacing w:line="360" w:lineRule="auto"/>
        <w:jc w:val="both"/>
        <w:rPr>
          <w:sz w:val="28"/>
          <w:lang w:val="uk-UA"/>
        </w:rPr>
      </w:pPr>
      <w:r w:rsidRPr="004D2DC5">
        <w:rPr>
          <w:noProof/>
          <w:sz w:val="28"/>
          <w:lang w:val="uk-UA"/>
        </w:rPr>
        <mc:AlternateContent>
          <mc:Choice Requires="wpc">
            <w:drawing>
              <wp:inline distT="0" distB="0" distL="0" distR="0" wp14:anchorId="45D5DDBF" wp14:editId="2902D748">
                <wp:extent cx="6550660" cy="4537075"/>
                <wp:effectExtent l="0" t="0" r="0" b="15875"/>
                <wp:docPr id="83" name="Полотно 8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 name="Прямоугольник 5"/>
                        <wps:cNvSpPr/>
                        <wps:spPr>
                          <a:xfrm>
                            <a:off x="1714743" y="176372"/>
                            <a:ext cx="1577131" cy="511743"/>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C335DA7" w14:textId="77777777" w:rsidR="00794480" w:rsidRPr="00763720" w:rsidRDefault="00794480" w:rsidP="00794480">
                              <w:pPr>
                                <w:jc w:val="center"/>
                                <w:rPr>
                                  <w:rFonts w:ascii="Times New Roman" w:hAnsi="Times New Roman" w:cs="Times New Roman"/>
                                  <w:sz w:val="24"/>
                                  <w:szCs w:val="24"/>
                                  <w:lang w:val="uk-UA"/>
                                </w:rPr>
                              </w:pPr>
                              <w:r w:rsidRPr="00763720">
                                <w:rPr>
                                  <w:rFonts w:ascii="Times New Roman" w:hAnsi="Times New Roman" w:cs="Times New Roman"/>
                                  <w:sz w:val="24"/>
                                  <w:szCs w:val="24"/>
                                  <w:lang w:val="uk-UA"/>
                                </w:rPr>
                                <w:t>Загальні збори засновників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1253349" y="922712"/>
                            <a:ext cx="3466866" cy="35255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B39653A" w14:textId="77777777" w:rsidR="00794480" w:rsidRPr="004601FD" w:rsidRDefault="00794480" w:rsidP="00794480">
                              <w:pPr>
                                <w:jc w:val="center"/>
                                <w:rPr>
                                  <w:rFonts w:ascii="Times New Roman" w:hAnsi="Times New Roman" w:cs="Times New Roman"/>
                                  <w:sz w:val="24"/>
                                  <w:szCs w:val="24"/>
                                  <w:lang w:val="uk-UA"/>
                                </w:rPr>
                              </w:pPr>
                              <w:r w:rsidRPr="004601FD">
                                <w:rPr>
                                  <w:rFonts w:ascii="Times New Roman" w:hAnsi="Times New Roman" w:cs="Times New Roman"/>
                                  <w:sz w:val="24"/>
                                  <w:szCs w:val="24"/>
                                  <w:lang w:val="uk-UA"/>
                                </w:rPr>
                                <w:t>Генеральний 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Прямоугольник 35"/>
                        <wps:cNvSpPr/>
                        <wps:spPr>
                          <a:xfrm>
                            <a:off x="4027759" y="218329"/>
                            <a:ext cx="1371963" cy="49483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C06CF03" w14:textId="77777777" w:rsidR="00794480" w:rsidRPr="00763720" w:rsidRDefault="00794480" w:rsidP="00794480">
                              <w:pPr>
                                <w:jc w:val="center"/>
                                <w:rPr>
                                  <w:rFonts w:ascii="Times New Roman" w:hAnsi="Times New Roman" w:cs="Times New Roman"/>
                                  <w:sz w:val="24"/>
                                  <w:szCs w:val="24"/>
                                  <w:lang w:val="uk-UA"/>
                                </w:rPr>
                              </w:pPr>
                              <w:r w:rsidRPr="00763720">
                                <w:rPr>
                                  <w:rFonts w:ascii="Times New Roman" w:hAnsi="Times New Roman" w:cs="Times New Roman"/>
                                  <w:sz w:val="24"/>
                                  <w:szCs w:val="24"/>
                                  <w:lang w:val="uk-UA"/>
                                </w:rPr>
                                <w:t>Ревізійна комісія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Прямоугольник 36"/>
                        <wps:cNvSpPr/>
                        <wps:spPr>
                          <a:xfrm>
                            <a:off x="59767" y="1430178"/>
                            <a:ext cx="1048385" cy="5029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F61F731" w14:textId="77777777" w:rsidR="00794480" w:rsidRPr="00763720" w:rsidRDefault="00794480" w:rsidP="00794480">
                              <w:pPr>
                                <w:jc w:val="center"/>
                                <w:rPr>
                                  <w:rFonts w:ascii="Times New Roman" w:hAnsi="Times New Roman" w:cs="Times New Roman"/>
                                  <w:lang w:val="uk-UA"/>
                                </w:rPr>
                              </w:pPr>
                              <w:r w:rsidRPr="00763720">
                                <w:rPr>
                                  <w:rFonts w:ascii="Times New Roman" w:hAnsi="Times New Roman" w:cs="Times New Roman"/>
                                  <w:lang w:val="uk-UA"/>
                                </w:rPr>
                                <w:t>Головний бухгалтер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Прямоугольник 37"/>
                        <wps:cNvSpPr/>
                        <wps:spPr>
                          <a:xfrm>
                            <a:off x="5197426" y="1360448"/>
                            <a:ext cx="1110939" cy="80185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B196589" w14:textId="77777777" w:rsidR="00794480" w:rsidRDefault="00794480" w:rsidP="00794480">
                              <w:pPr>
                                <w:jc w:val="center"/>
                              </w:pPr>
                              <w:r>
                                <w:t>Директор транспортного відділу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Прямоугольник 38"/>
                        <wps:cNvSpPr/>
                        <wps:spPr>
                          <a:xfrm>
                            <a:off x="3990373" y="1403732"/>
                            <a:ext cx="1145894" cy="78954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A7C8FBE" w14:textId="77777777" w:rsidR="00794480" w:rsidRPr="00763720" w:rsidRDefault="00794480" w:rsidP="00794480">
                              <w:pPr>
                                <w:jc w:val="center"/>
                                <w:rPr>
                                  <w:rFonts w:ascii="Times New Roman" w:hAnsi="Times New Roman" w:cs="Times New Roman"/>
                                  <w:sz w:val="24"/>
                                  <w:szCs w:val="24"/>
                                </w:rPr>
                              </w:pPr>
                              <w:r w:rsidRPr="00763720">
                                <w:rPr>
                                  <w:rFonts w:ascii="Times New Roman" w:hAnsi="Times New Roman" w:cs="Times New Roman"/>
                                  <w:sz w:val="24"/>
                                  <w:szCs w:val="24"/>
                                </w:rPr>
                                <w:t>Директор відділу продажу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Прямоугольник 39"/>
                        <wps:cNvSpPr/>
                        <wps:spPr>
                          <a:xfrm>
                            <a:off x="2589412" y="1390681"/>
                            <a:ext cx="1189236" cy="82411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E517A3C" w14:textId="77777777" w:rsidR="00794480" w:rsidRPr="00763720" w:rsidRDefault="00794480" w:rsidP="00794480">
                              <w:pPr>
                                <w:jc w:val="center"/>
                                <w:rPr>
                                  <w:rFonts w:ascii="Times New Roman" w:hAnsi="Times New Roman" w:cs="Times New Roman"/>
                                  <w:sz w:val="24"/>
                                  <w:szCs w:val="24"/>
                                  <w:lang w:val="uk-UA"/>
                                </w:rPr>
                              </w:pPr>
                              <w:r w:rsidRPr="00763720">
                                <w:rPr>
                                  <w:rFonts w:ascii="Times New Roman" w:hAnsi="Times New Roman" w:cs="Times New Roman"/>
                                  <w:sz w:val="24"/>
                                  <w:szCs w:val="24"/>
                                  <w:lang w:val="uk-UA"/>
                                </w:rPr>
                                <w:t>Директор відділу маркетингу та реклами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оугольник 46"/>
                        <wps:cNvSpPr/>
                        <wps:spPr>
                          <a:xfrm>
                            <a:off x="1389422" y="1400816"/>
                            <a:ext cx="1048385" cy="5029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7998B76" w14:textId="77777777" w:rsidR="00794480" w:rsidRPr="001860F8" w:rsidRDefault="00794480" w:rsidP="00794480">
                              <w:pPr>
                                <w:jc w:val="center"/>
                                <w:rPr>
                                  <w:rFonts w:ascii="Times New Roman" w:hAnsi="Times New Roman" w:cs="Times New Roman"/>
                                  <w:sz w:val="24"/>
                                  <w:szCs w:val="24"/>
                                  <w:lang w:val="uk-UA"/>
                                </w:rPr>
                              </w:pPr>
                              <w:r w:rsidRPr="001860F8">
                                <w:rPr>
                                  <w:rFonts w:ascii="Times New Roman" w:hAnsi="Times New Roman" w:cs="Times New Roman"/>
                                  <w:sz w:val="24"/>
                                  <w:szCs w:val="24"/>
                                  <w:lang w:val="uk-UA"/>
                                </w:rPr>
                                <w:t>Фінансовий директор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1" name="Прямоугольник 61"/>
                        <wps:cNvSpPr/>
                        <wps:spPr>
                          <a:xfrm>
                            <a:off x="51378" y="2193576"/>
                            <a:ext cx="1048385" cy="50228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4CD85BD" w14:textId="77777777" w:rsidR="00794480" w:rsidRDefault="00794480" w:rsidP="00794480">
                              <w:pPr>
                                <w:pStyle w:val="ac"/>
                                <w:spacing w:before="0" w:beforeAutospacing="0" w:after="160" w:afterAutospacing="0" w:line="256" w:lineRule="auto"/>
                                <w:jc w:val="center"/>
                              </w:pPr>
                              <w:r>
                                <w:t>Аудитор - 1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2" name="Прямоугольник 62"/>
                        <wps:cNvSpPr/>
                        <wps:spPr>
                          <a:xfrm>
                            <a:off x="1402006" y="2100828"/>
                            <a:ext cx="1048385" cy="501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F933B8A" w14:textId="77777777" w:rsidR="00794480" w:rsidRPr="001860F8" w:rsidRDefault="00794480" w:rsidP="001860F8">
                              <w:pPr>
                                <w:jc w:val="center"/>
                                <w:rPr>
                                  <w:rFonts w:ascii="Times New Roman" w:hAnsi="Times New Roman" w:cs="Times New Roman"/>
                                  <w:sz w:val="24"/>
                                  <w:szCs w:val="24"/>
                                  <w:lang w:val="uk-UA"/>
                                </w:rPr>
                              </w:pPr>
                              <w:r w:rsidRPr="001860F8">
                                <w:rPr>
                                  <w:rFonts w:ascii="Times New Roman" w:hAnsi="Times New Roman" w:cs="Times New Roman"/>
                                  <w:sz w:val="24"/>
                                  <w:szCs w:val="24"/>
                                  <w:lang w:val="uk-UA"/>
                                </w:rPr>
                                <w:t>Фінансовий аналітик - 1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3" name="Прямоугольник 63"/>
                        <wps:cNvSpPr/>
                        <wps:spPr>
                          <a:xfrm>
                            <a:off x="35998" y="2874244"/>
                            <a:ext cx="1202422" cy="501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E37324E" w14:textId="77777777" w:rsidR="00794480" w:rsidRDefault="00794480" w:rsidP="00794480">
                              <w:pPr>
                                <w:pStyle w:val="ac"/>
                                <w:spacing w:before="0" w:beforeAutospacing="0" w:after="160" w:afterAutospacing="0" w:line="254" w:lineRule="auto"/>
                                <w:jc w:val="center"/>
                              </w:pPr>
                              <w:r>
                                <w:t>Бухгалтер - 2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4" name="Прямоугольник 64"/>
                        <wps:cNvSpPr/>
                        <wps:spPr>
                          <a:xfrm>
                            <a:off x="1389422" y="2789194"/>
                            <a:ext cx="1048385" cy="501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29107CB" w14:textId="77777777" w:rsidR="00794480" w:rsidRDefault="00794480" w:rsidP="00794480">
                              <w:pPr>
                                <w:pStyle w:val="ac"/>
                                <w:spacing w:before="0" w:beforeAutospacing="0" w:after="160" w:afterAutospacing="0" w:line="254" w:lineRule="auto"/>
                                <w:jc w:val="center"/>
                              </w:pPr>
                              <w:r>
                                <w:t>Економіст - 2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5" name="Прямоугольник 65"/>
                        <wps:cNvSpPr/>
                        <wps:spPr>
                          <a:xfrm>
                            <a:off x="2677132" y="2404806"/>
                            <a:ext cx="1048385" cy="501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0D30DD3" w14:textId="77777777" w:rsidR="00794480" w:rsidRDefault="00794480" w:rsidP="00794480">
                              <w:pPr>
                                <w:pStyle w:val="ac"/>
                                <w:spacing w:before="0" w:beforeAutospacing="0" w:after="160" w:afterAutospacing="0" w:line="254" w:lineRule="auto"/>
                                <w:jc w:val="center"/>
                              </w:pPr>
                              <w:r>
                                <w:t> Маркетолог -2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6" name="Прямоугольник 66"/>
                        <wps:cNvSpPr/>
                        <wps:spPr>
                          <a:xfrm>
                            <a:off x="1389422" y="3418065"/>
                            <a:ext cx="1048385" cy="70953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EC430AC" w14:textId="77777777" w:rsidR="00794480" w:rsidRDefault="00794480" w:rsidP="00794480">
                              <w:pPr>
                                <w:pStyle w:val="ac"/>
                                <w:spacing w:before="0" w:beforeAutospacing="0" w:after="160" w:afterAutospacing="0" w:line="254" w:lineRule="auto"/>
                                <w:jc w:val="center"/>
                              </w:pPr>
                              <w:r>
                                <w:t> Менеджер відділу фінансів - 1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7" name="Прямоугольник 67"/>
                        <wps:cNvSpPr/>
                        <wps:spPr>
                          <a:xfrm>
                            <a:off x="3990373" y="2361356"/>
                            <a:ext cx="1048385" cy="501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CEEDBCC" w14:textId="77777777" w:rsidR="00794480" w:rsidRDefault="00794480" w:rsidP="00794480">
                              <w:pPr>
                                <w:pStyle w:val="ac"/>
                                <w:spacing w:before="0" w:beforeAutospacing="0" w:after="160" w:afterAutospacing="0" w:line="254" w:lineRule="auto"/>
                                <w:jc w:val="center"/>
                              </w:pPr>
                              <w:r>
                                <w:t>Менеджери з продажу - 20</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8" name="Прямоугольник 68"/>
                        <wps:cNvSpPr/>
                        <wps:spPr>
                          <a:xfrm>
                            <a:off x="4019370" y="3049253"/>
                            <a:ext cx="1048385" cy="501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2903151" w14:textId="77777777" w:rsidR="00794480" w:rsidRDefault="00794480" w:rsidP="00794480">
                              <w:pPr>
                                <w:pStyle w:val="ac"/>
                                <w:spacing w:before="0" w:beforeAutospacing="0" w:after="160" w:afterAutospacing="0" w:line="254" w:lineRule="auto"/>
                                <w:jc w:val="center"/>
                              </w:pPr>
                              <w:r>
                                <w:t> Логістик - 2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9" name="Прямоугольник 69"/>
                        <wps:cNvSpPr/>
                        <wps:spPr>
                          <a:xfrm>
                            <a:off x="5221797" y="2317869"/>
                            <a:ext cx="1186440" cy="75977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B36F140" w14:textId="77777777" w:rsidR="00794480" w:rsidRDefault="00794480" w:rsidP="00794480">
                              <w:pPr>
                                <w:pStyle w:val="ac"/>
                                <w:spacing w:before="0" w:beforeAutospacing="0" w:after="160" w:afterAutospacing="0" w:line="254" w:lineRule="auto"/>
                                <w:jc w:val="center"/>
                              </w:pPr>
                              <w:r>
                                <w:t>Менеджери транспортного відділу - 2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0" name="Прямоугольник 70"/>
                        <wps:cNvSpPr/>
                        <wps:spPr>
                          <a:xfrm>
                            <a:off x="2677133" y="3107464"/>
                            <a:ext cx="1086738" cy="5016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5919891" w14:textId="77777777" w:rsidR="00794480" w:rsidRDefault="00794480" w:rsidP="00794480">
                              <w:pPr>
                                <w:pStyle w:val="ac"/>
                                <w:spacing w:before="0" w:beforeAutospacing="0" w:after="160" w:afterAutospacing="0" w:line="254" w:lineRule="auto"/>
                                <w:jc w:val="center"/>
                              </w:pPr>
                              <w:r>
                                <w:t> Бренд</w:t>
                              </w:r>
                              <w:r>
                                <w:rPr>
                                  <w:lang w:val="uk-UA"/>
                                </w:rPr>
                                <w:t>-</w:t>
                              </w:r>
                              <w:r>
                                <w:t>менеджер - 1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1" name="Прямоугольник 71"/>
                        <wps:cNvSpPr/>
                        <wps:spPr>
                          <a:xfrm>
                            <a:off x="4027759" y="3745220"/>
                            <a:ext cx="1048385" cy="7934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FFC756D" w14:textId="77777777" w:rsidR="00794480" w:rsidRDefault="00794480" w:rsidP="00794480">
                              <w:pPr>
                                <w:pStyle w:val="ac"/>
                                <w:spacing w:before="0" w:beforeAutospacing="0" w:after="160" w:afterAutospacing="0" w:line="254" w:lineRule="auto"/>
                                <w:jc w:val="center"/>
                              </w:pPr>
                              <w:r>
                                <w:t>Асистент менеджера з продажу - 9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2" name="Соединительная линия уступом 24"/>
                        <wps:cNvCnPr/>
                        <wps:spPr>
                          <a:xfrm>
                            <a:off x="3291874" y="356598"/>
                            <a:ext cx="591061" cy="113404"/>
                          </a:xfrm>
                          <a:prstGeom prst="bentConnector3">
                            <a:avLst/>
                          </a:prstGeom>
                          <a:noFill/>
                          <a:ln w="12700" cap="flat" cmpd="sng" algn="ctr">
                            <a:solidFill>
                              <a:sysClr val="windowText" lastClr="000000"/>
                            </a:solidFill>
                            <a:prstDash val="solid"/>
                            <a:miter lim="800000"/>
                            <a:tailEnd type="triangle"/>
                          </a:ln>
                          <a:effectLst/>
                        </wps:spPr>
                        <wps:bodyPr/>
                      </wps:wsp>
                      <wps:wsp>
                        <wps:cNvPr id="73" name="Соединительная линия уступом 25"/>
                        <wps:cNvCnPr/>
                        <wps:spPr>
                          <a:xfrm rot="10800000" flipV="1">
                            <a:off x="1297523" y="432244"/>
                            <a:ext cx="417221" cy="440306"/>
                          </a:xfrm>
                          <a:prstGeom prst="bentConnector2">
                            <a:avLst/>
                          </a:prstGeom>
                          <a:noFill/>
                          <a:ln w="12700" cap="flat" cmpd="sng" algn="ctr">
                            <a:solidFill>
                              <a:sysClr val="windowText" lastClr="000000"/>
                            </a:solidFill>
                            <a:prstDash val="solid"/>
                            <a:miter lim="800000"/>
                            <a:tailEnd type="triangle"/>
                          </a:ln>
                          <a:effectLst/>
                        </wps:spPr>
                        <wps:bodyPr/>
                      </wps:wsp>
                      <wps:wsp>
                        <wps:cNvPr id="74" name="Соединительная линия уступом 26"/>
                        <wps:cNvCnPr/>
                        <wps:spPr>
                          <a:xfrm rot="5400000">
                            <a:off x="2383175" y="803469"/>
                            <a:ext cx="214298" cy="1"/>
                          </a:xfrm>
                          <a:prstGeom prst="bentConnector3">
                            <a:avLst>
                              <a:gd name="adj1" fmla="val 50000"/>
                            </a:avLst>
                          </a:prstGeom>
                          <a:noFill/>
                          <a:ln w="12700" cap="flat" cmpd="sng" algn="ctr">
                            <a:solidFill>
                              <a:sysClr val="windowText" lastClr="000000"/>
                            </a:solidFill>
                            <a:prstDash val="solid"/>
                            <a:miter lim="800000"/>
                            <a:tailEnd type="triangle"/>
                          </a:ln>
                          <a:effectLst/>
                        </wps:spPr>
                        <wps:bodyPr/>
                      </wps:wsp>
                    </wpc:wpc>
                  </a:graphicData>
                </a:graphic>
              </wp:inline>
            </w:drawing>
          </mc:Choice>
          <mc:Fallback>
            <w:pict>
              <v:group w14:anchorId="45D5DDBF" id="Полотно 83" o:spid="_x0000_s1056" editas="canvas" style="width:515.8pt;height:357.25pt;mso-position-horizontal-relative:char;mso-position-vertical-relative:line" coordsize="65506,45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7" type="#_x0000_t75" style="position:absolute;width:65506;height:45370;visibility:visible;mso-wrap-style:square">
                  <v:fill o:detectmouseclick="t"/>
                  <v:path o:connecttype="none"/>
                </v:shape>
                <v:rect id="Прямоугольник 5" o:spid="_x0000_s1058" style="position:absolute;left:17147;top:1763;width:15771;height:51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" fillcolor="window" strokecolor="windowText" strokeweight="1pt">
                  <v:textbox>
                    <w:txbxContent>
                      <w:p w14:paraId="3C335DA7" w14:textId="77777777" w:rsidR="00794480" w:rsidRPr="00763720" w:rsidRDefault="00794480" w:rsidP="00794480">
                        <w:pPr>
                          <w:jc w:val="center"/>
                          <w:rPr>
                            <w:rFonts w:ascii="Times New Roman" w:hAnsi="Times New Roman" w:cs="Times New Roman"/>
                            <w:sz w:val="24"/>
                            <w:szCs w:val="24"/>
                            <w:lang w:val="uk-UA"/>
                          </w:rPr>
                        </w:pPr>
                        <w:r w:rsidRPr="00763720">
                          <w:rPr>
                            <w:rFonts w:ascii="Times New Roman" w:hAnsi="Times New Roman" w:cs="Times New Roman"/>
                            <w:sz w:val="24"/>
                            <w:szCs w:val="24"/>
                            <w:lang w:val="uk-UA"/>
                          </w:rPr>
                          <w:t>Загальні збори засновників</w:t>
                        </w:r>
                      </w:p>
                    </w:txbxContent>
                  </v:textbox>
                </v:rect>
                <v:rect id="Прямоугольник 26" o:spid="_x0000_s1059" style="position:absolute;left:12533;top:9227;width:34669;height:3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" fillcolor="window" strokecolor="windowText" strokeweight="1pt">
                  <v:textbox>
                    <w:txbxContent>
                      <w:p w14:paraId="2B39653A" w14:textId="77777777" w:rsidR="00794480" w:rsidRPr="004601FD" w:rsidRDefault="00794480" w:rsidP="00794480">
                        <w:pPr>
                          <w:jc w:val="center"/>
                          <w:rPr>
                            <w:rFonts w:ascii="Times New Roman" w:hAnsi="Times New Roman" w:cs="Times New Roman"/>
                            <w:sz w:val="24"/>
                            <w:szCs w:val="24"/>
                            <w:lang w:val="uk-UA"/>
                          </w:rPr>
                        </w:pPr>
                        <w:r w:rsidRPr="004601FD">
                          <w:rPr>
                            <w:rFonts w:ascii="Times New Roman" w:hAnsi="Times New Roman" w:cs="Times New Roman"/>
                            <w:sz w:val="24"/>
                            <w:szCs w:val="24"/>
                            <w:lang w:val="uk-UA"/>
                          </w:rPr>
                          <w:t>Генеральний директор</w:t>
                        </w:r>
                      </w:p>
                    </w:txbxContent>
                  </v:textbox>
                </v:rect>
                <v:rect id="Прямоугольник 35" o:spid="_x0000_s1060" style="position:absolute;left:40277;top:2183;width:13720;height:49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" fillcolor="window" strokecolor="windowText" strokeweight="1pt">
                  <v:textbox>
                    <w:txbxContent>
                      <w:p w14:paraId="4C06CF03" w14:textId="77777777" w:rsidR="00794480" w:rsidRPr="00763720" w:rsidRDefault="00794480" w:rsidP="00794480">
                        <w:pPr>
                          <w:jc w:val="center"/>
                          <w:rPr>
                            <w:rFonts w:ascii="Times New Roman" w:hAnsi="Times New Roman" w:cs="Times New Roman"/>
                            <w:sz w:val="24"/>
                            <w:szCs w:val="24"/>
                            <w:lang w:val="uk-UA"/>
                          </w:rPr>
                        </w:pPr>
                        <w:r w:rsidRPr="00763720">
                          <w:rPr>
                            <w:rFonts w:ascii="Times New Roman" w:hAnsi="Times New Roman" w:cs="Times New Roman"/>
                            <w:sz w:val="24"/>
                            <w:szCs w:val="24"/>
                            <w:lang w:val="uk-UA"/>
                          </w:rPr>
                          <w:t>Ревізійна комісія</w:t>
                        </w:r>
                      </w:p>
                    </w:txbxContent>
                  </v:textbox>
                </v:rect>
                <v:rect id="Прямоугольник 36" o:spid="_x0000_s1061" style="position:absolute;left:597;top:14301;width:10484;height:50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" fillcolor="window" strokecolor="windowText" strokeweight="1pt">
                  <v:textbox>
                    <w:txbxContent>
                      <w:p w14:paraId="0F61F731" w14:textId="77777777" w:rsidR="00794480" w:rsidRPr="00763720" w:rsidRDefault="00794480" w:rsidP="00794480">
                        <w:pPr>
                          <w:jc w:val="center"/>
                          <w:rPr>
                            <w:rFonts w:ascii="Times New Roman" w:hAnsi="Times New Roman" w:cs="Times New Roman"/>
                            <w:lang w:val="uk-UA"/>
                          </w:rPr>
                        </w:pPr>
                        <w:r w:rsidRPr="00763720">
                          <w:rPr>
                            <w:rFonts w:ascii="Times New Roman" w:hAnsi="Times New Roman" w:cs="Times New Roman"/>
                            <w:lang w:val="uk-UA"/>
                          </w:rPr>
                          <w:t>Головний бухгалтер</w:t>
                        </w:r>
                      </w:p>
                    </w:txbxContent>
                  </v:textbox>
                </v:rect>
                <v:rect id="Прямоугольник 37" o:spid="_x0000_s1062" style="position:absolute;left:51974;top:13604;width:11109;height:80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" fillcolor="window" strokecolor="windowText" strokeweight="1pt">
                  <v:textbox>
                    <w:txbxContent>
                      <w:p w14:paraId="1B196589" w14:textId="77777777" w:rsidR="00794480" w:rsidRDefault="00794480" w:rsidP="00794480">
                        <w:pPr>
                          <w:jc w:val="center"/>
                        </w:pPr>
                        <w:r>
                          <w:t>Директор транспортного відділу</w:t>
                        </w:r>
                      </w:p>
                    </w:txbxContent>
                  </v:textbox>
                </v:rect>
                <v:rect id="Прямоугольник 38" o:spid="_x0000_s1063" style="position:absolute;left:39903;top:14037;width:11459;height:7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" fillcolor="window" strokecolor="windowText" strokeweight="1pt">
                  <v:textbox>
                    <w:txbxContent>
                      <w:p w14:paraId="4A7C8FBE" w14:textId="77777777" w:rsidR="00794480" w:rsidRPr="00763720" w:rsidRDefault="00794480" w:rsidP="00794480">
                        <w:pPr>
                          <w:jc w:val="center"/>
                          <w:rPr>
                            <w:rFonts w:ascii="Times New Roman" w:hAnsi="Times New Roman" w:cs="Times New Roman"/>
                            <w:sz w:val="24"/>
                            <w:szCs w:val="24"/>
                          </w:rPr>
                        </w:pPr>
                        <w:r w:rsidRPr="00763720">
                          <w:rPr>
                            <w:rFonts w:ascii="Times New Roman" w:hAnsi="Times New Roman" w:cs="Times New Roman"/>
                            <w:sz w:val="24"/>
                            <w:szCs w:val="24"/>
                          </w:rPr>
                          <w:t>Директор відділу продажу</w:t>
                        </w:r>
                      </w:p>
                    </w:txbxContent>
                  </v:textbox>
                </v:rect>
                <v:rect id="Прямоугольник 39" o:spid="_x0000_s1064" style="position:absolute;left:25894;top:13906;width:11892;height:8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" fillcolor="window" strokecolor="windowText" strokeweight="1pt">
                  <v:textbox>
                    <w:txbxContent>
                      <w:p w14:paraId="3E517A3C" w14:textId="77777777" w:rsidR="00794480" w:rsidRPr="00763720" w:rsidRDefault="00794480" w:rsidP="00794480">
                        <w:pPr>
                          <w:jc w:val="center"/>
                          <w:rPr>
                            <w:rFonts w:ascii="Times New Roman" w:hAnsi="Times New Roman" w:cs="Times New Roman"/>
                            <w:sz w:val="24"/>
                            <w:szCs w:val="24"/>
                            <w:lang w:val="uk-UA"/>
                          </w:rPr>
                        </w:pPr>
                        <w:r w:rsidRPr="00763720">
                          <w:rPr>
                            <w:rFonts w:ascii="Times New Roman" w:hAnsi="Times New Roman" w:cs="Times New Roman"/>
                            <w:sz w:val="24"/>
                            <w:szCs w:val="24"/>
                            <w:lang w:val="uk-UA"/>
                          </w:rPr>
                          <w:t>Директор відділу маркетингу та реклами</w:t>
                        </w:r>
                      </w:p>
                    </w:txbxContent>
                  </v:textbox>
                </v:rect>
                <v:rect id="Прямоугольник 46" o:spid="_x0000_s1065" style="position:absolute;left:13894;top:14008;width:10484;height:50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" fillcolor="window" strokecolor="windowText" strokeweight="1pt">
                  <v:textbox>
                    <w:txbxContent>
                      <w:p w14:paraId="47998B76" w14:textId="77777777" w:rsidR="00794480" w:rsidRPr="001860F8" w:rsidRDefault="00794480" w:rsidP="00794480">
                        <w:pPr>
                          <w:jc w:val="center"/>
                          <w:rPr>
                            <w:rFonts w:ascii="Times New Roman" w:hAnsi="Times New Roman" w:cs="Times New Roman"/>
                            <w:sz w:val="24"/>
                            <w:szCs w:val="24"/>
                            <w:lang w:val="uk-UA"/>
                          </w:rPr>
                        </w:pPr>
                        <w:r w:rsidRPr="001860F8">
                          <w:rPr>
                            <w:rFonts w:ascii="Times New Roman" w:hAnsi="Times New Roman" w:cs="Times New Roman"/>
                            <w:sz w:val="24"/>
                            <w:szCs w:val="24"/>
                            <w:lang w:val="uk-UA"/>
                          </w:rPr>
                          <w:t>Фінансовий директор</w:t>
                        </w:r>
                      </w:p>
                    </w:txbxContent>
                  </v:textbox>
                </v:rect>
                <v:rect id="Прямоугольник 61" o:spid="_x0000_s1066" style="position:absolute;left:513;top:21935;width:10484;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" fillcolor="window" strokecolor="windowText" strokeweight="1pt">
                  <v:textbox>
                    <w:txbxContent>
                      <w:p w14:paraId="44CD85BD" w14:textId="77777777" w:rsidR="00794480" w:rsidRDefault="00794480" w:rsidP="00794480">
                        <w:pPr>
                          <w:pStyle w:val="ac"/>
                          <w:spacing w:before="0" w:beforeAutospacing="0" w:after="160" w:afterAutospacing="0" w:line="256" w:lineRule="auto"/>
                          <w:jc w:val="center"/>
                        </w:pPr>
                        <w:r>
                          <w:t>Аудитор - 1</w:t>
                        </w:r>
                      </w:p>
                    </w:txbxContent>
                  </v:textbox>
                </v:rect>
                <v:rect id="Прямоугольник 62" o:spid="_x0000_s1067" style="position:absolute;left:14020;top:21008;width:10483;height:5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" fillcolor="window" strokecolor="windowText" strokeweight="1pt">
                  <v:textbox>
                    <w:txbxContent>
                      <w:p w14:paraId="0F933B8A" w14:textId="77777777" w:rsidR="00794480" w:rsidRPr="001860F8" w:rsidRDefault="00794480" w:rsidP="001860F8">
                        <w:pPr>
                          <w:jc w:val="center"/>
                          <w:rPr>
                            <w:rFonts w:ascii="Times New Roman" w:hAnsi="Times New Roman" w:cs="Times New Roman"/>
                            <w:sz w:val="24"/>
                            <w:szCs w:val="24"/>
                            <w:lang w:val="uk-UA"/>
                          </w:rPr>
                        </w:pPr>
                        <w:r w:rsidRPr="001860F8">
                          <w:rPr>
                            <w:rFonts w:ascii="Times New Roman" w:hAnsi="Times New Roman" w:cs="Times New Roman"/>
                            <w:sz w:val="24"/>
                            <w:szCs w:val="24"/>
                            <w:lang w:val="uk-UA"/>
                          </w:rPr>
                          <w:t>Фінансовий аналітик - 1 </w:t>
                        </w:r>
                      </w:p>
                    </w:txbxContent>
                  </v:textbox>
                </v:rect>
                <v:rect id="Прямоугольник 63" o:spid="_x0000_s1068" style="position:absolute;left:359;top:28742;width:12025;height:5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" fillcolor="window" strokecolor="windowText" strokeweight="1pt">
                  <v:textbox>
                    <w:txbxContent>
                      <w:p w14:paraId="5E37324E" w14:textId="77777777" w:rsidR="00794480" w:rsidRDefault="00794480" w:rsidP="00794480">
                        <w:pPr>
                          <w:pStyle w:val="ac"/>
                          <w:spacing w:before="0" w:beforeAutospacing="0" w:after="160" w:afterAutospacing="0" w:line="254" w:lineRule="auto"/>
                          <w:jc w:val="center"/>
                        </w:pPr>
                        <w:r>
                          <w:t>Бухгалтер - 2 </w:t>
                        </w:r>
                      </w:p>
                    </w:txbxContent>
                  </v:textbox>
                </v:rect>
                <v:rect id="Прямоугольник 64" o:spid="_x0000_s1069" style="position:absolute;left:13894;top:27891;width:10484;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" fillcolor="window" strokecolor="windowText" strokeweight="1pt">
                  <v:textbox>
                    <w:txbxContent>
                      <w:p w14:paraId="229107CB" w14:textId="77777777" w:rsidR="00794480" w:rsidRDefault="00794480" w:rsidP="00794480">
                        <w:pPr>
                          <w:pStyle w:val="ac"/>
                          <w:spacing w:before="0" w:beforeAutospacing="0" w:after="160" w:afterAutospacing="0" w:line="254" w:lineRule="auto"/>
                          <w:jc w:val="center"/>
                        </w:pPr>
                        <w:r>
                          <w:t>Економіст - 2</w:t>
                        </w:r>
                      </w:p>
                    </w:txbxContent>
                  </v:textbox>
                </v:rect>
                <v:rect id="Прямоугольник 65" o:spid="_x0000_s1070" style="position:absolute;left:26771;top:24048;width:10484;height:5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" fillcolor="window" strokecolor="windowText" strokeweight="1pt">
                  <v:textbox>
                    <w:txbxContent>
                      <w:p w14:paraId="50D30DD3" w14:textId="77777777" w:rsidR="00794480" w:rsidRDefault="00794480" w:rsidP="00794480">
                        <w:pPr>
                          <w:pStyle w:val="ac"/>
                          <w:spacing w:before="0" w:beforeAutospacing="0" w:after="160" w:afterAutospacing="0" w:line="254" w:lineRule="auto"/>
                          <w:jc w:val="center"/>
                        </w:pPr>
                        <w:r>
                          <w:t> Маркетолог -2</w:t>
                        </w:r>
                      </w:p>
                    </w:txbxContent>
                  </v:textbox>
                </v:rect>
                <v:rect id="Прямоугольник 66" o:spid="_x0000_s1071" style="position:absolute;left:13894;top:34180;width:10484;height:7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" fillcolor="window" strokecolor="windowText" strokeweight="1pt">
                  <v:textbox>
                    <w:txbxContent>
                      <w:p w14:paraId="0EC430AC" w14:textId="77777777" w:rsidR="00794480" w:rsidRDefault="00794480" w:rsidP="00794480">
                        <w:pPr>
                          <w:pStyle w:val="ac"/>
                          <w:spacing w:before="0" w:beforeAutospacing="0" w:after="160" w:afterAutospacing="0" w:line="254" w:lineRule="auto"/>
                          <w:jc w:val="center"/>
                        </w:pPr>
                        <w:r>
                          <w:t> Менеджер відділу фінансів - 1</w:t>
                        </w:r>
                      </w:p>
                    </w:txbxContent>
                  </v:textbox>
                </v:rect>
                <v:rect id="Прямоугольник 67" o:spid="_x0000_s1072" style="position:absolute;left:39903;top:23613;width:10484;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" fillcolor="window" strokecolor="windowText" strokeweight="1pt">
                  <v:textbox>
                    <w:txbxContent>
                      <w:p w14:paraId="6CEEDBCC" w14:textId="77777777" w:rsidR="00794480" w:rsidRDefault="00794480" w:rsidP="00794480">
                        <w:pPr>
                          <w:pStyle w:val="ac"/>
                          <w:spacing w:before="0" w:beforeAutospacing="0" w:after="160" w:afterAutospacing="0" w:line="254" w:lineRule="auto"/>
                          <w:jc w:val="center"/>
                        </w:pPr>
                        <w:r>
                          <w:t>Менеджери з продажу - 20</w:t>
                        </w:r>
                      </w:p>
                    </w:txbxContent>
                  </v:textbox>
                </v:rect>
                <v:rect id="Прямоугольник 68" o:spid="_x0000_s1073" style="position:absolute;left:40193;top:30492;width:10484;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" fillcolor="window" strokecolor="windowText" strokeweight="1pt">
                  <v:textbox>
                    <w:txbxContent>
                      <w:p w14:paraId="32903151" w14:textId="77777777" w:rsidR="00794480" w:rsidRDefault="00794480" w:rsidP="00794480">
                        <w:pPr>
                          <w:pStyle w:val="ac"/>
                          <w:spacing w:before="0" w:beforeAutospacing="0" w:after="160" w:afterAutospacing="0" w:line="254" w:lineRule="auto"/>
                          <w:jc w:val="center"/>
                        </w:pPr>
                        <w:r>
                          <w:t> Логістик - 2</w:t>
                        </w:r>
                      </w:p>
                    </w:txbxContent>
                  </v:textbox>
                </v:rect>
                <v:rect id="Прямоугольник 69" o:spid="_x0000_s1074" style="position:absolute;left:52217;top:23178;width:11865;height:7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" fillcolor="window" strokecolor="windowText" strokeweight="1pt">
                  <v:textbox>
                    <w:txbxContent>
                      <w:p w14:paraId="5B36F140" w14:textId="77777777" w:rsidR="00794480" w:rsidRDefault="00794480" w:rsidP="00794480">
                        <w:pPr>
                          <w:pStyle w:val="ac"/>
                          <w:spacing w:before="0" w:beforeAutospacing="0" w:after="160" w:afterAutospacing="0" w:line="254" w:lineRule="auto"/>
                          <w:jc w:val="center"/>
                        </w:pPr>
                        <w:r>
                          <w:t>Менеджери транспортного відділу - 2</w:t>
                        </w:r>
                      </w:p>
                    </w:txbxContent>
                  </v:textbox>
                </v:rect>
                <v:rect id="Прямоугольник 70" o:spid="_x0000_s1075" style="position:absolute;left:26771;top:31074;width:10867;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" fillcolor="window" strokecolor="windowText" strokeweight="1pt">
                  <v:textbox>
                    <w:txbxContent>
                      <w:p w14:paraId="45919891" w14:textId="77777777" w:rsidR="00794480" w:rsidRDefault="00794480" w:rsidP="00794480">
                        <w:pPr>
                          <w:pStyle w:val="ac"/>
                          <w:spacing w:before="0" w:beforeAutospacing="0" w:after="160" w:afterAutospacing="0" w:line="254" w:lineRule="auto"/>
                          <w:jc w:val="center"/>
                        </w:pPr>
                        <w:r>
                          <w:t> Бренд</w:t>
                        </w:r>
                        <w:r>
                          <w:rPr>
                            <w:lang w:val="uk-UA"/>
                          </w:rPr>
                          <w:t>-</w:t>
                        </w:r>
                        <w:r>
                          <w:t>менеджер - 1</w:t>
                        </w:r>
                      </w:p>
                    </w:txbxContent>
                  </v:textbox>
                </v:rect>
                <v:rect id="Прямоугольник 71" o:spid="_x0000_s1076" style="position:absolute;left:40277;top:37452;width:10484;height:7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" fillcolor="window" strokecolor="windowText" strokeweight="1pt">
                  <v:textbox>
                    <w:txbxContent>
                      <w:p w14:paraId="1FFC756D" w14:textId="77777777" w:rsidR="00794480" w:rsidRDefault="00794480" w:rsidP="00794480">
                        <w:pPr>
                          <w:pStyle w:val="ac"/>
                          <w:spacing w:before="0" w:beforeAutospacing="0" w:after="160" w:afterAutospacing="0" w:line="254" w:lineRule="auto"/>
                          <w:jc w:val="center"/>
                        </w:pPr>
                        <w:r>
                          <w:t>Асистент менеджера з продажу - 9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4" o:spid="_x0000_s1077" type="#_x0000_t34" style="position:absolute;left:32918;top:3565;width:5911;height:113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" strokecolor="windowText" strokeweight="1pt">
                  <v:stroke endarrow="block"/>
                </v:shape>
                <v:shapetype id="_x0000_t33" coordsize="21600,21600" o:spt="33" o:oned="t" path="m,l21600,r,21600e" filled="f">
                  <v:stroke joinstyle="miter"/>
                  <v:path arrowok="t" fillok="f" o:connecttype="none"/>
                  <o:lock v:ext="edit" shapetype="t"/>
                </v:shapetype>
                <v:shape id="Соединительная линия уступом 25" o:spid="_x0000_s1078" type="#_x0000_t33" style="position:absolute;left:12975;top:4322;width:4172;height:440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" strokecolor="windowText" strokeweight="1pt">
                  <v:stroke endarrow="block"/>
                </v:shape>
                <v:shape id="Соединительная линия уступом 26" o:spid="_x0000_s1079" type="#_x0000_t34" style="position:absolute;left:23831;top:8035;width:2143;height: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" strokecolor="windowText" strokeweight="1pt">
                  <v:stroke endarrow="block"/>
                </v:shape>
                <w10:anchorlock/>
              </v:group>
            </w:pict>
          </mc:Fallback>
        </mc:AlternateContent>
      </w:r>
    </w:p>
    <w:p w14:paraId="205D3410" w14:textId="720DFB27" w:rsidR="001860F8" w:rsidRPr="004D2DC5" w:rsidRDefault="00794480" w:rsidP="001860F8">
      <w:pPr>
        <w:pStyle w:val="ac"/>
        <w:spacing w:before="0" w:beforeAutospacing="0" w:after="0" w:afterAutospacing="0" w:line="360" w:lineRule="auto"/>
        <w:jc w:val="center"/>
        <w:rPr>
          <w:b/>
          <w:bCs/>
          <w:sz w:val="28"/>
          <w:lang w:val="uk-UA"/>
        </w:rPr>
      </w:pPr>
      <w:r w:rsidRPr="004D2DC5">
        <w:rPr>
          <w:b/>
          <w:bCs/>
          <w:sz w:val="28"/>
          <w:lang w:val="uk-UA"/>
        </w:rPr>
        <w:t>Рис. 2.1</w:t>
      </w:r>
      <w:r w:rsidR="001860F8" w:rsidRPr="004D2DC5">
        <w:rPr>
          <w:b/>
          <w:bCs/>
          <w:sz w:val="28"/>
          <w:lang w:val="uk-UA"/>
        </w:rPr>
        <w:t>.</w:t>
      </w:r>
      <w:r w:rsidRPr="004D2DC5">
        <w:rPr>
          <w:b/>
          <w:bCs/>
          <w:sz w:val="28"/>
          <w:lang w:val="uk-UA"/>
        </w:rPr>
        <w:t xml:space="preserve"> Організаційна структура управління</w:t>
      </w:r>
    </w:p>
    <w:p w14:paraId="7A97C8D4" w14:textId="165D9D03" w:rsidR="00794480" w:rsidRPr="004D2DC5" w:rsidRDefault="00794480" w:rsidP="001860F8">
      <w:pPr>
        <w:pStyle w:val="ac"/>
        <w:spacing w:before="0" w:beforeAutospacing="0" w:after="0" w:afterAutospacing="0" w:line="360" w:lineRule="auto"/>
        <w:jc w:val="center"/>
        <w:rPr>
          <w:b/>
          <w:bCs/>
          <w:sz w:val="28"/>
          <w:lang w:val="uk-UA"/>
        </w:rPr>
      </w:pPr>
      <w:r w:rsidRPr="004D2DC5">
        <w:rPr>
          <w:b/>
          <w:bCs/>
          <w:sz w:val="28"/>
          <w:lang w:val="uk-UA"/>
        </w:rPr>
        <w:t>туристичної компанії «</w:t>
      </w:r>
      <w:proofErr w:type="spellStart"/>
      <w:r w:rsidRPr="004D2DC5">
        <w:rPr>
          <w:b/>
          <w:bCs/>
          <w:sz w:val="28"/>
          <w:lang w:val="uk-UA"/>
        </w:rPr>
        <w:t>Тревел</w:t>
      </w:r>
      <w:proofErr w:type="spellEnd"/>
      <w:r w:rsidRPr="004D2DC5">
        <w:rPr>
          <w:b/>
          <w:bCs/>
          <w:sz w:val="28"/>
          <w:lang w:val="uk-UA"/>
        </w:rPr>
        <w:t xml:space="preserve"> Січ»</w:t>
      </w:r>
    </w:p>
    <w:p w14:paraId="2C007277"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xml:space="preserve">Отже, аналіз схеми організаційної структури досліджуваного підприємства дає підстави стверджувати, що </w:t>
      </w:r>
      <w:r w:rsidRPr="004D2DC5">
        <w:rPr>
          <w:bCs/>
          <w:sz w:val="28"/>
          <w:lang w:val="uk-UA"/>
        </w:rPr>
        <w:t>функціональні керівники мають певний ступінь впливу на виконавців</w:t>
      </w:r>
      <w:r w:rsidRPr="004D2DC5">
        <w:rPr>
          <w:sz w:val="28"/>
          <w:lang w:val="uk-UA"/>
        </w:rPr>
        <w:t>, що притаманно лінійно-функціональній моделі управління.</w:t>
      </w:r>
    </w:p>
    <w:p w14:paraId="2834060A"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xml:space="preserve">З метою уникнення суперечливості вказівок, які можуть надходити від різних керівників, у структурі підприємства застосовуються </w:t>
      </w:r>
      <w:r w:rsidRPr="004D2DC5">
        <w:rPr>
          <w:bCs/>
          <w:sz w:val="28"/>
          <w:lang w:val="uk-UA"/>
        </w:rPr>
        <w:t>механізми розмежування повноважень</w:t>
      </w:r>
      <w:r w:rsidRPr="004D2DC5">
        <w:rPr>
          <w:sz w:val="28"/>
          <w:lang w:val="uk-UA"/>
        </w:rPr>
        <w:t>, зокрема:</w:t>
      </w:r>
    </w:p>
    <w:p w14:paraId="6ED87A0F"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xml:space="preserve">- встановлення </w:t>
      </w:r>
      <w:r w:rsidRPr="004D2DC5">
        <w:rPr>
          <w:bCs/>
          <w:sz w:val="28"/>
          <w:lang w:val="uk-UA"/>
        </w:rPr>
        <w:t>пріоритетності вказівок лінійного керівника</w:t>
      </w:r>
      <w:r w:rsidRPr="004D2DC5">
        <w:rPr>
          <w:sz w:val="28"/>
          <w:lang w:val="uk-UA"/>
        </w:rPr>
        <w:t xml:space="preserve"> над іншими;</w:t>
      </w:r>
    </w:p>
    <w:p w14:paraId="01CF75C8"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bCs/>
          <w:sz w:val="28"/>
          <w:lang w:val="uk-UA"/>
        </w:rPr>
        <w:t>- делегування функціональному керівнику лише частини повноважень</w:t>
      </w:r>
      <w:r w:rsidRPr="004D2DC5">
        <w:rPr>
          <w:sz w:val="28"/>
          <w:lang w:val="uk-UA"/>
        </w:rPr>
        <w:t>, необхідних для виконання спеціалізованих завдань;</w:t>
      </w:r>
    </w:p>
    <w:p w14:paraId="0EE63587"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xml:space="preserve">- надання </w:t>
      </w:r>
      <w:r w:rsidRPr="004D2DC5">
        <w:rPr>
          <w:bCs/>
          <w:sz w:val="28"/>
          <w:lang w:val="uk-UA"/>
        </w:rPr>
        <w:t>функціональному керівнику права рекомендацій</w:t>
      </w:r>
      <w:r w:rsidRPr="004D2DC5">
        <w:rPr>
          <w:sz w:val="28"/>
          <w:lang w:val="uk-UA"/>
        </w:rPr>
        <w:t>, без прямого втручання в оперативну діяльність виконавців.</w:t>
      </w:r>
    </w:p>
    <w:p w14:paraId="30A0348B"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xml:space="preserve">Такий підхід дозволяє забезпечити </w:t>
      </w:r>
      <w:r w:rsidRPr="004D2DC5">
        <w:rPr>
          <w:bCs/>
          <w:sz w:val="28"/>
          <w:lang w:val="uk-UA"/>
        </w:rPr>
        <w:t>узгодженість управлінських рішень</w:t>
      </w:r>
      <w:r w:rsidRPr="004D2DC5">
        <w:rPr>
          <w:sz w:val="28"/>
          <w:lang w:val="uk-UA"/>
        </w:rPr>
        <w:t>, уникнути дублювання завдань та підвищити ефективність управління персоналом.</w:t>
      </w:r>
    </w:p>
    <w:p w14:paraId="0D0C8154"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xml:space="preserve">Фактичний розподіл функцій між органами управління ТОВ «Туристична компанія </w:t>
      </w:r>
      <w:proofErr w:type="spellStart"/>
      <w:r w:rsidRPr="004D2DC5">
        <w:rPr>
          <w:sz w:val="28"/>
          <w:lang w:val="uk-UA"/>
        </w:rPr>
        <w:t>Тревел</w:t>
      </w:r>
      <w:proofErr w:type="spellEnd"/>
      <w:r w:rsidRPr="004D2DC5">
        <w:rPr>
          <w:sz w:val="28"/>
          <w:lang w:val="uk-UA"/>
        </w:rPr>
        <w:t xml:space="preserve"> Січ» відображено у Додатку А. На його основі можна зробити висновок, що </w:t>
      </w:r>
      <w:r w:rsidRPr="004D2DC5">
        <w:rPr>
          <w:bCs/>
          <w:sz w:val="28"/>
          <w:lang w:val="uk-UA"/>
        </w:rPr>
        <w:t>основні управлінські повноваження</w:t>
      </w:r>
      <w:r w:rsidRPr="004D2DC5">
        <w:rPr>
          <w:sz w:val="28"/>
          <w:lang w:val="uk-UA"/>
        </w:rPr>
        <w:t xml:space="preserve"> належать </w:t>
      </w:r>
      <w:r w:rsidRPr="004D2DC5">
        <w:rPr>
          <w:bCs/>
          <w:sz w:val="28"/>
          <w:lang w:val="uk-UA"/>
        </w:rPr>
        <w:t>Загальним зборам засновників</w:t>
      </w:r>
      <w:r w:rsidRPr="004D2DC5">
        <w:rPr>
          <w:sz w:val="28"/>
          <w:lang w:val="uk-UA"/>
        </w:rPr>
        <w:t>, які сукупно володіють більш ніж 60% голосів. Саме цей орган ухвалює ключові стратегічні рішення щодо розвитку підприємства.</w:t>
      </w:r>
    </w:p>
    <w:p w14:paraId="33CA3C46"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bCs/>
          <w:sz w:val="28"/>
          <w:lang w:val="uk-UA"/>
        </w:rPr>
        <w:t>Розробку, організацію та реалізацію</w:t>
      </w:r>
      <w:r w:rsidRPr="004D2DC5">
        <w:rPr>
          <w:sz w:val="28"/>
          <w:lang w:val="uk-UA"/>
        </w:rPr>
        <w:t xml:space="preserve"> затверджених стратегічних напрямів забезпечують </w:t>
      </w:r>
      <w:r w:rsidRPr="004D2DC5">
        <w:rPr>
          <w:bCs/>
          <w:sz w:val="28"/>
          <w:lang w:val="uk-UA"/>
        </w:rPr>
        <w:t>керівники вищого рівня</w:t>
      </w:r>
      <w:r w:rsidRPr="004D2DC5">
        <w:rPr>
          <w:sz w:val="28"/>
          <w:lang w:val="uk-UA"/>
        </w:rPr>
        <w:t xml:space="preserve">, передусім </w:t>
      </w:r>
      <w:r w:rsidRPr="004D2DC5">
        <w:rPr>
          <w:bCs/>
          <w:sz w:val="28"/>
          <w:lang w:val="uk-UA"/>
        </w:rPr>
        <w:t>генеральний директор</w:t>
      </w:r>
      <w:r w:rsidRPr="004D2DC5">
        <w:rPr>
          <w:sz w:val="28"/>
          <w:lang w:val="uk-UA"/>
        </w:rPr>
        <w:t>. Він здійснює загальне управління підприємством, координує всі напрями його діяльності під наглядом Загальних зборів засновників.</w:t>
      </w:r>
    </w:p>
    <w:p w14:paraId="70770B37"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До основних функцій генерального директора належать:</w:t>
      </w:r>
    </w:p>
    <w:p w14:paraId="21F62941"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управління структурними підрозділами та організація їх ефективної роботи;</w:t>
      </w:r>
    </w:p>
    <w:p w14:paraId="7B996838"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контроль за виконанням посадових обов’язків працівників;</w:t>
      </w:r>
    </w:p>
    <w:p w14:paraId="474022BB"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xml:space="preserve">- реалізація кадрової політики: </w:t>
      </w:r>
      <w:proofErr w:type="spellStart"/>
      <w:r w:rsidRPr="004D2DC5">
        <w:rPr>
          <w:sz w:val="28"/>
          <w:lang w:val="uk-UA"/>
        </w:rPr>
        <w:t>найм</w:t>
      </w:r>
      <w:proofErr w:type="spellEnd"/>
      <w:r w:rsidRPr="004D2DC5">
        <w:rPr>
          <w:sz w:val="28"/>
          <w:lang w:val="uk-UA"/>
        </w:rPr>
        <w:t>, навчання та розвиток персоналу;</w:t>
      </w:r>
    </w:p>
    <w:p w14:paraId="0281397A"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представлення інтересів компанії у взаєминах з державними органами, орендодавцями, постачальниками.</w:t>
      </w:r>
    </w:p>
    <w:p w14:paraId="3286B31F" w14:textId="54D0BFC4" w:rsidR="00794480" w:rsidRPr="004D2DC5" w:rsidRDefault="00794480" w:rsidP="00763720">
      <w:pPr>
        <w:pStyle w:val="ac"/>
        <w:spacing w:before="0" w:beforeAutospacing="0" w:after="0" w:afterAutospacing="0" w:line="360" w:lineRule="auto"/>
        <w:ind w:firstLine="709"/>
        <w:jc w:val="both"/>
        <w:rPr>
          <w:sz w:val="28"/>
          <w:lang w:val="uk-UA"/>
        </w:rPr>
      </w:pPr>
      <w:r w:rsidRPr="004D2DC5">
        <w:rPr>
          <w:bCs/>
          <w:sz w:val="28"/>
          <w:lang w:val="uk-UA"/>
        </w:rPr>
        <w:t>Головне завдання генерального директора</w:t>
      </w:r>
      <w:r w:rsidRPr="004D2DC5">
        <w:rPr>
          <w:sz w:val="28"/>
          <w:lang w:val="uk-UA"/>
        </w:rPr>
        <w:t xml:space="preserve"> </w:t>
      </w:r>
      <w:r w:rsidR="004601FD" w:rsidRPr="004D2DC5">
        <w:rPr>
          <w:sz w:val="28"/>
          <w:lang w:val="uk-UA"/>
        </w:rPr>
        <w:t>-</w:t>
      </w:r>
      <w:r w:rsidRPr="004D2DC5">
        <w:rPr>
          <w:sz w:val="28"/>
          <w:lang w:val="uk-UA"/>
        </w:rPr>
        <w:t xml:space="preserve"> забезпечити </w:t>
      </w:r>
      <w:r w:rsidRPr="004D2DC5">
        <w:rPr>
          <w:bCs/>
          <w:sz w:val="28"/>
          <w:lang w:val="uk-UA"/>
        </w:rPr>
        <w:t>стабільну та прибуткову діяльність підприємства</w:t>
      </w:r>
      <w:r w:rsidRPr="004D2DC5">
        <w:rPr>
          <w:sz w:val="28"/>
          <w:lang w:val="uk-UA"/>
        </w:rPr>
        <w:t>, підтримуючи безперебійне функціонування усіх процесів.</w:t>
      </w:r>
    </w:p>
    <w:p w14:paraId="74926FC6"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Керівники функціональних відділів несуть відповідальність за ефективне управління своїми підрозділами, організовують роботу співробітників, здійснюють контроль за виконанням поставлених завдань та досягненням визначених цілей. Такий розподіл обов’язків забезпечує структуровану та ефективну систему управління підприємством.</w:t>
      </w:r>
    </w:p>
    <w:p w14:paraId="30D6E2A9"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xml:space="preserve">ТОВ «Туристична компанія </w:t>
      </w:r>
      <w:proofErr w:type="spellStart"/>
      <w:r w:rsidRPr="004D2DC5">
        <w:rPr>
          <w:sz w:val="28"/>
          <w:lang w:val="uk-UA"/>
        </w:rPr>
        <w:t>Тревел</w:t>
      </w:r>
      <w:proofErr w:type="spellEnd"/>
      <w:r w:rsidRPr="004D2DC5">
        <w:rPr>
          <w:sz w:val="28"/>
          <w:lang w:val="uk-UA"/>
        </w:rPr>
        <w:t xml:space="preserve"> Січ» орієнтоване на постійний розвиток і вдосконалення своєї діяльності. Підприємство не лише активно працює над створенням нових туристичних продуктів із використанням сучасних технологій, а й приділяє значну увагу </w:t>
      </w:r>
      <w:r w:rsidRPr="004D2DC5">
        <w:rPr>
          <w:bCs/>
          <w:sz w:val="28"/>
          <w:lang w:val="uk-UA"/>
        </w:rPr>
        <w:t>оптимізації процесу надання послуг</w:t>
      </w:r>
      <w:r w:rsidRPr="004D2DC5">
        <w:rPr>
          <w:sz w:val="28"/>
          <w:lang w:val="uk-UA"/>
        </w:rPr>
        <w:t xml:space="preserve">, у тому числі з урахуванням </w:t>
      </w:r>
      <w:r w:rsidRPr="004D2DC5">
        <w:rPr>
          <w:bCs/>
          <w:sz w:val="28"/>
          <w:lang w:val="uk-UA"/>
        </w:rPr>
        <w:t>раціонального використання природних ресурсів</w:t>
      </w:r>
      <w:r w:rsidRPr="004D2DC5">
        <w:rPr>
          <w:sz w:val="28"/>
          <w:lang w:val="uk-UA"/>
        </w:rPr>
        <w:t>.</w:t>
      </w:r>
    </w:p>
    <w:p w14:paraId="3EC23E3E" w14:textId="612904C5" w:rsidR="00794480" w:rsidRPr="004D2DC5" w:rsidRDefault="00794480" w:rsidP="00763720">
      <w:pPr>
        <w:pStyle w:val="ac"/>
        <w:spacing w:before="0" w:beforeAutospacing="0" w:after="0" w:afterAutospacing="0" w:line="360" w:lineRule="auto"/>
        <w:ind w:firstLine="709"/>
        <w:jc w:val="both"/>
        <w:rPr>
          <w:sz w:val="28"/>
          <w:lang w:val="uk-UA"/>
        </w:rPr>
      </w:pPr>
      <w:r w:rsidRPr="004D2DC5">
        <w:rPr>
          <w:bCs/>
          <w:sz w:val="28"/>
          <w:lang w:val="uk-UA"/>
        </w:rPr>
        <w:t>Контроль за діяльністю генерального директора</w:t>
      </w:r>
      <w:r w:rsidRPr="004D2DC5">
        <w:rPr>
          <w:sz w:val="28"/>
          <w:lang w:val="uk-UA"/>
        </w:rPr>
        <w:t xml:space="preserve"> здійснює </w:t>
      </w:r>
      <w:r w:rsidRPr="004D2DC5">
        <w:rPr>
          <w:bCs/>
          <w:sz w:val="28"/>
          <w:lang w:val="uk-UA"/>
        </w:rPr>
        <w:t>Ревізійна комісія</w:t>
      </w:r>
      <w:r w:rsidRPr="004D2DC5">
        <w:rPr>
          <w:sz w:val="28"/>
          <w:lang w:val="uk-UA"/>
        </w:rPr>
        <w:t xml:space="preserve">, яка складається з трьох осіб, обраних із числа учасників або співробітників Товариства. За дорученням загальних зборів Учасників, по власній ініціативі або на вимогу Учасників Товариства Ревізійною комісією проводиться перевірка </w:t>
      </w:r>
      <w:r w:rsidR="004601FD" w:rsidRPr="004D2DC5">
        <w:rPr>
          <w:sz w:val="28"/>
          <w:lang w:val="uk-UA"/>
        </w:rPr>
        <w:t>фінансово-господарської</w:t>
      </w:r>
      <w:r w:rsidRPr="004D2DC5">
        <w:rPr>
          <w:sz w:val="28"/>
          <w:lang w:val="uk-UA"/>
        </w:rPr>
        <w:t xml:space="preserve"> діяльності виконавчого органу Товариства. Ревізійна комісія складає висновок по річних звітах і балансах. Вона має право отримувати від посадових осіб ТОВ «Туристична компанія </w:t>
      </w:r>
      <w:proofErr w:type="spellStart"/>
      <w:r w:rsidRPr="004D2DC5">
        <w:rPr>
          <w:sz w:val="28"/>
          <w:lang w:val="uk-UA"/>
        </w:rPr>
        <w:t>Тревел</w:t>
      </w:r>
      <w:proofErr w:type="spellEnd"/>
      <w:r w:rsidRPr="004D2DC5">
        <w:rPr>
          <w:sz w:val="28"/>
          <w:lang w:val="uk-UA"/>
        </w:rPr>
        <w:t xml:space="preserve"> Січ» необхідні матеріали, бухгалтерські документи і особисті пояснення. Перед загальними зборами учасників Товариства звітує про результати проведених перевірок. </w:t>
      </w:r>
    </w:p>
    <w:p w14:paraId="3CDAA9FD"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bCs/>
          <w:sz w:val="28"/>
          <w:lang w:val="uk-UA"/>
        </w:rPr>
        <w:t xml:space="preserve">Основними структурними підрозділами ТОВ «Туристична компанія </w:t>
      </w:r>
      <w:proofErr w:type="spellStart"/>
      <w:r w:rsidRPr="004D2DC5">
        <w:rPr>
          <w:bCs/>
          <w:sz w:val="28"/>
          <w:lang w:val="uk-UA"/>
        </w:rPr>
        <w:t>Тревел</w:t>
      </w:r>
      <w:proofErr w:type="spellEnd"/>
      <w:r w:rsidRPr="004D2DC5">
        <w:rPr>
          <w:bCs/>
          <w:sz w:val="28"/>
          <w:lang w:val="uk-UA"/>
        </w:rPr>
        <w:t xml:space="preserve"> Січ»</w:t>
      </w:r>
      <w:r w:rsidRPr="004D2DC5">
        <w:rPr>
          <w:b/>
          <w:bCs/>
          <w:sz w:val="28"/>
          <w:lang w:val="uk-UA"/>
        </w:rPr>
        <w:t xml:space="preserve"> </w:t>
      </w:r>
      <w:r w:rsidRPr="004D2DC5">
        <w:rPr>
          <w:bCs/>
          <w:sz w:val="28"/>
          <w:lang w:val="uk-UA"/>
        </w:rPr>
        <w:t>є:</w:t>
      </w:r>
    </w:p>
    <w:p w14:paraId="2BB8241B" w14:textId="50820D3A" w:rsidR="00794480" w:rsidRPr="004D2DC5" w:rsidRDefault="005D5EA1" w:rsidP="00763720">
      <w:pPr>
        <w:pStyle w:val="ac"/>
        <w:spacing w:before="0" w:beforeAutospacing="0" w:after="0" w:afterAutospacing="0" w:line="360" w:lineRule="auto"/>
        <w:ind w:left="709"/>
        <w:jc w:val="both"/>
        <w:rPr>
          <w:sz w:val="28"/>
          <w:lang w:val="uk-UA"/>
        </w:rPr>
      </w:pPr>
      <w:r w:rsidRPr="004D2DC5">
        <w:rPr>
          <w:sz w:val="28"/>
          <w:lang w:val="uk-UA"/>
        </w:rPr>
        <w:t xml:space="preserve">- </w:t>
      </w:r>
      <w:r w:rsidR="00794480" w:rsidRPr="004D2DC5">
        <w:rPr>
          <w:sz w:val="28"/>
          <w:lang w:val="uk-UA"/>
        </w:rPr>
        <w:t>адміністративно-управлінський апарат;</w:t>
      </w:r>
    </w:p>
    <w:p w14:paraId="524DE770" w14:textId="0D3007E6" w:rsidR="00794480" w:rsidRPr="004D2DC5" w:rsidRDefault="005D5EA1" w:rsidP="00763720">
      <w:pPr>
        <w:pStyle w:val="ac"/>
        <w:spacing w:before="0" w:beforeAutospacing="0" w:after="0" w:afterAutospacing="0" w:line="360" w:lineRule="auto"/>
        <w:ind w:left="709"/>
        <w:jc w:val="both"/>
        <w:rPr>
          <w:sz w:val="28"/>
          <w:lang w:val="uk-UA"/>
        </w:rPr>
      </w:pPr>
      <w:r w:rsidRPr="004D2DC5">
        <w:rPr>
          <w:sz w:val="28"/>
          <w:lang w:val="uk-UA"/>
        </w:rPr>
        <w:t xml:space="preserve">- </w:t>
      </w:r>
      <w:r w:rsidR="00794480" w:rsidRPr="004D2DC5">
        <w:rPr>
          <w:sz w:val="28"/>
          <w:lang w:val="uk-UA"/>
        </w:rPr>
        <w:t>фінансовий відділ;</w:t>
      </w:r>
    </w:p>
    <w:p w14:paraId="11B4A668" w14:textId="07BD5CB0" w:rsidR="00794480" w:rsidRPr="004D2DC5" w:rsidRDefault="005D5EA1" w:rsidP="00763720">
      <w:pPr>
        <w:pStyle w:val="ac"/>
        <w:spacing w:before="0" w:beforeAutospacing="0" w:after="0" w:afterAutospacing="0" w:line="360" w:lineRule="auto"/>
        <w:ind w:left="709"/>
        <w:jc w:val="both"/>
        <w:rPr>
          <w:sz w:val="28"/>
          <w:lang w:val="uk-UA"/>
        </w:rPr>
      </w:pPr>
      <w:r w:rsidRPr="004D2DC5">
        <w:rPr>
          <w:sz w:val="28"/>
          <w:lang w:val="uk-UA"/>
        </w:rPr>
        <w:t xml:space="preserve">- </w:t>
      </w:r>
      <w:r w:rsidR="00794480" w:rsidRPr="004D2DC5">
        <w:rPr>
          <w:sz w:val="28"/>
          <w:lang w:val="uk-UA"/>
        </w:rPr>
        <w:t>транспортний відділ;</w:t>
      </w:r>
    </w:p>
    <w:p w14:paraId="5A609AC7" w14:textId="4CADD52B" w:rsidR="00794480" w:rsidRPr="004D2DC5" w:rsidRDefault="005D5EA1" w:rsidP="00763720">
      <w:pPr>
        <w:pStyle w:val="ac"/>
        <w:spacing w:before="0" w:beforeAutospacing="0" w:after="0" w:afterAutospacing="0" w:line="360" w:lineRule="auto"/>
        <w:ind w:left="709"/>
        <w:jc w:val="both"/>
        <w:rPr>
          <w:sz w:val="28"/>
          <w:lang w:val="uk-UA"/>
        </w:rPr>
      </w:pPr>
      <w:r w:rsidRPr="004D2DC5">
        <w:rPr>
          <w:sz w:val="28"/>
          <w:lang w:val="uk-UA"/>
        </w:rPr>
        <w:t xml:space="preserve">- </w:t>
      </w:r>
      <w:r w:rsidR="00794480" w:rsidRPr="004D2DC5">
        <w:rPr>
          <w:sz w:val="28"/>
          <w:lang w:val="uk-UA"/>
        </w:rPr>
        <w:t>відділ маркетингу і реклами;</w:t>
      </w:r>
    </w:p>
    <w:p w14:paraId="471EAA92" w14:textId="427BEE00" w:rsidR="00794480" w:rsidRPr="004D2DC5" w:rsidRDefault="005D5EA1" w:rsidP="00763720">
      <w:pPr>
        <w:pStyle w:val="ac"/>
        <w:spacing w:before="0" w:beforeAutospacing="0" w:after="0" w:afterAutospacing="0" w:line="360" w:lineRule="auto"/>
        <w:ind w:left="709"/>
        <w:jc w:val="both"/>
        <w:rPr>
          <w:sz w:val="28"/>
          <w:lang w:val="uk-UA"/>
        </w:rPr>
      </w:pPr>
      <w:r w:rsidRPr="004D2DC5">
        <w:rPr>
          <w:sz w:val="28"/>
          <w:lang w:val="uk-UA"/>
        </w:rPr>
        <w:t xml:space="preserve">- </w:t>
      </w:r>
      <w:r w:rsidR="00794480" w:rsidRPr="004D2DC5">
        <w:rPr>
          <w:sz w:val="28"/>
          <w:lang w:val="uk-UA"/>
        </w:rPr>
        <w:t>відділ продажу.</w:t>
      </w:r>
    </w:p>
    <w:p w14:paraId="7E827A8D"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bCs/>
          <w:sz w:val="28"/>
          <w:lang w:val="uk-UA"/>
        </w:rPr>
        <w:t>Підприємство самостійно планує свою господарську діяльність</w:t>
      </w:r>
      <w:r w:rsidRPr="004D2DC5">
        <w:rPr>
          <w:sz w:val="28"/>
          <w:lang w:val="uk-UA"/>
        </w:rPr>
        <w:t>, орієнтуючись на попит на туристичні послуги, з метою:</w:t>
      </w:r>
    </w:p>
    <w:p w14:paraId="6EA4796B"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покриття витрат;</w:t>
      </w:r>
    </w:p>
    <w:p w14:paraId="36D2E400"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забезпечення науково-технічного, виробничого та соціального розвитку;</w:t>
      </w:r>
    </w:p>
    <w:p w14:paraId="53819DA7"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отримання прибутку</w:t>
      </w:r>
    </w:p>
    <w:p w14:paraId="2E89FEB7"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 xml:space="preserve">Компанія також самостійно організовує </w:t>
      </w:r>
      <w:r w:rsidRPr="004D2DC5">
        <w:rPr>
          <w:bCs/>
          <w:sz w:val="28"/>
          <w:lang w:val="uk-UA"/>
        </w:rPr>
        <w:t>матеріально-технічне забезпечення</w:t>
      </w:r>
      <w:r w:rsidRPr="004D2DC5">
        <w:rPr>
          <w:sz w:val="28"/>
          <w:lang w:val="uk-UA"/>
        </w:rPr>
        <w:t xml:space="preserve">, здійснюючи закупівлі на ринку товарів і послуг, і </w:t>
      </w:r>
      <w:r w:rsidRPr="004D2DC5">
        <w:rPr>
          <w:bCs/>
          <w:sz w:val="28"/>
          <w:lang w:val="uk-UA"/>
        </w:rPr>
        <w:t>самостійно встановлює ціни</w:t>
      </w:r>
      <w:r w:rsidRPr="004D2DC5">
        <w:rPr>
          <w:sz w:val="28"/>
          <w:lang w:val="uk-UA"/>
        </w:rPr>
        <w:t xml:space="preserve"> на власні туристичні продукти, що дозволяє їй </w:t>
      </w:r>
      <w:proofErr w:type="spellStart"/>
      <w:r w:rsidRPr="004D2DC5">
        <w:rPr>
          <w:sz w:val="28"/>
          <w:lang w:val="uk-UA"/>
        </w:rPr>
        <w:t>гнучко</w:t>
      </w:r>
      <w:proofErr w:type="spellEnd"/>
      <w:r w:rsidRPr="004D2DC5">
        <w:rPr>
          <w:sz w:val="28"/>
          <w:lang w:val="uk-UA"/>
        </w:rPr>
        <w:t xml:space="preserve"> реагувати на зміни ринкової кон’юнктури.</w:t>
      </w:r>
    </w:p>
    <w:p w14:paraId="7EFD6D4C" w14:textId="77777777" w:rsidR="00794480" w:rsidRPr="004D2DC5" w:rsidRDefault="00794480" w:rsidP="00763720">
      <w:pPr>
        <w:pStyle w:val="ac"/>
        <w:spacing w:before="0" w:beforeAutospacing="0" w:after="0" w:afterAutospacing="0" w:line="360" w:lineRule="auto"/>
        <w:ind w:firstLine="709"/>
        <w:jc w:val="both"/>
        <w:rPr>
          <w:sz w:val="28"/>
          <w:lang w:val="uk-UA"/>
        </w:rPr>
      </w:pPr>
      <w:r w:rsidRPr="004D2DC5">
        <w:rPr>
          <w:sz w:val="28"/>
          <w:lang w:val="uk-UA"/>
        </w:rPr>
        <w:t>У разі виникнення загрози суттєвим інтересам Товариства або виявлення зловживання посадовими особами підприємства Ревізійна комісія має можливість підіймати питання про скликання позачергових загальних зборів Учасників.</w:t>
      </w:r>
    </w:p>
    <w:p w14:paraId="5B56ED00"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 Основними структурними підрозділами ТОВ «Туристична компанія </w:t>
      </w:r>
      <w:proofErr w:type="spellStart"/>
      <w:r w:rsidRPr="004D2DC5">
        <w:rPr>
          <w:sz w:val="28"/>
          <w:lang w:val="uk-UA"/>
        </w:rPr>
        <w:t>Тревел</w:t>
      </w:r>
      <w:proofErr w:type="spellEnd"/>
      <w:r w:rsidRPr="004D2DC5">
        <w:rPr>
          <w:sz w:val="28"/>
          <w:lang w:val="uk-UA"/>
        </w:rPr>
        <w:t xml:space="preserve"> Січ» є: адміністративно-управлінський апарат; фінансовий відділ, транспортний відділ; відділ маркетингу і реклами; відділ продажу.</w:t>
      </w:r>
    </w:p>
    <w:p w14:paraId="30CF0486"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bCs/>
          <w:sz w:val="28"/>
          <w:lang w:val="uk-UA"/>
        </w:rPr>
        <w:t xml:space="preserve">Господарська діяльність ТОВ «Туристична компанія </w:t>
      </w:r>
      <w:proofErr w:type="spellStart"/>
      <w:r w:rsidRPr="004D2DC5">
        <w:rPr>
          <w:bCs/>
          <w:sz w:val="28"/>
          <w:lang w:val="uk-UA"/>
        </w:rPr>
        <w:t>Тревел</w:t>
      </w:r>
      <w:proofErr w:type="spellEnd"/>
      <w:r w:rsidRPr="004D2DC5">
        <w:rPr>
          <w:bCs/>
          <w:sz w:val="28"/>
          <w:lang w:val="uk-UA"/>
        </w:rPr>
        <w:t xml:space="preserve"> Січ</w:t>
      </w:r>
      <w:r w:rsidRPr="004D2DC5">
        <w:rPr>
          <w:b/>
          <w:bCs/>
          <w:sz w:val="28"/>
          <w:lang w:val="uk-UA"/>
        </w:rPr>
        <w:t>»</w:t>
      </w:r>
      <w:r w:rsidRPr="004D2DC5">
        <w:rPr>
          <w:sz w:val="28"/>
          <w:lang w:val="uk-UA"/>
        </w:rPr>
        <w:t xml:space="preserve"> здійснюється на принципах самостійного планування та організації, з урахуванням ринкової кон’юнктури та попиту на туристичні послуги. Основною метою такої діяльності є </w:t>
      </w:r>
      <w:r w:rsidRPr="004D2DC5">
        <w:rPr>
          <w:bCs/>
          <w:sz w:val="28"/>
          <w:lang w:val="uk-UA"/>
        </w:rPr>
        <w:t>покриття витрат</w:t>
      </w:r>
      <w:r w:rsidRPr="004D2DC5">
        <w:rPr>
          <w:sz w:val="28"/>
          <w:lang w:val="uk-UA"/>
        </w:rPr>
        <w:t xml:space="preserve">, забезпечення </w:t>
      </w:r>
      <w:r w:rsidRPr="004D2DC5">
        <w:rPr>
          <w:bCs/>
          <w:sz w:val="28"/>
          <w:lang w:val="uk-UA"/>
        </w:rPr>
        <w:t>науково-технічного</w:t>
      </w:r>
      <w:r w:rsidRPr="004D2DC5">
        <w:rPr>
          <w:b/>
          <w:bCs/>
          <w:sz w:val="28"/>
          <w:lang w:val="uk-UA"/>
        </w:rPr>
        <w:t xml:space="preserve">, </w:t>
      </w:r>
      <w:r w:rsidRPr="004D2DC5">
        <w:rPr>
          <w:bCs/>
          <w:sz w:val="28"/>
          <w:lang w:val="uk-UA"/>
        </w:rPr>
        <w:t>виробничого та соціального розвитку</w:t>
      </w:r>
      <w:r w:rsidRPr="004D2DC5">
        <w:rPr>
          <w:sz w:val="28"/>
          <w:lang w:val="uk-UA"/>
        </w:rPr>
        <w:t xml:space="preserve">, а також </w:t>
      </w:r>
      <w:r w:rsidRPr="004D2DC5">
        <w:rPr>
          <w:bCs/>
          <w:sz w:val="28"/>
          <w:lang w:val="uk-UA"/>
        </w:rPr>
        <w:t>отримання прибутку</w:t>
      </w:r>
      <w:r w:rsidRPr="004D2DC5">
        <w:rPr>
          <w:sz w:val="28"/>
          <w:lang w:val="uk-UA"/>
        </w:rPr>
        <w:t>.</w:t>
      </w:r>
    </w:p>
    <w:p w14:paraId="10ED5542"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Підприємство самостійно забезпечує себе матеріально-технічними ресурсами, здійснюючи їх закупівлю на ринку товарів і послуг. Також воно </w:t>
      </w:r>
      <w:r w:rsidRPr="004D2DC5">
        <w:rPr>
          <w:bCs/>
          <w:sz w:val="28"/>
          <w:lang w:val="uk-UA"/>
        </w:rPr>
        <w:t>самостійно формує цінову політику</w:t>
      </w:r>
      <w:r w:rsidRPr="004D2DC5">
        <w:rPr>
          <w:sz w:val="28"/>
          <w:lang w:val="uk-UA"/>
        </w:rPr>
        <w:t>, визначаючи вартість своїх послуг відповідно до попиту та економічної доцільності.</w:t>
      </w:r>
    </w:p>
    <w:p w14:paraId="7BEC90E0" w14:textId="6DAF0A8F" w:rsidR="00794480" w:rsidRPr="004D2DC5" w:rsidRDefault="00794480" w:rsidP="004601FD">
      <w:pPr>
        <w:pStyle w:val="ac"/>
        <w:spacing w:before="0" w:beforeAutospacing="0" w:after="0" w:afterAutospacing="0" w:line="360" w:lineRule="auto"/>
        <w:ind w:firstLine="709"/>
        <w:jc w:val="both"/>
        <w:rPr>
          <w:sz w:val="28"/>
          <w:lang w:val="uk-UA"/>
        </w:rPr>
      </w:pPr>
      <w:r w:rsidRPr="004D2DC5">
        <w:rPr>
          <w:bCs/>
          <w:sz w:val="28"/>
          <w:lang w:val="uk-UA"/>
        </w:rPr>
        <w:t>Фінансовий результат діяльності</w:t>
      </w:r>
      <w:r w:rsidRPr="004D2DC5">
        <w:rPr>
          <w:sz w:val="28"/>
          <w:lang w:val="uk-UA"/>
        </w:rPr>
        <w:t xml:space="preserve"> ТОВ формується за рахунок надходжень від основної господарської діяльності після покриття усіх необхідних витрат, зокрема:</w:t>
      </w:r>
      <w:r w:rsidR="004601FD" w:rsidRPr="004D2DC5">
        <w:rPr>
          <w:sz w:val="28"/>
          <w:lang w:val="uk-UA"/>
        </w:rPr>
        <w:t xml:space="preserve"> </w:t>
      </w:r>
      <w:r w:rsidRPr="004D2DC5">
        <w:rPr>
          <w:sz w:val="28"/>
          <w:lang w:val="uk-UA"/>
        </w:rPr>
        <w:t>витрат на оплату праці;</w:t>
      </w:r>
      <w:r w:rsidR="004601FD" w:rsidRPr="004D2DC5">
        <w:rPr>
          <w:sz w:val="28"/>
          <w:lang w:val="uk-UA"/>
        </w:rPr>
        <w:t xml:space="preserve"> </w:t>
      </w:r>
      <w:r w:rsidRPr="004D2DC5">
        <w:rPr>
          <w:sz w:val="28"/>
          <w:lang w:val="uk-UA"/>
        </w:rPr>
        <w:t>сплати відсотків за банківськими кредитами;</w:t>
      </w:r>
      <w:r w:rsidR="004601FD" w:rsidRPr="004D2DC5">
        <w:rPr>
          <w:sz w:val="28"/>
          <w:lang w:val="uk-UA"/>
        </w:rPr>
        <w:t xml:space="preserve"> </w:t>
      </w:r>
      <w:r w:rsidRPr="004D2DC5">
        <w:rPr>
          <w:sz w:val="28"/>
          <w:lang w:val="uk-UA"/>
        </w:rPr>
        <w:t>податків та інших обов’язкових платежів, передбачених законодавством України.</w:t>
      </w:r>
    </w:p>
    <w:p w14:paraId="3D7EE1A7"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bCs/>
          <w:sz w:val="28"/>
          <w:lang w:val="uk-UA"/>
        </w:rPr>
        <w:t>Розподіл прибутку</w:t>
      </w:r>
      <w:r w:rsidRPr="004D2DC5">
        <w:rPr>
          <w:sz w:val="28"/>
          <w:lang w:val="uk-UA"/>
        </w:rPr>
        <w:t xml:space="preserve"> Товариства здійснюється відповідно до рішень </w:t>
      </w:r>
      <w:r w:rsidRPr="004D2DC5">
        <w:rPr>
          <w:bCs/>
          <w:sz w:val="28"/>
          <w:lang w:val="uk-UA"/>
        </w:rPr>
        <w:t>Загальних зборів учасників</w:t>
      </w:r>
      <w:r w:rsidRPr="004D2DC5">
        <w:rPr>
          <w:sz w:val="28"/>
          <w:lang w:val="uk-UA"/>
        </w:rPr>
        <w:t>.</w:t>
      </w:r>
    </w:p>
    <w:p w14:paraId="47A39C4F"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bCs/>
          <w:sz w:val="28"/>
          <w:lang w:val="uk-UA"/>
        </w:rPr>
        <w:t>Фінансова звітність компанії</w:t>
      </w:r>
      <w:r w:rsidRPr="004D2DC5">
        <w:rPr>
          <w:sz w:val="28"/>
          <w:lang w:val="uk-UA"/>
        </w:rPr>
        <w:t xml:space="preserve"> формується відповідно до </w:t>
      </w:r>
      <w:r w:rsidRPr="004D2DC5">
        <w:rPr>
          <w:bCs/>
          <w:sz w:val="28"/>
          <w:lang w:val="uk-UA"/>
        </w:rPr>
        <w:t>Міжнародних стандартів фінансової звітності (МСФЗ)</w:t>
      </w:r>
      <w:r w:rsidRPr="004D2DC5">
        <w:rPr>
          <w:sz w:val="28"/>
          <w:lang w:val="uk-UA"/>
        </w:rPr>
        <w:t>, що забезпечує прозорість і достовірність облікових даних та дає змогу об'єктивно оцінити результати діяльності підприємства.</w:t>
      </w:r>
    </w:p>
    <w:p w14:paraId="6AB057F7"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Після ознайомлення з організаційними та управлінськими особливостями діяльності компанії можемо перейти до аналізу її </w:t>
      </w:r>
      <w:r w:rsidRPr="004D2DC5">
        <w:rPr>
          <w:bCs/>
          <w:sz w:val="28"/>
          <w:lang w:val="uk-UA"/>
        </w:rPr>
        <w:t xml:space="preserve">фінансово-економічних </w:t>
      </w:r>
      <w:proofErr w:type="spellStart"/>
      <w:r w:rsidRPr="004D2DC5">
        <w:rPr>
          <w:bCs/>
          <w:sz w:val="28"/>
          <w:lang w:val="uk-UA"/>
        </w:rPr>
        <w:t>показників</w:t>
      </w:r>
      <w:r w:rsidRPr="004D2DC5">
        <w:rPr>
          <w:sz w:val="28"/>
          <w:lang w:val="uk-UA"/>
        </w:rPr>
        <w:t>.Фінансова</w:t>
      </w:r>
      <w:proofErr w:type="spellEnd"/>
      <w:r w:rsidRPr="004D2DC5">
        <w:rPr>
          <w:sz w:val="28"/>
          <w:lang w:val="uk-UA"/>
        </w:rPr>
        <w:t xml:space="preserve"> звітність складена за принципом історичної собівартості. </w:t>
      </w:r>
    </w:p>
    <w:p w14:paraId="0A2B93B2" w14:textId="77777777" w:rsidR="00794480" w:rsidRPr="004D2DC5" w:rsidRDefault="00794480" w:rsidP="00F25B93">
      <w:pPr>
        <w:pStyle w:val="ac"/>
        <w:spacing w:before="0" w:beforeAutospacing="0" w:after="0" w:afterAutospacing="0" w:line="360" w:lineRule="auto"/>
        <w:ind w:firstLine="709"/>
        <w:jc w:val="both"/>
        <w:rPr>
          <w:sz w:val="28"/>
          <w:lang w:val="uk-UA"/>
        </w:rPr>
      </w:pPr>
      <w:r w:rsidRPr="004D2DC5">
        <w:rPr>
          <w:sz w:val="28"/>
          <w:lang w:val="uk-UA"/>
        </w:rPr>
        <w:t>Далі розглянемо основні показники діяльності туристичної компанії «</w:t>
      </w:r>
      <w:proofErr w:type="spellStart"/>
      <w:r w:rsidRPr="004D2DC5">
        <w:rPr>
          <w:sz w:val="28"/>
          <w:lang w:val="uk-UA"/>
        </w:rPr>
        <w:t>Тревел</w:t>
      </w:r>
      <w:proofErr w:type="spellEnd"/>
      <w:r w:rsidRPr="004D2DC5">
        <w:rPr>
          <w:sz w:val="28"/>
          <w:lang w:val="uk-UA"/>
        </w:rPr>
        <w:t xml:space="preserve"> Січ» (табл. 2.2) </w:t>
      </w:r>
    </w:p>
    <w:p w14:paraId="44CDDBE5" w14:textId="566AA9FC" w:rsidR="00794480" w:rsidRPr="004D2DC5" w:rsidRDefault="00794480" w:rsidP="00F25B93">
      <w:pPr>
        <w:pStyle w:val="ac"/>
        <w:spacing w:before="0" w:beforeAutospacing="0" w:after="0" w:afterAutospacing="0" w:line="360" w:lineRule="auto"/>
        <w:ind w:firstLine="709"/>
        <w:jc w:val="right"/>
        <w:rPr>
          <w:sz w:val="28"/>
          <w:lang w:val="uk-UA"/>
        </w:rPr>
      </w:pPr>
      <w:r w:rsidRPr="004D2DC5">
        <w:rPr>
          <w:sz w:val="28"/>
          <w:lang w:val="uk-UA"/>
        </w:rPr>
        <w:t>Таблиця 2.2</w:t>
      </w:r>
      <w:r w:rsidR="004601FD" w:rsidRPr="004D2DC5">
        <w:rPr>
          <w:sz w:val="28"/>
          <w:lang w:val="uk-UA"/>
        </w:rPr>
        <w:t>.</w:t>
      </w:r>
      <w:r w:rsidRPr="004D2DC5">
        <w:rPr>
          <w:sz w:val="28"/>
          <w:lang w:val="uk-UA"/>
        </w:rPr>
        <w:t xml:space="preserve"> </w:t>
      </w:r>
    </w:p>
    <w:p w14:paraId="2EF465C7" w14:textId="77777777" w:rsidR="004601FD" w:rsidRPr="004D2DC5" w:rsidRDefault="00794480" w:rsidP="00F25B93">
      <w:pPr>
        <w:pStyle w:val="ac"/>
        <w:spacing w:before="0" w:beforeAutospacing="0" w:after="0" w:afterAutospacing="0" w:line="360" w:lineRule="auto"/>
        <w:ind w:firstLine="709"/>
        <w:jc w:val="center"/>
        <w:rPr>
          <w:b/>
          <w:bCs/>
          <w:sz w:val="28"/>
          <w:lang w:val="uk-UA"/>
        </w:rPr>
      </w:pPr>
      <w:r w:rsidRPr="004D2DC5">
        <w:rPr>
          <w:b/>
          <w:bCs/>
          <w:sz w:val="28"/>
          <w:lang w:val="uk-UA"/>
        </w:rPr>
        <w:t>Основні показники діяльності туристичної компанії «</w:t>
      </w:r>
      <w:proofErr w:type="spellStart"/>
      <w:r w:rsidRPr="004D2DC5">
        <w:rPr>
          <w:b/>
          <w:bCs/>
          <w:sz w:val="28"/>
          <w:lang w:val="uk-UA"/>
        </w:rPr>
        <w:t>Тревел</w:t>
      </w:r>
      <w:proofErr w:type="spellEnd"/>
      <w:r w:rsidRPr="004D2DC5">
        <w:rPr>
          <w:b/>
          <w:bCs/>
          <w:sz w:val="28"/>
          <w:lang w:val="uk-UA"/>
        </w:rPr>
        <w:t xml:space="preserve"> Січ» </w:t>
      </w:r>
    </w:p>
    <w:p w14:paraId="2879BDEE" w14:textId="5BE5CA9B" w:rsidR="00794480" w:rsidRPr="004D2DC5" w:rsidRDefault="00794480" w:rsidP="00F25B93">
      <w:pPr>
        <w:pStyle w:val="ac"/>
        <w:spacing w:before="0" w:beforeAutospacing="0" w:after="0" w:afterAutospacing="0" w:line="360" w:lineRule="auto"/>
        <w:ind w:firstLine="709"/>
        <w:jc w:val="center"/>
        <w:rPr>
          <w:b/>
          <w:bCs/>
          <w:sz w:val="28"/>
          <w:lang w:val="uk-UA"/>
        </w:rPr>
      </w:pPr>
      <w:r w:rsidRPr="004D2DC5">
        <w:rPr>
          <w:b/>
          <w:bCs/>
          <w:sz w:val="28"/>
          <w:lang w:val="uk-UA"/>
        </w:rPr>
        <w:t>за 202</w:t>
      </w:r>
      <w:r w:rsidR="004601FD" w:rsidRPr="004D2DC5">
        <w:rPr>
          <w:b/>
          <w:bCs/>
          <w:sz w:val="28"/>
          <w:lang w:val="uk-UA"/>
        </w:rPr>
        <w:t>2</w:t>
      </w:r>
      <w:r w:rsidRPr="004D2DC5">
        <w:rPr>
          <w:b/>
          <w:bCs/>
          <w:sz w:val="28"/>
          <w:lang w:val="uk-UA"/>
        </w:rPr>
        <w:t>-202</w:t>
      </w:r>
      <w:r w:rsidR="004601FD" w:rsidRPr="004D2DC5">
        <w:rPr>
          <w:b/>
          <w:bCs/>
          <w:sz w:val="28"/>
          <w:lang w:val="uk-UA"/>
        </w:rPr>
        <w:t>4</w:t>
      </w:r>
      <w:r w:rsidRPr="004D2DC5">
        <w:rPr>
          <w:b/>
          <w:bCs/>
          <w:sz w:val="28"/>
          <w:lang w:val="uk-UA"/>
        </w:rPr>
        <w:t xml:space="preserve"> рр.</w:t>
      </w:r>
    </w:p>
    <w:tbl>
      <w:tblPr>
        <w:tblStyle w:val="af"/>
        <w:tblW w:w="0" w:type="auto"/>
        <w:tblLook w:val="04A0" w:firstRow="1" w:lastRow="0" w:firstColumn="1" w:lastColumn="0" w:noHBand="0" w:noVBand="1"/>
      </w:tblPr>
      <w:tblGrid>
        <w:gridCol w:w="1975"/>
        <w:gridCol w:w="1936"/>
        <w:gridCol w:w="1936"/>
        <w:gridCol w:w="1937"/>
        <w:gridCol w:w="1895"/>
      </w:tblGrid>
      <w:tr w:rsidR="00794480" w:rsidRPr="004D2DC5" w14:paraId="0D3BBB10" w14:textId="77777777" w:rsidTr="006D68F9">
        <w:tc>
          <w:tcPr>
            <w:tcW w:w="1992" w:type="dxa"/>
          </w:tcPr>
          <w:p w14:paraId="61780FDA" w14:textId="77777777" w:rsidR="00794480" w:rsidRPr="004D2DC5" w:rsidRDefault="00794480" w:rsidP="004601FD">
            <w:pPr>
              <w:pStyle w:val="ac"/>
              <w:jc w:val="center"/>
              <w:rPr>
                <w:b/>
                <w:bCs/>
                <w:lang w:val="uk-UA"/>
              </w:rPr>
            </w:pPr>
            <w:r w:rsidRPr="004D2DC5">
              <w:rPr>
                <w:b/>
                <w:bCs/>
                <w:lang w:val="uk-UA"/>
              </w:rPr>
              <w:t>Показники</w:t>
            </w:r>
          </w:p>
        </w:tc>
        <w:tc>
          <w:tcPr>
            <w:tcW w:w="1992" w:type="dxa"/>
          </w:tcPr>
          <w:p w14:paraId="56050778" w14:textId="6525B8E0" w:rsidR="00794480" w:rsidRPr="004D2DC5" w:rsidRDefault="00794480" w:rsidP="004601FD">
            <w:pPr>
              <w:pStyle w:val="ac"/>
              <w:jc w:val="center"/>
              <w:rPr>
                <w:b/>
                <w:bCs/>
                <w:lang w:val="uk-UA"/>
              </w:rPr>
            </w:pPr>
            <w:r w:rsidRPr="004D2DC5">
              <w:rPr>
                <w:b/>
                <w:bCs/>
                <w:lang w:val="uk-UA"/>
              </w:rPr>
              <w:t>202</w:t>
            </w:r>
            <w:r w:rsidR="004601FD" w:rsidRPr="004D2DC5">
              <w:rPr>
                <w:b/>
                <w:bCs/>
                <w:lang w:val="uk-UA"/>
              </w:rPr>
              <w:t>2</w:t>
            </w:r>
            <w:r w:rsidRPr="004D2DC5">
              <w:rPr>
                <w:b/>
                <w:bCs/>
                <w:lang w:val="uk-UA"/>
              </w:rPr>
              <w:t xml:space="preserve"> р.</w:t>
            </w:r>
          </w:p>
        </w:tc>
        <w:tc>
          <w:tcPr>
            <w:tcW w:w="1992" w:type="dxa"/>
          </w:tcPr>
          <w:p w14:paraId="19FC684E" w14:textId="2D0881BA" w:rsidR="00794480" w:rsidRPr="004D2DC5" w:rsidRDefault="00794480" w:rsidP="004601FD">
            <w:pPr>
              <w:pStyle w:val="ac"/>
              <w:jc w:val="center"/>
              <w:rPr>
                <w:b/>
                <w:bCs/>
                <w:lang w:val="uk-UA"/>
              </w:rPr>
            </w:pPr>
            <w:r w:rsidRPr="004D2DC5">
              <w:rPr>
                <w:b/>
                <w:bCs/>
                <w:lang w:val="uk-UA"/>
              </w:rPr>
              <w:t>202</w:t>
            </w:r>
            <w:r w:rsidR="004601FD" w:rsidRPr="004D2DC5">
              <w:rPr>
                <w:b/>
                <w:bCs/>
                <w:lang w:val="uk-UA"/>
              </w:rPr>
              <w:t>3</w:t>
            </w:r>
            <w:r w:rsidRPr="004D2DC5">
              <w:rPr>
                <w:b/>
                <w:bCs/>
                <w:lang w:val="uk-UA"/>
              </w:rPr>
              <w:t xml:space="preserve"> р.</w:t>
            </w:r>
          </w:p>
        </w:tc>
        <w:tc>
          <w:tcPr>
            <w:tcW w:w="1993" w:type="dxa"/>
          </w:tcPr>
          <w:p w14:paraId="033A266C" w14:textId="7341990B" w:rsidR="00794480" w:rsidRPr="004D2DC5" w:rsidRDefault="00794480" w:rsidP="004601FD">
            <w:pPr>
              <w:pStyle w:val="ac"/>
              <w:jc w:val="center"/>
              <w:rPr>
                <w:b/>
                <w:bCs/>
                <w:lang w:val="uk-UA"/>
              </w:rPr>
            </w:pPr>
            <w:r w:rsidRPr="004D2DC5">
              <w:rPr>
                <w:b/>
                <w:bCs/>
                <w:lang w:val="uk-UA"/>
              </w:rPr>
              <w:t>202</w:t>
            </w:r>
            <w:r w:rsidR="004601FD" w:rsidRPr="004D2DC5">
              <w:rPr>
                <w:b/>
                <w:bCs/>
                <w:lang w:val="uk-UA"/>
              </w:rPr>
              <w:t>4</w:t>
            </w:r>
            <w:r w:rsidRPr="004D2DC5">
              <w:rPr>
                <w:b/>
                <w:bCs/>
                <w:lang w:val="uk-UA"/>
              </w:rPr>
              <w:t xml:space="preserve"> р.</w:t>
            </w:r>
          </w:p>
        </w:tc>
        <w:tc>
          <w:tcPr>
            <w:tcW w:w="1993" w:type="dxa"/>
          </w:tcPr>
          <w:p w14:paraId="68E0A58B" w14:textId="77777777" w:rsidR="00794480" w:rsidRPr="004D2DC5" w:rsidRDefault="00794480" w:rsidP="004601FD">
            <w:pPr>
              <w:pStyle w:val="ac"/>
              <w:jc w:val="center"/>
              <w:rPr>
                <w:b/>
                <w:bCs/>
                <w:lang w:val="uk-UA"/>
              </w:rPr>
            </w:pPr>
            <w:r w:rsidRPr="004D2DC5">
              <w:rPr>
                <w:b/>
                <w:bCs/>
                <w:lang w:val="uk-UA"/>
              </w:rPr>
              <w:t>Зміна, за три роки, %</w:t>
            </w:r>
          </w:p>
        </w:tc>
      </w:tr>
      <w:tr w:rsidR="00794480" w:rsidRPr="004D2DC5" w14:paraId="6E696D11" w14:textId="77777777" w:rsidTr="006D68F9">
        <w:tc>
          <w:tcPr>
            <w:tcW w:w="1992" w:type="dxa"/>
          </w:tcPr>
          <w:p w14:paraId="47841F11" w14:textId="77777777" w:rsidR="00794480" w:rsidRPr="004D2DC5" w:rsidRDefault="00794480" w:rsidP="004601FD">
            <w:pPr>
              <w:pStyle w:val="ac"/>
              <w:jc w:val="both"/>
              <w:rPr>
                <w:lang w:val="uk-UA"/>
              </w:rPr>
            </w:pPr>
            <w:r w:rsidRPr="004D2DC5">
              <w:rPr>
                <w:lang w:val="uk-UA"/>
              </w:rPr>
              <w:t>1. Дохід, грн</w:t>
            </w:r>
          </w:p>
        </w:tc>
        <w:tc>
          <w:tcPr>
            <w:tcW w:w="1992" w:type="dxa"/>
          </w:tcPr>
          <w:p w14:paraId="32A8A93E" w14:textId="77777777" w:rsidR="00794480" w:rsidRPr="004D2DC5" w:rsidRDefault="00794480" w:rsidP="004601FD">
            <w:pPr>
              <w:pStyle w:val="ac"/>
              <w:jc w:val="both"/>
              <w:rPr>
                <w:lang w:val="uk-UA"/>
              </w:rPr>
            </w:pPr>
            <w:r w:rsidRPr="004D2DC5">
              <w:rPr>
                <w:lang w:val="uk-UA"/>
              </w:rPr>
              <w:t>1582900,00</w:t>
            </w:r>
          </w:p>
        </w:tc>
        <w:tc>
          <w:tcPr>
            <w:tcW w:w="1992" w:type="dxa"/>
          </w:tcPr>
          <w:p w14:paraId="0B716FBE" w14:textId="77777777" w:rsidR="00794480" w:rsidRPr="004D2DC5" w:rsidRDefault="00794480" w:rsidP="004601FD">
            <w:pPr>
              <w:pStyle w:val="ac"/>
              <w:jc w:val="both"/>
              <w:rPr>
                <w:lang w:val="uk-UA"/>
              </w:rPr>
            </w:pPr>
            <w:r w:rsidRPr="004D2DC5">
              <w:rPr>
                <w:lang w:val="uk-UA"/>
              </w:rPr>
              <w:t>2090699,00</w:t>
            </w:r>
          </w:p>
        </w:tc>
        <w:tc>
          <w:tcPr>
            <w:tcW w:w="1993" w:type="dxa"/>
          </w:tcPr>
          <w:p w14:paraId="19D872B0" w14:textId="77777777" w:rsidR="00794480" w:rsidRPr="004D2DC5" w:rsidRDefault="00794480" w:rsidP="004601FD">
            <w:pPr>
              <w:pStyle w:val="ac"/>
              <w:jc w:val="both"/>
              <w:rPr>
                <w:lang w:val="uk-UA"/>
              </w:rPr>
            </w:pPr>
            <w:r w:rsidRPr="004D2DC5">
              <w:rPr>
                <w:lang w:val="uk-UA"/>
              </w:rPr>
              <w:t>1782300,00</w:t>
            </w:r>
          </w:p>
        </w:tc>
        <w:tc>
          <w:tcPr>
            <w:tcW w:w="1993" w:type="dxa"/>
          </w:tcPr>
          <w:p w14:paraId="1FB4994A" w14:textId="77777777" w:rsidR="00794480" w:rsidRPr="004D2DC5" w:rsidRDefault="00794480" w:rsidP="004601FD">
            <w:pPr>
              <w:pStyle w:val="ac"/>
              <w:jc w:val="both"/>
              <w:rPr>
                <w:lang w:val="uk-UA"/>
              </w:rPr>
            </w:pPr>
            <w:r w:rsidRPr="004D2DC5">
              <w:rPr>
                <w:lang w:val="uk-UA"/>
              </w:rPr>
              <w:t>12,6</w:t>
            </w:r>
          </w:p>
        </w:tc>
      </w:tr>
      <w:tr w:rsidR="00794480" w:rsidRPr="004D2DC5" w14:paraId="6EDA4BDD" w14:textId="77777777" w:rsidTr="006D68F9">
        <w:tc>
          <w:tcPr>
            <w:tcW w:w="1992" w:type="dxa"/>
          </w:tcPr>
          <w:p w14:paraId="5D8A266D" w14:textId="77777777" w:rsidR="00794480" w:rsidRPr="004D2DC5" w:rsidRDefault="00794480" w:rsidP="004601FD">
            <w:pPr>
              <w:pStyle w:val="ac"/>
              <w:jc w:val="both"/>
              <w:rPr>
                <w:lang w:val="uk-UA"/>
              </w:rPr>
            </w:pPr>
            <w:r w:rsidRPr="004D2DC5">
              <w:rPr>
                <w:lang w:val="uk-UA"/>
              </w:rPr>
              <w:t>2.Чистий прибуток, грн.</w:t>
            </w:r>
          </w:p>
        </w:tc>
        <w:tc>
          <w:tcPr>
            <w:tcW w:w="1992" w:type="dxa"/>
          </w:tcPr>
          <w:p w14:paraId="17F10A2D" w14:textId="77777777" w:rsidR="00794480" w:rsidRPr="004D2DC5" w:rsidRDefault="00794480" w:rsidP="004601FD">
            <w:pPr>
              <w:pStyle w:val="ac"/>
              <w:jc w:val="both"/>
              <w:rPr>
                <w:lang w:val="uk-UA"/>
              </w:rPr>
            </w:pPr>
            <w:r w:rsidRPr="004D2DC5">
              <w:rPr>
                <w:lang w:val="uk-UA"/>
              </w:rPr>
              <w:t>25300,00</w:t>
            </w:r>
          </w:p>
        </w:tc>
        <w:tc>
          <w:tcPr>
            <w:tcW w:w="1992" w:type="dxa"/>
          </w:tcPr>
          <w:p w14:paraId="15202D60" w14:textId="77777777" w:rsidR="00794480" w:rsidRPr="004D2DC5" w:rsidRDefault="00794480" w:rsidP="004601FD">
            <w:pPr>
              <w:pStyle w:val="ac"/>
              <w:jc w:val="both"/>
              <w:rPr>
                <w:lang w:val="uk-UA"/>
              </w:rPr>
            </w:pPr>
            <w:r w:rsidRPr="004D2DC5">
              <w:rPr>
                <w:lang w:val="uk-UA"/>
              </w:rPr>
              <w:t>39600,00</w:t>
            </w:r>
          </w:p>
        </w:tc>
        <w:tc>
          <w:tcPr>
            <w:tcW w:w="1993" w:type="dxa"/>
          </w:tcPr>
          <w:p w14:paraId="0E798B3A" w14:textId="77777777" w:rsidR="00794480" w:rsidRPr="004D2DC5" w:rsidRDefault="00794480" w:rsidP="004601FD">
            <w:pPr>
              <w:pStyle w:val="ac"/>
              <w:jc w:val="both"/>
              <w:rPr>
                <w:lang w:val="uk-UA"/>
              </w:rPr>
            </w:pPr>
            <w:r w:rsidRPr="004D2DC5">
              <w:rPr>
                <w:lang w:val="uk-UA"/>
              </w:rPr>
              <w:t>41300,00</w:t>
            </w:r>
          </w:p>
        </w:tc>
        <w:tc>
          <w:tcPr>
            <w:tcW w:w="1993" w:type="dxa"/>
          </w:tcPr>
          <w:p w14:paraId="67DEF141" w14:textId="77777777" w:rsidR="00794480" w:rsidRPr="004D2DC5" w:rsidRDefault="00794480" w:rsidP="004601FD">
            <w:pPr>
              <w:pStyle w:val="ac"/>
              <w:jc w:val="both"/>
              <w:rPr>
                <w:lang w:val="uk-UA"/>
              </w:rPr>
            </w:pPr>
            <w:r w:rsidRPr="004D2DC5">
              <w:rPr>
                <w:lang w:val="uk-UA"/>
              </w:rPr>
              <w:t>1,63</w:t>
            </w:r>
          </w:p>
        </w:tc>
      </w:tr>
      <w:tr w:rsidR="00794480" w:rsidRPr="004D2DC5" w14:paraId="5E327C99" w14:textId="77777777" w:rsidTr="006D68F9">
        <w:tc>
          <w:tcPr>
            <w:tcW w:w="1992" w:type="dxa"/>
          </w:tcPr>
          <w:p w14:paraId="479D43C9" w14:textId="77777777" w:rsidR="00794480" w:rsidRPr="004D2DC5" w:rsidRDefault="00794480" w:rsidP="004601FD">
            <w:pPr>
              <w:pStyle w:val="ac"/>
              <w:jc w:val="both"/>
              <w:rPr>
                <w:lang w:val="uk-UA"/>
              </w:rPr>
            </w:pPr>
            <w:r w:rsidRPr="004D2DC5">
              <w:rPr>
                <w:lang w:val="uk-UA"/>
              </w:rPr>
              <w:t>3. Активи. грн</w:t>
            </w:r>
          </w:p>
        </w:tc>
        <w:tc>
          <w:tcPr>
            <w:tcW w:w="1992" w:type="dxa"/>
          </w:tcPr>
          <w:p w14:paraId="773E6270" w14:textId="77777777" w:rsidR="00794480" w:rsidRPr="004D2DC5" w:rsidRDefault="00794480" w:rsidP="004601FD">
            <w:pPr>
              <w:pStyle w:val="ac"/>
              <w:jc w:val="both"/>
              <w:rPr>
                <w:lang w:val="uk-UA"/>
              </w:rPr>
            </w:pPr>
            <w:r w:rsidRPr="004D2DC5">
              <w:rPr>
                <w:lang w:val="uk-UA"/>
              </w:rPr>
              <w:t>2844500,00</w:t>
            </w:r>
          </w:p>
        </w:tc>
        <w:tc>
          <w:tcPr>
            <w:tcW w:w="1992" w:type="dxa"/>
          </w:tcPr>
          <w:p w14:paraId="2F535C86" w14:textId="77777777" w:rsidR="00794480" w:rsidRPr="004D2DC5" w:rsidRDefault="00794480" w:rsidP="004601FD">
            <w:pPr>
              <w:pStyle w:val="ac"/>
              <w:jc w:val="both"/>
              <w:rPr>
                <w:lang w:val="uk-UA"/>
              </w:rPr>
            </w:pPr>
            <w:r w:rsidRPr="004D2DC5">
              <w:rPr>
                <w:lang w:val="uk-UA"/>
              </w:rPr>
              <w:t>2122600,00</w:t>
            </w:r>
          </w:p>
        </w:tc>
        <w:tc>
          <w:tcPr>
            <w:tcW w:w="1993" w:type="dxa"/>
          </w:tcPr>
          <w:p w14:paraId="2C1141A5" w14:textId="77777777" w:rsidR="00794480" w:rsidRPr="004D2DC5" w:rsidRDefault="00794480" w:rsidP="004601FD">
            <w:pPr>
              <w:pStyle w:val="ac"/>
              <w:jc w:val="both"/>
              <w:rPr>
                <w:lang w:val="uk-UA"/>
              </w:rPr>
            </w:pPr>
            <w:r w:rsidRPr="004D2DC5">
              <w:rPr>
                <w:lang w:val="uk-UA"/>
              </w:rPr>
              <w:t>2573000,00</w:t>
            </w:r>
          </w:p>
        </w:tc>
        <w:tc>
          <w:tcPr>
            <w:tcW w:w="1993" w:type="dxa"/>
          </w:tcPr>
          <w:p w14:paraId="2D101CED" w14:textId="77777777" w:rsidR="00794480" w:rsidRPr="004D2DC5" w:rsidRDefault="00794480" w:rsidP="004601FD">
            <w:pPr>
              <w:pStyle w:val="ac"/>
              <w:jc w:val="both"/>
              <w:rPr>
                <w:lang w:val="uk-UA"/>
              </w:rPr>
            </w:pPr>
            <w:r w:rsidRPr="004D2DC5">
              <w:rPr>
                <w:lang w:val="uk-UA"/>
              </w:rPr>
              <w:t>0,9</w:t>
            </w:r>
          </w:p>
        </w:tc>
      </w:tr>
      <w:tr w:rsidR="00794480" w:rsidRPr="004D2DC5" w14:paraId="4417E531" w14:textId="77777777" w:rsidTr="006D68F9">
        <w:tc>
          <w:tcPr>
            <w:tcW w:w="1992" w:type="dxa"/>
          </w:tcPr>
          <w:p w14:paraId="51E2E4E1" w14:textId="77777777" w:rsidR="00794480" w:rsidRPr="004D2DC5" w:rsidRDefault="00794480" w:rsidP="004601FD">
            <w:pPr>
              <w:pStyle w:val="ac"/>
              <w:jc w:val="both"/>
              <w:rPr>
                <w:lang w:val="uk-UA"/>
              </w:rPr>
            </w:pPr>
            <w:r w:rsidRPr="004D2DC5">
              <w:rPr>
                <w:lang w:val="uk-UA"/>
              </w:rPr>
              <w:t>4.Зобов’язання, грн.</w:t>
            </w:r>
          </w:p>
        </w:tc>
        <w:tc>
          <w:tcPr>
            <w:tcW w:w="1992" w:type="dxa"/>
          </w:tcPr>
          <w:p w14:paraId="087369C7" w14:textId="77777777" w:rsidR="00794480" w:rsidRPr="004D2DC5" w:rsidRDefault="00794480" w:rsidP="004601FD">
            <w:pPr>
              <w:pStyle w:val="ac"/>
              <w:jc w:val="both"/>
              <w:rPr>
                <w:lang w:val="uk-UA"/>
              </w:rPr>
            </w:pPr>
            <w:r w:rsidRPr="004D2DC5">
              <w:rPr>
                <w:lang w:val="uk-UA"/>
              </w:rPr>
              <w:t>0</w:t>
            </w:r>
          </w:p>
        </w:tc>
        <w:tc>
          <w:tcPr>
            <w:tcW w:w="1992" w:type="dxa"/>
          </w:tcPr>
          <w:p w14:paraId="4EADA932" w14:textId="77777777" w:rsidR="00794480" w:rsidRPr="004D2DC5" w:rsidRDefault="00794480" w:rsidP="004601FD">
            <w:pPr>
              <w:pStyle w:val="ac"/>
              <w:jc w:val="both"/>
              <w:rPr>
                <w:lang w:val="uk-UA"/>
              </w:rPr>
            </w:pPr>
            <w:r w:rsidRPr="004D2DC5">
              <w:rPr>
                <w:lang w:val="uk-UA"/>
              </w:rPr>
              <w:t>1103300,00</w:t>
            </w:r>
          </w:p>
        </w:tc>
        <w:tc>
          <w:tcPr>
            <w:tcW w:w="1993" w:type="dxa"/>
          </w:tcPr>
          <w:p w14:paraId="7740BBF3" w14:textId="77777777" w:rsidR="00794480" w:rsidRPr="004D2DC5" w:rsidRDefault="00794480" w:rsidP="004601FD">
            <w:pPr>
              <w:pStyle w:val="ac"/>
              <w:jc w:val="both"/>
              <w:rPr>
                <w:lang w:val="uk-UA"/>
              </w:rPr>
            </w:pPr>
            <w:r w:rsidRPr="004D2DC5">
              <w:rPr>
                <w:lang w:val="uk-UA"/>
              </w:rPr>
              <w:t>1512400,00</w:t>
            </w:r>
          </w:p>
        </w:tc>
        <w:tc>
          <w:tcPr>
            <w:tcW w:w="1993" w:type="dxa"/>
          </w:tcPr>
          <w:p w14:paraId="097762D9" w14:textId="77777777" w:rsidR="00794480" w:rsidRPr="004D2DC5" w:rsidRDefault="00794480" w:rsidP="004601FD">
            <w:pPr>
              <w:pStyle w:val="ac"/>
              <w:jc w:val="both"/>
              <w:rPr>
                <w:lang w:val="uk-UA"/>
              </w:rPr>
            </w:pPr>
            <w:r w:rsidRPr="004D2DC5">
              <w:rPr>
                <w:lang w:val="uk-UA"/>
              </w:rPr>
              <w:t>151,2</w:t>
            </w:r>
          </w:p>
        </w:tc>
      </w:tr>
    </w:tbl>
    <w:p w14:paraId="63C051C7" w14:textId="5303F369"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Дані таблиці 2.2 свідчать про те, що у досліджуваного підприємства на протязі останніх трьох років дохід коливався, тобто у % значенні 202</w:t>
      </w:r>
      <w:r w:rsidR="004601FD" w:rsidRPr="004D2DC5">
        <w:rPr>
          <w:sz w:val="28"/>
          <w:lang w:val="uk-UA"/>
        </w:rPr>
        <w:t>2</w:t>
      </w:r>
      <w:r w:rsidRPr="004D2DC5">
        <w:rPr>
          <w:sz w:val="28"/>
          <w:lang w:val="uk-UA"/>
        </w:rPr>
        <w:t xml:space="preserve"> року до 202</w:t>
      </w:r>
      <w:r w:rsidR="004601FD" w:rsidRPr="004D2DC5">
        <w:rPr>
          <w:sz w:val="28"/>
          <w:lang w:val="uk-UA"/>
        </w:rPr>
        <w:t>4</w:t>
      </w:r>
      <w:r w:rsidRPr="004D2DC5">
        <w:rPr>
          <w:sz w:val="28"/>
          <w:lang w:val="uk-UA"/>
        </w:rPr>
        <w:t xml:space="preserve"> він збільшився на 12,6 %. А в грошовому виразі порівняно з 202</w:t>
      </w:r>
      <w:r w:rsidR="004601FD" w:rsidRPr="004D2DC5">
        <w:rPr>
          <w:sz w:val="28"/>
          <w:lang w:val="uk-UA"/>
        </w:rPr>
        <w:t>3</w:t>
      </w:r>
      <w:r w:rsidRPr="004D2DC5">
        <w:rPr>
          <w:sz w:val="28"/>
          <w:lang w:val="uk-UA"/>
        </w:rPr>
        <w:t xml:space="preserve"> роком дохід у 202</w:t>
      </w:r>
      <w:r w:rsidR="004601FD" w:rsidRPr="004D2DC5">
        <w:rPr>
          <w:sz w:val="28"/>
          <w:lang w:val="uk-UA"/>
        </w:rPr>
        <w:t>4</w:t>
      </w:r>
      <w:r w:rsidRPr="004D2DC5">
        <w:rPr>
          <w:sz w:val="28"/>
          <w:lang w:val="uk-UA"/>
        </w:rPr>
        <w:t xml:space="preserve"> році зменшився на 308 399 грн. Дохід було зменшено на тлі війни та значного зменшення попиту на туристичні послуги. При цьому чистий прибуток збільшився на 1,63 %, або на 16 000 грн. вартість активів зменшена на 271500 грн., а ось якщо у 2023 році зобов’язань у підприємства не було, то в останні роки вони з’явилися і на кінець 2024 року сума зобов’язань досліджуваного підприємства становила 1512400,0 грн.</w:t>
      </w:r>
    </w:p>
    <w:p w14:paraId="640E3C59"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Провівши загальний аналіз діяльності підприємства, можна зробити висновок, що воно стикається з низкою проблем, які перешкоджають досягненню стратегічних цілей і стабільному отриманню прибутку.</w:t>
      </w:r>
    </w:p>
    <w:p w14:paraId="112E023E"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Одним із ключових факторів, що впливають на ефективність функціонування та подальший розвиток компанії, є </w:t>
      </w:r>
      <w:r w:rsidRPr="004D2DC5">
        <w:rPr>
          <w:bCs/>
          <w:sz w:val="28"/>
          <w:lang w:val="uk-UA"/>
        </w:rPr>
        <w:t>персонал</w:t>
      </w:r>
      <w:r w:rsidRPr="004D2DC5">
        <w:rPr>
          <w:sz w:val="28"/>
          <w:lang w:val="uk-UA"/>
        </w:rPr>
        <w:t>. Саме якість трудових ресурсів, рівень їхньої мотивації, професіоналізм і залученість до спільної справи визначають здатність підприємства адаптуватися до змін, забезпечувати конкурентоспроможність і досягати бажаних результатів.</w:t>
      </w:r>
    </w:p>
    <w:p w14:paraId="2D18CB2F"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Таким чином, удосконалення системи управління персоналом є важливою передумовою підвищення загальної ефективності діяльності підприємства.</w:t>
      </w:r>
    </w:p>
    <w:p w14:paraId="2B378891"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ТОВ «Туристична компанія </w:t>
      </w:r>
      <w:proofErr w:type="spellStart"/>
      <w:r w:rsidRPr="004D2DC5">
        <w:rPr>
          <w:sz w:val="28"/>
          <w:lang w:val="uk-UA"/>
        </w:rPr>
        <w:t>Тревел</w:t>
      </w:r>
      <w:proofErr w:type="spellEnd"/>
      <w:r w:rsidRPr="004D2DC5">
        <w:rPr>
          <w:sz w:val="28"/>
          <w:lang w:val="uk-UA"/>
        </w:rPr>
        <w:t xml:space="preserve"> Січ» впевнено утримує стійкі позиції на ринку туристичних послуг завдяки гнучкому підходу до клієнтів та орієнтації на якість обслуговування. Компанія активно використовує сучасні інструменти стимулювання попиту, зокрема: гнучкі системи знижок, акції, гарячі тури, спеціальні умови для раннього бронювання, безвідсоткову розстрочку на путівки.</w:t>
      </w:r>
    </w:p>
    <w:p w14:paraId="0C7EE8E3"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Підприємство демонструє високу </w:t>
      </w:r>
      <w:proofErr w:type="spellStart"/>
      <w:r w:rsidRPr="004D2DC5">
        <w:rPr>
          <w:sz w:val="28"/>
          <w:lang w:val="uk-UA"/>
        </w:rPr>
        <w:t>клієнтоорієнтованість</w:t>
      </w:r>
      <w:proofErr w:type="spellEnd"/>
      <w:r w:rsidRPr="004D2DC5">
        <w:rPr>
          <w:sz w:val="28"/>
          <w:lang w:val="uk-UA"/>
        </w:rPr>
        <w:t>, пропонуючи зручний графік роботи та можливість зустрічі у позаробочий час. Практикується відкрита методика продажів під гаслом «Ваш відпочинок – без підводних каменів», що передбачає повну прозорість інформації: клієнту детально пояснюють, які послуги він отримає, як ними скористатися, а також гарантії агентства та права споживача.</w:t>
      </w:r>
    </w:p>
    <w:p w14:paraId="7BB90781"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У структурі туристичних продуктів компанії виокремлюються основні та додаткові послуги, серед яких: організація перевезення, розміщення, харчування туристів, організація екскурсій, страхування, послуги гідів і гідів-перекладачів, трансфер, прокат обладнання та інші супутні сервіси.</w:t>
      </w:r>
    </w:p>
    <w:p w14:paraId="0461E52A"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ТОВ «Туристична компанія </w:t>
      </w:r>
      <w:proofErr w:type="spellStart"/>
      <w:r w:rsidRPr="004D2DC5">
        <w:rPr>
          <w:sz w:val="28"/>
          <w:lang w:val="uk-UA"/>
        </w:rPr>
        <w:t>Тревел</w:t>
      </w:r>
      <w:proofErr w:type="spellEnd"/>
      <w:r w:rsidRPr="004D2DC5">
        <w:rPr>
          <w:sz w:val="28"/>
          <w:lang w:val="uk-UA"/>
        </w:rPr>
        <w:t xml:space="preserve"> Січ» співпрацює виключно з перевіреними туроператорами, готелями, авіакомпаніями та перевізниками, що гарантує надійність туристичних послуг. Компанія піклується про безпеку клієнтів, надаючи додаткові страхові поліси, які захищають життя під час поїздок у разі непередбачених ситуацій.</w:t>
      </w:r>
    </w:p>
    <w:p w14:paraId="3AA13521"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Для просування власних продуктів компанія використовує різноманітні канали реклами: міську та обласну пресу, Інтернет, листівки, рекламні проспекти. Офіс ТОВ «Туристична компанія </w:t>
      </w:r>
      <w:proofErr w:type="spellStart"/>
      <w:r w:rsidRPr="004D2DC5">
        <w:rPr>
          <w:sz w:val="28"/>
          <w:lang w:val="uk-UA"/>
        </w:rPr>
        <w:t>Тревел</w:t>
      </w:r>
      <w:proofErr w:type="spellEnd"/>
      <w:r w:rsidRPr="004D2DC5">
        <w:rPr>
          <w:sz w:val="28"/>
          <w:lang w:val="uk-UA"/>
        </w:rPr>
        <w:t xml:space="preserve"> Січ» оснащений усім необхідним обладнанням для ефективної роботи та комфортного обслуговування клієнтів.</w:t>
      </w:r>
    </w:p>
    <w:p w14:paraId="558007A8"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Компанія пропонує широкий вибір турів до таких країн, як Єгипет, Туреччина, Греція, Італія, Болгарія та інші популярні туристичні напрями.</w:t>
      </w:r>
    </w:p>
    <w:p w14:paraId="2BB29B9D" w14:textId="6A0A48B0" w:rsidR="00794480" w:rsidRPr="004D2DC5" w:rsidRDefault="00794480" w:rsidP="004601FD">
      <w:pPr>
        <w:pStyle w:val="ac"/>
        <w:spacing w:before="0" w:beforeAutospacing="0" w:after="0" w:afterAutospacing="0" w:line="360" w:lineRule="auto"/>
        <w:ind w:firstLine="709"/>
        <w:jc w:val="both"/>
        <w:rPr>
          <w:sz w:val="28"/>
          <w:lang w:val="uk-UA"/>
        </w:rPr>
      </w:pPr>
      <w:r w:rsidRPr="004D2DC5">
        <w:rPr>
          <w:bCs/>
          <w:sz w:val="28"/>
          <w:lang w:val="uk-UA"/>
        </w:rPr>
        <w:t xml:space="preserve">Основні переваги ТОВ «Туристична компанія </w:t>
      </w:r>
      <w:proofErr w:type="spellStart"/>
      <w:r w:rsidRPr="004D2DC5">
        <w:rPr>
          <w:bCs/>
          <w:sz w:val="28"/>
          <w:lang w:val="uk-UA"/>
        </w:rPr>
        <w:t>Тревел</w:t>
      </w:r>
      <w:proofErr w:type="spellEnd"/>
      <w:r w:rsidRPr="004D2DC5">
        <w:rPr>
          <w:bCs/>
          <w:sz w:val="28"/>
          <w:lang w:val="uk-UA"/>
        </w:rPr>
        <w:t xml:space="preserve"> Січ»:</w:t>
      </w:r>
      <w:r w:rsidRPr="004D2DC5">
        <w:rPr>
          <w:sz w:val="28"/>
          <w:lang w:val="uk-UA"/>
        </w:rPr>
        <w:br/>
        <w:t xml:space="preserve">великий досвід роботи </w:t>
      </w:r>
      <w:r w:rsidR="004601FD" w:rsidRPr="004D2DC5">
        <w:rPr>
          <w:sz w:val="28"/>
          <w:lang w:val="uk-UA"/>
        </w:rPr>
        <w:t>-</w:t>
      </w:r>
      <w:r w:rsidRPr="004D2DC5">
        <w:rPr>
          <w:sz w:val="28"/>
          <w:lang w:val="uk-UA"/>
        </w:rPr>
        <w:t xml:space="preserve"> 18 років у туристичній сфері; постійний розвиток і вдосконалення </w:t>
      </w:r>
      <w:proofErr w:type="spellStart"/>
      <w:r w:rsidRPr="004D2DC5">
        <w:rPr>
          <w:sz w:val="28"/>
          <w:lang w:val="uk-UA"/>
        </w:rPr>
        <w:t>турпродуктів</w:t>
      </w:r>
      <w:proofErr w:type="spellEnd"/>
      <w:r w:rsidRPr="004D2DC5">
        <w:rPr>
          <w:sz w:val="28"/>
          <w:lang w:val="uk-UA"/>
        </w:rPr>
        <w:t>; співпраця з надійними партнерами; гарантована якість обслуговування; індивідуальний підхід до кожного клієнта; увага до деталей і логістики; якісні готелі та інформаційний супровід; оперативність і чесна цінова політика; досвідчені гіди, закохані у свою справу; продумані маршрути та бездоганні програми; ексклюзивні напрямки у віддалені куточки світу; яскраві екскурсії з харизматичними гідами; прозора ціна без прихованих доплат.</w:t>
      </w:r>
    </w:p>
    <w:p w14:paraId="7E0898DE"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Головною особливістю ТОВ «Туристична компанія </w:t>
      </w:r>
      <w:proofErr w:type="spellStart"/>
      <w:r w:rsidRPr="004D2DC5">
        <w:rPr>
          <w:sz w:val="28"/>
          <w:lang w:val="uk-UA"/>
        </w:rPr>
        <w:t>Тревел</w:t>
      </w:r>
      <w:proofErr w:type="spellEnd"/>
      <w:r w:rsidRPr="004D2DC5">
        <w:rPr>
          <w:sz w:val="28"/>
          <w:lang w:val="uk-UA"/>
        </w:rPr>
        <w:t xml:space="preserve"> Січ» є її </w:t>
      </w:r>
      <w:r w:rsidRPr="004D2DC5">
        <w:rPr>
          <w:bCs/>
          <w:sz w:val="28"/>
          <w:lang w:val="uk-UA"/>
        </w:rPr>
        <w:t>чітка спеціалізація на організації якісного відпочинку</w:t>
      </w:r>
      <w:r w:rsidRPr="004D2DC5">
        <w:rPr>
          <w:sz w:val="28"/>
          <w:lang w:val="uk-UA"/>
        </w:rPr>
        <w:t xml:space="preserve"> на найкращих курортах світу. Компанія пропонує своїм клієнтам </w:t>
      </w:r>
      <w:r w:rsidRPr="004D2DC5">
        <w:rPr>
          <w:bCs/>
          <w:sz w:val="28"/>
          <w:lang w:val="uk-UA"/>
        </w:rPr>
        <w:t>високий рівень сервісу</w:t>
      </w:r>
      <w:r w:rsidRPr="004D2DC5">
        <w:rPr>
          <w:sz w:val="28"/>
          <w:lang w:val="uk-UA"/>
        </w:rPr>
        <w:t xml:space="preserve">, що включає розміщення виключно в перевірених готелях, постійну підтримку під час подорожі, індивідуальний супровід, а також </w:t>
      </w:r>
      <w:r w:rsidRPr="004D2DC5">
        <w:rPr>
          <w:bCs/>
          <w:sz w:val="28"/>
          <w:lang w:val="uk-UA"/>
        </w:rPr>
        <w:t>акції та розіграші</w:t>
      </w:r>
      <w:r w:rsidRPr="004D2DC5">
        <w:rPr>
          <w:sz w:val="28"/>
          <w:lang w:val="uk-UA"/>
        </w:rPr>
        <w:t xml:space="preserve"> для постійних клієнтів.</w:t>
      </w:r>
    </w:p>
    <w:p w14:paraId="0E2E0765" w14:textId="5CC19976"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 xml:space="preserve">Подорожі були й залишаються важливою частиною життя людини. Туристичний продукт не має обмеженого терміну придатності, а подорожі не підпадають під жорсткі часові рамки. Щороку спостерігається </w:t>
      </w:r>
      <w:r w:rsidRPr="004D2DC5">
        <w:rPr>
          <w:bCs/>
          <w:sz w:val="28"/>
          <w:lang w:val="uk-UA"/>
        </w:rPr>
        <w:t>стійке зростання кількості туристів</w:t>
      </w:r>
      <w:r w:rsidRPr="004D2DC5">
        <w:rPr>
          <w:sz w:val="28"/>
          <w:lang w:val="uk-UA"/>
        </w:rPr>
        <w:t>, як тих, що виїжджають за кордон, так і тих, хто приїздить в Україну.</w:t>
      </w:r>
      <w:r w:rsidR="004601FD" w:rsidRPr="004D2DC5">
        <w:rPr>
          <w:sz w:val="28"/>
          <w:lang w:val="uk-UA"/>
        </w:rPr>
        <w:t xml:space="preserve"> </w:t>
      </w:r>
      <w:r w:rsidRPr="004D2DC5">
        <w:rPr>
          <w:sz w:val="28"/>
          <w:lang w:val="uk-UA"/>
        </w:rPr>
        <w:t xml:space="preserve">Незважаючи на порівняно невеликий термін існування на ринку, компанія </w:t>
      </w:r>
      <w:r w:rsidRPr="004D2DC5">
        <w:rPr>
          <w:bCs/>
          <w:sz w:val="28"/>
          <w:lang w:val="uk-UA"/>
        </w:rPr>
        <w:t>завоювала довіру та вдячність клієнтів.</w:t>
      </w:r>
    </w:p>
    <w:p w14:paraId="5840D4C5" w14:textId="77777777" w:rsidR="004601FD" w:rsidRPr="004D2DC5" w:rsidRDefault="004601FD" w:rsidP="004601FD">
      <w:pPr>
        <w:pStyle w:val="ac"/>
        <w:spacing w:before="0" w:beforeAutospacing="0" w:after="0" w:afterAutospacing="0" w:line="360" w:lineRule="auto"/>
        <w:ind w:firstLine="709"/>
        <w:rPr>
          <w:b/>
          <w:sz w:val="28"/>
          <w:lang w:val="uk-UA"/>
        </w:rPr>
      </w:pPr>
    </w:p>
    <w:p w14:paraId="16DE5C99" w14:textId="736E38B0" w:rsidR="00794480" w:rsidRPr="004D2DC5" w:rsidRDefault="00794480" w:rsidP="004601FD">
      <w:pPr>
        <w:pStyle w:val="ac"/>
        <w:spacing w:before="0" w:beforeAutospacing="0" w:after="0" w:afterAutospacing="0" w:line="360" w:lineRule="auto"/>
        <w:ind w:firstLine="709"/>
        <w:rPr>
          <w:b/>
          <w:sz w:val="28"/>
          <w:lang w:val="uk-UA"/>
        </w:rPr>
      </w:pPr>
      <w:r w:rsidRPr="004D2DC5">
        <w:rPr>
          <w:b/>
          <w:sz w:val="28"/>
          <w:lang w:val="uk-UA"/>
        </w:rPr>
        <w:t>2.2</w:t>
      </w:r>
      <w:r w:rsidR="004D179A" w:rsidRPr="004D2DC5">
        <w:rPr>
          <w:b/>
          <w:sz w:val="28"/>
          <w:lang w:val="uk-UA"/>
        </w:rPr>
        <w:t>.</w:t>
      </w:r>
      <w:r w:rsidRPr="004D2DC5">
        <w:rPr>
          <w:b/>
          <w:sz w:val="28"/>
          <w:lang w:val="uk-UA"/>
        </w:rPr>
        <w:t xml:space="preserve"> </w:t>
      </w:r>
      <w:bookmarkStart w:id="14" w:name="_Hlk201166417"/>
      <w:r w:rsidRPr="004D2DC5">
        <w:rPr>
          <w:b/>
          <w:sz w:val="28"/>
          <w:lang w:val="uk-UA"/>
        </w:rPr>
        <w:t xml:space="preserve">Оцінка та аналіз зовнішнього </w:t>
      </w:r>
      <w:r w:rsidR="002F4FE6" w:rsidRPr="004D2DC5">
        <w:rPr>
          <w:b/>
          <w:sz w:val="28"/>
          <w:lang w:val="uk-UA"/>
        </w:rPr>
        <w:t>і</w:t>
      </w:r>
      <w:r w:rsidRPr="004D2DC5">
        <w:rPr>
          <w:b/>
          <w:sz w:val="28"/>
          <w:lang w:val="uk-UA"/>
        </w:rPr>
        <w:t xml:space="preserve"> внутрішнього середовища підприємства</w:t>
      </w:r>
    </w:p>
    <w:bookmarkEnd w:id="14"/>
    <w:p w14:paraId="6B93282E"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У відповідності до загальних теоретичних засад, фактори що впливають на рівень мотивації та стимулювання на підприємстві, поділяють на зовнішні та внутрішні. Кожна категорія має власну специфіку впливу (рис. 2.2).</w:t>
      </w:r>
    </w:p>
    <w:p w14:paraId="07795B4F" w14:textId="77777777" w:rsidR="00794480" w:rsidRPr="004D2DC5" w:rsidRDefault="00794480" w:rsidP="00794480">
      <w:pPr>
        <w:pStyle w:val="ac"/>
        <w:spacing w:line="360" w:lineRule="auto"/>
        <w:jc w:val="both"/>
        <w:rPr>
          <w:sz w:val="28"/>
          <w:lang w:val="uk-UA"/>
        </w:rPr>
      </w:pPr>
      <w:r w:rsidRPr="004D2DC5">
        <w:rPr>
          <w:noProof/>
          <w:sz w:val="28"/>
          <w:lang w:val="uk-UA"/>
        </w:rPr>
        <mc:AlternateContent>
          <mc:Choice Requires="wpc">
            <w:drawing>
              <wp:inline distT="0" distB="0" distL="0" distR="0" wp14:anchorId="3F71C2BF" wp14:editId="479F05AC">
                <wp:extent cx="6453507" cy="3760471"/>
                <wp:effectExtent l="0" t="0" r="0" b="11430"/>
                <wp:docPr id="84" name="Полотно 8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5" name="Прямоугольник 75"/>
                        <wps:cNvSpPr/>
                        <wps:spPr>
                          <a:xfrm>
                            <a:off x="1296651" y="36676"/>
                            <a:ext cx="4159771" cy="4197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FEF3C8B" w14:textId="77777777" w:rsidR="00794480" w:rsidRPr="004601FD" w:rsidRDefault="00794480" w:rsidP="00794480">
                              <w:pPr>
                                <w:jc w:val="center"/>
                                <w:rPr>
                                  <w:rFonts w:ascii="Times New Roman" w:hAnsi="Times New Roman" w:cs="Times New Roman"/>
                                  <w:b/>
                                  <w:bCs/>
                                  <w:sz w:val="24"/>
                                  <w:szCs w:val="24"/>
                                  <w:lang w:val="uk-UA"/>
                                </w:rPr>
                              </w:pPr>
                              <w:r w:rsidRPr="004601FD">
                                <w:rPr>
                                  <w:rFonts w:ascii="Times New Roman" w:hAnsi="Times New Roman" w:cs="Times New Roman"/>
                                  <w:b/>
                                  <w:bCs/>
                                  <w:sz w:val="24"/>
                                  <w:szCs w:val="24"/>
                                  <w:lang w:val="uk-UA"/>
                                </w:rPr>
                                <w:t>Фактори впливу на організацію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Прямоугольник 76"/>
                        <wps:cNvSpPr/>
                        <wps:spPr>
                          <a:xfrm>
                            <a:off x="1011839" y="928592"/>
                            <a:ext cx="1941226" cy="352269"/>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4A39F1D" w14:textId="77777777" w:rsidR="00794480" w:rsidRPr="004601FD" w:rsidRDefault="00794480" w:rsidP="00794480">
                              <w:pPr>
                                <w:jc w:val="center"/>
                                <w:rPr>
                                  <w:rFonts w:ascii="Times New Roman" w:hAnsi="Times New Roman" w:cs="Times New Roman"/>
                                  <w:b/>
                                  <w:bCs/>
                                  <w:sz w:val="24"/>
                                  <w:szCs w:val="24"/>
                                  <w:lang w:val="uk-UA"/>
                                </w:rPr>
                              </w:pPr>
                              <w:r w:rsidRPr="004601FD">
                                <w:rPr>
                                  <w:rFonts w:ascii="Times New Roman" w:hAnsi="Times New Roman" w:cs="Times New Roman"/>
                                  <w:b/>
                                  <w:bCs/>
                                  <w:sz w:val="24"/>
                                  <w:szCs w:val="24"/>
                                  <w:lang w:val="uk-UA"/>
                                </w:rPr>
                                <w:t>Зовнішні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Прямоугольник 77"/>
                        <wps:cNvSpPr/>
                        <wps:spPr>
                          <a:xfrm>
                            <a:off x="3747292" y="928464"/>
                            <a:ext cx="1978951" cy="38980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11124FE" w14:textId="77777777" w:rsidR="00794480" w:rsidRPr="004601FD" w:rsidRDefault="00794480" w:rsidP="00794480">
                              <w:pPr>
                                <w:jc w:val="center"/>
                                <w:rPr>
                                  <w:rFonts w:ascii="Times New Roman" w:hAnsi="Times New Roman" w:cs="Times New Roman"/>
                                  <w:b/>
                                  <w:bCs/>
                                  <w:sz w:val="24"/>
                                  <w:szCs w:val="24"/>
                                  <w:lang w:val="uk-UA"/>
                                </w:rPr>
                              </w:pPr>
                              <w:r w:rsidRPr="004601FD">
                                <w:rPr>
                                  <w:rFonts w:ascii="Times New Roman" w:hAnsi="Times New Roman" w:cs="Times New Roman"/>
                                  <w:b/>
                                  <w:bCs/>
                                  <w:sz w:val="24"/>
                                  <w:szCs w:val="24"/>
                                  <w:lang w:val="uk-UA"/>
                                </w:rPr>
                                <w:t>Внутрішні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8" name="Стрелка вниз 31"/>
                        <wps:cNvSpPr/>
                        <wps:spPr>
                          <a:xfrm>
                            <a:off x="1926238" y="561332"/>
                            <a:ext cx="337279" cy="307298"/>
                          </a:xfrm>
                          <a:prstGeom prst="downArrow">
                            <a:avLst/>
                          </a:prstGeom>
                          <a:solidFill>
                            <a:schemeClr val="bg2">
                              <a:lumMod val="90000"/>
                            </a:schemeClr>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Стрелка вниз 32"/>
                        <wps:cNvSpPr/>
                        <wps:spPr>
                          <a:xfrm>
                            <a:off x="4542140" y="561332"/>
                            <a:ext cx="337185" cy="306705"/>
                          </a:xfrm>
                          <a:prstGeom prst="downArrow">
                            <a:avLst/>
                          </a:prstGeom>
                          <a:solidFill>
                            <a:schemeClr val="bg2">
                              <a:lumMod val="90000"/>
                            </a:schemeClr>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0" name="Прямоугольник 80"/>
                        <wps:cNvSpPr/>
                        <wps:spPr>
                          <a:xfrm>
                            <a:off x="114300" y="1407895"/>
                            <a:ext cx="1514475" cy="23525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B08B69E" w14:textId="6D6B35AD" w:rsidR="004601FD" w:rsidRPr="004601FD" w:rsidRDefault="00794480" w:rsidP="004601FD">
                              <w:pPr>
                                <w:spacing w:line="240" w:lineRule="auto"/>
                                <w:jc w:val="center"/>
                                <w:rPr>
                                  <w:rFonts w:ascii="Times New Roman" w:hAnsi="Times New Roman" w:cs="Times New Roman"/>
                                  <w:b/>
                                  <w:bCs/>
                                  <w:sz w:val="24"/>
                                  <w:szCs w:val="24"/>
                                  <w:lang w:val="uk-UA"/>
                                </w:rPr>
                              </w:pPr>
                              <w:r w:rsidRPr="004601FD">
                                <w:rPr>
                                  <w:rFonts w:ascii="Times New Roman" w:hAnsi="Times New Roman" w:cs="Times New Roman"/>
                                  <w:b/>
                                  <w:bCs/>
                                  <w:sz w:val="24"/>
                                  <w:szCs w:val="24"/>
                                  <w:lang w:val="uk-UA"/>
                                </w:rPr>
                                <w:t>Мікросередовище</w:t>
                              </w:r>
                              <w:r w:rsidR="004601FD" w:rsidRPr="004601FD">
                                <w:rPr>
                                  <w:rFonts w:ascii="Times New Roman" w:hAnsi="Times New Roman" w:cs="Times New Roman"/>
                                  <w:b/>
                                  <w:bCs/>
                                  <w:sz w:val="24"/>
                                  <w:szCs w:val="24"/>
                                  <w:lang w:val="uk-UA"/>
                                </w:rPr>
                                <w:t>:</w:t>
                              </w:r>
                            </w:p>
                            <w:p w14:paraId="46B4206E" w14:textId="39D0D221" w:rsidR="00794480" w:rsidRPr="004601FD" w:rsidRDefault="00794480" w:rsidP="004601FD">
                              <w:pPr>
                                <w:jc w:val="center"/>
                                <w:rPr>
                                  <w:rFonts w:ascii="Times New Roman" w:hAnsi="Times New Roman" w:cs="Times New Roman"/>
                                  <w:szCs w:val="24"/>
                                  <w:lang w:val="uk-UA"/>
                                </w:rPr>
                              </w:pPr>
                              <w:r w:rsidRPr="004601FD">
                                <w:rPr>
                                  <w:rFonts w:ascii="Times New Roman" w:hAnsi="Times New Roman" w:cs="Times New Roman"/>
                                  <w:szCs w:val="24"/>
                                  <w:lang w:val="uk-UA"/>
                                </w:rPr>
                                <w:t>ринкова кон’юнктура; постачальники; конкуренти; фінансово-кредитні установи; посередники; клієнти; громадське суспільство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1" name="Прямоугольник 81"/>
                        <wps:cNvSpPr/>
                        <wps:spPr>
                          <a:xfrm>
                            <a:off x="1880600" y="1407890"/>
                            <a:ext cx="1529349" cy="234584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DD212E8" w14:textId="77777777" w:rsidR="00794480" w:rsidRDefault="00794480" w:rsidP="00794480">
                              <w:pPr>
                                <w:jc w:val="center"/>
                              </w:pPr>
                              <w:r w:rsidRPr="004601FD">
                                <w:rPr>
                                  <w:rFonts w:ascii="Times New Roman" w:hAnsi="Times New Roman" w:cs="Times New Roman"/>
                                  <w:b/>
                                  <w:bCs/>
                                  <w:szCs w:val="24"/>
                                  <w:lang w:val="uk-UA"/>
                                </w:rPr>
                                <w:t>Макросередовище</w:t>
                              </w:r>
                              <w:r w:rsidRPr="004601FD">
                                <w:rPr>
                                  <w:rFonts w:ascii="Times New Roman" w:hAnsi="Times New Roman" w:cs="Times New Roman"/>
                                  <w:szCs w:val="24"/>
                                  <w:lang w:val="uk-UA"/>
                                </w:rPr>
                                <w:t>: економічна стабільність; суспільна ситуація; міжнародні відносини; екологічна рівновага; валютно - курсова політика</w:t>
                              </w:r>
                              <w: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2" name="Прямоугольник 82"/>
                        <wps:cNvSpPr/>
                        <wps:spPr>
                          <a:xfrm>
                            <a:off x="3530186" y="1415489"/>
                            <a:ext cx="2652712" cy="234569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8CA6471" w14:textId="77777777" w:rsidR="00794480" w:rsidRPr="004601FD" w:rsidRDefault="00794480" w:rsidP="00794480">
                              <w:pPr>
                                <w:pStyle w:val="ac"/>
                                <w:spacing w:before="0" w:beforeAutospacing="0" w:after="160" w:afterAutospacing="0" w:line="256" w:lineRule="auto"/>
                                <w:jc w:val="center"/>
                                <w:rPr>
                                  <w:lang w:val="uk-UA"/>
                                </w:rPr>
                              </w:pPr>
                              <w:r w:rsidRPr="004601FD">
                                <w:rPr>
                                  <w:lang w:val="uk-UA"/>
                                </w:rPr>
                                <w:t>стратегія, технологія і цілі; персонал, маркетинг; організаційна культура; матеріальні ресурси.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3F71C2BF" id="Полотно 84" o:spid="_x0000_s1080" editas="canvas" style="width:508.15pt;height:296.1pt;mso-position-horizontal-relative:char;mso-position-vertical-relative:line" coordsize="64535,376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">
                <v:shape id="_x0000_s1081" type="#_x0000_t75" style="position:absolute;width:64535;height:37604;visibility:visible;mso-wrap-style:square">
                  <v:fill o:detectmouseclick="t"/>
                  <v:path o:connecttype="none"/>
                </v:shape>
                <v:rect id="Прямоугольник 75" o:spid="_x0000_s1082" style="position:absolute;left:12966;top:366;width:41598;height:4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" fillcolor="window" strokecolor="windowText" strokeweight="1pt">
                  <v:textbox>
                    <w:txbxContent>
                      <w:p w14:paraId="0FEF3C8B" w14:textId="77777777" w:rsidR="00794480" w:rsidRPr="004601FD" w:rsidRDefault="00794480" w:rsidP="00794480">
                        <w:pPr>
                          <w:jc w:val="center"/>
                          <w:rPr>
                            <w:rFonts w:ascii="Times New Roman" w:hAnsi="Times New Roman" w:cs="Times New Roman"/>
                            <w:b/>
                            <w:bCs/>
                            <w:sz w:val="24"/>
                            <w:szCs w:val="24"/>
                            <w:lang w:val="uk-UA"/>
                          </w:rPr>
                        </w:pPr>
                        <w:r w:rsidRPr="004601FD">
                          <w:rPr>
                            <w:rFonts w:ascii="Times New Roman" w:hAnsi="Times New Roman" w:cs="Times New Roman"/>
                            <w:b/>
                            <w:bCs/>
                            <w:sz w:val="24"/>
                            <w:szCs w:val="24"/>
                            <w:lang w:val="uk-UA"/>
                          </w:rPr>
                          <w:t>Фактори впливу на організацію праці</w:t>
                        </w:r>
                      </w:p>
                    </w:txbxContent>
                  </v:textbox>
                </v:rect>
                <v:rect id="Прямоугольник 76" o:spid="_x0000_s1083" style="position:absolute;left:10118;top:9285;width:19412;height:3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" fillcolor="window" strokecolor="windowText" strokeweight="1pt">
                  <v:textbox>
                    <w:txbxContent>
                      <w:p w14:paraId="54A39F1D" w14:textId="77777777" w:rsidR="00794480" w:rsidRPr="004601FD" w:rsidRDefault="00794480" w:rsidP="00794480">
                        <w:pPr>
                          <w:jc w:val="center"/>
                          <w:rPr>
                            <w:rFonts w:ascii="Times New Roman" w:hAnsi="Times New Roman" w:cs="Times New Roman"/>
                            <w:b/>
                            <w:bCs/>
                            <w:sz w:val="24"/>
                            <w:szCs w:val="24"/>
                            <w:lang w:val="uk-UA"/>
                          </w:rPr>
                        </w:pPr>
                        <w:r w:rsidRPr="004601FD">
                          <w:rPr>
                            <w:rFonts w:ascii="Times New Roman" w:hAnsi="Times New Roman" w:cs="Times New Roman"/>
                            <w:b/>
                            <w:bCs/>
                            <w:sz w:val="24"/>
                            <w:szCs w:val="24"/>
                            <w:lang w:val="uk-UA"/>
                          </w:rPr>
                          <w:t>Зовнішні</w:t>
                        </w:r>
                      </w:p>
                    </w:txbxContent>
                  </v:textbox>
                </v:rect>
                <v:rect id="Прямоугольник 77" o:spid="_x0000_s1084" style="position:absolute;left:37472;top:9284;width:19790;height:38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" fillcolor="window" strokecolor="windowText" strokeweight="1pt">
                  <v:textbox>
                    <w:txbxContent>
                      <w:p w14:paraId="611124FE" w14:textId="77777777" w:rsidR="00794480" w:rsidRPr="004601FD" w:rsidRDefault="00794480" w:rsidP="00794480">
                        <w:pPr>
                          <w:jc w:val="center"/>
                          <w:rPr>
                            <w:rFonts w:ascii="Times New Roman" w:hAnsi="Times New Roman" w:cs="Times New Roman"/>
                            <w:b/>
                            <w:bCs/>
                            <w:sz w:val="24"/>
                            <w:szCs w:val="24"/>
                            <w:lang w:val="uk-UA"/>
                          </w:rPr>
                        </w:pPr>
                        <w:r w:rsidRPr="004601FD">
                          <w:rPr>
                            <w:rFonts w:ascii="Times New Roman" w:hAnsi="Times New Roman" w:cs="Times New Roman"/>
                            <w:b/>
                            <w:bCs/>
                            <w:sz w:val="24"/>
                            <w:szCs w:val="24"/>
                            <w:lang w:val="uk-UA"/>
                          </w:rPr>
                          <w:t>Внутрішні</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1" o:spid="_x0000_s1085" type="#_x0000_t67" style="position:absolute;left:19262;top:5613;width:3373;height:3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" adj="10800" fillcolor="#cfcdcd [2894]" strokecolor="windowText" strokeweight="1pt"/>
                <v:shape id="Стрелка вниз 32" o:spid="_x0000_s1086" type="#_x0000_t67" style="position:absolute;left:45421;top:5613;width:3372;height:3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" adj="10800" fillcolor="#cfcdcd [2894]" strokecolor="windowText" strokeweight="1pt"/>
                <v:rect id="Прямоугольник 80" o:spid="_x0000_s1087" style="position:absolute;left:1143;top:14078;width:15144;height:23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" fillcolor="window" strokecolor="windowText" strokeweight="1pt">
                  <v:textbox>
                    <w:txbxContent>
                      <w:p w14:paraId="7B08B69E" w14:textId="6D6B35AD" w:rsidR="004601FD" w:rsidRPr="004601FD" w:rsidRDefault="00794480" w:rsidP="004601FD">
                        <w:pPr>
                          <w:spacing w:line="240" w:lineRule="auto"/>
                          <w:jc w:val="center"/>
                          <w:rPr>
                            <w:rFonts w:ascii="Times New Roman" w:hAnsi="Times New Roman" w:cs="Times New Roman"/>
                            <w:b/>
                            <w:bCs/>
                            <w:sz w:val="24"/>
                            <w:szCs w:val="24"/>
                            <w:lang w:val="uk-UA"/>
                          </w:rPr>
                        </w:pPr>
                        <w:r w:rsidRPr="004601FD">
                          <w:rPr>
                            <w:rFonts w:ascii="Times New Roman" w:hAnsi="Times New Roman" w:cs="Times New Roman"/>
                            <w:b/>
                            <w:bCs/>
                            <w:sz w:val="24"/>
                            <w:szCs w:val="24"/>
                            <w:lang w:val="uk-UA"/>
                          </w:rPr>
                          <w:t>Мікросередовище</w:t>
                        </w:r>
                        <w:r w:rsidR="004601FD" w:rsidRPr="004601FD">
                          <w:rPr>
                            <w:rFonts w:ascii="Times New Roman" w:hAnsi="Times New Roman" w:cs="Times New Roman"/>
                            <w:b/>
                            <w:bCs/>
                            <w:sz w:val="24"/>
                            <w:szCs w:val="24"/>
                            <w:lang w:val="uk-UA"/>
                          </w:rPr>
                          <w:t>:</w:t>
                        </w:r>
                      </w:p>
                      <w:p w14:paraId="46B4206E" w14:textId="39D0D221" w:rsidR="00794480" w:rsidRPr="004601FD" w:rsidRDefault="00794480" w:rsidP="004601FD">
                        <w:pPr>
                          <w:jc w:val="center"/>
                          <w:rPr>
                            <w:rFonts w:ascii="Times New Roman" w:hAnsi="Times New Roman" w:cs="Times New Roman"/>
                            <w:szCs w:val="24"/>
                            <w:lang w:val="uk-UA"/>
                          </w:rPr>
                        </w:pPr>
                        <w:r w:rsidRPr="004601FD">
                          <w:rPr>
                            <w:rFonts w:ascii="Times New Roman" w:hAnsi="Times New Roman" w:cs="Times New Roman"/>
                            <w:szCs w:val="24"/>
                            <w:lang w:val="uk-UA"/>
                          </w:rPr>
                          <w:t>ринкова кон’юнктура; постачальники; конкуренти; фінансово-кредитні установи; посередники; клієнти; громадське суспільство</w:t>
                        </w:r>
                      </w:p>
                    </w:txbxContent>
                  </v:textbox>
                </v:rect>
                <v:rect id="Прямоугольник 81" o:spid="_x0000_s1088" style="position:absolute;left:18806;top:14078;width:15293;height:23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" fillcolor="window" strokecolor="windowText" strokeweight="1pt">
                  <v:textbox>
                    <w:txbxContent>
                      <w:p w14:paraId="2DD212E8" w14:textId="77777777" w:rsidR="00794480" w:rsidRDefault="00794480" w:rsidP="00794480">
                        <w:pPr>
                          <w:jc w:val="center"/>
                        </w:pPr>
                        <w:r w:rsidRPr="004601FD">
                          <w:rPr>
                            <w:rFonts w:ascii="Times New Roman" w:hAnsi="Times New Roman" w:cs="Times New Roman"/>
                            <w:b/>
                            <w:bCs/>
                            <w:szCs w:val="24"/>
                            <w:lang w:val="uk-UA"/>
                          </w:rPr>
                          <w:t>Макросередовище</w:t>
                        </w:r>
                        <w:r w:rsidRPr="004601FD">
                          <w:rPr>
                            <w:rFonts w:ascii="Times New Roman" w:hAnsi="Times New Roman" w:cs="Times New Roman"/>
                            <w:szCs w:val="24"/>
                            <w:lang w:val="uk-UA"/>
                          </w:rPr>
                          <w:t>: економічна стабільність; суспільна ситуація; міжнародні відносини; екологічна рівновага; валютно - курсова політика</w:t>
                        </w:r>
                        <w:r>
                          <w:t>;</w:t>
                        </w:r>
                      </w:p>
                    </w:txbxContent>
                  </v:textbox>
                </v:rect>
                <v:rect id="Прямоугольник 82" o:spid="_x0000_s1089" style="position:absolute;left:35301;top:14154;width:26527;height:23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" fillcolor="window" strokecolor="windowText" strokeweight="1pt">
                  <v:textbox>
                    <w:txbxContent>
                      <w:p w14:paraId="08CA6471" w14:textId="77777777" w:rsidR="00794480" w:rsidRPr="004601FD" w:rsidRDefault="00794480" w:rsidP="00794480">
                        <w:pPr>
                          <w:pStyle w:val="ac"/>
                          <w:spacing w:before="0" w:beforeAutospacing="0" w:after="160" w:afterAutospacing="0" w:line="256" w:lineRule="auto"/>
                          <w:jc w:val="center"/>
                          <w:rPr>
                            <w:lang w:val="uk-UA"/>
                          </w:rPr>
                        </w:pPr>
                        <w:r w:rsidRPr="004601FD">
                          <w:rPr>
                            <w:lang w:val="uk-UA"/>
                          </w:rPr>
                          <w:t>стратегія, технологія і цілі; персонал, маркетинг; організаційна культура; матеріальні ресурси.</w:t>
                        </w:r>
                      </w:p>
                    </w:txbxContent>
                  </v:textbox>
                </v:rect>
                <w10:anchorlock/>
              </v:group>
            </w:pict>
          </mc:Fallback>
        </mc:AlternateContent>
      </w:r>
    </w:p>
    <w:p w14:paraId="55B09D12" w14:textId="03D45A4D" w:rsidR="00794480" w:rsidRPr="004D2DC5" w:rsidRDefault="00794480" w:rsidP="00794480">
      <w:pPr>
        <w:pStyle w:val="ac"/>
        <w:spacing w:line="360" w:lineRule="auto"/>
        <w:jc w:val="center"/>
        <w:rPr>
          <w:b/>
          <w:bCs/>
          <w:sz w:val="28"/>
          <w:lang w:val="uk-UA"/>
        </w:rPr>
      </w:pPr>
      <w:r w:rsidRPr="004D2DC5">
        <w:rPr>
          <w:b/>
          <w:bCs/>
          <w:sz w:val="28"/>
          <w:lang w:val="uk-UA"/>
        </w:rPr>
        <w:t>Рис</w:t>
      </w:r>
      <w:r w:rsidR="004601FD" w:rsidRPr="004D2DC5">
        <w:rPr>
          <w:b/>
          <w:bCs/>
          <w:sz w:val="28"/>
          <w:lang w:val="uk-UA"/>
        </w:rPr>
        <w:t>.</w:t>
      </w:r>
      <w:r w:rsidRPr="004D2DC5">
        <w:rPr>
          <w:b/>
          <w:bCs/>
          <w:sz w:val="28"/>
          <w:lang w:val="uk-UA"/>
        </w:rPr>
        <w:t xml:space="preserve"> 2.2</w:t>
      </w:r>
      <w:r w:rsidR="004601FD" w:rsidRPr="004D2DC5">
        <w:rPr>
          <w:b/>
          <w:bCs/>
          <w:sz w:val="28"/>
          <w:lang w:val="uk-UA"/>
        </w:rPr>
        <w:t>.</w:t>
      </w:r>
      <w:r w:rsidRPr="004D2DC5">
        <w:rPr>
          <w:b/>
          <w:bCs/>
          <w:sz w:val="28"/>
          <w:lang w:val="uk-UA"/>
        </w:rPr>
        <w:t xml:space="preserve"> Зовнішні та внутрішні фактори впливу на організацію праці на підприємстві</w:t>
      </w:r>
    </w:p>
    <w:p w14:paraId="6D62A367" w14:textId="77777777" w:rsidR="004601FD"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Зовнішні фактори впливу існують поза підприємством і не залежать від нього, проте можуть будь-якої миті впливати на його діяльність, контроль над цими факторами відсутній, залежно від характеру впливу їх поділяють на дві групи:</w:t>
      </w:r>
    </w:p>
    <w:p w14:paraId="0B3F8047" w14:textId="77777777" w:rsidR="004601FD" w:rsidRPr="004D2DC5" w:rsidRDefault="004601FD" w:rsidP="004601FD">
      <w:pPr>
        <w:pStyle w:val="ac"/>
        <w:spacing w:before="0" w:beforeAutospacing="0" w:after="0" w:afterAutospacing="0" w:line="360" w:lineRule="auto"/>
        <w:ind w:firstLine="709"/>
        <w:jc w:val="both"/>
        <w:rPr>
          <w:sz w:val="28"/>
          <w:lang w:val="uk-UA"/>
        </w:rPr>
      </w:pPr>
      <w:r w:rsidRPr="004D2DC5">
        <w:rPr>
          <w:sz w:val="28"/>
          <w:lang w:val="uk-UA"/>
        </w:rPr>
        <w:t>1)</w:t>
      </w:r>
      <w:r w:rsidR="00794480" w:rsidRPr="004D2DC5">
        <w:rPr>
          <w:sz w:val="28"/>
          <w:lang w:val="uk-UA"/>
        </w:rPr>
        <w:t xml:space="preserve"> макросередовище, що включає непідконтрольні підприємству, але здатні опосередковано впливати елементи, такі як економіка країни, політична ситуація, законодавчі зміни, екологічні умови, міжнародні відносини</w:t>
      </w:r>
      <w:r w:rsidRPr="004D2DC5">
        <w:rPr>
          <w:sz w:val="28"/>
          <w:lang w:val="uk-UA"/>
        </w:rPr>
        <w:t>;</w:t>
      </w:r>
    </w:p>
    <w:p w14:paraId="27DC9E3B" w14:textId="77777777" w:rsidR="003B10B8" w:rsidRPr="004D2DC5" w:rsidRDefault="004601FD" w:rsidP="004601FD">
      <w:pPr>
        <w:pStyle w:val="ac"/>
        <w:spacing w:before="0" w:beforeAutospacing="0" w:after="0" w:afterAutospacing="0" w:line="360" w:lineRule="auto"/>
        <w:ind w:firstLine="709"/>
        <w:jc w:val="both"/>
        <w:rPr>
          <w:sz w:val="28"/>
          <w:lang w:val="uk-UA"/>
        </w:rPr>
      </w:pPr>
      <w:r w:rsidRPr="004D2DC5">
        <w:rPr>
          <w:sz w:val="28"/>
          <w:lang w:val="uk-UA"/>
        </w:rPr>
        <w:t xml:space="preserve">2) </w:t>
      </w:r>
      <w:r w:rsidR="00794480" w:rsidRPr="004D2DC5">
        <w:rPr>
          <w:sz w:val="28"/>
          <w:lang w:val="uk-UA"/>
        </w:rPr>
        <w:t>мікросередовище, яке складається з елементів, що безпосередньо впливають на функціонування підприємства, зокрема постачальники, конкуренти, посередники, фінансові установи, клієнти, суспільні інститути</w:t>
      </w:r>
      <w:r w:rsidRPr="004D2DC5">
        <w:rPr>
          <w:sz w:val="28"/>
          <w:lang w:val="uk-UA"/>
        </w:rPr>
        <w:t>;</w:t>
      </w:r>
    </w:p>
    <w:p w14:paraId="73869E4B" w14:textId="7CACAE46" w:rsidR="00794480" w:rsidRPr="004D2DC5" w:rsidRDefault="003B10B8" w:rsidP="004601FD">
      <w:pPr>
        <w:pStyle w:val="ac"/>
        <w:spacing w:before="0" w:beforeAutospacing="0" w:after="0" w:afterAutospacing="0" w:line="360" w:lineRule="auto"/>
        <w:ind w:firstLine="709"/>
        <w:jc w:val="both"/>
        <w:rPr>
          <w:sz w:val="28"/>
          <w:lang w:val="uk-UA"/>
        </w:rPr>
      </w:pPr>
      <w:r w:rsidRPr="004D2DC5">
        <w:rPr>
          <w:sz w:val="28"/>
          <w:lang w:val="uk-UA"/>
        </w:rPr>
        <w:t xml:space="preserve">3) </w:t>
      </w:r>
      <w:r w:rsidR="00794480" w:rsidRPr="004D2DC5">
        <w:rPr>
          <w:sz w:val="28"/>
          <w:lang w:val="uk-UA"/>
        </w:rPr>
        <w:t>внутрішні фактори, що формуються і контролюються самим підприємством, безпосередньо впливають на ефективність діяльності і включають місію, цілі, стратегію, маркетинг, технології, персонал, матеріальні ресурси та організаційну культуру, зовнішні і внутрішні фактори є взаємопов’язаними і утворюють відкриту систему, у якій під впливом зовнішнього середовища формується внутрішнє середовище підприємства, а підприємство, використовуючи внутрішні ресурси, адаптується до змін зовнішнього середовища.</w:t>
      </w:r>
    </w:p>
    <w:p w14:paraId="0E738C86" w14:textId="77777777" w:rsidR="00794480" w:rsidRPr="004D2DC5" w:rsidRDefault="00794480" w:rsidP="004601FD">
      <w:pPr>
        <w:pStyle w:val="ac"/>
        <w:spacing w:before="0" w:beforeAutospacing="0" w:after="0" w:afterAutospacing="0" w:line="360" w:lineRule="auto"/>
        <w:ind w:firstLine="709"/>
        <w:jc w:val="both"/>
        <w:rPr>
          <w:sz w:val="28"/>
          <w:lang w:val="uk-UA"/>
        </w:rPr>
      </w:pPr>
      <w:r w:rsidRPr="004D2DC5">
        <w:rPr>
          <w:sz w:val="28"/>
          <w:lang w:val="uk-UA"/>
        </w:rPr>
        <w:t>Конкурентоспроможність ТОВ «</w:t>
      </w:r>
      <w:proofErr w:type="spellStart"/>
      <w:r w:rsidRPr="004D2DC5">
        <w:rPr>
          <w:sz w:val="28"/>
          <w:lang w:val="uk-UA"/>
        </w:rPr>
        <w:t>Тревел</w:t>
      </w:r>
      <w:proofErr w:type="spellEnd"/>
      <w:r w:rsidRPr="004D2DC5">
        <w:rPr>
          <w:sz w:val="28"/>
          <w:lang w:val="uk-UA"/>
        </w:rPr>
        <w:t xml:space="preserve"> Січ» на ринку туристичних послуг може визначатися чотирма ключовими факторами: економічним, політичним, технологічним та соціальним. Динамічна сукупність цих умов і факторів формує зовнішнє середовище підприємства та впливає на його розвиток. Особливо важливими для туристичних компаній є саме елементи зовнішнього середовища, оскільки вони безпосередньо визначають умови функціонування підприємства. Для оцінки впливу цих факторів на діяльність ТОВ «</w:t>
      </w:r>
      <w:proofErr w:type="spellStart"/>
      <w:r w:rsidRPr="004D2DC5">
        <w:rPr>
          <w:sz w:val="28"/>
          <w:lang w:val="uk-UA"/>
        </w:rPr>
        <w:t>Тревел</w:t>
      </w:r>
      <w:proofErr w:type="spellEnd"/>
      <w:r w:rsidRPr="004D2DC5">
        <w:rPr>
          <w:sz w:val="28"/>
          <w:lang w:val="uk-UA"/>
        </w:rPr>
        <w:t xml:space="preserve"> Січ» проведено PEST-аналіз макросередовища, результати якого наведені в таблиці 2.3.</w:t>
      </w:r>
    </w:p>
    <w:p w14:paraId="665995E4" w14:textId="77777777" w:rsidR="004601FD" w:rsidRPr="004D2DC5" w:rsidRDefault="004601FD" w:rsidP="00794480">
      <w:pPr>
        <w:pStyle w:val="ac"/>
        <w:spacing w:line="360" w:lineRule="auto"/>
        <w:jc w:val="right"/>
        <w:rPr>
          <w:sz w:val="28"/>
          <w:lang w:val="uk-UA"/>
        </w:rPr>
      </w:pPr>
    </w:p>
    <w:p w14:paraId="01E2AC1A" w14:textId="15D82CDD" w:rsidR="00794480" w:rsidRPr="004D2DC5" w:rsidRDefault="00794480" w:rsidP="00794480">
      <w:pPr>
        <w:pStyle w:val="ac"/>
        <w:spacing w:line="360" w:lineRule="auto"/>
        <w:jc w:val="right"/>
        <w:rPr>
          <w:sz w:val="28"/>
          <w:lang w:val="uk-UA"/>
        </w:rPr>
      </w:pPr>
      <w:r w:rsidRPr="004D2DC5">
        <w:rPr>
          <w:sz w:val="28"/>
          <w:lang w:val="uk-UA"/>
        </w:rPr>
        <w:t>Таблиця 2.3</w:t>
      </w:r>
    </w:p>
    <w:p w14:paraId="6FF1167E" w14:textId="77777777" w:rsidR="00794480" w:rsidRPr="004D2DC5" w:rsidRDefault="00794480" w:rsidP="003B10B8">
      <w:pPr>
        <w:pStyle w:val="ac"/>
        <w:spacing w:before="0" w:beforeAutospacing="0" w:after="0" w:afterAutospacing="0" w:line="360" w:lineRule="auto"/>
        <w:jc w:val="center"/>
        <w:rPr>
          <w:b/>
          <w:bCs/>
          <w:sz w:val="28"/>
          <w:lang w:val="uk-UA"/>
        </w:rPr>
      </w:pPr>
      <w:r w:rsidRPr="004D2DC5">
        <w:rPr>
          <w:b/>
          <w:bCs/>
          <w:sz w:val="28"/>
          <w:lang w:val="uk-UA"/>
        </w:rPr>
        <w:t>PEST- аналіз макросередовища туристичної галузі</w:t>
      </w:r>
    </w:p>
    <w:p w14:paraId="0EF8D0B2" w14:textId="77777777" w:rsidR="00794480" w:rsidRPr="004D2DC5" w:rsidRDefault="00794480" w:rsidP="00794480">
      <w:pPr>
        <w:pStyle w:val="ac"/>
        <w:spacing w:line="360" w:lineRule="auto"/>
        <w:jc w:val="center"/>
        <w:rPr>
          <w:sz w:val="28"/>
          <w:lang w:val="uk-UA"/>
        </w:rPr>
      </w:pPr>
      <w:r w:rsidRPr="004D2DC5">
        <w:rPr>
          <w:noProof/>
          <w:sz w:val="28"/>
          <w:lang w:val="uk-UA"/>
        </w:rPr>
        <w:drawing>
          <wp:inline distT="0" distB="0" distL="0" distR="0" wp14:anchorId="2DEF4F7E" wp14:editId="53560A34">
            <wp:extent cx="5957705" cy="3910330"/>
            <wp:effectExtent l="0" t="0" r="508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Снимок экрана 2025-06-17 005157.png"/>
                    <pic:cNvPicPr/>
                  </pic:nvPicPr>
                  <pic:blipFill rotWithShape="1">
                    <a:blip r:embed="rId8">
                      <a:extLst>
                        <a:ext uri="{28A0092B-C50C-407E-A947-70E740481C1C}">
                          <a14:useLocalDpi xmlns:a14="http://schemas.microsoft.com/office/drawing/2010/main" val="0"/>
                        </a:ext>
                      </a:extLst>
                    </a:blip>
                    <a:srcRect l="1538" t="2504" b="244"/>
                    <a:stretch/>
                  </pic:blipFill>
                  <pic:spPr bwMode="auto">
                    <a:xfrm>
                      <a:off x="0" y="0"/>
                      <a:ext cx="5962326" cy="3913363"/>
                    </a:xfrm>
                    <a:prstGeom prst="rect">
                      <a:avLst/>
                    </a:prstGeom>
                    <a:ln>
                      <a:noFill/>
                    </a:ln>
                    <a:extLst>
                      <a:ext uri="{53640926-AAD7-44D8-BBD7-CCE9431645EC}">
                        <a14:shadowObscured xmlns:a14="http://schemas.microsoft.com/office/drawing/2010/main"/>
                      </a:ext>
                    </a:extLst>
                  </pic:spPr>
                </pic:pic>
              </a:graphicData>
            </a:graphic>
          </wp:inline>
        </w:drawing>
      </w:r>
    </w:p>
    <w:p w14:paraId="7A6AFCE0" w14:textId="3F5F4200" w:rsidR="00794480" w:rsidRPr="004D2DC5" w:rsidRDefault="00794480" w:rsidP="007C3F66">
      <w:pPr>
        <w:pStyle w:val="ac"/>
        <w:spacing w:before="0" w:beforeAutospacing="0" w:after="0" w:afterAutospacing="0" w:line="360" w:lineRule="auto"/>
        <w:ind w:firstLine="709"/>
        <w:jc w:val="both"/>
        <w:rPr>
          <w:sz w:val="28"/>
          <w:lang w:val="uk-UA"/>
        </w:rPr>
      </w:pPr>
      <w:r w:rsidRPr="004D2DC5">
        <w:rPr>
          <w:sz w:val="28"/>
          <w:lang w:val="uk-UA"/>
        </w:rPr>
        <w:t>Туристична галузь зазнає більш інтенсивного впливу негативних факторів зовнішнього економічного середовища порівняно з іншими сферами діяльності. Це пов’язано з різноманітністю та унікальністю туристичного продукту, а також мінливістю попиту на нього. Водночас конкурентоспроможність ТОВ «</w:t>
      </w:r>
      <w:proofErr w:type="spellStart"/>
      <w:r w:rsidRPr="004D2DC5">
        <w:rPr>
          <w:sz w:val="28"/>
          <w:lang w:val="uk-UA"/>
        </w:rPr>
        <w:t>Тревел</w:t>
      </w:r>
      <w:proofErr w:type="spellEnd"/>
      <w:r w:rsidRPr="004D2DC5">
        <w:rPr>
          <w:sz w:val="28"/>
          <w:lang w:val="uk-UA"/>
        </w:rPr>
        <w:t xml:space="preserve"> Січ» залишається одним із ключових чинників на туристичному ринку. Для виявлення сильних і слабких сторін підприємства та оцінки його конкурентоспроможності проведено аналіз основних конкурентів </w:t>
      </w:r>
      <w:r w:rsidR="007C3F66" w:rsidRPr="004D2DC5">
        <w:rPr>
          <w:sz w:val="28"/>
          <w:lang w:val="uk-UA"/>
        </w:rPr>
        <w:t xml:space="preserve">- </w:t>
      </w:r>
      <w:r w:rsidRPr="004D2DC5">
        <w:rPr>
          <w:sz w:val="28"/>
          <w:lang w:val="uk-UA"/>
        </w:rPr>
        <w:t>туристичного агентства «</w:t>
      </w:r>
      <w:proofErr w:type="spellStart"/>
      <w:r w:rsidRPr="004D2DC5">
        <w:rPr>
          <w:sz w:val="28"/>
          <w:lang w:val="uk-UA"/>
        </w:rPr>
        <w:t>Магі</w:t>
      </w:r>
      <w:proofErr w:type="spellEnd"/>
      <w:r w:rsidRPr="004D2DC5">
        <w:rPr>
          <w:sz w:val="28"/>
          <w:lang w:val="uk-UA"/>
        </w:rPr>
        <w:t>-тур» та ТОВ «Сам».</w:t>
      </w:r>
    </w:p>
    <w:p w14:paraId="757410C3" w14:textId="77777777" w:rsidR="00794480" w:rsidRPr="004D2DC5" w:rsidRDefault="00794480" w:rsidP="007C3F66">
      <w:pPr>
        <w:pStyle w:val="ac"/>
        <w:spacing w:before="0" w:beforeAutospacing="0" w:after="0" w:afterAutospacing="0" w:line="360" w:lineRule="auto"/>
        <w:ind w:firstLine="709"/>
        <w:jc w:val="both"/>
        <w:rPr>
          <w:sz w:val="28"/>
          <w:lang w:val="uk-UA"/>
        </w:rPr>
      </w:pPr>
      <w:r w:rsidRPr="004D2DC5">
        <w:rPr>
          <w:sz w:val="28"/>
          <w:lang w:val="uk-UA"/>
        </w:rPr>
        <w:t>Досліджуване підприємство має міцні та конкурентоспроможні позиції, які постійно покращуються. Найближчим суперником є туристичне агентство «</w:t>
      </w:r>
      <w:proofErr w:type="spellStart"/>
      <w:r w:rsidRPr="004D2DC5">
        <w:rPr>
          <w:sz w:val="28"/>
          <w:lang w:val="uk-UA"/>
        </w:rPr>
        <w:t>Магі</w:t>
      </w:r>
      <w:proofErr w:type="spellEnd"/>
      <w:r w:rsidRPr="004D2DC5">
        <w:rPr>
          <w:sz w:val="28"/>
          <w:lang w:val="uk-UA"/>
        </w:rPr>
        <w:t>-тур», що також посідає пріоритетні позиції на ринку. ТОВ «Сам» займає проміжне положення, що свідчить про наявність конкурентної, але слабшої позиції, яка також періодично вдосконалюється. При цьому ТОВ «</w:t>
      </w:r>
      <w:proofErr w:type="spellStart"/>
      <w:r w:rsidRPr="004D2DC5">
        <w:rPr>
          <w:sz w:val="28"/>
          <w:lang w:val="uk-UA"/>
        </w:rPr>
        <w:t>Тревел</w:t>
      </w:r>
      <w:proofErr w:type="spellEnd"/>
      <w:r w:rsidRPr="004D2DC5">
        <w:rPr>
          <w:sz w:val="28"/>
          <w:lang w:val="uk-UA"/>
        </w:rPr>
        <w:t xml:space="preserve"> Січ» має явну конкурентну перевагу над ТОВ «Сам» у сфері цінової політики за умови високої якості туристичних послуг.</w:t>
      </w:r>
    </w:p>
    <w:p w14:paraId="00B3FE8E" w14:textId="77777777" w:rsidR="00794480" w:rsidRPr="004D2DC5" w:rsidRDefault="00794480" w:rsidP="007C3F66">
      <w:pPr>
        <w:pStyle w:val="ac"/>
        <w:spacing w:before="0" w:beforeAutospacing="0" w:after="0" w:afterAutospacing="0" w:line="360" w:lineRule="auto"/>
        <w:ind w:firstLine="709"/>
        <w:jc w:val="both"/>
        <w:rPr>
          <w:sz w:val="28"/>
          <w:lang w:val="uk-UA"/>
        </w:rPr>
      </w:pPr>
      <w:r w:rsidRPr="004D2DC5">
        <w:rPr>
          <w:sz w:val="28"/>
          <w:lang w:val="uk-UA"/>
        </w:rPr>
        <w:t>Слід відзначити, що конкуренти ТОВ «</w:t>
      </w:r>
      <w:proofErr w:type="spellStart"/>
      <w:r w:rsidRPr="004D2DC5">
        <w:rPr>
          <w:sz w:val="28"/>
          <w:lang w:val="uk-UA"/>
        </w:rPr>
        <w:t>Тревел</w:t>
      </w:r>
      <w:proofErr w:type="spellEnd"/>
      <w:r w:rsidRPr="004D2DC5">
        <w:rPr>
          <w:sz w:val="28"/>
          <w:lang w:val="uk-UA"/>
        </w:rPr>
        <w:t xml:space="preserve"> Січ» є добре відомими гравцями на ринку туристичних послуг міста Запоріжжя, які утримують власні ніші завдяки ефективній організації комунікацій із громадськістю та активній рекламній діяльності. У таблиці 2.4 наведено конкурентні переваги ТОВ «</w:t>
      </w:r>
      <w:proofErr w:type="spellStart"/>
      <w:r w:rsidRPr="004D2DC5">
        <w:rPr>
          <w:sz w:val="28"/>
          <w:lang w:val="uk-UA"/>
        </w:rPr>
        <w:t>Тревел</w:t>
      </w:r>
      <w:proofErr w:type="spellEnd"/>
      <w:r w:rsidRPr="004D2DC5">
        <w:rPr>
          <w:sz w:val="28"/>
          <w:lang w:val="uk-UA"/>
        </w:rPr>
        <w:t xml:space="preserve"> Січ».</w:t>
      </w:r>
    </w:p>
    <w:p w14:paraId="14394EDA" w14:textId="77777777" w:rsidR="00794480" w:rsidRPr="004D2DC5" w:rsidRDefault="00794480" w:rsidP="007C3F66">
      <w:pPr>
        <w:pStyle w:val="ac"/>
        <w:spacing w:before="0" w:beforeAutospacing="0" w:after="0" w:afterAutospacing="0" w:line="360" w:lineRule="auto"/>
        <w:ind w:firstLine="709"/>
        <w:jc w:val="right"/>
        <w:rPr>
          <w:sz w:val="28"/>
          <w:lang w:val="uk-UA"/>
        </w:rPr>
      </w:pPr>
      <w:r w:rsidRPr="004D2DC5">
        <w:rPr>
          <w:sz w:val="28"/>
          <w:lang w:val="uk-UA"/>
        </w:rPr>
        <w:t xml:space="preserve">Таблиця 2.4 </w:t>
      </w:r>
    </w:p>
    <w:p w14:paraId="7592BCB0" w14:textId="77777777" w:rsidR="00794480" w:rsidRPr="004D2DC5" w:rsidRDefault="00794480" w:rsidP="007C3F66">
      <w:pPr>
        <w:pStyle w:val="ac"/>
        <w:spacing w:before="0" w:beforeAutospacing="0" w:after="0" w:afterAutospacing="0" w:line="360" w:lineRule="auto"/>
        <w:ind w:firstLine="709"/>
        <w:jc w:val="center"/>
        <w:rPr>
          <w:b/>
          <w:bCs/>
          <w:sz w:val="28"/>
          <w:lang w:val="uk-UA"/>
        </w:rPr>
      </w:pPr>
      <w:r w:rsidRPr="004D2DC5">
        <w:rPr>
          <w:b/>
          <w:bCs/>
          <w:sz w:val="28"/>
          <w:lang w:val="uk-UA"/>
        </w:rPr>
        <w:t>Оцінка показників діяльності конкурентних підприємств</w:t>
      </w:r>
    </w:p>
    <w:tbl>
      <w:tblPr>
        <w:tblStyle w:val="af"/>
        <w:tblW w:w="9974" w:type="dxa"/>
        <w:tblLook w:val="04A0" w:firstRow="1" w:lastRow="0" w:firstColumn="1" w:lastColumn="0" w:noHBand="0" w:noVBand="1"/>
      </w:tblPr>
      <w:tblGrid>
        <w:gridCol w:w="2274"/>
        <w:gridCol w:w="922"/>
        <w:gridCol w:w="1611"/>
        <w:gridCol w:w="1427"/>
        <w:gridCol w:w="918"/>
        <w:gridCol w:w="1807"/>
        <w:gridCol w:w="450"/>
        <w:gridCol w:w="565"/>
      </w:tblGrid>
      <w:tr w:rsidR="00794480" w:rsidRPr="004D2DC5" w14:paraId="74E7C0C2" w14:textId="77777777" w:rsidTr="007C3F66">
        <w:tc>
          <w:tcPr>
            <w:tcW w:w="2276" w:type="dxa"/>
          </w:tcPr>
          <w:p w14:paraId="195D99D3" w14:textId="77777777" w:rsidR="00794480" w:rsidRPr="004D2DC5" w:rsidRDefault="00794480" w:rsidP="007C3F66">
            <w:pPr>
              <w:pStyle w:val="ac"/>
              <w:jc w:val="both"/>
              <w:rPr>
                <w:sz w:val="28"/>
                <w:lang w:val="uk-UA"/>
              </w:rPr>
            </w:pPr>
            <w:r w:rsidRPr="004D2DC5">
              <w:rPr>
                <w:lang w:val="uk-UA"/>
              </w:rPr>
              <w:t>Характеристика</w:t>
            </w:r>
          </w:p>
        </w:tc>
        <w:tc>
          <w:tcPr>
            <w:tcW w:w="922" w:type="dxa"/>
          </w:tcPr>
          <w:p w14:paraId="36E2E27C" w14:textId="77777777" w:rsidR="00794480" w:rsidRPr="004D2DC5" w:rsidRDefault="00794480" w:rsidP="007C3F66">
            <w:pPr>
              <w:pStyle w:val="ac"/>
              <w:jc w:val="both"/>
              <w:rPr>
                <w:sz w:val="28"/>
                <w:lang w:val="uk-UA"/>
              </w:rPr>
            </w:pPr>
            <w:r w:rsidRPr="004D2DC5">
              <w:rPr>
                <w:lang w:val="uk-UA"/>
              </w:rPr>
              <w:t>Вага, %</w:t>
            </w:r>
          </w:p>
        </w:tc>
        <w:tc>
          <w:tcPr>
            <w:tcW w:w="1611" w:type="dxa"/>
          </w:tcPr>
          <w:p w14:paraId="391776AE" w14:textId="77777777" w:rsidR="00794480" w:rsidRPr="004D2DC5" w:rsidRDefault="00794480" w:rsidP="007C3F66">
            <w:pPr>
              <w:pStyle w:val="ac"/>
              <w:jc w:val="both"/>
              <w:rPr>
                <w:sz w:val="28"/>
                <w:lang w:val="uk-UA"/>
              </w:rPr>
            </w:pPr>
            <w:r w:rsidRPr="004D2DC5">
              <w:rPr>
                <w:lang w:val="uk-UA"/>
              </w:rPr>
              <w:t>Туристична компанія «</w:t>
            </w:r>
            <w:proofErr w:type="spellStart"/>
            <w:r w:rsidRPr="004D2DC5">
              <w:rPr>
                <w:lang w:val="uk-UA"/>
              </w:rPr>
              <w:t>Тревел</w:t>
            </w:r>
            <w:proofErr w:type="spellEnd"/>
            <w:r w:rsidRPr="004D2DC5">
              <w:rPr>
                <w:lang w:val="uk-UA"/>
              </w:rPr>
              <w:t xml:space="preserve"> Січ»</w:t>
            </w:r>
          </w:p>
        </w:tc>
        <w:tc>
          <w:tcPr>
            <w:tcW w:w="1423" w:type="dxa"/>
            <w:tcBorders>
              <w:right w:val="nil"/>
            </w:tcBorders>
          </w:tcPr>
          <w:p w14:paraId="5430BD90" w14:textId="77777777" w:rsidR="00794480" w:rsidRPr="004D2DC5" w:rsidRDefault="00794480" w:rsidP="007C3F66">
            <w:pPr>
              <w:pStyle w:val="ac"/>
              <w:jc w:val="center"/>
              <w:rPr>
                <w:sz w:val="28"/>
                <w:lang w:val="uk-UA"/>
              </w:rPr>
            </w:pPr>
            <w:r w:rsidRPr="004D2DC5">
              <w:rPr>
                <w:lang w:val="uk-UA"/>
              </w:rPr>
              <w:t>Туристичне агентство «</w:t>
            </w:r>
            <w:proofErr w:type="spellStart"/>
            <w:r w:rsidRPr="004D2DC5">
              <w:rPr>
                <w:lang w:val="uk-UA"/>
              </w:rPr>
              <w:t>Магі</w:t>
            </w:r>
            <w:proofErr w:type="spellEnd"/>
            <w:r w:rsidRPr="004D2DC5">
              <w:rPr>
                <w:lang w:val="uk-UA"/>
              </w:rPr>
              <w:t>-тур»</w:t>
            </w:r>
          </w:p>
        </w:tc>
        <w:tc>
          <w:tcPr>
            <w:tcW w:w="919" w:type="dxa"/>
            <w:tcBorders>
              <w:left w:val="nil"/>
            </w:tcBorders>
          </w:tcPr>
          <w:p w14:paraId="6CE51AAC" w14:textId="77777777" w:rsidR="00794480" w:rsidRPr="004D2DC5" w:rsidRDefault="00794480" w:rsidP="007C3F66">
            <w:pPr>
              <w:pStyle w:val="ac"/>
              <w:jc w:val="center"/>
              <w:rPr>
                <w:sz w:val="28"/>
                <w:lang w:val="uk-UA"/>
              </w:rPr>
            </w:pPr>
          </w:p>
        </w:tc>
        <w:tc>
          <w:tcPr>
            <w:tcW w:w="2258" w:type="dxa"/>
            <w:gridSpan w:val="2"/>
            <w:tcBorders>
              <w:right w:val="nil"/>
            </w:tcBorders>
          </w:tcPr>
          <w:p w14:paraId="2C3D1EC3" w14:textId="77777777" w:rsidR="00794480" w:rsidRPr="004D2DC5" w:rsidRDefault="00794480" w:rsidP="007C3F66">
            <w:pPr>
              <w:pStyle w:val="ac"/>
              <w:jc w:val="center"/>
              <w:rPr>
                <w:lang w:val="uk-UA"/>
              </w:rPr>
            </w:pPr>
            <w:r w:rsidRPr="004D2DC5">
              <w:rPr>
                <w:lang w:val="uk-UA"/>
              </w:rPr>
              <w:t>Туристичне агентство «Сам»</w:t>
            </w:r>
          </w:p>
        </w:tc>
        <w:tc>
          <w:tcPr>
            <w:tcW w:w="565" w:type="dxa"/>
            <w:tcBorders>
              <w:left w:val="nil"/>
              <w:bottom w:val="single" w:sz="4" w:space="0" w:color="auto"/>
            </w:tcBorders>
          </w:tcPr>
          <w:p w14:paraId="3FD1F66E" w14:textId="77777777" w:rsidR="00794480" w:rsidRPr="004D2DC5" w:rsidRDefault="00794480" w:rsidP="007C3F66">
            <w:pPr>
              <w:pStyle w:val="ac"/>
              <w:jc w:val="both"/>
              <w:rPr>
                <w:lang w:val="uk-UA"/>
              </w:rPr>
            </w:pPr>
          </w:p>
        </w:tc>
      </w:tr>
      <w:tr w:rsidR="00794480" w:rsidRPr="004D2DC5" w14:paraId="02FF1E70" w14:textId="77777777" w:rsidTr="007C3F66">
        <w:tc>
          <w:tcPr>
            <w:tcW w:w="2276" w:type="dxa"/>
          </w:tcPr>
          <w:p w14:paraId="79DADAC5" w14:textId="77777777" w:rsidR="00794480" w:rsidRPr="004D2DC5" w:rsidRDefault="00794480" w:rsidP="007C3F66">
            <w:pPr>
              <w:pStyle w:val="ac"/>
              <w:jc w:val="both"/>
              <w:rPr>
                <w:lang w:val="uk-UA"/>
              </w:rPr>
            </w:pPr>
            <w:r w:rsidRPr="004D2DC5">
              <w:rPr>
                <w:lang w:val="uk-UA"/>
              </w:rPr>
              <w:t>1. Якість сервісу</w:t>
            </w:r>
          </w:p>
        </w:tc>
        <w:tc>
          <w:tcPr>
            <w:tcW w:w="922" w:type="dxa"/>
            <w:vAlign w:val="center"/>
          </w:tcPr>
          <w:p w14:paraId="5C07A0FD" w14:textId="77777777" w:rsidR="00794480" w:rsidRPr="004D2DC5" w:rsidRDefault="00794480" w:rsidP="007C3F66">
            <w:pPr>
              <w:pStyle w:val="ac"/>
              <w:jc w:val="center"/>
              <w:rPr>
                <w:lang w:val="uk-UA"/>
              </w:rPr>
            </w:pPr>
            <w:r w:rsidRPr="004D2DC5">
              <w:rPr>
                <w:lang w:val="uk-UA"/>
              </w:rPr>
              <w:t>10</w:t>
            </w:r>
          </w:p>
        </w:tc>
        <w:tc>
          <w:tcPr>
            <w:tcW w:w="1611" w:type="dxa"/>
            <w:vAlign w:val="center"/>
          </w:tcPr>
          <w:p w14:paraId="2BB7F9A1" w14:textId="77777777" w:rsidR="00794480" w:rsidRPr="004D2DC5" w:rsidRDefault="00794480" w:rsidP="007C3F66">
            <w:pPr>
              <w:pStyle w:val="ac"/>
              <w:jc w:val="center"/>
              <w:rPr>
                <w:lang w:val="uk-UA"/>
              </w:rPr>
            </w:pPr>
            <w:r w:rsidRPr="004D2DC5">
              <w:rPr>
                <w:lang w:val="uk-UA"/>
              </w:rPr>
              <w:t>95</w:t>
            </w:r>
          </w:p>
        </w:tc>
        <w:tc>
          <w:tcPr>
            <w:tcW w:w="1423" w:type="dxa"/>
            <w:vAlign w:val="center"/>
          </w:tcPr>
          <w:p w14:paraId="4BF068A9" w14:textId="77777777" w:rsidR="00794480" w:rsidRPr="004D2DC5" w:rsidRDefault="00794480" w:rsidP="007C3F66">
            <w:pPr>
              <w:pStyle w:val="ac"/>
              <w:jc w:val="center"/>
              <w:rPr>
                <w:lang w:val="uk-UA"/>
              </w:rPr>
            </w:pPr>
            <w:r w:rsidRPr="004D2DC5">
              <w:rPr>
                <w:lang w:val="uk-UA"/>
              </w:rPr>
              <w:t>9,5</w:t>
            </w:r>
          </w:p>
        </w:tc>
        <w:tc>
          <w:tcPr>
            <w:tcW w:w="919" w:type="dxa"/>
            <w:vAlign w:val="center"/>
          </w:tcPr>
          <w:p w14:paraId="60EBE6B2" w14:textId="77777777" w:rsidR="00794480" w:rsidRPr="004D2DC5" w:rsidRDefault="00794480" w:rsidP="007C3F66">
            <w:pPr>
              <w:pStyle w:val="ac"/>
              <w:jc w:val="center"/>
              <w:rPr>
                <w:lang w:val="uk-UA"/>
              </w:rPr>
            </w:pPr>
            <w:r w:rsidRPr="004D2DC5">
              <w:rPr>
                <w:lang w:val="uk-UA"/>
              </w:rPr>
              <w:t>8,2</w:t>
            </w:r>
          </w:p>
        </w:tc>
        <w:tc>
          <w:tcPr>
            <w:tcW w:w="1808" w:type="dxa"/>
            <w:vAlign w:val="center"/>
          </w:tcPr>
          <w:p w14:paraId="54FE298F" w14:textId="77777777" w:rsidR="00794480" w:rsidRPr="004D2DC5" w:rsidRDefault="00794480" w:rsidP="007C3F66">
            <w:pPr>
              <w:pStyle w:val="ac"/>
              <w:jc w:val="center"/>
              <w:rPr>
                <w:lang w:val="uk-UA"/>
              </w:rPr>
            </w:pPr>
            <w:r w:rsidRPr="004D2DC5">
              <w:rPr>
                <w:lang w:val="uk-UA"/>
              </w:rPr>
              <w:t>75</w:t>
            </w:r>
          </w:p>
        </w:tc>
        <w:tc>
          <w:tcPr>
            <w:tcW w:w="1015" w:type="dxa"/>
            <w:gridSpan w:val="2"/>
            <w:tcBorders>
              <w:top w:val="single" w:sz="4" w:space="0" w:color="auto"/>
            </w:tcBorders>
            <w:vAlign w:val="center"/>
          </w:tcPr>
          <w:p w14:paraId="358D2632" w14:textId="77777777" w:rsidR="00794480" w:rsidRPr="004D2DC5" w:rsidRDefault="00794480" w:rsidP="007C3F66">
            <w:pPr>
              <w:pStyle w:val="ac"/>
              <w:jc w:val="center"/>
              <w:rPr>
                <w:lang w:val="uk-UA"/>
              </w:rPr>
            </w:pPr>
            <w:r w:rsidRPr="004D2DC5">
              <w:rPr>
                <w:lang w:val="uk-UA"/>
              </w:rPr>
              <w:t>7,5</w:t>
            </w:r>
          </w:p>
        </w:tc>
      </w:tr>
      <w:tr w:rsidR="00794480" w:rsidRPr="004D2DC5" w14:paraId="0DB59846" w14:textId="77777777" w:rsidTr="007C3F66">
        <w:tc>
          <w:tcPr>
            <w:tcW w:w="2276" w:type="dxa"/>
          </w:tcPr>
          <w:p w14:paraId="103F731A" w14:textId="77777777" w:rsidR="00794480" w:rsidRPr="004D2DC5" w:rsidRDefault="00794480" w:rsidP="007C3F66">
            <w:pPr>
              <w:pStyle w:val="ac"/>
              <w:jc w:val="both"/>
              <w:rPr>
                <w:lang w:val="uk-UA"/>
              </w:rPr>
            </w:pPr>
            <w:r w:rsidRPr="004D2DC5">
              <w:rPr>
                <w:lang w:val="uk-UA"/>
              </w:rPr>
              <w:t>2. Менеджмент</w:t>
            </w:r>
          </w:p>
        </w:tc>
        <w:tc>
          <w:tcPr>
            <w:tcW w:w="922" w:type="dxa"/>
            <w:vAlign w:val="center"/>
          </w:tcPr>
          <w:p w14:paraId="6D2F59B4" w14:textId="77777777" w:rsidR="00794480" w:rsidRPr="004D2DC5" w:rsidRDefault="00794480" w:rsidP="007C3F66">
            <w:pPr>
              <w:pStyle w:val="ac"/>
              <w:jc w:val="center"/>
              <w:rPr>
                <w:lang w:val="uk-UA"/>
              </w:rPr>
            </w:pPr>
            <w:r w:rsidRPr="004D2DC5">
              <w:rPr>
                <w:lang w:val="uk-UA"/>
              </w:rPr>
              <w:t>15</w:t>
            </w:r>
          </w:p>
        </w:tc>
        <w:tc>
          <w:tcPr>
            <w:tcW w:w="1611" w:type="dxa"/>
            <w:vAlign w:val="center"/>
          </w:tcPr>
          <w:p w14:paraId="4C913425" w14:textId="77777777" w:rsidR="00794480" w:rsidRPr="004D2DC5" w:rsidRDefault="00794480" w:rsidP="007C3F66">
            <w:pPr>
              <w:pStyle w:val="ac"/>
              <w:jc w:val="center"/>
              <w:rPr>
                <w:lang w:val="uk-UA"/>
              </w:rPr>
            </w:pPr>
            <w:r w:rsidRPr="004D2DC5">
              <w:rPr>
                <w:lang w:val="uk-UA"/>
              </w:rPr>
              <w:t>70</w:t>
            </w:r>
          </w:p>
        </w:tc>
        <w:tc>
          <w:tcPr>
            <w:tcW w:w="1423" w:type="dxa"/>
            <w:vAlign w:val="center"/>
          </w:tcPr>
          <w:p w14:paraId="798A3CB0" w14:textId="77777777" w:rsidR="00794480" w:rsidRPr="004D2DC5" w:rsidRDefault="00794480" w:rsidP="007C3F66">
            <w:pPr>
              <w:pStyle w:val="ac"/>
              <w:jc w:val="center"/>
              <w:rPr>
                <w:lang w:val="uk-UA"/>
              </w:rPr>
            </w:pPr>
            <w:r w:rsidRPr="004D2DC5">
              <w:rPr>
                <w:lang w:val="uk-UA"/>
              </w:rPr>
              <w:t>10,5</w:t>
            </w:r>
          </w:p>
        </w:tc>
        <w:tc>
          <w:tcPr>
            <w:tcW w:w="919" w:type="dxa"/>
            <w:vAlign w:val="center"/>
          </w:tcPr>
          <w:p w14:paraId="4747368E" w14:textId="77777777" w:rsidR="00794480" w:rsidRPr="004D2DC5" w:rsidRDefault="00794480" w:rsidP="007C3F66">
            <w:pPr>
              <w:pStyle w:val="ac"/>
              <w:jc w:val="center"/>
              <w:rPr>
                <w:lang w:val="uk-UA"/>
              </w:rPr>
            </w:pPr>
            <w:r w:rsidRPr="004D2DC5">
              <w:rPr>
                <w:lang w:val="uk-UA"/>
              </w:rPr>
              <w:t>60</w:t>
            </w:r>
          </w:p>
        </w:tc>
        <w:tc>
          <w:tcPr>
            <w:tcW w:w="1808" w:type="dxa"/>
            <w:vAlign w:val="center"/>
          </w:tcPr>
          <w:p w14:paraId="1204C0ED" w14:textId="77777777" w:rsidR="00794480" w:rsidRPr="004D2DC5" w:rsidRDefault="00794480" w:rsidP="007C3F66">
            <w:pPr>
              <w:pStyle w:val="ac"/>
              <w:jc w:val="center"/>
              <w:rPr>
                <w:lang w:val="uk-UA"/>
              </w:rPr>
            </w:pPr>
            <w:r w:rsidRPr="004D2DC5">
              <w:rPr>
                <w:lang w:val="uk-UA"/>
              </w:rPr>
              <w:t>9,0</w:t>
            </w:r>
          </w:p>
        </w:tc>
        <w:tc>
          <w:tcPr>
            <w:tcW w:w="1015" w:type="dxa"/>
            <w:gridSpan w:val="2"/>
            <w:vAlign w:val="center"/>
          </w:tcPr>
          <w:p w14:paraId="5B6A07AE" w14:textId="77777777" w:rsidR="00794480" w:rsidRPr="004D2DC5" w:rsidRDefault="00794480" w:rsidP="007C3F66">
            <w:pPr>
              <w:pStyle w:val="ac"/>
              <w:jc w:val="center"/>
              <w:rPr>
                <w:lang w:val="uk-UA"/>
              </w:rPr>
            </w:pPr>
            <w:r w:rsidRPr="004D2DC5">
              <w:rPr>
                <w:lang w:val="uk-UA"/>
              </w:rPr>
              <w:t>70</w:t>
            </w:r>
          </w:p>
        </w:tc>
      </w:tr>
      <w:tr w:rsidR="00794480" w:rsidRPr="004D2DC5" w14:paraId="695189F1" w14:textId="77777777" w:rsidTr="007C3F66">
        <w:tc>
          <w:tcPr>
            <w:tcW w:w="2276" w:type="dxa"/>
          </w:tcPr>
          <w:p w14:paraId="0A9F64CA" w14:textId="77777777" w:rsidR="00794480" w:rsidRPr="004D2DC5" w:rsidRDefault="00794480" w:rsidP="007C3F66">
            <w:pPr>
              <w:pStyle w:val="ac"/>
              <w:jc w:val="both"/>
              <w:rPr>
                <w:lang w:val="uk-UA"/>
              </w:rPr>
            </w:pPr>
            <w:r w:rsidRPr="004D2DC5">
              <w:rPr>
                <w:lang w:val="uk-UA"/>
              </w:rPr>
              <w:t>3. Маркетинг</w:t>
            </w:r>
          </w:p>
        </w:tc>
        <w:tc>
          <w:tcPr>
            <w:tcW w:w="922" w:type="dxa"/>
            <w:vAlign w:val="center"/>
          </w:tcPr>
          <w:p w14:paraId="1FEA4511" w14:textId="77777777" w:rsidR="00794480" w:rsidRPr="004D2DC5" w:rsidRDefault="00794480" w:rsidP="007C3F66">
            <w:pPr>
              <w:pStyle w:val="ac"/>
              <w:jc w:val="center"/>
              <w:rPr>
                <w:lang w:val="uk-UA"/>
              </w:rPr>
            </w:pPr>
            <w:r w:rsidRPr="004D2DC5">
              <w:rPr>
                <w:lang w:val="uk-UA"/>
              </w:rPr>
              <w:t>15</w:t>
            </w:r>
          </w:p>
        </w:tc>
        <w:tc>
          <w:tcPr>
            <w:tcW w:w="1611" w:type="dxa"/>
            <w:vAlign w:val="center"/>
          </w:tcPr>
          <w:p w14:paraId="7968730A" w14:textId="77777777" w:rsidR="00794480" w:rsidRPr="004D2DC5" w:rsidRDefault="00794480" w:rsidP="007C3F66">
            <w:pPr>
              <w:pStyle w:val="ac"/>
              <w:jc w:val="center"/>
              <w:rPr>
                <w:lang w:val="uk-UA"/>
              </w:rPr>
            </w:pPr>
            <w:r w:rsidRPr="004D2DC5">
              <w:rPr>
                <w:lang w:val="uk-UA"/>
              </w:rPr>
              <w:t>45</w:t>
            </w:r>
          </w:p>
        </w:tc>
        <w:tc>
          <w:tcPr>
            <w:tcW w:w="1423" w:type="dxa"/>
            <w:vAlign w:val="center"/>
          </w:tcPr>
          <w:p w14:paraId="37124CFB" w14:textId="77777777" w:rsidR="00794480" w:rsidRPr="004D2DC5" w:rsidRDefault="00794480" w:rsidP="007C3F66">
            <w:pPr>
              <w:pStyle w:val="ac"/>
              <w:jc w:val="center"/>
              <w:rPr>
                <w:lang w:val="uk-UA"/>
              </w:rPr>
            </w:pPr>
            <w:r w:rsidRPr="004D2DC5">
              <w:rPr>
                <w:lang w:val="uk-UA"/>
              </w:rPr>
              <w:t>6,8</w:t>
            </w:r>
          </w:p>
        </w:tc>
        <w:tc>
          <w:tcPr>
            <w:tcW w:w="919" w:type="dxa"/>
            <w:vAlign w:val="center"/>
          </w:tcPr>
          <w:p w14:paraId="542006E2" w14:textId="77777777" w:rsidR="00794480" w:rsidRPr="004D2DC5" w:rsidRDefault="00794480" w:rsidP="007C3F66">
            <w:pPr>
              <w:pStyle w:val="ac"/>
              <w:jc w:val="center"/>
              <w:rPr>
                <w:lang w:val="uk-UA"/>
              </w:rPr>
            </w:pPr>
            <w:r w:rsidRPr="004D2DC5">
              <w:rPr>
                <w:lang w:val="uk-UA"/>
              </w:rPr>
              <w:t>65</w:t>
            </w:r>
          </w:p>
        </w:tc>
        <w:tc>
          <w:tcPr>
            <w:tcW w:w="1808" w:type="dxa"/>
            <w:vAlign w:val="center"/>
          </w:tcPr>
          <w:p w14:paraId="6BB4F3CD" w14:textId="77777777" w:rsidR="00794480" w:rsidRPr="004D2DC5" w:rsidRDefault="00794480" w:rsidP="007C3F66">
            <w:pPr>
              <w:pStyle w:val="ac"/>
              <w:jc w:val="center"/>
              <w:rPr>
                <w:lang w:val="uk-UA"/>
              </w:rPr>
            </w:pPr>
            <w:r w:rsidRPr="004D2DC5">
              <w:rPr>
                <w:lang w:val="uk-UA"/>
              </w:rPr>
              <w:t>9,8</w:t>
            </w:r>
          </w:p>
        </w:tc>
        <w:tc>
          <w:tcPr>
            <w:tcW w:w="1015" w:type="dxa"/>
            <w:gridSpan w:val="2"/>
            <w:vAlign w:val="center"/>
          </w:tcPr>
          <w:p w14:paraId="17F9E84D" w14:textId="77777777" w:rsidR="00794480" w:rsidRPr="004D2DC5" w:rsidRDefault="00794480" w:rsidP="007C3F66">
            <w:pPr>
              <w:pStyle w:val="ac"/>
              <w:jc w:val="center"/>
              <w:rPr>
                <w:lang w:val="uk-UA"/>
              </w:rPr>
            </w:pPr>
            <w:r w:rsidRPr="004D2DC5">
              <w:rPr>
                <w:lang w:val="uk-UA"/>
              </w:rPr>
              <w:t>75</w:t>
            </w:r>
          </w:p>
        </w:tc>
      </w:tr>
      <w:tr w:rsidR="00794480" w:rsidRPr="004D2DC5" w14:paraId="430FD886" w14:textId="77777777" w:rsidTr="007C3F66">
        <w:tc>
          <w:tcPr>
            <w:tcW w:w="2276" w:type="dxa"/>
          </w:tcPr>
          <w:p w14:paraId="7825D6B0" w14:textId="77777777" w:rsidR="00794480" w:rsidRPr="004D2DC5" w:rsidRDefault="00794480" w:rsidP="007C3F66">
            <w:pPr>
              <w:pStyle w:val="ac"/>
              <w:jc w:val="both"/>
              <w:rPr>
                <w:lang w:val="uk-UA"/>
              </w:rPr>
            </w:pPr>
            <w:r w:rsidRPr="004D2DC5">
              <w:rPr>
                <w:lang w:val="uk-UA"/>
              </w:rPr>
              <w:t>4. Ціна послуги</w:t>
            </w:r>
          </w:p>
        </w:tc>
        <w:tc>
          <w:tcPr>
            <w:tcW w:w="922" w:type="dxa"/>
            <w:vAlign w:val="center"/>
          </w:tcPr>
          <w:p w14:paraId="5EAA0C9B" w14:textId="77777777" w:rsidR="00794480" w:rsidRPr="004D2DC5" w:rsidRDefault="00794480" w:rsidP="007C3F66">
            <w:pPr>
              <w:pStyle w:val="ac"/>
              <w:jc w:val="center"/>
              <w:rPr>
                <w:lang w:val="uk-UA"/>
              </w:rPr>
            </w:pPr>
            <w:r w:rsidRPr="004D2DC5">
              <w:rPr>
                <w:lang w:val="uk-UA"/>
              </w:rPr>
              <w:t>25</w:t>
            </w:r>
          </w:p>
        </w:tc>
        <w:tc>
          <w:tcPr>
            <w:tcW w:w="1611" w:type="dxa"/>
            <w:vAlign w:val="center"/>
          </w:tcPr>
          <w:p w14:paraId="3CB27B16" w14:textId="77777777" w:rsidR="00794480" w:rsidRPr="004D2DC5" w:rsidRDefault="00794480" w:rsidP="007C3F66">
            <w:pPr>
              <w:pStyle w:val="ac"/>
              <w:jc w:val="center"/>
              <w:rPr>
                <w:lang w:val="uk-UA"/>
              </w:rPr>
            </w:pPr>
            <w:r w:rsidRPr="004D2DC5">
              <w:rPr>
                <w:lang w:val="uk-UA"/>
              </w:rPr>
              <w:t>90</w:t>
            </w:r>
          </w:p>
        </w:tc>
        <w:tc>
          <w:tcPr>
            <w:tcW w:w="1423" w:type="dxa"/>
            <w:vAlign w:val="center"/>
          </w:tcPr>
          <w:p w14:paraId="2628E099" w14:textId="77777777" w:rsidR="00794480" w:rsidRPr="004D2DC5" w:rsidRDefault="00794480" w:rsidP="007C3F66">
            <w:pPr>
              <w:pStyle w:val="ac"/>
              <w:jc w:val="center"/>
              <w:rPr>
                <w:lang w:val="uk-UA"/>
              </w:rPr>
            </w:pPr>
            <w:r w:rsidRPr="004D2DC5">
              <w:rPr>
                <w:lang w:val="uk-UA"/>
              </w:rPr>
              <w:t>22,5</w:t>
            </w:r>
          </w:p>
        </w:tc>
        <w:tc>
          <w:tcPr>
            <w:tcW w:w="919" w:type="dxa"/>
            <w:vAlign w:val="center"/>
          </w:tcPr>
          <w:p w14:paraId="093D0CC0" w14:textId="77777777" w:rsidR="00794480" w:rsidRPr="004D2DC5" w:rsidRDefault="00794480" w:rsidP="007C3F66">
            <w:pPr>
              <w:pStyle w:val="ac"/>
              <w:jc w:val="center"/>
              <w:rPr>
                <w:lang w:val="uk-UA"/>
              </w:rPr>
            </w:pPr>
            <w:r w:rsidRPr="004D2DC5">
              <w:rPr>
                <w:lang w:val="uk-UA"/>
              </w:rPr>
              <w:t>85</w:t>
            </w:r>
          </w:p>
        </w:tc>
        <w:tc>
          <w:tcPr>
            <w:tcW w:w="1808" w:type="dxa"/>
            <w:vAlign w:val="center"/>
          </w:tcPr>
          <w:p w14:paraId="061ED9F3" w14:textId="77777777" w:rsidR="00794480" w:rsidRPr="004D2DC5" w:rsidRDefault="00794480" w:rsidP="007C3F66">
            <w:pPr>
              <w:pStyle w:val="ac"/>
              <w:jc w:val="center"/>
              <w:rPr>
                <w:lang w:val="uk-UA"/>
              </w:rPr>
            </w:pPr>
            <w:r w:rsidRPr="004D2DC5">
              <w:rPr>
                <w:lang w:val="uk-UA"/>
              </w:rPr>
              <w:t>21,3</w:t>
            </w:r>
          </w:p>
        </w:tc>
        <w:tc>
          <w:tcPr>
            <w:tcW w:w="1015" w:type="dxa"/>
            <w:gridSpan w:val="2"/>
            <w:vAlign w:val="center"/>
          </w:tcPr>
          <w:p w14:paraId="689BFB98" w14:textId="77777777" w:rsidR="00794480" w:rsidRPr="004D2DC5" w:rsidRDefault="00794480" w:rsidP="007C3F66">
            <w:pPr>
              <w:pStyle w:val="ac"/>
              <w:jc w:val="center"/>
              <w:rPr>
                <w:lang w:val="uk-UA"/>
              </w:rPr>
            </w:pPr>
            <w:r w:rsidRPr="004D2DC5">
              <w:rPr>
                <w:lang w:val="uk-UA"/>
              </w:rPr>
              <w:t>60</w:t>
            </w:r>
          </w:p>
        </w:tc>
      </w:tr>
      <w:tr w:rsidR="00794480" w:rsidRPr="004D2DC5" w14:paraId="59C1B516" w14:textId="77777777" w:rsidTr="007C3F66">
        <w:tc>
          <w:tcPr>
            <w:tcW w:w="2276" w:type="dxa"/>
          </w:tcPr>
          <w:p w14:paraId="51F27282" w14:textId="77777777" w:rsidR="00794480" w:rsidRPr="004D2DC5" w:rsidRDefault="00794480" w:rsidP="007C3F66">
            <w:pPr>
              <w:pStyle w:val="ac"/>
              <w:jc w:val="both"/>
              <w:rPr>
                <w:lang w:val="uk-UA"/>
              </w:rPr>
            </w:pPr>
            <w:r w:rsidRPr="004D2DC5">
              <w:rPr>
                <w:lang w:val="uk-UA"/>
              </w:rPr>
              <w:t xml:space="preserve">5.Якість </w:t>
            </w:r>
            <w:proofErr w:type="spellStart"/>
            <w:r w:rsidRPr="004D2DC5">
              <w:rPr>
                <w:lang w:val="uk-UA"/>
              </w:rPr>
              <w:t>турпродукту</w:t>
            </w:r>
            <w:proofErr w:type="spellEnd"/>
          </w:p>
        </w:tc>
        <w:tc>
          <w:tcPr>
            <w:tcW w:w="922" w:type="dxa"/>
            <w:vAlign w:val="center"/>
          </w:tcPr>
          <w:p w14:paraId="5D1FB94B" w14:textId="77777777" w:rsidR="00794480" w:rsidRPr="004D2DC5" w:rsidRDefault="00794480" w:rsidP="007C3F66">
            <w:pPr>
              <w:pStyle w:val="ac"/>
              <w:jc w:val="center"/>
              <w:rPr>
                <w:lang w:val="uk-UA"/>
              </w:rPr>
            </w:pPr>
            <w:r w:rsidRPr="004D2DC5">
              <w:rPr>
                <w:lang w:val="uk-UA"/>
              </w:rPr>
              <w:t>35</w:t>
            </w:r>
          </w:p>
        </w:tc>
        <w:tc>
          <w:tcPr>
            <w:tcW w:w="1611" w:type="dxa"/>
            <w:vAlign w:val="center"/>
          </w:tcPr>
          <w:p w14:paraId="25146ACF" w14:textId="77777777" w:rsidR="00794480" w:rsidRPr="004D2DC5" w:rsidRDefault="00794480" w:rsidP="007C3F66">
            <w:pPr>
              <w:pStyle w:val="ac"/>
              <w:jc w:val="center"/>
              <w:rPr>
                <w:lang w:val="uk-UA"/>
              </w:rPr>
            </w:pPr>
            <w:r w:rsidRPr="004D2DC5">
              <w:rPr>
                <w:lang w:val="uk-UA"/>
              </w:rPr>
              <w:t>84</w:t>
            </w:r>
          </w:p>
        </w:tc>
        <w:tc>
          <w:tcPr>
            <w:tcW w:w="1423" w:type="dxa"/>
            <w:vAlign w:val="center"/>
          </w:tcPr>
          <w:p w14:paraId="1B5244A5" w14:textId="77777777" w:rsidR="00794480" w:rsidRPr="004D2DC5" w:rsidRDefault="00794480" w:rsidP="007C3F66">
            <w:pPr>
              <w:pStyle w:val="ac"/>
              <w:jc w:val="center"/>
              <w:rPr>
                <w:lang w:val="uk-UA"/>
              </w:rPr>
            </w:pPr>
            <w:r w:rsidRPr="004D2DC5">
              <w:rPr>
                <w:lang w:val="uk-UA"/>
              </w:rPr>
              <w:t>29,4</w:t>
            </w:r>
          </w:p>
        </w:tc>
        <w:tc>
          <w:tcPr>
            <w:tcW w:w="919" w:type="dxa"/>
            <w:vAlign w:val="center"/>
          </w:tcPr>
          <w:p w14:paraId="3E201F52" w14:textId="77777777" w:rsidR="00794480" w:rsidRPr="004D2DC5" w:rsidRDefault="00794480" w:rsidP="007C3F66">
            <w:pPr>
              <w:pStyle w:val="ac"/>
              <w:jc w:val="center"/>
              <w:rPr>
                <w:lang w:val="uk-UA"/>
              </w:rPr>
            </w:pPr>
            <w:r w:rsidRPr="004D2DC5">
              <w:rPr>
                <w:lang w:val="uk-UA"/>
              </w:rPr>
              <w:t>70</w:t>
            </w:r>
          </w:p>
        </w:tc>
        <w:tc>
          <w:tcPr>
            <w:tcW w:w="1808" w:type="dxa"/>
            <w:vAlign w:val="center"/>
          </w:tcPr>
          <w:p w14:paraId="715E5B29" w14:textId="77777777" w:rsidR="00794480" w:rsidRPr="004D2DC5" w:rsidRDefault="00794480" w:rsidP="007C3F66">
            <w:pPr>
              <w:pStyle w:val="ac"/>
              <w:jc w:val="center"/>
              <w:rPr>
                <w:lang w:val="uk-UA"/>
              </w:rPr>
            </w:pPr>
            <w:r w:rsidRPr="004D2DC5">
              <w:rPr>
                <w:lang w:val="uk-UA"/>
              </w:rPr>
              <w:t>24,5</w:t>
            </w:r>
          </w:p>
        </w:tc>
        <w:tc>
          <w:tcPr>
            <w:tcW w:w="1015" w:type="dxa"/>
            <w:gridSpan w:val="2"/>
            <w:vAlign w:val="center"/>
          </w:tcPr>
          <w:p w14:paraId="4BDC33F2" w14:textId="77777777" w:rsidR="00794480" w:rsidRPr="004D2DC5" w:rsidRDefault="00794480" w:rsidP="007C3F66">
            <w:pPr>
              <w:pStyle w:val="ac"/>
              <w:jc w:val="center"/>
              <w:rPr>
                <w:lang w:val="uk-UA"/>
              </w:rPr>
            </w:pPr>
            <w:r w:rsidRPr="004D2DC5">
              <w:rPr>
                <w:lang w:val="uk-UA"/>
              </w:rPr>
              <w:t>75</w:t>
            </w:r>
          </w:p>
        </w:tc>
      </w:tr>
      <w:tr w:rsidR="00794480" w:rsidRPr="004D2DC5" w14:paraId="71712CB5" w14:textId="77777777" w:rsidTr="007C3F66">
        <w:tc>
          <w:tcPr>
            <w:tcW w:w="2276" w:type="dxa"/>
          </w:tcPr>
          <w:p w14:paraId="774CF597" w14:textId="77777777" w:rsidR="00794480" w:rsidRPr="004D2DC5" w:rsidRDefault="00794480" w:rsidP="007C3F66">
            <w:pPr>
              <w:pStyle w:val="ac"/>
              <w:jc w:val="both"/>
              <w:rPr>
                <w:lang w:val="uk-UA"/>
              </w:rPr>
            </w:pPr>
            <w:r w:rsidRPr="004D2DC5">
              <w:rPr>
                <w:lang w:val="uk-UA"/>
              </w:rPr>
              <w:t>Разом</w:t>
            </w:r>
          </w:p>
        </w:tc>
        <w:tc>
          <w:tcPr>
            <w:tcW w:w="922" w:type="dxa"/>
            <w:vAlign w:val="center"/>
          </w:tcPr>
          <w:p w14:paraId="5E769192" w14:textId="77777777" w:rsidR="00794480" w:rsidRPr="004D2DC5" w:rsidRDefault="00794480" w:rsidP="007C3F66">
            <w:pPr>
              <w:pStyle w:val="ac"/>
              <w:jc w:val="center"/>
              <w:rPr>
                <w:lang w:val="uk-UA"/>
              </w:rPr>
            </w:pPr>
            <w:r w:rsidRPr="004D2DC5">
              <w:rPr>
                <w:lang w:val="uk-UA"/>
              </w:rPr>
              <w:t>-</w:t>
            </w:r>
          </w:p>
        </w:tc>
        <w:tc>
          <w:tcPr>
            <w:tcW w:w="1611" w:type="dxa"/>
            <w:vAlign w:val="center"/>
          </w:tcPr>
          <w:p w14:paraId="05BB87A7" w14:textId="77777777" w:rsidR="00794480" w:rsidRPr="004D2DC5" w:rsidRDefault="00794480" w:rsidP="007C3F66">
            <w:pPr>
              <w:pStyle w:val="ac"/>
              <w:jc w:val="center"/>
              <w:rPr>
                <w:lang w:val="uk-UA"/>
              </w:rPr>
            </w:pPr>
            <w:r w:rsidRPr="004D2DC5">
              <w:rPr>
                <w:lang w:val="uk-UA"/>
              </w:rPr>
              <w:t>3384</w:t>
            </w:r>
          </w:p>
        </w:tc>
        <w:tc>
          <w:tcPr>
            <w:tcW w:w="1423" w:type="dxa"/>
            <w:vAlign w:val="center"/>
          </w:tcPr>
          <w:p w14:paraId="064FBD94" w14:textId="77777777" w:rsidR="00794480" w:rsidRPr="004D2DC5" w:rsidRDefault="00794480" w:rsidP="007C3F66">
            <w:pPr>
              <w:pStyle w:val="ac"/>
              <w:jc w:val="center"/>
              <w:rPr>
                <w:lang w:val="uk-UA"/>
              </w:rPr>
            </w:pPr>
            <w:r w:rsidRPr="004D2DC5">
              <w:rPr>
                <w:lang w:val="uk-UA"/>
              </w:rPr>
              <w:t>78,7</w:t>
            </w:r>
          </w:p>
        </w:tc>
        <w:tc>
          <w:tcPr>
            <w:tcW w:w="919" w:type="dxa"/>
            <w:vAlign w:val="center"/>
          </w:tcPr>
          <w:p w14:paraId="3C289B2D" w14:textId="77777777" w:rsidR="00794480" w:rsidRPr="004D2DC5" w:rsidRDefault="00794480" w:rsidP="007C3F66">
            <w:pPr>
              <w:pStyle w:val="ac"/>
              <w:jc w:val="center"/>
              <w:rPr>
                <w:lang w:val="uk-UA"/>
              </w:rPr>
            </w:pPr>
            <w:r w:rsidRPr="004D2DC5">
              <w:rPr>
                <w:lang w:val="uk-UA"/>
              </w:rPr>
              <w:t>362</w:t>
            </w:r>
          </w:p>
        </w:tc>
        <w:tc>
          <w:tcPr>
            <w:tcW w:w="1808" w:type="dxa"/>
            <w:vAlign w:val="center"/>
          </w:tcPr>
          <w:p w14:paraId="7CD5E0F7" w14:textId="77777777" w:rsidR="00794480" w:rsidRPr="004D2DC5" w:rsidRDefault="00794480" w:rsidP="007C3F66">
            <w:pPr>
              <w:pStyle w:val="ac"/>
              <w:jc w:val="center"/>
              <w:rPr>
                <w:lang w:val="uk-UA"/>
              </w:rPr>
            </w:pPr>
            <w:r w:rsidRPr="004D2DC5">
              <w:rPr>
                <w:lang w:val="uk-UA"/>
              </w:rPr>
              <w:t>72,8</w:t>
            </w:r>
          </w:p>
        </w:tc>
        <w:tc>
          <w:tcPr>
            <w:tcW w:w="1015" w:type="dxa"/>
            <w:gridSpan w:val="2"/>
            <w:vAlign w:val="center"/>
          </w:tcPr>
          <w:p w14:paraId="342458D8" w14:textId="77777777" w:rsidR="00794480" w:rsidRPr="004D2DC5" w:rsidRDefault="00794480" w:rsidP="007C3F66">
            <w:pPr>
              <w:pStyle w:val="ac"/>
              <w:jc w:val="center"/>
              <w:rPr>
                <w:lang w:val="uk-UA"/>
              </w:rPr>
            </w:pPr>
            <w:r w:rsidRPr="004D2DC5">
              <w:rPr>
                <w:lang w:val="uk-UA"/>
              </w:rPr>
              <w:t>355</w:t>
            </w:r>
          </w:p>
        </w:tc>
      </w:tr>
      <w:tr w:rsidR="00794480" w:rsidRPr="004D2DC5" w14:paraId="08323820" w14:textId="77777777" w:rsidTr="007C3F66">
        <w:tc>
          <w:tcPr>
            <w:tcW w:w="2276" w:type="dxa"/>
          </w:tcPr>
          <w:p w14:paraId="1DCD1E95" w14:textId="77777777" w:rsidR="00794480" w:rsidRPr="004D2DC5" w:rsidRDefault="00794480" w:rsidP="007C3F66">
            <w:pPr>
              <w:pStyle w:val="ac"/>
              <w:jc w:val="both"/>
              <w:rPr>
                <w:lang w:val="uk-UA"/>
              </w:rPr>
            </w:pPr>
            <w:r w:rsidRPr="004D2DC5">
              <w:rPr>
                <w:lang w:val="uk-UA"/>
              </w:rPr>
              <w:t>Рейтинг</w:t>
            </w:r>
          </w:p>
        </w:tc>
        <w:tc>
          <w:tcPr>
            <w:tcW w:w="922" w:type="dxa"/>
            <w:vAlign w:val="center"/>
          </w:tcPr>
          <w:p w14:paraId="611AF34C" w14:textId="77777777" w:rsidR="00794480" w:rsidRPr="004D2DC5" w:rsidRDefault="00794480" w:rsidP="007C3F66">
            <w:pPr>
              <w:pStyle w:val="ac"/>
              <w:jc w:val="center"/>
              <w:rPr>
                <w:lang w:val="uk-UA"/>
              </w:rPr>
            </w:pPr>
            <w:r w:rsidRPr="004D2DC5">
              <w:rPr>
                <w:lang w:val="uk-UA"/>
              </w:rPr>
              <w:t>-</w:t>
            </w:r>
          </w:p>
        </w:tc>
        <w:tc>
          <w:tcPr>
            <w:tcW w:w="1611" w:type="dxa"/>
            <w:vAlign w:val="center"/>
          </w:tcPr>
          <w:p w14:paraId="61F49B26" w14:textId="77777777" w:rsidR="00794480" w:rsidRPr="004D2DC5" w:rsidRDefault="00794480" w:rsidP="007C3F66">
            <w:pPr>
              <w:pStyle w:val="ac"/>
              <w:jc w:val="center"/>
              <w:rPr>
                <w:lang w:val="uk-UA"/>
              </w:rPr>
            </w:pPr>
            <w:r w:rsidRPr="004D2DC5">
              <w:rPr>
                <w:lang w:val="uk-UA"/>
              </w:rPr>
              <w:t>-</w:t>
            </w:r>
          </w:p>
        </w:tc>
        <w:tc>
          <w:tcPr>
            <w:tcW w:w="1423" w:type="dxa"/>
            <w:vAlign w:val="center"/>
          </w:tcPr>
          <w:p w14:paraId="7FF0FA43" w14:textId="77777777" w:rsidR="00794480" w:rsidRPr="004D2DC5" w:rsidRDefault="00794480" w:rsidP="007C3F66">
            <w:pPr>
              <w:pStyle w:val="ac"/>
              <w:jc w:val="center"/>
              <w:rPr>
                <w:lang w:val="uk-UA"/>
              </w:rPr>
            </w:pPr>
            <w:r w:rsidRPr="004D2DC5">
              <w:rPr>
                <w:lang w:val="uk-UA"/>
              </w:rPr>
              <w:t>1</w:t>
            </w:r>
          </w:p>
        </w:tc>
        <w:tc>
          <w:tcPr>
            <w:tcW w:w="919" w:type="dxa"/>
            <w:vAlign w:val="center"/>
          </w:tcPr>
          <w:p w14:paraId="5ABDC709" w14:textId="77777777" w:rsidR="00794480" w:rsidRPr="004D2DC5" w:rsidRDefault="00794480" w:rsidP="007C3F66">
            <w:pPr>
              <w:pStyle w:val="ac"/>
              <w:jc w:val="center"/>
              <w:rPr>
                <w:lang w:val="uk-UA"/>
              </w:rPr>
            </w:pPr>
            <w:r w:rsidRPr="004D2DC5">
              <w:rPr>
                <w:lang w:val="uk-UA"/>
              </w:rPr>
              <w:t>-</w:t>
            </w:r>
          </w:p>
        </w:tc>
        <w:tc>
          <w:tcPr>
            <w:tcW w:w="1808" w:type="dxa"/>
            <w:vAlign w:val="center"/>
          </w:tcPr>
          <w:p w14:paraId="3D899749" w14:textId="77777777" w:rsidR="00794480" w:rsidRPr="004D2DC5" w:rsidRDefault="00794480" w:rsidP="007C3F66">
            <w:pPr>
              <w:pStyle w:val="ac"/>
              <w:jc w:val="center"/>
              <w:rPr>
                <w:lang w:val="uk-UA"/>
              </w:rPr>
            </w:pPr>
            <w:r w:rsidRPr="004D2DC5">
              <w:rPr>
                <w:lang w:val="uk-UA"/>
              </w:rPr>
              <w:t>2</w:t>
            </w:r>
          </w:p>
        </w:tc>
        <w:tc>
          <w:tcPr>
            <w:tcW w:w="1015" w:type="dxa"/>
            <w:gridSpan w:val="2"/>
            <w:vAlign w:val="center"/>
          </w:tcPr>
          <w:p w14:paraId="627D9E63" w14:textId="77777777" w:rsidR="00794480" w:rsidRPr="004D2DC5" w:rsidRDefault="00794480" w:rsidP="007C3F66">
            <w:pPr>
              <w:pStyle w:val="ac"/>
              <w:jc w:val="center"/>
              <w:rPr>
                <w:lang w:val="uk-UA"/>
              </w:rPr>
            </w:pPr>
            <w:r w:rsidRPr="004D2DC5">
              <w:rPr>
                <w:lang w:val="uk-UA"/>
              </w:rPr>
              <w:t>-</w:t>
            </w:r>
          </w:p>
        </w:tc>
      </w:tr>
    </w:tbl>
    <w:p w14:paraId="099FD648" w14:textId="77777777" w:rsidR="00794480" w:rsidRPr="004D2DC5" w:rsidRDefault="00794480" w:rsidP="007C3F66">
      <w:pPr>
        <w:pStyle w:val="ac"/>
        <w:spacing w:before="0" w:beforeAutospacing="0" w:after="0" w:afterAutospacing="0" w:line="360" w:lineRule="auto"/>
        <w:ind w:firstLine="709"/>
        <w:jc w:val="both"/>
        <w:rPr>
          <w:sz w:val="28"/>
          <w:lang w:val="uk-UA"/>
        </w:rPr>
      </w:pPr>
      <w:r w:rsidRPr="004D2DC5">
        <w:rPr>
          <w:sz w:val="28"/>
          <w:lang w:val="uk-UA"/>
        </w:rPr>
        <w:t>Для покращення конкурентних позицій ТОВ «</w:t>
      </w:r>
      <w:proofErr w:type="spellStart"/>
      <w:r w:rsidRPr="004D2DC5">
        <w:rPr>
          <w:sz w:val="28"/>
          <w:lang w:val="uk-UA"/>
        </w:rPr>
        <w:t>Тревел</w:t>
      </w:r>
      <w:proofErr w:type="spellEnd"/>
      <w:r w:rsidRPr="004D2DC5">
        <w:rPr>
          <w:sz w:val="28"/>
          <w:lang w:val="uk-UA"/>
        </w:rPr>
        <w:t xml:space="preserve"> Січ» слід звернути увагу на маркетингову політику підприємства, активізувати комунікації та рекламну діяльність, а також удосконалити менеджмент. Впровадження цих заходів сприятиме створенню сприятливого робочого середовища, розкриттю творчого потенціалу працівників і збільшенню прибутків підприємства.</w:t>
      </w:r>
    </w:p>
    <w:p w14:paraId="53EC338A" w14:textId="77777777" w:rsidR="00794480" w:rsidRPr="004D2DC5" w:rsidRDefault="00794480" w:rsidP="007C3F66">
      <w:pPr>
        <w:pStyle w:val="ac"/>
        <w:spacing w:before="0" w:beforeAutospacing="0" w:after="0" w:afterAutospacing="0" w:line="360" w:lineRule="auto"/>
        <w:ind w:firstLine="709"/>
        <w:jc w:val="both"/>
        <w:rPr>
          <w:sz w:val="28"/>
          <w:lang w:val="uk-UA"/>
        </w:rPr>
      </w:pPr>
      <w:r w:rsidRPr="004D2DC5">
        <w:rPr>
          <w:sz w:val="28"/>
          <w:lang w:val="uk-UA"/>
        </w:rPr>
        <w:t>Проведено аналіз внутрішніх факторів ТОВ «</w:t>
      </w:r>
      <w:proofErr w:type="spellStart"/>
      <w:r w:rsidRPr="004D2DC5">
        <w:rPr>
          <w:sz w:val="28"/>
          <w:lang w:val="uk-UA"/>
        </w:rPr>
        <w:t>Тревел</w:t>
      </w:r>
      <w:proofErr w:type="spellEnd"/>
      <w:r w:rsidRPr="004D2DC5">
        <w:rPr>
          <w:sz w:val="28"/>
          <w:lang w:val="uk-UA"/>
        </w:rPr>
        <w:t xml:space="preserve"> Січ» за основними напрямками: фінансове становище, імідж, пропозиція та збут. Професіоналізм і особисті якості персоналу є запорукою успішної діяльності підприємства, а позитивний психологічний клімат у колективі підвищує ефективність роботи. Організаційна структура підприємства характеризується мобільністю, централізацією влади та чіткою спеціалізацією кадрів. Водночас відсутність ротації персоналу створює потребу у кваліфікованих фахівцях. </w:t>
      </w:r>
    </w:p>
    <w:p w14:paraId="2782157E" w14:textId="77777777" w:rsidR="00794480" w:rsidRPr="004D2DC5" w:rsidRDefault="00794480" w:rsidP="007C3F66">
      <w:pPr>
        <w:pStyle w:val="ac"/>
        <w:spacing w:before="0" w:beforeAutospacing="0" w:after="0" w:afterAutospacing="0" w:line="360" w:lineRule="auto"/>
        <w:ind w:firstLine="709"/>
        <w:jc w:val="both"/>
        <w:rPr>
          <w:sz w:val="28"/>
          <w:lang w:val="uk-UA"/>
        </w:rPr>
      </w:pPr>
      <w:r w:rsidRPr="004D2DC5">
        <w:rPr>
          <w:sz w:val="28"/>
          <w:lang w:val="uk-UA"/>
        </w:rPr>
        <w:t>Організаційну структуру ТОВ «</w:t>
      </w:r>
      <w:proofErr w:type="spellStart"/>
      <w:r w:rsidRPr="004D2DC5">
        <w:rPr>
          <w:sz w:val="28"/>
          <w:lang w:val="uk-UA"/>
        </w:rPr>
        <w:t>Тревел</w:t>
      </w:r>
      <w:proofErr w:type="spellEnd"/>
      <w:r w:rsidRPr="004D2DC5">
        <w:rPr>
          <w:sz w:val="28"/>
          <w:lang w:val="uk-UA"/>
        </w:rPr>
        <w:t xml:space="preserve"> Січ» можна оцінити за даними таблиці 2.5. З наведених даних видно, що структура підприємства має позитивні риси, проте існують певні недоліки, які негативно впливають на процес управління. Зокрема, спостерігається неадекватність реагування системи управління на зміни зовнішнього середовища, що проявляється у втраті гнучкості у взаємодії між управлінським апаратом. Це ускладнює та сповільнює передачу інформації, знижуючи оперативність прийняття управлінських рішень. Окрім того, необхідність погодження дій великою кількістю служб призводить до збільшення навантаження на вищий керівний склад підприємства.</w:t>
      </w:r>
    </w:p>
    <w:p w14:paraId="447F4CE1" w14:textId="77777777" w:rsidR="00794480" w:rsidRPr="004D2DC5" w:rsidRDefault="00794480" w:rsidP="007C3F66">
      <w:pPr>
        <w:pStyle w:val="ac"/>
        <w:spacing w:before="0" w:beforeAutospacing="0" w:after="0" w:afterAutospacing="0" w:line="360" w:lineRule="auto"/>
        <w:ind w:firstLine="709"/>
        <w:jc w:val="right"/>
        <w:rPr>
          <w:sz w:val="28"/>
          <w:lang w:val="uk-UA"/>
        </w:rPr>
      </w:pPr>
      <w:r w:rsidRPr="004D2DC5">
        <w:rPr>
          <w:sz w:val="28"/>
          <w:lang w:val="uk-UA"/>
        </w:rPr>
        <w:t xml:space="preserve">Таблиця 2.5 </w:t>
      </w:r>
    </w:p>
    <w:p w14:paraId="62B51FDD" w14:textId="77777777" w:rsidR="00794480" w:rsidRPr="004D2DC5" w:rsidRDefault="00794480" w:rsidP="007C3F66">
      <w:pPr>
        <w:pStyle w:val="ac"/>
        <w:spacing w:before="0" w:beforeAutospacing="0" w:after="0" w:afterAutospacing="0" w:line="360" w:lineRule="auto"/>
        <w:ind w:firstLine="709"/>
        <w:jc w:val="center"/>
        <w:rPr>
          <w:b/>
          <w:bCs/>
          <w:sz w:val="28"/>
          <w:lang w:val="uk-UA"/>
        </w:rPr>
      </w:pPr>
      <w:r w:rsidRPr="004D2DC5">
        <w:rPr>
          <w:b/>
          <w:bCs/>
          <w:sz w:val="28"/>
          <w:lang w:val="uk-UA"/>
        </w:rPr>
        <w:t>Оцінка управління організаційною структурою на ТОВ «</w:t>
      </w:r>
      <w:proofErr w:type="spellStart"/>
      <w:r w:rsidRPr="004D2DC5">
        <w:rPr>
          <w:b/>
          <w:bCs/>
          <w:sz w:val="28"/>
          <w:lang w:val="uk-UA"/>
        </w:rPr>
        <w:t>Тревел</w:t>
      </w:r>
      <w:proofErr w:type="spellEnd"/>
      <w:r w:rsidRPr="004D2DC5">
        <w:rPr>
          <w:b/>
          <w:bCs/>
          <w:sz w:val="28"/>
          <w:lang w:val="uk-UA"/>
        </w:rPr>
        <w:t xml:space="preserve"> Січ»</w:t>
      </w:r>
    </w:p>
    <w:tbl>
      <w:tblPr>
        <w:tblStyle w:val="af"/>
        <w:tblW w:w="0" w:type="auto"/>
        <w:tblLook w:val="04A0" w:firstRow="1" w:lastRow="0" w:firstColumn="1" w:lastColumn="0" w:noHBand="0" w:noVBand="1"/>
      </w:tblPr>
      <w:tblGrid>
        <w:gridCol w:w="2547"/>
        <w:gridCol w:w="1655"/>
        <w:gridCol w:w="1243"/>
        <w:gridCol w:w="2048"/>
        <w:gridCol w:w="1985"/>
      </w:tblGrid>
      <w:tr w:rsidR="00794480" w:rsidRPr="004D2DC5" w14:paraId="269B5F6F" w14:textId="77777777" w:rsidTr="006D68F9">
        <w:tc>
          <w:tcPr>
            <w:tcW w:w="2547" w:type="dxa"/>
            <w:tcBorders>
              <w:bottom w:val="nil"/>
            </w:tcBorders>
          </w:tcPr>
          <w:p w14:paraId="5994501A" w14:textId="77777777" w:rsidR="00794480" w:rsidRPr="004D2DC5" w:rsidRDefault="00794480" w:rsidP="007C3F66">
            <w:pPr>
              <w:pStyle w:val="ac"/>
              <w:jc w:val="center"/>
              <w:rPr>
                <w:sz w:val="28"/>
                <w:lang w:val="uk-UA"/>
              </w:rPr>
            </w:pPr>
            <w:r w:rsidRPr="004D2DC5">
              <w:rPr>
                <w:lang w:val="uk-UA"/>
              </w:rPr>
              <w:t>Показники (балів)</w:t>
            </w:r>
          </w:p>
        </w:tc>
        <w:tc>
          <w:tcPr>
            <w:tcW w:w="1655" w:type="dxa"/>
            <w:tcBorders>
              <w:right w:val="nil"/>
            </w:tcBorders>
          </w:tcPr>
          <w:p w14:paraId="29D1E816" w14:textId="77777777" w:rsidR="00794480" w:rsidRPr="004D2DC5" w:rsidRDefault="00794480" w:rsidP="007C3F66">
            <w:pPr>
              <w:pStyle w:val="ac"/>
              <w:jc w:val="center"/>
              <w:rPr>
                <w:sz w:val="28"/>
                <w:lang w:val="uk-UA"/>
              </w:rPr>
            </w:pPr>
            <w:r w:rsidRPr="004D2DC5">
              <w:rPr>
                <w:lang w:val="uk-UA"/>
              </w:rPr>
              <w:t>Підприємство</w:t>
            </w:r>
          </w:p>
        </w:tc>
        <w:tc>
          <w:tcPr>
            <w:tcW w:w="1243" w:type="dxa"/>
            <w:tcBorders>
              <w:left w:val="nil"/>
            </w:tcBorders>
          </w:tcPr>
          <w:p w14:paraId="74C16A62" w14:textId="77777777" w:rsidR="00794480" w:rsidRPr="004D2DC5" w:rsidRDefault="00794480" w:rsidP="007C3F66">
            <w:pPr>
              <w:pStyle w:val="ac"/>
              <w:jc w:val="center"/>
              <w:rPr>
                <w:sz w:val="28"/>
                <w:lang w:val="uk-UA"/>
              </w:rPr>
            </w:pPr>
          </w:p>
        </w:tc>
        <w:tc>
          <w:tcPr>
            <w:tcW w:w="2048" w:type="dxa"/>
          </w:tcPr>
          <w:p w14:paraId="3B1B1C00" w14:textId="77777777" w:rsidR="00794480" w:rsidRPr="004D2DC5" w:rsidRDefault="00794480" w:rsidP="007C3F66">
            <w:pPr>
              <w:pStyle w:val="ac"/>
              <w:jc w:val="center"/>
              <w:rPr>
                <w:sz w:val="28"/>
                <w:lang w:val="uk-UA"/>
              </w:rPr>
            </w:pPr>
            <w:r w:rsidRPr="004D2DC5">
              <w:rPr>
                <w:lang w:val="uk-UA"/>
              </w:rPr>
              <w:t>Еталон</w:t>
            </w:r>
          </w:p>
        </w:tc>
        <w:tc>
          <w:tcPr>
            <w:tcW w:w="1985" w:type="dxa"/>
          </w:tcPr>
          <w:p w14:paraId="1A0E0325" w14:textId="77777777" w:rsidR="00794480" w:rsidRPr="004D2DC5" w:rsidRDefault="00794480" w:rsidP="007C3F66">
            <w:pPr>
              <w:pStyle w:val="ac"/>
              <w:jc w:val="center"/>
              <w:rPr>
                <w:sz w:val="28"/>
                <w:lang w:val="uk-UA"/>
              </w:rPr>
            </w:pPr>
            <w:r w:rsidRPr="004D2DC5">
              <w:rPr>
                <w:lang w:val="uk-UA"/>
              </w:rPr>
              <w:t>Вага показника</w:t>
            </w:r>
          </w:p>
        </w:tc>
      </w:tr>
      <w:tr w:rsidR="00794480" w:rsidRPr="004D2DC5" w14:paraId="1D2FAFD0" w14:textId="77777777" w:rsidTr="006D68F9">
        <w:tc>
          <w:tcPr>
            <w:tcW w:w="2547" w:type="dxa"/>
            <w:tcBorders>
              <w:top w:val="nil"/>
            </w:tcBorders>
          </w:tcPr>
          <w:p w14:paraId="31A8F99F" w14:textId="77777777" w:rsidR="00794480" w:rsidRPr="004D2DC5" w:rsidRDefault="00794480" w:rsidP="007C3F66">
            <w:pPr>
              <w:pStyle w:val="ac"/>
              <w:jc w:val="center"/>
              <w:rPr>
                <w:lang w:val="uk-UA"/>
              </w:rPr>
            </w:pPr>
          </w:p>
        </w:tc>
        <w:tc>
          <w:tcPr>
            <w:tcW w:w="1655" w:type="dxa"/>
          </w:tcPr>
          <w:p w14:paraId="3A7D0980" w14:textId="77777777" w:rsidR="00794480" w:rsidRPr="004D2DC5" w:rsidRDefault="00794480" w:rsidP="007C3F66">
            <w:pPr>
              <w:pStyle w:val="ac"/>
              <w:jc w:val="center"/>
              <w:rPr>
                <w:lang w:val="uk-UA"/>
              </w:rPr>
            </w:pPr>
            <w:r w:rsidRPr="004D2DC5">
              <w:rPr>
                <w:lang w:val="uk-UA"/>
              </w:rPr>
              <w:t>Значення</w:t>
            </w:r>
          </w:p>
        </w:tc>
        <w:tc>
          <w:tcPr>
            <w:tcW w:w="1243" w:type="dxa"/>
          </w:tcPr>
          <w:p w14:paraId="69E24AF0" w14:textId="77777777" w:rsidR="00794480" w:rsidRPr="004D2DC5" w:rsidRDefault="00794480" w:rsidP="007C3F66">
            <w:pPr>
              <w:pStyle w:val="ac"/>
              <w:jc w:val="center"/>
              <w:rPr>
                <w:lang w:val="uk-UA"/>
              </w:rPr>
            </w:pPr>
            <w:r w:rsidRPr="004D2DC5">
              <w:rPr>
                <w:lang w:val="uk-UA"/>
              </w:rPr>
              <w:t>Рейтинг</w:t>
            </w:r>
          </w:p>
        </w:tc>
        <w:tc>
          <w:tcPr>
            <w:tcW w:w="2048" w:type="dxa"/>
          </w:tcPr>
          <w:p w14:paraId="2961D86B" w14:textId="77777777" w:rsidR="00794480" w:rsidRPr="004D2DC5" w:rsidRDefault="00794480" w:rsidP="007C3F66">
            <w:pPr>
              <w:pStyle w:val="ac"/>
              <w:jc w:val="center"/>
              <w:rPr>
                <w:lang w:val="uk-UA"/>
              </w:rPr>
            </w:pPr>
            <w:r w:rsidRPr="004D2DC5">
              <w:rPr>
                <w:lang w:val="uk-UA"/>
              </w:rPr>
              <w:t>10</w:t>
            </w:r>
          </w:p>
        </w:tc>
        <w:tc>
          <w:tcPr>
            <w:tcW w:w="1985" w:type="dxa"/>
          </w:tcPr>
          <w:p w14:paraId="29B844AF" w14:textId="77777777" w:rsidR="00794480" w:rsidRPr="004D2DC5" w:rsidRDefault="00794480" w:rsidP="007C3F66">
            <w:pPr>
              <w:pStyle w:val="ac"/>
              <w:jc w:val="center"/>
              <w:rPr>
                <w:lang w:val="uk-UA"/>
              </w:rPr>
            </w:pPr>
            <w:r w:rsidRPr="004D2DC5">
              <w:rPr>
                <w:lang w:val="uk-UA"/>
              </w:rPr>
              <w:t>0,2</w:t>
            </w:r>
          </w:p>
        </w:tc>
      </w:tr>
      <w:tr w:rsidR="00794480" w:rsidRPr="004D2DC5" w14:paraId="770D3C71" w14:textId="77777777" w:rsidTr="006D68F9">
        <w:tc>
          <w:tcPr>
            <w:tcW w:w="2547" w:type="dxa"/>
          </w:tcPr>
          <w:p w14:paraId="497887EB" w14:textId="77777777" w:rsidR="00794480" w:rsidRPr="004D2DC5" w:rsidRDefault="00794480" w:rsidP="007C3F66">
            <w:pPr>
              <w:pStyle w:val="ac"/>
              <w:rPr>
                <w:lang w:val="uk-UA"/>
              </w:rPr>
            </w:pPr>
            <w:r w:rsidRPr="004D2DC5">
              <w:rPr>
                <w:lang w:val="uk-UA"/>
              </w:rPr>
              <w:t>Ділові якості менеджерів</w:t>
            </w:r>
          </w:p>
        </w:tc>
        <w:tc>
          <w:tcPr>
            <w:tcW w:w="1655" w:type="dxa"/>
          </w:tcPr>
          <w:p w14:paraId="3003158B" w14:textId="77777777" w:rsidR="00794480" w:rsidRPr="004D2DC5" w:rsidRDefault="00794480" w:rsidP="007C3F66">
            <w:pPr>
              <w:pStyle w:val="ac"/>
              <w:jc w:val="center"/>
              <w:rPr>
                <w:lang w:val="uk-UA"/>
              </w:rPr>
            </w:pPr>
            <w:r w:rsidRPr="004D2DC5">
              <w:rPr>
                <w:lang w:val="uk-UA"/>
              </w:rPr>
              <w:t>7</w:t>
            </w:r>
          </w:p>
        </w:tc>
        <w:tc>
          <w:tcPr>
            <w:tcW w:w="1243" w:type="dxa"/>
          </w:tcPr>
          <w:p w14:paraId="015E40CE" w14:textId="77777777" w:rsidR="00794480" w:rsidRPr="004D2DC5" w:rsidRDefault="00794480" w:rsidP="007C3F66">
            <w:pPr>
              <w:pStyle w:val="ac"/>
              <w:jc w:val="center"/>
              <w:rPr>
                <w:lang w:val="uk-UA"/>
              </w:rPr>
            </w:pPr>
            <w:r w:rsidRPr="004D2DC5">
              <w:rPr>
                <w:lang w:val="uk-UA"/>
              </w:rPr>
              <w:t>0,14</w:t>
            </w:r>
          </w:p>
        </w:tc>
        <w:tc>
          <w:tcPr>
            <w:tcW w:w="2048" w:type="dxa"/>
          </w:tcPr>
          <w:p w14:paraId="17E8C102" w14:textId="77777777" w:rsidR="00794480" w:rsidRPr="004D2DC5" w:rsidRDefault="00794480" w:rsidP="007C3F66">
            <w:pPr>
              <w:pStyle w:val="ac"/>
              <w:jc w:val="center"/>
              <w:rPr>
                <w:lang w:val="uk-UA"/>
              </w:rPr>
            </w:pPr>
            <w:r w:rsidRPr="004D2DC5">
              <w:rPr>
                <w:lang w:val="uk-UA"/>
              </w:rPr>
              <w:t>10</w:t>
            </w:r>
          </w:p>
        </w:tc>
        <w:tc>
          <w:tcPr>
            <w:tcW w:w="1985" w:type="dxa"/>
          </w:tcPr>
          <w:p w14:paraId="5741169C" w14:textId="77777777" w:rsidR="00794480" w:rsidRPr="004D2DC5" w:rsidRDefault="00794480" w:rsidP="007C3F66">
            <w:pPr>
              <w:pStyle w:val="ac"/>
              <w:jc w:val="center"/>
              <w:rPr>
                <w:lang w:val="uk-UA"/>
              </w:rPr>
            </w:pPr>
            <w:r w:rsidRPr="004D2DC5">
              <w:rPr>
                <w:lang w:val="uk-UA"/>
              </w:rPr>
              <w:t>0,1</w:t>
            </w:r>
          </w:p>
        </w:tc>
      </w:tr>
      <w:tr w:rsidR="00794480" w:rsidRPr="004D2DC5" w14:paraId="63A82390" w14:textId="77777777" w:rsidTr="006D68F9">
        <w:tc>
          <w:tcPr>
            <w:tcW w:w="2547" w:type="dxa"/>
          </w:tcPr>
          <w:p w14:paraId="51D4B46F" w14:textId="77777777" w:rsidR="00794480" w:rsidRPr="004D2DC5" w:rsidRDefault="00794480" w:rsidP="007C3F66">
            <w:pPr>
              <w:pStyle w:val="ac"/>
              <w:rPr>
                <w:lang w:val="uk-UA"/>
              </w:rPr>
            </w:pPr>
            <w:r w:rsidRPr="004D2DC5">
              <w:rPr>
                <w:lang w:val="uk-UA"/>
              </w:rPr>
              <w:t>Ефективність організаційної структури</w:t>
            </w:r>
          </w:p>
        </w:tc>
        <w:tc>
          <w:tcPr>
            <w:tcW w:w="1655" w:type="dxa"/>
          </w:tcPr>
          <w:p w14:paraId="681AEA0D" w14:textId="77777777" w:rsidR="00794480" w:rsidRPr="004D2DC5" w:rsidRDefault="00794480" w:rsidP="007C3F66">
            <w:pPr>
              <w:pStyle w:val="ac"/>
              <w:jc w:val="center"/>
              <w:rPr>
                <w:lang w:val="uk-UA"/>
              </w:rPr>
            </w:pPr>
            <w:r w:rsidRPr="004D2DC5">
              <w:rPr>
                <w:lang w:val="uk-UA"/>
              </w:rPr>
              <w:t>8</w:t>
            </w:r>
          </w:p>
        </w:tc>
        <w:tc>
          <w:tcPr>
            <w:tcW w:w="1243" w:type="dxa"/>
          </w:tcPr>
          <w:p w14:paraId="6B91EBDB" w14:textId="77777777" w:rsidR="00794480" w:rsidRPr="004D2DC5" w:rsidRDefault="00794480" w:rsidP="007C3F66">
            <w:pPr>
              <w:pStyle w:val="ac"/>
              <w:jc w:val="center"/>
              <w:rPr>
                <w:lang w:val="uk-UA"/>
              </w:rPr>
            </w:pPr>
            <w:r w:rsidRPr="004D2DC5">
              <w:rPr>
                <w:lang w:val="uk-UA"/>
              </w:rPr>
              <w:t>0,08</w:t>
            </w:r>
          </w:p>
        </w:tc>
        <w:tc>
          <w:tcPr>
            <w:tcW w:w="2048" w:type="dxa"/>
          </w:tcPr>
          <w:p w14:paraId="5812296B" w14:textId="77777777" w:rsidR="00794480" w:rsidRPr="004D2DC5" w:rsidRDefault="00794480" w:rsidP="007C3F66">
            <w:pPr>
              <w:pStyle w:val="ac"/>
              <w:jc w:val="center"/>
              <w:rPr>
                <w:lang w:val="uk-UA"/>
              </w:rPr>
            </w:pPr>
            <w:r w:rsidRPr="004D2DC5">
              <w:rPr>
                <w:lang w:val="uk-UA"/>
              </w:rPr>
              <w:t>50</w:t>
            </w:r>
          </w:p>
        </w:tc>
        <w:tc>
          <w:tcPr>
            <w:tcW w:w="1985" w:type="dxa"/>
          </w:tcPr>
          <w:p w14:paraId="4BCBC743" w14:textId="77777777" w:rsidR="00794480" w:rsidRPr="004D2DC5" w:rsidRDefault="00794480" w:rsidP="007C3F66">
            <w:pPr>
              <w:pStyle w:val="ac"/>
              <w:jc w:val="center"/>
              <w:rPr>
                <w:lang w:val="uk-UA"/>
              </w:rPr>
            </w:pPr>
            <w:r w:rsidRPr="004D2DC5">
              <w:rPr>
                <w:lang w:val="uk-UA"/>
              </w:rPr>
              <w:t>0,05</w:t>
            </w:r>
          </w:p>
        </w:tc>
      </w:tr>
      <w:tr w:rsidR="00794480" w:rsidRPr="004D2DC5" w14:paraId="32EAABDF" w14:textId="77777777" w:rsidTr="006D68F9">
        <w:tc>
          <w:tcPr>
            <w:tcW w:w="2547" w:type="dxa"/>
          </w:tcPr>
          <w:p w14:paraId="44693D6E" w14:textId="77777777" w:rsidR="00794480" w:rsidRPr="004D2DC5" w:rsidRDefault="00794480" w:rsidP="007C3F66">
            <w:pPr>
              <w:pStyle w:val="ac"/>
              <w:rPr>
                <w:lang w:val="uk-UA"/>
              </w:rPr>
            </w:pPr>
            <w:r w:rsidRPr="004D2DC5">
              <w:rPr>
                <w:lang w:val="uk-UA"/>
              </w:rPr>
              <w:t>Віковий стан персоналу, % до 45 років</w:t>
            </w:r>
          </w:p>
        </w:tc>
        <w:tc>
          <w:tcPr>
            <w:tcW w:w="1655" w:type="dxa"/>
          </w:tcPr>
          <w:p w14:paraId="146670F1" w14:textId="77777777" w:rsidR="00794480" w:rsidRPr="004D2DC5" w:rsidRDefault="00794480" w:rsidP="007C3F66">
            <w:pPr>
              <w:pStyle w:val="ac"/>
              <w:jc w:val="center"/>
              <w:rPr>
                <w:lang w:val="uk-UA"/>
              </w:rPr>
            </w:pPr>
            <w:r w:rsidRPr="004D2DC5">
              <w:rPr>
                <w:lang w:val="uk-UA"/>
              </w:rPr>
              <w:t>80</w:t>
            </w:r>
          </w:p>
        </w:tc>
        <w:tc>
          <w:tcPr>
            <w:tcW w:w="1243" w:type="dxa"/>
          </w:tcPr>
          <w:p w14:paraId="39078812" w14:textId="77777777" w:rsidR="00794480" w:rsidRPr="004D2DC5" w:rsidRDefault="00794480" w:rsidP="007C3F66">
            <w:pPr>
              <w:pStyle w:val="ac"/>
              <w:jc w:val="center"/>
              <w:rPr>
                <w:lang w:val="uk-UA"/>
              </w:rPr>
            </w:pPr>
            <w:r w:rsidRPr="004D2DC5">
              <w:rPr>
                <w:lang w:val="uk-UA"/>
              </w:rPr>
              <w:t>0,05</w:t>
            </w:r>
          </w:p>
        </w:tc>
        <w:tc>
          <w:tcPr>
            <w:tcW w:w="2048" w:type="dxa"/>
          </w:tcPr>
          <w:p w14:paraId="70FBEF0E" w14:textId="77777777" w:rsidR="00794480" w:rsidRPr="004D2DC5" w:rsidRDefault="00794480" w:rsidP="007C3F66">
            <w:pPr>
              <w:pStyle w:val="ac"/>
              <w:jc w:val="center"/>
              <w:rPr>
                <w:lang w:val="uk-UA"/>
              </w:rPr>
            </w:pPr>
            <w:r w:rsidRPr="004D2DC5">
              <w:rPr>
                <w:lang w:val="uk-UA"/>
              </w:rPr>
              <w:t>90</w:t>
            </w:r>
          </w:p>
        </w:tc>
        <w:tc>
          <w:tcPr>
            <w:tcW w:w="1985" w:type="dxa"/>
          </w:tcPr>
          <w:p w14:paraId="0C0EE819" w14:textId="77777777" w:rsidR="00794480" w:rsidRPr="004D2DC5" w:rsidRDefault="00794480" w:rsidP="007C3F66">
            <w:pPr>
              <w:pStyle w:val="ac"/>
              <w:jc w:val="center"/>
              <w:rPr>
                <w:lang w:val="uk-UA"/>
              </w:rPr>
            </w:pPr>
            <w:r w:rsidRPr="004D2DC5">
              <w:rPr>
                <w:lang w:val="uk-UA"/>
              </w:rPr>
              <w:t>0,05</w:t>
            </w:r>
          </w:p>
        </w:tc>
      </w:tr>
      <w:tr w:rsidR="00794480" w:rsidRPr="004D2DC5" w14:paraId="0407A225" w14:textId="77777777" w:rsidTr="006D68F9">
        <w:tc>
          <w:tcPr>
            <w:tcW w:w="2547" w:type="dxa"/>
          </w:tcPr>
          <w:p w14:paraId="6FD06AF7" w14:textId="77777777" w:rsidR="00794480" w:rsidRPr="004D2DC5" w:rsidRDefault="00794480" w:rsidP="007C3F66">
            <w:pPr>
              <w:pStyle w:val="ac"/>
              <w:rPr>
                <w:lang w:val="uk-UA"/>
              </w:rPr>
            </w:pPr>
            <w:r w:rsidRPr="004D2DC5">
              <w:rPr>
                <w:lang w:val="uk-UA"/>
              </w:rPr>
              <w:t>Рівень освіти, % з вищою освітою</w:t>
            </w:r>
          </w:p>
        </w:tc>
        <w:tc>
          <w:tcPr>
            <w:tcW w:w="1655" w:type="dxa"/>
          </w:tcPr>
          <w:p w14:paraId="29A48795" w14:textId="77777777" w:rsidR="00794480" w:rsidRPr="004D2DC5" w:rsidRDefault="00794480" w:rsidP="007C3F66">
            <w:pPr>
              <w:pStyle w:val="ac"/>
              <w:jc w:val="center"/>
              <w:rPr>
                <w:lang w:val="uk-UA"/>
              </w:rPr>
            </w:pPr>
            <w:r w:rsidRPr="004D2DC5">
              <w:rPr>
                <w:lang w:val="uk-UA"/>
              </w:rPr>
              <w:t>90</w:t>
            </w:r>
          </w:p>
        </w:tc>
        <w:tc>
          <w:tcPr>
            <w:tcW w:w="1243" w:type="dxa"/>
          </w:tcPr>
          <w:p w14:paraId="27F230BA" w14:textId="77777777" w:rsidR="00794480" w:rsidRPr="004D2DC5" w:rsidRDefault="00794480" w:rsidP="007C3F66">
            <w:pPr>
              <w:pStyle w:val="ac"/>
              <w:jc w:val="center"/>
              <w:rPr>
                <w:lang w:val="uk-UA"/>
              </w:rPr>
            </w:pPr>
            <w:r w:rsidRPr="004D2DC5">
              <w:rPr>
                <w:lang w:val="uk-UA"/>
              </w:rPr>
              <w:t>0,25</w:t>
            </w:r>
          </w:p>
        </w:tc>
        <w:tc>
          <w:tcPr>
            <w:tcW w:w="2048" w:type="dxa"/>
          </w:tcPr>
          <w:p w14:paraId="114421FF" w14:textId="77777777" w:rsidR="00794480" w:rsidRPr="004D2DC5" w:rsidRDefault="00794480" w:rsidP="007C3F66">
            <w:pPr>
              <w:pStyle w:val="ac"/>
              <w:jc w:val="center"/>
              <w:rPr>
                <w:lang w:val="uk-UA"/>
              </w:rPr>
            </w:pPr>
            <w:r w:rsidRPr="004D2DC5">
              <w:rPr>
                <w:lang w:val="uk-UA"/>
              </w:rPr>
              <w:t>87,6</w:t>
            </w:r>
          </w:p>
        </w:tc>
        <w:tc>
          <w:tcPr>
            <w:tcW w:w="1985" w:type="dxa"/>
          </w:tcPr>
          <w:p w14:paraId="7DD8DF9E" w14:textId="77777777" w:rsidR="00794480" w:rsidRPr="004D2DC5" w:rsidRDefault="00794480" w:rsidP="007C3F66">
            <w:pPr>
              <w:pStyle w:val="ac"/>
              <w:jc w:val="center"/>
              <w:rPr>
                <w:lang w:val="uk-UA"/>
              </w:rPr>
            </w:pPr>
            <w:r w:rsidRPr="004D2DC5">
              <w:rPr>
                <w:lang w:val="uk-UA"/>
              </w:rPr>
              <w:t>0,05</w:t>
            </w:r>
          </w:p>
        </w:tc>
      </w:tr>
      <w:tr w:rsidR="00794480" w:rsidRPr="004D2DC5" w14:paraId="0E3A0F4A" w14:textId="77777777" w:rsidTr="006D68F9">
        <w:tc>
          <w:tcPr>
            <w:tcW w:w="2547" w:type="dxa"/>
          </w:tcPr>
          <w:p w14:paraId="33E40EBA" w14:textId="77777777" w:rsidR="00794480" w:rsidRPr="004D2DC5" w:rsidRDefault="00794480" w:rsidP="007C3F66">
            <w:pPr>
              <w:pStyle w:val="ac"/>
              <w:rPr>
                <w:lang w:val="uk-UA"/>
              </w:rPr>
            </w:pPr>
            <w:r w:rsidRPr="004D2DC5">
              <w:rPr>
                <w:lang w:val="uk-UA"/>
              </w:rPr>
              <w:t>Продуктивність праці, грн.</w:t>
            </w:r>
          </w:p>
        </w:tc>
        <w:tc>
          <w:tcPr>
            <w:tcW w:w="1655" w:type="dxa"/>
          </w:tcPr>
          <w:p w14:paraId="4F15D2A1" w14:textId="77777777" w:rsidR="00794480" w:rsidRPr="004D2DC5" w:rsidRDefault="00794480" w:rsidP="007C3F66">
            <w:pPr>
              <w:pStyle w:val="ac"/>
              <w:jc w:val="center"/>
              <w:rPr>
                <w:lang w:val="uk-UA"/>
              </w:rPr>
            </w:pPr>
            <w:r w:rsidRPr="004D2DC5">
              <w:rPr>
                <w:lang w:val="uk-UA"/>
              </w:rPr>
              <w:t>111,5</w:t>
            </w:r>
          </w:p>
        </w:tc>
        <w:tc>
          <w:tcPr>
            <w:tcW w:w="1243" w:type="dxa"/>
          </w:tcPr>
          <w:p w14:paraId="133E5B42" w14:textId="77777777" w:rsidR="00794480" w:rsidRPr="004D2DC5" w:rsidRDefault="00794480" w:rsidP="007C3F66">
            <w:pPr>
              <w:pStyle w:val="ac"/>
              <w:jc w:val="center"/>
              <w:rPr>
                <w:lang w:val="uk-UA"/>
              </w:rPr>
            </w:pPr>
            <w:r w:rsidRPr="004D2DC5">
              <w:rPr>
                <w:lang w:val="uk-UA"/>
              </w:rPr>
              <w:t>0,3</w:t>
            </w:r>
          </w:p>
        </w:tc>
        <w:tc>
          <w:tcPr>
            <w:tcW w:w="2048" w:type="dxa"/>
          </w:tcPr>
          <w:p w14:paraId="5A3FB49D" w14:textId="77777777" w:rsidR="00794480" w:rsidRPr="004D2DC5" w:rsidRDefault="00794480" w:rsidP="007C3F66">
            <w:pPr>
              <w:pStyle w:val="ac"/>
              <w:jc w:val="center"/>
              <w:rPr>
                <w:lang w:val="uk-UA"/>
              </w:rPr>
            </w:pPr>
            <w:r w:rsidRPr="004D2DC5">
              <w:rPr>
                <w:lang w:val="uk-UA"/>
              </w:rPr>
              <w:t>9000,0</w:t>
            </w:r>
          </w:p>
        </w:tc>
        <w:tc>
          <w:tcPr>
            <w:tcW w:w="1985" w:type="dxa"/>
          </w:tcPr>
          <w:p w14:paraId="5900C95E" w14:textId="77777777" w:rsidR="00794480" w:rsidRPr="004D2DC5" w:rsidRDefault="00794480" w:rsidP="007C3F66">
            <w:pPr>
              <w:pStyle w:val="ac"/>
              <w:jc w:val="center"/>
              <w:rPr>
                <w:lang w:val="uk-UA"/>
              </w:rPr>
            </w:pPr>
            <w:r w:rsidRPr="004D2DC5">
              <w:rPr>
                <w:lang w:val="uk-UA"/>
              </w:rPr>
              <w:t>0,2</w:t>
            </w:r>
          </w:p>
        </w:tc>
      </w:tr>
      <w:tr w:rsidR="00794480" w:rsidRPr="004D2DC5" w14:paraId="4B6DFB3E" w14:textId="77777777" w:rsidTr="006D68F9">
        <w:tc>
          <w:tcPr>
            <w:tcW w:w="2547" w:type="dxa"/>
          </w:tcPr>
          <w:p w14:paraId="64695230" w14:textId="77777777" w:rsidR="00794480" w:rsidRPr="004D2DC5" w:rsidRDefault="00794480" w:rsidP="007C3F66">
            <w:pPr>
              <w:pStyle w:val="ac"/>
              <w:rPr>
                <w:lang w:val="uk-UA"/>
              </w:rPr>
            </w:pPr>
            <w:r w:rsidRPr="004D2DC5">
              <w:rPr>
                <w:lang w:val="uk-UA"/>
              </w:rPr>
              <w:t>Середньомісячна оплата праці, грн.</w:t>
            </w:r>
          </w:p>
        </w:tc>
        <w:tc>
          <w:tcPr>
            <w:tcW w:w="1655" w:type="dxa"/>
          </w:tcPr>
          <w:p w14:paraId="3782E024" w14:textId="77777777" w:rsidR="00794480" w:rsidRPr="004D2DC5" w:rsidRDefault="00794480" w:rsidP="007C3F66">
            <w:pPr>
              <w:pStyle w:val="ac"/>
              <w:jc w:val="center"/>
              <w:rPr>
                <w:lang w:val="uk-UA"/>
              </w:rPr>
            </w:pPr>
            <w:r w:rsidRPr="004D2DC5">
              <w:rPr>
                <w:lang w:val="uk-UA"/>
              </w:rPr>
              <w:t>8000,0</w:t>
            </w:r>
          </w:p>
        </w:tc>
        <w:tc>
          <w:tcPr>
            <w:tcW w:w="1243" w:type="dxa"/>
          </w:tcPr>
          <w:p w14:paraId="32DDA3B7" w14:textId="77777777" w:rsidR="00794480" w:rsidRPr="004D2DC5" w:rsidRDefault="00794480" w:rsidP="007C3F66">
            <w:pPr>
              <w:pStyle w:val="ac"/>
              <w:jc w:val="center"/>
              <w:rPr>
                <w:lang w:val="uk-UA"/>
              </w:rPr>
            </w:pPr>
            <w:r w:rsidRPr="004D2DC5">
              <w:rPr>
                <w:lang w:val="uk-UA"/>
              </w:rPr>
              <w:t>0,05</w:t>
            </w:r>
          </w:p>
        </w:tc>
        <w:tc>
          <w:tcPr>
            <w:tcW w:w="2048" w:type="dxa"/>
          </w:tcPr>
          <w:p w14:paraId="7BDE66C3" w14:textId="77777777" w:rsidR="00794480" w:rsidRPr="004D2DC5" w:rsidRDefault="00794480" w:rsidP="007C3F66">
            <w:pPr>
              <w:pStyle w:val="ac"/>
              <w:jc w:val="center"/>
              <w:rPr>
                <w:lang w:val="uk-UA"/>
              </w:rPr>
            </w:pPr>
            <w:r w:rsidRPr="004D2DC5">
              <w:rPr>
                <w:lang w:val="uk-UA"/>
              </w:rPr>
              <w:t>0,1</w:t>
            </w:r>
          </w:p>
        </w:tc>
        <w:tc>
          <w:tcPr>
            <w:tcW w:w="1985" w:type="dxa"/>
          </w:tcPr>
          <w:p w14:paraId="1E194B64" w14:textId="77777777" w:rsidR="00794480" w:rsidRPr="004D2DC5" w:rsidRDefault="00794480" w:rsidP="007C3F66">
            <w:pPr>
              <w:pStyle w:val="ac"/>
              <w:jc w:val="center"/>
              <w:rPr>
                <w:lang w:val="uk-UA"/>
              </w:rPr>
            </w:pPr>
            <w:r w:rsidRPr="004D2DC5">
              <w:rPr>
                <w:lang w:val="uk-UA"/>
              </w:rPr>
              <w:t>0,2</w:t>
            </w:r>
          </w:p>
        </w:tc>
      </w:tr>
      <w:tr w:rsidR="00794480" w:rsidRPr="004D2DC5" w14:paraId="409E27C9" w14:textId="77777777" w:rsidTr="006D68F9">
        <w:tc>
          <w:tcPr>
            <w:tcW w:w="2547" w:type="dxa"/>
          </w:tcPr>
          <w:p w14:paraId="554C510A" w14:textId="77777777" w:rsidR="00794480" w:rsidRPr="004D2DC5" w:rsidRDefault="00794480" w:rsidP="007C3F66">
            <w:pPr>
              <w:pStyle w:val="ac"/>
              <w:rPr>
                <w:lang w:val="uk-UA"/>
              </w:rPr>
            </w:pPr>
            <w:r w:rsidRPr="004D2DC5">
              <w:rPr>
                <w:lang w:val="uk-UA"/>
              </w:rPr>
              <w:t>Виробіток, грн.</w:t>
            </w:r>
          </w:p>
        </w:tc>
        <w:tc>
          <w:tcPr>
            <w:tcW w:w="1655" w:type="dxa"/>
          </w:tcPr>
          <w:p w14:paraId="6BCDCC77" w14:textId="77777777" w:rsidR="00794480" w:rsidRPr="004D2DC5" w:rsidRDefault="00794480" w:rsidP="007C3F66">
            <w:pPr>
              <w:pStyle w:val="ac"/>
              <w:jc w:val="center"/>
              <w:rPr>
                <w:lang w:val="uk-UA"/>
              </w:rPr>
            </w:pPr>
            <w:r w:rsidRPr="004D2DC5">
              <w:rPr>
                <w:lang w:val="uk-UA"/>
              </w:rPr>
              <w:t>0,1</w:t>
            </w:r>
          </w:p>
        </w:tc>
        <w:tc>
          <w:tcPr>
            <w:tcW w:w="1243" w:type="dxa"/>
          </w:tcPr>
          <w:p w14:paraId="5129D748" w14:textId="77777777" w:rsidR="00794480" w:rsidRPr="004D2DC5" w:rsidRDefault="00794480" w:rsidP="007C3F66">
            <w:pPr>
              <w:pStyle w:val="ac"/>
              <w:jc w:val="center"/>
              <w:rPr>
                <w:lang w:val="uk-UA"/>
              </w:rPr>
            </w:pPr>
            <w:r w:rsidRPr="004D2DC5">
              <w:rPr>
                <w:lang w:val="uk-UA"/>
              </w:rPr>
              <w:t>0,04</w:t>
            </w:r>
          </w:p>
        </w:tc>
        <w:tc>
          <w:tcPr>
            <w:tcW w:w="2048" w:type="dxa"/>
          </w:tcPr>
          <w:p w14:paraId="4D34CE48" w14:textId="77777777" w:rsidR="00794480" w:rsidRPr="004D2DC5" w:rsidRDefault="00794480" w:rsidP="007C3F66">
            <w:pPr>
              <w:pStyle w:val="ac"/>
              <w:jc w:val="center"/>
              <w:rPr>
                <w:lang w:val="uk-UA"/>
              </w:rPr>
            </w:pPr>
            <w:r w:rsidRPr="004D2DC5">
              <w:rPr>
                <w:lang w:val="uk-UA"/>
              </w:rPr>
              <w:t>80</w:t>
            </w:r>
          </w:p>
        </w:tc>
        <w:tc>
          <w:tcPr>
            <w:tcW w:w="1985" w:type="dxa"/>
          </w:tcPr>
          <w:p w14:paraId="7DDA73EC" w14:textId="77777777" w:rsidR="00794480" w:rsidRPr="004D2DC5" w:rsidRDefault="00794480" w:rsidP="007C3F66">
            <w:pPr>
              <w:pStyle w:val="ac"/>
              <w:jc w:val="center"/>
              <w:rPr>
                <w:lang w:val="uk-UA"/>
              </w:rPr>
            </w:pPr>
            <w:r w:rsidRPr="004D2DC5">
              <w:rPr>
                <w:lang w:val="uk-UA"/>
              </w:rPr>
              <w:t>0,05</w:t>
            </w:r>
          </w:p>
        </w:tc>
      </w:tr>
      <w:tr w:rsidR="00794480" w:rsidRPr="004D2DC5" w14:paraId="65B8D659" w14:textId="77777777" w:rsidTr="006D68F9">
        <w:tc>
          <w:tcPr>
            <w:tcW w:w="2547" w:type="dxa"/>
          </w:tcPr>
          <w:p w14:paraId="0E691806" w14:textId="77777777" w:rsidR="00794480" w:rsidRPr="004D2DC5" w:rsidRDefault="00794480" w:rsidP="007C3F66">
            <w:pPr>
              <w:pStyle w:val="ac"/>
              <w:rPr>
                <w:lang w:val="uk-UA"/>
              </w:rPr>
            </w:pPr>
            <w:r w:rsidRPr="004D2DC5">
              <w:rPr>
                <w:lang w:val="uk-UA"/>
              </w:rPr>
              <w:t>Єдність напрямків інтересів</w:t>
            </w:r>
          </w:p>
        </w:tc>
        <w:tc>
          <w:tcPr>
            <w:tcW w:w="1655" w:type="dxa"/>
          </w:tcPr>
          <w:p w14:paraId="70CB5506" w14:textId="77777777" w:rsidR="00794480" w:rsidRPr="004D2DC5" w:rsidRDefault="00794480" w:rsidP="007C3F66">
            <w:pPr>
              <w:pStyle w:val="ac"/>
              <w:jc w:val="center"/>
              <w:rPr>
                <w:lang w:val="uk-UA"/>
              </w:rPr>
            </w:pPr>
            <w:r w:rsidRPr="004D2DC5">
              <w:rPr>
                <w:lang w:val="uk-UA"/>
              </w:rPr>
              <w:t>70</w:t>
            </w:r>
          </w:p>
        </w:tc>
        <w:tc>
          <w:tcPr>
            <w:tcW w:w="1243" w:type="dxa"/>
          </w:tcPr>
          <w:p w14:paraId="4389C5E2" w14:textId="77777777" w:rsidR="00794480" w:rsidRPr="004D2DC5" w:rsidRDefault="00794480" w:rsidP="007C3F66">
            <w:pPr>
              <w:pStyle w:val="ac"/>
              <w:jc w:val="center"/>
              <w:rPr>
                <w:lang w:val="uk-UA"/>
              </w:rPr>
            </w:pPr>
            <w:r w:rsidRPr="004D2DC5">
              <w:rPr>
                <w:lang w:val="uk-UA"/>
              </w:rPr>
              <w:t>0,04</w:t>
            </w:r>
          </w:p>
        </w:tc>
        <w:tc>
          <w:tcPr>
            <w:tcW w:w="2048" w:type="dxa"/>
          </w:tcPr>
          <w:p w14:paraId="17794EF0" w14:textId="77777777" w:rsidR="00794480" w:rsidRPr="004D2DC5" w:rsidRDefault="00794480" w:rsidP="007C3F66">
            <w:pPr>
              <w:pStyle w:val="ac"/>
              <w:jc w:val="center"/>
              <w:rPr>
                <w:lang w:val="uk-UA"/>
              </w:rPr>
            </w:pPr>
            <w:r w:rsidRPr="004D2DC5">
              <w:rPr>
                <w:lang w:val="uk-UA"/>
              </w:rPr>
              <w:t>30,0</w:t>
            </w:r>
          </w:p>
        </w:tc>
        <w:tc>
          <w:tcPr>
            <w:tcW w:w="1985" w:type="dxa"/>
          </w:tcPr>
          <w:p w14:paraId="23D60CE1" w14:textId="77777777" w:rsidR="00794480" w:rsidRPr="004D2DC5" w:rsidRDefault="00794480" w:rsidP="007C3F66">
            <w:pPr>
              <w:pStyle w:val="ac"/>
              <w:jc w:val="center"/>
              <w:rPr>
                <w:lang w:val="uk-UA"/>
              </w:rPr>
            </w:pPr>
            <w:r w:rsidRPr="004D2DC5">
              <w:rPr>
                <w:lang w:val="uk-UA"/>
              </w:rPr>
              <w:t>0,05</w:t>
            </w:r>
          </w:p>
        </w:tc>
      </w:tr>
      <w:tr w:rsidR="00794480" w:rsidRPr="004D2DC5" w14:paraId="31FA1C05" w14:textId="77777777" w:rsidTr="006D68F9">
        <w:tc>
          <w:tcPr>
            <w:tcW w:w="2547" w:type="dxa"/>
          </w:tcPr>
          <w:p w14:paraId="7F040086" w14:textId="77777777" w:rsidR="00794480" w:rsidRPr="004D2DC5" w:rsidRDefault="00794480" w:rsidP="007C3F66">
            <w:pPr>
              <w:pStyle w:val="ac"/>
              <w:rPr>
                <w:lang w:val="uk-UA"/>
              </w:rPr>
            </w:pPr>
            <w:r w:rsidRPr="004D2DC5">
              <w:rPr>
                <w:lang w:val="uk-UA"/>
              </w:rPr>
              <w:t>Рівень захворюваності, % до кількості персоналу</w:t>
            </w:r>
          </w:p>
        </w:tc>
        <w:tc>
          <w:tcPr>
            <w:tcW w:w="1655" w:type="dxa"/>
          </w:tcPr>
          <w:p w14:paraId="57951FF8" w14:textId="77777777" w:rsidR="00794480" w:rsidRPr="004D2DC5" w:rsidRDefault="00794480" w:rsidP="007C3F66">
            <w:pPr>
              <w:pStyle w:val="ac"/>
              <w:jc w:val="center"/>
              <w:rPr>
                <w:lang w:val="uk-UA"/>
              </w:rPr>
            </w:pPr>
            <w:r w:rsidRPr="004D2DC5">
              <w:rPr>
                <w:lang w:val="uk-UA"/>
              </w:rPr>
              <w:t>11,0</w:t>
            </w:r>
          </w:p>
        </w:tc>
        <w:tc>
          <w:tcPr>
            <w:tcW w:w="1243" w:type="dxa"/>
          </w:tcPr>
          <w:p w14:paraId="0EF860B6" w14:textId="77777777" w:rsidR="00794480" w:rsidRPr="004D2DC5" w:rsidRDefault="00794480" w:rsidP="007C3F66">
            <w:pPr>
              <w:pStyle w:val="ac"/>
              <w:jc w:val="center"/>
              <w:rPr>
                <w:lang w:val="uk-UA"/>
              </w:rPr>
            </w:pPr>
            <w:r w:rsidRPr="004D2DC5">
              <w:rPr>
                <w:lang w:val="uk-UA"/>
              </w:rPr>
              <w:t>0,03</w:t>
            </w:r>
          </w:p>
        </w:tc>
        <w:tc>
          <w:tcPr>
            <w:tcW w:w="2048" w:type="dxa"/>
          </w:tcPr>
          <w:p w14:paraId="69A2E401" w14:textId="77777777" w:rsidR="00794480" w:rsidRPr="004D2DC5" w:rsidRDefault="00794480" w:rsidP="007C3F66">
            <w:pPr>
              <w:pStyle w:val="ac"/>
              <w:jc w:val="center"/>
              <w:rPr>
                <w:lang w:val="uk-UA"/>
              </w:rPr>
            </w:pPr>
            <w:r w:rsidRPr="004D2DC5">
              <w:rPr>
                <w:lang w:val="uk-UA"/>
              </w:rPr>
              <w:t>50,0</w:t>
            </w:r>
          </w:p>
        </w:tc>
        <w:tc>
          <w:tcPr>
            <w:tcW w:w="1985" w:type="dxa"/>
          </w:tcPr>
          <w:p w14:paraId="2911FBEB" w14:textId="77777777" w:rsidR="00794480" w:rsidRPr="004D2DC5" w:rsidRDefault="00794480" w:rsidP="007C3F66">
            <w:pPr>
              <w:pStyle w:val="ac"/>
              <w:jc w:val="center"/>
              <w:rPr>
                <w:lang w:val="uk-UA"/>
              </w:rPr>
            </w:pPr>
            <w:r w:rsidRPr="004D2DC5">
              <w:rPr>
                <w:lang w:val="uk-UA"/>
              </w:rPr>
              <w:t>0,05</w:t>
            </w:r>
          </w:p>
        </w:tc>
      </w:tr>
      <w:tr w:rsidR="00794480" w:rsidRPr="004D2DC5" w14:paraId="0D56A2EB" w14:textId="77777777" w:rsidTr="006D68F9">
        <w:tc>
          <w:tcPr>
            <w:tcW w:w="2547" w:type="dxa"/>
          </w:tcPr>
          <w:p w14:paraId="6311C7C0" w14:textId="77777777" w:rsidR="00794480" w:rsidRPr="004D2DC5" w:rsidRDefault="00794480" w:rsidP="007C3F66">
            <w:pPr>
              <w:pStyle w:val="ac"/>
              <w:rPr>
                <w:lang w:val="uk-UA"/>
              </w:rPr>
            </w:pPr>
            <w:r w:rsidRPr="004D2DC5">
              <w:rPr>
                <w:lang w:val="uk-UA"/>
              </w:rPr>
              <w:t>Рівень де легованості повноважень, %</w:t>
            </w:r>
          </w:p>
        </w:tc>
        <w:tc>
          <w:tcPr>
            <w:tcW w:w="1655" w:type="dxa"/>
          </w:tcPr>
          <w:p w14:paraId="3C290C15" w14:textId="77777777" w:rsidR="00794480" w:rsidRPr="004D2DC5" w:rsidRDefault="00794480" w:rsidP="007C3F66">
            <w:pPr>
              <w:pStyle w:val="ac"/>
              <w:jc w:val="center"/>
              <w:rPr>
                <w:lang w:val="uk-UA"/>
              </w:rPr>
            </w:pPr>
            <w:r w:rsidRPr="004D2DC5">
              <w:rPr>
                <w:lang w:val="uk-UA"/>
              </w:rPr>
              <w:t>30</w:t>
            </w:r>
          </w:p>
        </w:tc>
        <w:tc>
          <w:tcPr>
            <w:tcW w:w="1243" w:type="dxa"/>
          </w:tcPr>
          <w:p w14:paraId="0DC15AB9" w14:textId="77777777" w:rsidR="00794480" w:rsidRPr="004D2DC5" w:rsidRDefault="00794480" w:rsidP="007C3F66">
            <w:pPr>
              <w:pStyle w:val="ac"/>
              <w:jc w:val="center"/>
              <w:rPr>
                <w:lang w:val="uk-UA"/>
              </w:rPr>
            </w:pPr>
            <w:r w:rsidRPr="004D2DC5">
              <w:rPr>
                <w:lang w:val="uk-UA"/>
              </w:rPr>
              <w:t>1,2</w:t>
            </w:r>
          </w:p>
        </w:tc>
        <w:tc>
          <w:tcPr>
            <w:tcW w:w="2048" w:type="dxa"/>
          </w:tcPr>
          <w:p w14:paraId="4DC21D8F" w14:textId="77777777" w:rsidR="00794480" w:rsidRPr="004D2DC5" w:rsidRDefault="00794480" w:rsidP="007C3F66">
            <w:pPr>
              <w:pStyle w:val="ac"/>
              <w:jc w:val="center"/>
              <w:rPr>
                <w:lang w:val="uk-UA"/>
              </w:rPr>
            </w:pPr>
            <w:r w:rsidRPr="004D2DC5">
              <w:rPr>
                <w:lang w:val="uk-UA"/>
              </w:rPr>
              <w:t>х</w:t>
            </w:r>
          </w:p>
        </w:tc>
        <w:tc>
          <w:tcPr>
            <w:tcW w:w="1985" w:type="dxa"/>
          </w:tcPr>
          <w:p w14:paraId="2AF4D330" w14:textId="77777777" w:rsidR="00794480" w:rsidRPr="004D2DC5" w:rsidRDefault="00794480" w:rsidP="007C3F66">
            <w:pPr>
              <w:pStyle w:val="ac"/>
              <w:jc w:val="center"/>
              <w:rPr>
                <w:lang w:val="uk-UA"/>
              </w:rPr>
            </w:pPr>
            <w:r w:rsidRPr="004D2DC5">
              <w:rPr>
                <w:lang w:val="uk-UA"/>
              </w:rPr>
              <w:t>1</w:t>
            </w:r>
          </w:p>
        </w:tc>
      </w:tr>
    </w:tbl>
    <w:p w14:paraId="4FB4D9FA" w14:textId="77777777" w:rsidR="00794480" w:rsidRPr="004D2DC5" w:rsidRDefault="00794480" w:rsidP="007C3F66">
      <w:pPr>
        <w:pStyle w:val="ac"/>
        <w:spacing w:before="0" w:beforeAutospacing="0" w:after="0" w:afterAutospacing="0" w:line="360" w:lineRule="auto"/>
        <w:ind w:firstLine="709"/>
        <w:jc w:val="both"/>
        <w:rPr>
          <w:sz w:val="28"/>
          <w:lang w:val="uk-UA"/>
        </w:rPr>
      </w:pPr>
      <w:r w:rsidRPr="004D2DC5">
        <w:rPr>
          <w:sz w:val="28"/>
          <w:lang w:val="uk-UA"/>
        </w:rPr>
        <w:t>На досліджуваному підприємстві ефективно налагоджені комунікації як вертикального, так і горизонтального характеру, що свідчить про наявність усталених правил взаємодії та конструктивного внутрішнього середовища. Упродовж своєї діяльності ТОВ «</w:t>
      </w:r>
      <w:proofErr w:type="spellStart"/>
      <w:r w:rsidRPr="004D2DC5">
        <w:rPr>
          <w:sz w:val="28"/>
          <w:lang w:val="uk-UA"/>
        </w:rPr>
        <w:t>Тревел</w:t>
      </w:r>
      <w:proofErr w:type="spellEnd"/>
      <w:r w:rsidRPr="004D2DC5">
        <w:rPr>
          <w:sz w:val="28"/>
          <w:lang w:val="uk-UA"/>
        </w:rPr>
        <w:t xml:space="preserve"> Січ» змогло сформувати стабільну базу постійних клієнтів, що є важливим показником довіри споживачів та якості наданих послуг. Одним із пріоритетних завдань персоналу на поточному етапі розвитку підприємства є розширення клієнтської бази за рахунок залучення нових туристів, що сприятиме подальшому зростанню і зміцненню позицій компанії на ринку.</w:t>
      </w:r>
    </w:p>
    <w:p w14:paraId="681B2608" w14:textId="77777777" w:rsidR="00794480" w:rsidRPr="004D2DC5" w:rsidRDefault="00794480" w:rsidP="007C3F66">
      <w:pPr>
        <w:pStyle w:val="ac"/>
        <w:spacing w:before="0" w:beforeAutospacing="0" w:after="0" w:afterAutospacing="0" w:line="360" w:lineRule="auto"/>
        <w:ind w:firstLine="709"/>
        <w:jc w:val="right"/>
        <w:rPr>
          <w:sz w:val="28"/>
          <w:lang w:val="uk-UA"/>
        </w:rPr>
      </w:pPr>
      <w:r w:rsidRPr="004D2DC5">
        <w:rPr>
          <w:sz w:val="28"/>
          <w:lang w:val="uk-UA"/>
        </w:rPr>
        <w:t xml:space="preserve">Таблиця 2.6 </w:t>
      </w:r>
    </w:p>
    <w:p w14:paraId="748EF56B" w14:textId="77777777" w:rsidR="00794480" w:rsidRPr="004D2DC5" w:rsidRDefault="00794480" w:rsidP="007C3F66">
      <w:pPr>
        <w:pStyle w:val="ac"/>
        <w:spacing w:before="0" w:beforeAutospacing="0" w:after="0" w:afterAutospacing="0" w:line="360" w:lineRule="auto"/>
        <w:ind w:firstLine="709"/>
        <w:jc w:val="center"/>
        <w:rPr>
          <w:b/>
          <w:bCs/>
          <w:sz w:val="28"/>
          <w:lang w:val="uk-UA"/>
        </w:rPr>
      </w:pPr>
      <w:r w:rsidRPr="004D2DC5">
        <w:rPr>
          <w:b/>
          <w:bCs/>
          <w:sz w:val="28"/>
          <w:lang w:val="uk-UA"/>
        </w:rPr>
        <w:t xml:space="preserve">Основні показники наданих туристичних послуг у ТОВ «Туристична компанія </w:t>
      </w:r>
      <w:proofErr w:type="spellStart"/>
      <w:r w:rsidRPr="004D2DC5">
        <w:rPr>
          <w:b/>
          <w:bCs/>
          <w:sz w:val="28"/>
          <w:lang w:val="uk-UA"/>
        </w:rPr>
        <w:t>Тревел</w:t>
      </w:r>
      <w:proofErr w:type="spellEnd"/>
      <w:r w:rsidRPr="004D2DC5">
        <w:rPr>
          <w:b/>
          <w:bCs/>
          <w:sz w:val="28"/>
          <w:lang w:val="uk-UA"/>
        </w:rPr>
        <w:t xml:space="preserve"> Січ»</w:t>
      </w:r>
    </w:p>
    <w:tbl>
      <w:tblPr>
        <w:tblStyle w:val="af"/>
        <w:tblW w:w="0" w:type="auto"/>
        <w:tblLook w:val="04A0" w:firstRow="1" w:lastRow="0" w:firstColumn="1" w:lastColumn="0" w:noHBand="0" w:noVBand="1"/>
      </w:tblPr>
      <w:tblGrid>
        <w:gridCol w:w="2547"/>
        <w:gridCol w:w="1655"/>
        <w:gridCol w:w="1243"/>
        <w:gridCol w:w="2048"/>
        <w:gridCol w:w="1985"/>
      </w:tblGrid>
      <w:tr w:rsidR="00794480" w:rsidRPr="004D2DC5" w14:paraId="2ED97AA0" w14:textId="77777777" w:rsidTr="006D68F9">
        <w:tc>
          <w:tcPr>
            <w:tcW w:w="2547" w:type="dxa"/>
            <w:tcBorders>
              <w:bottom w:val="nil"/>
            </w:tcBorders>
          </w:tcPr>
          <w:p w14:paraId="2B69F505" w14:textId="77777777" w:rsidR="00794480" w:rsidRPr="004D2DC5" w:rsidRDefault="00794480" w:rsidP="007C3F66">
            <w:pPr>
              <w:pStyle w:val="ac"/>
              <w:jc w:val="both"/>
              <w:rPr>
                <w:lang w:val="uk-UA"/>
              </w:rPr>
            </w:pPr>
            <w:r w:rsidRPr="004D2DC5">
              <w:rPr>
                <w:lang w:val="uk-UA"/>
              </w:rPr>
              <w:t xml:space="preserve">Показники </w:t>
            </w:r>
          </w:p>
        </w:tc>
        <w:tc>
          <w:tcPr>
            <w:tcW w:w="1655" w:type="dxa"/>
            <w:tcBorders>
              <w:right w:val="nil"/>
            </w:tcBorders>
          </w:tcPr>
          <w:p w14:paraId="1AE99111" w14:textId="77777777" w:rsidR="00794480" w:rsidRPr="004D2DC5" w:rsidRDefault="00794480" w:rsidP="007C3F66">
            <w:pPr>
              <w:rPr>
                <w:rFonts w:ascii="Times New Roman" w:hAnsi="Times New Roman" w:cs="Times New Roman"/>
                <w:sz w:val="24"/>
                <w:szCs w:val="24"/>
                <w:lang w:val="uk-UA"/>
              </w:rPr>
            </w:pPr>
            <w:r w:rsidRPr="004D2DC5">
              <w:rPr>
                <w:rFonts w:ascii="Times New Roman" w:hAnsi="Times New Roman" w:cs="Times New Roman"/>
                <w:sz w:val="24"/>
                <w:szCs w:val="24"/>
                <w:lang w:val="uk-UA"/>
              </w:rPr>
              <w:t>Роки</w:t>
            </w:r>
          </w:p>
        </w:tc>
        <w:tc>
          <w:tcPr>
            <w:tcW w:w="1243" w:type="dxa"/>
            <w:tcBorders>
              <w:left w:val="nil"/>
            </w:tcBorders>
          </w:tcPr>
          <w:p w14:paraId="0D6F0143" w14:textId="77777777" w:rsidR="00794480" w:rsidRPr="004D2DC5" w:rsidRDefault="00794480" w:rsidP="007C3F66">
            <w:pPr>
              <w:rPr>
                <w:rFonts w:ascii="Times New Roman" w:hAnsi="Times New Roman" w:cs="Times New Roman"/>
                <w:sz w:val="24"/>
                <w:szCs w:val="24"/>
                <w:lang w:val="uk-UA"/>
              </w:rPr>
            </w:pPr>
          </w:p>
        </w:tc>
        <w:tc>
          <w:tcPr>
            <w:tcW w:w="2048" w:type="dxa"/>
          </w:tcPr>
          <w:p w14:paraId="769010C6" w14:textId="77777777" w:rsidR="00794480" w:rsidRPr="004D2DC5" w:rsidRDefault="00794480" w:rsidP="007C3F66">
            <w:pPr>
              <w:pStyle w:val="ac"/>
              <w:jc w:val="both"/>
              <w:rPr>
                <w:lang w:val="uk-UA"/>
              </w:rPr>
            </w:pPr>
            <w:r w:rsidRPr="004D2DC5">
              <w:rPr>
                <w:lang w:val="uk-UA"/>
              </w:rPr>
              <w:t>Абсолютне відхилення (+,-)</w:t>
            </w:r>
          </w:p>
        </w:tc>
        <w:tc>
          <w:tcPr>
            <w:tcW w:w="1985" w:type="dxa"/>
          </w:tcPr>
          <w:p w14:paraId="0FE066EE" w14:textId="77777777" w:rsidR="00794480" w:rsidRPr="004D2DC5" w:rsidRDefault="00794480" w:rsidP="007C3F66">
            <w:pPr>
              <w:pStyle w:val="ac"/>
              <w:jc w:val="both"/>
              <w:rPr>
                <w:lang w:val="uk-UA"/>
              </w:rPr>
            </w:pPr>
            <w:r w:rsidRPr="004D2DC5">
              <w:rPr>
                <w:lang w:val="uk-UA"/>
              </w:rPr>
              <w:t>Відносне відхилення (%)</w:t>
            </w:r>
          </w:p>
        </w:tc>
      </w:tr>
      <w:tr w:rsidR="00794480" w:rsidRPr="004D2DC5" w14:paraId="7654B0F4" w14:textId="77777777" w:rsidTr="006D68F9">
        <w:tc>
          <w:tcPr>
            <w:tcW w:w="2547" w:type="dxa"/>
            <w:tcBorders>
              <w:top w:val="nil"/>
            </w:tcBorders>
          </w:tcPr>
          <w:p w14:paraId="68420E82" w14:textId="77777777" w:rsidR="00794480" w:rsidRPr="004D2DC5" w:rsidRDefault="00794480" w:rsidP="007C3F66">
            <w:pPr>
              <w:pStyle w:val="ac"/>
              <w:jc w:val="both"/>
              <w:rPr>
                <w:lang w:val="uk-UA"/>
              </w:rPr>
            </w:pPr>
          </w:p>
        </w:tc>
        <w:tc>
          <w:tcPr>
            <w:tcW w:w="1655" w:type="dxa"/>
          </w:tcPr>
          <w:p w14:paraId="49338EE2" w14:textId="77777777" w:rsidR="00794480" w:rsidRPr="004D2DC5" w:rsidRDefault="00794480" w:rsidP="007C3F66">
            <w:pPr>
              <w:pStyle w:val="ac"/>
              <w:jc w:val="both"/>
              <w:rPr>
                <w:lang w:val="uk-UA"/>
              </w:rPr>
            </w:pPr>
            <w:r w:rsidRPr="004D2DC5">
              <w:rPr>
                <w:lang w:val="uk-UA"/>
              </w:rPr>
              <w:t>2021</w:t>
            </w:r>
          </w:p>
        </w:tc>
        <w:tc>
          <w:tcPr>
            <w:tcW w:w="1243" w:type="dxa"/>
          </w:tcPr>
          <w:p w14:paraId="59FD3F07" w14:textId="77777777" w:rsidR="00794480" w:rsidRPr="004D2DC5" w:rsidRDefault="00794480" w:rsidP="007C3F66">
            <w:pPr>
              <w:pStyle w:val="ac"/>
              <w:jc w:val="both"/>
              <w:rPr>
                <w:lang w:val="uk-UA"/>
              </w:rPr>
            </w:pPr>
            <w:r w:rsidRPr="004D2DC5">
              <w:rPr>
                <w:lang w:val="uk-UA"/>
              </w:rPr>
              <w:t>2022</w:t>
            </w:r>
          </w:p>
        </w:tc>
        <w:tc>
          <w:tcPr>
            <w:tcW w:w="2048" w:type="dxa"/>
          </w:tcPr>
          <w:p w14:paraId="6367E1F5" w14:textId="77777777" w:rsidR="00794480" w:rsidRPr="004D2DC5" w:rsidRDefault="00794480" w:rsidP="007C3F66">
            <w:pPr>
              <w:pStyle w:val="ac"/>
              <w:jc w:val="both"/>
              <w:rPr>
                <w:lang w:val="uk-UA"/>
              </w:rPr>
            </w:pPr>
            <w:r w:rsidRPr="004D2DC5">
              <w:rPr>
                <w:lang w:val="uk-UA"/>
              </w:rPr>
              <w:t>10</w:t>
            </w:r>
          </w:p>
        </w:tc>
        <w:tc>
          <w:tcPr>
            <w:tcW w:w="1985" w:type="dxa"/>
          </w:tcPr>
          <w:p w14:paraId="23545BDB" w14:textId="77777777" w:rsidR="00794480" w:rsidRPr="004D2DC5" w:rsidRDefault="00794480" w:rsidP="007C3F66">
            <w:pPr>
              <w:pStyle w:val="ac"/>
              <w:jc w:val="both"/>
              <w:rPr>
                <w:lang w:val="uk-UA"/>
              </w:rPr>
            </w:pPr>
            <w:r w:rsidRPr="004D2DC5">
              <w:rPr>
                <w:lang w:val="uk-UA"/>
              </w:rPr>
              <w:t>0,2</w:t>
            </w:r>
          </w:p>
        </w:tc>
      </w:tr>
      <w:tr w:rsidR="00794480" w:rsidRPr="004D2DC5" w14:paraId="1C5388BF" w14:textId="77777777" w:rsidTr="006D68F9">
        <w:tc>
          <w:tcPr>
            <w:tcW w:w="2547" w:type="dxa"/>
          </w:tcPr>
          <w:p w14:paraId="2A157D06" w14:textId="77777777" w:rsidR="00794480" w:rsidRPr="004D2DC5" w:rsidRDefault="00794480" w:rsidP="007C3F66">
            <w:pPr>
              <w:pStyle w:val="ac"/>
              <w:jc w:val="both"/>
              <w:rPr>
                <w:lang w:val="uk-UA"/>
              </w:rPr>
            </w:pPr>
            <w:r w:rsidRPr="004D2DC5">
              <w:rPr>
                <w:lang w:val="uk-UA"/>
              </w:rPr>
              <w:t>Кількість обслугованих туристів, осіб</w:t>
            </w:r>
          </w:p>
        </w:tc>
        <w:tc>
          <w:tcPr>
            <w:tcW w:w="1655" w:type="dxa"/>
          </w:tcPr>
          <w:p w14:paraId="156A16BD" w14:textId="77777777" w:rsidR="00794480" w:rsidRPr="004D2DC5" w:rsidRDefault="00794480" w:rsidP="007C3F66">
            <w:pPr>
              <w:pStyle w:val="ac"/>
              <w:jc w:val="both"/>
              <w:rPr>
                <w:lang w:val="uk-UA"/>
              </w:rPr>
            </w:pPr>
            <w:r w:rsidRPr="004D2DC5">
              <w:rPr>
                <w:lang w:val="uk-UA"/>
              </w:rPr>
              <w:t>4973</w:t>
            </w:r>
          </w:p>
        </w:tc>
        <w:tc>
          <w:tcPr>
            <w:tcW w:w="1243" w:type="dxa"/>
          </w:tcPr>
          <w:p w14:paraId="21F7160C" w14:textId="77777777" w:rsidR="00794480" w:rsidRPr="004D2DC5" w:rsidRDefault="00794480" w:rsidP="007C3F66">
            <w:pPr>
              <w:pStyle w:val="ac"/>
              <w:jc w:val="both"/>
              <w:rPr>
                <w:lang w:val="uk-UA"/>
              </w:rPr>
            </w:pPr>
            <w:r w:rsidRPr="004D2DC5">
              <w:rPr>
                <w:lang w:val="uk-UA"/>
              </w:rPr>
              <w:t>3156</w:t>
            </w:r>
          </w:p>
        </w:tc>
        <w:tc>
          <w:tcPr>
            <w:tcW w:w="2048" w:type="dxa"/>
          </w:tcPr>
          <w:p w14:paraId="1F15857B" w14:textId="77777777" w:rsidR="00794480" w:rsidRPr="004D2DC5" w:rsidRDefault="00794480" w:rsidP="007C3F66">
            <w:pPr>
              <w:pStyle w:val="ac"/>
              <w:jc w:val="both"/>
              <w:rPr>
                <w:lang w:val="uk-UA"/>
              </w:rPr>
            </w:pPr>
            <w:r w:rsidRPr="004D2DC5">
              <w:rPr>
                <w:lang w:val="uk-UA"/>
              </w:rPr>
              <w:t>-1817</w:t>
            </w:r>
          </w:p>
        </w:tc>
        <w:tc>
          <w:tcPr>
            <w:tcW w:w="1985" w:type="dxa"/>
          </w:tcPr>
          <w:p w14:paraId="17AE7F3A" w14:textId="77777777" w:rsidR="00794480" w:rsidRPr="004D2DC5" w:rsidRDefault="00794480" w:rsidP="007C3F66">
            <w:pPr>
              <w:pStyle w:val="ac"/>
              <w:jc w:val="both"/>
              <w:rPr>
                <w:lang w:val="uk-UA"/>
              </w:rPr>
            </w:pPr>
            <w:r w:rsidRPr="004D2DC5">
              <w:rPr>
                <w:lang w:val="uk-UA"/>
              </w:rPr>
              <w:t>-0,37</w:t>
            </w:r>
          </w:p>
        </w:tc>
      </w:tr>
      <w:tr w:rsidR="00794480" w:rsidRPr="004D2DC5" w14:paraId="7D4CEE8E" w14:textId="77777777" w:rsidTr="006D68F9">
        <w:tc>
          <w:tcPr>
            <w:tcW w:w="2547" w:type="dxa"/>
          </w:tcPr>
          <w:p w14:paraId="4BB1D576" w14:textId="77777777" w:rsidR="00794480" w:rsidRPr="004D2DC5" w:rsidRDefault="00794480" w:rsidP="007C3F66">
            <w:pPr>
              <w:pStyle w:val="ac"/>
              <w:jc w:val="both"/>
              <w:rPr>
                <w:lang w:val="uk-UA"/>
              </w:rPr>
            </w:pPr>
            <w:r w:rsidRPr="004D2DC5">
              <w:rPr>
                <w:lang w:val="uk-UA"/>
              </w:rPr>
              <w:t>Кількість туро-днів, наданих туристам</w:t>
            </w:r>
          </w:p>
        </w:tc>
        <w:tc>
          <w:tcPr>
            <w:tcW w:w="1655" w:type="dxa"/>
          </w:tcPr>
          <w:p w14:paraId="0056F40D" w14:textId="77777777" w:rsidR="00794480" w:rsidRPr="004D2DC5" w:rsidRDefault="00794480" w:rsidP="007C3F66">
            <w:pPr>
              <w:pStyle w:val="ac"/>
              <w:jc w:val="both"/>
              <w:rPr>
                <w:lang w:val="uk-UA"/>
              </w:rPr>
            </w:pPr>
            <w:r w:rsidRPr="004D2DC5">
              <w:rPr>
                <w:lang w:val="uk-UA"/>
              </w:rPr>
              <w:t>41345</w:t>
            </w:r>
          </w:p>
        </w:tc>
        <w:tc>
          <w:tcPr>
            <w:tcW w:w="1243" w:type="dxa"/>
          </w:tcPr>
          <w:p w14:paraId="22DD4495" w14:textId="77777777" w:rsidR="00794480" w:rsidRPr="004D2DC5" w:rsidRDefault="00794480" w:rsidP="007C3F66">
            <w:pPr>
              <w:pStyle w:val="ac"/>
              <w:jc w:val="both"/>
              <w:rPr>
                <w:lang w:val="uk-UA"/>
              </w:rPr>
            </w:pPr>
            <w:r w:rsidRPr="004D2DC5">
              <w:rPr>
                <w:lang w:val="uk-UA"/>
              </w:rPr>
              <w:t>40854</w:t>
            </w:r>
          </w:p>
        </w:tc>
        <w:tc>
          <w:tcPr>
            <w:tcW w:w="2048" w:type="dxa"/>
          </w:tcPr>
          <w:p w14:paraId="1D9CC1E7" w14:textId="77777777" w:rsidR="00794480" w:rsidRPr="004D2DC5" w:rsidRDefault="00794480" w:rsidP="007C3F66">
            <w:pPr>
              <w:pStyle w:val="ac"/>
              <w:jc w:val="both"/>
              <w:rPr>
                <w:lang w:val="uk-UA"/>
              </w:rPr>
            </w:pPr>
            <w:r w:rsidRPr="004D2DC5">
              <w:rPr>
                <w:lang w:val="uk-UA"/>
              </w:rPr>
              <w:t>-491</w:t>
            </w:r>
          </w:p>
        </w:tc>
        <w:tc>
          <w:tcPr>
            <w:tcW w:w="1985" w:type="dxa"/>
          </w:tcPr>
          <w:p w14:paraId="21C77E81" w14:textId="77777777" w:rsidR="00794480" w:rsidRPr="004D2DC5" w:rsidRDefault="00794480" w:rsidP="007C3F66">
            <w:pPr>
              <w:pStyle w:val="ac"/>
              <w:jc w:val="both"/>
              <w:rPr>
                <w:lang w:val="uk-UA"/>
              </w:rPr>
            </w:pPr>
            <w:r w:rsidRPr="004D2DC5">
              <w:rPr>
                <w:lang w:val="uk-UA"/>
              </w:rPr>
              <w:t>-0,01</w:t>
            </w:r>
          </w:p>
        </w:tc>
      </w:tr>
      <w:tr w:rsidR="00794480" w:rsidRPr="004D2DC5" w14:paraId="140A8108" w14:textId="77777777" w:rsidTr="006D68F9">
        <w:tc>
          <w:tcPr>
            <w:tcW w:w="2547" w:type="dxa"/>
          </w:tcPr>
          <w:p w14:paraId="0B68B9AC" w14:textId="77777777" w:rsidR="00794480" w:rsidRPr="004D2DC5" w:rsidRDefault="00794480" w:rsidP="007C3F66">
            <w:pPr>
              <w:pStyle w:val="ac"/>
              <w:jc w:val="both"/>
              <w:rPr>
                <w:lang w:val="uk-UA"/>
              </w:rPr>
            </w:pPr>
            <w:r w:rsidRPr="004D2DC5">
              <w:rPr>
                <w:lang w:val="uk-UA"/>
              </w:rPr>
              <w:t>Середня тривалість подорожі, дні</w:t>
            </w:r>
          </w:p>
        </w:tc>
        <w:tc>
          <w:tcPr>
            <w:tcW w:w="1655" w:type="dxa"/>
          </w:tcPr>
          <w:p w14:paraId="4BA7A72B" w14:textId="77777777" w:rsidR="00794480" w:rsidRPr="004D2DC5" w:rsidRDefault="00794480" w:rsidP="007C3F66">
            <w:pPr>
              <w:pStyle w:val="ac"/>
              <w:jc w:val="both"/>
              <w:rPr>
                <w:lang w:val="uk-UA"/>
              </w:rPr>
            </w:pPr>
            <w:r w:rsidRPr="004D2DC5">
              <w:rPr>
                <w:lang w:val="uk-UA"/>
              </w:rPr>
              <w:t>8,3</w:t>
            </w:r>
          </w:p>
        </w:tc>
        <w:tc>
          <w:tcPr>
            <w:tcW w:w="1243" w:type="dxa"/>
          </w:tcPr>
          <w:p w14:paraId="79C4F27C" w14:textId="77777777" w:rsidR="00794480" w:rsidRPr="004D2DC5" w:rsidRDefault="00794480" w:rsidP="007C3F66">
            <w:pPr>
              <w:pStyle w:val="ac"/>
              <w:jc w:val="both"/>
              <w:rPr>
                <w:lang w:val="uk-UA"/>
              </w:rPr>
            </w:pPr>
            <w:r w:rsidRPr="004D2DC5">
              <w:rPr>
                <w:lang w:val="uk-UA"/>
              </w:rPr>
              <w:t>12,9</w:t>
            </w:r>
          </w:p>
        </w:tc>
        <w:tc>
          <w:tcPr>
            <w:tcW w:w="2048" w:type="dxa"/>
          </w:tcPr>
          <w:p w14:paraId="13978565" w14:textId="77777777" w:rsidR="00794480" w:rsidRPr="004D2DC5" w:rsidRDefault="00794480" w:rsidP="007C3F66">
            <w:pPr>
              <w:pStyle w:val="ac"/>
              <w:jc w:val="both"/>
              <w:rPr>
                <w:lang w:val="uk-UA"/>
              </w:rPr>
            </w:pPr>
            <w:r w:rsidRPr="004D2DC5">
              <w:rPr>
                <w:lang w:val="uk-UA"/>
              </w:rPr>
              <w:t>+4,6</w:t>
            </w:r>
          </w:p>
        </w:tc>
        <w:tc>
          <w:tcPr>
            <w:tcW w:w="1985" w:type="dxa"/>
          </w:tcPr>
          <w:p w14:paraId="36E54165" w14:textId="77777777" w:rsidR="00794480" w:rsidRPr="004D2DC5" w:rsidRDefault="00794480" w:rsidP="007C3F66">
            <w:pPr>
              <w:pStyle w:val="ac"/>
              <w:jc w:val="both"/>
              <w:rPr>
                <w:lang w:val="uk-UA"/>
              </w:rPr>
            </w:pPr>
            <w:r w:rsidRPr="004D2DC5">
              <w:rPr>
                <w:lang w:val="uk-UA"/>
              </w:rPr>
              <w:t>+0,55</w:t>
            </w:r>
          </w:p>
        </w:tc>
      </w:tr>
      <w:tr w:rsidR="00794480" w:rsidRPr="004D2DC5" w14:paraId="3059B480" w14:textId="77777777" w:rsidTr="006D68F9">
        <w:tc>
          <w:tcPr>
            <w:tcW w:w="2547" w:type="dxa"/>
          </w:tcPr>
          <w:p w14:paraId="7204D25D" w14:textId="77777777" w:rsidR="00794480" w:rsidRPr="004D2DC5" w:rsidRDefault="00794480" w:rsidP="007C3F66">
            <w:pPr>
              <w:pStyle w:val="ac"/>
              <w:jc w:val="both"/>
              <w:rPr>
                <w:lang w:val="uk-UA"/>
              </w:rPr>
            </w:pPr>
            <w:r w:rsidRPr="004D2DC5">
              <w:rPr>
                <w:lang w:val="uk-UA"/>
              </w:rPr>
              <w:t>Обсяг наданих туристичних послуг, тис. грн</w:t>
            </w:r>
          </w:p>
        </w:tc>
        <w:tc>
          <w:tcPr>
            <w:tcW w:w="1655" w:type="dxa"/>
          </w:tcPr>
          <w:p w14:paraId="3E073E69" w14:textId="77777777" w:rsidR="00794480" w:rsidRPr="004D2DC5" w:rsidRDefault="00794480" w:rsidP="007C3F66">
            <w:pPr>
              <w:pStyle w:val="ac"/>
              <w:jc w:val="both"/>
              <w:rPr>
                <w:lang w:val="uk-UA"/>
              </w:rPr>
            </w:pPr>
            <w:r w:rsidRPr="004D2DC5">
              <w:rPr>
                <w:lang w:val="uk-UA"/>
              </w:rPr>
              <w:t>57384,1</w:t>
            </w:r>
          </w:p>
        </w:tc>
        <w:tc>
          <w:tcPr>
            <w:tcW w:w="1243" w:type="dxa"/>
          </w:tcPr>
          <w:p w14:paraId="36F2091A" w14:textId="77777777" w:rsidR="00794480" w:rsidRPr="004D2DC5" w:rsidRDefault="00794480" w:rsidP="007C3F66">
            <w:pPr>
              <w:pStyle w:val="ac"/>
              <w:jc w:val="both"/>
              <w:rPr>
                <w:lang w:val="uk-UA"/>
              </w:rPr>
            </w:pPr>
            <w:r w:rsidRPr="004D2DC5">
              <w:rPr>
                <w:lang w:val="uk-UA"/>
              </w:rPr>
              <w:t>54218,1</w:t>
            </w:r>
          </w:p>
        </w:tc>
        <w:tc>
          <w:tcPr>
            <w:tcW w:w="2048" w:type="dxa"/>
          </w:tcPr>
          <w:p w14:paraId="7E5404CE" w14:textId="77777777" w:rsidR="00794480" w:rsidRPr="004D2DC5" w:rsidRDefault="00794480" w:rsidP="007C3F66">
            <w:pPr>
              <w:pStyle w:val="ac"/>
              <w:jc w:val="both"/>
              <w:rPr>
                <w:lang w:val="uk-UA"/>
              </w:rPr>
            </w:pPr>
            <w:r w:rsidRPr="004D2DC5">
              <w:rPr>
                <w:lang w:val="uk-UA"/>
              </w:rPr>
              <w:t>-3166,0</w:t>
            </w:r>
          </w:p>
        </w:tc>
        <w:tc>
          <w:tcPr>
            <w:tcW w:w="1985" w:type="dxa"/>
          </w:tcPr>
          <w:p w14:paraId="78495548" w14:textId="77777777" w:rsidR="00794480" w:rsidRPr="004D2DC5" w:rsidRDefault="00794480" w:rsidP="007C3F66">
            <w:pPr>
              <w:pStyle w:val="ac"/>
              <w:jc w:val="both"/>
              <w:rPr>
                <w:lang w:val="uk-UA"/>
              </w:rPr>
            </w:pPr>
            <w:r w:rsidRPr="004D2DC5">
              <w:rPr>
                <w:lang w:val="uk-UA"/>
              </w:rPr>
              <w:t>-0,56</w:t>
            </w:r>
          </w:p>
        </w:tc>
      </w:tr>
    </w:tbl>
    <w:p w14:paraId="7C6E6A63" w14:textId="073A4A7D" w:rsidR="00794480" w:rsidRPr="004D2DC5" w:rsidRDefault="00794480" w:rsidP="007C3F66">
      <w:pPr>
        <w:pStyle w:val="ac"/>
        <w:spacing w:before="0" w:beforeAutospacing="0" w:after="0" w:afterAutospacing="0" w:line="360" w:lineRule="auto"/>
        <w:ind w:firstLine="709"/>
        <w:jc w:val="both"/>
        <w:rPr>
          <w:sz w:val="28"/>
          <w:lang w:val="uk-UA"/>
        </w:rPr>
      </w:pPr>
      <w:r w:rsidRPr="004D2DC5">
        <w:rPr>
          <w:sz w:val="28"/>
          <w:lang w:val="uk-UA"/>
        </w:rPr>
        <w:t>Отже, аналізуючи дані таблиці 2.6, можна відзначити, що туристична компанія «</w:t>
      </w:r>
      <w:proofErr w:type="spellStart"/>
      <w:r w:rsidRPr="004D2DC5">
        <w:rPr>
          <w:sz w:val="28"/>
          <w:lang w:val="uk-UA"/>
        </w:rPr>
        <w:t>Тревел</w:t>
      </w:r>
      <w:proofErr w:type="spellEnd"/>
      <w:r w:rsidRPr="004D2DC5">
        <w:rPr>
          <w:sz w:val="28"/>
          <w:lang w:val="uk-UA"/>
        </w:rPr>
        <w:t xml:space="preserve"> Січ» у досліджуваний кризовий період успішно задовольняла потреби українських споживачів, пропонуючи широкий вибір турів і застосовуючи індивідуальний підхід до клієнтів. Незважаючи на серйозні виклики з боку зовнішнього середовища </w:t>
      </w:r>
      <w:r w:rsidR="007C3F66" w:rsidRPr="004D2DC5">
        <w:rPr>
          <w:sz w:val="28"/>
          <w:lang w:val="uk-UA"/>
        </w:rPr>
        <w:t xml:space="preserve">- </w:t>
      </w:r>
      <w:r w:rsidRPr="004D2DC5">
        <w:rPr>
          <w:sz w:val="28"/>
          <w:lang w:val="uk-UA"/>
        </w:rPr>
        <w:t xml:space="preserve">зокрема пандемію COVID-19 у 2021 році та повномасштабну війну в Україні у 2022 році </w:t>
      </w:r>
      <w:r w:rsidR="007C3F66" w:rsidRPr="004D2DC5">
        <w:rPr>
          <w:sz w:val="28"/>
          <w:lang w:val="uk-UA"/>
        </w:rPr>
        <w:t>-</w:t>
      </w:r>
      <w:r w:rsidRPr="004D2DC5">
        <w:rPr>
          <w:sz w:val="28"/>
          <w:lang w:val="uk-UA"/>
        </w:rPr>
        <w:t xml:space="preserve"> підприємство зіштовхнулося з певними негативними відхиленнями у діяльності. Проте варто підкреслити позитивну тенденцію: у 2022 році середня тривалість подорожей зросла, що свідчить про збереження інтересу до туристичних послуг.</w:t>
      </w:r>
    </w:p>
    <w:p w14:paraId="32F45AA4" w14:textId="060C0EA1" w:rsidR="00794480" w:rsidRPr="004D2DC5" w:rsidRDefault="00794480" w:rsidP="007C3F66">
      <w:pPr>
        <w:pStyle w:val="ac"/>
        <w:spacing w:before="0" w:beforeAutospacing="0" w:after="0" w:afterAutospacing="0" w:line="360" w:lineRule="auto"/>
        <w:ind w:firstLine="709"/>
        <w:jc w:val="both"/>
        <w:rPr>
          <w:sz w:val="28"/>
          <w:lang w:val="uk-UA"/>
        </w:rPr>
      </w:pPr>
      <w:r w:rsidRPr="004D2DC5">
        <w:rPr>
          <w:sz w:val="28"/>
          <w:lang w:val="uk-UA"/>
        </w:rPr>
        <w:t>Таким чином, можна зробити висновок, що позиції ТОВ «</w:t>
      </w:r>
      <w:proofErr w:type="spellStart"/>
      <w:r w:rsidRPr="004D2DC5">
        <w:rPr>
          <w:sz w:val="28"/>
          <w:lang w:val="uk-UA"/>
        </w:rPr>
        <w:t>Тревел</w:t>
      </w:r>
      <w:proofErr w:type="spellEnd"/>
      <w:r w:rsidRPr="004D2DC5">
        <w:rPr>
          <w:sz w:val="28"/>
          <w:lang w:val="uk-UA"/>
        </w:rPr>
        <w:t xml:space="preserve"> Січ» на туристичному ринку залишаються стійкими завдяки наявним конкурентним перевагам. Вплив як зовнішніх, так і внутрішніх факторів загалом є позитивним</w:t>
      </w:r>
      <w:r w:rsidR="007C3F66" w:rsidRPr="004D2DC5">
        <w:rPr>
          <w:sz w:val="28"/>
          <w:lang w:val="uk-UA"/>
        </w:rPr>
        <w:t>:</w:t>
      </w:r>
      <w:r w:rsidRPr="004D2DC5">
        <w:rPr>
          <w:sz w:val="28"/>
          <w:lang w:val="uk-UA"/>
        </w:rPr>
        <w:t xml:space="preserve"> вони сприяють укріпленню ринкових позицій компанії, залученню нових клієнтів і розширенню напрямів діяльності.</w:t>
      </w:r>
    </w:p>
    <w:p w14:paraId="1799E3BF" w14:textId="77777777" w:rsidR="004E6E60" w:rsidRPr="004D2DC5" w:rsidRDefault="004E6E60" w:rsidP="007C3F66">
      <w:pPr>
        <w:pStyle w:val="ac"/>
        <w:spacing w:before="0" w:beforeAutospacing="0" w:after="0" w:afterAutospacing="0" w:line="360" w:lineRule="auto"/>
        <w:ind w:firstLine="709"/>
        <w:jc w:val="both"/>
        <w:rPr>
          <w:sz w:val="28"/>
          <w:lang w:val="uk-UA"/>
        </w:rPr>
      </w:pPr>
    </w:p>
    <w:p w14:paraId="63461706" w14:textId="4C0DC36B" w:rsidR="00794480" w:rsidRPr="004D2DC5" w:rsidRDefault="00794480" w:rsidP="006D2FBD">
      <w:pPr>
        <w:pStyle w:val="ac"/>
        <w:spacing w:before="0" w:beforeAutospacing="0" w:after="0" w:afterAutospacing="0" w:line="360" w:lineRule="auto"/>
        <w:ind w:firstLine="709"/>
        <w:jc w:val="center"/>
        <w:rPr>
          <w:b/>
          <w:sz w:val="28"/>
          <w:szCs w:val="28"/>
          <w:lang w:val="uk-UA"/>
        </w:rPr>
      </w:pPr>
      <w:r w:rsidRPr="004D2DC5">
        <w:rPr>
          <w:b/>
          <w:sz w:val="28"/>
          <w:szCs w:val="28"/>
          <w:lang w:val="uk-UA"/>
        </w:rPr>
        <w:t>2.3</w:t>
      </w:r>
      <w:r w:rsidR="00176C27" w:rsidRPr="004D2DC5">
        <w:rPr>
          <w:b/>
          <w:sz w:val="28"/>
          <w:szCs w:val="28"/>
          <w:lang w:val="uk-UA"/>
        </w:rPr>
        <w:t>.</w:t>
      </w:r>
      <w:r w:rsidRPr="004D2DC5">
        <w:rPr>
          <w:b/>
          <w:sz w:val="28"/>
          <w:szCs w:val="28"/>
          <w:lang w:val="uk-UA"/>
        </w:rPr>
        <w:t xml:space="preserve"> </w:t>
      </w:r>
      <w:bookmarkStart w:id="15" w:name="_Hlk201166490"/>
      <w:r w:rsidRPr="004D2DC5">
        <w:rPr>
          <w:b/>
          <w:sz w:val="28"/>
          <w:szCs w:val="28"/>
          <w:lang w:val="uk-UA"/>
        </w:rPr>
        <w:t xml:space="preserve">Аналіз організації системи мотивації та стимулювання </w:t>
      </w:r>
      <w:r w:rsidR="004D179A" w:rsidRPr="004D2DC5">
        <w:rPr>
          <w:b/>
          <w:sz w:val="28"/>
          <w:szCs w:val="28"/>
          <w:lang w:val="uk-UA"/>
        </w:rPr>
        <w:t>у</w:t>
      </w:r>
      <w:r w:rsidRPr="004D2DC5">
        <w:rPr>
          <w:b/>
          <w:sz w:val="28"/>
          <w:szCs w:val="28"/>
          <w:lang w:val="uk-UA"/>
        </w:rPr>
        <w:t xml:space="preserve"> ТОВ «</w:t>
      </w:r>
      <w:proofErr w:type="spellStart"/>
      <w:r w:rsidRPr="004D2DC5">
        <w:rPr>
          <w:b/>
          <w:sz w:val="28"/>
          <w:szCs w:val="28"/>
          <w:lang w:val="uk-UA"/>
        </w:rPr>
        <w:t>Тревел</w:t>
      </w:r>
      <w:proofErr w:type="spellEnd"/>
      <w:r w:rsidRPr="004D2DC5">
        <w:rPr>
          <w:b/>
          <w:sz w:val="28"/>
          <w:szCs w:val="28"/>
          <w:lang w:val="uk-UA"/>
        </w:rPr>
        <w:t xml:space="preserve"> Січ»</w:t>
      </w:r>
    </w:p>
    <w:bookmarkEnd w:id="15"/>
    <w:p w14:paraId="12EE2C08"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Мотивація і стимулювання праці є фундаментом соціально-економічної поведінки працівників, а отже, мають бути спрямовані на активізацію їхніх зусиль задля досягнення високих результатів діяльності підприємства. У ТОВ «</w:t>
      </w:r>
      <w:proofErr w:type="spellStart"/>
      <w:r w:rsidRPr="004D2DC5">
        <w:rPr>
          <w:sz w:val="28"/>
          <w:lang w:val="uk-UA"/>
        </w:rPr>
        <w:t>Тревел</w:t>
      </w:r>
      <w:proofErr w:type="spellEnd"/>
      <w:r w:rsidRPr="004D2DC5">
        <w:rPr>
          <w:sz w:val="28"/>
          <w:lang w:val="uk-UA"/>
        </w:rPr>
        <w:t xml:space="preserve"> Січ» система мотивації представлена як комплекс взаємопов’язаних етапів, які впливають як на окремих працівників, так і на колектив у цілому. Ця система орієнтована на досягнення як </w:t>
      </w:r>
      <w:proofErr w:type="spellStart"/>
      <w:r w:rsidRPr="004D2DC5">
        <w:rPr>
          <w:sz w:val="28"/>
          <w:lang w:val="uk-UA"/>
        </w:rPr>
        <w:t>загальноорганізаційних</w:t>
      </w:r>
      <w:proofErr w:type="spellEnd"/>
      <w:r w:rsidRPr="004D2DC5">
        <w:rPr>
          <w:sz w:val="28"/>
          <w:lang w:val="uk-UA"/>
        </w:rPr>
        <w:t>, так і індивідуальних цілей, що дозволяє забезпечити гармонійне поєднання особистих інтересів співробітників із стратегічними завданнями підприємства.</w:t>
      </w:r>
    </w:p>
    <w:p w14:paraId="561BE321"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Розглянемо основні чинники, що впливають на мотивацію трудової діяльності та визначають поведінкові характеристики персоналу ТОВ «</w:t>
      </w:r>
      <w:proofErr w:type="spellStart"/>
      <w:r w:rsidRPr="004D2DC5">
        <w:rPr>
          <w:sz w:val="28"/>
          <w:lang w:val="uk-UA"/>
        </w:rPr>
        <w:t>Тревел</w:t>
      </w:r>
      <w:proofErr w:type="spellEnd"/>
      <w:r w:rsidRPr="004D2DC5">
        <w:rPr>
          <w:sz w:val="28"/>
          <w:lang w:val="uk-UA"/>
        </w:rPr>
        <w:t xml:space="preserve"> Січ». До них належать професійна підготовка працівників, вплив зовнішнього середовища, психологічний клімат у колективі, рівень освіченості й самосвідомості, а також фізичні особливості співробітників.</w:t>
      </w:r>
    </w:p>
    <w:p w14:paraId="06E559FC"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 xml:space="preserve">Для забезпечення максимальної ефективності роботи кожного працівника та підвищення рівня мотивації доцільним є глибоке розуміння керівником індивідуальних особливостей своїх підлеглих, їхніх потреб і цілей. Це дозволяє застосовувати управлінські інструменти більш адресно та </w:t>
      </w:r>
      <w:proofErr w:type="spellStart"/>
      <w:r w:rsidRPr="004D2DC5">
        <w:rPr>
          <w:sz w:val="28"/>
          <w:lang w:val="uk-UA"/>
        </w:rPr>
        <w:t>результативно</w:t>
      </w:r>
      <w:proofErr w:type="spellEnd"/>
      <w:r w:rsidRPr="004D2DC5">
        <w:rPr>
          <w:sz w:val="28"/>
          <w:lang w:val="uk-UA"/>
        </w:rPr>
        <w:t>, перетворюючи потреби працівників на стійкі мотиви до продуктивної праці.</w:t>
      </w:r>
    </w:p>
    <w:p w14:paraId="27B9C8BA" w14:textId="73D9DC6A"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 xml:space="preserve">Побудова ефективної системи мотивації і стимулювання персоналу має базуватися на ретельному аналізі структури кадрового складу. Людські ресурси </w:t>
      </w:r>
      <w:r w:rsidR="006D2FBD" w:rsidRPr="004D2DC5">
        <w:rPr>
          <w:sz w:val="28"/>
          <w:lang w:val="uk-UA"/>
        </w:rPr>
        <w:t>-</w:t>
      </w:r>
      <w:r w:rsidRPr="004D2DC5">
        <w:rPr>
          <w:sz w:val="28"/>
          <w:lang w:val="uk-UA"/>
        </w:rPr>
        <w:t xml:space="preserve"> один з ключових активів підприємства, адже, на відміну від матеріальних витрат, вони не є джерелом прямого прибутку, але водночас є основою успішної діяльності організації. Саме професійна діяльність персоналу визначає рівень досягнення стратегічних і тактичних цілей підприємства.</w:t>
      </w:r>
    </w:p>
    <w:p w14:paraId="1D56598B"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Аналіз структури персоналу підприємства представлено в таблиці 2.7, що дозволяє виявити основні напрями удосконалення кадрової політики та покращення системи мотивації.</w:t>
      </w:r>
    </w:p>
    <w:p w14:paraId="14B5F866" w14:textId="77777777" w:rsidR="00794480" w:rsidRPr="004D2DC5" w:rsidRDefault="00794480" w:rsidP="006D2FBD">
      <w:pPr>
        <w:pStyle w:val="ac"/>
        <w:spacing w:before="0" w:beforeAutospacing="0" w:after="0" w:afterAutospacing="0" w:line="360" w:lineRule="auto"/>
        <w:ind w:firstLine="709"/>
        <w:jc w:val="right"/>
        <w:rPr>
          <w:sz w:val="28"/>
          <w:lang w:val="uk-UA"/>
        </w:rPr>
      </w:pPr>
      <w:r w:rsidRPr="004D2DC5">
        <w:rPr>
          <w:sz w:val="28"/>
          <w:lang w:val="uk-UA"/>
        </w:rPr>
        <w:t xml:space="preserve">Таблиця 2.7 </w:t>
      </w:r>
    </w:p>
    <w:p w14:paraId="24071ECC" w14:textId="77777777" w:rsidR="00794480" w:rsidRPr="004D2DC5" w:rsidRDefault="00794480" w:rsidP="006D2FBD">
      <w:pPr>
        <w:pStyle w:val="ac"/>
        <w:spacing w:before="0" w:beforeAutospacing="0" w:after="0" w:afterAutospacing="0" w:line="360" w:lineRule="auto"/>
        <w:ind w:firstLine="709"/>
        <w:jc w:val="center"/>
        <w:rPr>
          <w:b/>
          <w:bCs/>
          <w:sz w:val="28"/>
          <w:lang w:val="uk-UA"/>
        </w:rPr>
      </w:pPr>
      <w:r w:rsidRPr="004D2DC5">
        <w:rPr>
          <w:b/>
          <w:bCs/>
          <w:sz w:val="28"/>
          <w:lang w:val="uk-UA"/>
        </w:rPr>
        <w:t xml:space="preserve">Структура персоналу ТОВ «Туристична компанія </w:t>
      </w:r>
      <w:proofErr w:type="spellStart"/>
      <w:r w:rsidRPr="004D2DC5">
        <w:rPr>
          <w:b/>
          <w:bCs/>
          <w:sz w:val="28"/>
          <w:lang w:val="uk-UA"/>
        </w:rPr>
        <w:t>Тревел</w:t>
      </w:r>
      <w:proofErr w:type="spellEnd"/>
      <w:r w:rsidRPr="004D2DC5">
        <w:rPr>
          <w:b/>
          <w:bCs/>
          <w:sz w:val="28"/>
          <w:lang w:val="uk-UA"/>
        </w:rPr>
        <w:t xml:space="preserve"> Січ»</w:t>
      </w:r>
    </w:p>
    <w:tbl>
      <w:tblPr>
        <w:tblStyle w:val="af"/>
        <w:tblW w:w="0" w:type="auto"/>
        <w:tblLook w:val="04A0" w:firstRow="1" w:lastRow="0" w:firstColumn="1" w:lastColumn="0" w:noHBand="0" w:noVBand="1"/>
      </w:tblPr>
      <w:tblGrid>
        <w:gridCol w:w="1698"/>
        <w:gridCol w:w="974"/>
        <w:gridCol w:w="914"/>
        <w:gridCol w:w="841"/>
        <w:gridCol w:w="1168"/>
        <w:gridCol w:w="1017"/>
        <w:gridCol w:w="1074"/>
        <w:gridCol w:w="1003"/>
        <w:gridCol w:w="990"/>
      </w:tblGrid>
      <w:tr w:rsidR="006D2FBD" w:rsidRPr="004D2DC5" w14:paraId="7CA2EE98" w14:textId="77777777" w:rsidTr="003005FA">
        <w:tc>
          <w:tcPr>
            <w:tcW w:w="1698" w:type="dxa"/>
            <w:tcBorders>
              <w:bottom w:val="nil"/>
            </w:tcBorders>
          </w:tcPr>
          <w:p w14:paraId="4035455C" w14:textId="77777777" w:rsidR="006D2FBD" w:rsidRPr="004D2DC5" w:rsidRDefault="006D2FBD" w:rsidP="006D2FBD">
            <w:pPr>
              <w:pStyle w:val="ac"/>
              <w:jc w:val="both"/>
              <w:rPr>
                <w:lang w:val="uk-UA"/>
              </w:rPr>
            </w:pPr>
            <w:r w:rsidRPr="004D2DC5">
              <w:rPr>
                <w:lang w:val="uk-UA"/>
              </w:rPr>
              <w:t>Категорія зайнятих</w:t>
            </w:r>
          </w:p>
        </w:tc>
        <w:tc>
          <w:tcPr>
            <w:tcW w:w="1888" w:type="dxa"/>
            <w:gridSpan w:val="2"/>
            <w:vAlign w:val="center"/>
          </w:tcPr>
          <w:p w14:paraId="59F55EB0" w14:textId="54CDB8DA" w:rsidR="006D2FBD" w:rsidRPr="004D2DC5" w:rsidRDefault="006D2FBD" w:rsidP="006D2FBD">
            <w:pPr>
              <w:jc w:val="center"/>
              <w:rPr>
                <w:rFonts w:ascii="Times New Roman" w:hAnsi="Times New Roman" w:cs="Times New Roman"/>
                <w:sz w:val="24"/>
                <w:szCs w:val="24"/>
                <w:lang w:val="uk-UA"/>
              </w:rPr>
            </w:pPr>
            <w:r w:rsidRPr="004D2DC5">
              <w:rPr>
                <w:rFonts w:ascii="Times New Roman" w:hAnsi="Times New Roman" w:cs="Times New Roman"/>
                <w:sz w:val="24"/>
                <w:szCs w:val="24"/>
                <w:lang w:val="uk-UA"/>
              </w:rPr>
              <w:t xml:space="preserve"> 2022</w:t>
            </w:r>
          </w:p>
        </w:tc>
        <w:tc>
          <w:tcPr>
            <w:tcW w:w="2009" w:type="dxa"/>
            <w:gridSpan w:val="2"/>
            <w:vAlign w:val="center"/>
          </w:tcPr>
          <w:p w14:paraId="3A3C8837" w14:textId="7D61F507" w:rsidR="006D2FBD" w:rsidRPr="004D2DC5" w:rsidRDefault="006D2FBD" w:rsidP="006D2FBD">
            <w:pPr>
              <w:pStyle w:val="ac"/>
              <w:jc w:val="center"/>
              <w:rPr>
                <w:lang w:val="uk-UA"/>
              </w:rPr>
            </w:pPr>
            <w:r w:rsidRPr="004D2DC5">
              <w:rPr>
                <w:lang w:val="uk-UA"/>
              </w:rPr>
              <w:t>2023</w:t>
            </w:r>
          </w:p>
        </w:tc>
        <w:tc>
          <w:tcPr>
            <w:tcW w:w="2091" w:type="dxa"/>
            <w:gridSpan w:val="2"/>
            <w:vAlign w:val="center"/>
          </w:tcPr>
          <w:p w14:paraId="42B4272C" w14:textId="6CF576C4" w:rsidR="006D2FBD" w:rsidRPr="004D2DC5" w:rsidRDefault="006D2FBD" w:rsidP="006D2FBD">
            <w:pPr>
              <w:pStyle w:val="ac"/>
              <w:jc w:val="center"/>
              <w:rPr>
                <w:lang w:val="uk-UA"/>
              </w:rPr>
            </w:pPr>
            <w:r w:rsidRPr="004D2DC5">
              <w:rPr>
                <w:lang w:val="uk-UA"/>
              </w:rPr>
              <w:t>2024</w:t>
            </w:r>
          </w:p>
        </w:tc>
        <w:tc>
          <w:tcPr>
            <w:tcW w:w="1003" w:type="dxa"/>
            <w:vAlign w:val="center"/>
          </w:tcPr>
          <w:p w14:paraId="144F9123" w14:textId="15A7D530" w:rsidR="006D2FBD" w:rsidRPr="004D2DC5" w:rsidRDefault="006D2FBD" w:rsidP="006D2FBD">
            <w:pPr>
              <w:pStyle w:val="ac"/>
              <w:jc w:val="center"/>
              <w:rPr>
                <w:lang w:val="uk-UA"/>
              </w:rPr>
            </w:pPr>
            <w:r w:rsidRPr="004D2DC5">
              <w:rPr>
                <w:lang w:val="uk-UA"/>
              </w:rPr>
              <w:t>Темп росту 2023 /2022, %</w:t>
            </w:r>
          </w:p>
        </w:tc>
        <w:tc>
          <w:tcPr>
            <w:tcW w:w="990" w:type="dxa"/>
            <w:vAlign w:val="center"/>
          </w:tcPr>
          <w:p w14:paraId="4B7FB080" w14:textId="77777777" w:rsidR="006D2FBD" w:rsidRPr="004D2DC5" w:rsidRDefault="006D2FBD" w:rsidP="006D2FBD">
            <w:pPr>
              <w:pStyle w:val="ac"/>
              <w:jc w:val="center"/>
              <w:rPr>
                <w:lang w:val="uk-UA"/>
              </w:rPr>
            </w:pPr>
            <w:proofErr w:type="spellStart"/>
            <w:r w:rsidRPr="004D2DC5">
              <w:rPr>
                <w:lang w:val="uk-UA"/>
              </w:rPr>
              <w:t>Темпро</w:t>
            </w:r>
            <w:proofErr w:type="spellEnd"/>
            <w:r w:rsidRPr="004D2DC5">
              <w:rPr>
                <w:lang w:val="uk-UA"/>
              </w:rPr>
              <w:t xml:space="preserve"> </w:t>
            </w:r>
            <w:proofErr w:type="spellStart"/>
            <w:r w:rsidRPr="004D2DC5">
              <w:rPr>
                <w:lang w:val="uk-UA"/>
              </w:rPr>
              <w:t>сту</w:t>
            </w:r>
            <w:proofErr w:type="spellEnd"/>
            <w:r w:rsidRPr="004D2DC5">
              <w:rPr>
                <w:lang w:val="uk-UA"/>
              </w:rPr>
              <w:t xml:space="preserve"> 2024/ 2023, %</w:t>
            </w:r>
          </w:p>
        </w:tc>
      </w:tr>
      <w:tr w:rsidR="00794480" w:rsidRPr="004D2DC5" w14:paraId="49C28B8D" w14:textId="77777777" w:rsidTr="006D2FBD">
        <w:tc>
          <w:tcPr>
            <w:tcW w:w="1698" w:type="dxa"/>
            <w:tcBorders>
              <w:top w:val="nil"/>
            </w:tcBorders>
          </w:tcPr>
          <w:p w14:paraId="11A84418" w14:textId="77777777" w:rsidR="00794480" w:rsidRPr="004D2DC5" w:rsidRDefault="00794480" w:rsidP="006D2FBD">
            <w:pPr>
              <w:pStyle w:val="ac"/>
              <w:jc w:val="both"/>
              <w:rPr>
                <w:lang w:val="uk-UA"/>
              </w:rPr>
            </w:pPr>
          </w:p>
        </w:tc>
        <w:tc>
          <w:tcPr>
            <w:tcW w:w="974" w:type="dxa"/>
          </w:tcPr>
          <w:p w14:paraId="7F48FE65" w14:textId="77777777" w:rsidR="00794480" w:rsidRPr="004D2DC5" w:rsidRDefault="00794480" w:rsidP="006D2FBD">
            <w:pPr>
              <w:pStyle w:val="ac"/>
              <w:jc w:val="both"/>
              <w:rPr>
                <w:lang w:val="uk-UA"/>
              </w:rPr>
            </w:pPr>
            <w:r w:rsidRPr="004D2DC5">
              <w:rPr>
                <w:lang w:val="uk-UA"/>
              </w:rPr>
              <w:t>Кіл-</w:t>
            </w:r>
            <w:proofErr w:type="spellStart"/>
            <w:r w:rsidRPr="004D2DC5">
              <w:rPr>
                <w:lang w:val="uk-UA"/>
              </w:rPr>
              <w:t>ть</w:t>
            </w:r>
            <w:proofErr w:type="spellEnd"/>
            <w:r w:rsidRPr="004D2DC5">
              <w:rPr>
                <w:lang w:val="uk-UA"/>
              </w:rPr>
              <w:t xml:space="preserve"> осіб</w:t>
            </w:r>
          </w:p>
        </w:tc>
        <w:tc>
          <w:tcPr>
            <w:tcW w:w="914" w:type="dxa"/>
          </w:tcPr>
          <w:p w14:paraId="2E5452F1" w14:textId="77777777" w:rsidR="00794480" w:rsidRPr="004D2DC5" w:rsidRDefault="00794480" w:rsidP="006D2FBD">
            <w:pPr>
              <w:pStyle w:val="ac"/>
              <w:jc w:val="both"/>
              <w:rPr>
                <w:lang w:val="uk-UA"/>
              </w:rPr>
            </w:pPr>
            <w:proofErr w:type="spellStart"/>
            <w:r w:rsidRPr="004D2DC5">
              <w:rPr>
                <w:lang w:val="uk-UA"/>
              </w:rPr>
              <w:t>Пит</w:t>
            </w:r>
            <w:proofErr w:type="spellEnd"/>
            <w:r w:rsidRPr="004D2DC5">
              <w:rPr>
                <w:lang w:val="uk-UA"/>
              </w:rPr>
              <w:t>. вага, %</w:t>
            </w:r>
          </w:p>
        </w:tc>
        <w:tc>
          <w:tcPr>
            <w:tcW w:w="841" w:type="dxa"/>
          </w:tcPr>
          <w:p w14:paraId="73FEB0E7" w14:textId="77777777" w:rsidR="00794480" w:rsidRPr="004D2DC5" w:rsidRDefault="00794480" w:rsidP="006D2FBD">
            <w:pPr>
              <w:pStyle w:val="ac"/>
              <w:jc w:val="both"/>
              <w:rPr>
                <w:lang w:val="uk-UA"/>
              </w:rPr>
            </w:pPr>
            <w:r w:rsidRPr="004D2DC5">
              <w:rPr>
                <w:lang w:val="uk-UA"/>
              </w:rPr>
              <w:t>Кіл-</w:t>
            </w:r>
            <w:proofErr w:type="spellStart"/>
            <w:r w:rsidRPr="004D2DC5">
              <w:rPr>
                <w:lang w:val="uk-UA"/>
              </w:rPr>
              <w:t>ть</w:t>
            </w:r>
            <w:proofErr w:type="spellEnd"/>
            <w:r w:rsidRPr="004D2DC5">
              <w:rPr>
                <w:lang w:val="uk-UA"/>
              </w:rPr>
              <w:t xml:space="preserve"> осіб</w:t>
            </w:r>
          </w:p>
        </w:tc>
        <w:tc>
          <w:tcPr>
            <w:tcW w:w="1168" w:type="dxa"/>
            <w:tcBorders>
              <w:top w:val="single" w:sz="4" w:space="0" w:color="auto"/>
            </w:tcBorders>
          </w:tcPr>
          <w:p w14:paraId="0CD58775" w14:textId="77777777" w:rsidR="00794480" w:rsidRPr="004D2DC5" w:rsidRDefault="00794480" w:rsidP="006D2FBD">
            <w:pPr>
              <w:pStyle w:val="ac"/>
              <w:jc w:val="both"/>
              <w:rPr>
                <w:lang w:val="uk-UA"/>
              </w:rPr>
            </w:pPr>
            <w:proofErr w:type="spellStart"/>
            <w:r w:rsidRPr="004D2DC5">
              <w:rPr>
                <w:lang w:val="uk-UA"/>
              </w:rPr>
              <w:t>Пит</w:t>
            </w:r>
            <w:proofErr w:type="spellEnd"/>
            <w:r w:rsidRPr="004D2DC5">
              <w:rPr>
                <w:lang w:val="uk-UA"/>
              </w:rPr>
              <w:t>. вага, %</w:t>
            </w:r>
          </w:p>
        </w:tc>
        <w:tc>
          <w:tcPr>
            <w:tcW w:w="1017" w:type="dxa"/>
          </w:tcPr>
          <w:p w14:paraId="76BA3897" w14:textId="77777777" w:rsidR="00794480" w:rsidRPr="004D2DC5" w:rsidRDefault="00794480" w:rsidP="006D2FBD">
            <w:pPr>
              <w:pStyle w:val="ac"/>
              <w:jc w:val="both"/>
              <w:rPr>
                <w:lang w:val="uk-UA"/>
              </w:rPr>
            </w:pPr>
            <w:r w:rsidRPr="004D2DC5">
              <w:rPr>
                <w:lang w:val="uk-UA"/>
              </w:rPr>
              <w:t>Кіл-</w:t>
            </w:r>
            <w:proofErr w:type="spellStart"/>
            <w:r w:rsidRPr="004D2DC5">
              <w:rPr>
                <w:lang w:val="uk-UA"/>
              </w:rPr>
              <w:t>ть</w:t>
            </w:r>
            <w:proofErr w:type="spellEnd"/>
            <w:r w:rsidRPr="004D2DC5">
              <w:rPr>
                <w:lang w:val="uk-UA"/>
              </w:rPr>
              <w:t xml:space="preserve"> осіб</w:t>
            </w:r>
          </w:p>
        </w:tc>
        <w:tc>
          <w:tcPr>
            <w:tcW w:w="1074" w:type="dxa"/>
          </w:tcPr>
          <w:p w14:paraId="6119F5AF" w14:textId="77777777" w:rsidR="00794480" w:rsidRPr="004D2DC5" w:rsidRDefault="00794480" w:rsidP="006D2FBD">
            <w:pPr>
              <w:pStyle w:val="ac"/>
              <w:jc w:val="both"/>
              <w:rPr>
                <w:lang w:val="uk-UA"/>
              </w:rPr>
            </w:pPr>
            <w:proofErr w:type="spellStart"/>
            <w:r w:rsidRPr="004D2DC5">
              <w:rPr>
                <w:lang w:val="uk-UA"/>
              </w:rPr>
              <w:t>Пит</w:t>
            </w:r>
            <w:proofErr w:type="spellEnd"/>
            <w:r w:rsidRPr="004D2DC5">
              <w:rPr>
                <w:lang w:val="uk-UA"/>
              </w:rPr>
              <w:t>. вага, %</w:t>
            </w:r>
          </w:p>
        </w:tc>
        <w:tc>
          <w:tcPr>
            <w:tcW w:w="1003" w:type="dxa"/>
          </w:tcPr>
          <w:p w14:paraId="3BF32C17" w14:textId="77777777" w:rsidR="00794480" w:rsidRPr="004D2DC5" w:rsidRDefault="00794480" w:rsidP="006D2FBD">
            <w:pPr>
              <w:pStyle w:val="ac"/>
              <w:jc w:val="both"/>
              <w:rPr>
                <w:lang w:val="uk-UA"/>
              </w:rPr>
            </w:pPr>
            <w:r w:rsidRPr="004D2DC5">
              <w:rPr>
                <w:lang w:val="uk-UA"/>
              </w:rPr>
              <w:t>-3,17</w:t>
            </w:r>
          </w:p>
        </w:tc>
        <w:tc>
          <w:tcPr>
            <w:tcW w:w="990" w:type="dxa"/>
          </w:tcPr>
          <w:p w14:paraId="7AEF4F4F" w14:textId="77777777" w:rsidR="00794480" w:rsidRPr="004D2DC5" w:rsidRDefault="00794480" w:rsidP="006D2FBD">
            <w:pPr>
              <w:pStyle w:val="ac"/>
              <w:jc w:val="both"/>
              <w:rPr>
                <w:lang w:val="uk-UA"/>
              </w:rPr>
            </w:pPr>
            <w:r w:rsidRPr="004D2DC5">
              <w:rPr>
                <w:lang w:val="uk-UA"/>
              </w:rPr>
              <w:t>-9,52</w:t>
            </w:r>
          </w:p>
        </w:tc>
      </w:tr>
      <w:tr w:rsidR="00794480" w:rsidRPr="004D2DC5" w14:paraId="5B8E1801" w14:textId="77777777" w:rsidTr="006D2FBD">
        <w:tc>
          <w:tcPr>
            <w:tcW w:w="1698" w:type="dxa"/>
          </w:tcPr>
          <w:p w14:paraId="477071D2" w14:textId="77777777" w:rsidR="00794480" w:rsidRPr="004D2DC5" w:rsidRDefault="00794480" w:rsidP="006D2FBD">
            <w:pPr>
              <w:pStyle w:val="ac"/>
              <w:rPr>
                <w:lang w:val="uk-UA"/>
              </w:rPr>
            </w:pPr>
            <w:r w:rsidRPr="004D2DC5">
              <w:rPr>
                <w:lang w:val="uk-UA"/>
              </w:rPr>
              <w:t>Персонал, усього</w:t>
            </w:r>
          </w:p>
        </w:tc>
        <w:tc>
          <w:tcPr>
            <w:tcW w:w="974" w:type="dxa"/>
          </w:tcPr>
          <w:p w14:paraId="3FCB57B6" w14:textId="77777777" w:rsidR="00794480" w:rsidRPr="004D2DC5" w:rsidRDefault="00794480" w:rsidP="006D2FBD">
            <w:pPr>
              <w:pStyle w:val="ac"/>
              <w:jc w:val="center"/>
              <w:rPr>
                <w:lang w:val="uk-UA"/>
              </w:rPr>
            </w:pPr>
            <w:r w:rsidRPr="004D2DC5">
              <w:rPr>
                <w:lang w:val="uk-UA"/>
              </w:rPr>
              <w:t>65</w:t>
            </w:r>
          </w:p>
        </w:tc>
        <w:tc>
          <w:tcPr>
            <w:tcW w:w="914" w:type="dxa"/>
          </w:tcPr>
          <w:p w14:paraId="76F0B376" w14:textId="77777777" w:rsidR="00794480" w:rsidRPr="004D2DC5" w:rsidRDefault="00794480" w:rsidP="006D2FBD">
            <w:pPr>
              <w:pStyle w:val="ac"/>
              <w:jc w:val="center"/>
              <w:rPr>
                <w:lang w:val="uk-UA"/>
              </w:rPr>
            </w:pPr>
            <w:r w:rsidRPr="004D2DC5">
              <w:rPr>
                <w:lang w:val="uk-UA"/>
              </w:rPr>
              <w:t>100</w:t>
            </w:r>
          </w:p>
        </w:tc>
        <w:tc>
          <w:tcPr>
            <w:tcW w:w="841" w:type="dxa"/>
          </w:tcPr>
          <w:p w14:paraId="0B21A79D" w14:textId="77777777" w:rsidR="00794480" w:rsidRPr="004D2DC5" w:rsidRDefault="00794480" w:rsidP="006D2FBD">
            <w:pPr>
              <w:pStyle w:val="ac"/>
              <w:jc w:val="center"/>
              <w:rPr>
                <w:lang w:val="uk-UA"/>
              </w:rPr>
            </w:pPr>
            <w:r w:rsidRPr="004D2DC5">
              <w:rPr>
                <w:lang w:val="uk-UA"/>
              </w:rPr>
              <w:t>63</w:t>
            </w:r>
          </w:p>
        </w:tc>
        <w:tc>
          <w:tcPr>
            <w:tcW w:w="1168" w:type="dxa"/>
          </w:tcPr>
          <w:p w14:paraId="2527DB53" w14:textId="77777777" w:rsidR="00794480" w:rsidRPr="004D2DC5" w:rsidRDefault="00794480" w:rsidP="006D2FBD">
            <w:pPr>
              <w:pStyle w:val="ac"/>
              <w:jc w:val="center"/>
              <w:rPr>
                <w:lang w:val="uk-UA"/>
              </w:rPr>
            </w:pPr>
            <w:r w:rsidRPr="004D2DC5">
              <w:rPr>
                <w:lang w:val="uk-UA"/>
              </w:rPr>
              <w:t>100</w:t>
            </w:r>
          </w:p>
        </w:tc>
        <w:tc>
          <w:tcPr>
            <w:tcW w:w="1017" w:type="dxa"/>
          </w:tcPr>
          <w:p w14:paraId="0515B5DB" w14:textId="77777777" w:rsidR="00794480" w:rsidRPr="004D2DC5" w:rsidRDefault="00794480" w:rsidP="006D2FBD">
            <w:pPr>
              <w:pStyle w:val="ac"/>
              <w:jc w:val="center"/>
              <w:rPr>
                <w:lang w:val="uk-UA"/>
              </w:rPr>
            </w:pPr>
            <w:r w:rsidRPr="004D2DC5">
              <w:rPr>
                <w:lang w:val="uk-UA"/>
              </w:rPr>
              <w:t>57</w:t>
            </w:r>
          </w:p>
        </w:tc>
        <w:tc>
          <w:tcPr>
            <w:tcW w:w="1074" w:type="dxa"/>
          </w:tcPr>
          <w:p w14:paraId="2CEE369A" w14:textId="77777777" w:rsidR="00794480" w:rsidRPr="004D2DC5" w:rsidRDefault="00794480" w:rsidP="006D2FBD">
            <w:pPr>
              <w:pStyle w:val="ac"/>
              <w:jc w:val="center"/>
              <w:rPr>
                <w:lang w:val="uk-UA"/>
              </w:rPr>
            </w:pPr>
            <w:r w:rsidRPr="004D2DC5">
              <w:rPr>
                <w:lang w:val="uk-UA"/>
              </w:rPr>
              <w:t>100</w:t>
            </w:r>
          </w:p>
        </w:tc>
        <w:tc>
          <w:tcPr>
            <w:tcW w:w="1003" w:type="dxa"/>
          </w:tcPr>
          <w:p w14:paraId="49B17395" w14:textId="77777777" w:rsidR="00794480" w:rsidRPr="004D2DC5" w:rsidRDefault="00794480" w:rsidP="006D2FBD">
            <w:pPr>
              <w:pStyle w:val="ac"/>
              <w:jc w:val="center"/>
              <w:rPr>
                <w:lang w:val="uk-UA"/>
              </w:rPr>
            </w:pPr>
            <w:r w:rsidRPr="004D2DC5">
              <w:rPr>
                <w:lang w:val="uk-UA"/>
              </w:rPr>
              <w:t>-3,17</w:t>
            </w:r>
          </w:p>
        </w:tc>
        <w:tc>
          <w:tcPr>
            <w:tcW w:w="990" w:type="dxa"/>
          </w:tcPr>
          <w:p w14:paraId="37ABF977" w14:textId="77777777" w:rsidR="00794480" w:rsidRPr="004D2DC5" w:rsidRDefault="00794480" w:rsidP="006D2FBD">
            <w:pPr>
              <w:pStyle w:val="ac"/>
              <w:jc w:val="center"/>
              <w:rPr>
                <w:lang w:val="uk-UA"/>
              </w:rPr>
            </w:pPr>
            <w:r w:rsidRPr="004D2DC5">
              <w:rPr>
                <w:lang w:val="uk-UA"/>
              </w:rPr>
              <w:t>-9,52</w:t>
            </w:r>
          </w:p>
        </w:tc>
      </w:tr>
      <w:tr w:rsidR="00794480" w:rsidRPr="004D2DC5" w14:paraId="7797F1F8" w14:textId="77777777" w:rsidTr="006D2FBD">
        <w:tc>
          <w:tcPr>
            <w:tcW w:w="1698" w:type="dxa"/>
          </w:tcPr>
          <w:p w14:paraId="753BCD08" w14:textId="77777777" w:rsidR="00794480" w:rsidRPr="004D2DC5" w:rsidRDefault="00794480" w:rsidP="006D2FBD">
            <w:pPr>
              <w:pStyle w:val="ac"/>
              <w:rPr>
                <w:lang w:val="uk-UA"/>
              </w:rPr>
            </w:pPr>
            <w:r w:rsidRPr="004D2DC5">
              <w:rPr>
                <w:lang w:val="uk-UA"/>
              </w:rPr>
              <w:t>Виробничий персонал</w:t>
            </w:r>
          </w:p>
        </w:tc>
        <w:tc>
          <w:tcPr>
            <w:tcW w:w="974" w:type="dxa"/>
          </w:tcPr>
          <w:p w14:paraId="1235909D" w14:textId="77777777" w:rsidR="00794480" w:rsidRPr="004D2DC5" w:rsidRDefault="00794480" w:rsidP="006D2FBD">
            <w:pPr>
              <w:pStyle w:val="ac"/>
              <w:jc w:val="center"/>
              <w:rPr>
                <w:lang w:val="uk-UA"/>
              </w:rPr>
            </w:pPr>
            <w:r w:rsidRPr="004D2DC5">
              <w:rPr>
                <w:lang w:val="uk-UA"/>
              </w:rPr>
              <w:t>32</w:t>
            </w:r>
          </w:p>
        </w:tc>
        <w:tc>
          <w:tcPr>
            <w:tcW w:w="914" w:type="dxa"/>
          </w:tcPr>
          <w:p w14:paraId="2BF98F4F" w14:textId="77777777" w:rsidR="00794480" w:rsidRPr="004D2DC5" w:rsidRDefault="00794480" w:rsidP="006D2FBD">
            <w:pPr>
              <w:pStyle w:val="ac"/>
              <w:jc w:val="center"/>
              <w:rPr>
                <w:lang w:val="uk-UA"/>
              </w:rPr>
            </w:pPr>
            <w:r w:rsidRPr="004D2DC5">
              <w:rPr>
                <w:lang w:val="uk-UA"/>
              </w:rPr>
              <w:t>49,2</w:t>
            </w:r>
          </w:p>
        </w:tc>
        <w:tc>
          <w:tcPr>
            <w:tcW w:w="841" w:type="dxa"/>
          </w:tcPr>
          <w:p w14:paraId="1FFB8CFD" w14:textId="77777777" w:rsidR="00794480" w:rsidRPr="004D2DC5" w:rsidRDefault="00794480" w:rsidP="006D2FBD">
            <w:pPr>
              <w:pStyle w:val="ac"/>
              <w:jc w:val="center"/>
              <w:rPr>
                <w:lang w:val="uk-UA"/>
              </w:rPr>
            </w:pPr>
            <w:r w:rsidRPr="004D2DC5">
              <w:rPr>
                <w:lang w:val="uk-UA"/>
              </w:rPr>
              <w:t>31</w:t>
            </w:r>
          </w:p>
        </w:tc>
        <w:tc>
          <w:tcPr>
            <w:tcW w:w="1168" w:type="dxa"/>
          </w:tcPr>
          <w:p w14:paraId="105C7DBC" w14:textId="77777777" w:rsidR="00794480" w:rsidRPr="004D2DC5" w:rsidRDefault="00794480" w:rsidP="006D2FBD">
            <w:pPr>
              <w:pStyle w:val="ac"/>
              <w:jc w:val="center"/>
              <w:rPr>
                <w:lang w:val="uk-UA"/>
              </w:rPr>
            </w:pPr>
            <w:r w:rsidRPr="004D2DC5">
              <w:rPr>
                <w:lang w:val="uk-UA"/>
              </w:rPr>
              <w:t>49,2</w:t>
            </w:r>
          </w:p>
        </w:tc>
        <w:tc>
          <w:tcPr>
            <w:tcW w:w="1017" w:type="dxa"/>
          </w:tcPr>
          <w:p w14:paraId="47505523" w14:textId="77777777" w:rsidR="00794480" w:rsidRPr="004D2DC5" w:rsidRDefault="00794480" w:rsidP="006D2FBD">
            <w:pPr>
              <w:pStyle w:val="ac"/>
              <w:jc w:val="center"/>
              <w:rPr>
                <w:lang w:val="uk-UA"/>
              </w:rPr>
            </w:pPr>
            <w:r w:rsidRPr="004D2DC5">
              <w:rPr>
                <w:lang w:val="uk-UA"/>
              </w:rPr>
              <w:t>29</w:t>
            </w:r>
          </w:p>
        </w:tc>
        <w:tc>
          <w:tcPr>
            <w:tcW w:w="1074" w:type="dxa"/>
          </w:tcPr>
          <w:p w14:paraId="6FDEF043" w14:textId="77777777" w:rsidR="00794480" w:rsidRPr="004D2DC5" w:rsidRDefault="00794480" w:rsidP="006D2FBD">
            <w:pPr>
              <w:pStyle w:val="ac"/>
              <w:jc w:val="center"/>
              <w:rPr>
                <w:lang w:val="uk-UA"/>
              </w:rPr>
            </w:pPr>
            <w:r w:rsidRPr="004D2DC5">
              <w:rPr>
                <w:lang w:val="uk-UA"/>
              </w:rPr>
              <w:t>50,9</w:t>
            </w:r>
          </w:p>
        </w:tc>
        <w:tc>
          <w:tcPr>
            <w:tcW w:w="1003" w:type="dxa"/>
          </w:tcPr>
          <w:p w14:paraId="56B41E4B" w14:textId="77777777" w:rsidR="00794480" w:rsidRPr="004D2DC5" w:rsidRDefault="00794480" w:rsidP="006D2FBD">
            <w:pPr>
              <w:pStyle w:val="ac"/>
              <w:jc w:val="center"/>
              <w:rPr>
                <w:lang w:val="uk-UA"/>
              </w:rPr>
            </w:pPr>
            <w:r w:rsidRPr="004D2DC5">
              <w:rPr>
                <w:lang w:val="uk-UA"/>
              </w:rPr>
              <w:t>-3,13</w:t>
            </w:r>
          </w:p>
        </w:tc>
        <w:tc>
          <w:tcPr>
            <w:tcW w:w="990" w:type="dxa"/>
          </w:tcPr>
          <w:p w14:paraId="56FB0913" w14:textId="77777777" w:rsidR="00794480" w:rsidRPr="004D2DC5" w:rsidRDefault="00794480" w:rsidP="006D2FBD">
            <w:pPr>
              <w:pStyle w:val="ac"/>
              <w:jc w:val="center"/>
              <w:rPr>
                <w:lang w:val="uk-UA"/>
              </w:rPr>
            </w:pPr>
            <w:r w:rsidRPr="004D2DC5">
              <w:rPr>
                <w:lang w:val="uk-UA"/>
              </w:rPr>
              <w:t>-6,46</w:t>
            </w:r>
          </w:p>
        </w:tc>
      </w:tr>
      <w:tr w:rsidR="00794480" w:rsidRPr="004D2DC5" w14:paraId="3C2AC4D9" w14:textId="77777777" w:rsidTr="006D2FBD">
        <w:tc>
          <w:tcPr>
            <w:tcW w:w="1698" w:type="dxa"/>
          </w:tcPr>
          <w:p w14:paraId="1B2AAFA8" w14:textId="77777777" w:rsidR="00794480" w:rsidRPr="004D2DC5" w:rsidRDefault="00794480" w:rsidP="006D2FBD">
            <w:pPr>
              <w:pStyle w:val="ac"/>
              <w:rPr>
                <w:lang w:val="uk-UA"/>
              </w:rPr>
            </w:pPr>
            <w:r w:rsidRPr="004D2DC5">
              <w:rPr>
                <w:lang w:val="uk-UA"/>
              </w:rPr>
              <w:t>Офісний персонал</w:t>
            </w:r>
          </w:p>
        </w:tc>
        <w:tc>
          <w:tcPr>
            <w:tcW w:w="974" w:type="dxa"/>
          </w:tcPr>
          <w:p w14:paraId="4FA17D8C" w14:textId="77777777" w:rsidR="00794480" w:rsidRPr="004D2DC5" w:rsidRDefault="00794480" w:rsidP="006D2FBD">
            <w:pPr>
              <w:pStyle w:val="ac"/>
              <w:jc w:val="center"/>
              <w:rPr>
                <w:lang w:val="uk-UA"/>
              </w:rPr>
            </w:pPr>
            <w:r w:rsidRPr="004D2DC5">
              <w:rPr>
                <w:lang w:val="uk-UA"/>
              </w:rPr>
              <w:t>33</w:t>
            </w:r>
          </w:p>
        </w:tc>
        <w:tc>
          <w:tcPr>
            <w:tcW w:w="914" w:type="dxa"/>
          </w:tcPr>
          <w:p w14:paraId="015A4293" w14:textId="77777777" w:rsidR="00794480" w:rsidRPr="004D2DC5" w:rsidRDefault="00794480" w:rsidP="006D2FBD">
            <w:pPr>
              <w:pStyle w:val="ac"/>
              <w:jc w:val="center"/>
              <w:rPr>
                <w:lang w:val="uk-UA"/>
              </w:rPr>
            </w:pPr>
            <w:r w:rsidRPr="004D2DC5">
              <w:rPr>
                <w:lang w:val="uk-UA"/>
              </w:rPr>
              <w:t>50,8</w:t>
            </w:r>
          </w:p>
        </w:tc>
        <w:tc>
          <w:tcPr>
            <w:tcW w:w="841" w:type="dxa"/>
          </w:tcPr>
          <w:p w14:paraId="7EB8A54A" w14:textId="77777777" w:rsidR="00794480" w:rsidRPr="004D2DC5" w:rsidRDefault="00794480" w:rsidP="006D2FBD">
            <w:pPr>
              <w:pStyle w:val="ac"/>
              <w:jc w:val="center"/>
              <w:rPr>
                <w:lang w:val="uk-UA"/>
              </w:rPr>
            </w:pPr>
            <w:r w:rsidRPr="004D2DC5">
              <w:rPr>
                <w:lang w:val="uk-UA"/>
              </w:rPr>
              <w:t>32</w:t>
            </w:r>
          </w:p>
        </w:tc>
        <w:tc>
          <w:tcPr>
            <w:tcW w:w="1168" w:type="dxa"/>
          </w:tcPr>
          <w:p w14:paraId="0CAA0851" w14:textId="77777777" w:rsidR="00794480" w:rsidRPr="004D2DC5" w:rsidRDefault="00794480" w:rsidP="006D2FBD">
            <w:pPr>
              <w:pStyle w:val="ac"/>
              <w:jc w:val="center"/>
              <w:rPr>
                <w:lang w:val="uk-UA"/>
              </w:rPr>
            </w:pPr>
            <w:r w:rsidRPr="004D2DC5">
              <w:rPr>
                <w:lang w:val="uk-UA"/>
              </w:rPr>
              <w:t>50,8</w:t>
            </w:r>
          </w:p>
        </w:tc>
        <w:tc>
          <w:tcPr>
            <w:tcW w:w="1017" w:type="dxa"/>
          </w:tcPr>
          <w:p w14:paraId="720DB0D0" w14:textId="77777777" w:rsidR="00794480" w:rsidRPr="004D2DC5" w:rsidRDefault="00794480" w:rsidP="006D2FBD">
            <w:pPr>
              <w:pStyle w:val="ac"/>
              <w:jc w:val="center"/>
              <w:rPr>
                <w:lang w:val="uk-UA"/>
              </w:rPr>
            </w:pPr>
            <w:r w:rsidRPr="004D2DC5">
              <w:rPr>
                <w:lang w:val="uk-UA"/>
              </w:rPr>
              <w:t>28</w:t>
            </w:r>
          </w:p>
        </w:tc>
        <w:tc>
          <w:tcPr>
            <w:tcW w:w="1074" w:type="dxa"/>
          </w:tcPr>
          <w:p w14:paraId="12450DE8" w14:textId="77777777" w:rsidR="00794480" w:rsidRPr="004D2DC5" w:rsidRDefault="00794480" w:rsidP="006D2FBD">
            <w:pPr>
              <w:pStyle w:val="ac"/>
              <w:jc w:val="center"/>
              <w:rPr>
                <w:lang w:val="uk-UA"/>
              </w:rPr>
            </w:pPr>
            <w:r w:rsidRPr="004D2DC5">
              <w:rPr>
                <w:lang w:val="uk-UA"/>
              </w:rPr>
              <w:t>49,1</w:t>
            </w:r>
          </w:p>
        </w:tc>
        <w:tc>
          <w:tcPr>
            <w:tcW w:w="1003" w:type="dxa"/>
          </w:tcPr>
          <w:p w14:paraId="7E3337F2" w14:textId="77777777" w:rsidR="00794480" w:rsidRPr="004D2DC5" w:rsidRDefault="00794480" w:rsidP="006D2FBD">
            <w:pPr>
              <w:pStyle w:val="ac"/>
              <w:jc w:val="center"/>
              <w:rPr>
                <w:lang w:val="uk-UA"/>
              </w:rPr>
            </w:pPr>
            <w:r w:rsidRPr="004D2DC5">
              <w:rPr>
                <w:lang w:val="uk-UA"/>
              </w:rPr>
              <w:t>-3,04</w:t>
            </w:r>
          </w:p>
        </w:tc>
        <w:tc>
          <w:tcPr>
            <w:tcW w:w="990" w:type="dxa"/>
          </w:tcPr>
          <w:p w14:paraId="0DF647BD" w14:textId="77777777" w:rsidR="00794480" w:rsidRPr="004D2DC5" w:rsidRDefault="00794480" w:rsidP="006D2FBD">
            <w:pPr>
              <w:pStyle w:val="ac"/>
              <w:jc w:val="center"/>
              <w:rPr>
                <w:lang w:val="uk-UA"/>
              </w:rPr>
            </w:pPr>
            <w:r w:rsidRPr="004D2DC5">
              <w:rPr>
                <w:lang w:val="uk-UA"/>
              </w:rPr>
              <w:t>-12,5</w:t>
            </w:r>
          </w:p>
        </w:tc>
      </w:tr>
      <w:tr w:rsidR="00794480" w:rsidRPr="004D2DC5" w14:paraId="439A462F" w14:textId="77777777" w:rsidTr="006D2FBD">
        <w:tc>
          <w:tcPr>
            <w:tcW w:w="1698" w:type="dxa"/>
          </w:tcPr>
          <w:p w14:paraId="4FCE9298" w14:textId="7BFDFA9C" w:rsidR="00794480" w:rsidRPr="004D2DC5" w:rsidRDefault="00794480" w:rsidP="006D2FBD">
            <w:pPr>
              <w:pStyle w:val="ac"/>
              <w:rPr>
                <w:lang w:val="uk-UA"/>
              </w:rPr>
            </w:pPr>
            <w:r w:rsidRPr="004D2DC5">
              <w:rPr>
                <w:lang w:val="uk-UA"/>
              </w:rPr>
              <w:t xml:space="preserve">В </w:t>
            </w:r>
            <w:proofErr w:type="spellStart"/>
            <w:r w:rsidRPr="004D2DC5">
              <w:rPr>
                <w:lang w:val="uk-UA"/>
              </w:rPr>
              <w:t>т.ч</w:t>
            </w:r>
            <w:proofErr w:type="spellEnd"/>
            <w:r w:rsidRPr="004D2DC5">
              <w:rPr>
                <w:lang w:val="uk-UA"/>
              </w:rPr>
              <w:t>.</w:t>
            </w:r>
            <w:r w:rsidR="006D2FBD" w:rsidRPr="004D2DC5">
              <w:rPr>
                <w:lang w:val="uk-UA"/>
              </w:rPr>
              <w:t xml:space="preserve">: </w:t>
            </w:r>
            <w:r w:rsidRPr="004D2DC5">
              <w:rPr>
                <w:lang w:val="uk-UA"/>
              </w:rPr>
              <w:t>управлінці</w:t>
            </w:r>
          </w:p>
        </w:tc>
        <w:tc>
          <w:tcPr>
            <w:tcW w:w="974" w:type="dxa"/>
          </w:tcPr>
          <w:p w14:paraId="42DAC249" w14:textId="77777777" w:rsidR="00794480" w:rsidRPr="004D2DC5" w:rsidRDefault="00794480" w:rsidP="006D2FBD">
            <w:pPr>
              <w:pStyle w:val="ac"/>
              <w:jc w:val="center"/>
              <w:rPr>
                <w:lang w:val="uk-UA"/>
              </w:rPr>
            </w:pPr>
            <w:r w:rsidRPr="004D2DC5">
              <w:rPr>
                <w:lang w:val="uk-UA"/>
              </w:rPr>
              <w:t>8</w:t>
            </w:r>
          </w:p>
        </w:tc>
        <w:tc>
          <w:tcPr>
            <w:tcW w:w="914" w:type="dxa"/>
          </w:tcPr>
          <w:p w14:paraId="5D5C4807" w14:textId="77777777" w:rsidR="00794480" w:rsidRPr="004D2DC5" w:rsidRDefault="00794480" w:rsidP="006D2FBD">
            <w:pPr>
              <w:pStyle w:val="ac"/>
              <w:jc w:val="center"/>
              <w:rPr>
                <w:lang w:val="uk-UA"/>
              </w:rPr>
            </w:pPr>
            <w:r w:rsidRPr="004D2DC5">
              <w:rPr>
                <w:lang w:val="uk-UA"/>
              </w:rPr>
              <w:t>12,3</w:t>
            </w:r>
          </w:p>
        </w:tc>
        <w:tc>
          <w:tcPr>
            <w:tcW w:w="841" w:type="dxa"/>
          </w:tcPr>
          <w:p w14:paraId="384428C2" w14:textId="77777777" w:rsidR="00794480" w:rsidRPr="004D2DC5" w:rsidRDefault="00794480" w:rsidP="006D2FBD">
            <w:pPr>
              <w:pStyle w:val="ac"/>
              <w:jc w:val="center"/>
              <w:rPr>
                <w:lang w:val="uk-UA"/>
              </w:rPr>
            </w:pPr>
            <w:r w:rsidRPr="004D2DC5">
              <w:rPr>
                <w:lang w:val="uk-UA"/>
              </w:rPr>
              <w:t>8</w:t>
            </w:r>
          </w:p>
        </w:tc>
        <w:tc>
          <w:tcPr>
            <w:tcW w:w="1168" w:type="dxa"/>
          </w:tcPr>
          <w:p w14:paraId="29DC69C1" w14:textId="77777777" w:rsidR="00794480" w:rsidRPr="004D2DC5" w:rsidRDefault="00794480" w:rsidP="006D2FBD">
            <w:pPr>
              <w:pStyle w:val="ac"/>
              <w:jc w:val="center"/>
              <w:rPr>
                <w:lang w:val="uk-UA"/>
              </w:rPr>
            </w:pPr>
            <w:r w:rsidRPr="004D2DC5">
              <w:rPr>
                <w:lang w:val="uk-UA"/>
              </w:rPr>
              <w:t>12,3</w:t>
            </w:r>
          </w:p>
        </w:tc>
        <w:tc>
          <w:tcPr>
            <w:tcW w:w="1017" w:type="dxa"/>
          </w:tcPr>
          <w:p w14:paraId="07D1CB56" w14:textId="77777777" w:rsidR="00794480" w:rsidRPr="004D2DC5" w:rsidRDefault="00794480" w:rsidP="006D2FBD">
            <w:pPr>
              <w:pStyle w:val="ac"/>
              <w:jc w:val="center"/>
              <w:rPr>
                <w:lang w:val="uk-UA"/>
              </w:rPr>
            </w:pPr>
            <w:r w:rsidRPr="004D2DC5">
              <w:rPr>
                <w:lang w:val="uk-UA"/>
              </w:rPr>
              <w:t>7</w:t>
            </w:r>
          </w:p>
        </w:tc>
        <w:tc>
          <w:tcPr>
            <w:tcW w:w="1074" w:type="dxa"/>
          </w:tcPr>
          <w:p w14:paraId="16725AE4" w14:textId="77777777" w:rsidR="00794480" w:rsidRPr="004D2DC5" w:rsidRDefault="00794480" w:rsidP="006D2FBD">
            <w:pPr>
              <w:pStyle w:val="ac"/>
              <w:jc w:val="center"/>
              <w:rPr>
                <w:lang w:val="uk-UA"/>
              </w:rPr>
            </w:pPr>
            <w:r w:rsidRPr="004D2DC5">
              <w:rPr>
                <w:lang w:val="uk-UA"/>
              </w:rPr>
              <w:t>12,3</w:t>
            </w:r>
          </w:p>
        </w:tc>
        <w:tc>
          <w:tcPr>
            <w:tcW w:w="1003" w:type="dxa"/>
          </w:tcPr>
          <w:p w14:paraId="3C159C98" w14:textId="77777777" w:rsidR="00794480" w:rsidRPr="004D2DC5" w:rsidRDefault="00794480" w:rsidP="006D2FBD">
            <w:pPr>
              <w:pStyle w:val="ac"/>
              <w:jc w:val="center"/>
              <w:rPr>
                <w:lang w:val="uk-UA"/>
              </w:rPr>
            </w:pPr>
            <w:r w:rsidRPr="004D2DC5">
              <w:rPr>
                <w:lang w:val="uk-UA"/>
              </w:rPr>
              <w:t>-</w:t>
            </w:r>
          </w:p>
        </w:tc>
        <w:tc>
          <w:tcPr>
            <w:tcW w:w="990" w:type="dxa"/>
          </w:tcPr>
          <w:p w14:paraId="24253CCD" w14:textId="77777777" w:rsidR="00794480" w:rsidRPr="004D2DC5" w:rsidRDefault="00794480" w:rsidP="006D2FBD">
            <w:pPr>
              <w:pStyle w:val="ac"/>
              <w:jc w:val="center"/>
              <w:rPr>
                <w:lang w:val="uk-UA"/>
              </w:rPr>
            </w:pPr>
            <w:r w:rsidRPr="004D2DC5">
              <w:rPr>
                <w:lang w:val="uk-UA"/>
              </w:rPr>
              <w:t>-12,5</w:t>
            </w:r>
          </w:p>
        </w:tc>
      </w:tr>
      <w:tr w:rsidR="00794480" w:rsidRPr="004D2DC5" w14:paraId="7F63F5AB" w14:textId="77777777" w:rsidTr="006D2FBD">
        <w:tc>
          <w:tcPr>
            <w:tcW w:w="1698" w:type="dxa"/>
          </w:tcPr>
          <w:p w14:paraId="10835E61" w14:textId="77777777" w:rsidR="00794480" w:rsidRPr="004D2DC5" w:rsidRDefault="00794480" w:rsidP="006D2FBD">
            <w:pPr>
              <w:pStyle w:val="ac"/>
              <w:rPr>
                <w:lang w:val="uk-UA"/>
              </w:rPr>
            </w:pPr>
            <w:r w:rsidRPr="004D2DC5">
              <w:rPr>
                <w:lang w:val="uk-UA"/>
              </w:rPr>
              <w:t>спеціалісти</w:t>
            </w:r>
          </w:p>
        </w:tc>
        <w:tc>
          <w:tcPr>
            <w:tcW w:w="974" w:type="dxa"/>
          </w:tcPr>
          <w:p w14:paraId="1AC878E5" w14:textId="77777777" w:rsidR="00794480" w:rsidRPr="004D2DC5" w:rsidRDefault="00794480" w:rsidP="006D2FBD">
            <w:pPr>
              <w:pStyle w:val="ac"/>
              <w:jc w:val="center"/>
              <w:rPr>
                <w:lang w:val="uk-UA"/>
              </w:rPr>
            </w:pPr>
            <w:r w:rsidRPr="004D2DC5">
              <w:rPr>
                <w:lang w:val="uk-UA"/>
              </w:rPr>
              <w:t>25</w:t>
            </w:r>
          </w:p>
        </w:tc>
        <w:tc>
          <w:tcPr>
            <w:tcW w:w="914" w:type="dxa"/>
          </w:tcPr>
          <w:p w14:paraId="17D2B1E0" w14:textId="77777777" w:rsidR="00794480" w:rsidRPr="004D2DC5" w:rsidRDefault="00794480" w:rsidP="006D2FBD">
            <w:pPr>
              <w:pStyle w:val="ac"/>
              <w:jc w:val="center"/>
              <w:rPr>
                <w:lang w:val="uk-UA"/>
              </w:rPr>
            </w:pPr>
            <w:r w:rsidRPr="004D2DC5">
              <w:rPr>
                <w:lang w:val="uk-UA"/>
              </w:rPr>
              <w:t>38,5</w:t>
            </w:r>
          </w:p>
        </w:tc>
        <w:tc>
          <w:tcPr>
            <w:tcW w:w="841" w:type="dxa"/>
          </w:tcPr>
          <w:p w14:paraId="08FE9933" w14:textId="77777777" w:rsidR="00794480" w:rsidRPr="004D2DC5" w:rsidRDefault="00794480" w:rsidP="006D2FBD">
            <w:pPr>
              <w:pStyle w:val="ac"/>
              <w:jc w:val="center"/>
              <w:rPr>
                <w:lang w:val="uk-UA"/>
              </w:rPr>
            </w:pPr>
            <w:r w:rsidRPr="004D2DC5">
              <w:rPr>
                <w:lang w:val="uk-UA"/>
              </w:rPr>
              <w:t>24</w:t>
            </w:r>
          </w:p>
        </w:tc>
        <w:tc>
          <w:tcPr>
            <w:tcW w:w="1168" w:type="dxa"/>
          </w:tcPr>
          <w:p w14:paraId="2A47DD32" w14:textId="77777777" w:rsidR="00794480" w:rsidRPr="004D2DC5" w:rsidRDefault="00794480" w:rsidP="006D2FBD">
            <w:pPr>
              <w:pStyle w:val="ac"/>
              <w:jc w:val="center"/>
              <w:rPr>
                <w:lang w:val="uk-UA"/>
              </w:rPr>
            </w:pPr>
            <w:r w:rsidRPr="004D2DC5">
              <w:rPr>
                <w:lang w:val="uk-UA"/>
              </w:rPr>
              <w:t>38,5</w:t>
            </w:r>
          </w:p>
        </w:tc>
        <w:tc>
          <w:tcPr>
            <w:tcW w:w="1017" w:type="dxa"/>
          </w:tcPr>
          <w:p w14:paraId="21FD8C53" w14:textId="77777777" w:rsidR="00794480" w:rsidRPr="004D2DC5" w:rsidRDefault="00794480" w:rsidP="006D2FBD">
            <w:pPr>
              <w:pStyle w:val="ac"/>
              <w:jc w:val="center"/>
              <w:rPr>
                <w:lang w:val="uk-UA"/>
              </w:rPr>
            </w:pPr>
            <w:r w:rsidRPr="004D2DC5">
              <w:rPr>
                <w:lang w:val="uk-UA"/>
              </w:rPr>
              <w:t>21</w:t>
            </w:r>
          </w:p>
        </w:tc>
        <w:tc>
          <w:tcPr>
            <w:tcW w:w="1074" w:type="dxa"/>
          </w:tcPr>
          <w:p w14:paraId="16FD18BB" w14:textId="77777777" w:rsidR="00794480" w:rsidRPr="004D2DC5" w:rsidRDefault="00794480" w:rsidP="006D2FBD">
            <w:pPr>
              <w:pStyle w:val="ac"/>
              <w:jc w:val="center"/>
              <w:rPr>
                <w:lang w:val="uk-UA"/>
              </w:rPr>
            </w:pPr>
            <w:r w:rsidRPr="004D2DC5">
              <w:rPr>
                <w:lang w:val="uk-UA"/>
              </w:rPr>
              <w:t>36,8</w:t>
            </w:r>
          </w:p>
        </w:tc>
        <w:tc>
          <w:tcPr>
            <w:tcW w:w="1003" w:type="dxa"/>
          </w:tcPr>
          <w:p w14:paraId="06AA89D7" w14:textId="77777777" w:rsidR="00794480" w:rsidRPr="004D2DC5" w:rsidRDefault="00794480" w:rsidP="006D2FBD">
            <w:pPr>
              <w:pStyle w:val="ac"/>
              <w:jc w:val="center"/>
              <w:rPr>
                <w:lang w:val="uk-UA"/>
              </w:rPr>
            </w:pPr>
            <w:r w:rsidRPr="004D2DC5">
              <w:rPr>
                <w:lang w:val="uk-UA"/>
              </w:rPr>
              <w:t>-4</w:t>
            </w:r>
          </w:p>
        </w:tc>
        <w:tc>
          <w:tcPr>
            <w:tcW w:w="990" w:type="dxa"/>
          </w:tcPr>
          <w:p w14:paraId="5776B0A8" w14:textId="77777777" w:rsidR="00794480" w:rsidRPr="004D2DC5" w:rsidRDefault="00794480" w:rsidP="006D2FBD">
            <w:pPr>
              <w:pStyle w:val="ac"/>
              <w:jc w:val="center"/>
              <w:rPr>
                <w:lang w:val="uk-UA"/>
              </w:rPr>
            </w:pPr>
            <w:r w:rsidRPr="004D2DC5">
              <w:rPr>
                <w:lang w:val="uk-UA"/>
              </w:rPr>
              <w:t>-12,5</w:t>
            </w:r>
          </w:p>
        </w:tc>
      </w:tr>
    </w:tbl>
    <w:p w14:paraId="38D49CC1" w14:textId="77777777" w:rsidR="00794480" w:rsidRPr="004D2DC5" w:rsidRDefault="00794480" w:rsidP="006D2FBD">
      <w:pPr>
        <w:pStyle w:val="ac"/>
        <w:spacing w:before="0" w:beforeAutospacing="0" w:after="0" w:afterAutospacing="0" w:line="360" w:lineRule="auto"/>
        <w:ind w:firstLine="709"/>
        <w:rPr>
          <w:sz w:val="28"/>
          <w:lang w:val="uk-UA"/>
        </w:rPr>
      </w:pPr>
    </w:p>
    <w:p w14:paraId="4F8E66DD"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За останні два роки чисельність працівників ТОВ «</w:t>
      </w:r>
      <w:proofErr w:type="spellStart"/>
      <w:r w:rsidRPr="004D2DC5">
        <w:rPr>
          <w:sz w:val="28"/>
          <w:lang w:val="uk-UA"/>
        </w:rPr>
        <w:t>Тревел</w:t>
      </w:r>
      <w:proofErr w:type="spellEnd"/>
      <w:r w:rsidRPr="004D2DC5">
        <w:rPr>
          <w:sz w:val="28"/>
          <w:lang w:val="uk-UA"/>
        </w:rPr>
        <w:t xml:space="preserve"> Січ» скоротилася на 8 осіб, а у порівнянні з 2023 роком – на 26, що зумовлено зниженням обсягів виробництва та реалізації туристичних послуг унаслідок загального падіння попиту. Ця динаміка свідчить про необхідність адаптації кадрової політики підприємства до нових умов ринку.</w:t>
      </w:r>
    </w:p>
    <w:p w14:paraId="250D0274"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Значну частину персоналу підприємства становлять жінки, для яких ключовими стимулами є можливість працювати за гнучким графіком, додаткові шляхи заробітку, а також можливість поєднувати професійну діяльність із сімейними обов’язками.</w:t>
      </w:r>
    </w:p>
    <w:p w14:paraId="7F23F1A1"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Ефективність мотиваційної системи на підприємстві залежить від якості взаємовідносин між роботодавцем та працівниками. У цьому контексті підприємство висуває до мотиваційної політики низку важливих вимог, серед яких:</w:t>
      </w:r>
    </w:p>
    <w:p w14:paraId="20F9B75C"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 забезпечення справедливого розподілу доходів відповідно до рівня зростання продуктивності праці;</w:t>
      </w:r>
    </w:p>
    <w:p w14:paraId="26FC004B"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 створення безпечних і комфортних умов праці, які сприяють збереженню здоров’я та добробуту персоналу;</w:t>
      </w:r>
    </w:p>
    <w:p w14:paraId="2CA3F5BE"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 пряма залежність винагороди від індивідуального внеску працівника у загальний результат діяльності підприємства;</w:t>
      </w:r>
    </w:p>
    <w:p w14:paraId="29175237"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 постійне підвищення професійного рівня персоналу та створення можливостей для самореалізації через розвиток і підвищення кваліфікації.</w:t>
      </w:r>
    </w:p>
    <w:p w14:paraId="7EB9D9CC" w14:textId="77777777" w:rsidR="00794480" w:rsidRPr="004D2DC5" w:rsidRDefault="00794480" w:rsidP="006D2FBD">
      <w:pPr>
        <w:pStyle w:val="ac"/>
        <w:spacing w:before="0" w:beforeAutospacing="0" w:after="0" w:afterAutospacing="0" w:line="360" w:lineRule="auto"/>
        <w:ind w:firstLine="709"/>
        <w:jc w:val="both"/>
        <w:rPr>
          <w:sz w:val="28"/>
          <w:lang w:val="uk-UA"/>
        </w:rPr>
      </w:pPr>
      <w:r w:rsidRPr="004D2DC5">
        <w:rPr>
          <w:sz w:val="28"/>
          <w:lang w:val="uk-UA"/>
        </w:rPr>
        <w:t>Реалізація цих підходів сприятиме формуванню стабільної, вмотивованої та ефективної команди, здатної забезпечити конкурентоспроможність підприємства навіть в умовах турбулентного середовища.</w:t>
      </w:r>
    </w:p>
    <w:p w14:paraId="3AE574CD" w14:textId="77777777" w:rsidR="00794480" w:rsidRPr="004D2DC5" w:rsidRDefault="00794480" w:rsidP="006D2FBD">
      <w:pPr>
        <w:pStyle w:val="ac"/>
        <w:spacing w:before="0" w:beforeAutospacing="0" w:after="0" w:afterAutospacing="0" w:line="360" w:lineRule="auto"/>
        <w:ind w:firstLine="709"/>
        <w:rPr>
          <w:sz w:val="28"/>
          <w:szCs w:val="28"/>
          <w:lang w:val="uk-UA"/>
        </w:rPr>
      </w:pPr>
      <w:r w:rsidRPr="004D2DC5">
        <w:rPr>
          <w:sz w:val="28"/>
          <w:szCs w:val="28"/>
          <w:lang w:val="uk-UA"/>
        </w:rPr>
        <w:t>У ТОВ «</w:t>
      </w:r>
      <w:proofErr w:type="spellStart"/>
      <w:r w:rsidRPr="004D2DC5">
        <w:rPr>
          <w:sz w:val="28"/>
          <w:szCs w:val="28"/>
          <w:lang w:val="uk-UA"/>
        </w:rPr>
        <w:t>Тревел</w:t>
      </w:r>
      <w:proofErr w:type="spellEnd"/>
      <w:r w:rsidRPr="004D2DC5">
        <w:rPr>
          <w:sz w:val="28"/>
          <w:szCs w:val="28"/>
          <w:lang w:val="uk-UA"/>
        </w:rPr>
        <w:t xml:space="preserve"> Січ» використовуються такі методи мотивації (табл. 2.8)</w:t>
      </w:r>
    </w:p>
    <w:p w14:paraId="0FBEA289" w14:textId="77777777" w:rsidR="00794480" w:rsidRPr="004D2DC5" w:rsidRDefault="00794480" w:rsidP="006D2FBD">
      <w:pPr>
        <w:pStyle w:val="ac"/>
        <w:spacing w:before="0" w:beforeAutospacing="0" w:after="0" w:afterAutospacing="0" w:line="360" w:lineRule="auto"/>
        <w:ind w:firstLine="709"/>
        <w:jc w:val="right"/>
        <w:rPr>
          <w:sz w:val="28"/>
          <w:szCs w:val="28"/>
          <w:lang w:val="uk-UA"/>
        </w:rPr>
      </w:pPr>
      <w:r w:rsidRPr="004D2DC5">
        <w:rPr>
          <w:sz w:val="28"/>
          <w:szCs w:val="28"/>
          <w:lang w:val="uk-UA"/>
        </w:rPr>
        <w:t xml:space="preserve"> Таблиця 2.8 </w:t>
      </w:r>
    </w:p>
    <w:p w14:paraId="1F6E0EE1" w14:textId="77777777" w:rsidR="00794480" w:rsidRPr="004D2DC5" w:rsidRDefault="00794480" w:rsidP="006D2FBD">
      <w:pPr>
        <w:pStyle w:val="ac"/>
        <w:spacing w:before="0" w:beforeAutospacing="0" w:after="0" w:afterAutospacing="0" w:line="360" w:lineRule="auto"/>
        <w:ind w:firstLine="709"/>
        <w:jc w:val="center"/>
        <w:rPr>
          <w:b/>
          <w:bCs/>
          <w:sz w:val="28"/>
          <w:szCs w:val="28"/>
          <w:lang w:val="uk-UA"/>
        </w:rPr>
      </w:pPr>
      <w:r w:rsidRPr="004D2DC5">
        <w:rPr>
          <w:b/>
          <w:bCs/>
          <w:sz w:val="28"/>
          <w:szCs w:val="28"/>
          <w:lang w:val="uk-UA"/>
        </w:rPr>
        <w:t>Методи мотивації ТОВ «</w:t>
      </w:r>
      <w:proofErr w:type="spellStart"/>
      <w:r w:rsidRPr="004D2DC5">
        <w:rPr>
          <w:b/>
          <w:bCs/>
          <w:sz w:val="28"/>
          <w:szCs w:val="28"/>
          <w:lang w:val="uk-UA"/>
        </w:rPr>
        <w:t>Тревел</w:t>
      </w:r>
      <w:proofErr w:type="spellEnd"/>
      <w:r w:rsidRPr="004D2DC5">
        <w:rPr>
          <w:b/>
          <w:bCs/>
          <w:sz w:val="28"/>
          <w:szCs w:val="28"/>
          <w:lang w:val="uk-UA"/>
        </w:rPr>
        <w:t xml:space="preserve"> Січ»</w:t>
      </w:r>
    </w:p>
    <w:tbl>
      <w:tblPr>
        <w:tblStyle w:val="af"/>
        <w:tblW w:w="9351" w:type="dxa"/>
        <w:jc w:val="center"/>
        <w:tblLook w:val="04A0" w:firstRow="1" w:lastRow="0" w:firstColumn="1" w:lastColumn="0" w:noHBand="0" w:noVBand="1"/>
      </w:tblPr>
      <w:tblGrid>
        <w:gridCol w:w="3320"/>
        <w:gridCol w:w="6031"/>
      </w:tblGrid>
      <w:tr w:rsidR="00794480" w:rsidRPr="004D2DC5" w14:paraId="52833C98" w14:textId="77777777" w:rsidTr="006D68F9">
        <w:trPr>
          <w:jc w:val="center"/>
        </w:trPr>
        <w:tc>
          <w:tcPr>
            <w:tcW w:w="3320" w:type="dxa"/>
          </w:tcPr>
          <w:p w14:paraId="5C3D8E8D" w14:textId="77777777" w:rsidR="00794480" w:rsidRPr="004D2DC5" w:rsidRDefault="00794480" w:rsidP="006D68F9">
            <w:pPr>
              <w:pStyle w:val="ac"/>
              <w:spacing w:line="360" w:lineRule="auto"/>
              <w:jc w:val="center"/>
              <w:rPr>
                <w:b/>
                <w:bCs/>
                <w:sz w:val="28"/>
                <w:lang w:val="uk-UA"/>
              </w:rPr>
            </w:pPr>
            <w:r w:rsidRPr="004D2DC5">
              <w:rPr>
                <w:b/>
                <w:bCs/>
                <w:lang w:val="uk-UA"/>
              </w:rPr>
              <w:t>Методи мотивації</w:t>
            </w:r>
          </w:p>
        </w:tc>
        <w:tc>
          <w:tcPr>
            <w:tcW w:w="6031" w:type="dxa"/>
          </w:tcPr>
          <w:p w14:paraId="409295A2" w14:textId="77777777" w:rsidR="00794480" w:rsidRPr="004D2DC5" w:rsidRDefault="00794480" w:rsidP="006D68F9">
            <w:pPr>
              <w:pStyle w:val="ac"/>
              <w:spacing w:line="360" w:lineRule="auto"/>
              <w:jc w:val="center"/>
              <w:rPr>
                <w:b/>
                <w:bCs/>
                <w:sz w:val="28"/>
                <w:lang w:val="uk-UA"/>
              </w:rPr>
            </w:pPr>
            <w:r w:rsidRPr="004D2DC5">
              <w:rPr>
                <w:b/>
                <w:bCs/>
                <w:lang w:val="uk-UA"/>
              </w:rPr>
              <w:t>Зміст методів</w:t>
            </w:r>
          </w:p>
        </w:tc>
      </w:tr>
      <w:tr w:rsidR="00794480" w:rsidRPr="004D2DC5" w14:paraId="5B763807" w14:textId="77777777" w:rsidTr="00116AA4">
        <w:trPr>
          <w:jc w:val="center"/>
        </w:trPr>
        <w:tc>
          <w:tcPr>
            <w:tcW w:w="3320" w:type="dxa"/>
            <w:vAlign w:val="center"/>
          </w:tcPr>
          <w:p w14:paraId="0FB87DC5" w14:textId="77777777" w:rsidR="00794480" w:rsidRPr="004D2DC5" w:rsidRDefault="00794480" w:rsidP="006D2FBD">
            <w:pPr>
              <w:pStyle w:val="ac"/>
              <w:jc w:val="center"/>
              <w:rPr>
                <w:b/>
                <w:bCs/>
                <w:sz w:val="28"/>
                <w:lang w:val="uk-UA"/>
              </w:rPr>
            </w:pPr>
            <w:r w:rsidRPr="004D2DC5">
              <w:rPr>
                <w:b/>
                <w:bCs/>
                <w:lang w:val="uk-UA"/>
              </w:rPr>
              <w:t>Негрошові</w:t>
            </w:r>
          </w:p>
        </w:tc>
        <w:tc>
          <w:tcPr>
            <w:tcW w:w="6031" w:type="dxa"/>
            <w:vAlign w:val="center"/>
          </w:tcPr>
          <w:p w14:paraId="0141FC3C" w14:textId="7DE41F18" w:rsidR="00794480" w:rsidRPr="004D2DC5" w:rsidRDefault="00794480" w:rsidP="00116AA4">
            <w:pPr>
              <w:pStyle w:val="ac"/>
              <w:jc w:val="center"/>
              <w:rPr>
                <w:sz w:val="28"/>
                <w:lang w:val="uk-UA"/>
              </w:rPr>
            </w:pPr>
            <w:r w:rsidRPr="004D2DC5">
              <w:rPr>
                <w:lang w:val="uk-UA"/>
              </w:rPr>
              <w:t>охорона праці;  гнучкі робочі графіки; програми підвищення якості праці;  збагачення праці.</w:t>
            </w:r>
          </w:p>
        </w:tc>
      </w:tr>
      <w:tr w:rsidR="00794480" w:rsidRPr="004D2DC5" w14:paraId="525DE44A" w14:textId="77777777" w:rsidTr="00116AA4">
        <w:trPr>
          <w:jc w:val="center"/>
        </w:trPr>
        <w:tc>
          <w:tcPr>
            <w:tcW w:w="3320" w:type="dxa"/>
            <w:vAlign w:val="center"/>
          </w:tcPr>
          <w:p w14:paraId="61504127" w14:textId="77777777" w:rsidR="00794480" w:rsidRPr="004D2DC5" w:rsidRDefault="00794480" w:rsidP="006D2FBD">
            <w:pPr>
              <w:pStyle w:val="ac"/>
              <w:jc w:val="center"/>
              <w:rPr>
                <w:b/>
                <w:bCs/>
                <w:sz w:val="28"/>
                <w:lang w:val="uk-UA"/>
              </w:rPr>
            </w:pPr>
            <w:r w:rsidRPr="004D2DC5">
              <w:rPr>
                <w:b/>
                <w:bCs/>
                <w:lang w:val="uk-UA"/>
              </w:rPr>
              <w:t>Економічні (непрямі)</w:t>
            </w:r>
          </w:p>
        </w:tc>
        <w:tc>
          <w:tcPr>
            <w:tcW w:w="6031" w:type="dxa"/>
          </w:tcPr>
          <w:p w14:paraId="62E6FBFC" w14:textId="6C6FD825" w:rsidR="00794480" w:rsidRPr="004D2DC5" w:rsidRDefault="00794480" w:rsidP="00116AA4">
            <w:pPr>
              <w:pStyle w:val="ac"/>
              <w:jc w:val="center"/>
              <w:rPr>
                <w:lang w:val="uk-UA"/>
              </w:rPr>
            </w:pPr>
            <w:r w:rsidRPr="004D2DC5">
              <w:rPr>
                <w:lang w:val="uk-UA"/>
              </w:rPr>
              <w:t xml:space="preserve"> доплати за стаж роботи;  пільговий відпочинок.</w:t>
            </w:r>
          </w:p>
        </w:tc>
      </w:tr>
      <w:tr w:rsidR="00794480" w:rsidRPr="004D2DC5" w14:paraId="7F49CCC6" w14:textId="77777777" w:rsidTr="00116AA4">
        <w:trPr>
          <w:jc w:val="center"/>
        </w:trPr>
        <w:tc>
          <w:tcPr>
            <w:tcW w:w="3320" w:type="dxa"/>
            <w:vAlign w:val="center"/>
          </w:tcPr>
          <w:p w14:paraId="770BBA61" w14:textId="77777777" w:rsidR="00794480" w:rsidRPr="004D2DC5" w:rsidRDefault="00794480" w:rsidP="006D2FBD">
            <w:pPr>
              <w:pStyle w:val="ac"/>
              <w:jc w:val="center"/>
              <w:rPr>
                <w:b/>
                <w:bCs/>
                <w:sz w:val="28"/>
                <w:lang w:val="uk-UA"/>
              </w:rPr>
            </w:pPr>
            <w:r w:rsidRPr="004D2DC5">
              <w:rPr>
                <w:b/>
                <w:bCs/>
                <w:lang w:val="uk-UA"/>
              </w:rPr>
              <w:t>Економічні (прямі)</w:t>
            </w:r>
          </w:p>
        </w:tc>
        <w:tc>
          <w:tcPr>
            <w:tcW w:w="6031" w:type="dxa"/>
          </w:tcPr>
          <w:p w14:paraId="5F5C9EED" w14:textId="0A5B6E8E" w:rsidR="00794480" w:rsidRPr="004D2DC5" w:rsidRDefault="00794480" w:rsidP="00116AA4">
            <w:pPr>
              <w:pStyle w:val="ac"/>
              <w:jc w:val="center"/>
              <w:rPr>
                <w:sz w:val="28"/>
                <w:lang w:val="uk-UA"/>
              </w:rPr>
            </w:pPr>
            <w:r w:rsidRPr="004D2DC5">
              <w:rPr>
                <w:lang w:val="uk-UA"/>
              </w:rPr>
              <w:t xml:space="preserve"> оплата праці згідно штатного розкладу;</w:t>
            </w:r>
            <w:r w:rsidR="00116AA4" w:rsidRPr="004D2DC5">
              <w:rPr>
                <w:lang w:val="uk-UA"/>
              </w:rPr>
              <w:t xml:space="preserve"> </w:t>
            </w:r>
            <w:r w:rsidRPr="004D2DC5">
              <w:rPr>
                <w:lang w:val="uk-UA"/>
              </w:rPr>
              <w:t>премії за раціоналізацію та винахідництво; рейтингові доплати; виплати за максимальне використання робочого часу; оплата навчання персоналу.</w:t>
            </w:r>
          </w:p>
        </w:tc>
      </w:tr>
    </w:tbl>
    <w:p w14:paraId="4D41D099" w14:textId="77777777" w:rsidR="00794480" w:rsidRPr="004D2DC5" w:rsidRDefault="00794480" w:rsidP="00116AA4">
      <w:pPr>
        <w:pStyle w:val="ac"/>
        <w:spacing w:before="0" w:beforeAutospacing="0" w:after="0" w:afterAutospacing="0" w:line="360" w:lineRule="auto"/>
        <w:ind w:firstLine="709"/>
        <w:jc w:val="both"/>
        <w:rPr>
          <w:sz w:val="28"/>
          <w:lang w:val="uk-UA"/>
        </w:rPr>
      </w:pPr>
      <w:r w:rsidRPr="004D2DC5">
        <w:rPr>
          <w:sz w:val="28"/>
          <w:lang w:val="uk-UA"/>
        </w:rPr>
        <w:t>Слід наголосити, що домінуючим елементом системи мотивації праці на досліджуваному підприємстві виступає заробітна плата. Проте ефективність її впливу на трудову активність персоналу можлива лише за умови впровадження цілісної системи мотивації, що базується на певних ключових принципах. Матеріальне стимулювання може бути результативним лише тоді, коли воно чітко взаємопов’язане з досягненнями працівників і органічно інтегроване у систему управління персоналом.</w:t>
      </w:r>
    </w:p>
    <w:p w14:paraId="70EC6368" w14:textId="77777777" w:rsidR="00794480" w:rsidRPr="004D2DC5" w:rsidRDefault="00794480" w:rsidP="00116AA4">
      <w:pPr>
        <w:pStyle w:val="ac"/>
        <w:spacing w:before="0" w:beforeAutospacing="0" w:after="0" w:afterAutospacing="0" w:line="360" w:lineRule="auto"/>
        <w:ind w:firstLine="709"/>
        <w:jc w:val="both"/>
        <w:rPr>
          <w:sz w:val="28"/>
          <w:lang w:val="uk-UA"/>
        </w:rPr>
      </w:pPr>
      <w:r w:rsidRPr="004D2DC5">
        <w:rPr>
          <w:sz w:val="28"/>
          <w:lang w:val="uk-UA"/>
        </w:rPr>
        <w:t>Організація оплати праці на підприємстві ґрунтується на таких принципах:</w:t>
      </w:r>
    </w:p>
    <w:p w14:paraId="37AE8737" w14:textId="77777777" w:rsidR="00794480" w:rsidRPr="004D2DC5" w:rsidRDefault="00794480" w:rsidP="00116AA4">
      <w:pPr>
        <w:pStyle w:val="ac"/>
        <w:spacing w:before="0" w:beforeAutospacing="0" w:after="0" w:afterAutospacing="0" w:line="360" w:lineRule="auto"/>
        <w:ind w:firstLine="709"/>
        <w:jc w:val="both"/>
        <w:rPr>
          <w:sz w:val="28"/>
          <w:lang w:val="uk-UA"/>
        </w:rPr>
      </w:pPr>
      <w:r w:rsidRPr="004D2DC5">
        <w:rPr>
          <w:sz w:val="28"/>
          <w:lang w:val="uk-UA"/>
        </w:rPr>
        <w:t>- відповідність заохочення результатам праці;</w:t>
      </w:r>
    </w:p>
    <w:p w14:paraId="3D861B54" w14:textId="77777777" w:rsidR="00794480" w:rsidRPr="004D2DC5" w:rsidRDefault="00794480" w:rsidP="00116AA4">
      <w:pPr>
        <w:pStyle w:val="ac"/>
        <w:spacing w:before="0" w:beforeAutospacing="0" w:after="0" w:afterAutospacing="0" w:line="360" w:lineRule="auto"/>
        <w:ind w:firstLine="709"/>
        <w:jc w:val="both"/>
        <w:rPr>
          <w:sz w:val="28"/>
          <w:lang w:val="uk-UA"/>
        </w:rPr>
      </w:pPr>
      <w:r w:rsidRPr="004D2DC5">
        <w:rPr>
          <w:sz w:val="28"/>
          <w:lang w:val="uk-UA"/>
        </w:rPr>
        <w:t>- узгодженість та взаємозв’язок між адміністрацією та працівниками;</w:t>
      </w:r>
    </w:p>
    <w:p w14:paraId="5CD330E4" w14:textId="77777777" w:rsidR="00794480" w:rsidRPr="004D2DC5" w:rsidRDefault="00794480" w:rsidP="00116AA4">
      <w:pPr>
        <w:pStyle w:val="ac"/>
        <w:spacing w:before="0" w:beforeAutospacing="0" w:after="0" w:afterAutospacing="0" w:line="360" w:lineRule="auto"/>
        <w:ind w:firstLine="709"/>
        <w:jc w:val="both"/>
        <w:rPr>
          <w:sz w:val="28"/>
          <w:lang w:val="uk-UA"/>
        </w:rPr>
      </w:pPr>
      <w:r w:rsidRPr="004D2DC5">
        <w:rPr>
          <w:sz w:val="28"/>
          <w:lang w:val="uk-UA"/>
        </w:rPr>
        <w:t>- чіткість, усвідомленість і обґрунтованість критеріїв оцінки трудових результатів;</w:t>
      </w:r>
    </w:p>
    <w:p w14:paraId="2D0790B1" w14:textId="77777777" w:rsidR="00794480" w:rsidRPr="004D2DC5" w:rsidRDefault="00794480" w:rsidP="00116AA4">
      <w:pPr>
        <w:pStyle w:val="ac"/>
        <w:spacing w:before="0" w:beforeAutospacing="0" w:after="0" w:afterAutospacing="0" w:line="360" w:lineRule="auto"/>
        <w:ind w:firstLine="709"/>
        <w:jc w:val="both"/>
        <w:rPr>
          <w:sz w:val="28"/>
          <w:lang w:val="uk-UA"/>
        </w:rPr>
      </w:pPr>
      <w:r w:rsidRPr="004D2DC5">
        <w:rPr>
          <w:sz w:val="28"/>
          <w:lang w:val="uk-UA"/>
        </w:rPr>
        <w:t>- об’єктивність нормування та регулярність перегляду нормативів.</w:t>
      </w:r>
    </w:p>
    <w:p w14:paraId="1646A56E" w14:textId="77777777" w:rsidR="00794480" w:rsidRPr="004D2DC5" w:rsidRDefault="00794480" w:rsidP="00116AA4">
      <w:pPr>
        <w:pStyle w:val="ac"/>
        <w:spacing w:before="0" w:beforeAutospacing="0" w:after="0" w:afterAutospacing="0" w:line="360" w:lineRule="auto"/>
        <w:ind w:firstLine="709"/>
        <w:jc w:val="both"/>
        <w:rPr>
          <w:sz w:val="28"/>
          <w:lang w:val="uk-UA"/>
        </w:rPr>
      </w:pPr>
      <w:r w:rsidRPr="004D2DC5">
        <w:rPr>
          <w:sz w:val="28"/>
          <w:lang w:val="uk-UA"/>
        </w:rPr>
        <w:t xml:space="preserve">У межах ТОВ «Туристична компанія </w:t>
      </w:r>
      <w:proofErr w:type="spellStart"/>
      <w:r w:rsidRPr="004D2DC5">
        <w:rPr>
          <w:sz w:val="28"/>
          <w:lang w:val="uk-UA"/>
        </w:rPr>
        <w:t>Тревел</w:t>
      </w:r>
      <w:proofErr w:type="spellEnd"/>
      <w:r w:rsidRPr="004D2DC5">
        <w:rPr>
          <w:sz w:val="28"/>
          <w:lang w:val="uk-UA"/>
        </w:rPr>
        <w:t xml:space="preserve"> Січ» ці принципи реалізуються відповідно до внутрішньої нормативної бази, зокрема — Положення про оцінку трудового внеску працівників, яке дозволяє визначати рівень заробітної плати на основі внеску кожного члена колективу у загальні результати діяльності. Працівники оцінюються по групах, які сформовані залежно від характеру виконуваних завдань.</w:t>
      </w:r>
    </w:p>
    <w:p w14:paraId="2F45193F" w14:textId="77777777" w:rsidR="00794480" w:rsidRPr="004D2DC5" w:rsidRDefault="00794480" w:rsidP="00116AA4">
      <w:pPr>
        <w:pStyle w:val="ac"/>
        <w:spacing w:before="0" w:beforeAutospacing="0" w:after="0" w:afterAutospacing="0" w:line="360" w:lineRule="auto"/>
        <w:ind w:firstLine="709"/>
        <w:jc w:val="both"/>
        <w:rPr>
          <w:sz w:val="28"/>
          <w:szCs w:val="28"/>
          <w:lang w:val="uk-UA"/>
        </w:rPr>
      </w:pPr>
      <w:r w:rsidRPr="004D2DC5">
        <w:rPr>
          <w:sz w:val="28"/>
          <w:lang w:val="uk-UA"/>
        </w:rPr>
        <w:t xml:space="preserve">Разом із цим важливим фактором стабільності роботи підприємства є постійний кадровий склад. Однак, впродовж останніх двох років відбулося скорочення персоналу через об’єктивні причини, пов’язані зі спадом попиту на туристичні послуги. Для </w:t>
      </w:r>
      <w:r w:rsidRPr="004D2DC5">
        <w:rPr>
          <w:sz w:val="28"/>
          <w:szCs w:val="28"/>
          <w:lang w:val="uk-UA"/>
        </w:rPr>
        <w:t>більш детального аналізу кадрової динаміки необхідно розглянути показники руху персоналу, наведені у табл. 2.9.</w:t>
      </w:r>
    </w:p>
    <w:p w14:paraId="78519FC5" w14:textId="77777777" w:rsidR="00116AA4" w:rsidRPr="004D2DC5" w:rsidRDefault="00116AA4" w:rsidP="00116AA4">
      <w:pPr>
        <w:spacing w:after="0" w:line="360" w:lineRule="auto"/>
        <w:ind w:firstLine="709"/>
        <w:jc w:val="right"/>
        <w:rPr>
          <w:rFonts w:ascii="Times New Roman" w:hAnsi="Times New Roman" w:cs="Times New Roman"/>
          <w:sz w:val="28"/>
          <w:szCs w:val="28"/>
          <w:lang w:val="uk-UA"/>
        </w:rPr>
      </w:pPr>
    </w:p>
    <w:p w14:paraId="254C39E2" w14:textId="77777777" w:rsidR="00116AA4" w:rsidRPr="004D2DC5" w:rsidRDefault="00116AA4" w:rsidP="00116AA4">
      <w:pPr>
        <w:spacing w:after="0" w:line="360" w:lineRule="auto"/>
        <w:ind w:firstLine="709"/>
        <w:jc w:val="right"/>
        <w:rPr>
          <w:rFonts w:ascii="Times New Roman" w:hAnsi="Times New Roman" w:cs="Times New Roman"/>
          <w:sz w:val="28"/>
          <w:szCs w:val="28"/>
          <w:lang w:val="uk-UA"/>
        </w:rPr>
      </w:pPr>
    </w:p>
    <w:p w14:paraId="7E4D01B9" w14:textId="77777777" w:rsidR="00116AA4" w:rsidRPr="004D2DC5" w:rsidRDefault="00116AA4" w:rsidP="00116AA4">
      <w:pPr>
        <w:spacing w:after="0" w:line="360" w:lineRule="auto"/>
        <w:ind w:firstLine="709"/>
        <w:jc w:val="right"/>
        <w:rPr>
          <w:rFonts w:ascii="Times New Roman" w:hAnsi="Times New Roman" w:cs="Times New Roman"/>
          <w:sz w:val="28"/>
          <w:szCs w:val="28"/>
          <w:lang w:val="uk-UA"/>
        </w:rPr>
      </w:pPr>
    </w:p>
    <w:p w14:paraId="45B9211A" w14:textId="77777777" w:rsidR="00116AA4" w:rsidRPr="004D2DC5" w:rsidRDefault="00116AA4" w:rsidP="00116AA4">
      <w:pPr>
        <w:spacing w:after="0" w:line="360" w:lineRule="auto"/>
        <w:ind w:firstLine="709"/>
        <w:jc w:val="right"/>
        <w:rPr>
          <w:rFonts w:ascii="Times New Roman" w:hAnsi="Times New Roman" w:cs="Times New Roman"/>
          <w:sz w:val="28"/>
          <w:szCs w:val="28"/>
          <w:lang w:val="uk-UA"/>
        </w:rPr>
      </w:pPr>
    </w:p>
    <w:p w14:paraId="08E646C7" w14:textId="6B480A1E" w:rsidR="00794480" w:rsidRPr="004D2DC5" w:rsidRDefault="00794480" w:rsidP="00116AA4">
      <w:pPr>
        <w:spacing w:after="0" w:line="360" w:lineRule="auto"/>
        <w:ind w:firstLine="709"/>
        <w:jc w:val="right"/>
        <w:rPr>
          <w:rFonts w:ascii="Times New Roman" w:hAnsi="Times New Roman" w:cs="Times New Roman"/>
          <w:sz w:val="28"/>
          <w:szCs w:val="28"/>
          <w:lang w:val="uk-UA"/>
        </w:rPr>
      </w:pPr>
      <w:r w:rsidRPr="004D2DC5">
        <w:rPr>
          <w:rFonts w:ascii="Times New Roman" w:hAnsi="Times New Roman" w:cs="Times New Roman"/>
          <w:sz w:val="28"/>
          <w:szCs w:val="28"/>
          <w:lang w:val="uk-UA"/>
        </w:rPr>
        <w:t>Таблиця 2.9</w:t>
      </w:r>
    </w:p>
    <w:p w14:paraId="0535FF50" w14:textId="77777777" w:rsidR="00794480" w:rsidRPr="004D2DC5" w:rsidRDefault="00794480" w:rsidP="00116AA4">
      <w:pPr>
        <w:spacing w:after="0" w:line="360" w:lineRule="auto"/>
        <w:ind w:firstLine="709"/>
        <w:jc w:val="center"/>
        <w:rPr>
          <w:rFonts w:ascii="Times New Roman" w:hAnsi="Times New Roman" w:cs="Times New Roman"/>
          <w:b/>
          <w:bCs/>
          <w:sz w:val="28"/>
          <w:szCs w:val="28"/>
          <w:lang w:val="uk-UA"/>
        </w:rPr>
      </w:pPr>
      <w:r w:rsidRPr="004D2DC5">
        <w:rPr>
          <w:rFonts w:ascii="Times New Roman" w:hAnsi="Times New Roman" w:cs="Times New Roman"/>
          <w:b/>
          <w:bCs/>
          <w:sz w:val="28"/>
          <w:szCs w:val="28"/>
          <w:lang w:val="uk-UA"/>
        </w:rPr>
        <w:t>Рух кадрів на підприємстві</w:t>
      </w:r>
    </w:p>
    <w:tbl>
      <w:tblPr>
        <w:tblStyle w:val="af"/>
        <w:tblW w:w="0" w:type="auto"/>
        <w:tblLayout w:type="fixed"/>
        <w:tblLook w:val="04A0" w:firstRow="1" w:lastRow="0" w:firstColumn="1" w:lastColumn="0" w:noHBand="0" w:noVBand="1"/>
      </w:tblPr>
      <w:tblGrid>
        <w:gridCol w:w="5665"/>
        <w:gridCol w:w="851"/>
        <w:gridCol w:w="1134"/>
        <w:gridCol w:w="1012"/>
      </w:tblGrid>
      <w:tr w:rsidR="00116AA4" w:rsidRPr="004D2DC5" w14:paraId="11BD8DFB" w14:textId="77777777" w:rsidTr="00116AA4">
        <w:tc>
          <w:tcPr>
            <w:tcW w:w="5665" w:type="dxa"/>
            <w:vMerge w:val="restart"/>
            <w:vAlign w:val="center"/>
          </w:tcPr>
          <w:p w14:paraId="03904A53" w14:textId="77777777" w:rsidR="00116AA4" w:rsidRPr="004D2DC5" w:rsidRDefault="00116AA4" w:rsidP="00116AA4">
            <w:pPr>
              <w:jc w:val="center"/>
              <w:rPr>
                <w:rFonts w:ascii="Times New Roman" w:hAnsi="Times New Roman" w:cs="Times New Roman"/>
                <w:b/>
                <w:bCs/>
                <w:sz w:val="24"/>
                <w:szCs w:val="28"/>
                <w:lang w:val="uk-UA"/>
              </w:rPr>
            </w:pPr>
            <w:r w:rsidRPr="004D2DC5">
              <w:rPr>
                <w:rFonts w:ascii="Times New Roman" w:hAnsi="Times New Roman" w:cs="Times New Roman"/>
                <w:b/>
                <w:bCs/>
                <w:sz w:val="24"/>
                <w:szCs w:val="28"/>
                <w:lang w:val="uk-UA"/>
              </w:rPr>
              <w:t>Показник</w:t>
            </w:r>
          </w:p>
        </w:tc>
        <w:tc>
          <w:tcPr>
            <w:tcW w:w="2997" w:type="dxa"/>
            <w:gridSpan w:val="3"/>
          </w:tcPr>
          <w:p w14:paraId="6656245A" w14:textId="668E2DC9" w:rsidR="00116AA4" w:rsidRPr="004D2DC5" w:rsidRDefault="00116AA4" w:rsidP="00116AA4">
            <w:pPr>
              <w:jc w:val="center"/>
              <w:rPr>
                <w:rFonts w:ascii="Times New Roman" w:hAnsi="Times New Roman" w:cs="Times New Roman"/>
                <w:b/>
                <w:bCs/>
                <w:sz w:val="24"/>
                <w:szCs w:val="28"/>
                <w:lang w:val="uk-UA"/>
              </w:rPr>
            </w:pPr>
            <w:r w:rsidRPr="004D2DC5">
              <w:rPr>
                <w:rFonts w:ascii="Times New Roman" w:hAnsi="Times New Roman" w:cs="Times New Roman"/>
                <w:b/>
                <w:bCs/>
                <w:sz w:val="24"/>
                <w:szCs w:val="28"/>
                <w:lang w:val="uk-UA"/>
              </w:rPr>
              <w:t>Кількість осіб</w:t>
            </w:r>
          </w:p>
        </w:tc>
      </w:tr>
      <w:tr w:rsidR="00116AA4" w:rsidRPr="004D2DC5" w14:paraId="5B03D095" w14:textId="77777777" w:rsidTr="00116AA4">
        <w:tc>
          <w:tcPr>
            <w:tcW w:w="5665" w:type="dxa"/>
            <w:vMerge/>
          </w:tcPr>
          <w:p w14:paraId="2FFC7E46" w14:textId="2CE332FB" w:rsidR="00116AA4" w:rsidRPr="004D2DC5" w:rsidRDefault="00116AA4" w:rsidP="00116AA4">
            <w:pPr>
              <w:jc w:val="center"/>
              <w:rPr>
                <w:rFonts w:ascii="Times New Roman" w:hAnsi="Times New Roman" w:cs="Times New Roman"/>
                <w:b/>
                <w:bCs/>
                <w:sz w:val="24"/>
                <w:szCs w:val="28"/>
                <w:lang w:val="uk-UA"/>
              </w:rPr>
            </w:pPr>
          </w:p>
        </w:tc>
        <w:tc>
          <w:tcPr>
            <w:tcW w:w="851" w:type="dxa"/>
          </w:tcPr>
          <w:p w14:paraId="0484FDBA" w14:textId="77777777" w:rsidR="00116AA4" w:rsidRPr="004D2DC5" w:rsidRDefault="00116AA4" w:rsidP="00116AA4">
            <w:pPr>
              <w:jc w:val="center"/>
              <w:rPr>
                <w:rFonts w:ascii="Times New Roman" w:hAnsi="Times New Roman" w:cs="Times New Roman"/>
                <w:b/>
                <w:bCs/>
                <w:sz w:val="24"/>
                <w:szCs w:val="28"/>
                <w:lang w:val="uk-UA"/>
              </w:rPr>
            </w:pPr>
            <w:r w:rsidRPr="004D2DC5">
              <w:rPr>
                <w:rFonts w:ascii="Times New Roman" w:hAnsi="Times New Roman" w:cs="Times New Roman"/>
                <w:b/>
                <w:bCs/>
                <w:sz w:val="24"/>
                <w:szCs w:val="28"/>
                <w:lang w:val="uk-UA"/>
              </w:rPr>
              <w:t>2022</w:t>
            </w:r>
          </w:p>
        </w:tc>
        <w:tc>
          <w:tcPr>
            <w:tcW w:w="1134" w:type="dxa"/>
          </w:tcPr>
          <w:p w14:paraId="7D06882E" w14:textId="664C7C7D" w:rsidR="00116AA4" w:rsidRPr="004D2DC5" w:rsidRDefault="00116AA4" w:rsidP="00116AA4">
            <w:pPr>
              <w:jc w:val="center"/>
              <w:rPr>
                <w:rFonts w:ascii="Times New Roman" w:hAnsi="Times New Roman" w:cs="Times New Roman"/>
                <w:b/>
                <w:bCs/>
                <w:sz w:val="24"/>
                <w:szCs w:val="28"/>
                <w:lang w:val="uk-UA"/>
              </w:rPr>
            </w:pPr>
            <w:r w:rsidRPr="004D2DC5">
              <w:rPr>
                <w:rFonts w:ascii="Times New Roman" w:hAnsi="Times New Roman" w:cs="Times New Roman"/>
                <w:b/>
                <w:bCs/>
                <w:sz w:val="24"/>
                <w:szCs w:val="28"/>
                <w:lang w:val="uk-UA"/>
              </w:rPr>
              <w:t>2023</w:t>
            </w:r>
          </w:p>
        </w:tc>
        <w:tc>
          <w:tcPr>
            <w:tcW w:w="1012" w:type="dxa"/>
          </w:tcPr>
          <w:p w14:paraId="7EA35514" w14:textId="76E75C26" w:rsidR="00116AA4" w:rsidRPr="004D2DC5" w:rsidRDefault="00116AA4" w:rsidP="00116AA4">
            <w:pPr>
              <w:jc w:val="center"/>
              <w:rPr>
                <w:rFonts w:ascii="Times New Roman" w:hAnsi="Times New Roman" w:cs="Times New Roman"/>
                <w:b/>
                <w:bCs/>
                <w:sz w:val="24"/>
                <w:szCs w:val="28"/>
                <w:lang w:val="uk-UA"/>
              </w:rPr>
            </w:pPr>
            <w:r w:rsidRPr="004D2DC5">
              <w:rPr>
                <w:rFonts w:ascii="Times New Roman" w:hAnsi="Times New Roman" w:cs="Times New Roman"/>
                <w:b/>
                <w:bCs/>
                <w:sz w:val="24"/>
                <w:szCs w:val="28"/>
                <w:lang w:val="uk-UA"/>
              </w:rPr>
              <w:t>2024</w:t>
            </w:r>
          </w:p>
        </w:tc>
      </w:tr>
      <w:tr w:rsidR="00116AA4" w:rsidRPr="004D2DC5" w14:paraId="144C534E" w14:textId="77777777" w:rsidTr="00116AA4">
        <w:tc>
          <w:tcPr>
            <w:tcW w:w="5665" w:type="dxa"/>
          </w:tcPr>
          <w:p w14:paraId="3C65C8C2" w14:textId="77777777" w:rsidR="00794480" w:rsidRPr="004D2DC5" w:rsidRDefault="00794480" w:rsidP="00116AA4">
            <w:pPr>
              <w:jc w:val="center"/>
              <w:rPr>
                <w:rFonts w:ascii="Times New Roman" w:hAnsi="Times New Roman" w:cs="Times New Roman"/>
                <w:sz w:val="24"/>
                <w:szCs w:val="28"/>
                <w:lang w:val="uk-UA"/>
              </w:rPr>
            </w:pPr>
            <w:proofErr w:type="spellStart"/>
            <w:r w:rsidRPr="004D2DC5">
              <w:rPr>
                <w:rFonts w:ascii="Times New Roman" w:hAnsi="Times New Roman" w:cs="Times New Roman"/>
                <w:sz w:val="24"/>
                <w:szCs w:val="28"/>
                <w:lang w:val="uk-UA"/>
              </w:rPr>
              <w:t>Списковий</w:t>
            </w:r>
            <w:proofErr w:type="spellEnd"/>
            <w:r w:rsidRPr="004D2DC5">
              <w:rPr>
                <w:rFonts w:ascii="Times New Roman" w:hAnsi="Times New Roman" w:cs="Times New Roman"/>
                <w:sz w:val="24"/>
                <w:szCs w:val="28"/>
                <w:lang w:val="uk-UA"/>
              </w:rPr>
              <w:t xml:space="preserve"> склад працівників на початок звітного року</w:t>
            </w:r>
          </w:p>
        </w:tc>
        <w:tc>
          <w:tcPr>
            <w:tcW w:w="851" w:type="dxa"/>
          </w:tcPr>
          <w:p w14:paraId="27D39225"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2</w:t>
            </w:r>
          </w:p>
        </w:tc>
        <w:tc>
          <w:tcPr>
            <w:tcW w:w="1134" w:type="dxa"/>
          </w:tcPr>
          <w:p w14:paraId="7A9A5CD8"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3</w:t>
            </w:r>
          </w:p>
        </w:tc>
        <w:tc>
          <w:tcPr>
            <w:tcW w:w="1012" w:type="dxa"/>
          </w:tcPr>
          <w:p w14:paraId="0EE8CEA5"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4</w:t>
            </w:r>
          </w:p>
        </w:tc>
      </w:tr>
      <w:tr w:rsidR="00116AA4" w:rsidRPr="004D2DC5" w14:paraId="1BE25B3B" w14:textId="77777777" w:rsidTr="00116AA4">
        <w:tc>
          <w:tcPr>
            <w:tcW w:w="5665" w:type="dxa"/>
          </w:tcPr>
          <w:p w14:paraId="4F249620"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Робітники, яких прийнято протягом року</w:t>
            </w:r>
          </w:p>
        </w:tc>
        <w:tc>
          <w:tcPr>
            <w:tcW w:w="851" w:type="dxa"/>
          </w:tcPr>
          <w:p w14:paraId="49A02BB5"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65</w:t>
            </w:r>
          </w:p>
        </w:tc>
        <w:tc>
          <w:tcPr>
            <w:tcW w:w="1134" w:type="dxa"/>
          </w:tcPr>
          <w:p w14:paraId="20B98FAE"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63</w:t>
            </w:r>
          </w:p>
        </w:tc>
        <w:tc>
          <w:tcPr>
            <w:tcW w:w="1012" w:type="dxa"/>
          </w:tcPr>
          <w:p w14:paraId="09C9C049"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57</w:t>
            </w:r>
          </w:p>
        </w:tc>
      </w:tr>
      <w:tr w:rsidR="00116AA4" w:rsidRPr="004D2DC5" w14:paraId="0EF73807" w14:textId="77777777" w:rsidTr="00116AA4">
        <w:tc>
          <w:tcPr>
            <w:tcW w:w="5665" w:type="dxa"/>
          </w:tcPr>
          <w:p w14:paraId="55D2AE70"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 xml:space="preserve">Робітники, які вибули протягом року, в </w:t>
            </w:r>
            <w:proofErr w:type="spellStart"/>
            <w:r w:rsidRPr="004D2DC5">
              <w:rPr>
                <w:rFonts w:ascii="Times New Roman" w:hAnsi="Times New Roman" w:cs="Times New Roman"/>
                <w:sz w:val="24"/>
                <w:szCs w:val="28"/>
                <w:lang w:val="uk-UA"/>
              </w:rPr>
              <w:t>т.ч</w:t>
            </w:r>
            <w:proofErr w:type="spellEnd"/>
            <w:r w:rsidRPr="004D2DC5">
              <w:rPr>
                <w:rFonts w:ascii="Times New Roman" w:hAnsi="Times New Roman" w:cs="Times New Roman"/>
                <w:sz w:val="24"/>
                <w:szCs w:val="28"/>
                <w:lang w:val="uk-UA"/>
              </w:rPr>
              <w:t>.:</w:t>
            </w:r>
          </w:p>
        </w:tc>
        <w:tc>
          <w:tcPr>
            <w:tcW w:w="851" w:type="dxa"/>
          </w:tcPr>
          <w:p w14:paraId="0E7AEDE2"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4</w:t>
            </w:r>
          </w:p>
        </w:tc>
        <w:tc>
          <w:tcPr>
            <w:tcW w:w="1134" w:type="dxa"/>
          </w:tcPr>
          <w:p w14:paraId="1D04BFDC"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1</w:t>
            </w:r>
          </w:p>
        </w:tc>
        <w:tc>
          <w:tcPr>
            <w:tcW w:w="1012" w:type="dxa"/>
          </w:tcPr>
          <w:p w14:paraId="5A411CB5"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2</w:t>
            </w:r>
          </w:p>
        </w:tc>
      </w:tr>
      <w:tr w:rsidR="00116AA4" w:rsidRPr="004D2DC5" w14:paraId="6F59ADC8" w14:textId="77777777" w:rsidTr="00116AA4">
        <w:tc>
          <w:tcPr>
            <w:tcW w:w="5665" w:type="dxa"/>
          </w:tcPr>
          <w:p w14:paraId="3D2D2A14"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у зв’язку з закінченням строку контракту</w:t>
            </w:r>
          </w:p>
        </w:tc>
        <w:tc>
          <w:tcPr>
            <w:tcW w:w="851" w:type="dxa"/>
          </w:tcPr>
          <w:p w14:paraId="08B40A53"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1</w:t>
            </w:r>
          </w:p>
        </w:tc>
        <w:tc>
          <w:tcPr>
            <w:tcW w:w="1134" w:type="dxa"/>
          </w:tcPr>
          <w:p w14:paraId="7DFCC972"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w:t>
            </w:r>
          </w:p>
        </w:tc>
        <w:tc>
          <w:tcPr>
            <w:tcW w:w="1012" w:type="dxa"/>
          </w:tcPr>
          <w:p w14:paraId="65C91C90"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2</w:t>
            </w:r>
          </w:p>
        </w:tc>
      </w:tr>
      <w:tr w:rsidR="00116AA4" w:rsidRPr="004D2DC5" w14:paraId="06AEC89A" w14:textId="77777777" w:rsidTr="00116AA4">
        <w:tc>
          <w:tcPr>
            <w:tcW w:w="5665" w:type="dxa"/>
          </w:tcPr>
          <w:p w14:paraId="5E6CB9F4"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на війну, на навчання, на пенсію та ін.</w:t>
            </w:r>
          </w:p>
        </w:tc>
        <w:tc>
          <w:tcPr>
            <w:tcW w:w="851" w:type="dxa"/>
          </w:tcPr>
          <w:p w14:paraId="0C26BFDA"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2</w:t>
            </w:r>
          </w:p>
        </w:tc>
        <w:tc>
          <w:tcPr>
            <w:tcW w:w="1134" w:type="dxa"/>
          </w:tcPr>
          <w:p w14:paraId="459ACB7D"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2</w:t>
            </w:r>
          </w:p>
        </w:tc>
        <w:tc>
          <w:tcPr>
            <w:tcW w:w="1012" w:type="dxa"/>
          </w:tcPr>
          <w:p w14:paraId="5E7D4437"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7</w:t>
            </w:r>
          </w:p>
        </w:tc>
      </w:tr>
      <w:tr w:rsidR="00116AA4" w:rsidRPr="004D2DC5" w14:paraId="78F87538" w14:textId="77777777" w:rsidTr="00116AA4">
        <w:tc>
          <w:tcPr>
            <w:tcW w:w="5665" w:type="dxa"/>
          </w:tcPr>
          <w:p w14:paraId="7A526E85"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за власним бажанням</w:t>
            </w:r>
          </w:p>
        </w:tc>
        <w:tc>
          <w:tcPr>
            <w:tcW w:w="851" w:type="dxa"/>
          </w:tcPr>
          <w:p w14:paraId="4766D575"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3</w:t>
            </w:r>
          </w:p>
        </w:tc>
        <w:tc>
          <w:tcPr>
            <w:tcW w:w="1134" w:type="dxa"/>
          </w:tcPr>
          <w:p w14:paraId="4F17CE22"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5</w:t>
            </w:r>
          </w:p>
        </w:tc>
        <w:tc>
          <w:tcPr>
            <w:tcW w:w="1012" w:type="dxa"/>
          </w:tcPr>
          <w:p w14:paraId="5F4BC604"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9</w:t>
            </w:r>
          </w:p>
        </w:tc>
      </w:tr>
      <w:tr w:rsidR="00116AA4" w:rsidRPr="004D2DC5" w14:paraId="17430A72" w14:textId="77777777" w:rsidTr="00116AA4">
        <w:tc>
          <w:tcPr>
            <w:tcW w:w="5665" w:type="dxa"/>
          </w:tcPr>
          <w:p w14:paraId="6EB5E984"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з причин службової невідповідальності</w:t>
            </w:r>
          </w:p>
        </w:tc>
        <w:tc>
          <w:tcPr>
            <w:tcW w:w="851" w:type="dxa"/>
          </w:tcPr>
          <w:p w14:paraId="53CC56AD"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w:t>
            </w:r>
          </w:p>
        </w:tc>
        <w:tc>
          <w:tcPr>
            <w:tcW w:w="1134" w:type="dxa"/>
          </w:tcPr>
          <w:p w14:paraId="61261013"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w:t>
            </w:r>
          </w:p>
        </w:tc>
        <w:tc>
          <w:tcPr>
            <w:tcW w:w="1012" w:type="dxa"/>
          </w:tcPr>
          <w:p w14:paraId="0C4391F5"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w:t>
            </w:r>
          </w:p>
        </w:tc>
      </w:tr>
      <w:tr w:rsidR="00116AA4" w:rsidRPr="004D2DC5" w14:paraId="2A420474" w14:textId="77777777" w:rsidTr="00116AA4">
        <w:tc>
          <w:tcPr>
            <w:tcW w:w="5665" w:type="dxa"/>
          </w:tcPr>
          <w:p w14:paraId="01F471DD"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звільнено за прогули,, порушення трудової дисципліни</w:t>
            </w:r>
          </w:p>
        </w:tc>
        <w:tc>
          <w:tcPr>
            <w:tcW w:w="851" w:type="dxa"/>
          </w:tcPr>
          <w:p w14:paraId="19C0D27A"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w:t>
            </w:r>
          </w:p>
        </w:tc>
        <w:tc>
          <w:tcPr>
            <w:tcW w:w="1134" w:type="dxa"/>
          </w:tcPr>
          <w:p w14:paraId="155745BA"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w:t>
            </w:r>
          </w:p>
        </w:tc>
        <w:tc>
          <w:tcPr>
            <w:tcW w:w="1012" w:type="dxa"/>
          </w:tcPr>
          <w:p w14:paraId="501AABEA"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w:t>
            </w:r>
          </w:p>
        </w:tc>
      </w:tr>
      <w:tr w:rsidR="00116AA4" w:rsidRPr="004D2DC5" w14:paraId="69759DA2" w14:textId="77777777" w:rsidTr="00116AA4">
        <w:tc>
          <w:tcPr>
            <w:tcW w:w="5665" w:type="dxa"/>
          </w:tcPr>
          <w:p w14:paraId="41B1A4D1"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Працівники за списком на кінець звітного року</w:t>
            </w:r>
          </w:p>
        </w:tc>
        <w:tc>
          <w:tcPr>
            <w:tcW w:w="851" w:type="dxa"/>
          </w:tcPr>
          <w:p w14:paraId="570CB520"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63</w:t>
            </w:r>
          </w:p>
        </w:tc>
        <w:tc>
          <w:tcPr>
            <w:tcW w:w="1134" w:type="dxa"/>
          </w:tcPr>
          <w:p w14:paraId="1D8D663E"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57</w:t>
            </w:r>
          </w:p>
        </w:tc>
        <w:tc>
          <w:tcPr>
            <w:tcW w:w="1012" w:type="dxa"/>
          </w:tcPr>
          <w:p w14:paraId="5498154A" w14:textId="77777777" w:rsidR="00794480" w:rsidRPr="004D2DC5" w:rsidRDefault="00794480" w:rsidP="00116AA4">
            <w:pPr>
              <w:jc w:val="center"/>
              <w:rPr>
                <w:rFonts w:ascii="Times New Roman" w:hAnsi="Times New Roman" w:cs="Times New Roman"/>
                <w:sz w:val="24"/>
                <w:szCs w:val="28"/>
                <w:lang w:val="uk-UA"/>
              </w:rPr>
            </w:pPr>
            <w:r w:rsidRPr="004D2DC5">
              <w:rPr>
                <w:rFonts w:ascii="Times New Roman" w:hAnsi="Times New Roman" w:cs="Times New Roman"/>
                <w:sz w:val="24"/>
                <w:szCs w:val="28"/>
                <w:lang w:val="uk-UA"/>
              </w:rPr>
              <w:t>39</w:t>
            </w:r>
          </w:p>
        </w:tc>
      </w:tr>
    </w:tbl>
    <w:p w14:paraId="602D4350" w14:textId="77777777" w:rsidR="00794480" w:rsidRPr="004D2DC5" w:rsidRDefault="00794480" w:rsidP="00794480">
      <w:pPr>
        <w:spacing w:line="360" w:lineRule="auto"/>
        <w:rPr>
          <w:rFonts w:ascii="Times New Roman" w:hAnsi="Times New Roman" w:cs="Times New Roman"/>
          <w:sz w:val="28"/>
          <w:szCs w:val="28"/>
          <w:lang w:val="uk-UA"/>
        </w:rPr>
      </w:pPr>
    </w:p>
    <w:p w14:paraId="437C50BE" w14:textId="77777777" w:rsidR="00794480" w:rsidRPr="004D2DC5" w:rsidRDefault="00794480" w:rsidP="00116AA4">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Розрахуємо рух робочих кадрів за наведеними коефіцієнтами:</w:t>
      </w:r>
    </w:p>
    <w:p w14:paraId="52794766" w14:textId="6AA7CDE0" w:rsidR="00794480" w:rsidRPr="004D2DC5" w:rsidRDefault="00794480" w:rsidP="00116AA4">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1. Визначимо коефіцієнт обороту найму за 2022 рік, який визначається як</w:t>
      </w:r>
      <w:r w:rsidR="00116AA4" w:rsidRPr="004D2DC5">
        <w:rPr>
          <w:rFonts w:ascii="Times New Roman" w:hAnsi="Times New Roman" w:cs="Times New Roman"/>
          <w:sz w:val="28"/>
          <w:szCs w:val="28"/>
          <w:lang w:val="uk-UA"/>
        </w:rPr>
        <w:t xml:space="preserve"> </w:t>
      </w:r>
      <w:r w:rsidRPr="004D2DC5">
        <w:rPr>
          <w:rFonts w:ascii="Times New Roman" w:hAnsi="Times New Roman" w:cs="Times New Roman"/>
          <w:sz w:val="28"/>
          <w:szCs w:val="28"/>
          <w:lang w:val="uk-UA"/>
        </w:rPr>
        <w:t xml:space="preserve">відношення кількості всіх прийнятих працівників до </w:t>
      </w:r>
      <w:proofErr w:type="spellStart"/>
      <w:r w:rsidRPr="004D2DC5">
        <w:rPr>
          <w:rFonts w:ascii="Times New Roman" w:hAnsi="Times New Roman" w:cs="Times New Roman"/>
          <w:sz w:val="28"/>
          <w:szCs w:val="28"/>
          <w:lang w:val="uk-UA"/>
        </w:rPr>
        <w:t>середньоспискової</w:t>
      </w:r>
      <w:proofErr w:type="spellEnd"/>
      <w:r w:rsidR="00116AA4" w:rsidRPr="004D2DC5">
        <w:rPr>
          <w:rFonts w:ascii="Times New Roman" w:hAnsi="Times New Roman" w:cs="Times New Roman"/>
          <w:sz w:val="28"/>
          <w:szCs w:val="28"/>
          <w:lang w:val="uk-UA"/>
        </w:rPr>
        <w:t xml:space="preserve"> </w:t>
      </w:r>
      <w:r w:rsidRPr="004D2DC5">
        <w:rPr>
          <w:rFonts w:ascii="Times New Roman" w:hAnsi="Times New Roman" w:cs="Times New Roman"/>
          <w:sz w:val="28"/>
          <w:szCs w:val="28"/>
          <w:lang w:val="uk-UA"/>
        </w:rPr>
        <w:t>кількості.</w:t>
      </w:r>
    </w:p>
    <w:p w14:paraId="11B4EBE0" w14:textId="77777777" w:rsidR="00794480" w:rsidRPr="004D2DC5" w:rsidRDefault="00794480" w:rsidP="00116AA4">
      <w:pPr>
        <w:spacing w:after="0" w:line="360" w:lineRule="auto"/>
        <w:ind w:firstLine="709"/>
        <w:jc w:val="center"/>
        <w:rPr>
          <w:rFonts w:ascii="Times New Roman" w:hAnsi="Times New Roman" w:cs="Times New Roman"/>
          <w:sz w:val="28"/>
          <w:szCs w:val="28"/>
          <w:lang w:val="uk-UA"/>
        </w:rPr>
      </w:pPr>
      <w:proofErr w:type="spellStart"/>
      <w:r w:rsidRPr="004D2DC5">
        <w:rPr>
          <w:rFonts w:ascii="Times New Roman" w:hAnsi="Times New Roman" w:cs="Times New Roman"/>
          <w:sz w:val="28"/>
          <w:szCs w:val="28"/>
          <w:lang w:val="uk-UA"/>
        </w:rPr>
        <w:t>kн</w:t>
      </w:r>
      <w:proofErr w:type="spellEnd"/>
      <w:r w:rsidRPr="004D2DC5">
        <w:rPr>
          <w:rFonts w:ascii="Times New Roman" w:hAnsi="Times New Roman" w:cs="Times New Roman"/>
          <w:sz w:val="28"/>
          <w:szCs w:val="28"/>
          <w:lang w:val="uk-UA"/>
        </w:rPr>
        <w:t xml:space="preserve"> = 2 / 57 = 0,04</w:t>
      </w:r>
    </w:p>
    <w:p w14:paraId="25F33BA1" w14:textId="4291FD2A" w:rsidR="00794480" w:rsidRPr="004D2DC5" w:rsidRDefault="00794480" w:rsidP="00116AA4">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2. Визначимо коефіцієнт обороту звільнень за 2022 рік, який визначається,</w:t>
      </w:r>
      <w:r w:rsidR="00116AA4" w:rsidRPr="004D2DC5">
        <w:rPr>
          <w:rFonts w:ascii="Times New Roman" w:hAnsi="Times New Roman" w:cs="Times New Roman"/>
          <w:sz w:val="28"/>
          <w:szCs w:val="28"/>
          <w:lang w:val="uk-UA"/>
        </w:rPr>
        <w:t xml:space="preserve"> </w:t>
      </w:r>
      <w:r w:rsidRPr="004D2DC5">
        <w:rPr>
          <w:rFonts w:ascii="Times New Roman" w:hAnsi="Times New Roman" w:cs="Times New Roman"/>
          <w:sz w:val="28"/>
          <w:szCs w:val="28"/>
          <w:lang w:val="uk-UA"/>
        </w:rPr>
        <w:t xml:space="preserve">як відношення звільнених працівників до </w:t>
      </w:r>
      <w:proofErr w:type="spellStart"/>
      <w:r w:rsidRPr="004D2DC5">
        <w:rPr>
          <w:rFonts w:ascii="Times New Roman" w:hAnsi="Times New Roman" w:cs="Times New Roman"/>
          <w:sz w:val="28"/>
          <w:szCs w:val="28"/>
          <w:lang w:val="uk-UA"/>
        </w:rPr>
        <w:t>середньоспискової</w:t>
      </w:r>
      <w:proofErr w:type="spellEnd"/>
      <w:r w:rsidRPr="004D2DC5">
        <w:rPr>
          <w:rFonts w:ascii="Times New Roman" w:hAnsi="Times New Roman" w:cs="Times New Roman"/>
          <w:sz w:val="28"/>
          <w:szCs w:val="28"/>
          <w:lang w:val="uk-UA"/>
        </w:rPr>
        <w:t xml:space="preserve"> їх кількості:</w:t>
      </w:r>
    </w:p>
    <w:p w14:paraId="7F435398" w14:textId="77777777" w:rsidR="00794480" w:rsidRPr="004D2DC5" w:rsidRDefault="00794480" w:rsidP="00116AA4">
      <w:pPr>
        <w:spacing w:after="0" w:line="360" w:lineRule="auto"/>
        <w:ind w:firstLine="709"/>
        <w:jc w:val="center"/>
        <w:rPr>
          <w:rFonts w:ascii="Times New Roman" w:hAnsi="Times New Roman" w:cs="Times New Roman"/>
          <w:sz w:val="28"/>
          <w:szCs w:val="28"/>
          <w:lang w:val="uk-UA"/>
        </w:rPr>
      </w:pPr>
      <w:proofErr w:type="spellStart"/>
      <w:r w:rsidRPr="004D2DC5">
        <w:rPr>
          <w:rFonts w:ascii="Times New Roman" w:hAnsi="Times New Roman" w:cs="Times New Roman"/>
          <w:sz w:val="28"/>
          <w:szCs w:val="28"/>
          <w:lang w:val="uk-UA"/>
        </w:rPr>
        <w:t>Kз</w:t>
      </w:r>
      <w:proofErr w:type="spellEnd"/>
      <w:r w:rsidRPr="004D2DC5">
        <w:rPr>
          <w:rFonts w:ascii="Times New Roman" w:hAnsi="Times New Roman" w:cs="Times New Roman"/>
          <w:sz w:val="28"/>
          <w:szCs w:val="28"/>
          <w:lang w:val="uk-UA"/>
        </w:rPr>
        <w:t xml:space="preserve"> = 18 / 57 = 0,3</w:t>
      </w:r>
    </w:p>
    <w:p w14:paraId="546D4F89" w14:textId="114A4E3A" w:rsidR="00794480" w:rsidRPr="004D2DC5" w:rsidRDefault="00794480" w:rsidP="00116AA4">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 3. Коефіцієнт загального обороту визначається відношенням прийнятих та звільнених осіб підприємства до </w:t>
      </w:r>
      <w:proofErr w:type="spellStart"/>
      <w:r w:rsidRPr="004D2DC5">
        <w:rPr>
          <w:rFonts w:ascii="Times New Roman" w:hAnsi="Times New Roman" w:cs="Times New Roman"/>
          <w:sz w:val="28"/>
          <w:szCs w:val="28"/>
          <w:lang w:val="uk-UA"/>
        </w:rPr>
        <w:t>середньоспискової</w:t>
      </w:r>
      <w:proofErr w:type="spellEnd"/>
      <w:r w:rsidRPr="004D2DC5">
        <w:rPr>
          <w:rFonts w:ascii="Times New Roman" w:hAnsi="Times New Roman" w:cs="Times New Roman"/>
          <w:sz w:val="28"/>
          <w:szCs w:val="28"/>
          <w:lang w:val="uk-UA"/>
        </w:rPr>
        <w:t xml:space="preserve"> кількості. Загальний обіг за</w:t>
      </w:r>
      <w:r w:rsidR="00116AA4" w:rsidRPr="004D2DC5">
        <w:rPr>
          <w:rFonts w:ascii="Times New Roman" w:hAnsi="Times New Roman" w:cs="Times New Roman"/>
          <w:sz w:val="28"/>
          <w:szCs w:val="28"/>
          <w:lang w:val="uk-UA"/>
        </w:rPr>
        <w:t xml:space="preserve"> </w:t>
      </w:r>
      <w:r w:rsidRPr="004D2DC5">
        <w:rPr>
          <w:rFonts w:ascii="Times New Roman" w:hAnsi="Times New Roman" w:cs="Times New Roman"/>
          <w:sz w:val="28"/>
          <w:szCs w:val="28"/>
          <w:lang w:val="uk-UA"/>
        </w:rPr>
        <w:t xml:space="preserve">звітний 2022 рік становить: </w:t>
      </w:r>
    </w:p>
    <w:p w14:paraId="00910F71" w14:textId="77777777" w:rsidR="00794480" w:rsidRPr="004D2DC5" w:rsidRDefault="00794480" w:rsidP="00116AA4">
      <w:pPr>
        <w:spacing w:after="0" w:line="360" w:lineRule="auto"/>
        <w:ind w:firstLine="709"/>
        <w:jc w:val="center"/>
        <w:rPr>
          <w:rFonts w:ascii="Times New Roman" w:hAnsi="Times New Roman" w:cs="Times New Roman"/>
          <w:sz w:val="28"/>
          <w:szCs w:val="28"/>
          <w:lang w:val="uk-UA"/>
        </w:rPr>
      </w:pPr>
      <w:r w:rsidRPr="004D2DC5">
        <w:rPr>
          <w:rFonts w:ascii="Times New Roman" w:hAnsi="Times New Roman" w:cs="Times New Roman"/>
          <w:sz w:val="28"/>
          <w:szCs w:val="28"/>
          <w:lang w:val="uk-UA"/>
        </w:rPr>
        <w:t>К = (2 + 18) / 57 = 0,35</w:t>
      </w:r>
    </w:p>
    <w:p w14:paraId="580A1F44" w14:textId="77777777" w:rsidR="00794480" w:rsidRPr="004D2DC5" w:rsidRDefault="00794480" w:rsidP="00116AA4">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 xml:space="preserve">4. Коефіцієнт плинності робочої сили на туристичному підприємстві визначається у вигляді відношення працівників, звільнених за власним бажанням, за порушення трудової дисципліни та з причин службової невідповідності, до </w:t>
      </w:r>
      <w:proofErr w:type="spellStart"/>
      <w:r w:rsidRPr="004D2DC5">
        <w:rPr>
          <w:rFonts w:ascii="Times New Roman" w:hAnsi="Times New Roman" w:cs="Times New Roman"/>
          <w:sz w:val="28"/>
          <w:szCs w:val="28"/>
          <w:lang w:val="uk-UA"/>
        </w:rPr>
        <w:t>середньоспискової</w:t>
      </w:r>
      <w:proofErr w:type="spellEnd"/>
      <w:r w:rsidRPr="004D2DC5">
        <w:rPr>
          <w:rFonts w:ascii="Times New Roman" w:hAnsi="Times New Roman" w:cs="Times New Roman"/>
          <w:sz w:val="28"/>
          <w:szCs w:val="28"/>
          <w:lang w:val="uk-UA"/>
        </w:rPr>
        <w:t xml:space="preserve"> кількості. На нашому підприємстві він становить:</w:t>
      </w:r>
    </w:p>
    <w:p w14:paraId="175E5CE8" w14:textId="77777777" w:rsidR="00794480" w:rsidRPr="004D2DC5" w:rsidRDefault="00794480" w:rsidP="00116AA4">
      <w:pPr>
        <w:spacing w:after="0" w:line="360" w:lineRule="auto"/>
        <w:ind w:firstLine="709"/>
        <w:jc w:val="center"/>
        <w:rPr>
          <w:rFonts w:ascii="Times New Roman" w:hAnsi="Times New Roman" w:cs="Times New Roman"/>
          <w:sz w:val="28"/>
          <w:szCs w:val="28"/>
          <w:lang w:val="uk-UA"/>
        </w:rPr>
      </w:pPr>
      <w:proofErr w:type="spellStart"/>
      <w:r w:rsidRPr="004D2DC5">
        <w:rPr>
          <w:rFonts w:ascii="Times New Roman" w:hAnsi="Times New Roman" w:cs="Times New Roman"/>
          <w:sz w:val="28"/>
          <w:szCs w:val="28"/>
          <w:lang w:val="uk-UA"/>
        </w:rPr>
        <w:t>Kм</w:t>
      </w:r>
      <w:proofErr w:type="spellEnd"/>
      <w:r w:rsidRPr="004D2DC5">
        <w:rPr>
          <w:rFonts w:ascii="Times New Roman" w:hAnsi="Times New Roman" w:cs="Times New Roman"/>
          <w:sz w:val="28"/>
          <w:szCs w:val="28"/>
          <w:lang w:val="uk-UA"/>
        </w:rPr>
        <w:t xml:space="preserve"> = 9 / 57 = 0,2</w:t>
      </w:r>
    </w:p>
    <w:p w14:paraId="1A1EF01F" w14:textId="15DFA638" w:rsidR="00794480" w:rsidRPr="004D2DC5" w:rsidRDefault="00794480" w:rsidP="00116AA4">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Як свідчать результати розрахунків, коефіцієнт обороту з найму є нижчим за коефіцієнт обороту звільнень, що свідчить про підвищений рівень плинності кадрів у 202</w:t>
      </w:r>
      <w:r w:rsidR="00116AA4" w:rsidRPr="004D2DC5">
        <w:rPr>
          <w:rFonts w:ascii="Times New Roman" w:hAnsi="Times New Roman" w:cs="Times New Roman"/>
          <w:sz w:val="28"/>
          <w:szCs w:val="28"/>
          <w:lang w:val="uk-UA"/>
        </w:rPr>
        <w:t>2</w:t>
      </w:r>
      <w:r w:rsidRPr="004D2DC5">
        <w:rPr>
          <w:rFonts w:ascii="Times New Roman" w:hAnsi="Times New Roman" w:cs="Times New Roman"/>
          <w:sz w:val="28"/>
          <w:szCs w:val="28"/>
          <w:lang w:val="uk-UA"/>
        </w:rPr>
        <w:t xml:space="preserve"> році. Згідно з результатами аналізу, встановлено безпосередній взаємозв’язок між плинністю кадрів, кількістю прогулів та рівнем задоволеності працівників отриманою винагородою. У разі, якщо працівник відчуває задоволення від виконуваної роботи, кількість прогулів має тенденцію до зменшення, тоді як у разі негативного ставлення до трудової діяльності цей показник істотно зростає. У межах досліджуваного підприємства зафіксовано високий рівень задоволеності працею, що підтверджується відсутністю випадків прогулів упродовж останніх трьох років. Процес управління мотивацією персоналу в ТОВ «</w:t>
      </w:r>
      <w:proofErr w:type="spellStart"/>
      <w:r w:rsidRPr="004D2DC5">
        <w:rPr>
          <w:rFonts w:ascii="Times New Roman" w:hAnsi="Times New Roman" w:cs="Times New Roman"/>
          <w:sz w:val="28"/>
          <w:szCs w:val="28"/>
          <w:lang w:val="uk-UA"/>
        </w:rPr>
        <w:t>Тревел</w:t>
      </w:r>
      <w:proofErr w:type="spellEnd"/>
      <w:r w:rsidRPr="004D2DC5">
        <w:rPr>
          <w:rFonts w:ascii="Times New Roman" w:hAnsi="Times New Roman" w:cs="Times New Roman"/>
          <w:sz w:val="28"/>
          <w:szCs w:val="28"/>
          <w:lang w:val="uk-UA"/>
        </w:rPr>
        <w:t xml:space="preserve"> Січ» безпосередньо здійснюється директором підприємства, який ухвалює рішення щодо преміювання працівників на основі інформації, що надходить від начальника відділу кадрів.</w:t>
      </w:r>
    </w:p>
    <w:p w14:paraId="2FEEA5D0" w14:textId="77777777" w:rsidR="00794480" w:rsidRPr="004D2DC5" w:rsidRDefault="00794480" w:rsidP="00116AA4">
      <w:pPr>
        <w:spacing w:after="0" w:line="360" w:lineRule="auto"/>
        <w:ind w:firstLine="709"/>
        <w:jc w:val="both"/>
        <w:rPr>
          <w:rFonts w:ascii="Times New Roman" w:hAnsi="Times New Roman" w:cs="Times New Roman"/>
          <w:sz w:val="28"/>
          <w:szCs w:val="28"/>
          <w:lang w:val="uk-UA"/>
        </w:rPr>
      </w:pPr>
      <w:r w:rsidRPr="004D2DC5">
        <w:rPr>
          <w:rFonts w:ascii="Times New Roman" w:hAnsi="Times New Roman" w:cs="Times New Roman"/>
          <w:sz w:val="28"/>
          <w:szCs w:val="28"/>
          <w:lang w:val="uk-UA"/>
        </w:rPr>
        <w:t>У сучасному стані управління мотивацією на досліджуваному підприємстві простежується низка недоліків. Зокрема, внаслідок численних прорахунків у системі управління персоналом спостерігається недостатня увага до формування моральної мотивації працівників, що призводить до зниження трудової активності та зростання плинності кадрів. Окрім цього, на підприємстві фіксується недостатній рівень матеріальної зацікавленості персоналу, що негативно впливає на рівень залученості та продуктивності. У зв’язку з цим, на ТОВ «</w:t>
      </w:r>
      <w:proofErr w:type="spellStart"/>
      <w:r w:rsidRPr="004D2DC5">
        <w:rPr>
          <w:rFonts w:ascii="Times New Roman" w:hAnsi="Times New Roman" w:cs="Times New Roman"/>
          <w:sz w:val="28"/>
          <w:szCs w:val="28"/>
          <w:lang w:val="uk-UA"/>
        </w:rPr>
        <w:t>Тревел</w:t>
      </w:r>
      <w:proofErr w:type="spellEnd"/>
      <w:r w:rsidRPr="004D2DC5">
        <w:rPr>
          <w:rFonts w:ascii="Times New Roman" w:hAnsi="Times New Roman" w:cs="Times New Roman"/>
          <w:sz w:val="28"/>
          <w:szCs w:val="28"/>
          <w:lang w:val="uk-UA"/>
        </w:rPr>
        <w:t xml:space="preserve"> Січ» актуалізується необхідність впровадження нового, більш ефективного механізму мотивації праці, який на основі дієвих стимулів і управлінських важелів зможе посилити зацікавленість працівників у досягненні високих результатів, сприятиме розвитку їхньої конкурентоспроможності та забезпечить відповідальне й якісне виконання посадових обов’язків.</w:t>
      </w:r>
    </w:p>
    <w:p w14:paraId="715BDA27" w14:textId="77777777" w:rsidR="00794480" w:rsidRPr="004D2DC5" w:rsidRDefault="00794480" w:rsidP="00116AA4">
      <w:pPr>
        <w:spacing w:after="0" w:line="360" w:lineRule="auto"/>
        <w:ind w:firstLine="709"/>
        <w:jc w:val="both"/>
        <w:rPr>
          <w:rFonts w:ascii="Times New Roman" w:hAnsi="Times New Roman" w:cs="Times New Roman"/>
          <w:sz w:val="28"/>
          <w:szCs w:val="28"/>
          <w:lang w:val="uk-UA"/>
        </w:rPr>
      </w:pPr>
    </w:p>
    <w:p w14:paraId="6BCCEFD8" w14:textId="77777777" w:rsidR="00794480" w:rsidRPr="004D2DC5" w:rsidRDefault="00794480" w:rsidP="00116AA4">
      <w:pPr>
        <w:spacing w:after="0" w:line="360" w:lineRule="auto"/>
        <w:ind w:firstLine="709"/>
        <w:jc w:val="both"/>
        <w:rPr>
          <w:rFonts w:ascii="Times New Roman" w:hAnsi="Times New Roman" w:cs="Times New Roman"/>
          <w:sz w:val="28"/>
          <w:szCs w:val="28"/>
          <w:lang w:val="uk-UA"/>
        </w:rPr>
      </w:pPr>
    </w:p>
    <w:p w14:paraId="2A190907" w14:textId="1D7C1BA6" w:rsidR="004E6E60" w:rsidRPr="004D2DC5" w:rsidRDefault="004E6E60" w:rsidP="004E6E60">
      <w:pPr>
        <w:pStyle w:val="ac"/>
        <w:spacing w:before="0" w:beforeAutospacing="0" w:after="0" w:afterAutospacing="0" w:line="360" w:lineRule="auto"/>
        <w:ind w:firstLine="709"/>
        <w:jc w:val="center"/>
        <w:rPr>
          <w:b/>
          <w:sz w:val="28"/>
          <w:szCs w:val="28"/>
          <w:lang w:val="uk-UA" w:eastAsia="ru-RU"/>
        </w:rPr>
      </w:pPr>
      <w:r w:rsidRPr="004D2DC5">
        <w:rPr>
          <w:b/>
          <w:sz w:val="28"/>
          <w:szCs w:val="28"/>
          <w:lang w:val="uk-UA" w:eastAsia="ru-RU"/>
        </w:rPr>
        <w:t xml:space="preserve">РОЗДІЛ 3 </w:t>
      </w:r>
    </w:p>
    <w:p w14:paraId="20DD45E2" w14:textId="71DF99B7" w:rsidR="004E6E60" w:rsidRPr="004D2DC5" w:rsidRDefault="004E6E60" w:rsidP="004E6E60">
      <w:pPr>
        <w:pStyle w:val="ac"/>
        <w:spacing w:before="0" w:beforeAutospacing="0" w:after="0" w:afterAutospacing="0" w:line="360" w:lineRule="auto"/>
        <w:ind w:firstLine="709"/>
        <w:jc w:val="center"/>
        <w:rPr>
          <w:b/>
          <w:sz w:val="28"/>
          <w:szCs w:val="28"/>
          <w:lang w:val="uk-UA" w:eastAsia="ru-RU"/>
        </w:rPr>
      </w:pPr>
      <w:r w:rsidRPr="004D2DC5">
        <w:rPr>
          <w:b/>
          <w:sz w:val="28"/>
          <w:szCs w:val="28"/>
          <w:lang w:val="uk-UA" w:eastAsia="ru-RU"/>
        </w:rPr>
        <w:t>ПЕРСПЕКТИВИ РОЗВИТКУ ЕФЕКТИВНОСТІ ОРГАНІЗАЦІЇ ТА СТИМУЛЮВАННЯ ПРАЦІ  НА ПІДПРИЄМСТВІ</w:t>
      </w:r>
    </w:p>
    <w:p w14:paraId="7B41918F" w14:textId="77777777" w:rsidR="00347E2A" w:rsidRPr="004D2DC5" w:rsidRDefault="00347E2A" w:rsidP="0018464E">
      <w:pPr>
        <w:pStyle w:val="ac"/>
        <w:spacing w:before="0" w:beforeAutospacing="0" w:after="0" w:afterAutospacing="0" w:line="360" w:lineRule="auto"/>
        <w:ind w:firstLine="709"/>
        <w:jc w:val="both"/>
        <w:rPr>
          <w:b/>
          <w:sz w:val="28"/>
          <w:szCs w:val="28"/>
          <w:lang w:val="uk-UA" w:eastAsia="ru-RU"/>
        </w:rPr>
      </w:pPr>
    </w:p>
    <w:p w14:paraId="6CD8A24C" w14:textId="05908CD9" w:rsidR="00347E2A" w:rsidRPr="004D2DC5" w:rsidRDefault="00347E2A" w:rsidP="002D7699">
      <w:pPr>
        <w:pStyle w:val="ac"/>
        <w:spacing w:before="0" w:beforeAutospacing="0" w:after="0" w:afterAutospacing="0" w:line="360" w:lineRule="auto"/>
        <w:ind w:firstLine="709"/>
        <w:jc w:val="both"/>
        <w:rPr>
          <w:b/>
          <w:sz w:val="28"/>
          <w:szCs w:val="28"/>
          <w:lang w:val="uk-UA" w:eastAsia="ru-RU"/>
        </w:rPr>
      </w:pPr>
      <w:r w:rsidRPr="004D2DC5">
        <w:rPr>
          <w:b/>
          <w:sz w:val="28"/>
          <w:szCs w:val="28"/>
          <w:lang w:val="uk-UA" w:eastAsia="ru-RU"/>
        </w:rPr>
        <w:t>3.1. Світовий досвід мотивації працівників та можливості його адаптації до умов підприємств України</w:t>
      </w:r>
    </w:p>
    <w:p w14:paraId="15006A01" w14:textId="77777777" w:rsidR="002D7699" w:rsidRPr="004D2DC5"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Проблематика мотивації праці є предметом активного дослідження як вітчизняних, так і зарубіжних науковців протягом багатьох років. Її вивчення охоплює міждисциплінарні підходи, зокрема психологічний, управлінський, маркетинговий та економічний аспекти. Мотивація розглядається як один із ключових інструментів управління, що виступає невід’ємною частиною управлінського процесу, головною метою якого є забезпечення ефективної праці персоналу.</w:t>
      </w:r>
    </w:p>
    <w:p w14:paraId="3B8CBA8A" w14:textId="77777777" w:rsidR="002D7699" w:rsidRPr="004D2DC5"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Формування трудових мотивів можливе за наявності певних умов, зокрема:</w:t>
      </w:r>
    </w:p>
    <w:p w14:paraId="549489E0" w14:textId="77777777" w:rsidR="002D7699" w:rsidRPr="004D2DC5" w:rsidRDefault="002D7699" w:rsidP="002D7699">
      <w:pPr>
        <w:pStyle w:val="ac"/>
        <w:spacing w:before="0" w:beforeAutospacing="0" w:after="0" w:afterAutospacing="0" w:line="360" w:lineRule="auto"/>
        <w:ind w:firstLine="709"/>
        <w:jc w:val="both"/>
        <w:rPr>
          <w:sz w:val="28"/>
          <w:szCs w:val="28"/>
          <w:lang w:val="uk-UA"/>
        </w:rPr>
      </w:pPr>
      <w:bookmarkStart w:id="16" w:name="_Hlk201196965"/>
      <w:r w:rsidRPr="004D2DC5">
        <w:rPr>
          <w:sz w:val="28"/>
          <w:szCs w:val="28"/>
          <w:lang w:val="uk-UA"/>
        </w:rPr>
        <w:t>–</w:t>
      </w:r>
      <w:bookmarkEnd w:id="16"/>
      <w:r w:rsidRPr="004D2DC5">
        <w:rPr>
          <w:sz w:val="28"/>
          <w:szCs w:val="28"/>
          <w:lang w:val="uk-UA"/>
        </w:rPr>
        <w:t xml:space="preserve"> у суспільстві або в розпорядженні управлінського суб’єкта має бути сукупність благ, що відповідає соціально обумовленим потребам людини;</w:t>
      </w:r>
    </w:p>
    <w:p w14:paraId="0E49DC9F" w14:textId="77777777" w:rsidR="002D7699" w:rsidRPr="004D2DC5"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 для отримання зазначених благ працівник повинен докласти певних зусиль;</w:t>
      </w:r>
    </w:p>
    <w:p w14:paraId="4BEF75B0" w14:textId="5C353339" w:rsidR="002D7699" w:rsidRPr="004D2DC5"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 трудова діяльність має забезпечити доступ до цих благ з меншими витратами (як матеріальними, так і моральними), порівняно з іншими формами активності.</w:t>
      </w:r>
    </w:p>
    <w:p w14:paraId="3C82CC29" w14:textId="60EC6CCE" w:rsidR="002D7699" w:rsidRPr="00541106"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Мотивація до праці є одним із головних чинників ефективності професійної діяльності, оскільки саме вона становить ядро трудового потенціалу працівника – сукупності характеристик, що безпосередньо впливають на продуктивність. Трудовий потенціал, у свою чергу, складається з двох основних компонентів: психофізіологічного, який охоплює здібності, фізичний стан, витривалість, працездатність і тип нервової системи, та особистісного, або мотиваційного, потенціалу. Останній виконує функцію «пускового механізму», визначаючи, які саме здібності працівник розвиватиме й застосовуватиме у своїй професійній діяльності</w:t>
      </w:r>
      <w:r w:rsidR="00541106">
        <w:rPr>
          <w:sz w:val="28"/>
          <w:szCs w:val="28"/>
          <w:lang w:val="en-US"/>
        </w:rPr>
        <w:t xml:space="preserve"> </w:t>
      </w:r>
      <w:bookmarkStart w:id="17" w:name="_Hlk201199900"/>
      <w:r w:rsidR="00541106">
        <w:rPr>
          <w:sz w:val="28"/>
          <w:szCs w:val="28"/>
          <w:lang w:val="en-US"/>
        </w:rPr>
        <w:t>[25].</w:t>
      </w:r>
    </w:p>
    <w:bookmarkEnd w:id="17"/>
    <w:p w14:paraId="4B8D571C" w14:textId="120E9B0D" w:rsidR="002D7699" w:rsidRPr="004D2DC5"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Соціальна політика підприємства відіграє важливу роль у формуванні мотивації працівників і сприянні їхньому самовираженню в професійній діяльності. З одного боку, на підприємстві реалізуються соціальні гарантії та пільги, передбачені державним або регіональним законодавством, зокрема в межах системи соціального захисту (страхування на випадок тимчасової непрацездатності, безробіття тощо). З іншого боку, підприємства можуть надавати додаткові пільги не лише працівникам, а й членам їхніх сімей – як елемент розширеного матеріального стимулювання. Такі заходи фінансуються, як правило, за рахунок коштів фонду соціального розвитку організації.</w:t>
      </w:r>
    </w:p>
    <w:p w14:paraId="0853B879" w14:textId="77777777" w:rsidR="002D7699" w:rsidRPr="004D2DC5"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Надання подібних соціальних послуг та пільг може здійснюватися як з ініціативи адміністрації підприємства, що демонструє послідовне втілення принципів соціально орієнтованої кадрової політики, так і на підставі колективних домовленостей між роботодавцем і представниками трудового колективу (зокрема, профспілковими органами). При цьому подібні виплати стають обов’язковими до виконання нарівні з тими, що визначені трудовим законодавством.</w:t>
      </w:r>
    </w:p>
    <w:p w14:paraId="0ED8B1A2" w14:textId="37A3AF2F" w:rsidR="002D7699" w:rsidRPr="004D2DC5"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Таким чином, соціальна політика підприємства як складова загальної системи менеджменту охоплює комплекс заходів, спрямованих на забезпечення додаткових соціальних гарантій, пільг та послуг для працівників, що, у свою чергу, позитивно впливає на рівень їх мотивації, лояльності та ефективності праці.</w:t>
      </w:r>
    </w:p>
    <w:p w14:paraId="2DF3E097" w14:textId="77777777" w:rsidR="002D7699" w:rsidRPr="004D2DC5"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Забезпечення соціального добробуту працівників, створення умов для їхнього особистісного розвитку та збереження здоров’я є важливими передумовами ефективної діяльності підприємства. У цьому контексті соціально орієнтована кадрова політика виступає дієвим мотиваційним інструментом управління персоналом, що має бути спрямованим на задоволення індивідуальних потреб, інтересів і ціннісних орієнтирів працівників.</w:t>
      </w:r>
    </w:p>
    <w:p w14:paraId="7FFBBA79" w14:textId="77777777" w:rsidR="002D7699" w:rsidRPr="004D2DC5" w:rsidRDefault="002D7699"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Серед основних цілей соціальної політики підприємства доцільно виокремити такі:</w:t>
      </w:r>
    </w:p>
    <w:p w14:paraId="0A62731B" w14:textId="4BF8460C" w:rsidR="005B4C95" w:rsidRPr="004D2DC5" w:rsidRDefault="005B4C95"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1)</w:t>
      </w:r>
      <w:r w:rsidR="002D7699" w:rsidRPr="004D2DC5">
        <w:rPr>
          <w:sz w:val="28"/>
          <w:szCs w:val="28"/>
          <w:lang w:val="uk-UA"/>
        </w:rPr>
        <w:t xml:space="preserve"> формування у працівників відчуття приналежності до організації, що сприяє їхньому ототожненню з підприємством;</w:t>
      </w:r>
    </w:p>
    <w:p w14:paraId="18E58697" w14:textId="77777777" w:rsidR="005B4C95" w:rsidRPr="004D2DC5" w:rsidRDefault="005B4C95"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2) </w:t>
      </w:r>
      <w:r w:rsidR="002D7699" w:rsidRPr="004D2DC5">
        <w:rPr>
          <w:sz w:val="28"/>
          <w:szCs w:val="28"/>
          <w:lang w:val="uk-UA"/>
        </w:rPr>
        <w:t>узгодження особистих цілей і прагнень працівників із стратегічними завданнями підприємства;</w:t>
      </w:r>
    </w:p>
    <w:p w14:paraId="777040DB" w14:textId="77777777" w:rsidR="005B4C95" w:rsidRPr="004D2DC5" w:rsidRDefault="005B4C95"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3)</w:t>
      </w:r>
      <w:r w:rsidR="002D7699" w:rsidRPr="004D2DC5">
        <w:rPr>
          <w:sz w:val="28"/>
          <w:szCs w:val="28"/>
          <w:lang w:val="uk-UA"/>
        </w:rPr>
        <w:t xml:space="preserve"> підвищення продуктивності праці та мотивації до якісного виконання професійних обов’язків;</w:t>
      </w:r>
    </w:p>
    <w:p w14:paraId="0D4F68CB" w14:textId="77777777" w:rsidR="005B4C95" w:rsidRPr="004D2DC5" w:rsidRDefault="005B4C95"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4)</w:t>
      </w:r>
      <w:r w:rsidR="002D7699" w:rsidRPr="004D2DC5">
        <w:rPr>
          <w:sz w:val="28"/>
          <w:szCs w:val="28"/>
          <w:lang w:val="uk-UA"/>
        </w:rPr>
        <w:t xml:space="preserve"> забезпечення надійного соціального захисту персоналу;</w:t>
      </w:r>
    </w:p>
    <w:p w14:paraId="088B31ED" w14:textId="77777777" w:rsidR="005B4C95" w:rsidRPr="004D2DC5" w:rsidRDefault="005B4C95"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5)</w:t>
      </w:r>
      <w:r w:rsidR="002D7699" w:rsidRPr="004D2DC5">
        <w:rPr>
          <w:sz w:val="28"/>
          <w:szCs w:val="28"/>
          <w:lang w:val="uk-UA"/>
        </w:rPr>
        <w:t xml:space="preserve"> покращення морально-психологічного клімату в трудовому колективі та створення сприятливої атмосфери взаємодії;</w:t>
      </w:r>
    </w:p>
    <w:p w14:paraId="772DA7F1" w14:textId="54CBBAA8" w:rsidR="002D7699" w:rsidRPr="004D2DC5" w:rsidRDefault="005B4C95" w:rsidP="002D7699">
      <w:pPr>
        <w:pStyle w:val="ac"/>
        <w:spacing w:before="0" w:beforeAutospacing="0" w:after="0" w:afterAutospacing="0" w:line="360" w:lineRule="auto"/>
        <w:ind w:firstLine="709"/>
        <w:jc w:val="both"/>
        <w:rPr>
          <w:sz w:val="28"/>
          <w:szCs w:val="28"/>
          <w:lang w:val="uk-UA"/>
        </w:rPr>
      </w:pPr>
      <w:r w:rsidRPr="004D2DC5">
        <w:rPr>
          <w:sz w:val="28"/>
          <w:szCs w:val="28"/>
          <w:lang w:val="uk-UA"/>
        </w:rPr>
        <w:t>6)</w:t>
      </w:r>
      <w:r w:rsidR="002D7699" w:rsidRPr="004D2DC5">
        <w:rPr>
          <w:sz w:val="28"/>
          <w:szCs w:val="28"/>
          <w:lang w:val="uk-UA"/>
        </w:rPr>
        <w:t xml:space="preserve"> зміцнення позитивного іміджу підприємства як у внутрішньому середовищі, так і серед зовнішніх зацікавлених сторін.</w:t>
      </w:r>
    </w:p>
    <w:p w14:paraId="75710F41" w14:textId="65B94C01" w:rsidR="004D7A50" w:rsidRPr="00541106" w:rsidRDefault="002D7699" w:rsidP="004D7A50">
      <w:pPr>
        <w:pStyle w:val="ac"/>
        <w:spacing w:before="0" w:beforeAutospacing="0" w:after="0" w:afterAutospacing="0" w:line="360" w:lineRule="auto"/>
        <w:ind w:firstLine="709"/>
        <w:jc w:val="both"/>
        <w:rPr>
          <w:sz w:val="28"/>
          <w:szCs w:val="28"/>
          <w:lang w:val="uk-UA"/>
        </w:rPr>
      </w:pPr>
      <w:r w:rsidRPr="004D2DC5">
        <w:rPr>
          <w:sz w:val="28"/>
          <w:szCs w:val="28"/>
          <w:lang w:val="uk-UA"/>
        </w:rPr>
        <w:t>Таким чином, соціальна політика повинна інтегрувати економічні, психологічні та соціальні аспекти мотивації працівників, що забезпечує стійкий розвиток організації та зростання її конкурентоспроможності</w:t>
      </w:r>
      <w:r w:rsidR="004D7A50" w:rsidRPr="004D7A50">
        <w:rPr>
          <w:sz w:val="28"/>
          <w:szCs w:val="28"/>
          <w:lang w:val="en-US"/>
        </w:rPr>
        <w:t xml:space="preserve"> </w:t>
      </w:r>
      <w:r w:rsidR="004D7A50">
        <w:rPr>
          <w:sz w:val="28"/>
          <w:szCs w:val="28"/>
          <w:lang w:val="en-US"/>
        </w:rPr>
        <w:t>[25].</w:t>
      </w:r>
    </w:p>
    <w:p w14:paraId="0831271C" w14:textId="77777777" w:rsidR="0067428F" w:rsidRPr="004D2DC5" w:rsidRDefault="0067428F" w:rsidP="0067428F">
      <w:pPr>
        <w:pStyle w:val="ac"/>
        <w:spacing w:before="0" w:beforeAutospacing="0" w:after="0" w:afterAutospacing="0" w:line="360" w:lineRule="auto"/>
        <w:ind w:firstLine="709"/>
        <w:jc w:val="both"/>
        <w:rPr>
          <w:sz w:val="28"/>
          <w:szCs w:val="28"/>
          <w:lang w:val="uk-UA"/>
        </w:rPr>
      </w:pPr>
      <w:r w:rsidRPr="004D2DC5">
        <w:rPr>
          <w:sz w:val="28"/>
          <w:szCs w:val="28"/>
          <w:lang w:val="uk-UA"/>
        </w:rPr>
        <w:t>Підвищення ефективності функціонування підприємства значною мірою залежить від удосконалення системи мотивації персоналу. Впровадження сучасних мотиваційних підходів сприяє досягненню низки позитивних результатів, зокрема:</w:t>
      </w:r>
    </w:p>
    <w:p w14:paraId="78604181" w14:textId="77777777" w:rsidR="0067428F" w:rsidRPr="004D2DC5" w:rsidRDefault="0067428F" w:rsidP="0067428F">
      <w:pPr>
        <w:pStyle w:val="ac"/>
        <w:spacing w:before="0" w:beforeAutospacing="0" w:after="0" w:afterAutospacing="0" w:line="360" w:lineRule="auto"/>
        <w:ind w:firstLine="709"/>
        <w:jc w:val="both"/>
        <w:rPr>
          <w:sz w:val="28"/>
          <w:szCs w:val="28"/>
          <w:lang w:val="uk-UA"/>
        </w:rPr>
      </w:pPr>
      <w:r w:rsidRPr="004D2DC5">
        <w:rPr>
          <w:sz w:val="28"/>
          <w:szCs w:val="28"/>
          <w:lang w:val="uk-UA"/>
        </w:rPr>
        <w:t>– зростанню продуктивності праці працівників;</w:t>
      </w:r>
    </w:p>
    <w:p w14:paraId="059347AB" w14:textId="77777777" w:rsidR="0067428F" w:rsidRPr="004D2DC5" w:rsidRDefault="0067428F" w:rsidP="0067428F">
      <w:pPr>
        <w:pStyle w:val="ac"/>
        <w:spacing w:before="0" w:beforeAutospacing="0" w:after="0" w:afterAutospacing="0" w:line="360" w:lineRule="auto"/>
        <w:ind w:firstLine="709"/>
        <w:jc w:val="both"/>
        <w:rPr>
          <w:sz w:val="28"/>
          <w:szCs w:val="28"/>
          <w:lang w:val="uk-UA"/>
        </w:rPr>
      </w:pPr>
      <w:r w:rsidRPr="004D2DC5">
        <w:rPr>
          <w:sz w:val="28"/>
          <w:szCs w:val="28"/>
          <w:lang w:val="uk-UA"/>
        </w:rPr>
        <w:t>– швидшому досягненню стратегічних та оперативних цілей організації;</w:t>
      </w:r>
    </w:p>
    <w:p w14:paraId="78D34A59" w14:textId="77777777" w:rsidR="0067428F" w:rsidRPr="004D2DC5" w:rsidRDefault="0067428F" w:rsidP="0067428F">
      <w:pPr>
        <w:pStyle w:val="ac"/>
        <w:spacing w:before="0" w:beforeAutospacing="0" w:after="0" w:afterAutospacing="0" w:line="360" w:lineRule="auto"/>
        <w:ind w:firstLine="709"/>
        <w:jc w:val="both"/>
        <w:rPr>
          <w:sz w:val="28"/>
          <w:szCs w:val="28"/>
          <w:lang w:val="uk-UA"/>
        </w:rPr>
      </w:pPr>
      <w:r w:rsidRPr="004D2DC5">
        <w:rPr>
          <w:sz w:val="28"/>
          <w:szCs w:val="28"/>
          <w:lang w:val="uk-UA"/>
        </w:rPr>
        <w:t>– встановленню прямого зв’язку між результатами трудової діяльності та як матеріальними, так і нематеріальними стимулами;</w:t>
      </w:r>
    </w:p>
    <w:p w14:paraId="4A4C6B4A" w14:textId="77777777" w:rsidR="0067428F" w:rsidRPr="004D2DC5" w:rsidRDefault="0067428F" w:rsidP="0067428F">
      <w:pPr>
        <w:pStyle w:val="ac"/>
        <w:spacing w:before="0" w:beforeAutospacing="0" w:after="0" w:afterAutospacing="0" w:line="360" w:lineRule="auto"/>
        <w:ind w:firstLine="709"/>
        <w:jc w:val="both"/>
        <w:rPr>
          <w:sz w:val="28"/>
          <w:szCs w:val="28"/>
          <w:lang w:val="uk-UA"/>
        </w:rPr>
      </w:pPr>
      <w:r w:rsidRPr="004D2DC5">
        <w:rPr>
          <w:sz w:val="28"/>
          <w:szCs w:val="28"/>
          <w:lang w:val="uk-UA"/>
        </w:rPr>
        <w:t>– забезпеченню прозорості механізмів заохочення;</w:t>
      </w:r>
    </w:p>
    <w:p w14:paraId="72932799" w14:textId="77777777" w:rsidR="0067428F" w:rsidRPr="004D2DC5" w:rsidRDefault="0067428F" w:rsidP="0067428F">
      <w:pPr>
        <w:pStyle w:val="ac"/>
        <w:spacing w:before="0" w:beforeAutospacing="0" w:after="0" w:afterAutospacing="0" w:line="360" w:lineRule="auto"/>
        <w:ind w:firstLine="709"/>
        <w:jc w:val="both"/>
        <w:rPr>
          <w:sz w:val="28"/>
          <w:szCs w:val="28"/>
          <w:lang w:val="uk-UA"/>
        </w:rPr>
      </w:pPr>
      <w:r w:rsidRPr="004D2DC5">
        <w:rPr>
          <w:sz w:val="28"/>
          <w:szCs w:val="28"/>
          <w:lang w:val="uk-UA"/>
        </w:rPr>
        <w:t>– зменшенню рівня кадрової плинності;</w:t>
      </w:r>
    </w:p>
    <w:p w14:paraId="15884498" w14:textId="77777777" w:rsidR="0067428F" w:rsidRPr="004D2DC5" w:rsidRDefault="0067428F" w:rsidP="0067428F">
      <w:pPr>
        <w:pStyle w:val="ac"/>
        <w:spacing w:before="0" w:beforeAutospacing="0" w:after="0" w:afterAutospacing="0" w:line="360" w:lineRule="auto"/>
        <w:ind w:firstLine="709"/>
        <w:jc w:val="both"/>
        <w:rPr>
          <w:sz w:val="28"/>
          <w:szCs w:val="28"/>
          <w:lang w:val="uk-UA"/>
        </w:rPr>
      </w:pPr>
      <w:r w:rsidRPr="004D2DC5">
        <w:rPr>
          <w:sz w:val="28"/>
          <w:szCs w:val="28"/>
          <w:lang w:val="uk-UA"/>
        </w:rPr>
        <w:t>– покращенню морально-психологічного клімату в колективі;</w:t>
      </w:r>
    </w:p>
    <w:p w14:paraId="60B624A7" w14:textId="7B876DB2" w:rsidR="0067428F" w:rsidRPr="004D2DC5" w:rsidRDefault="0067428F" w:rsidP="0067428F">
      <w:pPr>
        <w:pStyle w:val="ac"/>
        <w:spacing w:before="0" w:beforeAutospacing="0" w:after="0" w:afterAutospacing="0" w:line="360" w:lineRule="auto"/>
        <w:ind w:firstLine="709"/>
        <w:jc w:val="both"/>
        <w:rPr>
          <w:sz w:val="28"/>
          <w:szCs w:val="28"/>
          <w:lang w:val="uk-UA"/>
        </w:rPr>
      </w:pPr>
      <w:r w:rsidRPr="004D2DC5">
        <w:rPr>
          <w:sz w:val="28"/>
          <w:szCs w:val="28"/>
          <w:lang w:val="uk-UA"/>
        </w:rPr>
        <w:t>– посиленню командної взаємодії та згуртованості співробітників.</w:t>
      </w:r>
    </w:p>
    <w:p w14:paraId="46A8FF72" w14:textId="232A8611" w:rsidR="0067428F" w:rsidRPr="004D2DC5" w:rsidRDefault="0067428F" w:rsidP="00BA4A71">
      <w:pPr>
        <w:pStyle w:val="ac"/>
        <w:spacing w:before="0" w:beforeAutospacing="0" w:after="0" w:afterAutospacing="0" w:line="360" w:lineRule="auto"/>
        <w:ind w:firstLine="709"/>
        <w:jc w:val="both"/>
        <w:rPr>
          <w:sz w:val="28"/>
          <w:szCs w:val="28"/>
          <w:lang w:val="uk-UA"/>
        </w:rPr>
      </w:pPr>
      <w:r w:rsidRPr="004D2DC5">
        <w:rPr>
          <w:sz w:val="28"/>
          <w:szCs w:val="28"/>
          <w:lang w:val="uk-UA"/>
        </w:rPr>
        <w:t>Таким чином, ефективна мотиваційна політика стає ключовим чинником підвищення конкурентоспроможності підприємства та його сталого розвитку.</w:t>
      </w:r>
    </w:p>
    <w:p w14:paraId="0EAA95BB" w14:textId="77777777" w:rsidR="00BA4A71" w:rsidRPr="004D2DC5" w:rsidRDefault="00BA4A71" w:rsidP="00BA4A71">
      <w:pPr>
        <w:pStyle w:val="ac"/>
        <w:spacing w:before="0" w:beforeAutospacing="0" w:after="0" w:afterAutospacing="0" w:line="360" w:lineRule="auto"/>
        <w:ind w:firstLine="709"/>
        <w:jc w:val="both"/>
        <w:rPr>
          <w:sz w:val="28"/>
          <w:szCs w:val="28"/>
          <w:lang w:val="uk-UA"/>
        </w:rPr>
      </w:pPr>
      <w:r w:rsidRPr="004D2DC5">
        <w:rPr>
          <w:sz w:val="28"/>
          <w:szCs w:val="28"/>
          <w:lang w:val="uk-UA"/>
        </w:rPr>
        <w:t>Мотивація праці є однією з ключових проблем, які впродовж тривалого часу залишаються в центрі уваги світової управлінської практики. У вітчизняній теорії та практиці питання трудової мотивації здебільшого зводиться до системи оплати праці, що базується на фіксованих тарифних ставках та посадових окладах, що, в умовах сучасної економіки, є малоефективним підходом.</w:t>
      </w:r>
    </w:p>
    <w:p w14:paraId="0F9D6509" w14:textId="3705C639" w:rsidR="002C170D" w:rsidRPr="00541106" w:rsidRDefault="00BA4A71" w:rsidP="002C170D">
      <w:pPr>
        <w:pStyle w:val="ac"/>
        <w:spacing w:before="0" w:beforeAutospacing="0" w:after="0" w:afterAutospacing="0" w:line="360" w:lineRule="auto"/>
        <w:ind w:firstLine="709"/>
        <w:jc w:val="both"/>
        <w:rPr>
          <w:sz w:val="28"/>
          <w:szCs w:val="28"/>
          <w:lang w:val="uk-UA"/>
        </w:rPr>
      </w:pPr>
      <w:r w:rsidRPr="004D2DC5">
        <w:rPr>
          <w:sz w:val="28"/>
          <w:szCs w:val="28"/>
          <w:lang w:val="uk-UA"/>
        </w:rPr>
        <w:t>У зв’язку з цим, під час розробки ефективної системи мотивації працівників на українських підприємствах доцільно враховувати напрацьований міжнародний досвід. Серед різноманітних моделей мотиваційних систем, реалізованих у країнах з розвиненою ринковою економікою, найбільш репрезентативними є японська, американська, французька, британська, німецька та шведська моделі</w:t>
      </w:r>
      <w:r w:rsidR="002C170D">
        <w:rPr>
          <w:sz w:val="28"/>
          <w:szCs w:val="28"/>
          <w:lang w:val="uk-UA"/>
        </w:rPr>
        <w:t xml:space="preserve"> </w:t>
      </w:r>
      <w:r w:rsidR="002C170D">
        <w:rPr>
          <w:sz w:val="28"/>
          <w:szCs w:val="28"/>
          <w:lang w:val="en-US"/>
        </w:rPr>
        <w:t>[2</w:t>
      </w:r>
      <w:r w:rsidR="002C170D">
        <w:rPr>
          <w:sz w:val="28"/>
          <w:szCs w:val="28"/>
          <w:lang w:val="uk-UA"/>
        </w:rPr>
        <w:t>6</w:t>
      </w:r>
      <w:r w:rsidR="002C170D">
        <w:rPr>
          <w:sz w:val="28"/>
          <w:szCs w:val="28"/>
          <w:lang w:val="en-US"/>
        </w:rPr>
        <w:t>].</w:t>
      </w:r>
    </w:p>
    <w:p w14:paraId="23A3FBF0" w14:textId="77777777" w:rsidR="00BA4A71" w:rsidRPr="004D2DC5" w:rsidRDefault="00BA4A71" w:rsidP="00BA4A71">
      <w:pPr>
        <w:pStyle w:val="ac"/>
        <w:spacing w:before="0" w:beforeAutospacing="0" w:after="0" w:afterAutospacing="0" w:line="360" w:lineRule="auto"/>
        <w:ind w:firstLine="709"/>
        <w:jc w:val="both"/>
        <w:rPr>
          <w:sz w:val="28"/>
          <w:szCs w:val="28"/>
          <w:lang w:val="uk-UA"/>
        </w:rPr>
      </w:pPr>
      <w:r w:rsidRPr="004D2DC5">
        <w:rPr>
          <w:rStyle w:val="ad"/>
          <w:b w:val="0"/>
          <w:bCs w:val="0"/>
          <w:sz w:val="28"/>
          <w:szCs w:val="28"/>
          <w:lang w:val="uk-UA"/>
        </w:rPr>
        <w:t>Японська модель</w:t>
      </w:r>
      <w:r w:rsidRPr="004D2DC5">
        <w:rPr>
          <w:sz w:val="28"/>
          <w:szCs w:val="28"/>
          <w:lang w:val="uk-UA"/>
        </w:rPr>
        <w:t xml:space="preserve"> характеризується випереджальним зростанням продуктивності праці порівняно з рівнем життя населення, включаючи зростання заробітної плати. Держава не здійснює жорсткого контролю за рівнем майнової диференціації громадян, що сприяє стимулюванню підприємницької активності. Реалізація такої моделі можлива лише за умов високої національної самосвідомості суспільства, домінування суспільних інтересів над індивідуальними, а також готовності громадян до матеріальних поступок задля добробуту країни.</w:t>
      </w:r>
    </w:p>
    <w:p w14:paraId="6504F708" w14:textId="187E5193" w:rsidR="00BA4A71" w:rsidRPr="004D2DC5" w:rsidRDefault="00BA4A71" w:rsidP="00BA4A71">
      <w:pPr>
        <w:pStyle w:val="ac"/>
        <w:spacing w:before="0" w:beforeAutospacing="0" w:after="0" w:afterAutospacing="0" w:line="360" w:lineRule="auto"/>
        <w:ind w:firstLine="709"/>
        <w:jc w:val="both"/>
        <w:rPr>
          <w:sz w:val="28"/>
          <w:szCs w:val="28"/>
          <w:lang w:val="uk-UA"/>
        </w:rPr>
      </w:pPr>
      <w:r w:rsidRPr="004D2DC5">
        <w:rPr>
          <w:sz w:val="28"/>
          <w:szCs w:val="28"/>
          <w:lang w:val="uk-UA"/>
        </w:rPr>
        <w:t>Система мотивації у Японії вважається однією з найбільш гнучких серед промислово розвинених країн. Її основою є врахування трьох основних чинників: професійної майстерності, віку та трудового стажу. Рівень заробітної плати працівників, незалежно від їхньої посади, визначається за спеціальною тарифною сіткою, яка дозволяє розраховувати умовно-постійну частину винагороди. Ця частина формується шляхом сумування трьох показників: доплати за вік, за стаж та за рівень кваліфікації й майстерності, що визначаються відповідною категорією або розрядом.</w:t>
      </w:r>
    </w:p>
    <w:p w14:paraId="37D389D5" w14:textId="1A0BA5B9" w:rsidR="00BA4A71" w:rsidRPr="004D2DC5" w:rsidRDefault="00BA4A71" w:rsidP="00BA4A71">
      <w:pPr>
        <w:pStyle w:val="ac"/>
        <w:spacing w:before="0" w:beforeAutospacing="0" w:after="0" w:afterAutospacing="0" w:line="360" w:lineRule="auto"/>
        <w:ind w:firstLine="709"/>
        <w:jc w:val="both"/>
        <w:rPr>
          <w:sz w:val="28"/>
          <w:szCs w:val="28"/>
          <w:lang w:val="uk-UA"/>
        </w:rPr>
      </w:pPr>
      <w:r w:rsidRPr="004D2DC5">
        <w:rPr>
          <w:rStyle w:val="ad"/>
          <w:b w:val="0"/>
          <w:bCs w:val="0"/>
          <w:sz w:val="28"/>
          <w:szCs w:val="28"/>
          <w:lang w:val="uk-UA"/>
        </w:rPr>
        <w:t>Американська модель</w:t>
      </w:r>
      <w:r w:rsidRPr="004D2DC5">
        <w:rPr>
          <w:sz w:val="28"/>
          <w:szCs w:val="28"/>
          <w:lang w:val="uk-UA"/>
        </w:rPr>
        <w:t xml:space="preserve"> ґрунтується на принципах жорсткої конкуренції, високої індивідуальної відповідальності та орієнтації на особистий успіх. Вона передбачає прямий зв’язок між результатами праці та розміром винагороди, а отже, основними мотиваційними чинниками виступають заробітна плата, премії, бонуси, акціонування працівників, можливості кар'єрного зростання та самореалізації. Американська система стимулювання праці відзначається високим рівнем варіативності й індивідуалізації — кожен працівник розглядається як окрема «інвестиція», від якої очікується максимальна віддача. Основний акцент робиться на особистих досягненнях, </w:t>
      </w:r>
      <w:proofErr w:type="spellStart"/>
      <w:r w:rsidRPr="004D2DC5">
        <w:rPr>
          <w:sz w:val="28"/>
          <w:szCs w:val="28"/>
          <w:lang w:val="uk-UA"/>
        </w:rPr>
        <w:t>інноваційності</w:t>
      </w:r>
      <w:proofErr w:type="spellEnd"/>
      <w:r w:rsidRPr="004D2DC5">
        <w:rPr>
          <w:sz w:val="28"/>
          <w:szCs w:val="28"/>
          <w:lang w:val="uk-UA"/>
        </w:rPr>
        <w:t xml:space="preserve"> та ініціативності.</w:t>
      </w:r>
    </w:p>
    <w:p w14:paraId="495B717E" w14:textId="1F70A97A" w:rsidR="00BA4A71" w:rsidRPr="004D2DC5" w:rsidRDefault="00BA4A71" w:rsidP="00BA4A71">
      <w:pPr>
        <w:pStyle w:val="ac"/>
        <w:spacing w:before="0" w:beforeAutospacing="0" w:after="0" w:afterAutospacing="0" w:line="360" w:lineRule="auto"/>
        <w:ind w:firstLine="709"/>
        <w:jc w:val="both"/>
        <w:rPr>
          <w:sz w:val="28"/>
          <w:szCs w:val="28"/>
          <w:lang w:val="uk-UA"/>
        </w:rPr>
      </w:pPr>
      <w:r w:rsidRPr="004D2DC5">
        <w:rPr>
          <w:rStyle w:val="ad"/>
          <w:b w:val="0"/>
          <w:bCs w:val="0"/>
          <w:sz w:val="28"/>
          <w:szCs w:val="28"/>
          <w:lang w:val="uk-UA"/>
        </w:rPr>
        <w:t>Французька модель.</w:t>
      </w:r>
      <w:r w:rsidRPr="004D2DC5">
        <w:rPr>
          <w:rStyle w:val="ad"/>
          <w:sz w:val="28"/>
          <w:szCs w:val="28"/>
          <w:lang w:val="uk-UA"/>
        </w:rPr>
        <w:t xml:space="preserve"> </w:t>
      </w:r>
      <w:r w:rsidRPr="004D2DC5">
        <w:rPr>
          <w:sz w:val="28"/>
          <w:szCs w:val="28"/>
          <w:lang w:val="uk-UA"/>
        </w:rPr>
        <w:t>Французький підхід до мотивації праці є, умовно кажучи, гібридним: він поєднує риси як колективізму, так і індивідуального стимулювання. Значна увага приділяється системі соціального захисту та гарантій: забезпечується висока соціальна стабільність, розвинені програми медичного страхування, пенсійного забезпечення, оплачуваних відпусток тощо. Водночас мотивація персоналу часто реалізується через адміністративні важелі, меншою мірою – через гнучкі ринкові інструменти. Заробітна плата залежить переважно від категорії посади, кваліфікації та трудового стажу, а не від досягнутих результатів. Основу складає система колективних трудових угод.</w:t>
      </w:r>
    </w:p>
    <w:p w14:paraId="541DC2B1" w14:textId="723FC7CC" w:rsidR="00BA4A71" w:rsidRPr="004D2DC5" w:rsidRDefault="00BA4A71" w:rsidP="00BA4A71">
      <w:pPr>
        <w:pStyle w:val="ac"/>
        <w:spacing w:before="0" w:beforeAutospacing="0" w:after="0" w:afterAutospacing="0" w:line="360" w:lineRule="auto"/>
        <w:ind w:firstLine="709"/>
        <w:jc w:val="both"/>
        <w:rPr>
          <w:sz w:val="28"/>
          <w:szCs w:val="28"/>
          <w:lang w:val="uk-UA"/>
        </w:rPr>
      </w:pPr>
      <w:r w:rsidRPr="004D2DC5">
        <w:rPr>
          <w:rStyle w:val="ad"/>
          <w:b w:val="0"/>
          <w:bCs w:val="0"/>
          <w:sz w:val="28"/>
          <w:szCs w:val="28"/>
          <w:lang w:val="uk-UA"/>
        </w:rPr>
        <w:t>Британська модель.</w:t>
      </w:r>
      <w:r w:rsidRPr="004D2DC5">
        <w:rPr>
          <w:rStyle w:val="ad"/>
          <w:sz w:val="28"/>
          <w:szCs w:val="28"/>
          <w:lang w:val="uk-UA"/>
        </w:rPr>
        <w:t xml:space="preserve"> </w:t>
      </w:r>
      <w:r w:rsidRPr="004D2DC5">
        <w:rPr>
          <w:sz w:val="28"/>
          <w:szCs w:val="28"/>
          <w:lang w:val="uk-UA"/>
        </w:rPr>
        <w:t xml:space="preserve">Велика Британія традиційно сповідує принцип «справедливої винагороди за внесок». Основу мотивації становить система гнучкої оплати праці, що враховує не лише посадові обов’язки та кваліфікацію, а й ефективність виконання завдань, </w:t>
      </w:r>
      <w:proofErr w:type="spellStart"/>
      <w:r w:rsidRPr="004D2DC5">
        <w:rPr>
          <w:sz w:val="28"/>
          <w:szCs w:val="28"/>
          <w:lang w:val="uk-UA"/>
        </w:rPr>
        <w:t>інноваційність</w:t>
      </w:r>
      <w:proofErr w:type="spellEnd"/>
      <w:r w:rsidRPr="004D2DC5">
        <w:rPr>
          <w:sz w:val="28"/>
          <w:szCs w:val="28"/>
          <w:lang w:val="uk-UA"/>
        </w:rPr>
        <w:t>, лояльність до компанії. Високо цінується індивідуальна відповідальність, автономність у прийнятті рішень, участь працівників у розробці управлінських рішень. Існує розвинений інститут наставництва, що підтримує професійний розвиток кадрів.</w:t>
      </w:r>
    </w:p>
    <w:p w14:paraId="14C2EAED" w14:textId="33AE425C" w:rsidR="00BA4A71" w:rsidRPr="004D2DC5" w:rsidRDefault="00BA4A71" w:rsidP="00BA4A71">
      <w:pPr>
        <w:pStyle w:val="ac"/>
        <w:spacing w:before="0" w:beforeAutospacing="0" w:after="0" w:afterAutospacing="0" w:line="360" w:lineRule="auto"/>
        <w:ind w:firstLine="709"/>
        <w:jc w:val="both"/>
        <w:rPr>
          <w:sz w:val="28"/>
          <w:szCs w:val="28"/>
          <w:lang w:val="uk-UA"/>
        </w:rPr>
      </w:pPr>
      <w:r w:rsidRPr="004D2DC5">
        <w:rPr>
          <w:rStyle w:val="ad"/>
          <w:b w:val="0"/>
          <w:bCs w:val="0"/>
          <w:sz w:val="28"/>
          <w:szCs w:val="28"/>
          <w:lang w:val="uk-UA"/>
        </w:rPr>
        <w:t>Німецька модель.</w:t>
      </w:r>
      <w:r w:rsidRPr="004D2DC5">
        <w:rPr>
          <w:rStyle w:val="ad"/>
          <w:sz w:val="28"/>
          <w:szCs w:val="28"/>
          <w:lang w:val="uk-UA"/>
        </w:rPr>
        <w:t xml:space="preserve"> </w:t>
      </w:r>
      <w:r w:rsidRPr="004D2DC5">
        <w:rPr>
          <w:sz w:val="28"/>
          <w:szCs w:val="28"/>
          <w:lang w:val="uk-UA"/>
        </w:rPr>
        <w:t xml:space="preserve">Німецька система мотивації базується на концепції </w:t>
      </w:r>
      <w:r w:rsidRPr="004D2DC5">
        <w:rPr>
          <w:rStyle w:val="ad"/>
          <w:b w:val="0"/>
          <w:bCs w:val="0"/>
          <w:sz w:val="28"/>
          <w:szCs w:val="28"/>
          <w:lang w:val="uk-UA"/>
        </w:rPr>
        <w:t>соціального партнерства</w:t>
      </w:r>
      <w:r w:rsidRPr="004D2DC5">
        <w:rPr>
          <w:sz w:val="28"/>
          <w:szCs w:val="28"/>
          <w:lang w:val="uk-UA"/>
        </w:rPr>
        <w:t xml:space="preserve"> між роботодавцем і працівником. Високий рівень правової захищеності, чітке регулювання трудових відносин, профспілкова активність, участь працівників у прийнятті рішень через виробничі ради – усе це сприяє стабільності та довгостроковій лояльності персоналу. Стимулювання праці поєднує як матеріальні (зарплата, надбавки, премії), так і соціальні (освіта, страхування, охорона здоров’я) інструменти. Висока якість трудового життя розглядається як частина продуктивної стратегії.</w:t>
      </w:r>
    </w:p>
    <w:p w14:paraId="14BB4BC9" w14:textId="13A8A888" w:rsidR="00BA4A71" w:rsidRPr="004D2DC5" w:rsidRDefault="00BA4A71" w:rsidP="00BA4A71">
      <w:pPr>
        <w:pStyle w:val="ac"/>
        <w:spacing w:before="0" w:beforeAutospacing="0" w:after="0" w:afterAutospacing="0" w:line="360" w:lineRule="auto"/>
        <w:ind w:firstLine="709"/>
        <w:jc w:val="both"/>
        <w:rPr>
          <w:sz w:val="28"/>
          <w:szCs w:val="28"/>
          <w:lang w:val="uk-UA"/>
        </w:rPr>
      </w:pPr>
      <w:r w:rsidRPr="004D2DC5">
        <w:rPr>
          <w:rStyle w:val="ad"/>
          <w:b w:val="0"/>
          <w:bCs w:val="0"/>
          <w:sz w:val="28"/>
          <w:szCs w:val="28"/>
          <w:lang w:val="uk-UA"/>
        </w:rPr>
        <w:t>Шведська модель.</w:t>
      </w:r>
      <w:r w:rsidRPr="004D2DC5">
        <w:rPr>
          <w:rStyle w:val="ad"/>
          <w:sz w:val="28"/>
          <w:szCs w:val="28"/>
          <w:lang w:val="uk-UA"/>
        </w:rPr>
        <w:t xml:space="preserve"> </w:t>
      </w:r>
      <w:r w:rsidRPr="004D2DC5">
        <w:rPr>
          <w:sz w:val="28"/>
          <w:szCs w:val="28"/>
          <w:lang w:val="uk-UA"/>
        </w:rPr>
        <w:t xml:space="preserve">Швеція є прикладом соціально орієнтованої економіки, де мотивація тісно пов’язана з ідеями </w:t>
      </w:r>
      <w:r w:rsidRPr="004D2DC5">
        <w:rPr>
          <w:rStyle w:val="ad"/>
          <w:b w:val="0"/>
          <w:bCs w:val="0"/>
          <w:sz w:val="28"/>
          <w:szCs w:val="28"/>
          <w:lang w:val="uk-UA"/>
        </w:rPr>
        <w:t>рівності, безпеки та колективної відповідальності</w:t>
      </w:r>
      <w:r w:rsidRPr="004D2DC5">
        <w:rPr>
          <w:b/>
          <w:bCs/>
          <w:sz w:val="28"/>
          <w:szCs w:val="28"/>
          <w:lang w:val="uk-UA"/>
        </w:rPr>
        <w:t>.</w:t>
      </w:r>
      <w:r w:rsidRPr="004D2DC5">
        <w:rPr>
          <w:sz w:val="28"/>
          <w:szCs w:val="28"/>
          <w:lang w:val="uk-UA"/>
        </w:rPr>
        <w:t xml:space="preserve"> Тут робиться акцент на справедливому розподілі прибутку, високому рівні соціального забезпечення, участі працівників в управлінні підприємствами та постійному розвитку людського капіталу. У мотиваційній системі домінують колективні форми заохочення, зокрема премії за результати всієї команди, бонуси за стабільність і участь у спільних ініціативах. Важливою є підтримка балансу між роботою та особистим життям.</w:t>
      </w:r>
    </w:p>
    <w:p w14:paraId="4D7754B4" w14:textId="35CFF59B" w:rsidR="002C170D" w:rsidRPr="00541106" w:rsidRDefault="00BA4A71" w:rsidP="002C170D">
      <w:pPr>
        <w:pStyle w:val="ac"/>
        <w:spacing w:before="0" w:beforeAutospacing="0" w:after="0" w:afterAutospacing="0" w:line="360" w:lineRule="auto"/>
        <w:ind w:firstLine="709"/>
        <w:jc w:val="both"/>
        <w:rPr>
          <w:sz w:val="28"/>
          <w:szCs w:val="28"/>
          <w:lang w:val="uk-UA"/>
        </w:rPr>
      </w:pPr>
      <w:r w:rsidRPr="004D2DC5">
        <w:rPr>
          <w:sz w:val="28"/>
          <w:szCs w:val="28"/>
          <w:lang w:val="uk-UA"/>
        </w:rPr>
        <w:t>Аналіз сучасних моделей мотивації праці в провідних країнах світу систематизовано у таблиці 3.1.</w:t>
      </w:r>
      <w:r w:rsidR="002C170D" w:rsidRPr="002C170D">
        <w:rPr>
          <w:sz w:val="28"/>
          <w:szCs w:val="28"/>
          <w:lang w:val="en-US"/>
        </w:rPr>
        <w:t xml:space="preserve"> </w:t>
      </w:r>
      <w:r w:rsidR="002C170D">
        <w:rPr>
          <w:sz w:val="28"/>
          <w:szCs w:val="28"/>
          <w:lang w:val="en-US"/>
        </w:rPr>
        <w:t>[25</w:t>
      </w:r>
      <w:r w:rsidR="002C170D">
        <w:rPr>
          <w:sz w:val="28"/>
          <w:szCs w:val="28"/>
          <w:lang w:val="uk-UA"/>
        </w:rPr>
        <w:t>; 26</w:t>
      </w:r>
      <w:r w:rsidR="002C170D">
        <w:rPr>
          <w:sz w:val="28"/>
          <w:szCs w:val="28"/>
          <w:lang w:val="en-US"/>
        </w:rPr>
        <w:t>].</w:t>
      </w:r>
    </w:p>
    <w:p w14:paraId="6CCD1C05" w14:textId="77777777" w:rsidR="00A65EC3" w:rsidRDefault="00A65EC3" w:rsidP="00A65EC3">
      <w:pPr>
        <w:pStyle w:val="ac"/>
        <w:spacing w:before="0" w:beforeAutospacing="0" w:after="0" w:afterAutospacing="0" w:line="360" w:lineRule="auto"/>
        <w:ind w:firstLine="709"/>
        <w:jc w:val="both"/>
        <w:rPr>
          <w:sz w:val="28"/>
          <w:szCs w:val="28"/>
          <w:lang w:val="uk-UA"/>
        </w:rPr>
      </w:pPr>
      <w:r w:rsidRPr="004D2DC5">
        <w:rPr>
          <w:sz w:val="28"/>
          <w:szCs w:val="28"/>
          <w:lang w:val="uk-UA"/>
        </w:rPr>
        <w:t>Аналіз зарубіжних моделей мотивації праці свідчить про різноманітність підходів до стимулювання персоналу, залежно від соціально-економічних, культурних і правових особливостей кожної країни. В українських реаліях жодна з моделей не може бути перенесена в незмінному вигляді, однак окремі елементи можуть ефективно інтегруватися у вітчизняну систему управління персоналом.</w:t>
      </w:r>
      <w:r>
        <w:rPr>
          <w:sz w:val="28"/>
          <w:szCs w:val="28"/>
          <w:lang w:val="uk-UA"/>
        </w:rPr>
        <w:t xml:space="preserve"> </w:t>
      </w:r>
    </w:p>
    <w:p w14:paraId="13B8D16C" w14:textId="77777777" w:rsidR="00A65EC3" w:rsidRDefault="00A65EC3" w:rsidP="00A65EC3">
      <w:pPr>
        <w:pStyle w:val="ac"/>
        <w:spacing w:before="0" w:beforeAutospacing="0" w:after="0" w:afterAutospacing="0" w:line="360" w:lineRule="auto"/>
        <w:ind w:firstLine="709"/>
        <w:jc w:val="both"/>
        <w:rPr>
          <w:sz w:val="28"/>
          <w:szCs w:val="28"/>
          <w:lang w:val="uk-UA"/>
        </w:rPr>
      </w:pPr>
      <w:r w:rsidRPr="004D2DC5">
        <w:rPr>
          <w:sz w:val="28"/>
          <w:szCs w:val="28"/>
          <w:lang w:val="uk-UA"/>
        </w:rPr>
        <w:t>Зокрема:</w:t>
      </w:r>
      <w:r>
        <w:rPr>
          <w:sz w:val="28"/>
          <w:szCs w:val="28"/>
          <w:lang w:val="uk-UA"/>
        </w:rPr>
        <w:t xml:space="preserve"> </w:t>
      </w:r>
    </w:p>
    <w:p w14:paraId="3446DB66" w14:textId="77777777" w:rsidR="00A65EC3" w:rsidRDefault="00A65EC3" w:rsidP="00A65EC3">
      <w:pPr>
        <w:pStyle w:val="ac"/>
        <w:spacing w:before="0" w:beforeAutospacing="0" w:after="0" w:afterAutospacing="0" w:line="360" w:lineRule="auto"/>
        <w:ind w:firstLine="709"/>
        <w:jc w:val="both"/>
        <w:rPr>
          <w:sz w:val="28"/>
          <w:szCs w:val="28"/>
          <w:lang w:val="uk-UA"/>
        </w:rPr>
      </w:pPr>
      <w:r>
        <w:rPr>
          <w:sz w:val="28"/>
          <w:szCs w:val="28"/>
          <w:lang w:val="uk-UA"/>
        </w:rPr>
        <w:t xml:space="preserve">1) </w:t>
      </w:r>
      <w:r w:rsidRPr="001836EC">
        <w:rPr>
          <w:rStyle w:val="ad"/>
          <w:b w:val="0"/>
          <w:bCs w:val="0"/>
          <w:sz w:val="28"/>
          <w:szCs w:val="28"/>
          <w:lang w:val="uk-UA"/>
        </w:rPr>
        <w:t>з японської моделі</w:t>
      </w:r>
      <w:r w:rsidRPr="004D2DC5">
        <w:rPr>
          <w:sz w:val="28"/>
          <w:szCs w:val="28"/>
          <w:lang w:val="uk-UA"/>
        </w:rPr>
        <w:t xml:space="preserve"> доцільно запозичити принцип довгострокової лояльності та розвиток корпоративної культури;</w:t>
      </w:r>
      <w:r>
        <w:rPr>
          <w:sz w:val="28"/>
          <w:szCs w:val="28"/>
          <w:lang w:val="uk-UA"/>
        </w:rPr>
        <w:t xml:space="preserve"> </w:t>
      </w:r>
    </w:p>
    <w:p w14:paraId="7DA1A8A0" w14:textId="4578ADFA" w:rsidR="00BA4A71" w:rsidRPr="004D2DC5" w:rsidRDefault="00BA4A71" w:rsidP="00BA4A71">
      <w:pPr>
        <w:spacing w:after="0" w:line="360" w:lineRule="auto"/>
        <w:ind w:firstLine="709"/>
        <w:jc w:val="right"/>
        <w:outlineLvl w:val="2"/>
        <w:rPr>
          <w:rFonts w:ascii="Times New Roman" w:eastAsia="Times New Roman" w:hAnsi="Times New Roman" w:cs="Times New Roman"/>
          <w:sz w:val="28"/>
          <w:szCs w:val="28"/>
          <w:lang w:val="uk-UA"/>
        </w:rPr>
      </w:pPr>
      <w:r w:rsidRPr="00BA4A71">
        <w:rPr>
          <w:rFonts w:ascii="Times New Roman" w:eastAsia="Times New Roman" w:hAnsi="Times New Roman" w:cs="Times New Roman"/>
          <w:sz w:val="28"/>
          <w:szCs w:val="28"/>
          <w:lang w:val="uk-UA"/>
        </w:rPr>
        <w:t xml:space="preserve">Таблиця </w:t>
      </w:r>
      <w:r w:rsidRPr="004D2DC5">
        <w:rPr>
          <w:rFonts w:ascii="Times New Roman" w:eastAsia="Times New Roman" w:hAnsi="Times New Roman" w:cs="Times New Roman"/>
          <w:sz w:val="28"/>
          <w:szCs w:val="28"/>
          <w:lang w:val="uk-UA"/>
        </w:rPr>
        <w:t>3.</w:t>
      </w:r>
      <w:r w:rsidRPr="00BA4A71">
        <w:rPr>
          <w:rFonts w:ascii="Times New Roman" w:eastAsia="Times New Roman" w:hAnsi="Times New Roman" w:cs="Times New Roman"/>
          <w:sz w:val="28"/>
          <w:szCs w:val="28"/>
          <w:lang w:val="uk-UA"/>
        </w:rPr>
        <w:t>1</w:t>
      </w:r>
      <w:r w:rsidRPr="004D2DC5">
        <w:rPr>
          <w:rFonts w:ascii="Times New Roman" w:eastAsia="Times New Roman" w:hAnsi="Times New Roman" w:cs="Times New Roman"/>
          <w:sz w:val="28"/>
          <w:szCs w:val="28"/>
          <w:lang w:val="uk-UA"/>
        </w:rPr>
        <w:t>.</w:t>
      </w:r>
      <w:r w:rsidRPr="00BA4A71">
        <w:rPr>
          <w:rFonts w:ascii="Times New Roman" w:eastAsia="Times New Roman" w:hAnsi="Times New Roman" w:cs="Times New Roman"/>
          <w:sz w:val="28"/>
          <w:szCs w:val="28"/>
          <w:lang w:val="uk-UA"/>
        </w:rPr>
        <w:t xml:space="preserve"> </w:t>
      </w:r>
    </w:p>
    <w:p w14:paraId="2FEAD873" w14:textId="14CED0C6" w:rsidR="00BA4A71" w:rsidRPr="00BA4A71" w:rsidRDefault="00BA4A71" w:rsidP="00BA4A71">
      <w:pPr>
        <w:spacing w:after="0" w:line="360" w:lineRule="auto"/>
        <w:ind w:firstLine="709"/>
        <w:jc w:val="center"/>
        <w:outlineLvl w:val="2"/>
        <w:rPr>
          <w:rFonts w:ascii="Times New Roman" w:eastAsia="Times New Roman" w:hAnsi="Times New Roman" w:cs="Times New Roman"/>
          <w:b/>
          <w:bCs/>
          <w:sz w:val="28"/>
          <w:szCs w:val="28"/>
          <w:lang w:val="uk-UA"/>
        </w:rPr>
      </w:pPr>
      <w:r w:rsidRPr="00BA4A71">
        <w:rPr>
          <w:rFonts w:ascii="Times New Roman" w:eastAsia="Times New Roman" w:hAnsi="Times New Roman" w:cs="Times New Roman"/>
          <w:b/>
          <w:bCs/>
          <w:sz w:val="28"/>
          <w:szCs w:val="28"/>
          <w:lang w:val="uk-UA"/>
        </w:rPr>
        <w:t>Порівняльна характеристика моделей систем мотивації праці в розвинених країнах</w:t>
      </w:r>
      <w:r w:rsidRPr="004D2DC5">
        <w:rPr>
          <w:rFonts w:ascii="Times New Roman" w:eastAsia="Times New Roman" w:hAnsi="Times New Roman" w:cs="Times New Roman"/>
          <w:b/>
          <w:bCs/>
          <w:sz w:val="28"/>
          <w:szCs w:val="28"/>
          <w:lang w:val="uk-UA"/>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54"/>
        <w:gridCol w:w="2213"/>
        <w:gridCol w:w="2055"/>
        <w:gridCol w:w="1850"/>
        <w:gridCol w:w="2207"/>
      </w:tblGrid>
      <w:tr w:rsidR="00BA4A71" w:rsidRPr="00BA4A71" w14:paraId="6A33A3A7" w14:textId="77777777" w:rsidTr="00BA4A71">
        <w:trPr>
          <w:tblHeader/>
          <w:tblCellSpacing w:w="15" w:type="dxa"/>
        </w:trPr>
        <w:tc>
          <w:tcPr>
            <w:tcW w:w="0" w:type="auto"/>
            <w:vAlign w:val="center"/>
            <w:hideMark/>
          </w:tcPr>
          <w:p w14:paraId="133A0D06" w14:textId="77777777" w:rsidR="00BA4A71" w:rsidRPr="00BA4A71" w:rsidRDefault="00BA4A71" w:rsidP="00BA4A71">
            <w:pPr>
              <w:spacing w:after="0" w:line="240" w:lineRule="auto"/>
              <w:jc w:val="center"/>
              <w:rPr>
                <w:rFonts w:ascii="Times New Roman" w:eastAsia="Times New Roman" w:hAnsi="Times New Roman" w:cs="Times New Roman"/>
                <w:b/>
                <w:bCs/>
                <w:sz w:val="24"/>
                <w:szCs w:val="24"/>
                <w:lang w:val="uk-UA"/>
              </w:rPr>
            </w:pPr>
            <w:r w:rsidRPr="00BA4A71">
              <w:rPr>
                <w:rFonts w:ascii="Times New Roman" w:eastAsia="Times New Roman" w:hAnsi="Times New Roman" w:cs="Times New Roman"/>
                <w:b/>
                <w:bCs/>
                <w:sz w:val="24"/>
                <w:szCs w:val="24"/>
                <w:lang w:val="uk-UA"/>
              </w:rPr>
              <w:t>Країна</w:t>
            </w:r>
          </w:p>
        </w:tc>
        <w:tc>
          <w:tcPr>
            <w:tcW w:w="0" w:type="auto"/>
            <w:vAlign w:val="center"/>
            <w:hideMark/>
          </w:tcPr>
          <w:p w14:paraId="351261A4" w14:textId="77777777" w:rsidR="00BA4A71" w:rsidRPr="00BA4A71" w:rsidRDefault="00BA4A71" w:rsidP="00BA4A71">
            <w:pPr>
              <w:spacing w:after="0" w:line="240" w:lineRule="auto"/>
              <w:jc w:val="center"/>
              <w:rPr>
                <w:rFonts w:ascii="Times New Roman" w:eastAsia="Times New Roman" w:hAnsi="Times New Roman" w:cs="Times New Roman"/>
                <w:b/>
                <w:bCs/>
                <w:sz w:val="24"/>
                <w:szCs w:val="24"/>
                <w:lang w:val="uk-UA"/>
              </w:rPr>
            </w:pPr>
            <w:r w:rsidRPr="00BA4A71">
              <w:rPr>
                <w:rFonts w:ascii="Times New Roman" w:eastAsia="Times New Roman" w:hAnsi="Times New Roman" w:cs="Times New Roman"/>
                <w:b/>
                <w:bCs/>
                <w:sz w:val="24"/>
                <w:szCs w:val="24"/>
                <w:lang w:val="uk-UA"/>
              </w:rPr>
              <w:t>Основні ознаки моделі</w:t>
            </w:r>
          </w:p>
        </w:tc>
        <w:tc>
          <w:tcPr>
            <w:tcW w:w="0" w:type="auto"/>
            <w:vAlign w:val="center"/>
            <w:hideMark/>
          </w:tcPr>
          <w:p w14:paraId="1D38AED7" w14:textId="77777777" w:rsidR="00BA4A71" w:rsidRPr="00BA4A71" w:rsidRDefault="00BA4A71" w:rsidP="00BA4A71">
            <w:pPr>
              <w:spacing w:after="0" w:line="240" w:lineRule="auto"/>
              <w:jc w:val="center"/>
              <w:rPr>
                <w:rFonts w:ascii="Times New Roman" w:eastAsia="Times New Roman" w:hAnsi="Times New Roman" w:cs="Times New Roman"/>
                <w:b/>
                <w:bCs/>
                <w:sz w:val="24"/>
                <w:szCs w:val="24"/>
                <w:lang w:val="uk-UA"/>
              </w:rPr>
            </w:pPr>
            <w:r w:rsidRPr="00BA4A71">
              <w:rPr>
                <w:rFonts w:ascii="Times New Roman" w:eastAsia="Times New Roman" w:hAnsi="Times New Roman" w:cs="Times New Roman"/>
                <w:b/>
                <w:bCs/>
                <w:sz w:val="24"/>
                <w:szCs w:val="24"/>
                <w:lang w:val="uk-UA"/>
              </w:rPr>
              <w:t>Тип стимулювання</w:t>
            </w:r>
          </w:p>
        </w:tc>
        <w:tc>
          <w:tcPr>
            <w:tcW w:w="0" w:type="auto"/>
            <w:vAlign w:val="center"/>
            <w:hideMark/>
          </w:tcPr>
          <w:p w14:paraId="229834EA" w14:textId="77777777" w:rsidR="00BA4A71" w:rsidRPr="00BA4A71" w:rsidRDefault="00BA4A71" w:rsidP="00BA4A71">
            <w:pPr>
              <w:spacing w:after="0" w:line="240" w:lineRule="auto"/>
              <w:jc w:val="center"/>
              <w:rPr>
                <w:rFonts w:ascii="Times New Roman" w:eastAsia="Times New Roman" w:hAnsi="Times New Roman" w:cs="Times New Roman"/>
                <w:b/>
                <w:bCs/>
                <w:sz w:val="24"/>
                <w:szCs w:val="24"/>
                <w:lang w:val="uk-UA"/>
              </w:rPr>
            </w:pPr>
            <w:r w:rsidRPr="00BA4A71">
              <w:rPr>
                <w:rFonts w:ascii="Times New Roman" w:eastAsia="Times New Roman" w:hAnsi="Times New Roman" w:cs="Times New Roman"/>
                <w:b/>
                <w:bCs/>
                <w:sz w:val="24"/>
                <w:szCs w:val="24"/>
                <w:lang w:val="uk-UA"/>
              </w:rPr>
              <w:t>Ключові чинники мотивації</w:t>
            </w:r>
          </w:p>
        </w:tc>
        <w:tc>
          <w:tcPr>
            <w:tcW w:w="0" w:type="auto"/>
            <w:vAlign w:val="center"/>
            <w:hideMark/>
          </w:tcPr>
          <w:p w14:paraId="4432C16F" w14:textId="77777777" w:rsidR="00BA4A71" w:rsidRPr="00BA4A71" w:rsidRDefault="00BA4A71" w:rsidP="00BA4A71">
            <w:pPr>
              <w:spacing w:after="0" w:line="240" w:lineRule="auto"/>
              <w:jc w:val="center"/>
              <w:rPr>
                <w:rFonts w:ascii="Times New Roman" w:eastAsia="Times New Roman" w:hAnsi="Times New Roman" w:cs="Times New Roman"/>
                <w:b/>
                <w:bCs/>
                <w:sz w:val="24"/>
                <w:szCs w:val="24"/>
                <w:lang w:val="uk-UA"/>
              </w:rPr>
            </w:pPr>
            <w:r w:rsidRPr="00BA4A71">
              <w:rPr>
                <w:rFonts w:ascii="Times New Roman" w:eastAsia="Times New Roman" w:hAnsi="Times New Roman" w:cs="Times New Roman"/>
                <w:b/>
                <w:bCs/>
                <w:sz w:val="24"/>
                <w:szCs w:val="24"/>
                <w:lang w:val="uk-UA"/>
              </w:rPr>
              <w:t>Роль держави / соціального партнерства</w:t>
            </w:r>
          </w:p>
        </w:tc>
      </w:tr>
      <w:tr w:rsidR="00BA4A71" w:rsidRPr="00BA4A71" w14:paraId="517A32F8" w14:textId="77777777" w:rsidTr="00BA4A71">
        <w:trPr>
          <w:tblCellSpacing w:w="15" w:type="dxa"/>
        </w:trPr>
        <w:tc>
          <w:tcPr>
            <w:tcW w:w="0" w:type="auto"/>
            <w:vAlign w:val="center"/>
            <w:hideMark/>
          </w:tcPr>
          <w:p w14:paraId="5A1A1FD3"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b/>
                <w:bCs/>
                <w:sz w:val="24"/>
                <w:szCs w:val="24"/>
                <w:lang w:val="uk-UA"/>
              </w:rPr>
              <w:t>Японія</w:t>
            </w:r>
          </w:p>
        </w:tc>
        <w:tc>
          <w:tcPr>
            <w:tcW w:w="0" w:type="auto"/>
            <w:vAlign w:val="center"/>
            <w:hideMark/>
          </w:tcPr>
          <w:p w14:paraId="3743B98B"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Ставка на колективізм, ієрархія, довічна зайнятість</w:t>
            </w:r>
          </w:p>
        </w:tc>
        <w:tc>
          <w:tcPr>
            <w:tcW w:w="0" w:type="auto"/>
            <w:vAlign w:val="center"/>
            <w:hideMark/>
          </w:tcPr>
          <w:p w14:paraId="3C31E5CF"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Переважно нематеріальне</w:t>
            </w:r>
          </w:p>
        </w:tc>
        <w:tc>
          <w:tcPr>
            <w:tcW w:w="0" w:type="auto"/>
            <w:vAlign w:val="center"/>
            <w:hideMark/>
          </w:tcPr>
          <w:p w14:paraId="614A07A5"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Вік, стаж, кваліфікація, лояльність</w:t>
            </w:r>
          </w:p>
        </w:tc>
        <w:tc>
          <w:tcPr>
            <w:tcW w:w="0" w:type="auto"/>
            <w:vAlign w:val="center"/>
            <w:hideMark/>
          </w:tcPr>
          <w:p w14:paraId="70142FC9"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Мінімальне втручання, акцент на корпоративну культуру</w:t>
            </w:r>
          </w:p>
        </w:tc>
      </w:tr>
      <w:tr w:rsidR="00BA4A71" w:rsidRPr="00BA4A71" w14:paraId="04630444" w14:textId="77777777" w:rsidTr="00BA4A71">
        <w:trPr>
          <w:tblCellSpacing w:w="15" w:type="dxa"/>
        </w:trPr>
        <w:tc>
          <w:tcPr>
            <w:tcW w:w="0" w:type="auto"/>
            <w:vAlign w:val="center"/>
            <w:hideMark/>
          </w:tcPr>
          <w:p w14:paraId="58024529"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b/>
                <w:bCs/>
                <w:sz w:val="24"/>
                <w:szCs w:val="24"/>
                <w:lang w:val="uk-UA"/>
              </w:rPr>
              <w:t>США</w:t>
            </w:r>
          </w:p>
        </w:tc>
        <w:tc>
          <w:tcPr>
            <w:tcW w:w="0" w:type="auto"/>
            <w:vAlign w:val="center"/>
            <w:hideMark/>
          </w:tcPr>
          <w:p w14:paraId="6A241367" w14:textId="062F85CD"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 xml:space="preserve">Індивідуалізм, конкуренція, </w:t>
            </w:r>
            <w:r w:rsidR="007519E6" w:rsidRPr="004D2DC5">
              <w:rPr>
                <w:rFonts w:ascii="Times New Roman" w:eastAsia="Times New Roman" w:hAnsi="Times New Roman" w:cs="Times New Roman"/>
                <w:sz w:val="24"/>
                <w:szCs w:val="24"/>
                <w:lang w:val="uk-UA"/>
              </w:rPr>
              <w:t>«</w:t>
            </w:r>
            <w:r w:rsidRPr="00BA4A71">
              <w:rPr>
                <w:rFonts w:ascii="Times New Roman" w:eastAsia="Times New Roman" w:hAnsi="Times New Roman" w:cs="Times New Roman"/>
                <w:sz w:val="24"/>
                <w:szCs w:val="24"/>
                <w:lang w:val="uk-UA"/>
              </w:rPr>
              <w:t>успіх через працю</w:t>
            </w:r>
            <w:r w:rsidR="007519E6" w:rsidRPr="004D2DC5">
              <w:rPr>
                <w:rFonts w:ascii="Times New Roman" w:eastAsia="Times New Roman" w:hAnsi="Times New Roman" w:cs="Times New Roman"/>
                <w:sz w:val="24"/>
                <w:szCs w:val="24"/>
                <w:lang w:val="uk-UA"/>
              </w:rPr>
              <w:t>»</w:t>
            </w:r>
          </w:p>
        </w:tc>
        <w:tc>
          <w:tcPr>
            <w:tcW w:w="0" w:type="auto"/>
            <w:vAlign w:val="center"/>
            <w:hideMark/>
          </w:tcPr>
          <w:p w14:paraId="05094AA3"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Матеріальне та змішане</w:t>
            </w:r>
          </w:p>
        </w:tc>
        <w:tc>
          <w:tcPr>
            <w:tcW w:w="0" w:type="auto"/>
            <w:vAlign w:val="center"/>
            <w:hideMark/>
          </w:tcPr>
          <w:p w14:paraId="5080F820"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Результати, ініціативність, прибуток</w:t>
            </w:r>
          </w:p>
        </w:tc>
        <w:tc>
          <w:tcPr>
            <w:tcW w:w="0" w:type="auto"/>
            <w:vAlign w:val="center"/>
            <w:hideMark/>
          </w:tcPr>
          <w:p w14:paraId="7EBBC434"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Низький рівень державного втручання</w:t>
            </w:r>
          </w:p>
        </w:tc>
      </w:tr>
      <w:tr w:rsidR="00BA4A71" w:rsidRPr="00BA4A71" w14:paraId="5CD13C3F" w14:textId="77777777" w:rsidTr="00BA4A71">
        <w:trPr>
          <w:tblCellSpacing w:w="15" w:type="dxa"/>
        </w:trPr>
        <w:tc>
          <w:tcPr>
            <w:tcW w:w="0" w:type="auto"/>
            <w:vAlign w:val="center"/>
            <w:hideMark/>
          </w:tcPr>
          <w:p w14:paraId="65A76477"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b/>
                <w:bCs/>
                <w:sz w:val="24"/>
                <w:szCs w:val="24"/>
                <w:lang w:val="uk-UA"/>
              </w:rPr>
              <w:t>Франція</w:t>
            </w:r>
          </w:p>
        </w:tc>
        <w:tc>
          <w:tcPr>
            <w:tcW w:w="0" w:type="auto"/>
            <w:vAlign w:val="center"/>
            <w:hideMark/>
          </w:tcPr>
          <w:p w14:paraId="61C6192C"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Соціальні гарантії, формалізація трудових прав</w:t>
            </w:r>
          </w:p>
        </w:tc>
        <w:tc>
          <w:tcPr>
            <w:tcW w:w="0" w:type="auto"/>
            <w:vAlign w:val="center"/>
            <w:hideMark/>
          </w:tcPr>
          <w:p w14:paraId="07C09510"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Матеріальне з елементами нематеріального</w:t>
            </w:r>
          </w:p>
        </w:tc>
        <w:tc>
          <w:tcPr>
            <w:tcW w:w="0" w:type="auto"/>
            <w:vAlign w:val="center"/>
            <w:hideMark/>
          </w:tcPr>
          <w:p w14:paraId="022345C2"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Посада, стаж, соціальний захист</w:t>
            </w:r>
          </w:p>
        </w:tc>
        <w:tc>
          <w:tcPr>
            <w:tcW w:w="0" w:type="auto"/>
            <w:vAlign w:val="center"/>
            <w:hideMark/>
          </w:tcPr>
          <w:p w14:paraId="1E37C6C5"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Високий рівень державного та профспілкового регулювання</w:t>
            </w:r>
          </w:p>
        </w:tc>
      </w:tr>
      <w:tr w:rsidR="00BA4A71" w:rsidRPr="00BA4A71" w14:paraId="1B427050" w14:textId="77777777" w:rsidTr="00BA4A71">
        <w:trPr>
          <w:tblCellSpacing w:w="15" w:type="dxa"/>
        </w:trPr>
        <w:tc>
          <w:tcPr>
            <w:tcW w:w="0" w:type="auto"/>
            <w:vAlign w:val="center"/>
            <w:hideMark/>
          </w:tcPr>
          <w:p w14:paraId="62013512"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b/>
                <w:bCs/>
                <w:sz w:val="24"/>
                <w:szCs w:val="24"/>
                <w:lang w:val="uk-UA"/>
              </w:rPr>
              <w:t>Велика Британія</w:t>
            </w:r>
          </w:p>
        </w:tc>
        <w:tc>
          <w:tcPr>
            <w:tcW w:w="0" w:type="auto"/>
            <w:vAlign w:val="center"/>
            <w:hideMark/>
          </w:tcPr>
          <w:p w14:paraId="635DDADD"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Справедлива винагорода, автономія, професіоналізм</w:t>
            </w:r>
          </w:p>
        </w:tc>
        <w:tc>
          <w:tcPr>
            <w:tcW w:w="0" w:type="auto"/>
            <w:vAlign w:val="center"/>
            <w:hideMark/>
          </w:tcPr>
          <w:p w14:paraId="22A23CA2"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Змішане</w:t>
            </w:r>
          </w:p>
        </w:tc>
        <w:tc>
          <w:tcPr>
            <w:tcW w:w="0" w:type="auto"/>
            <w:vAlign w:val="center"/>
            <w:hideMark/>
          </w:tcPr>
          <w:p w14:paraId="44FCDF5A"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Ефективність, самостійність, розвиток</w:t>
            </w:r>
          </w:p>
        </w:tc>
        <w:tc>
          <w:tcPr>
            <w:tcW w:w="0" w:type="auto"/>
            <w:vAlign w:val="center"/>
            <w:hideMark/>
          </w:tcPr>
          <w:p w14:paraId="34116AFE"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Помірне державне регулювання, інститути наставництва</w:t>
            </w:r>
          </w:p>
        </w:tc>
      </w:tr>
      <w:tr w:rsidR="00BA4A71" w:rsidRPr="00BA4A71" w14:paraId="00C50F9A" w14:textId="77777777" w:rsidTr="00BA4A71">
        <w:trPr>
          <w:tblCellSpacing w:w="15" w:type="dxa"/>
        </w:trPr>
        <w:tc>
          <w:tcPr>
            <w:tcW w:w="0" w:type="auto"/>
            <w:vAlign w:val="center"/>
            <w:hideMark/>
          </w:tcPr>
          <w:p w14:paraId="5EDB5EF7"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b/>
                <w:bCs/>
                <w:sz w:val="24"/>
                <w:szCs w:val="24"/>
                <w:lang w:val="uk-UA"/>
              </w:rPr>
              <w:t>Німеччина</w:t>
            </w:r>
          </w:p>
        </w:tc>
        <w:tc>
          <w:tcPr>
            <w:tcW w:w="0" w:type="auto"/>
            <w:vAlign w:val="center"/>
            <w:hideMark/>
          </w:tcPr>
          <w:p w14:paraId="20D70286"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Соціальне партнерство, чітке правове регулювання</w:t>
            </w:r>
          </w:p>
        </w:tc>
        <w:tc>
          <w:tcPr>
            <w:tcW w:w="0" w:type="auto"/>
            <w:vAlign w:val="center"/>
            <w:hideMark/>
          </w:tcPr>
          <w:p w14:paraId="73888B85"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Змішане</w:t>
            </w:r>
          </w:p>
        </w:tc>
        <w:tc>
          <w:tcPr>
            <w:tcW w:w="0" w:type="auto"/>
            <w:vAlign w:val="center"/>
            <w:hideMark/>
          </w:tcPr>
          <w:p w14:paraId="585D5A09"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Безпека, стабільність, участь в управлінні</w:t>
            </w:r>
          </w:p>
        </w:tc>
        <w:tc>
          <w:tcPr>
            <w:tcW w:w="0" w:type="auto"/>
            <w:vAlign w:val="center"/>
            <w:hideMark/>
          </w:tcPr>
          <w:p w14:paraId="1053FAB1"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Висока роль профспілок і виробничих рад</w:t>
            </w:r>
          </w:p>
        </w:tc>
      </w:tr>
      <w:tr w:rsidR="00BA4A71" w:rsidRPr="00BA4A71" w14:paraId="4A6BAD9E" w14:textId="77777777" w:rsidTr="00BA4A71">
        <w:trPr>
          <w:tblCellSpacing w:w="15" w:type="dxa"/>
        </w:trPr>
        <w:tc>
          <w:tcPr>
            <w:tcW w:w="0" w:type="auto"/>
            <w:vAlign w:val="center"/>
            <w:hideMark/>
          </w:tcPr>
          <w:p w14:paraId="22F43C5F"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b/>
                <w:bCs/>
                <w:sz w:val="24"/>
                <w:szCs w:val="24"/>
                <w:lang w:val="uk-UA"/>
              </w:rPr>
              <w:t>Швеція</w:t>
            </w:r>
          </w:p>
        </w:tc>
        <w:tc>
          <w:tcPr>
            <w:tcW w:w="0" w:type="auto"/>
            <w:vAlign w:val="center"/>
            <w:hideMark/>
          </w:tcPr>
          <w:p w14:paraId="0EBCCF8C"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Рівність, соціальна відповідальність, добробут</w:t>
            </w:r>
          </w:p>
        </w:tc>
        <w:tc>
          <w:tcPr>
            <w:tcW w:w="0" w:type="auto"/>
            <w:vAlign w:val="center"/>
            <w:hideMark/>
          </w:tcPr>
          <w:p w14:paraId="7C72F453"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Колективно-нематеріальне</w:t>
            </w:r>
          </w:p>
        </w:tc>
        <w:tc>
          <w:tcPr>
            <w:tcW w:w="0" w:type="auto"/>
            <w:vAlign w:val="center"/>
            <w:hideMark/>
          </w:tcPr>
          <w:p w14:paraId="61142121"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Командна робота, баланс життя і праці</w:t>
            </w:r>
          </w:p>
        </w:tc>
        <w:tc>
          <w:tcPr>
            <w:tcW w:w="0" w:type="auto"/>
            <w:vAlign w:val="center"/>
            <w:hideMark/>
          </w:tcPr>
          <w:p w14:paraId="5C47D2B7" w14:textId="77777777" w:rsidR="00BA4A71" w:rsidRPr="00BA4A71" w:rsidRDefault="00BA4A71" w:rsidP="00BA4A71">
            <w:pPr>
              <w:spacing w:after="0" w:line="240" w:lineRule="auto"/>
              <w:rPr>
                <w:rFonts w:ascii="Times New Roman" w:eastAsia="Times New Roman" w:hAnsi="Times New Roman" w:cs="Times New Roman"/>
                <w:sz w:val="24"/>
                <w:szCs w:val="24"/>
                <w:lang w:val="uk-UA"/>
              </w:rPr>
            </w:pPr>
            <w:r w:rsidRPr="00BA4A71">
              <w:rPr>
                <w:rFonts w:ascii="Times New Roman" w:eastAsia="Times New Roman" w:hAnsi="Times New Roman" w:cs="Times New Roman"/>
                <w:sz w:val="24"/>
                <w:szCs w:val="24"/>
                <w:lang w:val="uk-UA"/>
              </w:rPr>
              <w:t>Високий рівень соціального забезпечення та державної участі</w:t>
            </w:r>
          </w:p>
        </w:tc>
      </w:tr>
    </w:tbl>
    <w:p w14:paraId="6AE65BEE" w14:textId="40F68601" w:rsidR="002D7699" w:rsidRPr="004D2DC5" w:rsidRDefault="00FE4BF5" w:rsidP="002D7699">
      <w:pPr>
        <w:pStyle w:val="ac"/>
        <w:spacing w:before="0" w:beforeAutospacing="0" w:after="0" w:afterAutospacing="0" w:line="360" w:lineRule="auto"/>
        <w:ind w:firstLine="709"/>
        <w:jc w:val="both"/>
        <w:rPr>
          <w:sz w:val="28"/>
          <w:szCs w:val="28"/>
          <w:lang w:val="uk-UA"/>
        </w:rPr>
      </w:pPr>
      <w:r>
        <w:rPr>
          <w:i/>
          <w:iCs/>
          <w:lang w:val="uk-UA"/>
        </w:rPr>
        <w:t xml:space="preserve">* </w:t>
      </w:r>
      <w:bookmarkStart w:id="18" w:name="_Hlk201199595"/>
      <w:r w:rsidR="00BA4A71" w:rsidRPr="00BA4A71">
        <w:rPr>
          <w:i/>
          <w:iCs/>
          <w:lang w:val="uk-UA"/>
        </w:rPr>
        <w:t>Джерело: складено автором на основі аналізу наукових джерел</w:t>
      </w:r>
    </w:p>
    <w:bookmarkEnd w:id="18"/>
    <w:p w14:paraId="52CD6484" w14:textId="213DF392" w:rsidR="00347E2A" w:rsidRPr="004D2DC5" w:rsidRDefault="00347E2A" w:rsidP="00475544">
      <w:pPr>
        <w:pStyle w:val="ac"/>
        <w:spacing w:before="0" w:beforeAutospacing="0" w:after="0" w:afterAutospacing="0" w:line="360" w:lineRule="auto"/>
        <w:ind w:firstLine="709"/>
        <w:jc w:val="both"/>
        <w:rPr>
          <w:b/>
          <w:sz w:val="28"/>
          <w:szCs w:val="28"/>
          <w:lang w:val="uk-UA" w:eastAsia="ru-RU"/>
        </w:rPr>
      </w:pPr>
    </w:p>
    <w:p w14:paraId="05C4AAF7" w14:textId="77777777" w:rsidR="00A65EC3" w:rsidRDefault="00A65EC3" w:rsidP="00A65EC3">
      <w:pPr>
        <w:pStyle w:val="ac"/>
        <w:spacing w:before="0" w:beforeAutospacing="0" w:after="0" w:afterAutospacing="0" w:line="360" w:lineRule="auto"/>
        <w:ind w:firstLine="709"/>
        <w:jc w:val="both"/>
        <w:rPr>
          <w:sz w:val="28"/>
          <w:szCs w:val="28"/>
          <w:lang w:val="uk-UA"/>
        </w:rPr>
      </w:pPr>
      <w:r>
        <w:rPr>
          <w:sz w:val="28"/>
          <w:szCs w:val="28"/>
          <w:lang w:val="uk-UA"/>
        </w:rPr>
        <w:t xml:space="preserve">2) </w:t>
      </w:r>
      <w:r w:rsidRPr="001836EC">
        <w:rPr>
          <w:rStyle w:val="ad"/>
          <w:b w:val="0"/>
          <w:bCs w:val="0"/>
          <w:sz w:val="28"/>
          <w:szCs w:val="28"/>
          <w:lang w:val="uk-UA"/>
        </w:rPr>
        <w:t>з американської</w:t>
      </w:r>
      <w:r w:rsidRPr="004D2DC5">
        <w:rPr>
          <w:sz w:val="28"/>
          <w:szCs w:val="28"/>
          <w:lang w:val="uk-UA"/>
        </w:rPr>
        <w:t xml:space="preserve"> – системи преміювання за досягнення, розвиток особистої ініціативи та гнучкої системи оцінки результатів;</w:t>
      </w:r>
      <w:r>
        <w:rPr>
          <w:sz w:val="28"/>
          <w:szCs w:val="28"/>
          <w:lang w:val="uk-UA"/>
        </w:rPr>
        <w:t xml:space="preserve"> </w:t>
      </w:r>
    </w:p>
    <w:p w14:paraId="64DF7B87" w14:textId="77777777" w:rsidR="00A65EC3" w:rsidRDefault="00A65EC3" w:rsidP="00A65EC3">
      <w:pPr>
        <w:pStyle w:val="ac"/>
        <w:spacing w:before="0" w:beforeAutospacing="0" w:after="0" w:afterAutospacing="0" w:line="360" w:lineRule="auto"/>
        <w:ind w:firstLine="709"/>
        <w:jc w:val="both"/>
        <w:rPr>
          <w:sz w:val="28"/>
          <w:szCs w:val="28"/>
          <w:lang w:val="uk-UA"/>
        </w:rPr>
      </w:pPr>
      <w:r>
        <w:rPr>
          <w:sz w:val="28"/>
          <w:szCs w:val="28"/>
          <w:lang w:val="uk-UA"/>
        </w:rPr>
        <w:t xml:space="preserve">3) </w:t>
      </w:r>
      <w:r w:rsidRPr="00A65EC3">
        <w:rPr>
          <w:rStyle w:val="ad"/>
          <w:b w:val="0"/>
          <w:bCs w:val="0"/>
          <w:sz w:val="28"/>
          <w:szCs w:val="28"/>
          <w:lang w:val="uk-UA"/>
        </w:rPr>
        <w:t>з французької та німецької</w:t>
      </w:r>
      <w:r w:rsidRPr="004D2DC5">
        <w:rPr>
          <w:sz w:val="28"/>
          <w:szCs w:val="28"/>
          <w:lang w:val="uk-UA"/>
        </w:rPr>
        <w:t xml:space="preserve"> – досвід побудови сильної системи соціального захисту, колективно-договірне регулювання та участь працівників в управлінні;</w:t>
      </w:r>
    </w:p>
    <w:p w14:paraId="6C92D3EA" w14:textId="77777777" w:rsidR="00A65EC3" w:rsidRDefault="00A65EC3" w:rsidP="00A65EC3">
      <w:pPr>
        <w:pStyle w:val="ac"/>
        <w:spacing w:before="0" w:beforeAutospacing="0" w:after="0" w:afterAutospacing="0" w:line="360" w:lineRule="auto"/>
        <w:ind w:firstLine="709"/>
        <w:jc w:val="both"/>
        <w:rPr>
          <w:sz w:val="28"/>
          <w:szCs w:val="28"/>
          <w:lang w:val="uk-UA"/>
        </w:rPr>
      </w:pPr>
      <w:r>
        <w:rPr>
          <w:sz w:val="28"/>
          <w:szCs w:val="28"/>
          <w:lang w:val="uk-UA"/>
        </w:rPr>
        <w:t xml:space="preserve">4) </w:t>
      </w:r>
      <w:r w:rsidRPr="00A65EC3">
        <w:rPr>
          <w:rStyle w:val="ad"/>
          <w:b w:val="0"/>
          <w:bCs w:val="0"/>
          <w:sz w:val="28"/>
          <w:szCs w:val="28"/>
          <w:lang w:val="uk-UA"/>
        </w:rPr>
        <w:t>з британської</w:t>
      </w:r>
      <w:r w:rsidRPr="004D2DC5">
        <w:rPr>
          <w:sz w:val="28"/>
          <w:szCs w:val="28"/>
          <w:lang w:val="uk-UA"/>
        </w:rPr>
        <w:t xml:space="preserve"> – розвиток наставництва, самостійності й професійної автономії;</w:t>
      </w:r>
      <w:r>
        <w:rPr>
          <w:sz w:val="28"/>
          <w:szCs w:val="28"/>
          <w:lang w:val="uk-UA"/>
        </w:rPr>
        <w:t xml:space="preserve"> </w:t>
      </w:r>
    </w:p>
    <w:p w14:paraId="57D8AB19" w14:textId="77777777" w:rsidR="00A65EC3" w:rsidRPr="004D2DC5" w:rsidRDefault="00A65EC3" w:rsidP="00A65EC3">
      <w:pPr>
        <w:pStyle w:val="ac"/>
        <w:spacing w:before="0" w:beforeAutospacing="0" w:after="0" w:afterAutospacing="0" w:line="360" w:lineRule="auto"/>
        <w:ind w:firstLine="709"/>
        <w:jc w:val="both"/>
        <w:rPr>
          <w:sz w:val="28"/>
          <w:szCs w:val="28"/>
          <w:lang w:val="uk-UA"/>
        </w:rPr>
      </w:pPr>
      <w:r>
        <w:rPr>
          <w:sz w:val="28"/>
          <w:szCs w:val="28"/>
          <w:lang w:val="uk-UA"/>
        </w:rPr>
        <w:t xml:space="preserve">5) </w:t>
      </w:r>
      <w:r w:rsidRPr="00A65EC3">
        <w:rPr>
          <w:rStyle w:val="ad"/>
          <w:b w:val="0"/>
          <w:bCs w:val="0"/>
          <w:sz w:val="28"/>
          <w:szCs w:val="28"/>
          <w:lang w:val="uk-UA"/>
        </w:rPr>
        <w:t>зі шведської</w:t>
      </w:r>
      <w:r w:rsidRPr="004D2DC5">
        <w:rPr>
          <w:sz w:val="28"/>
          <w:szCs w:val="28"/>
          <w:lang w:val="uk-UA"/>
        </w:rPr>
        <w:t xml:space="preserve"> – орієнтацію на цінності добробуту, соціальної відповідальності бізнесу та підтримки балансу між особистим життям і працею.</w:t>
      </w:r>
    </w:p>
    <w:p w14:paraId="2D07AED9" w14:textId="14CB8148" w:rsidR="00475544" w:rsidRPr="004D2DC5" w:rsidRDefault="00A65EC3" w:rsidP="00475544">
      <w:pPr>
        <w:pStyle w:val="ac"/>
        <w:spacing w:before="0" w:beforeAutospacing="0" w:after="0" w:afterAutospacing="0" w:line="360" w:lineRule="auto"/>
        <w:ind w:firstLine="709"/>
        <w:jc w:val="both"/>
        <w:rPr>
          <w:sz w:val="28"/>
          <w:szCs w:val="28"/>
          <w:lang w:val="uk-UA"/>
        </w:rPr>
      </w:pPr>
      <w:r>
        <w:rPr>
          <w:sz w:val="28"/>
          <w:szCs w:val="28"/>
          <w:lang w:val="uk-UA"/>
        </w:rPr>
        <w:t>Слід пам’ятати, що в</w:t>
      </w:r>
      <w:r w:rsidR="00475544" w:rsidRPr="004D2DC5">
        <w:rPr>
          <w:sz w:val="28"/>
          <w:szCs w:val="28"/>
          <w:lang w:val="uk-UA"/>
        </w:rPr>
        <w:t xml:space="preserve"> країнах з розвиненою ринковою економікою мотивація праці базується на низці характерних принципів та особливостей, які формують ефективну систему стимулювання персоналу. До основних з них належать:</w:t>
      </w:r>
    </w:p>
    <w:p w14:paraId="58F6BE96" w14:textId="77777777"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1)</w:t>
      </w:r>
      <w:r w:rsidR="00475544" w:rsidRPr="004D2DC5">
        <w:rPr>
          <w:sz w:val="28"/>
          <w:szCs w:val="28"/>
          <w:lang w:val="uk-UA"/>
        </w:rPr>
        <w:t xml:space="preserve"> високий рівень автономії працівників у межах законодавства та службових обов’язків, а також свобода управлінських рішень з боку економістів і менеджерів;</w:t>
      </w:r>
    </w:p>
    <w:p w14:paraId="6E606355" w14:textId="77777777"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2)</w:t>
      </w:r>
      <w:r w:rsidR="00475544" w:rsidRPr="004D2DC5">
        <w:rPr>
          <w:sz w:val="28"/>
          <w:szCs w:val="28"/>
          <w:lang w:val="uk-UA"/>
        </w:rPr>
        <w:t xml:space="preserve"> усвідомлення цінності стабільного доходу формує у працівників прагнення до збереження робочого місця, що стимулює інвестування у професійний розвиток, інновації та наукові дослідження;</w:t>
      </w:r>
    </w:p>
    <w:p w14:paraId="2B513EE4" w14:textId="77777777"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3)</w:t>
      </w:r>
      <w:r w:rsidR="00475544" w:rsidRPr="004D2DC5">
        <w:rPr>
          <w:sz w:val="28"/>
          <w:szCs w:val="28"/>
          <w:lang w:val="uk-UA"/>
        </w:rPr>
        <w:t xml:space="preserve"> широке використання стимулюючих систем, що диференціюють оплату праці залежно від складності та значущості виконуваної роботи (наприклад, для консультантів, менеджерів, керівників підрозділів тощо);</w:t>
      </w:r>
    </w:p>
    <w:p w14:paraId="7B416195" w14:textId="77777777"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4)</w:t>
      </w:r>
      <w:r w:rsidR="00475544" w:rsidRPr="004D2DC5">
        <w:rPr>
          <w:sz w:val="28"/>
          <w:szCs w:val="28"/>
          <w:lang w:val="uk-UA"/>
        </w:rPr>
        <w:t xml:space="preserve"> домінування погодинної форми оплати праці, адаптованої до контрактної моделі трудових відносин;</w:t>
      </w:r>
    </w:p>
    <w:p w14:paraId="64C0A821" w14:textId="77777777"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 xml:space="preserve">5) </w:t>
      </w:r>
      <w:r w:rsidR="00475544" w:rsidRPr="004D2DC5">
        <w:rPr>
          <w:sz w:val="28"/>
          <w:szCs w:val="28"/>
          <w:lang w:val="uk-UA"/>
        </w:rPr>
        <w:t>важливість нормування праці, заснованого на прогресивних нормативних показниках, що забезпечують ефективну організацію виробничих процесів;</w:t>
      </w:r>
      <w:r>
        <w:rPr>
          <w:sz w:val="28"/>
          <w:szCs w:val="28"/>
          <w:lang w:val="uk-UA"/>
        </w:rPr>
        <w:t xml:space="preserve"> </w:t>
      </w:r>
    </w:p>
    <w:p w14:paraId="122DE273" w14:textId="77777777"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6)</w:t>
      </w:r>
      <w:r w:rsidR="00475544" w:rsidRPr="004D2DC5">
        <w:rPr>
          <w:sz w:val="28"/>
          <w:szCs w:val="28"/>
          <w:lang w:val="uk-UA"/>
        </w:rPr>
        <w:t xml:space="preserve"> відрядна форма оплати праці виконує допоміжну роль, тоді як погодинна система передбачає преміювання за якісні результати, що стимулює працівників до підвищення ефективності;</w:t>
      </w:r>
    </w:p>
    <w:p w14:paraId="2BF74EC0" w14:textId="77777777"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 xml:space="preserve">7) </w:t>
      </w:r>
      <w:r w:rsidR="00475544" w:rsidRPr="004D2DC5">
        <w:rPr>
          <w:sz w:val="28"/>
          <w:szCs w:val="28"/>
          <w:lang w:val="uk-UA"/>
        </w:rPr>
        <w:t>акцент на якості праці, що проявляється у перевазі винагороди за розумову працю порівняно з фізичною;</w:t>
      </w:r>
    </w:p>
    <w:p w14:paraId="238805D1" w14:textId="77777777"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 xml:space="preserve">8) </w:t>
      </w:r>
      <w:r w:rsidR="00475544" w:rsidRPr="004D2DC5">
        <w:rPr>
          <w:sz w:val="28"/>
          <w:szCs w:val="28"/>
          <w:lang w:val="uk-UA"/>
        </w:rPr>
        <w:t>індивідуальний підхід до формування заробітної плати на основі оцінювання професійних здібностей та результатів працівника;</w:t>
      </w:r>
    </w:p>
    <w:p w14:paraId="1ACB75CE" w14:textId="1C101E03" w:rsidR="00475544" w:rsidRPr="004D2DC5"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9)</w:t>
      </w:r>
      <w:r w:rsidR="00475544" w:rsidRPr="004D2DC5">
        <w:rPr>
          <w:sz w:val="28"/>
          <w:szCs w:val="28"/>
          <w:lang w:val="uk-UA"/>
        </w:rPr>
        <w:t xml:space="preserve"> застосування альтернативних матеріальних стимулів, таких як участь персоналу в розподілі прибутку, отримання акцій компанії на пільгових умовах, накопичення коштів на спеціальних рахунках тощо.</w:t>
      </w:r>
    </w:p>
    <w:p w14:paraId="7663C82A" w14:textId="77777777" w:rsidR="00475544" w:rsidRPr="004D2DC5" w:rsidRDefault="00475544" w:rsidP="00475544">
      <w:pPr>
        <w:pStyle w:val="ac"/>
        <w:spacing w:before="0" w:beforeAutospacing="0" w:after="0" w:afterAutospacing="0" w:line="360" w:lineRule="auto"/>
        <w:ind w:firstLine="709"/>
        <w:jc w:val="both"/>
        <w:rPr>
          <w:sz w:val="28"/>
          <w:szCs w:val="28"/>
          <w:lang w:val="uk-UA"/>
        </w:rPr>
      </w:pPr>
      <w:r w:rsidRPr="004D2DC5">
        <w:rPr>
          <w:sz w:val="28"/>
          <w:szCs w:val="28"/>
          <w:lang w:val="uk-UA"/>
        </w:rPr>
        <w:t>В Україні система мотивації праці має включати ті самі основні компоненти, що і в інших країнах, однак на сучасному етапі економічного розвитку пріоритетним є підвищення рівня оплати праці та її стимулюючої ролі. Ґрунтовний аналіз зарубіжного досвіду формування мотиваційних систем у міжнародних компаніях, а також вивчення існуючих підходів до стимулювання працівників на вітчизняних підприємствах, які наразі зосереджені переважно на регулюванні заробітної плати, дозволяє запропонувати нові шляхи удосконалення управління мотиваційними процесами в Україні.</w:t>
      </w:r>
    </w:p>
    <w:p w14:paraId="347A5B6B" w14:textId="77777777" w:rsidR="001836EC" w:rsidRDefault="00475544" w:rsidP="00475544">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Ці напрямки передбачають комплексне застосування як матеріальних, так і нематеріальних форм стимулювання, зокрема: </w:t>
      </w:r>
    </w:p>
    <w:p w14:paraId="772BC85F" w14:textId="77777777"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 xml:space="preserve">- </w:t>
      </w:r>
      <w:r w:rsidR="00475544" w:rsidRPr="004D2DC5">
        <w:rPr>
          <w:sz w:val="28"/>
          <w:szCs w:val="28"/>
          <w:lang w:val="uk-UA"/>
        </w:rPr>
        <w:t xml:space="preserve">диференційовану оплату праці, різноманітні механізми участі в прибутках, </w:t>
      </w:r>
    </w:p>
    <w:p w14:paraId="0AEF2D4A" w14:textId="2792A644"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 xml:space="preserve">- </w:t>
      </w:r>
      <w:r w:rsidR="00475544" w:rsidRPr="004D2DC5">
        <w:rPr>
          <w:sz w:val="28"/>
          <w:szCs w:val="28"/>
          <w:lang w:val="uk-UA"/>
        </w:rPr>
        <w:t>системи колективного преміювання</w:t>
      </w:r>
      <w:r>
        <w:rPr>
          <w:sz w:val="28"/>
          <w:szCs w:val="28"/>
          <w:lang w:val="uk-UA"/>
        </w:rPr>
        <w:t>;</w:t>
      </w:r>
      <w:r w:rsidR="00475544" w:rsidRPr="004D2DC5">
        <w:rPr>
          <w:sz w:val="28"/>
          <w:szCs w:val="28"/>
          <w:lang w:val="uk-UA"/>
        </w:rPr>
        <w:t xml:space="preserve"> </w:t>
      </w:r>
    </w:p>
    <w:p w14:paraId="43655AFF" w14:textId="310711A5"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 xml:space="preserve">- </w:t>
      </w:r>
      <w:r w:rsidR="00475544" w:rsidRPr="004D2DC5">
        <w:rPr>
          <w:sz w:val="28"/>
          <w:szCs w:val="28"/>
          <w:lang w:val="uk-UA"/>
        </w:rPr>
        <w:t>індивідуалізацію заробітної плати</w:t>
      </w:r>
      <w:r>
        <w:rPr>
          <w:sz w:val="28"/>
          <w:szCs w:val="28"/>
          <w:lang w:val="uk-UA"/>
        </w:rPr>
        <w:t>;</w:t>
      </w:r>
    </w:p>
    <w:p w14:paraId="44221A7E" w14:textId="6EDF5FCB"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 xml:space="preserve">- </w:t>
      </w:r>
      <w:r w:rsidR="00475544" w:rsidRPr="004D2DC5">
        <w:rPr>
          <w:sz w:val="28"/>
          <w:szCs w:val="28"/>
          <w:lang w:val="uk-UA"/>
        </w:rPr>
        <w:t>моральні заохочення</w:t>
      </w:r>
      <w:r>
        <w:rPr>
          <w:sz w:val="28"/>
          <w:szCs w:val="28"/>
          <w:lang w:val="uk-UA"/>
        </w:rPr>
        <w:t>;</w:t>
      </w:r>
      <w:r w:rsidR="00475544" w:rsidRPr="004D2DC5">
        <w:rPr>
          <w:sz w:val="28"/>
          <w:szCs w:val="28"/>
          <w:lang w:val="uk-UA"/>
        </w:rPr>
        <w:t xml:space="preserve"> </w:t>
      </w:r>
    </w:p>
    <w:p w14:paraId="5A4399BB" w14:textId="5B356298" w:rsidR="001836EC"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 xml:space="preserve">- </w:t>
      </w:r>
      <w:r w:rsidR="00475544" w:rsidRPr="004D2DC5">
        <w:rPr>
          <w:sz w:val="28"/>
          <w:szCs w:val="28"/>
          <w:lang w:val="uk-UA"/>
        </w:rPr>
        <w:t>підтримку творчої діяльності через гнучкі графіки роботи та гуманізацію праці</w:t>
      </w:r>
      <w:r>
        <w:rPr>
          <w:sz w:val="28"/>
          <w:szCs w:val="28"/>
          <w:lang w:val="uk-UA"/>
        </w:rPr>
        <w:t>;</w:t>
      </w:r>
    </w:p>
    <w:p w14:paraId="6D02E838" w14:textId="3E317440" w:rsidR="00475544" w:rsidRPr="004D2DC5" w:rsidRDefault="001836EC" w:rsidP="00475544">
      <w:pPr>
        <w:pStyle w:val="ac"/>
        <w:spacing w:before="0" w:beforeAutospacing="0" w:after="0" w:afterAutospacing="0" w:line="360" w:lineRule="auto"/>
        <w:ind w:firstLine="709"/>
        <w:jc w:val="both"/>
        <w:rPr>
          <w:sz w:val="28"/>
          <w:szCs w:val="28"/>
          <w:lang w:val="uk-UA"/>
        </w:rPr>
      </w:pPr>
      <w:r>
        <w:rPr>
          <w:sz w:val="28"/>
          <w:szCs w:val="28"/>
          <w:lang w:val="uk-UA"/>
        </w:rPr>
        <w:t>-</w:t>
      </w:r>
      <w:r w:rsidR="00475544" w:rsidRPr="004D2DC5">
        <w:rPr>
          <w:sz w:val="28"/>
          <w:szCs w:val="28"/>
          <w:lang w:val="uk-UA"/>
        </w:rPr>
        <w:t xml:space="preserve"> можливості кар’єрного та професійного розвитку й соціальні пільги для персоналу.</w:t>
      </w:r>
    </w:p>
    <w:p w14:paraId="23939B04" w14:textId="77777777" w:rsidR="00475544" w:rsidRPr="004D2DC5" w:rsidRDefault="00475544" w:rsidP="00475544">
      <w:pPr>
        <w:pStyle w:val="ac"/>
        <w:spacing w:before="0" w:beforeAutospacing="0" w:after="0" w:afterAutospacing="0" w:line="360" w:lineRule="auto"/>
        <w:ind w:firstLine="709"/>
        <w:jc w:val="both"/>
        <w:rPr>
          <w:sz w:val="28"/>
          <w:szCs w:val="28"/>
          <w:lang w:val="uk-UA"/>
        </w:rPr>
      </w:pPr>
      <w:r w:rsidRPr="004D2DC5">
        <w:rPr>
          <w:sz w:val="28"/>
          <w:szCs w:val="28"/>
          <w:lang w:val="uk-UA"/>
        </w:rPr>
        <w:t>Таким чином, ефективна система мотивації на українських підприємствах повинна містити чітке визначення цілей, різноманітні види стимулювання, які залежать від досягнутих результатів, а також прозору систему оцінювання та визначені строки виплат заохочень.</w:t>
      </w:r>
    </w:p>
    <w:p w14:paraId="0779D59B" w14:textId="77777777" w:rsidR="00475544" w:rsidRPr="004D2DC5" w:rsidRDefault="00475544" w:rsidP="00475544">
      <w:pPr>
        <w:pStyle w:val="ac"/>
        <w:spacing w:before="0" w:beforeAutospacing="0" w:after="0" w:afterAutospacing="0" w:line="360" w:lineRule="auto"/>
        <w:ind w:firstLine="709"/>
        <w:jc w:val="both"/>
        <w:rPr>
          <w:sz w:val="28"/>
          <w:szCs w:val="28"/>
          <w:lang w:val="uk-UA"/>
        </w:rPr>
      </w:pPr>
      <w:r w:rsidRPr="004D2DC5">
        <w:rPr>
          <w:sz w:val="28"/>
          <w:szCs w:val="28"/>
          <w:lang w:val="uk-UA"/>
        </w:rPr>
        <w:t>Урахування та адаптація кращих практик міжнародного досвіду може стати основою для формування ефективної, сучасної та соціально орієнтованої системи мотивації праці в умовах воєнного часу та післявоєнної відбудови економіки України.</w:t>
      </w:r>
    </w:p>
    <w:p w14:paraId="60B5FD15" w14:textId="77777777" w:rsidR="002D7699" w:rsidRPr="004D2DC5" w:rsidRDefault="002D7699" w:rsidP="00475544">
      <w:pPr>
        <w:pStyle w:val="ac"/>
        <w:spacing w:before="0" w:beforeAutospacing="0" w:after="0" w:afterAutospacing="0" w:line="360" w:lineRule="auto"/>
        <w:ind w:firstLine="709"/>
        <w:jc w:val="both"/>
        <w:rPr>
          <w:b/>
          <w:sz w:val="28"/>
          <w:szCs w:val="28"/>
          <w:lang w:val="uk-UA" w:eastAsia="ru-RU"/>
        </w:rPr>
      </w:pPr>
    </w:p>
    <w:p w14:paraId="74FF471D" w14:textId="2C960468" w:rsidR="00794480" w:rsidRPr="004D2DC5" w:rsidRDefault="00B1572D" w:rsidP="002D7699">
      <w:pPr>
        <w:pStyle w:val="ac"/>
        <w:spacing w:before="0" w:beforeAutospacing="0" w:after="0" w:afterAutospacing="0" w:line="360" w:lineRule="auto"/>
        <w:ind w:firstLine="709"/>
        <w:jc w:val="both"/>
        <w:rPr>
          <w:b/>
          <w:sz w:val="28"/>
          <w:szCs w:val="28"/>
          <w:lang w:val="uk-UA"/>
        </w:rPr>
      </w:pPr>
      <w:r w:rsidRPr="004D2DC5">
        <w:rPr>
          <w:b/>
          <w:sz w:val="28"/>
          <w:szCs w:val="28"/>
          <w:lang w:val="uk-UA" w:eastAsia="ru-RU"/>
        </w:rPr>
        <w:t>3.</w:t>
      </w:r>
      <w:r w:rsidR="00347E2A" w:rsidRPr="004D2DC5">
        <w:rPr>
          <w:b/>
          <w:sz w:val="28"/>
          <w:szCs w:val="28"/>
          <w:lang w:val="uk-UA" w:eastAsia="ru-RU"/>
        </w:rPr>
        <w:t>2</w:t>
      </w:r>
      <w:r w:rsidRPr="004D2DC5">
        <w:rPr>
          <w:b/>
          <w:sz w:val="28"/>
          <w:szCs w:val="28"/>
          <w:lang w:val="uk-UA" w:eastAsia="ru-RU"/>
        </w:rPr>
        <w:t>. Особливі аспекти стимулювання працівників підприємства в умовах воєнного часу</w:t>
      </w:r>
    </w:p>
    <w:p w14:paraId="00580971" w14:textId="5F5A8DC6" w:rsidR="00794480" w:rsidRPr="004D2DC5" w:rsidRDefault="0018464E" w:rsidP="0004485D">
      <w:pPr>
        <w:pStyle w:val="ac"/>
        <w:spacing w:before="0" w:beforeAutospacing="0" w:after="0" w:afterAutospacing="0" w:line="360" w:lineRule="auto"/>
        <w:ind w:firstLine="709"/>
        <w:jc w:val="both"/>
        <w:rPr>
          <w:sz w:val="28"/>
          <w:szCs w:val="28"/>
          <w:lang w:val="uk-UA"/>
        </w:rPr>
      </w:pPr>
      <w:r w:rsidRPr="004D2DC5">
        <w:rPr>
          <w:sz w:val="28"/>
          <w:szCs w:val="28"/>
          <w:lang w:val="uk-UA"/>
        </w:rPr>
        <w:t>Упродовж останніх п’яти років українське суспільство пережило низку серйозних викликів і кризових ситуацій, що істотно позначилися на працездатності населення, його мотивації до професійного зростання та підвищення продуктивності праці. У зв’язку з цим особливої актуальності набуває вивчення сучасного стану систем мотивації персоналу та пошук ефективних методів стимулювання, здатних відповідати новим реаліям. Адже саме працівники є ключовою ланкою підприємства, що забезпечує його виробничу діяльність і формування прибутку. На більшості українських підприємств усе ще домінують традиційні підходи до мотивації, зокрема акцент на матеріальному стимулюванні. Однак радикальні зміни в умовах ведення бізнесу та управління персоналом, спричинені повномасштабним вторгненням РФ у 2022 році, зумовлюють необхідність пошуку нових підходів до залучення працівників і зміцнення їхньої відданості компанії.</w:t>
      </w:r>
    </w:p>
    <w:p w14:paraId="51139868" w14:textId="77777777" w:rsidR="00D0255B" w:rsidRPr="004D2DC5" w:rsidRDefault="0004485D" w:rsidP="0004485D">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Теоретичні засади мотивації персоналу та пошук ефективних способів її підвищення вже протягом тривалого часу залишаються у фокусі наукових досліджень і практичних розробок. Аналіз факторів, які спонукають людину до праці та сприяють зростанню її продуктивності, дав змогу дослідникам виокремити три ключові групи методів мотивації персоналу: </w:t>
      </w:r>
    </w:p>
    <w:p w14:paraId="1B1089D9" w14:textId="1D3DAE02" w:rsidR="00D0255B" w:rsidRPr="004D2DC5" w:rsidRDefault="00D0255B" w:rsidP="0004485D">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1) </w:t>
      </w:r>
      <w:r w:rsidR="0004485D" w:rsidRPr="004D2DC5">
        <w:rPr>
          <w:rStyle w:val="ad"/>
          <w:b w:val="0"/>
          <w:bCs w:val="0"/>
          <w:sz w:val="28"/>
          <w:szCs w:val="28"/>
          <w:lang w:val="uk-UA"/>
        </w:rPr>
        <w:t>примусові</w:t>
      </w:r>
      <w:r w:rsidRPr="004D2DC5">
        <w:rPr>
          <w:rStyle w:val="ad"/>
          <w:b w:val="0"/>
          <w:bCs w:val="0"/>
          <w:sz w:val="28"/>
          <w:szCs w:val="28"/>
          <w:lang w:val="uk-UA"/>
        </w:rPr>
        <w:t xml:space="preserve">, </w:t>
      </w:r>
      <w:r w:rsidR="0004485D" w:rsidRPr="004D2DC5">
        <w:rPr>
          <w:sz w:val="28"/>
          <w:szCs w:val="28"/>
          <w:lang w:val="uk-UA"/>
        </w:rPr>
        <w:t>засновані на застосуванні санкцій, контролю та обмежень;</w:t>
      </w:r>
    </w:p>
    <w:p w14:paraId="77CCC9D8" w14:textId="1DDC841E" w:rsidR="00D0255B" w:rsidRPr="004D2DC5" w:rsidRDefault="00D0255B" w:rsidP="0004485D">
      <w:pPr>
        <w:pStyle w:val="ac"/>
        <w:spacing w:before="0" w:beforeAutospacing="0" w:after="0" w:afterAutospacing="0" w:line="360" w:lineRule="auto"/>
        <w:ind w:firstLine="709"/>
        <w:jc w:val="both"/>
        <w:rPr>
          <w:sz w:val="28"/>
          <w:szCs w:val="28"/>
          <w:lang w:val="uk-UA"/>
        </w:rPr>
      </w:pPr>
      <w:r w:rsidRPr="004D2DC5">
        <w:rPr>
          <w:sz w:val="28"/>
          <w:szCs w:val="28"/>
          <w:lang w:val="uk-UA"/>
        </w:rPr>
        <w:t>2)</w:t>
      </w:r>
      <w:r w:rsidR="0004485D" w:rsidRPr="004D2DC5">
        <w:rPr>
          <w:sz w:val="28"/>
          <w:szCs w:val="28"/>
          <w:lang w:val="uk-UA"/>
        </w:rPr>
        <w:t xml:space="preserve"> </w:t>
      </w:r>
      <w:r w:rsidR="0004485D" w:rsidRPr="004D2DC5">
        <w:rPr>
          <w:rStyle w:val="ad"/>
          <w:b w:val="0"/>
          <w:bCs w:val="0"/>
          <w:sz w:val="28"/>
          <w:szCs w:val="28"/>
          <w:lang w:val="uk-UA"/>
        </w:rPr>
        <w:t>стимулюючі</w:t>
      </w:r>
      <w:r w:rsidRPr="004D2DC5">
        <w:rPr>
          <w:rStyle w:val="ad"/>
          <w:b w:val="0"/>
          <w:bCs w:val="0"/>
          <w:sz w:val="28"/>
          <w:szCs w:val="28"/>
          <w:lang w:val="uk-UA"/>
        </w:rPr>
        <w:t xml:space="preserve">, </w:t>
      </w:r>
      <w:r w:rsidR="0004485D" w:rsidRPr="004D2DC5">
        <w:rPr>
          <w:sz w:val="28"/>
          <w:szCs w:val="28"/>
          <w:lang w:val="uk-UA"/>
        </w:rPr>
        <w:t>що базуються на використанні матеріальних і нематеріальних заохочень;</w:t>
      </w:r>
    </w:p>
    <w:p w14:paraId="6808747A" w14:textId="480701B3" w:rsidR="0004485D" w:rsidRPr="004D2DC5" w:rsidRDefault="00D0255B" w:rsidP="0004485D">
      <w:pPr>
        <w:pStyle w:val="ac"/>
        <w:spacing w:before="0" w:beforeAutospacing="0" w:after="0" w:afterAutospacing="0" w:line="360" w:lineRule="auto"/>
        <w:ind w:firstLine="709"/>
        <w:jc w:val="both"/>
        <w:rPr>
          <w:sz w:val="28"/>
          <w:szCs w:val="28"/>
          <w:lang w:val="uk-UA"/>
        </w:rPr>
      </w:pPr>
      <w:r w:rsidRPr="004D2DC5">
        <w:rPr>
          <w:sz w:val="28"/>
          <w:szCs w:val="28"/>
          <w:lang w:val="uk-UA"/>
        </w:rPr>
        <w:t>3)</w:t>
      </w:r>
      <w:r w:rsidR="0004485D" w:rsidRPr="004D2DC5">
        <w:rPr>
          <w:sz w:val="28"/>
          <w:szCs w:val="28"/>
          <w:lang w:val="uk-UA"/>
        </w:rPr>
        <w:t xml:space="preserve"> </w:t>
      </w:r>
      <w:r w:rsidR="0004485D" w:rsidRPr="004D2DC5">
        <w:rPr>
          <w:rStyle w:val="ad"/>
          <w:b w:val="0"/>
          <w:bCs w:val="0"/>
          <w:sz w:val="28"/>
          <w:szCs w:val="28"/>
          <w:lang w:val="uk-UA"/>
        </w:rPr>
        <w:t>солідарні</w:t>
      </w:r>
      <w:r w:rsidR="0004485D" w:rsidRPr="004D2DC5">
        <w:rPr>
          <w:b/>
          <w:bCs/>
          <w:sz w:val="28"/>
          <w:szCs w:val="28"/>
          <w:lang w:val="uk-UA"/>
        </w:rPr>
        <w:t xml:space="preserve"> </w:t>
      </w:r>
      <w:r w:rsidR="0004485D" w:rsidRPr="004D2DC5">
        <w:rPr>
          <w:sz w:val="28"/>
          <w:szCs w:val="28"/>
          <w:lang w:val="uk-UA"/>
        </w:rPr>
        <w:t xml:space="preserve">- орієнтовані на взаємну повагу й узгодження індивідуальних і корпоративних цілей. </w:t>
      </w:r>
    </w:p>
    <w:p w14:paraId="70D71FCD" w14:textId="4D81F95A" w:rsidR="0004485D" w:rsidRPr="004D2DC5" w:rsidRDefault="0004485D" w:rsidP="00B17DB8">
      <w:pPr>
        <w:pStyle w:val="ac"/>
        <w:spacing w:before="0" w:beforeAutospacing="0" w:after="0" w:afterAutospacing="0" w:line="360" w:lineRule="auto"/>
        <w:ind w:firstLine="709"/>
        <w:jc w:val="both"/>
        <w:rPr>
          <w:sz w:val="28"/>
          <w:szCs w:val="28"/>
          <w:lang w:val="uk-UA"/>
        </w:rPr>
      </w:pPr>
      <w:r w:rsidRPr="004D2DC5">
        <w:rPr>
          <w:sz w:val="28"/>
          <w:szCs w:val="28"/>
          <w:lang w:val="uk-UA"/>
        </w:rPr>
        <w:t>Раціональне поєднання інструментів із різних груп з урахуванням специфіки категорій працівників дає змогу створити ефективну, адаптивну систему мотивації на підприємстві. Водночас у сучасних умовах господарювання в Україні традиційні підходи до мотивації персоналу втрачають свою результативність або виявляються недостатньо ефективними. Це зумовлено складною соціально-економічною ситуацією, що виникла внаслідок повномасштабної війни, яка істотно ускладнила діяльність бізнесу та негативно вплинула на психологічний стан суспільства.</w:t>
      </w:r>
    </w:p>
    <w:p w14:paraId="12BF31B7" w14:textId="64495BD0" w:rsidR="00B17DB8" w:rsidRPr="004D2DC5" w:rsidRDefault="00B17DB8" w:rsidP="00B17DB8">
      <w:pPr>
        <w:pStyle w:val="ac"/>
        <w:spacing w:before="0" w:beforeAutospacing="0" w:after="0" w:afterAutospacing="0" w:line="360" w:lineRule="auto"/>
        <w:ind w:firstLine="709"/>
        <w:jc w:val="both"/>
        <w:rPr>
          <w:sz w:val="28"/>
          <w:szCs w:val="28"/>
          <w:lang w:val="uk-UA"/>
        </w:rPr>
      </w:pPr>
      <w:r w:rsidRPr="004D2DC5">
        <w:rPr>
          <w:sz w:val="28"/>
          <w:szCs w:val="28"/>
          <w:lang w:val="uk-UA"/>
        </w:rPr>
        <w:t>Насамперед, повномасштабна війна суттєво вплинула на матеріальний добробут українців: у середньому близько 20,8% населення країни відзначили істотне зниження доходів протягом першого року бойових дій, а майже 40% респондентів повідомили про загальне погіршення якості життя. Щодо психологічного стану населення, то наразі неможливо дати остаточну оцінку наслідкам тривалого стресу, однак, за прогнозами Міністерства охорони здоров’я, мільйони громадян вже постраждали або в майбутньому можуть зіткнутися з проблемами ментального здоров’я внаслідок війни. За перший рік широкомасштабного вторгнення близько 650 тисяч осіб звернулися по психологічну допомогу через посттравматичний стресовий розлад (ПТСР) та інші стани, спричинені війною. Водночас у МОЗ зазначають, що лише 10% тих, хто потребує психологічної підтримки, фактично звертаються по допомогу.</w:t>
      </w:r>
    </w:p>
    <w:p w14:paraId="4BE2EDA1" w14:textId="00321685" w:rsidR="00B17DB8" w:rsidRPr="004D2DC5" w:rsidRDefault="00B17DB8" w:rsidP="00B23B59">
      <w:pPr>
        <w:pStyle w:val="ac"/>
        <w:spacing w:before="0" w:beforeAutospacing="0" w:after="0" w:afterAutospacing="0" w:line="360" w:lineRule="auto"/>
        <w:ind w:firstLine="709"/>
        <w:jc w:val="both"/>
        <w:rPr>
          <w:sz w:val="28"/>
          <w:szCs w:val="28"/>
          <w:lang w:val="uk-UA"/>
        </w:rPr>
      </w:pPr>
      <w:r w:rsidRPr="004D2DC5">
        <w:rPr>
          <w:sz w:val="28"/>
          <w:szCs w:val="28"/>
          <w:lang w:val="uk-UA"/>
        </w:rPr>
        <w:t>Усі ці соціальні та психологічні чинники мають істотний вплив на мотивацію громадян до праці, професійного розвитку та підвищення продуктивності. Тому перед підприємствами постає завдання впровадження або адаптації таких мотиваційних підходів, які б сприяли збереженню психологічного комфорту працівників, водночас підтримуючи їхню залученість і відданість без додаткового тиску чи посилення емоційного навантаження.</w:t>
      </w:r>
    </w:p>
    <w:p w14:paraId="06033B11" w14:textId="77777777" w:rsidR="00B23B59" w:rsidRPr="004D2DC5" w:rsidRDefault="00B23B59" w:rsidP="00B23B59">
      <w:pPr>
        <w:pStyle w:val="ac"/>
        <w:spacing w:before="0" w:beforeAutospacing="0" w:after="0" w:afterAutospacing="0" w:line="360" w:lineRule="auto"/>
        <w:ind w:firstLine="709"/>
        <w:jc w:val="both"/>
        <w:rPr>
          <w:sz w:val="28"/>
          <w:szCs w:val="28"/>
          <w:lang w:val="uk-UA"/>
        </w:rPr>
      </w:pPr>
      <w:r w:rsidRPr="004D2DC5">
        <w:rPr>
          <w:sz w:val="28"/>
          <w:szCs w:val="28"/>
          <w:lang w:val="uk-UA"/>
        </w:rPr>
        <w:t>Індекс очікувань щодо зайнятості, який розраховується Державною службою статистики України, є важливим індикатором зацікавленості населення у працевлаштуванні. Цей показник дозволяє оцінити загальний рівень мотивації українців до трудової діяльності в різних соціально-економічних умовах. На рисунку 1 подано поквартальну динаміку індексу за період з 2015 по 2023 рік.</w:t>
      </w:r>
    </w:p>
    <w:p w14:paraId="44FDBF36" w14:textId="77777777" w:rsidR="00B23B59" w:rsidRPr="004D2DC5" w:rsidRDefault="00B23B59" w:rsidP="00B23B59">
      <w:pPr>
        <w:pStyle w:val="ac"/>
        <w:spacing w:before="0" w:beforeAutospacing="0" w:after="0" w:afterAutospacing="0" w:line="360" w:lineRule="auto"/>
        <w:ind w:firstLine="709"/>
        <w:jc w:val="both"/>
        <w:rPr>
          <w:sz w:val="28"/>
          <w:szCs w:val="28"/>
          <w:lang w:val="uk-UA"/>
        </w:rPr>
      </w:pPr>
      <w:r w:rsidRPr="004D2DC5">
        <w:rPr>
          <w:sz w:val="28"/>
          <w:szCs w:val="28"/>
          <w:lang w:val="uk-UA"/>
        </w:rPr>
        <w:t>Аналіз тенденцій свідчить про значну залежність мотивації до праці від зовнішніх кризових чинників. Починаючи з 2015 року, спостерігалося поступове зростання інтересу до працевлаштування, що відображало стабілізацію на ринку праці. Однак із початком пандемії COVID-19 у 2020 році показник зазнав істотного зниження — через складну епідеміологічну ситуацію багато громадян втратили роботу, що негативно позначилося на загальній трудовій активності.</w:t>
      </w:r>
    </w:p>
    <w:p w14:paraId="559D51C2" w14:textId="77777777" w:rsidR="00B23B59" w:rsidRPr="004D2DC5" w:rsidRDefault="00B23B59" w:rsidP="00B23B59">
      <w:pPr>
        <w:pStyle w:val="ac"/>
        <w:spacing w:before="0" w:beforeAutospacing="0" w:after="0" w:afterAutospacing="0" w:line="360" w:lineRule="auto"/>
        <w:ind w:firstLine="709"/>
        <w:jc w:val="both"/>
        <w:rPr>
          <w:sz w:val="28"/>
          <w:szCs w:val="28"/>
          <w:lang w:val="uk-UA"/>
        </w:rPr>
      </w:pPr>
      <w:r w:rsidRPr="004D2DC5">
        <w:rPr>
          <w:sz w:val="28"/>
          <w:szCs w:val="28"/>
          <w:lang w:val="uk-UA"/>
        </w:rPr>
        <w:t>У 2021 році Україна почала демонструвати ознаки відновлення, зокрема, індекс очікувань щодо зайнятості знову почав зростати. Проте повномасштабне вторгнення Російської Федерації у 2022 році спричинило одну з найглибших криз у новітній історії країни, що призвело до різкого скорочення попиту на працю та падіння мотивації до працевлаштування. Найнижчого рівня індекс сягнув у ІІ кварталі 2022 року — цей період було зафіксовано як історичний мінімум.</w:t>
      </w:r>
    </w:p>
    <w:p w14:paraId="0F5662D6" w14:textId="4DF3E69D" w:rsidR="00B23B59" w:rsidRPr="004D2DC5" w:rsidRDefault="00B23B59" w:rsidP="00E05C23">
      <w:pPr>
        <w:pStyle w:val="ac"/>
        <w:spacing w:before="0" w:beforeAutospacing="0" w:after="0" w:afterAutospacing="0" w:line="360" w:lineRule="auto"/>
        <w:ind w:firstLine="709"/>
        <w:jc w:val="both"/>
        <w:rPr>
          <w:sz w:val="28"/>
          <w:szCs w:val="28"/>
          <w:lang w:val="uk-UA"/>
        </w:rPr>
      </w:pPr>
      <w:r w:rsidRPr="004D2DC5">
        <w:rPr>
          <w:sz w:val="28"/>
          <w:szCs w:val="28"/>
          <w:lang w:val="uk-UA"/>
        </w:rPr>
        <w:t>Разом з тим, уже протягом наступних кварталів спостерігалася поступова адаптація суспільства та економіки до нових умов. Як результат, індекс очікувань щодо зайнятості почав демонструвати стабільне зростання, що свідчить про повернення інтересу громадян до праці та підвищення їх мотиваційного рівня, незважаючи на складні обставини воєнного часу.</w:t>
      </w:r>
    </w:p>
    <w:p w14:paraId="5F6A0043" w14:textId="4AD28CA1" w:rsidR="00E05C23" w:rsidRPr="004D2DC5" w:rsidRDefault="00E05C23" w:rsidP="00D0255B">
      <w:pPr>
        <w:pStyle w:val="ac"/>
        <w:spacing w:before="0" w:beforeAutospacing="0" w:after="0" w:afterAutospacing="0" w:line="360" w:lineRule="auto"/>
        <w:ind w:firstLine="709"/>
        <w:jc w:val="both"/>
        <w:rPr>
          <w:sz w:val="28"/>
          <w:szCs w:val="28"/>
          <w:lang w:val="uk-UA"/>
        </w:rPr>
      </w:pPr>
      <w:r w:rsidRPr="004D2DC5">
        <w:rPr>
          <w:sz w:val="28"/>
          <w:szCs w:val="28"/>
          <w:lang w:val="uk-UA"/>
        </w:rPr>
        <w:t xml:space="preserve">Сучасні науковці часто критикують українську модель мотивації персоналу, вважаючи її застарілою та надмірно уніфікованою. Основна увага в ній зосереджена переважно на матеріальному стимулюванні, що зводиться здебільшого до виплати премій або підвищення заробітної плати. Водночас </w:t>
      </w:r>
      <w:proofErr w:type="spellStart"/>
      <w:r w:rsidRPr="004D2DC5">
        <w:rPr>
          <w:sz w:val="28"/>
          <w:szCs w:val="28"/>
          <w:lang w:val="uk-UA"/>
        </w:rPr>
        <w:t>рідко</w:t>
      </w:r>
      <w:proofErr w:type="spellEnd"/>
      <w:r w:rsidRPr="004D2DC5">
        <w:rPr>
          <w:sz w:val="28"/>
          <w:szCs w:val="28"/>
          <w:lang w:val="uk-UA"/>
        </w:rPr>
        <w:t xml:space="preserve"> враховується рівень складності виконуваних завдань, індивідуальний внесок працівника, його досвід, кваліфікація та займане положення в структурі підприємства.</w:t>
      </w:r>
    </w:p>
    <w:p w14:paraId="34522E57" w14:textId="6A922001" w:rsidR="00D0255B" w:rsidRPr="004D2DC5" w:rsidRDefault="00D0255B" w:rsidP="00D0255B">
      <w:pPr>
        <w:pStyle w:val="ac"/>
        <w:spacing w:before="0" w:beforeAutospacing="0" w:after="0" w:afterAutospacing="0" w:line="360" w:lineRule="auto"/>
        <w:ind w:firstLine="709"/>
        <w:jc w:val="both"/>
        <w:rPr>
          <w:sz w:val="28"/>
          <w:szCs w:val="28"/>
          <w:lang w:val="uk-UA"/>
        </w:rPr>
      </w:pPr>
      <w:r w:rsidRPr="004D2DC5">
        <w:rPr>
          <w:sz w:val="28"/>
          <w:szCs w:val="28"/>
          <w:lang w:val="uk-UA"/>
        </w:rPr>
        <w:t>Щодо заробітної плати, в Україні спостерігається її стабільне щорічне зростання. Проте це не завжди свідчить про реальний економічний прогрес або зміцнення національної економіки. Підвищення рівня оплати праці часто зумовлене високими темпами інфляції, що змушує державу переглядати розміри мінімальної заробітної плати та прожиткового мінімуму. Таким чином, зростання зарплат здебільшого є компенсаційним і не відображає збільшення продуктивності праці чи підвищення добробуту населення.</w:t>
      </w:r>
    </w:p>
    <w:p w14:paraId="4FC89D1E" w14:textId="3A3DC7E5" w:rsidR="00D0255B" w:rsidRPr="004D2DC5" w:rsidRDefault="00D0255B" w:rsidP="00D0255B">
      <w:pPr>
        <w:pStyle w:val="ac"/>
        <w:spacing w:before="0" w:beforeAutospacing="0" w:after="0" w:afterAutospacing="0" w:line="360" w:lineRule="auto"/>
        <w:ind w:firstLine="709"/>
        <w:jc w:val="both"/>
        <w:rPr>
          <w:sz w:val="28"/>
          <w:szCs w:val="28"/>
          <w:lang w:val="uk-UA"/>
        </w:rPr>
      </w:pPr>
      <w:r w:rsidRPr="004D2DC5">
        <w:rPr>
          <w:sz w:val="28"/>
          <w:szCs w:val="28"/>
          <w:lang w:val="uk-UA"/>
        </w:rPr>
        <w:t>У сучасних умовах функціонування підприємств, особливо в умовах воєнного стану, актуальним стає посилення ролі нематеріальних факторів мотивації персоналу. Багато працівників відзначають недостатню увагу до їхніх особистих потреб, відсутність якісного зворотного зв’язку з керівництвом, брак корпоративної згуртованості та моральної підтримки, а також зростання рівня емоційного виснаження та стресу. У зв’язку з цим, роботодавцям доцільно звернути увагу на розвиток соціального виміру мотивації. Серед ефективних заходів можна виокремити облаштування зон для відпочинку і психологічного розвантаження, впровадження посади корпоративного психолога, організацію культурно-спортивних заходів, зустрічей на природі та покращення комунікації між керівництвом і працівниками на особистісному рівні.</w:t>
      </w:r>
    </w:p>
    <w:p w14:paraId="18ADA767" w14:textId="77777777" w:rsidR="00D0255B" w:rsidRPr="004D2DC5" w:rsidRDefault="00D0255B" w:rsidP="00D0255B">
      <w:pPr>
        <w:pStyle w:val="ac"/>
        <w:spacing w:before="0" w:beforeAutospacing="0" w:after="0" w:afterAutospacing="0" w:line="360" w:lineRule="auto"/>
        <w:ind w:firstLine="709"/>
        <w:jc w:val="both"/>
        <w:rPr>
          <w:sz w:val="28"/>
          <w:szCs w:val="28"/>
          <w:lang w:val="uk-UA"/>
        </w:rPr>
      </w:pPr>
      <w:r w:rsidRPr="004D2DC5">
        <w:rPr>
          <w:sz w:val="28"/>
          <w:szCs w:val="28"/>
          <w:lang w:val="uk-UA"/>
        </w:rPr>
        <w:t>У сучасних умовах соціальна відповідальність бізнесу набуває особливої актуальності. Одним із її важливих напрямів є підтримка громадянського суспільства та Збройних Сил України. Доцільним є організація благодійних ініціатив, зборів коштів на підтримку армії, допомогу внутрішньо переміщеним особам, участь у національних флешмобах і заходах на підтримку військовослужбовців, полонених та ветеранів. Подібні дії не лише сприяють згуртуванню колективу, формуванню почуття причетності до суспільно важливих процесів, а й позитивно впливають на психологічний клімат у трудовому середовищі, знижуючи рівень тривожності та стресу.</w:t>
      </w:r>
    </w:p>
    <w:p w14:paraId="58FBE0C6" w14:textId="6F2F2B7A" w:rsidR="00D0255B" w:rsidRPr="004D2DC5" w:rsidRDefault="00D0255B" w:rsidP="00D0255B">
      <w:pPr>
        <w:pStyle w:val="ac"/>
        <w:spacing w:before="0" w:beforeAutospacing="0" w:after="0" w:afterAutospacing="0" w:line="360" w:lineRule="auto"/>
        <w:ind w:firstLine="709"/>
        <w:jc w:val="both"/>
        <w:rPr>
          <w:sz w:val="28"/>
          <w:szCs w:val="28"/>
          <w:lang w:val="uk-UA"/>
        </w:rPr>
      </w:pPr>
      <w:r w:rsidRPr="004D2DC5">
        <w:rPr>
          <w:sz w:val="28"/>
          <w:szCs w:val="28"/>
          <w:lang w:val="uk-UA"/>
        </w:rPr>
        <w:t>У межах розвитку соціально відповідального бізнесу також необхідно забезпечити створення інклюзивного середовища на підприємстві. Зокрема, йдеться про облаштування робочих місць відповідно до потреб працівників з інвалідністю або особливими потребами. Це надзвичайно важливо, зважаючи на зростання кількості осіб із порушеннями здоров’я внаслідок бойових дій та загальну проблему недостатньої доступності інфраструктури в Україні.</w:t>
      </w:r>
    </w:p>
    <w:p w14:paraId="51EAFB46" w14:textId="77777777" w:rsidR="00D0255B" w:rsidRPr="004D2DC5" w:rsidRDefault="00D0255B" w:rsidP="00D0255B">
      <w:pPr>
        <w:pStyle w:val="ac"/>
        <w:spacing w:before="0" w:beforeAutospacing="0" w:after="0" w:afterAutospacing="0" w:line="360" w:lineRule="auto"/>
        <w:ind w:firstLine="709"/>
        <w:jc w:val="both"/>
        <w:rPr>
          <w:sz w:val="28"/>
          <w:szCs w:val="28"/>
          <w:lang w:val="uk-UA"/>
        </w:rPr>
      </w:pPr>
      <w:r w:rsidRPr="004D2DC5">
        <w:rPr>
          <w:sz w:val="28"/>
          <w:szCs w:val="28"/>
          <w:lang w:val="uk-UA"/>
        </w:rPr>
        <w:t>Крім того, у період воєнної нестабільності одним із ключових чинників мотивації є можливість особистісного та професійного розвитку. Самореалізація через набуття нових знань, вдосконалення кваліфікації, розширення професійних компетенцій дозволяє працівникам адаптуватися до змін та підвищити свою конкурентоспроможність на ринку праці. Тому підприємствам доцільно ініціювати власні навчальні програми, курси та тренінги або співпрацювати з освітніми платформами з метою підвищення кваліфікації персоналу.</w:t>
      </w:r>
    </w:p>
    <w:p w14:paraId="6F4BD507" w14:textId="77777777" w:rsidR="00D0255B" w:rsidRPr="004D2DC5" w:rsidRDefault="00D0255B" w:rsidP="00D0255B">
      <w:pPr>
        <w:pStyle w:val="ac"/>
        <w:spacing w:before="0" w:beforeAutospacing="0" w:after="0" w:afterAutospacing="0" w:line="360" w:lineRule="auto"/>
        <w:ind w:firstLine="709"/>
        <w:jc w:val="both"/>
        <w:rPr>
          <w:sz w:val="28"/>
          <w:szCs w:val="28"/>
          <w:lang w:val="uk-UA"/>
        </w:rPr>
      </w:pPr>
    </w:p>
    <w:p w14:paraId="0A69D43C" w14:textId="77777777" w:rsidR="00D0255B" w:rsidRPr="004D2DC5" w:rsidRDefault="00D0255B" w:rsidP="00D0255B">
      <w:pPr>
        <w:pStyle w:val="ac"/>
        <w:spacing w:before="0" w:beforeAutospacing="0" w:after="0" w:afterAutospacing="0" w:line="360" w:lineRule="auto"/>
        <w:ind w:firstLine="709"/>
        <w:jc w:val="both"/>
        <w:rPr>
          <w:sz w:val="28"/>
          <w:szCs w:val="28"/>
          <w:lang w:val="uk-UA"/>
        </w:rPr>
      </w:pPr>
    </w:p>
    <w:p w14:paraId="20E30069" w14:textId="77777777" w:rsidR="00E05C23" w:rsidRPr="004D2DC5" w:rsidRDefault="00E05C23" w:rsidP="00E05C23">
      <w:pPr>
        <w:pStyle w:val="ac"/>
        <w:spacing w:before="0" w:beforeAutospacing="0" w:after="0" w:afterAutospacing="0" w:line="360" w:lineRule="auto"/>
        <w:ind w:firstLine="709"/>
        <w:jc w:val="both"/>
        <w:rPr>
          <w:sz w:val="28"/>
          <w:szCs w:val="28"/>
          <w:lang w:val="uk-UA"/>
        </w:rPr>
      </w:pPr>
    </w:p>
    <w:p w14:paraId="1C96948E" w14:textId="77777777" w:rsidR="00B23B59" w:rsidRPr="004D2DC5" w:rsidRDefault="00B23B59" w:rsidP="00B17DB8">
      <w:pPr>
        <w:pStyle w:val="ac"/>
        <w:spacing w:before="0" w:beforeAutospacing="0" w:after="0" w:afterAutospacing="0" w:line="360" w:lineRule="auto"/>
        <w:ind w:firstLine="709"/>
        <w:jc w:val="both"/>
        <w:rPr>
          <w:sz w:val="28"/>
          <w:szCs w:val="28"/>
          <w:lang w:val="uk-UA"/>
        </w:rPr>
      </w:pPr>
    </w:p>
    <w:p w14:paraId="0E47DB6C" w14:textId="77777777" w:rsidR="00B17DB8" w:rsidRPr="004D2DC5" w:rsidRDefault="00B17DB8" w:rsidP="0004485D">
      <w:pPr>
        <w:pStyle w:val="ac"/>
        <w:spacing w:before="0" w:beforeAutospacing="0" w:after="0" w:afterAutospacing="0" w:line="360" w:lineRule="auto"/>
        <w:ind w:firstLine="709"/>
        <w:jc w:val="both"/>
        <w:rPr>
          <w:sz w:val="28"/>
          <w:szCs w:val="28"/>
          <w:lang w:val="uk-UA"/>
        </w:rPr>
      </w:pPr>
    </w:p>
    <w:p w14:paraId="4C6EE8BA" w14:textId="77777777" w:rsidR="00794480" w:rsidRPr="004D2DC5" w:rsidRDefault="00794480" w:rsidP="0004485D">
      <w:pPr>
        <w:pStyle w:val="ac"/>
        <w:spacing w:before="0" w:beforeAutospacing="0" w:after="0" w:afterAutospacing="0" w:line="360" w:lineRule="auto"/>
        <w:ind w:firstLine="709"/>
        <w:jc w:val="both"/>
        <w:rPr>
          <w:sz w:val="28"/>
          <w:szCs w:val="28"/>
          <w:lang w:val="uk-UA"/>
        </w:rPr>
      </w:pPr>
    </w:p>
    <w:p w14:paraId="55E2F5A5" w14:textId="77777777" w:rsidR="00794480" w:rsidRPr="004D2DC5" w:rsidRDefault="00794480" w:rsidP="0004485D">
      <w:pPr>
        <w:pStyle w:val="ac"/>
        <w:spacing w:before="0" w:beforeAutospacing="0" w:after="0" w:afterAutospacing="0" w:line="360" w:lineRule="auto"/>
        <w:ind w:firstLine="709"/>
        <w:jc w:val="both"/>
        <w:rPr>
          <w:sz w:val="28"/>
          <w:szCs w:val="28"/>
          <w:lang w:val="uk-UA"/>
        </w:rPr>
      </w:pPr>
    </w:p>
    <w:p w14:paraId="7EF6AD81" w14:textId="77777777" w:rsidR="00794480" w:rsidRPr="004D2DC5" w:rsidRDefault="00794480" w:rsidP="00794480">
      <w:pPr>
        <w:pStyle w:val="ac"/>
        <w:spacing w:line="360" w:lineRule="auto"/>
        <w:jc w:val="both"/>
        <w:rPr>
          <w:sz w:val="28"/>
          <w:lang w:val="uk-UA"/>
        </w:rPr>
      </w:pPr>
    </w:p>
    <w:p w14:paraId="586B23A6" w14:textId="77777777" w:rsidR="00794480" w:rsidRPr="004D2DC5" w:rsidRDefault="00794480" w:rsidP="00794480">
      <w:pPr>
        <w:pStyle w:val="ac"/>
        <w:spacing w:line="360" w:lineRule="auto"/>
        <w:jc w:val="both"/>
        <w:rPr>
          <w:sz w:val="28"/>
          <w:lang w:val="uk-UA"/>
        </w:rPr>
      </w:pPr>
    </w:p>
    <w:p w14:paraId="214385D3" w14:textId="77777777" w:rsidR="00794480" w:rsidRPr="004D2DC5" w:rsidRDefault="00794480" w:rsidP="00794480">
      <w:pPr>
        <w:pStyle w:val="ac"/>
        <w:rPr>
          <w:lang w:val="uk-UA"/>
        </w:rPr>
      </w:pPr>
    </w:p>
    <w:p w14:paraId="3671C66C" w14:textId="77777777" w:rsidR="00794480" w:rsidRPr="004D2DC5" w:rsidRDefault="00794480" w:rsidP="00794480">
      <w:pPr>
        <w:spacing w:line="360" w:lineRule="auto"/>
        <w:rPr>
          <w:rFonts w:ascii="Times New Roman" w:hAnsi="Times New Roman" w:cs="Times New Roman"/>
          <w:b/>
          <w:sz w:val="28"/>
          <w:szCs w:val="28"/>
          <w:lang w:val="uk-UA"/>
        </w:rPr>
      </w:pPr>
    </w:p>
    <w:p w14:paraId="4B014B86" w14:textId="0BBB1F10" w:rsidR="00C40EE1" w:rsidRPr="004D2DC5" w:rsidRDefault="00C40EE1" w:rsidP="0026297F">
      <w:pPr>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p>
    <w:p w14:paraId="06FF2DE6" w14:textId="77777777" w:rsidR="00F3512F" w:rsidRPr="004D2DC5" w:rsidRDefault="00F3512F" w:rsidP="00B638D0">
      <w:pPr>
        <w:spacing w:after="0" w:line="360" w:lineRule="auto"/>
        <w:ind w:firstLine="709"/>
        <w:jc w:val="both"/>
        <w:rPr>
          <w:rFonts w:ascii="Times New Roman" w:eastAsia="Times New Roman" w:hAnsi="Times New Roman" w:cs="Times New Roman"/>
          <w:sz w:val="24"/>
          <w:szCs w:val="24"/>
          <w:lang w:val="uk-UA"/>
        </w:rPr>
      </w:pPr>
    </w:p>
    <w:p w14:paraId="01088488" w14:textId="29F1A494" w:rsidR="001A6888" w:rsidRPr="004D2DC5" w:rsidRDefault="001A6888" w:rsidP="004D5938">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4D2DC5">
        <w:rPr>
          <w:rFonts w:ascii="Times New Roman" w:eastAsia="Times New Roman" w:hAnsi="Times New Roman" w:cs="Times New Roman"/>
          <w:b/>
          <w:sz w:val="28"/>
          <w:szCs w:val="28"/>
          <w:lang w:val="uk-UA" w:eastAsia="ru-RU"/>
        </w:rPr>
        <w:t>ВИСНОВКИ</w:t>
      </w:r>
    </w:p>
    <w:p w14:paraId="3EA9B8BD" w14:textId="77777777" w:rsidR="004F6FDC" w:rsidRPr="004F6FDC" w:rsidRDefault="004F6FDC" w:rsidP="004F6FDC">
      <w:pPr>
        <w:spacing w:after="0" w:line="360" w:lineRule="auto"/>
        <w:ind w:firstLine="709"/>
        <w:jc w:val="both"/>
        <w:rPr>
          <w:rFonts w:ascii="Times New Roman" w:eastAsia="Calibri" w:hAnsi="Times New Roman" w:cs="Times New Roman"/>
          <w:sz w:val="28"/>
          <w:szCs w:val="28"/>
          <w:lang w:val="uk-UA"/>
        </w:rPr>
      </w:pPr>
      <w:r w:rsidRPr="004F6FDC">
        <w:rPr>
          <w:rFonts w:ascii="Times New Roman" w:eastAsia="Calibri" w:hAnsi="Times New Roman" w:cs="Times New Roman"/>
          <w:sz w:val="28"/>
          <w:szCs w:val="28"/>
          <w:lang w:val="uk-UA"/>
        </w:rPr>
        <w:t>У кваліфікаційній роботі представлено варіант вирішення важливої наукової проблеми, пов’язаної з п</w:t>
      </w:r>
      <w:r w:rsidRPr="004F6FDC">
        <w:rPr>
          <w:rFonts w:ascii="Times New Roman" w:eastAsia="Calibri" w:hAnsi="Times New Roman" w:cs="Times New Roman"/>
          <w:sz w:val="28"/>
          <w:lang w:val="uk-UA"/>
        </w:rPr>
        <w:t>ідвищенням ефективності організації та стимулювання праці на підприємстві</w:t>
      </w:r>
      <w:r w:rsidRPr="004F6FDC">
        <w:rPr>
          <w:rFonts w:ascii="Times New Roman" w:eastAsia="Calibri" w:hAnsi="Times New Roman" w:cs="Times New Roman"/>
          <w:sz w:val="28"/>
          <w:szCs w:val="28"/>
          <w:lang w:val="uk-UA"/>
        </w:rPr>
        <w:t>. Сформульовано ряд висновків теоретичного, методичного та науково-практичного змісту, які розв’язують основні завдання відповідно до поставленої мети.</w:t>
      </w:r>
    </w:p>
    <w:p w14:paraId="1020FD02" w14:textId="77777777" w:rsidR="004F6FDC" w:rsidRPr="004F6FDC" w:rsidRDefault="004F6FDC" w:rsidP="004F6FDC">
      <w:pPr>
        <w:spacing w:after="0" w:line="360" w:lineRule="auto"/>
        <w:ind w:firstLine="709"/>
        <w:jc w:val="both"/>
        <w:rPr>
          <w:rFonts w:ascii="Times New Roman" w:eastAsia="Calibri" w:hAnsi="Times New Roman" w:cs="Times New Roman"/>
          <w:sz w:val="28"/>
          <w:szCs w:val="28"/>
          <w:lang w:val="uk-UA"/>
        </w:rPr>
      </w:pPr>
      <w:r w:rsidRPr="004F6FDC">
        <w:rPr>
          <w:rFonts w:ascii="Times New Roman" w:eastAsia="Calibri" w:hAnsi="Times New Roman" w:cs="Times New Roman"/>
          <w:sz w:val="28"/>
          <w:szCs w:val="28"/>
          <w:lang w:val="uk-UA"/>
        </w:rPr>
        <w:t>Дослідження підтвердило, що сучасні методи мотивації праці в Україні переважно запозичуються з досвіду західного менеджменту. У країнах Заходу менеджери переконані, що саме працівники становлять основу успішного розвитку будь-якої організації, а отже, необхідно постійно розвивати їхній потенціал. Досягти цього неможливо без впровадження дієвих мотиваційних підходів. У цих країнах застосовуються різноманітні моделі мотивації персоналу, які враховують національні особливості кожної держави, насамперед у контексті корпоративної культури.</w:t>
      </w:r>
    </w:p>
    <w:p w14:paraId="5C97011A" w14:textId="77777777" w:rsidR="004F6FDC" w:rsidRPr="004F6FDC" w:rsidRDefault="004F6FDC" w:rsidP="004F6FDC">
      <w:pPr>
        <w:spacing w:after="0" w:line="360" w:lineRule="auto"/>
        <w:ind w:firstLine="709"/>
        <w:jc w:val="both"/>
        <w:rPr>
          <w:rFonts w:ascii="Times New Roman" w:eastAsia="Calibri" w:hAnsi="Times New Roman" w:cs="Times New Roman"/>
          <w:sz w:val="28"/>
          <w:szCs w:val="28"/>
          <w:lang w:val="uk-UA"/>
        </w:rPr>
      </w:pPr>
      <w:r w:rsidRPr="004F6FDC">
        <w:rPr>
          <w:rFonts w:ascii="Times New Roman" w:eastAsia="Calibri" w:hAnsi="Times New Roman" w:cs="Times New Roman"/>
          <w:sz w:val="28"/>
          <w:szCs w:val="28"/>
          <w:lang w:val="uk-UA"/>
        </w:rPr>
        <w:t>Визначено, що американський та японський стилі управління мають певні спільні риси, зокрема в питаннях кадрової політики, залучення працівників до участі в прибутках та організації системи професійної підготовки. Однак вони суттєво різняться у підходах до мотивації праці. В американських компаніях акцент робиться на зовнішніх чинниках впливу: фінансовому заохоченні, конкуренції, страху втратити роботу, скороченнях і звільненнях. Натомість у Японії основну увагу приділяють внутрішній мотивації: формуванню командного духу, ідентифікації особистих цілей працівника з корпоративними, підвищенню кваліфікації, а також вдячності за стабільність, гарантії та сприятливі умови праці. Таким чином, у США стимулювання праці переважно базується на зовнішніх впливах, тоді як у Японії – на внутрішній мотивації працівників.</w:t>
      </w:r>
    </w:p>
    <w:p w14:paraId="2812384F" w14:textId="77777777" w:rsidR="004F6FDC" w:rsidRPr="004F6FDC" w:rsidRDefault="004F6FDC" w:rsidP="004F6FDC">
      <w:pPr>
        <w:spacing w:after="0" w:line="360" w:lineRule="auto"/>
        <w:ind w:firstLine="709"/>
        <w:jc w:val="both"/>
        <w:rPr>
          <w:rFonts w:ascii="Times New Roman" w:eastAsia="Calibri" w:hAnsi="Times New Roman" w:cs="Times New Roman"/>
          <w:sz w:val="28"/>
          <w:szCs w:val="28"/>
          <w:lang w:val="uk-UA"/>
        </w:rPr>
      </w:pPr>
      <w:r w:rsidRPr="004F6FDC">
        <w:rPr>
          <w:rFonts w:ascii="Times New Roman" w:eastAsia="Calibri" w:hAnsi="Times New Roman" w:cs="Times New Roman"/>
          <w:sz w:val="28"/>
          <w:szCs w:val="28"/>
          <w:lang w:val="uk-UA"/>
        </w:rPr>
        <w:t>Доведено, що мотивація праці є процесом стимулювання працівників до виконання різних видів діяльності, необхідних для досягнення визначених цілей організації. Головною метою цього процесу є максимальне ефективне використання наявних трудових ресурсів та підвищення продуктивності роботи компанії. Для досягнення цих цілей система стимулювання персоналу має враховувати як загальні інтереси працівника, так і його індивідуальні мотиви та стимули.</w:t>
      </w:r>
    </w:p>
    <w:p w14:paraId="5E06FDD2"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Calibri" w:hAnsi="Times New Roman" w:cs="Times New Roman"/>
          <w:sz w:val="28"/>
          <w:szCs w:val="28"/>
          <w:lang w:val="uk-UA"/>
        </w:rPr>
        <w:t xml:space="preserve">З’ясовано, що ключовим елементом у процесі мотивації трудової діяльності є стимул. Зараз </w:t>
      </w:r>
      <w:r w:rsidRPr="004F6FDC">
        <w:rPr>
          <w:rFonts w:ascii="Times New Roman" w:eastAsia="Times New Roman" w:hAnsi="Times New Roman" w:cs="Times New Roman"/>
          <w:sz w:val="28"/>
          <w:szCs w:val="28"/>
          <w:lang w:val="uk-UA"/>
        </w:rPr>
        <w:t>виокремлюють чотири основні типи стимулів:</w:t>
      </w:r>
    </w:p>
    <w:p w14:paraId="4D445A4C"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1. Примусові заходи. Історично до таких засобів належали фізичні покарання та конфіскація майна. У демократичному суспільстві застосовуються адміністративні методи впливу: догани, зауваження, переведення на іншу посаду, зміна термінів відпустки, звільнення тощо.</w:t>
      </w:r>
    </w:p>
    <w:p w14:paraId="5248FCDC"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2. Матеріальне заохочення передбачає надання працівникам матеріальних благ, таких як заробітна плата, премії, бонуси за результативність, компенсації, пільгові кредити на житло або транспорт, путівки, позики тощо.</w:t>
      </w:r>
    </w:p>
    <w:p w14:paraId="5519694D"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3. Моральне заохочення спрямоване на задоволення духовних і соціальних потреб працівника. До таких стимулів належать: подяки, почесні грамоти, занесення на дошку пошани, присвоєння почесних звань, вчених ступенів, публічне визнання, урядові нагороди.</w:t>
      </w:r>
    </w:p>
    <w:p w14:paraId="4AE97F98"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4. Самоствердження (внутрішня мотивація особистості), яка спонукає до досягнення цілей без зовнішнього впливу. По суті, це один із найсильніших видів стимулів, проте він притаманний переважно високоорганізованим особистостям.</w:t>
      </w:r>
    </w:p>
    <w:p w14:paraId="7AD0D523"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Calibri" w:hAnsi="Times New Roman" w:cs="Times New Roman"/>
          <w:sz w:val="28"/>
          <w:szCs w:val="28"/>
          <w:lang w:val="uk-UA"/>
        </w:rPr>
        <w:t>Аргументовано, що а</w:t>
      </w:r>
      <w:r w:rsidRPr="004F6FDC">
        <w:rPr>
          <w:rFonts w:ascii="Times New Roman" w:eastAsia="Times New Roman" w:hAnsi="Times New Roman" w:cs="Times New Roman"/>
          <w:sz w:val="28"/>
          <w:szCs w:val="28"/>
          <w:lang w:val="uk-UA"/>
        </w:rPr>
        <w:t xml:space="preserve">наліз факторів, які спонукають людину до праці та сприяють зростанню її продуктивності, дав змогу виокремити три ключові групи методів мотивації персоналу: </w:t>
      </w:r>
    </w:p>
    <w:p w14:paraId="388DA7A3"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1) примусові, засновані на застосуванні санкцій, контролю та обмежень;</w:t>
      </w:r>
    </w:p>
    <w:p w14:paraId="2D64DEE0"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2) стимулюючі, що базуються на використанні матеріальних і нематеріальних заохочень;</w:t>
      </w:r>
    </w:p>
    <w:p w14:paraId="11C6F5DE"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3) солідарні</w:t>
      </w:r>
      <w:r w:rsidRPr="004F6FDC">
        <w:rPr>
          <w:rFonts w:ascii="Times New Roman" w:eastAsia="Times New Roman" w:hAnsi="Times New Roman" w:cs="Times New Roman"/>
          <w:b/>
          <w:bCs/>
          <w:sz w:val="28"/>
          <w:szCs w:val="28"/>
          <w:lang w:val="uk-UA"/>
        </w:rPr>
        <w:t xml:space="preserve"> </w:t>
      </w:r>
      <w:r w:rsidRPr="004F6FDC">
        <w:rPr>
          <w:rFonts w:ascii="Times New Roman" w:eastAsia="Times New Roman" w:hAnsi="Times New Roman" w:cs="Times New Roman"/>
          <w:sz w:val="28"/>
          <w:szCs w:val="28"/>
          <w:lang w:val="uk-UA"/>
        </w:rPr>
        <w:t xml:space="preserve">- орієнтовані на взаємну повагу й узгодження індивідуальних і корпоративних цілей. </w:t>
      </w:r>
    </w:p>
    <w:p w14:paraId="18D30BDC" w14:textId="77777777" w:rsidR="004F6FDC" w:rsidRPr="004F6FDC" w:rsidRDefault="004F6FDC" w:rsidP="004F6FDC">
      <w:pPr>
        <w:widowControl w:val="0"/>
        <w:autoSpaceDE w:val="0"/>
        <w:autoSpaceDN w:val="0"/>
        <w:spacing w:after="0" w:line="360" w:lineRule="auto"/>
        <w:ind w:firstLine="709"/>
        <w:jc w:val="both"/>
        <w:rPr>
          <w:rFonts w:ascii="Times New Roman" w:eastAsia="Calibri" w:hAnsi="Times New Roman" w:cs="Times New Roman"/>
          <w:sz w:val="28"/>
          <w:szCs w:val="28"/>
          <w:lang w:val="uk-UA"/>
        </w:rPr>
      </w:pPr>
      <w:bookmarkStart w:id="19" w:name="_Hlk138030214"/>
      <w:r w:rsidRPr="004F6FDC">
        <w:rPr>
          <w:rFonts w:ascii="Times New Roman" w:eastAsia="Calibri" w:hAnsi="Times New Roman" w:cs="Times New Roman"/>
          <w:sz w:val="28"/>
          <w:lang w:val="uk-UA" w:eastAsia="ru-RU"/>
        </w:rPr>
        <w:t xml:space="preserve">Визначено, </w:t>
      </w:r>
      <w:bookmarkEnd w:id="19"/>
      <w:r w:rsidRPr="004F6FDC">
        <w:rPr>
          <w:rFonts w:ascii="Times New Roman" w:eastAsia="Calibri" w:hAnsi="Times New Roman" w:cs="Times New Roman"/>
          <w:sz w:val="28"/>
          <w:lang w:val="uk-UA" w:eastAsia="ru-RU"/>
        </w:rPr>
        <w:t xml:space="preserve">що </w:t>
      </w:r>
      <w:r w:rsidRPr="004F6FDC">
        <w:rPr>
          <w:rFonts w:ascii="Times New Roman" w:eastAsia="Calibri" w:hAnsi="Times New Roman" w:cs="Times New Roman"/>
          <w:sz w:val="28"/>
          <w:szCs w:val="28"/>
          <w:lang w:val="uk-UA"/>
        </w:rPr>
        <w:t>у період воєнної нестабільності одним із ключових чинників мотивації є можливість особистісного та професійного розвитку. Самореалізація через набуття нових знань, вдосконалення кваліфікації, розширення професійних компетенцій дозволяє працівникам адаптуватися до змін та підвищити свою конкурентоспроможність на ринку праці. Тому підприємствам доцільно ініціювати власні навчальні програми, курси та тренінги або співпрацювати з освітніми платформами з метою підвищення кваліфікації персоналу.</w:t>
      </w:r>
    </w:p>
    <w:p w14:paraId="737AB1F6"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Для забезпечення ефективної організації праці та підвищення рівня мотивації персоналу необхідно вжити комплекс заходів, спрямованих як на удосконалення системи стимулювання, так і на покращення організаційно-трудових відносин:</w:t>
      </w:r>
    </w:p>
    <w:p w14:paraId="450A2FAA"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1) вдосконалення системи матеріального стимулювання. Зокрема, доцільно впровадити гнучку систему оплати праці, яка базуватиметься на результатах діяльності працівників. Розробка системи преміювання за досягнення конкретних показників ефективності (KPI) сприятиме посиленню зацікавленості персоналу у досягненні високих результатів. Разом із тим, нематеріальні форми мотивації (подяки, грамоти, соціальне визнання) також повинні бути активно застосовані для формування позитивного ставлення до роботи.</w:t>
      </w:r>
    </w:p>
    <w:p w14:paraId="32D36BFE"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2) оптимізація організації праці. Це передбачає раціоналізацію трудових процесів, усунення дублювання функцій, впровадження сучасних методів планування робочого часу. Доцільним є використання принципів тайм-менеджменту, що сприятиме зменшенню втрат робочого часу та підвищенню продуктивності праці.</w:t>
      </w:r>
    </w:p>
    <w:p w14:paraId="73E2C3F1"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3) інвестування в підвищення кваліфікації працівників. Регулярне проведення тренінгів, навчальних семінарів, участь у програмах професійного розвитку не лише розширюють компетенції працівників, а й сприяють їхньому особистісному зростанню та лояльності до підприємства. Особливу увагу слід приділяти створенню умов для кар’єрного зростання, а також стимулюванню самонавчання.</w:t>
      </w:r>
    </w:p>
    <w:p w14:paraId="5D83D821"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4) покращити соціально-психологічний клімат у трудовому колективі. Формування атмосфери довіри, взаємоповаги та співпраці є запорукою зростання рівня задоволеності працівників. Варто активізувати практику залучення працівників до процесу прийняття управлінських рішень, що підвищує відчуття причетності до спільної справи.</w:t>
      </w:r>
    </w:p>
    <w:p w14:paraId="26075344"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5) впровадження сучасних підходів до управління персоналом, зокрема використання методики управління за цілями та системи ключових показників ефективності. Це дозволить об’єктивно оцінювати результати праці працівників, стимулювати їх до досягнення поставлених цілей і забезпечити прозорість у розподілі винагород.</w:t>
      </w:r>
    </w:p>
    <w:p w14:paraId="0212130D"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6) покращення умов праці. Забезпечення безпечного, комфортного та сучасного робочого середовища, а також можливість гнучкого графіку чи дистанційної роботи сприятимуть підвищенню мотивації працівників. Доцільно розширити соціальний пакет – медичне страхування, корпоративні заходи, компенсації на харчування чи транспорт.</w:t>
      </w:r>
    </w:p>
    <w:p w14:paraId="0A7187CF"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7) впровадження системи моніторингу задоволеності персоналу. Проведення регулярних анонімних опитувань, аналіз причин плинності кадрів, налагодження ефективного зворотного зв’язку з працівниками дозволить своєчасно реагувати на проблеми, підвищувати рівень мотивації та утримувати кваліфіковані кадри.</w:t>
      </w:r>
    </w:p>
    <w:p w14:paraId="4073B883" w14:textId="77777777" w:rsidR="004F6FDC" w:rsidRPr="004F6FDC" w:rsidRDefault="004F6FDC" w:rsidP="004F6FDC">
      <w:pPr>
        <w:spacing w:after="0" w:line="360" w:lineRule="auto"/>
        <w:ind w:firstLine="709"/>
        <w:jc w:val="both"/>
        <w:rPr>
          <w:rFonts w:ascii="Times New Roman" w:eastAsia="Times New Roman" w:hAnsi="Times New Roman" w:cs="Times New Roman"/>
          <w:sz w:val="28"/>
          <w:szCs w:val="28"/>
          <w:lang w:val="uk-UA"/>
        </w:rPr>
      </w:pPr>
      <w:r w:rsidRPr="004F6FDC">
        <w:rPr>
          <w:rFonts w:ascii="Times New Roman" w:eastAsia="Times New Roman" w:hAnsi="Times New Roman" w:cs="Times New Roman"/>
          <w:sz w:val="28"/>
          <w:szCs w:val="28"/>
          <w:lang w:val="uk-UA"/>
        </w:rPr>
        <w:t>Таким чином, вирішення проблем в організації та стимулюванні праці потребує комплексного підходу, що поєднує матеріальні та нематеріальні стимули, організаційні зміни, інвестиції у розвиток персоналу та впровадження сучасних управлінських практик.</w:t>
      </w:r>
    </w:p>
    <w:p w14:paraId="5A61E21F" w14:textId="782C9ECB" w:rsidR="001A6888" w:rsidRPr="004D2DC5" w:rsidRDefault="001A6888" w:rsidP="001A6888">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p>
    <w:sectPr w:rsidR="001A6888" w:rsidRPr="004D2DC5" w:rsidSect="00BE46FD">
      <w:headerReference w:type="default" r:id="rId9"/>
      <w:pgSz w:w="12240" w:h="15840"/>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8DE43D" w14:textId="77777777" w:rsidR="00F3269A" w:rsidRDefault="00F3269A" w:rsidP="00F3512F">
      <w:pPr>
        <w:spacing w:after="0" w:line="240" w:lineRule="auto"/>
      </w:pPr>
      <w:r>
        <w:separator/>
      </w:r>
    </w:p>
  </w:endnote>
  <w:endnote w:type="continuationSeparator" w:id="0">
    <w:p w14:paraId="54ADADD5" w14:textId="77777777" w:rsidR="00F3269A" w:rsidRDefault="00F3269A" w:rsidP="00F35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mo-Bold">
    <w:altName w:val="Cambria"/>
    <w:panose1 w:val="00000000000000000000"/>
    <w:charset w:val="00"/>
    <w:family w:val="roman"/>
    <w:notTrueType/>
    <w:pitch w:val="default"/>
  </w:font>
  <w:font w:name="TimesNewRoman">
    <w:altName w:val="Arial Unicode MS"/>
    <w:panose1 w:val="00000000000000000000"/>
    <w:charset w:val="80"/>
    <w:family w:val="auto"/>
    <w:notTrueType/>
    <w:pitch w:val="default"/>
    <w:sig w:usb0="00000001" w:usb1="08070000" w:usb2="00000010" w:usb3="00000000" w:csb0="00020000" w:csb1="00000000"/>
  </w:font>
  <w:font w:name="Arimo-Regular">
    <w:altName w:val="Cambria"/>
    <w:panose1 w:val="00000000000000000000"/>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882DB8" w14:textId="77777777" w:rsidR="00F3269A" w:rsidRDefault="00F3269A" w:rsidP="00F3512F">
      <w:pPr>
        <w:spacing w:after="0" w:line="240" w:lineRule="auto"/>
      </w:pPr>
      <w:r>
        <w:separator/>
      </w:r>
    </w:p>
  </w:footnote>
  <w:footnote w:type="continuationSeparator" w:id="0">
    <w:p w14:paraId="2F78CDF7" w14:textId="77777777" w:rsidR="00F3269A" w:rsidRDefault="00F3269A" w:rsidP="00F35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3839509"/>
      <w:docPartObj>
        <w:docPartGallery w:val="Page Numbers (Top of Page)"/>
        <w:docPartUnique/>
      </w:docPartObj>
    </w:sdtPr>
    <w:sdtContent>
      <w:p w14:paraId="7A8C612E" w14:textId="1FC66361" w:rsidR="004E6E60" w:rsidRDefault="004E6E60">
        <w:pPr>
          <w:pStyle w:val="a5"/>
          <w:jc w:val="right"/>
        </w:pPr>
        <w:r>
          <w:fldChar w:fldCharType="begin"/>
        </w:r>
        <w:r>
          <w:instrText>PAGE   \* MERGEFORMAT</w:instrText>
        </w:r>
        <w:r>
          <w:fldChar w:fldCharType="separate"/>
        </w:r>
        <w:r>
          <w:rPr>
            <w:lang w:val="ru-RU"/>
          </w:rPr>
          <w:t>2</w:t>
        </w:r>
        <w:r>
          <w:fldChar w:fldCharType="end"/>
        </w:r>
      </w:p>
    </w:sdtContent>
  </w:sdt>
  <w:p w14:paraId="3E19ED97" w14:textId="77777777" w:rsidR="00A317AA" w:rsidRDefault="00A317AA">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C18B0"/>
    <w:multiLevelType w:val="hybridMultilevel"/>
    <w:tmpl w:val="4E48AE3A"/>
    <w:lvl w:ilvl="0" w:tplc="9D9C0A82">
      <w:start w:val="1"/>
      <w:numFmt w:val="decimal"/>
      <w:lvlText w:val="%1."/>
      <w:lvlJc w:val="left"/>
      <w:pPr>
        <w:ind w:left="1429" w:hanging="360"/>
      </w:pPr>
      <w:rPr>
        <w:rFonts w:ascii="Times New Roman" w:hAnsi="Times New Roman" w:cs="Times New Roman" w:hint="default"/>
        <w:color w:val="auto"/>
        <w:sz w:val="28"/>
        <w:szCs w:val="28"/>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 w15:restartNumberingAfterBreak="0">
    <w:nsid w:val="112154A5"/>
    <w:multiLevelType w:val="multilevel"/>
    <w:tmpl w:val="1980A2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4C720AB"/>
    <w:multiLevelType w:val="multilevel"/>
    <w:tmpl w:val="CF50E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DD6F37"/>
    <w:multiLevelType w:val="hybridMultilevel"/>
    <w:tmpl w:val="AC2CA128"/>
    <w:lvl w:ilvl="0" w:tplc="4DF07BD8">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717532"/>
    <w:multiLevelType w:val="multilevel"/>
    <w:tmpl w:val="82103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BF21825"/>
    <w:multiLevelType w:val="multilevel"/>
    <w:tmpl w:val="08480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B804CE6"/>
    <w:multiLevelType w:val="multilevel"/>
    <w:tmpl w:val="90860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8026668">
    <w:abstractNumId w:val="0"/>
  </w:num>
  <w:num w:numId="2" w16cid:durableId="1048147503">
    <w:abstractNumId w:val="6"/>
  </w:num>
  <w:num w:numId="3" w16cid:durableId="696852831">
    <w:abstractNumId w:val="5"/>
  </w:num>
  <w:num w:numId="4" w16cid:durableId="925844120">
    <w:abstractNumId w:val="1"/>
  </w:num>
  <w:num w:numId="5" w16cid:durableId="1031030896">
    <w:abstractNumId w:val="2"/>
  </w:num>
  <w:num w:numId="6" w16cid:durableId="1309286178">
    <w:abstractNumId w:val="3"/>
  </w:num>
  <w:num w:numId="7" w16cid:durableId="16631196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75C2"/>
    <w:rsid w:val="00022795"/>
    <w:rsid w:val="0004485D"/>
    <w:rsid w:val="00054861"/>
    <w:rsid w:val="00063375"/>
    <w:rsid w:val="00094836"/>
    <w:rsid w:val="000B4F96"/>
    <w:rsid w:val="000D1E52"/>
    <w:rsid w:val="000E2D52"/>
    <w:rsid w:val="000E5482"/>
    <w:rsid w:val="00106C83"/>
    <w:rsid w:val="00116AA4"/>
    <w:rsid w:val="00143DEF"/>
    <w:rsid w:val="00176C27"/>
    <w:rsid w:val="001836EC"/>
    <w:rsid w:val="0018464E"/>
    <w:rsid w:val="001860F8"/>
    <w:rsid w:val="001A6888"/>
    <w:rsid w:val="001B0D6C"/>
    <w:rsid w:val="001B189E"/>
    <w:rsid w:val="001B3D40"/>
    <w:rsid w:val="001C5BD9"/>
    <w:rsid w:val="001D2B26"/>
    <w:rsid w:val="001E6516"/>
    <w:rsid w:val="00210332"/>
    <w:rsid w:val="00217D4A"/>
    <w:rsid w:val="00226487"/>
    <w:rsid w:val="0026297F"/>
    <w:rsid w:val="0029360E"/>
    <w:rsid w:val="002A4C27"/>
    <w:rsid w:val="002A7953"/>
    <w:rsid w:val="002C170D"/>
    <w:rsid w:val="002C7FCD"/>
    <w:rsid w:val="002D5381"/>
    <w:rsid w:val="002D7699"/>
    <w:rsid w:val="002E4148"/>
    <w:rsid w:val="002E5194"/>
    <w:rsid w:val="002F4C9F"/>
    <w:rsid w:val="002F4FE6"/>
    <w:rsid w:val="00305E68"/>
    <w:rsid w:val="00326E93"/>
    <w:rsid w:val="00336167"/>
    <w:rsid w:val="00347E2A"/>
    <w:rsid w:val="0035266F"/>
    <w:rsid w:val="00380421"/>
    <w:rsid w:val="003A5077"/>
    <w:rsid w:val="003A5C70"/>
    <w:rsid w:val="003A794D"/>
    <w:rsid w:val="003B10B8"/>
    <w:rsid w:val="003D7E66"/>
    <w:rsid w:val="003E2C38"/>
    <w:rsid w:val="003E3ED4"/>
    <w:rsid w:val="003F23E4"/>
    <w:rsid w:val="00425CBE"/>
    <w:rsid w:val="004376DD"/>
    <w:rsid w:val="004601FD"/>
    <w:rsid w:val="00470161"/>
    <w:rsid w:val="00475544"/>
    <w:rsid w:val="004D0C74"/>
    <w:rsid w:val="004D179A"/>
    <w:rsid w:val="004D2DC5"/>
    <w:rsid w:val="004D5938"/>
    <w:rsid w:val="004D7A50"/>
    <w:rsid w:val="004E6E60"/>
    <w:rsid w:val="004F6FDC"/>
    <w:rsid w:val="00514891"/>
    <w:rsid w:val="00536A8E"/>
    <w:rsid w:val="00541106"/>
    <w:rsid w:val="0054379B"/>
    <w:rsid w:val="0056082F"/>
    <w:rsid w:val="005867F9"/>
    <w:rsid w:val="00591F8A"/>
    <w:rsid w:val="005B4C95"/>
    <w:rsid w:val="005D5EA1"/>
    <w:rsid w:val="005D75C2"/>
    <w:rsid w:val="005E4585"/>
    <w:rsid w:val="00601BA8"/>
    <w:rsid w:val="00622C0A"/>
    <w:rsid w:val="00630359"/>
    <w:rsid w:val="006323C0"/>
    <w:rsid w:val="00671E3C"/>
    <w:rsid w:val="0067428F"/>
    <w:rsid w:val="00691ED2"/>
    <w:rsid w:val="006C380B"/>
    <w:rsid w:val="006D21B3"/>
    <w:rsid w:val="006D2FBD"/>
    <w:rsid w:val="006D7EA3"/>
    <w:rsid w:val="006F765F"/>
    <w:rsid w:val="0071101F"/>
    <w:rsid w:val="00727514"/>
    <w:rsid w:val="0074135A"/>
    <w:rsid w:val="00750DA5"/>
    <w:rsid w:val="007519E6"/>
    <w:rsid w:val="00761BFF"/>
    <w:rsid w:val="00763720"/>
    <w:rsid w:val="00764489"/>
    <w:rsid w:val="00777D38"/>
    <w:rsid w:val="00785C6E"/>
    <w:rsid w:val="00794480"/>
    <w:rsid w:val="007C3F66"/>
    <w:rsid w:val="007F77BF"/>
    <w:rsid w:val="00840FBE"/>
    <w:rsid w:val="00841FF1"/>
    <w:rsid w:val="00842207"/>
    <w:rsid w:val="00850F02"/>
    <w:rsid w:val="00883CD0"/>
    <w:rsid w:val="008932F5"/>
    <w:rsid w:val="008A4871"/>
    <w:rsid w:val="008D14C6"/>
    <w:rsid w:val="008D662C"/>
    <w:rsid w:val="009331A1"/>
    <w:rsid w:val="009519C4"/>
    <w:rsid w:val="009857E7"/>
    <w:rsid w:val="00992828"/>
    <w:rsid w:val="009939AF"/>
    <w:rsid w:val="009A5583"/>
    <w:rsid w:val="009E7570"/>
    <w:rsid w:val="00A02D2F"/>
    <w:rsid w:val="00A317AA"/>
    <w:rsid w:val="00A55735"/>
    <w:rsid w:val="00A64257"/>
    <w:rsid w:val="00A65EC3"/>
    <w:rsid w:val="00A80158"/>
    <w:rsid w:val="00A907FC"/>
    <w:rsid w:val="00AC0ECF"/>
    <w:rsid w:val="00AD062E"/>
    <w:rsid w:val="00AE2906"/>
    <w:rsid w:val="00AE6219"/>
    <w:rsid w:val="00B1572D"/>
    <w:rsid w:val="00B17DB8"/>
    <w:rsid w:val="00B23B59"/>
    <w:rsid w:val="00B323F5"/>
    <w:rsid w:val="00B51E2E"/>
    <w:rsid w:val="00B55156"/>
    <w:rsid w:val="00B638D0"/>
    <w:rsid w:val="00B81835"/>
    <w:rsid w:val="00BA4A71"/>
    <w:rsid w:val="00BA5D35"/>
    <w:rsid w:val="00BB099B"/>
    <w:rsid w:val="00BC35CF"/>
    <w:rsid w:val="00BC5337"/>
    <w:rsid w:val="00BE46FD"/>
    <w:rsid w:val="00BE4BEB"/>
    <w:rsid w:val="00BE6F09"/>
    <w:rsid w:val="00BF2E50"/>
    <w:rsid w:val="00BF4688"/>
    <w:rsid w:val="00C038EC"/>
    <w:rsid w:val="00C40EE1"/>
    <w:rsid w:val="00CB1836"/>
    <w:rsid w:val="00CE3A53"/>
    <w:rsid w:val="00CF005E"/>
    <w:rsid w:val="00D0255B"/>
    <w:rsid w:val="00D21B96"/>
    <w:rsid w:val="00D42399"/>
    <w:rsid w:val="00D450AC"/>
    <w:rsid w:val="00D5061B"/>
    <w:rsid w:val="00D560B0"/>
    <w:rsid w:val="00D8487A"/>
    <w:rsid w:val="00D84B46"/>
    <w:rsid w:val="00D856E0"/>
    <w:rsid w:val="00DB1B37"/>
    <w:rsid w:val="00DD49ED"/>
    <w:rsid w:val="00DD5F03"/>
    <w:rsid w:val="00DD6239"/>
    <w:rsid w:val="00DF4FC4"/>
    <w:rsid w:val="00E03A90"/>
    <w:rsid w:val="00E05C23"/>
    <w:rsid w:val="00E1377B"/>
    <w:rsid w:val="00E470B0"/>
    <w:rsid w:val="00E51890"/>
    <w:rsid w:val="00EB7BCE"/>
    <w:rsid w:val="00ED5D8F"/>
    <w:rsid w:val="00EE2978"/>
    <w:rsid w:val="00F05104"/>
    <w:rsid w:val="00F25B93"/>
    <w:rsid w:val="00F3269A"/>
    <w:rsid w:val="00F3512F"/>
    <w:rsid w:val="00F532BC"/>
    <w:rsid w:val="00F72059"/>
    <w:rsid w:val="00F74DC4"/>
    <w:rsid w:val="00FC6822"/>
    <w:rsid w:val="00FD376E"/>
    <w:rsid w:val="00FE4BF5"/>
    <w:rsid w:val="00FE53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FEAA80"/>
  <w15:chartTrackingRefBased/>
  <w15:docId w15:val="{AC14D085-DFAB-45FA-9B4F-EE4B796E6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D75C2"/>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5D75C2"/>
    <w:rPr>
      <w:rFonts w:ascii="Segoe UI" w:hAnsi="Segoe UI" w:cs="Segoe UI"/>
      <w:sz w:val="18"/>
      <w:szCs w:val="18"/>
    </w:rPr>
  </w:style>
  <w:style w:type="paragraph" w:styleId="a5">
    <w:name w:val="header"/>
    <w:basedOn w:val="a"/>
    <w:link w:val="a6"/>
    <w:uiPriority w:val="99"/>
    <w:unhideWhenUsed/>
    <w:rsid w:val="00F3512F"/>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F3512F"/>
  </w:style>
  <w:style w:type="paragraph" w:styleId="a7">
    <w:name w:val="footer"/>
    <w:basedOn w:val="a"/>
    <w:link w:val="a8"/>
    <w:uiPriority w:val="99"/>
    <w:unhideWhenUsed/>
    <w:rsid w:val="00F3512F"/>
    <w:pPr>
      <w:tabs>
        <w:tab w:val="center" w:pos="4844"/>
        <w:tab w:val="right" w:pos="9689"/>
      </w:tabs>
      <w:spacing w:after="0" w:line="240" w:lineRule="auto"/>
    </w:pPr>
  </w:style>
  <w:style w:type="character" w:customStyle="1" w:styleId="a8">
    <w:name w:val="Нижний колонтитул Знак"/>
    <w:basedOn w:val="a0"/>
    <w:link w:val="a7"/>
    <w:uiPriority w:val="99"/>
    <w:rsid w:val="00F3512F"/>
  </w:style>
  <w:style w:type="character" w:styleId="a9">
    <w:name w:val="Hyperlink"/>
    <w:basedOn w:val="a0"/>
    <w:uiPriority w:val="99"/>
    <w:unhideWhenUsed/>
    <w:rsid w:val="000E2D52"/>
    <w:rPr>
      <w:color w:val="0563C1" w:themeColor="hyperlink"/>
      <w:u w:val="single"/>
    </w:rPr>
  </w:style>
  <w:style w:type="character" w:styleId="aa">
    <w:name w:val="Unresolved Mention"/>
    <w:basedOn w:val="a0"/>
    <w:uiPriority w:val="99"/>
    <w:semiHidden/>
    <w:unhideWhenUsed/>
    <w:rsid w:val="000E2D52"/>
    <w:rPr>
      <w:color w:val="605E5C"/>
      <w:shd w:val="clear" w:color="auto" w:fill="E1DFDD"/>
    </w:rPr>
  </w:style>
  <w:style w:type="paragraph" w:styleId="ab">
    <w:name w:val="List Paragraph"/>
    <w:basedOn w:val="a"/>
    <w:uiPriority w:val="34"/>
    <w:qFormat/>
    <w:rsid w:val="00671E3C"/>
    <w:pPr>
      <w:ind w:left="720"/>
      <w:contextualSpacing/>
    </w:pPr>
  </w:style>
  <w:style w:type="paragraph" w:styleId="ac">
    <w:name w:val="Normal (Web)"/>
    <w:basedOn w:val="a"/>
    <w:uiPriority w:val="99"/>
    <w:unhideWhenUsed/>
    <w:rsid w:val="00C40EE1"/>
    <w:pPr>
      <w:spacing w:before="100" w:beforeAutospacing="1" w:after="100" w:afterAutospacing="1" w:line="240" w:lineRule="auto"/>
    </w:pPr>
    <w:rPr>
      <w:rFonts w:ascii="Times New Roman" w:eastAsia="Times New Roman" w:hAnsi="Times New Roman" w:cs="Times New Roman"/>
      <w:sz w:val="24"/>
      <w:szCs w:val="24"/>
      <w:lang/>
    </w:rPr>
  </w:style>
  <w:style w:type="character" w:styleId="ad">
    <w:name w:val="Strong"/>
    <w:basedOn w:val="a0"/>
    <w:uiPriority w:val="22"/>
    <w:qFormat/>
    <w:rsid w:val="00C40EE1"/>
    <w:rPr>
      <w:b/>
      <w:bCs/>
    </w:rPr>
  </w:style>
  <w:style w:type="character" w:styleId="ae">
    <w:name w:val="Emphasis"/>
    <w:basedOn w:val="a0"/>
    <w:uiPriority w:val="20"/>
    <w:qFormat/>
    <w:rsid w:val="00C40EE1"/>
    <w:rPr>
      <w:i/>
      <w:iCs/>
    </w:rPr>
  </w:style>
  <w:style w:type="table" w:styleId="af">
    <w:name w:val="Table Grid"/>
    <w:basedOn w:val="a1"/>
    <w:uiPriority w:val="39"/>
    <w:rsid w:val="005437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f"/>
    <w:uiPriority w:val="39"/>
    <w:rsid w:val="00BE6F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6D7EA3"/>
    <w:rPr>
      <w:rFonts w:ascii="Arimo-Bold" w:hAnsi="Arimo-Bold" w:hint="default"/>
      <w:b/>
      <w:bCs/>
      <w:i w:val="0"/>
      <w:iCs w:val="0"/>
      <w:color w:val="24202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814836">
      <w:bodyDiv w:val="1"/>
      <w:marLeft w:val="0"/>
      <w:marRight w:val="0"/>
      <w:marTop w:val="0"/>
      <w:marBottom w:val="0"/>
      <w:divBdr>
        <w:top w:val="none" w:sz="0" w:space="0" w:color="auto"/>
        <w:left w:val="none" w:sz="0" w:space="0" w:color="auto"/>
        <w:bottom w:val="none" w:sz="0" w:space="0" w:color="auto"/>
        <w:right w:val="none" w:sz="0" w:space="0" w:color="auto"/>
      </w:divBdr>
    </w:div>
    <w:div w:id="59522415">
      <w:bodyDiv w:val="1"/>
      <w:marLeft w:val="0"/>
      <w:marRight w:val="0"/>
      <w:marTop w:val="0"/>
      <w:marBottom w:val="0"/>
      <w:divBdr>
        <w:top w:val="none" w:sz="0" w:space="0" w:color="auto"/>
        <w:left w:val="none" w:sz="0" w:space="0" w:color="auto"/>
        <w:bottom w:val="none" w:sz="0" w:space="0" w:color="auto"/>
        <w:right w:val="none" w:sz="0" w:space="0" w:color="auto"/>
      </w:divBdr>
      <w:divsChild>
        <w:div w:id="1922519084">
          <w:marLeft w:val="0"/>
          <w:marRight w:val="0"/>
          <w:marTop w:val="0"/>
          <w:marBottom w:val="0"/>
          <w:divBdr>
            <w:top w:val="none" w:sz="0" w:space="0" w:color="auto"/>
            <w:left w:val="none" w:sz="0" w:space="0" w:color="auto"/>
            <w:bottom w:val="none" w:sz="0" w:space="0" w:color="auto"/>
            <w:right w:val="none" w:sz="0" w:space="0" w:color="auto"/>
          </w:divBdr>
          <w:divsChild>
            <w:div w:id="1230843390">
              <w:marLeft w:val="0"/>
              <w:marRight w:val="0"/>
              <w:marTop w:val="0"/>
              <w:marBottom w:val="0"/>
              <w:divBdr>
                <w:top w:val="none" w:sz="0" w:space="0" w:color="auto"/>
                <w:left w:val="none" w:sz="0" w:space="0" w:color="auto"/>
                <w:bottom w:val="none" w:sz="0" w:space="0" w:color="auto"/>
                <w:right w:val="none" w:sz="0" w:space="0" w:color="auto"/>
              </w:divBdr>
            </w:div>
          </w:divsChild>
        </w:div>
        <w:div w:id="12726652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734429">
      <w:bodyDiv w:val="1"/>
      <w:marLeft w:val="0"/>
      <w:marRight w:val="0"/>
      <w:marTop w:val="0"/>
      <w:marBottom w:val="0"/>
      <w:divBdr>
        <w:top w:val="none" w:sz="0" w:space="0" w:color="auto"/>
        <w:left w:val="none" w:sz="0" w:space="0" w:color="auto"/>
        <w:bottom w:val="none" w:sz="0" w:space="0" w:color="auto"/>
        <w:right w:val="none" w:sz="0" w:space="0" w:color="auto"/>
      </w:divBdr>
    </w:div>
    <w:div w:id="218791372">
      <w:bodyDiv w:val="1"/>
      <w:marLeft w:val="0"/>
      <w:marRight w:val="0"/>
      <w:marTop w:val="0"/>
      <w:marBottom w:val="0"/>
      <w:divBdr>
        <w:top w:val="none" w:sz="0" w:space="0" w:color="auto"/>
        <w:left w:val="none" w:sz="0" w:space="0" w:color="auto"/>
        <w:bottom w:val="none" w:sz="0" w:space="0" w:color="auto"/>
        <w:right w:val="none" w:sz="0" w:space="0" w:color="auto"/>
      </w:divBdr>
    </w:div>
    <w:div w:id="235557158">
      <w:bodyDiv w:val="1"/>
      <w:marLeft w:val="0"/>
      <w:marRight w:val="0"/>
      <w:marTop w:val="0"/>
      <w:marBottom w:val="0"/>
      <w:divBdr>
        <w:top w:val="none" w:sz="0" w:space="0" w:color="auto"/>
        <w:left w:val="none" w:sz="0" w:space="0" w:color="auto"/>
        <w:bottom w:val="none" w:sz="0" w:space="0" w:color="auto"/>
        <w:right w:val="none" w:sz="0" w:space="0" w:color="auto"/>
      </w:divBdr>
    </w:div>
    <w:div w:id="263079345">
      <w:bodyDiv w:val="1"/>
      <w:marLeft w:val="0"/>
      <w:marRight w:val="0"/>
      <w:marTop w:val="0"/>
      <w:marBottom w:val="0"/>
      <w:divBdr>
        <w:top w:val="none" w:sz="0" w:space="0" w:color="auto"/>
        <w:left w:val="none" w:sz="0" w:space="0" w:color="auto"/>
        <w:bottom w:val="none" w:sz="0" w:space="0" w:color="auto"/>
        <w:right w:val="none" w:sz="0" w:space="0" w:color="auto"/>
      </w:divBdr>
      <w:divsChild>
        <w:div w:id="1976055859">
          <w:marLeft w:val="0"/>
          <w:marRight w:val="0"/>
          <w:marTop w:val="0"/>
          <w:marBottom w:val="0"/>
          <w:divBdr>
            <w:top w:val="none" w:sz="0" w:space="0" w:color="auto"/>
            <w:left w:val="none" w:sz="0" w:space="0" w:color="auto"/>
            <w:bottom w:val="none" w:sz="0" w:space="0" w:color="auto"/>
            <w:right w:val="none" w:sz="0" w:space="0" w:color="auto"/>
          </w:divBdr>
          <w:divsChild>
            <w:div w:id="185480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652482">
      <w:bodyDiv w:val="1"/>
      <w:marLeft w:val="0"/>
      <w:marRight w:val="0"/>
      <w:marTop w:val="0"/>
      <w:marBottom w:val="0"/>
      <w:divBdr>
        <w:top w:val="none" w:sz="0" w:space="0" w:color="auto"/>
        <w:left w:val="none" w:sz="0" w:space="0" w:color="auto"/>
        <w:bottom w:val="none" w:sz="0" w:space="0" w:color="auto"/>
        <w:right w:val="none" w:sz="0" w:space="0" w:color="auto"/>
      </w:divBdr>
    </w:div>
    <w:div w:id="280380891">
      <w:bodyDiv w:val="1"/>
      <w:marLeft w:val="0"/>
      <w:marRight w:val="0"/>
      <w:marTop w:val="0"/>
      <w:marBottom w:val="0"/>
      <w:divBdr>
        <w:top w:val="none" w:sz="0" w:space="0" w:color="auto"/>
        <w:left w:val="none" w:sz="0" w:space="0" w:color="auto"/>
        <w:bottom w:val="none" w:sz="0" w:space="0" w:color="auto"/>
        <w:right w:val="none" w:sz="0" w:space="0" w:color="auto"/>
      </w:divBdr>
    </w:div>
    <w:div w:id="289869055">
      <w:bodyDiv w:val="1"/>
      <w:marLeft w:val="0"/>
      <w:marRight w:val="0"/>
      <w:marTop w:val="0"/>
      <w:marBottom w:val="0"/>
      <w:divBdr>
        <w:top w:val="none" w:sz="0" w:space="0" w:color="auto"/>
        <w:left w:val="none" w:sz="0" w:space="0" w:color="auto"/>
        <w:bottom w:val="none" w:sz="0" w:space="0" w:color="auto"/>
        <w:right w:val="none" w:sz="0" w:space="0" w:color="auto"/>
      </w:divBdr>
    </w:div>
    <w:div w:id="318966952">
      <w:bodyDiv w:val="1"/>
      <w:marLeft w:val="0"/>
      <w:marRight w:val="0"/>
      <w:marTop w:val="0"/>
      <w:marBottom w:val="0"/>
      <w:divBdr>
        <w:top w:val="none" w:sz="0" w:space="0" w:color="auto"/>
        <w:left w:val="none" w:sz="0" w:space="0" w:color="auto"/>
        <w:bottom w:val="none" w:sz="0" w:space="0" w:color="auto"/>
        <w:right w:val="none" w:sz="0" w:space="0" w:color="auto"/>
      </w:divBdr>
    </w:div>
    <w:div w:id="338197922">
      <w:bodyDiv w:val="1"/>
      <w:marLeft w:val="0"/>
      <w:marRight w:val="0"/>
      <w:marTop w:val="0"/>
      <w:marBottom w:val="0"/>
      <w:divBdr>
        <w:top w:val="none" w:sz="0" w:space="0" w:color="auto"/>
        <w:left w:val="none" w:sz="0" w:space="0" w:color="auto"/>
        <w:bottom w:val="none" w:sz="0" w:space="0" w:color="auto"/>
        <w:right w:val="none" w:sz="0" w:space="0" w:color="auto"/>
      </w:divBdr>
    </w:div>
    <w:div w:id="340204196">
      <w:bodyDiv w:val="1"/>
      <w:marLeft w:val="0"/>
      <w:marRight w:val="0"/>
      <w:marTop w:val="0"/>
      <w:marBottom w:val="0"/>
      <w:divBdr>
        <w:top w:val="none" w:sz="0" w:space="0" w:color="auto"/>
        <w:left w:val="none" w:sz="0" w:space="0" w:color="auto"/>
        <w:bottom w:val="none" w:sz="0" w:space="0" w:color="auto"/>
        <w:right w:val="none" w:sz="0" w:space="0" w:color="auto"/>
      </w:divBdr>
    </w:div>
    <w:div w:id="377361297">
      <w:bodyDiv w:val="1"/>
      <w:marLeft w:val="0"/>
      <w:marRight w:val="0"/>
      <w:marTop w:val="0"/>
      <w:marBottom w:val="0"/>
      <w:divBdr>
        <w:top w:val="none" w:sz="0" w:space="0" w:color="auto"/>
        <w:left w:val="none" w:sz="0" w:space="0" w:color="auto"/>
        <w:bottom w:val="none" w:sz="0" w:space="0" w:color="auto"/>
        <w:right w:val="none" w:sz="0" w:space="0" w:color="auto"/>
      </w:divBdr>
    </w:div>
    <w:div w:id="440339080">
      <w:bodyDiv w:val="1"/>
      <w:marLeft w:val="0"/>
      <w:marRight w:val="0"/>
      <w:marTop w:val="0"/>
      <w:marBottom w:val="0"/>
      <w:divBdr>
        <w:top w:val="none" w:sz="0" w:space="0" w:color="auto"/>
        <w:left w:val="none" w:sz="0" w:space="0" w:color="auto"/>
        <w:bottom w:val="none" w:sz="0" w:space="0" w:color="auto"/>
        <w:right w:val="none" w:sz="0" w:space="0" w:color="auto"/>
      </w:divBdr>
    </w:div>
    <w:div w:id="441072281">
      <w:bodyDiv w:val="1"/>
      <w:marLeft w:val="0"/>
      <w:marRight w:val="0"/>
      <w:marTop w:val="0"/>
      <w:marBottom w:val="0"/>
      <w:divBdr>
        <w:top w:val="none" w:sz="0" w:space="0" w:color="auto"/>
        <w:left w:val="none" w:sz="0" w:space="0" w:color="auto"/>
        <w:bottom w:val="none" w:sz="0" w:space="0" w:color="auto"/>
        <w:right w:val="none" w:sz="0" w:space="0" w:color="auto"/>
      </w:divBdr>
    </w:div>
    <w:div w:id="498349739">
      <w:bodyDiv w:val="1"/>
      <w:marLeft w:val="0"/>
      <w:marRight w:val="0"/>
      <w:marTop w:val="0"/>
      <w:marBottom w:val="0"/>
      <w:divBdr>
        <w:top w:val="none" w:sz="0" w:space="0" w:color="auto"/>
        <w:left w:val="none" w:sz="0" w:space="0" w:color="auto"/>
        <w:bottom w:val="none" w:sz="0" w:space="0" w:color="auto"/>
        <w:right w:val="none" w:sz="0" w:space="0" w:color="auto"/>
      </w:divBdr>
    </w:div>
    <w:div w:id="562524077">
      <w:bodyDiv w:val="1"/>
      <w:marLeft w:val="0"/>
      <w:marRight w:val="0"/>
      <w:marTop w:val="0"/>
      <w:marBottom w:val="0"/>
      <w:divBdr>
        <w:top w:val="none" w:sz="0" w:space="0" w:color="auto"/>
        <w:left w:val="none" w:sz="0" w:space="0" w:color="auto"/>
        <w:bottom w:val="none" w:sz="0" w:space="0" w:color="auto"/>
        <w:right w:val="none" w:sz="0" w:space="0" w:color="auto"/>
      </w:divBdr>
    </w:div>
    <w:div w:id="731587259">
      <w:bodyDiv w:val="1"/>
      <w:marLeft w:val="0"/>
      <w:marRight w:val="0"/>
      <w:marTop w:val="0"/>
      <w:marBottom w:val="0"/>
      <w:divBdr>
        <w:top w:val="none" w:sz="0" w:space="0" w:color="auto"/>
        <w:left w:val="none" w:sz="0" w:space="0" w:color="auto"/>
        <w:bottom w:val="none" w:sz="0" w:space="0" w:color="auto"/>
        <w:right w:val="none" w:sz="0" w:space="0" w:color="auto"/>
      </w:divBdr>
    </w:div>
    <w:div w:id="847333944">
      <w:bodyDiv w:val="1"/>
      <w:marLeft w:val="0"/>
      <w:marRight w:val="0"/>
      <w:marTop w:val="0"/>
      <w:marBottom w:val="0"/>
      <w:divBdr>
        <w:top w:val="none" w:sz="0" w:space="0" w:color="auto"/>
        <w:left w:val="none" w:sz="0" w:space="0" w:color="auto"/>
        <w:bottom w:val="none" w:sz="0" w:space="0" w:color="auto"/>
        <w:right w:val="none" w:sz="0" w:space="0" w:color="auto"/>
      </w:divBdr>
    </w:div>
    <w:div w:id="848719030">
      <w:bodyDiv w:val="1"/>
      <w:marLeft w:val="0"/>
      <w:marRight w:val="0"/>
      <w:marTop w:val="0"/>
      <w:marBottom w:val="0"/>
      <w:divBdr>
        <w:top w:val="none" w:sz="0" w:space="0" w:color="auto"/>
        <w:left w:val="none" w:sz="0" w:space="0" w:color="auto"/>
        <w:bottom w:val="none" w:sz="0" w:space="0" w:color="auto"/>
        <w:right w:val="none" w:sz="0" w:space="0" w:color="auto"/>
      </w:divBdr>
    </w:div>
    <w:div w:id="892035234">
      <w:bodyDiv w:val="1"/>
      <w:marLeft w:val="0"/>
      <w:marRight w:val="0"/>
      <w:marTop w:val="0"/>
      <w:marBottom w:val="0"/>
      <w:divBdr>
        <w:top w:val="none" w:sz="0" w:space="0" w:color="auto"/>
        <w:left w:val="none" w:sz="0" w:space="0" w:color="auto"/>
        <w:bottom w:val="none" w:sz="0" w:space="0" w:color="auto"/>
        <w:right w:val="none" w:sz="0" w:space="0" w:color="auto"/>
      </w:divBdr>
    </w:div>
    <w:div w:id="1026298084">
      <w:bodyDiv w:val="1"/>
      <w:marLeft w:val="0"/>
      <w:marRight w:val="0"/>
      <w:marTop w:val="0"/>
      <w:marBottom w:val="0"/>
      <w:divBdr>
        <w:top w:val="none" w:sz="0" w:space="0" w:color="auto"/>
        <w:left w:val="none" w:sz="0" w:space="0" w:color="auto"/>
        <w:bottom w:val="none" w:sz="0" w:space="0" w:color="auto"/>
        <w:right w:val="none" w:sz="0" w:space="0" w:color="auto"/>
      </w:divBdr>
    </w:div>
    <w:div w:id="1034498022">
      <w:bodyDiv w:val="1"/>
      <w:marLeft w:val="0"/>
      <w:marRight w:val="0"/>
      <w:marTop w:val="0"/>
      <w:marBottom w:val="0"/>
      <w:divBdr>
        <w:top w:val="none" w:sz="0" w:space="0" w:color="auto"/>
        <w:left w:val="none" w:sz="0" w:space="0" w:color="auto"/>
        <w:bottom w:val="none" w:sz="0" w:space="0" w:color="auto"/>
        <w:right w:val="none" w:sz="0" w:space="0" w:color="auto"/>
      </w:divBdr>
    </w:div>
    <w:div w:id="1077871565">
      <w:bodyDiv w:val="1"/>
      <w:marLeft w:val="0"/>
      <w:marRight w:val="0"/>
      <w:marTop w:val="0"/>
      <w:marBottom w:val="0"/>
      <w:divBdr>
        <w:top w:val="none" w:sz="0" w:space="0" w:color="auto"/>
        <w:left w:val="none" w:sz="0" w:space="0" w:color="auto"/>
        <w:bottom w:val="none" w:sz="0" w:space="0" w:color="auto"/>
        <w:right w:val="none" w:sz="0" w:space="0" w:color="auto"/>
      </w:divBdr>
    </w:div>
    <w:div w:id="1100221749">
      <w:bodyDiv w:val="1"/>
      <w:marLeft w:val="0"/>
      <w:marRight w:val="0"/>
      <w:marTop w:val="0"/>
      <w:marBottom w:val="0"/>
      <w:divBdr>
        <w:top w:val="none" w:sz="0" w:space="0" w:color="auto"/>
        <w:left w:val="none" w:sz="0" w:space="0" w:color="auto"/>
        <w:bottom w:val="none" w:sz="0" w:space="0" w:color="auto"/>
        <w:right w:val="none" w:sz="0" w:space="0" w:color="auto"/>
      </w:divBdr>
    </w:div>
    <w:div w:id="1100250877">
      <w:bodyDiv w:val="1"/>
      <w:marLeft w:val="0"/>
      <w:marRight w:val="0"/>
      <w:marTop w:val="0"/>
      <w:marBottom w:val="0"/>
      <w:divBdr>
        <w:top w:val="none" w:sz="0" w:space="0" w:color="auto"/>
        <w:left w:val="none" w:sz="0" w:space="0" w:color="auto"/>
        <w:bottom w:val="none" w:sz="0" w:space="0" w:color="auto"/>
        <w:right w:val="none" w:sz="0" w:space="0" w:color="auto"/>
      </w:divBdr>
    </w:div>
    <w:div w:id="1113209152">
      <w:bodyDiv w:val="1"/>
      <w:marLeft w:val="0"/>
      <w:marRight w:val="0"/>
      <w:marTop w:val="0"/>
      <w:marBottom w:val="0"/>
      <w:divBdr>
        <w:top w:val="none" w:sz="0" w:space="0" w:color="auto"/>
        <w:left w:val="none" w:sz="0" w:space="0" w:color="auto"/>
        <w:bottom w:val="none" w:sz="0" w:space="0" w:color="auto"/>
        <w:right w:val="none" w:sz="0" w:space="0" w:color="auto"/>
      </w:divBdr>
    </w:div>
    <w:div w:id="1115951544">
      <w:bodyDiv w:val="1"/>
      <w:marLeft w:val="0"/>
      <w:marRight w:val="0"/>
      <w:marTop w:val="0"/>
      <w:marBottom w:val="0"/>
      <w:divBdr>
        <w:top w:val="none" w:sz="0" w:space="0" w:color="auto"/>
        <w:left w:val="none" w:sz="0" w:space="0" w:color="auto"/>
        <w:bottom w:val="none" w:sz="0" w:space="0" w:color="auto"/>
        <w:right w:val="none" w:sz="0" w:space="0" w:color="auto"/>
      </w:divBdr>
    </w:div>
    <w:div w:id="1149396806">
      <w:bodyDiv w:val="1"/>
      <w:marLeft w:val="0"/>
      <w:marRight w:val="0"/>
      <w:marTop w:val="0"/>
      <w:marBottom w:val="0"/>
      <w:divBdr>
        <w:top w:val="none" w:sz="0" w:space="0" w:color="auto"/>
        <w:left w:val="none" w:sz="0" w:space="0" w:color="auto"/>
        <w:bottom w:val="none" w:sz="0" w:space="0" w:color="auto"/>
        <w:right w:val="none" w:sz="0" w:space="0" w:color="auto"/>
      </w:divBdr>
    </w:div>
    <w:div w:id="1282344059">
      <w:bodyDiv w:val="1"/>
      <w:marLeft w:val="0"/>
      <w:marRight w:val="0"/>
      <w:marTop w:val="0"/>
      <w:marBottom w:val="0"/>
      <w:divBdr>
        <w:top w:val="none" w:sz="0" w:space="0" w:color="auto"/>
        <w:left w:val="none" w:sz="0" w:space="0" w:color="auto"/>
        <w:bottom w:val="none" w:sz="0" w:space="0" w:color="auto"/>
        <w:right w:val="none" w:sz="0" w:space="0" w:color="auto"/>
      </w:divBdr>
    </w:div>
    <w:div w:id="1325091886">
      <w:bodyDiv w:val="1"/>
      <w:marLeft w:val="0"/>
      <w:marRight w:val="0"/>
      <w:marTop w:val="0"/>
      <w:marBottom w:val="0"/>
      <w:divBdr>
        <w:top w:val="none" w:sz="0" w:space="0" w:color="auto"/>
        <w:left w:val="none" w:sz="0" w:space="0" w:color="auto"/>
        <w:bottom w:val="none" w:sz="0" w:space="0" w:color="auto"/>
        <w:right w:val="none" w:sz="0" w:space="0" w:color="auto"/>
      </w:divBdr>
    </w:div>
    <w:div w:id="1355763173">
      <w:bodyDiv w:val="1"/>
      <w:marLeft w:val="0"/>
      <w:marRight w:val="0"/>
      <w:marTop w:val="0"/>
      <w:marBottom w:val="0"/>
      <w:divBdr>
        <w:top w:val="none" w:sz="0" w:space="0" w:color="auto"/>
        <w:left w:val="none" w:sz="0" w:space="0" w:color="auto"/>
        <w:bottom w:val="none" w:sz="0" w:space="0" w:color="auto"/>
        <w:right w:val="none" w:sz="0" w:space="0" w:color="auto"/>
      </w:divBdr>
    </w:div>
    <w:div w:id="1424179873">
      <w:bodyDiv w:val="1"/>
      <w:marLeft w:val="0"/>
      <w:marRight w:val="0"/>
      <w:marTop w:val="0"/>
      <w:marBottom w:val="0"/>
      <w:divBdr>
        <w:top w:val="none" w:sz="0" w:space="0" w:color="auto"/>
        <w:left w:val="none" w:sz="0" w:space="0" w:color="auto"/>
        <w:bottom w:val="none" w:sz="0" w:space="0" w:color="auto"/>
        <w:right w:val="none" w:sz="0" w:space="0" w:color="auto"/>
      </w:divBdr>
    </w:div>
    <w:div w:id="1472360405">
      <w:bodyDiv w:val="1"/>
      <w:marLeft w:val="0"/>
      <w:marRight w:val="0"/>
      <w:marTop w:val="0"/>
      <w:marBottom w:val="0"/>
      <w:divBdr>
        <w:top w:val="none" w:sz="0" w:space="0" w:color="auto"/>
        <w:left w:val="none" w:sz="0" w:space="0" w:color="auto"/>
        <w:bottom w:val="none" w:sz="0" w:space="0" w:color="auto"/>
        <w:right w:val="none" w:sz="0" w:space="0" w:color="auto"/>
      </w:divBdr>
    </w:div>
    <w:div w:id="1508053036">
      <w:bodyDiv w:val="1"/>
      <w:marLeft w:val="0"/>
      <w:marRight w:val="0"/>
      <w:marTop w:val="0"/>
      <w:marBottom w:val="0"/>
      <w:divBdr>
        <w:top w:val="none" w:sz="0" w:space="0" w:color="auto"/>
        <w:left w:val="none" w:sz="0" w:space="0" w:color="auto"/>
        <w:bottom w:val="none" w:sz="0" w:space="0" w:color="auto"/>
        <w:right w:val="none" w:sz="0" w:space="0" w:color="auto"/>
      </w:divBdr>
    </w:div>
    <w:div w:id="1698699359">
      <w:bodyDiv w:val="1"/>
      <w:marLeft w:val="0"/>
      <w:marRight w:val="0"/>
      <w:marTop w:val="0"/>
      <w:marBottom w:val="0"/>
      <w:divBdr>
        <w:top w:val="none" w:sz="0" w:space="0" w:color="auto"/>
        <w:left w:val="none" w:sz="0" w:space="0" w:color="auto"/>
        <w:bottom w:val="none" w:sz="0" w:space="0" w:color="auto"/>
        <w:right w:val="none" w:sz="0" w:space="0" w:color="auto"/>
      </w:divBdr>
    </w:div>
    <w:div w:id="1709724727">
      <w:bodyDiv w:val="1"/>
      <w:marLeft w:val="0"/>
      <w:marRight w:val="0"/>
      <w:marTop w:val="0"/>
      <w:marBottom w:val="0"/>
      <w:divBdr>
        <w:top w:val="none" w:sz="0" w:space="0" w:color="auto"/>
        <w:left w:val="none" w:sz="0" w:space="0" w:color="auto"/>
        <w:bottom w:val="none" w:sz="0" w:space="0" w:color="auto"/>
        <w:right w:val="none" w:sz="0" w:space="0" w:color="auto"/>
      </w:divBdr>
    </w:div>
    <w:div w:id="1729499891">
      <w:bodyDiv w:val="1"/>
      <w:marLeft w:val="0"/>
      <w:marRight w:val="0"/>
      <w:marTop w:val="0"/>
      <w:marBottom w:val="0"/>
      <w:divBdr>
        <w:top w:val="none" w:sz="0" w:space="0" w:color="auto"/>
        <w:left w:val="none" w:sz="0" w:space="0" w:color="auto"/>
        <w:bottom w:val="none" w:sz="0" w:space="0" w:color="auto"/>
        <w:right w:val="none" w:sz="0" w:space="0" w:color="auto"/>
      </w:divBdr>
    </w:div>
    <w:div w:id="1733457489">
      <w:bodyDiv w:val="1"/>
      <w:marLeft w:val="0"/>
      <w:marRight w:val="0"/>
      <w:marTop w:val="0"/>
      <w:marBottom w:val="0"/>
      <w:divBdr>
        <w:top w:val="none" w:sz="0" w:space="0" w:color="auto"/>
        <w:left w:val="none" w:sz="0" w:space="0" w:color="auto"/>
        <w:bottom w:val="none" w:sz="0" w:space="0" w:color="auto"/>
        <w:right w:val="none" w:sz="0" w:space="0" w:color="auto"/>
      </w:divBdr>
    </w:div>
    <w:div w:id="1759133899">
      <w:bodyDiv w:val="1"/>
      <w:marLeft w:val="0"/>
      <w:marRight w:val="0"/>
      <w:marTop w:val="0"/>
      <w:marBottom w:val="0"/>
      <w:divBdr>
        <w:top w:val="none" w:sz="0" w:space="0" w:color="auto"/>
        <w:left w:val="none" w:sz="0" w:space="0" w:color="auto"/>
        <w:bottom w:val="none" w:sz="0" w:space="0" w:color="auto"/>
        <w:right w:val="none" w:sz="0" w:space="0" w:color="auto"/>
      </w:divBdr>
    </w:div>
    <w:div w:id="1803108167">
      <w:bodyDiv w:val="1"/>
      <w:marLeft w:val="0"/>
      <w:marRight w:val="0"/>
      <w:marTop w:val="0"/>
      <w:marBottom w:val="0"/>
      <w:divBdr>
        <w:top w:val="none" w:sz="0" w:space="0" w:color="auto"/>
        <w:left w:val="none" w:sz="0" w:space="0" w:color="auto"/>
        <w:bottom w:val="none" w:sz="0" w:space="0" w:color="auto"/>
        <w:right w:val="none" w:sz="0" w:space="0" w:color="auto"/>
      </w:divBdr>
    </w:div>
    <w:div w:id="1839416028">
      <w:bodyDiv w:val="1"/>
      <w:marLeft w:val="0"/>
      <w:marRight w:val="0"/>
      <w:marTop w:val="0"/>
      <w:marBottom w:val="0"/>
      <w:divBdr>
        <w:top w:val="none" w:sz="0" w:space="0" w:color="auto"/>
        <w:left w:val="none" w:sz="0" w:space="0" w:color="auto"/>
        <w:bottom w:val="none" w:sz="0" w:space="0" w:color="auto"/>
        <w:right w:val="none" w:sz="0" w:space="0" w:color="auto"/>
      </w:divBdr>
    </w:div>
    <w:div w:id="1851799519">
      <w:bodyDiv w:val="1"/>
      <w:marLeft w:val="0"/>
      <w:marRight w:val="0"/>
      <w:marTop w:val="0"/>
      <w:marBottom w:val="0"/>
      <w:divBdr>
        <w:top w:val="none" w:sz="0" w:space="0" w:color="auto"/>
        <w:left w:val="none" w:sz="0" w:space="0" w:color="auto"/>
        <w:bottom w:val="none" w:sz="0" w:space="0" w:color="auto"/>
        <w:right w:val="none" w:sz="0" w:space="0" w:color="auto"/>
      </w:divBdr>
    </w:div>
    <w:div w:id="1911425313">
      <w:bodyDiv w:val="1"/>
      <w:marLeft w:val="0"/>
      <w:marRight w:val="0"/>
      <w:marTop w:val="0"/>
      <w:marBottom w:val="0"/>
      <w:divBdr>
        <w:top w:val="none" w:sz="0" w:space="0" w:color="auto"/>
        <w:left w:val="none" w:sz="0" w:space="0" w:color="auto"/>
        <w:bottom w:val="none" w:sz="0" w:space="0" w:color="auto"/>
        <w:right w:val="none" w:sz="0" w:space="0" w:color="auto"/>
      </w:divBdr>
    </w:div>
    <w:div w:id="1928608209">
      <w:bodyDiv w:val="1"/>
      <w:marLeft w:val="0"/>
      <w:marRight w:val="0"/>
      <w:marTop w:val="0"/>
      <w:marBottom w:val="0"/>
      <w:divBdr>
        <w:top w:val="none" w:sz="0" w:space="0" w:color="auto"/>
        <w:left w:val="none" w:sz="0" w:space="0" w:color="auto"/>
        <w:bottom w:val="none" w:sz="0" w:space="0" w:color="auto"/>
        <w:right w:val="none" w:sz="0" w:space="0" w:color="auto"/>
      </w:divBdr>
    </w:div>
    <w:div w:id="1955746016">
      <w:bodyDiv w:val="1"/>
      <w:marLeft w:val="0"/>
      <w:marRight w:val="0"/>
      <w:marTop w:val="0"/>
      <w:marBottom w:val="0"/>
      <w:divBdr>
        <w:top w:val="none" w:sz="0" w:space="0" w:color="auto"/>
        <w:left w:val="none" w:sz="0" w:space="0" w:color="auto"/>
        <w:bottom w:val="none" w:sz="0" w:space="0" w:color="auto"/>
        <w:right w:val="none" w:sz="0" w:space="0" w:color="auto"/>
      </w:divBdr>
    </w:div>
    <w:div w:id="2028171134">
      <w:bodyDiv w:val="1"/>
      <w:marLeft w:val="0"/>
      <w:marRight w:val="0"/>
      <w:marTop w:val="0"/>
      <w:marBottom w:val="0"/>
      <w:divBdr>
        <w:top w:val="none" w:sz="0" w:space="0" w:color="auto"/>
        <w:left w:val="none" w:sz="0" w:space="0" w:color="auto"/>
        <w:bottom w:val="none" w:sz="0" w:space="0" w:color="auto"/>
        <w:right w:val="none" w:sz="0" w:space="0" w:color="auto"/>
      </w:divBdr>
    </w:div>
    <w:div w:id="2032609532">
      <w:bodyDiv w:val="1"/>
      <w:marLeft w:val="0"/>
      <w:marRight w:val="0"/>
      <w:marTop w:val="0"/>
      <w:marBottom w:val="0"/>
      <w:divBdr>
        <w:top w:val="none" w:sz="0" w:space="0" w:color="auto"/>
        <w:left w:val="none" w:sz="0" w:space="0" w:color="auto"/>
        <w:bottom w:val="none" w:sz="0" w:space="0" w:color="auto"/>
        <w:right w:val="none" w:sz="0" w:space="0" w:color="auto"/>
      </w:divBdr>
    </w:div>
    <w:div w:id="2078892993">
      <w:bodyDiv w:val="1"/>
      <w:marLeft w:val="0"/>
      <w:marRight w:val="0"/>
      <w:marTop w:val="0"/>
      <w:marBottom w:val="0"/>
      <w:divBdr>
        <w:top w:val="none" w:sz="0" w:space="0" w:color="auto"/>
        <w:left w:val="none" w:sz="0" w:space="0" w:color="auto"/>
        <w:bottom w:val="none" w:sz="0" w:space="0" w:color="auto"/>
        <w:right w:val="none" w:sz="0" w:space="0" w:color="auto"/>
      </w:divBdr>
    </w:div>
    <w:div w:id="2080588312">
      <w:bodyDiv w:val="1"/>
      <w:marLeft w:val="0"/>
      <w:marRight w:val="0"/>
      <w:marTop w:val="0"/>
      <w:marBottom w:val="0"/>
      <w:divBdr>
        <w:top w:val="none" w:sz="0" w:space="0" w:color="auto"/>
        <w:left w:val="none" w:sz="0" w:space="0" w:color="auto"/>
        <w:bottom w:val="none" w:sz="0" w:space="0" w:color="auto"/>
        <w:right w:val="none" w:sz="0" w:space="0" w:color="auto"/>
      </w:divBdr>
    </w:div>
    <w:div w:id="2089185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483D0E-DE14-43E4-9396-3667C3BB8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66229</Words>
  <Characters>37752</Characters>
  <Application>Microsoft Office Word</Application>
  <DocSecurity>0</DocSecurity>
  <Lines>314</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103774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dc:creator>
  <cp:keywords/>
  <dc:description/>
  <cp:lastModifiedBy>Галина</cp:lastModifiedBy>
  <cp:revision>2</cp:revision>
  <cp:lastPrinted>2025-05-12T10:50:00Z</cp:lastPrinted>
  <dcterms:created xsi:type="dcterms:W3CDTF">2025-07-02T10:35:00Z</dcterms:created>
  <dcterms:modified xsi:type="dcterms:W3CDTF">2025-07-02T10:35:00Z</dcterms:modified>
</cp:coreProperties>
</file>