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477D13" w:rsidRPr="00BB5B6E" w:rsidRDefault="00477D13" w:rsidP="00477D13">
      <w:pPr>
        <w:spacing w:line="360" w:lineRule="auto"/>
        <w:jc w:val="both"/>
        <w:rPr>
          <w:sz w:val="28"/>
          <w:szCs w:val="28"/>
          <w:lang w:val="uk-UA" w:eastAsia="en-US"/>
        </w:rPr>
      </w:pPr>
      <w:r w:rsidRPr="00BB5B6E">
        <w:rPr>
          <w:sz w:val="28"/>
          <w:szCs w:val="28"/>
          <w:lang w:val="uk-UA" w:eastAsia="en-US"/>
        </w:rPr>
        <w:t>ОДЕСЬКИЙ НАЦІОНАЛЬНИЙ УНІВЕРСИТЕТ ІМЕНІ І.</w:t>
      </w:r>
      <w:r>
        <w:rPr>
          <w:sz w:val="28"/>
          <w:szCs w:val="28"/>
          <w:lang w:val="uk-UA" w:eastAsia="en-US"/>
        </w:rPr>
        <w:t xml:space="preserve"> </w:t>
      </w:r>
      <w:r w:rsidRPr="00BB5B6E">
        <w:rPr>
          <w:sz w:val="28"/>
          <w:szCs w:val="28"/>
          <w:lang w:val="uk-UA" w:eastAsia="en-US"/>
        </w:rPr>
        <w:t>І. МЕЧНИКОВА</w:t>
      </w:r>
    </w:p>
    <w:p w:rsidR="00477D13" w:rsidRPr="00BB5B6E" w:rsidRDefault="00477D13" w:rsidP="00477D13">
      <w:pPr>
        <w:spacing w:line="360" w:lineRule="auto"/>
        <w:jc w:val="center"/>
        <w:rPr>
          <w:sz w:val="28"/>
          <w:szCs w:val="28"/>
          <w:lang w:val="uk-UA" w:eastAsia="en-US"/>
        </w:rPr>
      </w:pPr>
      <w:r w:rsidRPr="00BB5B6E">
        <w:rPr>
          <w:sz w:val="28"/>
          <w:szCs w:val="28"/>
          <w:lang w:val="uk-UA" w:eastAsia="en-US"/>
        </w:rPr>
        <w:t>Економіко-правовий факультет</w:t>
      </w:r>
    </w:p>
    <w:p w:rsidR="00477D13" w:rsidRPr="004B3C8D" w:rsidRDefault="00477D13" w:rsidP="00477D13">
      <w:pPr>
        <w:spacing w:line="360" w:lineRule="auto"/>
        <w:jc w:val="center"/>
        <w:rPr>
          <w:sz w:val="28"/>
          <w:szCs w:val="28"/>
          <w:lang w:val="uk-UA"/>
        </w:rPr>
      </w:pPr>
      <w:r w:rsidRPr="004B3C8D">
        <w:rPr>
          <w:sz w:val="28"/>
          <w:szCs w:val="28"/>
          <w:lang w:val="uk-UA" w:eastAsia="en-US"/>
        </w:rPr>
        <w:t xml:space="preserve">Кафедра </w:t>
      </w:r>
      <w:r w:rsidRPr="004B3C8D">
        <w:rPr>
          <w:sz w:val="28"/>
          <w:szCs w:val="28"/>
          <w:lang w:val="uk-UA"/>
        </w:rPr>
        <w:t>цивільно-правових дисциплін</w:t>
      </w:r>
    </w:p>
    <w:p w:rsidR="00477D13" w:rsidRPr="00BB5B6E" w:rsidRDefault="00477D13" w:rsidP="00477D13">
      <w:pPr>
        <w:spacing w:line="360" w:lineRule="auto"/>
        <w:jc w:val="center"/>
        <w:rPr>
          <w:b/>
          <w:bCs/>
          <w:sz w:val="32"/>
          <w:szCs w:val="32"/>
          <w:lang w:val="uk-UA" w:eastAsia="en-US"/>
        </w:rPr>
      </w:pPr>
    </w:p>
    <w:p w:rsidR="00477D13" w:rsidRPr="00BB5B6E" w:rsidRDefault="00477D13" w:rsidP="00477D13">
      <w:pPr>
        <w:spacing w:line="360" w:lineRule="auto"/>
        <w:jc w:val="center"/>
        <w:rPr>
          <w:b/>
          <w:bCs/>
          <w:sz w:val="32"/>
          <w:szCs w:val="32"/>
          <w:lang w:val="uk-UA" w:eastAsia="en-US"/>
        </w:rPr>
      </w:pPr>
    </w:p>
    <w:p w:rsidR="00477D13" w:rsidRPr="00BB5B6E" w:rsidRDefault="00477D13" w:rsidP="00477D13">
      <w:pPr>
        <w:spacing w:line="360" w:lineRule="auto"/>
        <w:jc w:val="center"/>
        <w:rPr>
          <w:b/>
          <w:bCs/>
          <w:sz w:val="32"/>
          <w:szCs w:val="32"/>
          <w:lang w:val="uk-UA" w:eastAsia="en-US"/>
        </w:rPr>
      </w:pPr>
    </w:p>
    <w:p w:rsidR="00477D13" w:rsidRPr="00BB5B6E" w:rsidRDefault="00477D13" w:rsidP="00477D13">
      <w:pPr>
        <w:spacing w:line="360" w:lineRule="auto"/>
        <w:jc w:val="center"/>
        <w:rPr>
          <w:b/>
          <w:bCs/>
          <w:sz w:val="32"/>
          <w:szCs w:val="32"/>
          <w:lang w:val="uk-UA" w:eastAsia="en-US"/>
        </w:rPr>
      </w:pPr>
      <w:r w:rsidRPr="00BB5B6E">
        <w:rPr>
          <w:b/>
          <w:bCs/>
          <w:sz w:val="32"/>
          <w:szCs w:val="32"/>
          <w:lang w:val="uk-UA" w:eastAsia="en-US"/>
        </w:rPr>
        <w:t>Кваліфікаційна робота</w:t>
      </w:r>
    </w:p>
    <w:p w:rsidR="00477D13" w:rsidRPr="00BB5B6E" w:rsidRDefault="00477D13" w:rsidP="00477D13">
      <w:pPr>
        <w:tabs>
          <w:tab w:val="center" w:pos="4819"/>
          <w:tab w:val="right" w:pos="8505"/>
        </w:tabs>
        <w:spacing w:line="360" w:lineRule="auto"/>
        <w:jc w:val="center"/>
        <w:rPr>
          <w:sz w:val="28"/>
          <w:szCs w:val="28"/>
          <w:lang w:val="uk-UA" w:eastAsia="en-US"/>
        </w:rPr>
      </w:pPr>
      <w:r w:rsidRPr="00BB5B6E">
        <w:rPr>
          <w:sz w:val="28"/>
          <w:szCs w:val="28"/>
          <w:lang w:val="uk-UA" w:eastAsia="en-US"/>
        </w:rPr>
        <w:t>на здобуття ступеня вищої освіти «магістр»</w:t>
      </w:r>
    </w:p>
    <w:p w:rsidR="00477D13" w:rsidRPr="00477D13" w:rsidRDefault="00477D13" w:rsidP="00477D13">
      <w:pPr>
        <w:jc w:val="center"/>
        <w:rPr>
          <w:b/>
          <w:sz w:val="28"/>
          <w:szCs w:val="28"/>
          <w:lang w:val="uk-UA"/>
        </w:rPr>
      </w:pPr>
      <w:r w:rsidRPr="00477D13">
        <w:rPr>
          <w:b/>
          <w:bCs/>
          <w:sz w:val="28"/>
          <w:szCs w:val="28"/>
          <w:lang w:val="uk-UA" w:eastAsia="en-US"/>
        </w:rPr>
        <w:t>«</w:t>
      </w:r>
      <w:r w:rsidRPr="00477D13">
        <w:rPr>
          <w:b/>
          <w:sz w:val="28"/>
          <w:szCs w:val="28"/>
          <w:lang w:val="uk-UA"/>
        </w:rPr>
        <w:t>Усунення судової помилки як компонент судового захисту в цивільному процесі України</w:t>
      </w:r>
      <w:r w:rsidRPr="00477D13">
        <w:rPr>
          <w:b/>
          <w:bCs/>
          <w:sz w:val="28"/>
          <w:szCs w:val="28"/>
          <w:lang w:val="uk-UA" w:eastAsia="en-US"/>
        </w:rPr>
        <w:t>»</w:t>
      </w:r>
    </w:p>
    <w:p w:rsidR="00477D13" w:rsidRPr="00477D13" w:rsidRDefault="00477D13" w:rsidP="00477D13">
      <w:pPr>
        <w:tabs>
          <w:tab w:val="right" w:pos="9355"/>
        </w:tabs>
        <w:spacing w:line="360" w:lineRule="auto"/>
        <w:jc w:val="center"/>
        <w:rPr>
          <w:b/>
          <w:sz w:val="28"/>
          <w:szCs w:val="28"/>
          <w:lang w:val="uk-UA" w:eastAsia="en-US"/>
        </w:rPr>
      </w:pPr>
      <w:r w:rsidRPr="00477D13">
        <w:rPr>
          <w:sz w:val="28"/>
          <w:szCs w:val="28"/>
          <w:lang w:val="uk-UA" w:eastAsia="en-US"/>
        </w:rPr>
        <w:t xml:space="preserve"> </w:t>
      </w:r>
      <w:r w:rsidRPr="00477D13">
        <w:rPr>
          <w:b/>
          <w:sz w:val="28"/>
          <w:szCs w:val="28"/>
          <w:lang w:val="uk-UA" w:eastAsia="en-US"/>
        </w:rPr>
        <w:t>«</w:t>
      </w:r>
      <w:proofErr w:type="spellStart"/>
      <w:r w:rsidRPr="00477D13">
        <w:rPr>
          <w:b/>
          <w:sz w:val="28"/>
          <w:szCs w:val="28"/>
          <w:lang w:val="uk-UA"/>
        </w:rPr>
        <w:t>Elimination</w:t>
      </w:r>
      <w:proofErr w:type="spellEnd"/>
      <w:r w:rsidRPr="00477D13">
        <w:rPr>
          <w:b/>
          <w:sz w:val="28"/>
          <w:szCs w:val="28"/>
          <w:lang w:val="uk-UA"/>
        </w:rPr>
        <w:t xml:space="preserve"> </w:t>
      </w:r>
      <w:proofErr w:type="spellStart"/>
      <w:r w:rsidRPr="00477D13">
        <w:rPr>
          <w:b/>
          <w:sz w:val="28"/>
          <w:szCs w:val="28"/>
          <w:lang w:val="uk-UA"/>
        </w:rPr>
        <w:t>of</w:t>
      </w:r>
      <w:proofErr w:type="spellEnd"/>
      <w:r w:rsidRPr="00477D13">
        <w:rPr>
          <w:b/>
          <w:sz w:val="28"/>
          <w:szCs w:val="28"/>
          <w:lang w:val="en-US"/>
        </w:rPr>
        <w:t xml:space="preserve"> a</w:t>
      </w:r>
      <w:r w:rsidRPr="00477D13">
        <w:rPr>
          <w:b/>
          <w:sz w:val="28"/>
          <w:szCs w:val="28"/>
          <w:lang w:val="uk-UA"/>
        </w:rPr>
        <w:t xml:space="preserve"> </w:t>
      </w:r>
      <w:proofErr w:type="spellStart"/>
      <w:r w:rsidRPr="00477D13">
        <w:rPr>
          <w:b/>
          <w:sz w:val="28"/>
          <w:szCs w:val="28"/>
          <w:lang w:val="uk-UA"/>
        </w:rPr>
        <w:t>judicial</w:t>
      </w:r>
      <w:proofErr w:type="spellEnd"/>
      <w:r w:rsidRPr="00477D13">
        <w:rPr>
          <w:b/>
          <w:sz w:val="28"/>
          <w:szCs w:val="28"/>
          <w:lang w:val="uk-UA"/>
        </w:rPr>
        <w:t xml:space="preserve"> </w:t>
      </w:r>
      <w:proofErr w:type="spellStart"/>
      <w:r w:rsidRPr="00477D13">
        <w:rPr>
          <w:b/>
          <w:sz w:val="28"/>
          <w:szCs w:val="28"/>
          <w:lang w:val="uk-UA"/>
        </w:rPr>
        <w:t>error</w:t>
      </w:r>
      <w:proofErr w:type="spellEnd"/>
      <w:r w:rsidRPr="00477D13">
        <w:rPr>
          <w:b/>
          <w:sz w:val="28"/>
          <w:szCs w:val="28"/>
          <w:lang w:val="uk-UA"/>
        </w:rPr>
        <w:t xml:space="preserve"> </w:t>
      </w:r>
      <w:proofErr w:type="spellStart"/>
      <w:r w:rsidRPr="00477D13">
        <w:rPr>
          <w:b/>
          <w:sz w:val="28"/>
          <w:szCs w:val="28"/>
          <w:lang w:val="uk-UA"/>
        </w:rPr>
        <w:t>as</w:t>
      </w:r>
      <w:proofErr w:type="spellEnd"/>
      <w:r w:rsidRPr="00477D13">
        <w:rPr>
          <w:b/>
          <w:sz w:val="28"/>
          <w:szCs w:val="28"/>
          <w:lang w:val="uk-UA"/>
        </w:rPr>
        <w:t xml:space="preserve"> a </w:t>
      </w:r>
      <w:proofErr w:type="spellStart"/>
      <w:r w:rsidRPr="00477D13">
        <w:rPr>
          <w:b/>
          <w:sz w:val="28"/>
          <w:szCs w:val="28"/>
          <w:lang w:val="uk-UA"/>
        </w:rPr>
        <w:t>component</w:t>
      </w:r>
      <w:proofErr w:type="spellEnd"/>
      <w:r w:rsidRPr="00477D13">
        <w:rPr>
          <w:b/>
          <w:sz w:val="28"/>
          <w:szCs w:val="28"/>
          <w:lang w:val="uk-UA"/>
        </w:rPr>
        <w:t xml:space="preserve"> </w:t>
      </w:r>
      <w:proofErr w:type="spellStart"/>
      <w:r w:rsidRPr="00477D13">
        <w:rPr>
          <w:b/>
          <w:sz w:val="28"/>
          <w:szCs w:val="28"/>
          <w:lang w:val="uk-UA"/>
        </w:rPr>
        <w:t>of</w:t>
      </w:r>
      <w:proofErr w:type="spellEnd"/>
      <w:r w:rsidRPr="00477D13">
        <w:rPr>
          <w:b/>
          <w:sz w:val="28"/>
          <w:szCs w:val="28"/>
          <w:lang w:val="uk-UA"/>
        </w:rPr>
        <w:t xml:space="preserve"> </w:t>
      </w:r>
      <w:proofErr w:type="spellStart"/>
      <w:r w:rsidRPr="00477D13">
        <w:rPr>
          <w:b/>
          <w:sz w:val="28"/>
          <w:szCs w:val="28"/>
          <w:lang w:val="uk-UA"/>
        </w:rPr>
        <w:t>judicial</w:t>
      </w:r>
      <w:proofErr w:type="spellEnd"/>
      <w:r w:rsidRPr="00477D13">
        <w:rPr>
          <w:b/>
          <w:sz w:val="28"/>
          <w:szCs w:val="28"/>
          <w:lang w:val="uk-UA"/>
        </w:rPr>
        <w:t xml:space="preserve"> </w:t>
      </w:r>
      <w:proofErr w:type="spellStart"/>
      <w:r w:rsidRPr="00477D13">
        <w:rPr>
          <w:b/>
          <w:sz w:val="28"/>
          <w:szCs w:val="28"/>
          <w:lang w:val="uk-UA"/>
        </w:rPr>
        <w:t>protection</w:t>
      </w:r>
      <w:proofErr w:type="spellEnd"/>
      <w:r w:rsidRPr="00477D13">
        <w:rPr>
          <w:b/>
          <w:sz w:val="28"/>
          <w:szCs w:val="28"/>
          <w:lang w:val="uk-UA"/>
        </w:rPr>
        <w:t xml:space="preserve"> </w:t>
      </w:r>
      <w:proofErr w:type="spellStart"/>
      <w:r w:rsidRPr="00477D13">
        <w:rPr>
          <w:b/>
          <w:sz w:val="28"/>
          <w:szCs w:val="28"/>
          <w:lang w:val="uk-UA"/>
        </w:rPr>
        <w:t>in</w:t>
      </w:r>
      <w:proofErr w:type="spellEnd"/>
      <w:r w:rsidRPr="00477D13">
        <w:rPr>
          <w:b/>
          <w:sz w:val="28"/>
          <w:szCs w:val="28"/>
          <w:lang w:val="uk-UA"/>
        </w:rPr>
        <w:t xml:space="preserve"> </w:t>
      </w:r>
      <w:proofErr w:type="spellStart"/>
      <w:r w:rsidRPr="00477D13">
        <w:rPr>
          <w:b/>
          <w:sz w:val="28"/>
          <w:szCs w:val="28"/>
          <w:lang w:val="uk-UA"/>
        </w:rPr>
        <w:t>the</w:t>
      </w:r>
      <w:proofErr w:type="spellEnd"/>
      <w:r w:rsidRPr="00477D13">
        <w:rPr>
          <w:b/>
          <w:sz w:val="28"/>
          <w:szCs w:val="28"/>
          <w:lang w:val="uk-UA"/>
        </w:rPr>
        <w:t xml:space="preserve"> </w:t>
      </w:r>
      <w:proofErr w:type="spellStart"/>
      <w:r w:rsidRPr="00477D13">
        <w:rPr>
          <w:b/>
          <w:sz w:val="28"/>
          <w:szCs w:val="28"/>
          <w:lang w:val="uk-UA"/>
        </w:rPr>
        <w:t>civil</w:t>
      </w:r>
      <w:proofErr w:type="spellEnd"/>
      <w:r w:rsidRPr="00477D13">
        <w:rPr>
          <w:b/>
          <w:sz w:val="28"/>
          <w:szCs w:val="28"/>
          <w:lang w:val="uk-UA"/>
        </w:rPr>
        <w:t xml:space="preserve"> </w:t>
      </w:r>
      <w:proofErr w:type="spellStart"/>
      <w:r w:rsidRPr="00477D13">
        <w:rPr>
          <w:b/>
          <w:sz w:val="28"/>
          <w:szCs w:val="28"/>
          <w:lang w:val="uk-UA"/>
        </w:rPr>
        <w:t>process</w:t>
      </w:r>
      <w:proofErr w:type="spellEnd"/>
      <w:r w:rsidRPr="00477D13">
        <w:rPr>
          <w:b/>
          <w:sz w:val="28"/>
          <w:szCs w:val="28"/>
          <w:lang w:val="uk-UA"/>
        </w:rPr>
        <w:t xml:space="preserve"> </w:t>
      </w:r>
      <w:proofErr w:type="spellStart"/>
      <w:r w:rsidRPr="00477D13">
        <w:rPr>
          <w:b/>
          <w:sz w:val="28"/>
          <w:szCs w:val="28"/>
          <w:lang w:val="uk-UA"/>
        </w:rPr>
        <w:t>of</w:t>
      </w:r>
      <w:proofErr w:type="spellEnd"/>
      <w:r w:rsidRPr="00477D13">
        <w:rPr>
          <w:b/>
          <w:sz w:val="28"/>
          <w:szCs w:val="28"/>
          <w:lang w:val="uk-UA"/>
        </w:rPr>
        <w:t xml:space="preserve"> </w:t>
      </w:r>
      <w:proofErr w:type="spellStart"/>
      <w:r w:rsidRPr="00477D13">
        <w:rPr>
          <w:b/>
          <w:sz w:val="28"/>
          <w:szCs w:val="28"/>
          <w:lang w:val="uk-UA"/>
        </w:rPr>
        <w:t>Ukraine</w:t>
      </w:r>
      <w:proofErr w:type="spellEnd"/>
      <w:r w:rsidRPr="00477D13">
        <w:rPr>
          <w:b/>
          <w:sz w:val="28"/>
          <w:szCs w:val="28"/>
          <w:lang w:val="uk-UA" w:eastAsia="en-US"/>
        </w:rPr>
        <w:t>»</w:t>
      </w:r>
    </w:p>
    <w:p w:rsidR="00477D13" w:rsidRPr="00BB5B6E" w:rsidRDefault="00477D13" w:rsidP="00477D13">
      <w:pPr>
        <w:tabs>
          <w:tab w:val="right" w:pos="9355"/>
        </w:tabs>
        <w:jc w:val="center"/>
        <w:rPr>
          <w:lang w:val="uk-UA" w:eastAsia="en-US"/>
        </w:rPr>
      </w:pPr>
    </w:p>
    <w:p w:rsidR="00477D13" w:rsidRPr="00BB5B6E" w:rsidRDefault="00477D13" w:rsidP="00477D13">
      <w:pPr>
        <w:tabs>
          <w:tab w:val="right" w:pos="9355"/>
        </w:tabs>
        <w:jc w:val="center"/>
        <w:rPr>
          <w:lang w:val="uk-UA" w:eastAsia="en-US"/>
        </w:rPr>
      </w:pPr>
    </w:p>
    <w:p w:rsidR="00477D13" w:rsidRPr="00BB5B6E" w:rsidRDefault="00477D13" w:rsidP="00477D13">
      <w:pPr>
        <w:tabs>
          <w:tab w:val="right" w:pos="9355"/>
        </w:tabs>
        <w:jc w:val="center"/>
        <w:rPr>
          <w:lang w:val="uk-UA" w:eastAsia="en-US"/>
        </w:rPr>
      </w:pPr>
    </w:p>
    <w:p w:rsidR="00477D13" w:rsidRPr="00BB5B6E" w:rsidRDefault="00477D13" w:rsidP="00477D13">
      <w:pPr>
        <w:spacing w:line="360" w:lineRule="auto"/>
        <w:jc w:val="both"/>
        <w:rPr>
          <w:sz w:val="28"/>
          <w:szCs w:val="28"/>
          <w:lang w:val="uk-UA" w:eastAsia="en-US"/>
        </w:rPr>
      </w:pPr>
      <w:r w:rsidRPr="00BB5B6E">
        <w:rPr>
          <w:sz w:val="28"/>
          <w:szCs w:val="28"/>
          <w:lang w:val="uk-UA" w:eastAsia="en-US"/>
        </w:rPr>
        <w:t xml:space="preserve">                                                      Виконав: </w:t>
      </w:r>
      <w:r w:rsidRPr="00F51130">
        <w:rPr>
          <w:sz w:val="28"/>
          <w:szCs w:val="28"/>
          <w:lang w:val="uk-UA"/>
        </w:rPr>
        <w:t>здобувач денної</w:t>
      </w:r>
      <w:r w:rsidRPr="00C4473D">
        <w:rPr>
          <w:sz w:val="28"/>
          <w:szCs w:val="28"/>
          <w:lang w:val="uk-UA"/>
        </w:rPr>
        <w:t xml:space="preserve"> </w:t>
      </w:r>
      <w:r w:rsidRPr="00BB5B6E">
        <w:rPr>
          <w:sz w:val="28"/>
          <w:szCs w:val="28"/>
          <w:lang w:val="uk-UA" w:eastAsia="en-US"/>
        </w:rPr>
        <w:t>форми навчання</w:t>
      </w:r>
    </w:p>
    <w:p w:rsidR="00477D13" w:rsidRPr="00BB5B6E" w:rsidRDefault="00477D13" w:rsidP="00477D13">
      <w:pPr>
        <w:spacing w:line="360" w:lineRule="auto"/>
        <w:jc w:val="both"/>
        <w:rPr>
          <w:sz w:val="28"/>
          <w:szCs w:val="28"/>
          <w:lang w:val="uk-UA" w:eastAsia="en-US"/>
        </w:rPr>
      </w:pPr>
      <w:r w:rsidRPr="00BB5B6E">
        <w:rPr>
          <w:sz w:val="28"/>
          <w:szCs w:val="28"/>
          <w:lang w:val="uk-UA" w:eastAsia="en-US"/>
        </w:rPr>
        <w:t xml:space="preserve">                                                      спеціальності 081 Право</w:t>
      </w:r>
    </w:p>
    <w:p w:rsidR="00477D13" w:rsidRDefault="00477D13" w:rsidP="00477D13">
      <w:pPr>
        <w:spacing w:line="360" w:lineRule="auto"/>
        <w:jc w:val="both"/>
        <w:rPr>
          <w:sz w:val="28"/>
          <w:szCs w:val="28"/>
          <w:lang w:val="uk-UA" w:eastAsia="en-US"/>
        </w:rPr>
      </w:pPr>
      <w:r>
        <w:rPr>
          <w:sz w:val="28"/>
          <w:szCs w:val="28"/>
          <w:lang w:val="uk-UA" w:eastAsia="en-US"/>
        </w:rPr>
        <w:t xml:space="preserve">                                                      Освітня програма Право</w:t>
      </w:r>
      <w:r w:rsidRPr="00BB5B6E">
        <w:rPr>
          <w:sz w:val="28"/>
          <w:szCs w:val="28"/>
          <w:lang w:val="uk-UA" w:eastAsia="en-US"/>
        </w:rPr>
        <w:t xml:space="preserve">                                                      </w:t>
      </w:r>
    </w:p>
    <w:p w:rsidR="00477D13" w:rsidRPr="00F51130" w:rsidRDefault="00477D13" w:rsidP="00477D13">
      <w:pPr>
        <w:spacing w:line="360" w:lineRule="auto"/>
        <w:jc w:val="both"/>
        <w:rPr>
          <w:sz w:val="28"/>
          <w:szCs w:val="28"/>
          <w:lang w:val="uk-UA" w:eastAsia="en-US"/>
        </w:rPr>
      </w:pPr>
      <w:r>
        <w:rPr>
          <w:sz w:val="28"/>
          <w:szCs w:val="28"/>
          <w:lang w:val="uk-UA" w:eastAsia="en-US"/>
        </w:rPr>
        <w:t xml:space="preserve">                                                      </w:t>
      </w:r>
      <w:r>
        <w:rPr>
          <w:sz w:val="28"/>
          <w:szCs w:val="28"/>
          <w:lang w:val="uk-UA"/>
        </w:rPr>
        <w:t>Довбиш Олександр Євгенович</w:t>
      </w:r>
    </w:p>
    <w:p w:rsidR="00477D13" w:rsidRDefault="00477D13" w:rsidP="00477D13">
      <w:pPr>
        <w:spacing w:line="360" w:lineRule="auto"/>
        <w:jc w:val="both"/>
        <w:rPr>
          <w:sz w:val="28"/>
          <w:szCs w:val="28"/>
          <w:lang w:val="uk-UA" w:eastAsia="en-US"/>
        </w:rPr>
      </w:pPr>
      <w:r w:rsidRPr="00BB5B6E">
        <w:rPr>
          <w:sz w:val="28"/>
          <w:szCs w:val="28"/>
          <w:lang w:val="uk-UA" w:eastAsia="en-US"/>
        </w:rPr>
        <w:t xml:space="preserve">                                                      </w:t>
      </w:r>
    </w:p>
    <w:p w:rsidR="00477D13" w:rsidRPr="00BB5B6E" w:rsidRDefault="00477D13" w:rsidP="00477D13">
      <w:pPr>
        <w:spacing w:line="360" w:lineRule="auto"/>
        <w:jc w:val="both"/>
        <w:rPr>
          <w:sz w:val="20"/>
          <w:szCs w:val="20"/>
          <w:lang w:val="uk-UA" w:eastAsia="en-US"/>
        </w:rPr>
      </w:pPr>
      <w:r>
        <w:rPr>
          <w:sz w:val="28"/>
          <w:szCs w:val="28"/>
          <w:lang w:val="uk-UA" w:eastAsia="en-US"/>
        </w:rPr>
        <w:t xml:space="preserve">                                                      </w:t>
      </w:r>
      <w:r w:rsidRPr="00BB5B6E">
        <w:rPr>
          <w:sz w:val="28"/>
          <w:szCs w:val="28"/>
          <w:lang w:val="uk-UA" w:eastAsia="en-US"/>
        </w:rPr>
        <w:t>Кері</w:t>
      </w:r>
      <w:r>
        <w:rPr>
          <w:sz w:val="28"/>
          <w:szCs w:val="28"/>
          <w:lang w:val="uk-UA" w:eastAsia="en-US"/>
        </w:rPr>
        <w:t xml:space="preserve">вник:  </w:t>
      </w:r>
      <w:proofErr w:type="spellStart"/>
      <w:r>
        <w:rPr>
          <w:sz w:val="28"/>
          <w:szCs w:val="28"/>
          <w:lang w:val="uk-UA" w:eastAsia="en-US"/>
        </w:rPr>
        <w:t>к.ю.н</w:t>
      </w:r>
      <w:proofErr w:type="spellEnd"/>
      <w:r>
        <w:rPr>
          <w:sz w:val="28"/>
          <w:szCs w:val="28"/>
          <w:lang w:val="uk-UA" w:eastAsia="en-US"/>
        </w:rPr>
        <w:t xml:space="preserve">., доц. </w:t>
      </w:r>
      <w:proofErr w:type="spellStart"/>
      <w:r>
        <w:rPr>
          <w:sz w:val="28"/>
          <w:szCs w:val="28"/>
          <w:lang w:val="uk-UA" w:eastAsia="en-US"/>
        </w:rPr>
        <w:t>Святошнюк</w:t>
      </w:r>
      <w:proofErr w:type="spellEnd"/>
      <w:r>
        <w:rPr>
          <w:sz w:val="28"/>
          <w:szCs w:val="28"/>
          <w:lang w:val="uk-UA" w:eastAsia="en-US"/>
        </w:rPr>
        <w:t xml:space="preserve"> А. Л.</w:t>
      </w:r>
      <w:r w:rsidRPr="00BB5B6E">
        <w:rPr>
          <w:sz w:val="28"/>
          <w:szCs w:val="28"/>
          <w:lang w:val="uk-UA" w:eastAsia="en-US"/>
        </w:rPr>
        <w:t xml:space="preserve"> _______       </w:t>
      </w:r>
    </w:p>
    <w:p w:rsidR="00477D13" w:rsidRPr="00BB5B6E" w:rsidRDefault="00477D13" w:rsidP="00477D13">
      <w:pPr>
        <w:tabs>
          <w:tab w:val="left" w:pos="6816"/>
        </w:tabs>
        <w:spacing w:line="360" w:lineRule="auto"/>
        <w:jc w:val="both"/>
        <w:rPr>
          <w:sz w:val="20"/>
          <w:szCs w:val="20"/>
          <w:lang w:val="uk-UA" w:eastAsia="en-US"/>
        </w:rPr>
      </w:pPr>
      <w:r w:rsidRPr="00BB5B6E">
        <w:rPr>
          <w:sz w:val="28"/>
          <w:szCs w:val="28"/>
          <w:lang w:val="uk-UA" w:eastAsia="en-US"/>
        </w:rPr>
        <w:t xml:space="preserve">                                                      Рецензент: </w:t>
      </w:r>
      <w:proofErr w:type="spellStart"/>
      <w:r w:rsidRPr="00BB5B6E">
        <w:rPr>
          <w:sz w:val="28"/>
          <w:szCs w:val="28"/>
          <w:lang w:val="uk-UA" w:eastAsia="en-US"/>
        </w:rPr>
        <w:t>к.ю.н</w:t>
      </w:r>
      <w:proofErr w:type="spellEnd"/>
      <w:r w:rsidRPr="00BB5B6E">
        <w:rPr>
          <w:sz w:val="28"/>
          <w:szCs w:val="28"/>
          <w:lang w:val="uk-UA" w:eastAsia="en-US"/>
        </w:rPr>
        <w:t xml:space="preserve">., </w:t>
      </w:r>
      <w:r>
        <w:rPr>
          <w:sz w:val="28"/>
          <w:szCs w:val="28"/>
          <w:lang w:val="uk-UA" w:eastAsia="en-US"/>
        </w:rPr>
        <w:t xml:space="preserve">ст. </w:t>
      </w:r>
      <w:proofErr w:type="spellStart"/>
      <w:r>
        <w:rPr>
          <w:sz w:val="28"/>
          <w:szCs w:val="28"/>
          <w:lang w:val="uk-UA" w:eastAsia="en-US"/>
        </w:rPr>
        <w:t>викл</w:t>
      </w:r>
      <w:proofErr w:type="spellEnd"/>
      <w:r>
        <w:rPr>
          <w:sz w:val="28"/>
          <w:szCs w:val="28"/>
          <w:lang w:val="uk-UA" w:eastAsia="en-US"/>
        </w:rPr>
        <w:t>. Мельниченко Ю. О.</w:t>
      </w:r>
      <w:r w:rsidRPr="00BB5B6E">
        <w:rPr>
          <w:sz w:val="28"/>
          <w:szCs w:val="28"/>
          <w:lang w:val="uk-UA" w:eastAsia="en-US"/>
        </w:rPr>
        <w:tab/>
      </w:r>
    </w:p>
    <w:p w:rsidR="00477D13" w:rsidRDefault="00477D13" w:rsidP="00477D13">
      <w:pPr>
        <w:tabs>
          <w:tab w:val="left" w:pos="5245"/>
          <w:tab w:val="right" w:pos="9355"/>
        </w:tabs>
        <w:spacing w:line="360" w:lineRule="auto"/>
        <w:jc w:val="both"/>
        <w:rPr>
          <w:sz w:val="28"/>
          <w:szCs w:val="28"/>
          <w:lang w:val="uk-UA" w:eastAsia="en-US"/>
        </w:rPr>
      </w:pPr>
      <w:r w:rsidRPr="00BB5B6E">
        <w:rPr>
          <w:sz w:val="28"/>
          <w:szCs w:val="28"/>
          <w:lang w:val="uk-UA" w:eastAsia="en-US"/>
        </w:rPr>
        <w:t xml:space="preserve">                                    </w:t>
      </w:r>
    </w:p>
    <w:p w:rsidR="00477D13" w:rsidRPr="00BB5B6E" w:rsidRDefault="00477D13" w:rsidP="00477D13">
      <w:pPr>
        <w:tabs>
          <w:tab w:val="left" w:pos="5245"/>
          <w:tab w:val="right" w:pos="9355"/>
        </w:tabs>
        <w:spacing w:before="120"/>
        <w:jc w:val="both"/>
        <w:rPr>
          <w:sz w:val="20"/>
          <w:szCs w:val="20"/>
          <w:lang w:val="uk-UA" w:eastAsia="en-US"/>
        </w:rPr>
      </w:pPr>
    </w:p>
    <w:tbl>
      <w:tblPr>
        <w:tblW w:w="9868" w:type="dxa"/>
        <w:tblLayout w:type="fixed"/>
        <w:tblLook w:val="0000" w:firstRow="0" w:lastRow="0" w:firstColumn="0" w:lastColumn="0" w:noHBand="0" w:noVBand="0"/>
      </w:tblPr>
      <w:tblGrid>
        <w:gridCol w:w="5082"/>
        <w:gridCol w:w="4786"/>
      </w:tblGrid>
      <w:tr w:rsidR="00477D13" w:rsidRPr="00BB5B6E" w:rsidTr="003A28EB">
        <w:tc>
          <w:tcPr>
            <w:tcW w:w="5082" w:type="dxa"/>
            <w:shd w:val="clear" w:color="auto" w:fill="auto"/>
          </w:tcPr>
          <w:p w:rsidR="00477D13" w:rsidRPr="00BB5B6E" w:rsidRDefault="00477D13" w:rsidP="003A28EB">
            <w:pPr>
              <w:spacing w:line="276" w:lineRule="auto"/>
              <w:jc w:val="both"/>
              <w:rPr>
                <w:sz w:val="28"/>
                <w:szCs w:val="28"/>
                <w:lang w:val="uk-UA" w:eastAsia="en-US"/>
              </w:rPr>
            </w:pPr>
            <w:r w:rsidRPr="00BB5B6E">
              <w:rPr>
                <w:sz w:val="28"/>
                <w:szCs w:val="28"/>
                <w:lang w:val="uk-UA" w:eastAsia="en-US"/>
              </w:rPr>
              <w:t>Рекомендовано до захисту:</w:t>
            </w:r>
          </w:p>
          <w:p w:rsidR="00477D13" w:rsidRPr="00BB5B6E" w:rsidRDefault="00477D13" w:rsidP="003A28EB">
            <w:pPr>
              <w:spacing w:line="276" w:lineRule="auto"/>
              <w:jc w:val="both"/>
              <w:rPr>
                <w:sz w:val="28"/>
                <w:szCs w:val="28"/>
                <w:lang w:val="uk-UA" w:eastAsia="en-US"/>
              </w:rPr>
            </w:pPr>
            <w:r w:rsidRPr="00BB5B6E">
              <w:rPr>
                <w:sz w:val="28"/>
                <w:szCs w:val="28"/>
                <w:lang w:val="uk-UA" w:eastAsia="en-US"/>
              </w:rPr>
              <w:t>протокол засідання кафедри</w:t>
            </w:r>
          </w:p>
          <w:p w:rsidR="00477D13" w:rsidRPr="00BB5B6E" w:rsidRDefault="00477D13" w:rsidP="003A28EB">
            <w:pPr>
              <w:spacing w:line="276" w:lineRule="auto"/>
              <w:jc w:val="both"/>
              <w:rPr>
                <w:sz w:val="28"/>
                <w:szCs w:val="28"/>
                <w:lang w:val="uk-UA" w:eastAsia="en-US"/>
              </w:rPr>
            </w:pPr>
            <w:r w:rsidRPr="00BB5B6E">
              <w:rPr>
                <w:sz w:val="28"/>
                <w:szCs w:val="28"/>
                <w:lang w:val="uk-UA" w:eastAsia="en-US"/>
              </w:rPr>
              <w:t>№ _</w:t>
            </w:r>
            <w:r>
              <w:rPr>
                <w:sz w:val="28"/>
                <w:szCs w:val="28"/>
                <w:lang w:val="uk-UA" w:eastAsia="en-US"/>
              </w:rPr>
              <w:t>5__</w:t>
            </w:r>
            <w:r w:rsidRPr="00BB5B6E">
              <w:rPr>
                <w:sz w:val="28"/>
                <w:szCs w:val="28"/>
                <w:lang w:val="uk-UA" w:eastAsia="en-US"/>
              </w:rPr>
              <w:t xml:space="preserve">  від _</w:t>
            </w:r>
            <w:r>
              <w:rPr>
                <w:sz w:val="28"/>
                <w:szCs w:val="28"/>
                <w:lang w:val="uk-UA" w:eastAsia="en-US"/>
              </w:rPr>
              <w:t>27</w:t>
            </w:r>
            <w:r w:rsidRPr="00BB5B6E">
              <w:rPr>
                <w:sz w:val="28"/>
                <w:szCs w:val="28"/>
                <w:lang w:val="uk-UA" w:eastAsia="en-US"/>
              </w:rPr>
              <w:t>._</w:t>
            </w:r>
            <w:r>
              <w:rPr>
                <w:sz w:val="28"/>
                <w:szCs w:val="28"/>
                <w:lang w:val="uk-UA" w:eastAsia="en-US"/>
              </w:rPr>
              <w:t>11</w:t>
            </w:r>
            <w:r w:rsidRPr="00BB5B6E">
              <w:rPr>
                <w:sz w:val="28"/>
                <w:szCs w:val="28"/>
                <w:lang w:val="uk-UA" w:eastAsia="en-US"/>
              </w:rPr>
              <w:t>. 20</w:t>
            </w:r>
            <w:r>
              <w:rPr>
                <w:sz w:val="28"/>
                <w:szCs w:val="28"/>
                <w:lang w:val="uk-UA" w:eastAsia="en-US"/>
              </w:rPr>
              <w:t>23</w:t>
            </w:r>
            <w:r w:rsidRPr="00BB5B6E">
              <w:rPr>
                <w:sz w:val="28"/>
                <w:szCs w:val="28"/>
                <w:lang w:val="uk-UA" w:eastAsia="en-US"/>
              </w:rPr>
              <w:t>р.</w:t>
            </w:r>
          </w:p>
          <w:p w:rsidR="00477D13" w:rsidRPr="00BB5B6E" w:rsidRDefault="00477D13" w:rsidP="003A28EB">
            <w:pPr>
              <w:spacing w:line="276" w:lineRule="auto"/>
              <w:jc w:val="both"/>
              <w:rPr>
                <w:sz w:val="20"/>
                <w:szCs w:val="20"/>
                <w:lang w:val="uk-UA" w:eastAsia="en-US"/>
              </w:rPr>
            </w:pPr>
          </w:p>
          <w:p w:rsidR="00477D13" w:rsidRPr="00BB5B6E" w:rsidRDefault="00477D13" w:rsidP="003A28EB">
            <w:pPr>
              <w:spacing w:line="276" w:lineRule="auto"/>
              <w:jc w:val="both"/>
              <w:rPr>
                <w:sz w:val="28"/>
                <w:szCs w:val="28"/>
                <w:lang w:val="uk-UA" w:eastAsia="en-US"/>
              </w:rPr>
            </w:pPr>
            <w:r w:rsidRPr="00BB5B6E">
              <w:rPr>
                <w:sz w:val="28"/>
                <w:szCs w:val="28"/>
                <w:lang w:val="uk-UA" w:eastAsia="en-US"/>
              </w:rPr>
              <w:t>Завідувач кафедри</w:t>
            </w:r>
          </w:p>
          <w:p w:rsidR="00477D13" w:rsidRDefault="00477D13" w:rsidP="003A28EB">
            <w:pPr>
              <w:tabs>
                <w:tab w:val="left" w:pos="284"/>
                <w:tab w:val="left" w:pos="1767"/>
              </w:tabs>
              <w:jc w:val="both"/>
              <w:rPr>
                <w:sz w:val="28"/>
                <w:szCs w:val="28"/>
                <w:lang w:val="uk-UA"/>
              </w:rPr>
            </w:pPr>
            <w:r>
              <w:rPr>
                <w:sz w:val="28"/>
                <w:szCs w:val="28"/>
                <w:lang w:val="uk-UA" w:eastAsia="en-US"/>
              </w:rPr>
              <w:t xml:space="preserve">_______  </w:t>
            </w:r>
            <w:r w:rsidRPr="003F26D7">
              <w:rPr>
                <w:sz w:val="28"/>
                <w:szCs w:val="28"/>
                <w:u w:val="single"/>
                <w:lang w:val="uk-UA"/>
              </w:rPr>
              <w:t>проф. Ілона КАНЗАФАРОВА</w:t>
            </w:r>
            <w:r>
              <w:rPr>
                <w:sz w:val="28"/>
                <w:szCs w:val="28"/>
                <w:lang w:val="uk-UA" w:eastAsia="en-US"/>
              </w:rPr>
              <w:t xml:space="preserve"> </w:t>
            </w:r>
          </w:p>
          <w:p w:rsidR="00477D13" w:rsidRPr="00BB5B6E" w:rsidRDefault="00477D13" w:rsidP="003A28EB">
            <w:pPr>
              <w:tabs>
                <w:tab w:val="left" w:pos="284"/>
                <w:tab w:val="left" w:pos="1767"/>
              </w:tabs>
              <w:jc w:val="both"/>
              <w:rPr>
                <w:sz w:val="20"/>
                <w:szCs w:val="20"/>
                <w:lang w:val="uk-UA" w:eastAsia="en-US"/>
              </w:rPr>
            </w:pPr>
            <w:r>
              <w:rPr>
                <w:sz w:val="20"/>
                <w:szCs w:val="20"/>
                <w:lang w:val="uk-UA" w:eastAsia="en-US"/>
              </w:rPr>
              <w:t>(підпис)</w:t>
            </w:r>
            <w:r>
              <w:rPr>
                <w:sz w:val="20"/>
                <w:szCs w:val="20"/>
                <w:lang w:val="uk-UA" w:eastAsia="en-US"/>
              </w:rPr>
              <w:tab/>
              <w:t xml:space="preserve">  </w:t>
            </w:r>
            <w:r w:rsidRPr="00BB5B6E">
              <w:rPr>
                <w:sz w:val="20"/>
                <w:szCs w:val="20"/>
                <w:lang w:val="uk-UA" w:eastAsia="en-US"/>
              </w:rPr>
              <w:t xml:space="preserve">          (прізвище,</w:t>
            </w:r>
            <w:r>
              <w:rPr>
                <w:sz w:val="20"/>
                <w:szCs w:val="20"/>
                <w:lang w:val="uk-UA" w:eastAsia="en-US"/>
              </w:rPr>
              <w:t xml:space="preserve"> </w:t>
            </w:r>
            <w:r w:rsidRPr="00BB5B6E">
              <w:rPr>
                <w:sz w:val="20"/>
                <w:szCs w:val="20"/>
                <w:lang w:val="uk-UA" w:eastAsia="en-US"/>
              </w:rPr>
              <w:t>ім’я)</w:t>
            </w:r>
          </w:p>
        </w:tc>
        <w:tc>
          <w:tcPr>
            <w:tcW w:w="4786" w:type="dxa"/>
            <w:shd w:val="clear" w:color="auto" w:fill="auto"/>
          </w:tcPr>
          <w:p w:rsidR="00477D13" w:rsidRPr="00BB5B6E" w:rsidRDefault="00477D13" w:rsidP="003A28EB">
            <w:pPr>
              <w:tabs>
                <w:tab w:val="right" w:pos="4462"/>
              </w:tabs>
              <w:spacing w:line="276" w:lineRule="auto"/>
              <w:jc w:val="both"/>
              <w:rPr>
                <w:sz w:val="28"/>
                <w:szCs w:val="28"/>
                <w:lang w:val="uk-UA" w:eastAsia="en-US"/>
              </w:rPr>
            </w:pPr>
            <w:r w:rsidRPr="00BB5B6E">
              <w:rPr>
                <w:sz w:val="28"/>
                <w:szCs w:val="28"/>
                <w:lang w:val="uk-UA" w:eastAsia="en-US"/>
              </w:rPr>
              <w:t>Захищено на засіданні ЕК № ____ :</w:t>
            </w:r>
          </w:p>
          <w:p w:rsidR="00477D13" w:rsidRPr="00BB5B6E" w:rsidRDefault="00477D13" w:rsidP="003A28EB">
            <w:pPr>
              <w:spacing w:line="276" w:lineRule="auto"/>
              <w:jc w:val="both"/>
              <w:rPr>
                <w:sz w:val="28"/>
                <w:szCs w:val="28"/>
                <w:lang w:val="uk-UA" w:eastAsia="en-US"/>
              </w:rPr>
            </w:pPr>
            <w:r w:rsidRPr="00BB5B6E">
              <w:rPr>
                <w:sz w:val="28"/>
                <w:szCs w:val="28"/>
                <w:lang w:val="uk-UA" w:eastAsia="en-US"/>
              </w:rPr>
              <w:t>протокол № ___від ____.___.20___ р.</w:t>
            </w:r>
          </w:p>
          <w:p w:rsidR="00477D13" w:rsidRPr="00BB5B6E" w:rsidRDefault="00477D13" w:rsidP="003A28EB">
            <w:pPr>
              <w:tabs>
                <w:tab w:val="right" w:pos="4462"/>
              </w:tabs>
              <w:spacing w:line="276" w:lineRule="auto"/>
              <w:jc w:val="both"/>
              <w:rPr>
                <w:sz w:val="28"/>
                <w:szCs w:val="28"/>
                <w:lang w:val="uk-UA" w:eastAsia="en-US"/>
              </w:rPr>
            </w:pPr>
            <w:r w:rsidRPr="00BB5B6E">
              <w:rPr>
                <w:sz w:val="28"/>
                <w:szCs w:val="28"/>
                <w:lang w:val="uk-UA" w:eastAsia="en-US"/>
              </w:rPr>
              <w:t>Оцінка______________/___</w:t>
            </w:r>
            <w:r w:rsidRPr="00BB5B6E">
              <w:rPr>
                <w:sz w:val="20"/>
                <w:szCs w:val="20"/>
                <w:lang w:val="uk-UA" w:eastAsia="en-US"/>
              </w:rPr>
              <w:tab/>
            </w:r>
            <w:r w:rsidRPr="00BB5B6E">
              <w:rPr>
                <w:sz w:val="28"/>
                <w:szCs w:val="28"/>
                <w:lang w:val="uk-UA" w:eastAsia="en-US"/>
              </w:rPr>
              <w:t>___/_____</w:t>
            </w:r>
          </w:p>
          <w:p w:rsidR="00477D13" w:rsidRPr="00BB5B6E" w:rsidRDefault="00477D13" w:rsidP="003A28EB">
            <w:pPr>
              <w:jc w:val="center"/>
              <w:rPr>
                <w:sz w:val="20"/>
                <w:szCs w:val="20"/>
                <w:lang w:val="uk-UA" w:eastAsia="en-US"/>
              </w:rPr>
            </w:pPr>
            <w:r w:rsidRPr="00BB5B6E">
              <w:rPr>
                <w:sz w:val="20"/>
                <w:szCs w:val="20"/>
                <w:lang w:val="uk-UA" w:eastAsia="en-US"/>
              </w:rPr>
              <w:t xml:space="preserve">         (за національною шкалою/шкалою ЕСТS/ бали)</w:t>
            </w:r>
          </w:p>
          <w:p w:rsidR="00477D13" w:rsidRPr="00BB5B6E" w:rsidRDefault="00477D13" w:rsidP="003A28EB">
            <w:pPr>
              <w:jc w:val="both"/>
              <w:rPr>
                <w:sz w:val="28"/>
                <w:szCs w:val="28"/>
                <w:lang w:val="uk-UA" w:eastAsia="en-US"/>
              </w:rPr>
            </w:pPr>
            <w:r w:rsidRPr="00BB5B6E">
              <w:rPr>
                <w:sz w:val="28"/>
                <w:szCs w:val="28"/>
                <w:lang w:val="uk-UA" w:eastAsia="en-US"/>
              </w:rPr>
              <w:t>Голова ЕК</w:t>
            </w:r>
          </w:p>
          <w:p w:rsidR="00477D13" w:rsidRPr="00BB5B6E" w:rsidRDefault="00477D13" w:rsidP="003A28EB">
            <w:pPr>
              <w:tabs>
                <w:tab w:val="left" w:pos="454"/>
                <w:tab w:val="left" w:pos="2155"/>
              </w:tabs>
              <w:jc w:val="both"/>
              <w:rPr>
                <w:sz w:val="20"/>
                <w:szCs w:val="20"/>
                <w:lang w:val="uk-UA" w:eastAsia="en-US"/>
              </w:rPr>
            </w:pPr>
            <w:r w:rsidRPr="00BB5B6E">
              <w:rPr>
                <w:sz w:val="28"/>
                <w:szCs w:val="28"/>
                <w:lang w:val="uk-UA" w:eastAsia="en-US"/>
              </w:rPr>
              <w:t xml:space="preserve">___________ </w:t>
            </w:r>
            <w:r w:rsidRPr="00BB5B6E">
              <w:rPr>
                <w:sz w:val="28"/>
                <w:szCs w:val="28"/>
                <w:u w:val="single"/>
                <w:lang w:val="uk-UA" w:eastAsia="en-US"/>
              </w:rPr>
              <w:t xml:space="preserve">Євдокія СТРЕЛЬЦОВА </w:t>
            </w:r>
            <w:r w:rsidRPr="00BB5B6E">
              <w:rPr>
                <w:sz w:val="20"/>
                <w:szCs w:val="20"/>
                <w:lang w:val="uk-UA" w:eastAsia="en-US"/>
              </w:rPr>
              <w:t xml:space="preserve">        </w:t>
            </w:r>
          </w:p>
          <w:p w:rsidR="00477D13" w:rsidRPr="00BB5B6E" w:rsidRDefault="00477D13" w:rsidP="003A28EB">
            <w:pPr>
              <w:tabs>
                <w:tab w:val="left" w:pos="454"/>
                <w:tab w:val="left" w:pos="2155"/>
              </w:tabs>
              <w:jc w:val="both"/>
              <w:rPr>
                <w:sz w:val="20"/>
                <w:szCs w:val="20"/>
                <w:lang w:val="uk-UA" w:eastAsia="en-US"/>
              </w:rPr>
            </w:pPr>
            <w:r w:rsidRPr="00BB5B6E">
              <w:rPr>
                <w:sz w:val="20"/>
                <w:szCs w:val="20"/>
                <w:lang w:val="uk-UA" w:eastAsia="en-US"/>
              </w:rPr>
              <w:t xml:space="preserve">      </w:t>
            </w:r>
            <w:r>
              <w:rPr>
                <w:sz w:val="20"/>
                <w:szCs w:val="20"/>
                <w:lang w:val="uk-UA" w:eastAsia="en-US"/>
              </w:rPr>
              <w:t xml:space="preserve">  </w:t>
            </w:r>
            <w:r w:rsidRPr="00BB5B6E">
              <w:rPr>
                <w:sz w:val="20"/>
                <w:szCs w:val="20"/>
                <w:lang w:val="uk-UA" w:eastAsia="en-US"/>
              </w:rPr>
              <w:t xml:space="preserve"> (підпис)                       (прізвище, ім’я)</w:t>
            </w:r>
          </w:p>
        </w:tc>
      </w:tr>
      <w:tr w:rsidR="00477D13" w:rsidRPr="00BB5B6E" w:rsidTr="003A28EB">
        <w:tc>
          <w:tcPr>
            <w:tcW w:w="5082" w:type="dxa"/>
            <w:shd w:val="clear" w:color="auto" w:fill="auto"/>
          </w:tcPr>
          <w:p w:rsidR="00477D13" w:rsidRPr="00BB5B6E" w:rsidRDefault="00477D13" w:rsidP="003A28EB">
            <w:pPr>
              <w:jc w:val="both"/>
              <w:rPr>
                <w:sz w:val="28"/>
                <w:szCs w:val="28"/>
                <w:lang w:val="uk-UA" w:eastAsia="en-US"/>
              </w:rPr>
            </w:pPr>
          </w:p>
          <w:p w:rsidR="00477D13" w:rsidRPr="00BB5B6E" w:rsidRDefault="00477D13" w:rsidP="003A28EB">
            <w:pPr>
              <w:jc w:val="both"/>
              <w:rPr>
                <w:sz w:val="28"/>
                <w:szCs w:val="28"/>
                <w:lang w:val="uk-UA" w:eastAsia="en-US"/>
              </w:rPr>
            </w:pPr>
          </w:p>
        </w:tc>
        <w:tc>
          <w:tcPr>
            <w:tcW w:w="4786" w:type="dxa"/>
            <w:shd w:val="clear" w:color="auto" w:fill="auto"/>
          </w:tcPr>
          <w:p w:rsidR="00477D13" w:rsidRPr="00BB5B6E" w:rsidRDefault="00477D13" w:rsidP="003A28EB">
            <w:pPr>
              <w:jc w:val="both"/>
              <w:rPr>
                <w:sz w:val="28"/>
                <w:szCs w:val="28"/>
                <w:lang w:val="uk-UA" w:eastAsia="en-US"/>
              </w:rPr>
            </w:pPr>
          </w:p>
        </w:tc>
      </w:tr>
    </w:tbl>
    <w:p w:rsidR="00F92D46" w:rsidRDefault="00F92D46" w:rsidP="00F92D46">
      <w:pPr>
        <w:jc w:val="both"/>
        <w:rPr>
          <w:sz w:val="28"/>
          <w:szCs w:val="28"/>
          <w:lang w:val="uk-UA"/>
        </w:rPr>
      </w:pPr>
    </w:p>
    <w:p w:rsidR="00F92D46" w:rsidRDefault="00F92D46" w:rsidP="00F92D46">
      <w:pPr>
        <w:jc w:val="both"/>
        <w:rPr>
          <w:sz w:val="28"/>
          <w:szCs w:val="28"/>
          <w:lang w:val="uk-UA"/>
        </w:rPr>
      </w:pPr>
    </w:p>
    <w:p w:rsidR="00F92D46" w:rsidRDefault="00F92D46" w:rsidP="00F92D46">
      <w:pPr>
        <w:jc w:val="both"/>
        <w:rPr>
          <w:sz w:val="28"/>
          <w:szCs w:val="28"/>
          <w:lang w:val="uk-UA"/>
        </w:rPr>
      </w:pPr>
    </w:p>
    <w:p w:rsidR="00F92D46" w:rsidRDefault="00F92D46" w:rsidP="00F92D46">
      <w:pPr>
        <w:jc w:val="both"/>
        <w:rPr>
          <w:sz w:val="28"/>
          <w:szCs w:val="28"/>
          <w:lang w:val="uk-UA"/>
        </w:rPr>
      </w:pPr>
    </w:p>
    <w:p w:rsidR="00F92D46" w:rsidRPr="000A74B3" w:rsidRDefault="00F92D46" w:rsidP="00116DBF">
      <w:pPr>
        <w:spacing w:line="360" w:lineRule="auto"/>
        <w:jc w:val="center"/>
        <w:rPr>
          <w:b/>
          <w:bCs/>
          <w:color w:val="000000" w:themeColor="text1"/>
          <w:sz w:val="28"/>
          <w:szCs w:val="28"/>
          <w:lang w:val="uk-UA"/>
        </w:rPr>
      </w:pPr>
      <w:r w:rsidRPr="000A74B3">
        <w:rPr>
          <w:b/>
          <w:bCs/>
          <w:color w:val="000000" w:themeColor="text1"/>
          <w:sz w:val="28"/>
          <w:szCs w:val="28"/>
          <w:lang w:val="uk-UA"/>
        </w:rPr>
        <w:lastRenderedPageBreak/>
        <w:t>ЗМІСТ</w:t>
      </w:r>
    </w:p>
    <w:p w:rsidR="00F92D46" w:rsidRPr="000A74B3" w:rsidRDefault="00F92D46" w:rsidP="00116DBF">
      <w:pPr>
        <w:spacing w:line="360" w:lineRule="auto"/>
        <w:jc w:val="both"/>
        <w:rPr>
          <w:b/>
          <w:bCs/>
          <w:color w:val="000000" w:themeColor="text1"/>
          <w:sz w:val="28"/>
          <w:szCs w:val="28"/>
          <w:lang w:val="uk-UA"/>
        </w:rPr>
      </w:pPr>
      <w:r w:rsidRPr="000A74B3">
        <w:rPr>
          <w:b/>
          <w:bCs/>
          <w:color w:val="000000" w:themeColor="text1"/>
          <w:sz w:val="28"/>
          <w:szCs w:val="28"/>
          <w:lang w:val="uk-UA"/>
        </w:rPr>
        <w:t>ВСТУП………………………………………………………………………</w:t>
      </w:r>
    </w:p>
    <w:p w:rsidR="00F92D46" w:rsidRPr="000A74B3" w:rsidRDefault="00F92D46" w:rsidP="00116DBF">
      <w:pPr>
        <w:spacing w:line="360" w:lineRule="auto"/>
        <w:jc w:val="both"/>
        <w:rPr>
          <w:b/>
          <w:bCs/>
          <w:color w:val="000000" w:themeColor="text1"/>
          <w:sz w:val="28"/>
          <w:szCs w:val="28"/>
          <w:lang w:val="uk-UA"/>
        </w:rPr>
      </w:pPr>
      <w:r w:rsidRPr="000A74B3">
        <w:rPr>
          <w:b/>
          <w:bCs/>
          <w:color w:val="000000" w:themeColor="text1"/>
          <w:sz w:val="28"/>
          <w:szCs w:val="28"/>
          <w:lang w:val="uk-UA"/>
        </w:rPr>
        <w:t>РОЗДІЛ 1</w:t>
      </w:r>
      <w:r w:rsidR="00014027" w:rsidRPr="000A74B3">
        <w:rPr>
          <w:b/>
          <w:bCs/>
          <w:color w:val="000000" w:themeColor="text1"/>
          <w:sz w:val="28"/>
          <w:szCs w:val="28"/>
          <w:lang w:val="uk-UA"/>
        </w:rPr>
        <w:t>. ТЕОРЕТИЧНІ ЗАСАДИ СУДОВОГО ЗАХИСТУ В ЦИВІЛЬНОМУ ПРОЦЕСІ УКРАЇНИ………………</w:t>
      </w:r>
      <w:r w:rsidR="00290E39" w:rsidRPr="000A74B3">
        <w:rPr>
          <w:b/>
          <w:bCs/>
          <w:color w:val="000000" w:themeColor="text1"/>
          <w:sz w:val="28"/>
          <w:szCs w:val="28"/>
          <w:lang w:val="uk-UA"/>
        </w:rPr>
        <w:t>……………………………8</w:t>
      </w:r>
    </w:p>
    <w:p w:rsidR="00F92D46" w:rsidRPr="000A74B3" w:rsidRDefault="00F92D46" w:rsidP="00116DBF">
      <w:pPr>
        <w:spacing w:line="360" w:lineRule="auto"/>
        <w:jc w:val="both"/>
        <w:rPr>
          <w:color w:val="000000" w:themeColor="text1"/>
          <w:sz w:val="28"/>
          <w:szCs w:val="28"/>
          <w:lang w:val="uk-UA"/>
        </w:rPr>
      </w:pPr>
      <w:r w:rsidRPr="000A74B3">
        <w:rPr>
          <w:color w:val="000000" w:themeColor="text1"/>
          <w:sz w:val="28"/>
          <w:szCs w:val="28"/>
          <w:lang w:val="uk-UA"/>
        </w:rPr>
        <w:t>1.1.</w:t>
      </w:r>
      <w:r w:rsidR="00014027" w:rsidRPr="000A74B3">
        <w:rPr>
          <w:color w:val="000000" w:themeColor="text1"/>
          <w:sz w:val="28"/>
          <w:szCs w:val="28"/>
          <w:lang w:val="uk-UA"/>
        </w:rPr>
        <w:t xml:space="preserve"> Реалізація права на судовий захист у цивільному процесі України…</w:t>
      </w:r>
      <w:r w:rsidR="00290E39" w:rsidRPr="000A74B3">
        <w:rPr>
          <w:color w:val="000000" w:themeColor="text1"/>
          <w:sz w:val="28"/>
          <w:szCs w:val="28"/>
          <w:lang w:val="uk-UA"/>
        </w:rPr>
        <w:t>……</w:t>
      </w:r>
      <w:r w:rsidR="00F6579E" w:rsidRPr="000A74B3">
        <w:rPr>
          <w:color w:val="000000" w:themeColor="text1"/>
          <w:sz w:val="28"/>
          <w:szCs w:val="28"/>
          <w:lang w:val="uk-UA"/>
        </w:rPr>
        <w:t>...</w:t>
      </w:r>
      <w:r w:rsidR="00290E39" w:rsidRPr="000A74B3">
        <w:rPr>
          <w:color w:val="000000" w:themeColor="text1"/>
          <w:sz w:val="28"/>
          <w:szCs w:val="28"/>
          <w:lang w:val="uk-UA"/>
        </w:rPr>
        <w:t>…..8</w:t>
      </w:r>
      <w:r w:rsidR="00014027" w:rsidRPr="000A74B3">
        <w:rPr>
          <w:color w:val="000000" w:themeColor="text1"/>
          <w:sz w:val="28"/>
          <w:szCs w:val="28"/>
          <w:lang w:val="uk-UA"/>
        </w:rPr>
        <w:t xml:space="preserve"> </w:t>
      </w:r>
    </w:p>
    <w:p w:rsidR="00F92D46" w:rsidRPr="000A74B3" w:rsidRDefault="00F92D46" w:rsidP="00116DBF">
      <w:pPr>
        <w:spacing w:line="360" w:lineRule="auto"/>
        <w:jc w:val="both"/>
        <w:rPr>
          <w:color w:val="000000" w:themeColor="text1"/>
          <w:sz w:val="28"/>
          <w:szCs w:val="28"/>
          <w:lang w:val="uk-UA"/>
        </w:rPr>
      </w:pPr>
      <w:r w:rsidRPr="000A74B3">
        <w:rPr>
          <w:color w:val="000000" w:themeColor="text1"/>
          <w:sz w:val="28"/>
          <w:szCs w:val="28"/>
          <w:lang w:val="uk-UA"/>
        </w:rPr>
        <w:t>1.2.</w:t>
      </w:r>
      <w:r w:rsidR="00AD5AC2" w:rsidRPr="000A74B3">
        <w:rPr>
          <w:color w:val="000000" w:themeColor="text1"/>
          <w:sz w:val="28"/>
          <w:szCs w:val="28"/>
          <w:lang w:val="uk-UA"/>
        </w:rPr>
        <w:t xml:space="preserve"> </w:t>
      </w:r>
      <w:r w:rsidR="00F6579E" w:rsidRPr="000A74B3">
        <w:rPr>
          <w:color w:val="000000" w:themeColor="text1"/>
          <w:sz w:val="28"/>
          <w:szCs w:val="28"/>
          <w:lang w:val="uk-UA"/>
        </w:rPr>
        <w:t>С</w:t>
      </w:r>
      <w:r w:rsidR="00AD5AC2" w:rsidRPr="000A74B3">
        <w:rPr>
          <w:color w:val="000000" w:themeColor="text1"/>
          <w:sz w:val="28"/>
          <w:szCs w:val="28"/>
          <w:lang w:val="uk-UA"/>
        </w:rPr>
        <w:t>пособи судового захисту в цивільному процесі України</w:t>
      </w:r>
      <w:r w:rsidR="00590EE2" w:rsidRPr="000A74B3">
        <w:rPr>
          <w:color w:val="000000" w:themeColor="text1"/>
          <w:sz w:val="28"/>
          <w:szCs w:val="28"/>
          <w:lang w:val="uk-UA"/>
        </w:rPr>
        <w:t>…</w:t>
      </w:r>
      <w:r w:rsidR="00F6579E" w:rsidRPr="000A74B3">
        <w:rPr>
          <w:color w:val="000000" w:themeColor="text1"/>
          <w:sz w:val="28"/>
          <w:szCs w:val="28"/>
          <w:lang w:val="uk-UA"/>
        </w:rPr>
        <w:t>…18</w:t>
      </w:r>
    </w:p>
    <w:p w:rsidR="00F92D46" w:rsidRPr="000A74B3" w:rsidRDefault="00F92D46" w:rsidP="00116DBF">
      <w:pPr>
        <w:spacing w:line="360" w:lineRule="auto"/>
        <w:jc w:val="both"/>
        <w:rPr>
          <w:b/>
          <w:bCs/>
          <w:color w:val="000000" w:themeColor="text1"/>
          <w:sz w:val="28"/>
          <w:szCs w:val="28"/>
          <w:lang w:val="uk-UA"/>
        </w:rPr>
      </w:pPr>
      <w:r w:rsidRPr="000A74B3">
        <w:rPr>
          <w:b/>
          <w:bCs/>
          <w:color w:val="000000" w:themeColor="text1"/>
          <w:sz w:val="28"/>
          <w:szCs w:val="28"/>
          <w:lang w:val="uk-UA"/>
        </w:rPr>
        <w:t>Висновки до Розділу 1</w:t>
      </w:r>
      <w:r w:rsidR="00590EE2" w:rsidRPr="000A74B3">
        <w:rPr>
          <w:b/>
          <w:bCs/>
          <w:color w:val="000000" w:themeColor="text1"/>
          <w:sz w:val="28"/>
          <w:szCs w:val="28"/>
          <w:lang w:val="uk-UA"/>
        </w:rPr>
        <w:t>……………</w:t>
      </w:r>
      <w:r w:rsidR="00AB0C15" w:rsidRPr="000A74B3">
        <w:rPr>
          <w:b/>
          <w:bCs/>
          <w:color w:val="000000" w:themeColor="text1"/>
          <w:sz w:val="28"/>
          <w:szCs w:val="28"/>
          <w:lang w:val="uk-UA"/>
        </w:rPr>
        <w:t>………………………………………………….</w:t>
      </w:r>
      <w:r w:rsidR="00DE3E36" w:rsidRPr="000A74B3">
        <w:rPr>
          <w:b/>
          <w:bCs/>
          <w:color w:val="000000" w:themeColor="text1"/>
          <w:sz w:val="28"/>
          <w:szCs w:val="28"/>
          <w:lang w:val="uk-UA"/>
        </w:rPr>
        <w:t>24</w:t>
      </w:r>
    </w:p>
    <w:p w:rsidR="00F92D46" w:rsidRPr="000A74B3" w:rsidRDefault="00F92D46" w:rsidP="00116DBF">
      <w:pPr>
        <w:spacing w:line="360" w:lineRule="auto"/>
        <w:jc w:val="both"/>
        <w:rPr>
          <w:b/>
          <w:bCs/>
          <w:color w:val="000000" w:themeColor="text1"/>
          <w:sz w:val="28"/>
          <w:szCs w:val="28"/>
          <w:lang w:val="uk-UA"/>
        </w:rPr>
      </w:pPr>
    </w:p>
    <w:p w:rsidR="00F92D46" w:rsidRPr="000A74B3" w:rsidRDefault="00F92D46" w:rsidP="00116DBF">
      <w:pPr>
        <w:spacing w:line="360" w:lineRule="auto"/>
        <w:jc w:val="both"/>
        <w:rPr>
          <w:b/>
          <w:bCs/>
          <w:color w:val="000000" w:themeColor="text1"/>
          <w:sz w:val="28"/>
          <w:szCs w:val="28"/>
          <w:lang w:val="uk-UA"/>
        </w:rPr>
      </w:pPr>
      <w:r w:rsidRPr="000A74B3">
        <w:rPr>
          <w:b/>
          <w:bCs/>
          <w:color w:val="000000" w:themeColor="text1"/>
          <w:sz w:val="28"/>
          <w:szCs w:val="28"/>
          <w:lang w:val="uk-UA"/>
        </w:rPr>
        <w:t>РОЗДІЛ 2</w:t>
      </w:r>
      <w:r w:rsidR="00AD5AC2" w:rsidRPr="000A74B3">
        <w:rPr>
          <w:b/>
          <w:bCs/>
          <w:color w:val="000000" w:themeColor="text1"/>
          <w:sz w:val="28"/>
          <w:szCs w:val="28"/>
          <w:lang w:val="uk-UA"/>
        </w:rPr>
        <w:t>. ПОНЯТТЯ ТА ВИДИ СУДОВИХ ПОМИЛОК В ЦИВІЛЬНОМУ ПРОЦЕСІ УКРАЇНИ……</w:t>
      </w:r>
      <w:r w:rsidR="00AB0C15" w:rsidRPr="000A74B3">
        <w:rPr>
          <w:b/>
          <w:bCs/>
          <w:color w:val="000000" w:themeColor="text1"/>
          <w:sz w:val="28"/>
          <w:szCs w:val="28"/>
          <w:lang w:val="uk-UA"/>
        </w:rPr>
        <w:t>…………………………………………………………..</w:t>
      </w:r>
      <w:r w:rsidR="00DE3E36" w:rsidRPr="000A74B3">
        <w:rPr>
          <w:b/>
          <w:bCs/>
          <w:color w:val="000000" w:themeColor="text1"/>
          <w:sz w:val="28"/>
          <w:szCs w:val="28"/>
          <w:lang w:val="uk-UA"/>
        </w:rPr>
        <w:t>27</w:t>
      </w:r>
    </w:p>
    <w:p w:rsidR="008A4262" w:rsidRPr="000A74B3" w:rsidRDefault="008A4262" w:rsidP="00116DBF">
      <w:pPr>
        <w:spacing w:line="360" w:lineRule="auto"/>
        <w:jc w:val="both"/>
        <w:rPr>
          <w:color w:val="000000" w:themeColor="text1"/>
          <w:sz w:val="28"/>
          <w:szCs w:val="28"/>
          <w:lang w:val="uk-UA"/>
        </w:rPr>
      </w:pPr>
      <w:r w:rsidRPr="000A74B3">
        <w:rPr>
          <w:color w:val="000000" w:themeColor="text1"/>
          <w:sz w:val="28"/>
          <w:szCs w:val="28"/>
          <w:lang w:val="uk-UA"/>
        </w:rPr>
        <w:t>2.1.</w:t>
      </w:r>
      <w:r w:rsidR="00AD5AC2" w:rsidRPr="000A74B3">
        <w:rPr>
          <w:color w:val="000000" w:themeColor="text1"/>
          <w:sz w:val="28"/>
          <w:szCs w:val="28"/>
          <w:lang w:val="uk-UA"/>
        </w:rPr>
        <w:t xml:space="preserve"> </w:t>
      </w:r>
      <w:r w:rsidR="00590EE2" w:rsidRPr="000A74B3">
        <w:rPr>
          <w:color w:val="000000" w:themeColor="text1"/>
          <w:sz w:val="28"/>
          <w:szCs w:val="28"/>
          <w:lang w:val="uk-UA"/>
        </w:rPr>
        <w:t>Поняття та ознаки судової помилки в цивільному процесі України…</w:t>
      </w:r>
      <w:r w:rsidR="00AB0C15" w:rsidRPr="000A74B3">
        <w:rPr>
          <w:color w:val="000000" w:themeColor="text1"/>
          <w:sz w:val="28"/>
          <w:szCs w:val="28"/>
          <w:lang w:val="uk-UA"/>
        </w:rPr>
        <w:t>………</w:t>
      </w:r>
      <w:r w:rsidR="00DE3E36" w:rsidRPr="000A74B3">
        <w:rPr>
          <w:color w:val="000000" w:themeColor="text1"/>
          <w:sz w:val="28"/>
          <w:szCs w:val="28"/>
          <w:lang w:val="uk-UA"/>
        </w:rPr>
        <w:t>27</w:t>
      </w:r>
    </w:p>
    <w:p w:rsidR="0073777B" w:rsidRDefault="00590EE2" w:rsidP="0073777B">
      <w:pPr>
        <w:spacing w:line="360" w:lineRule="auto"/>
        <w:jc w:val="both"/>
        <w:rPr>
          <w:color w:val="000000" w:themeColor="text1"/>
          <w:sz w:val="28"/>
          <w:szCs w:val="28"/>
          <w:lang w:val="uk-UA"/>
        </w:rPr>
      </w:pPr>
      <w:r w:rsidRPr="000A74B3">
        <w:rPr>
          <w:color w:val="000000" w:themeColor="text1"/>
          <w:sz w:val="28"/>
          <w:szCs w:val="28"/>
          <w:lang w:val="uk-UA"/>
        </w:rPr>
        <w:t>2.</w:t>
      </w:r>
      <w:r w:rsidR="00DE3E36" w:rsidRPr="000A74B3">
        <w:rPr>
          <w:color w:val="000000" w:themeColor="text1"/>
          <w:sz w:val="28"/>
          <w:szCs w:val="28"/>
          <w:lang w:val="uk-UA"/>
        </w:rPr>
        <w:t>2</w:t>
      </w:r>
      <w:r w:rsidRPr="000A74B3">
        <w:rPr>
          <w:color w:val="000000" w:themeColor="text1"/>
          <w:sz w:val="28"/>
          <w:szCs w:val="28"/>
          <w:lang w:val="uk-UA"/>
        </w:rPr>
        <w:t>. Види судових помилок в цивільному процесі України…….</w:t>
      </w:r>
    </w:p>
    <w:p w:rsidR="0073777B" w:rsidRPr="000A74B3" w:rsidRDefault="0073777B" w:rsidP="0073777B">
      <w:pPr>
        <w:spacing w:line="360" w:lineRule="auto"/>
        <w:jc w:val="both"/>
        <w:rPr>
          <w:color w:val="000000" w:themeColor="text1"/>
          <w:sz w:val="28"/>
          <w:szCs w:val="28"/>
          <w:lang w:val="uk-UA"/>
        </w:rPr>
      </w:pPr>
      <w:r>
        <w:rPr>
          <w:color w:val="000000" w:themeColor="text1"/>
          <w:sz w:val="28"/>
          <w:szCs w:val="28"/>
          <w:lang w:val="uk-UA"/>
        </w:rPr>
        <w:t>2</w:t>
      </w:r>
      <w:r w:rsidRPr="000A74B3">
        <w:rPr>
          <w:color w:val="000000" w:themeColor="text1"/>
          <w:sz w:val="28"/>
          <w:szCs w:val="28"/>
          <w:lang w:val="uk-UA"/>
        </w:rPr>
        <w:t xml:space="preserve">.3. </w:t>
      </w:r>
      <w:r>
        <w:rPr>
          <w:color w:val="000000" w:themeColor="text1"/>
          <w:sz w:val="28"/>
          <w:szCs w:val="28"/>
          <w:lang w:val="uk-UA"/>
        </w:rPr>
        <w:t>Причини та с</w:t>
      </w:r>
      <w:r w:rsidRPr="000A74B3">
        <w:rPr>
          <w:color w:val="000000" w:themeColor="text1"/>
          <w:sz w:val="28"/>
          <w:szCs w:val="28"/>
          <w:lang w:val="uk-UA"/>
        </w:rPr>
        <w:t>пособи попередження судових помилок в цивільному процесі України..</w:t>
      </w:r>
    </w:p>
    <w:p w:rsidR="008A4262" w:rsidRPr="000A74B3" w:rsidRDefault="008A4262" w:rsidP="00116DBF">
      <w:pPr>
        <w:spacing w:line="360" w:lineRule="auto"/>
        <w:jc w:val="both"/>
        <w:rPr>
          <w:color w:val="000000" w:themeColor="text1"/>
          <w:sz w:val="28"/>
          <w:szCs w:val="28"/>
          <w:lang w:val="uk-UA"/>
        </w:rPr>
      </w:pPr>
    </w:p>
    <w:p w:rsidR="008A4262" w:rsidRPr="000A74B3" w:rsidRDefault="008A4262" w:rsidP="00116DBF">
      <w:pPr>
        <w:spacing w:line="360" w:lineRule="auto"/>
        <w:jc w:val="both"/>
        <w:rPr>
          <w:b/>
          <w:bCs/>
          <w:color w:val="000000" w:themeColor="text1"/>
          <w:sz w:val="28"/>
          <w:szCs w:val="28"/>
          <w:lang w:val="uk-UA"/>
        </w:rPr>
      </w:pPr>
      <w:r w:rsidRPr="000A74B3">
        <w:rPr>
          <w:b/>
          <w:bCs/>
          <w:color w:val="000000" w:themeColor="text1"/>
          <w:sz w:val="28"/>
          <w:szCs w:val="28"/>
          <w:lang w:val="uk-UA"/>
        </w:rPr>
        <w:t>Висновки до Розділу 2</w:t>
      </w:r>
      <w:r w:rsidR="00590EE2" w:rsidRPr="000A74B3">
        <w:rPr>
          <w:b/>
          <w:bCs/>
          <w:color w:val="000000" w:themeColor="text1"/>
          <w:sz w:val="28"/>
          <w:szCs w:val="28"/>
          <w:lang w:val="uk-UA"/>
        </w:rPr>
        <w:t>……………………..</w:t>
      </w:r>
    </w:p>
    <w:p w:rsidR="008A4262" w:rsidRPr="000A74B3" w:rsidRDefault="008A4262" w:rsidP="00116DBF">
      <w:pPr>
        <w:spacing w:line="360" w:lineRule="auto"/>
        <w:jc w:val="both"/>
        <w:rPr>
          <w:b/>
          <w:bCs/>
          <w:color w:val="000000" w:themeColor="text1"/>
          <w:sz w:val="28"/>
          <w:szCs w:val="28"/>
          <w:lang w:val="uk-UA"/>
        </w:rPr>
      </w:pPr>
    </w:p>
    <w:p w:rsidR="00F92D46" w:rsidRPr="000A74B3" w:rsidRDefault="00F92D46" w:rsidP="00116DBF">
      <w:pPr>
        <w:spacing w:line="360" w:lineRule="auto"/>
        <w:jc w:val="both"/>
        <w:rPr>
          <w:b/>
          <w:bCs/>
          <w:color w:val="000000" w:themeColor="text1"/>
          <w:sz w:val="28"/>
          <w:szCs w:val="28"/>
          <w:lang w:val="uk-UA"/>
        </w:rPr>
      </w:pPr>
      <w:r w:rsidRPr="000A74B3">
        <w:rPr>
          <w:b/>
          <w:bCs/>
          <w:color w:val="000000" w:themeColor="text1"/>
          <w:sz w:val="28"/>
          <w:szCs w:val="28"/>
          <w:lang w:val="uk-UA"/>
        </w:rPr>
        <w:t>РОЗДІЛ 3</w:t>
      </w:r>
      <w:r w:rsidR="00590EE2" w:rsidRPr="000A74B3">
        <w:rPr>
          <w:b/>
          <w:bCs/>
          <w:color w:val="000000" w:themeColor="text1"/>
          <w:sz w:val="28"/>
          <w:szCs w:val="28"/>
          <w:lang w:val="uk-UA"/>
        </w:rPr>
        <w:t>. УСУНЕННЯ СУДОВОЇ ПОМИЛКИ В ЦИВІЛЬНОМУ ПРОЦЕСІ УКРАЇНИ……..</w:t>
      </w:r>
    </w:p>
    <w:p w:rsidR="008A4262" w:rsidRPr="000A74B3" w:rsidRDefault="008A4262" w:rsidP="00116DBF">
      <w:pPr>
        <w:spacing w:line="360" w:lineRule="auto"/>
        <w:jc w:val="both"/>
        <w:rPr>
          <w:color w:val="000000" w:themeColor="text1"/>
          <w:sz w:val="28"/>
          <w:szCs w:val="28"/>
          <w:lang w:val="uk-UA"/>
        </w:rPr>
      </w:pPr>
      <w:r w:rsidRPr="000A74B3">
        <w:rPr>
          <w:color w:val="000000" w:themeColor="text1"/>
          <w:sz w:val="28"/>
          <w:szCs w:val="28"/>
          <w:lang w:val="uk-UA"/>
        </w:rPr>
        <w:t>3.1.</w:t>
      </w:r>
      <w:r w:rsidR="00590EE2" w:rsidRPr="000A74B3">
        <w:rPr>
          <w:color w:val="000000" w:themeColor="text1"/>
          <w:sz w:val="28"/>
          <w:szCs w:val="28"/>
          <w:lang w:val="uk-UA"/>
        </w:rPr>
        <w:t xml:space="preserve"> Поняття та </w:t>
      </w:r>
      <w:r w:rsidR="0073777B">
        <w:rPr>
          <w:color w:val="000000" w:themeColor="text1"/>
          <w:sz w:val="28"/>
          <w:szCs w:val="28"/>
          <w:lang w:val="uk-UA"/>
        </w:rPr>
        <w:t>способи</w:t>
      </w:r>
      <w:r w:rsidR="00590EE2" w:rsidRPr="000A74B3">
        <w:rPr>
          <w:color w:val="000000" w:themeColor="text1"/>
          <w:sz w:val="28"/>
          <w:szCs w:val="28"/>
          <w:lang w:val="uk-UA"/>
        </w:rPr>
        <w:t xml:space="preserve"> усунення судових помилок в цивільному процесі України…………</w:t>
      </w:r>
    </w:p>
    <w:p w:rsidR="008A4262" w:rsidRPr="000A74B3" w:rsidRDefault="008A4262" w:rsidP="00116DBF">
      <w:pPr>
        <w:spacing w:line="360" w:lineRule="auto"/>
        <w:jc w:val="both"/>
        <w:rPr>
          <w:color w:val="000000" w:themeColor="text1"/>
          <w:sz w:val="28"/>
          <w:szCs w:val="28"/>
          <w:lang w:val="uk-UA"/>
        </w:rPr>
      </w:pPr>
      <w:r w:rsidRPr="000A74B3">
        <w:rPr>
          <w:color w:val="000000" w:themeColor="text1"/>
          <w:sz w:val="28"/>
          <w:szCs w:val="28"/>
          <w:lang w:val="uk-UA"/>
        </w:rPr>
        <w:t>3.2.</w:t>
      </w:r>
      <w:r w:rsidR="00590EE2" w:rsidRPr="000A74B3">
        <w:rPr>
          <w:color w:val="000000" w:themeColor="text1"/>
          <w:sz w:val="28"/>
          <w:szCs w:val="28"/>
          <w:lang w:val="uk-UA"/>
        </w:rPr>
        <w:t xml:space="preserve"> Характеристика окремих </w:t>
      </w:r>
      <w:r w:rsidR="0073777B">
        <w:rPr>
          <w:color w:val="000000" w:themeColor="text1"/>
          <w:sz w:val="28"/>
          <w:szCs w:val="28"/>
          <w:lang w:val="uk-UA"/>
        </w:rPr>
        <w:t>способів</w:t>
      </w:r>
      <w:r w:rsidR="00590EE2" w:rsidRPr="000A74B3">
        <w:rPr>
          <w:color w:val="000000" w:themeColor="text1"/>
          <w:sz w:val="28"/>
          <w:szCs w:val="28"/>
          <w:lang w:val="uk-UA"/>
        </w:rPr>
        <w:t xml:space="preserve"> усунення</w:t>
      </w:r>
      <w:r w:rsidR="0066345F" w:rsidRPr="000A74B3">
        <w:rPr>
          <w:color w:val="000000" w:themeColor="text1"/>
          <w:sz w:val="28"/>
          <w:szCs w:val="28"/>
          <w:lang w:val="uk-UA"/>
        </w:rPr>
        <w:t xml:space="preserve"> судових помилок в цивільному процесі України….</w:t>
      </w:r>
    </w:p>
    <w:p w:rsidR="008A4262" w:rsidRPr="000A74B3" w:rsidRDefault="008A4262" w:rsidP="00116DBF">
      <w:pPr>
        <w:spacing w:line="360" w:lineRule="auto"/>
        <w:jc w:val="both"/>
        <w:rPr>
          <w:b/>
          <w:bCs/>
          <w:color w:val="000000" w:themeColor="text1"/>
          <w:sz w:val="28"/>
          <w:szCs w:val="28"/>
          <w:lang w:val="uk-UA"/>
        </w:rPr>
      </w:pPr>
      <w:r w:rsidRPr="000A74B3">
        <w:rPr>
          <w:b/>
          <w:bCs/>
          <w:color w:val="000000" w:themeColor="text1"/>
          <w:sz w:val="28"/>
          <w:szCs w:val="28"/>
          <w:lang w:val="uk-UA"/>
        </w:rPr>
        <w:t>Висновки до Розділу 3</w:t>
      </w:r>
      <w:r w:rsidR="0066345F" w:rsidRPr="000A74B3">
        <w:rPr>
          <w:b/>
          <w:bCs/>
          <w:color w:val="000000" w:themeColor="text1"/>
          <w:sz w:val="28"/>
          <w:szCs w:val="28"/>
          <w:lang w:val="uk-UA"/>
        </w:rPr>
        <w:t>………………………….</w:t>
      </w:r>
    </w:p>
    <w:p w:rsidR="008A4262" w:rsidRPr="000A74B3" w:rsidRDefault="008A4262" w:rsidP="00116DBF">
      <w:pPr>
        <w:spacing w:line="360" w:lineRule="auto"/>
        <w:jc w:val="both"/>
        <w:rPr>
          <w:b/>
          <w:bCs/>
          <w:color w:val="000000" w:themeColor="text1"/>
          <w:sz w:val="28"/>
          <w:szCs w:val="28"/>
          <w:lang w:val="uk-UA"/>
        </w:rPr>
      </w:pPr>
    </w:p>
    <w:p w:rsidR="00F92D46" w:rsidRPr="000A74B3" w:rsidRDefault="00F92D46" w:rsidP="00116DBF">
      <w:pPr>
        <w:spacing w:line="360" w:lineRule="auto"/>
        <w:jc w:val="both"/>
        <w:rPr>
          <w:b/>
          <w:bCs/>
          <w:color w:val="000000" w:themeColor="text1"/>
          <w:sz w:val="28"/>
          <w:szCs w:val="28"/>
          <w:lang w:val="uk-UA"/>
        </w:rPr>
      </w:pPr>
      <w:r w:rsidRPr="000A74B3">
        <w:rPr>
          <w:b/>
          <w:bCs/>
          <w:color w:val="000000" w:themeColor="text1"/>
          <w:sz w:val="28"/>
          <w:szCs w:val="28"/>
          <w:lang w:val="uk-UA"/>
        </w:rPr>
        <w:t>ВИСНОВКИ</w:t>
      </w:r>
      <w:r w:rsidR="0066345F" w:rsidRPr="000A74B3">
        <w:rPr>
          <w:b/>
          <w:bCs/>
          <w:color w:val="000000" w:themeColor="text1"/>
          <w:sz w:val="28"/>
          <w:szCs w:val="28"/>
          <w:lang w:val="uk-UA"/>
        </w:rPr>
        <w:t>…………..</w:t>
      </w:r>
    </w:p>
    <w:p w:rsidR="008A4262" w:rsidRPr="000A74B3" w:rsidRDefault="008A4262" w:rsidP="00116DBF">
      <w:pPr>
        <w:spacing w:line="360" w:lineRule="auto"/>
        <w:jc w:val="both"/>
        <w:rPr>
          <w:b/>
          <w:bCs/>
          <w:color w:val="000000" w:themeColor="text1"/>
          <w:sz w:val="28"/>
          <w:szCs w:val="28"/>
          <w:lang w:val="uk-UA"/>
        </w:rPr>
      </w:pPr>
    </w:p>
    <w:p w:rsidR="00F92D46" w:rsidRPr="000A74B3" w:rsidRDefault="00F92D46" w:rsidP="00116DBF">
      <w:pPr>
        <w:spacing w:line="360" w:lineRule="auto"/>
        <w:jc w:val="both"/>
        <w:rPr>
          <w:b/>
          <w:bCs/>
          <w:color w:val="000000" w:themeColor="text1"/>
          <w:sz w:val="28"/>
          <w:szCs w:val="28"/>
          <w:lang w:val="uk-UA"/>
        </w:rPr>
      </w:pPr>
      <w:r w:rsidRPr="000A74B3">
        <w:rPr>
          <w:b/>
          <w:bCs/>
          <w:color w:val="000000" w:themeColor="text1"/>
          <w:sz w:val="28"/>
          <w:szCs w:val="28"/>
          <w:lang w:val="uk-UA"/>
        </w:rPr>
        <w:t>СПИСОК ВИКОРИСТАНИХ ДЖЕРЕЛ</w:t>
      </w:r>
      <w:r w:rsidR="0066345F" w:rsidRPr="000A74B3">
        <w:rPr>
          <w:b/>
          <w:bCs/>
          <w:color w:val="000000" w:themeColor="text1"/>
          <w:sz w:val="28"/>
          <w:szCs w:val="28"/>
          <w:lang w:val="uk-UA"/>
        </w:rPr>
        <w:t>…………..</w:t>
      </w:r>
    </w:p>
    <w:p w:rsidR="000601E7" w:rsidRPr="000A74B3" w:rsidRDefault="000601E7" w:rsidP="000601E7">
      <w:pPr>
        <w:jc w:val="both"/>
        <w:rPr>
          <w:color w:val="000000" w:themeColor="text1"/>
          <w:sz w:val="28"/>
          <w:szCs w:val="28"/>
          <w:lang w:val="uk-UA"/>
        </w:rPr>
      </w:pPr>
    </w:p>
    <w:p w:rsidR="008A4262" w:rsidRPr="000A74B3" w:rsidRDefault="008A4262" w:rsidP="000601E7">
      <w:pPr>
        <w:jc w:val="both"/>
        <w:rPr>
          <w:color w:val="000000" w:themeColor="text1"/>
          <w:sz w:val="28"/>
          <w:szCs w:val="28"/>
          <w:lang w:val="uk-UA"/>
        </w:rPr>
      </w:pPr>
    </w:p>
    <w:p w:rsidR="008A4262" w:rsidRPr="000A74B3" w:rsidRDefault="008A4262" w:rsidP="000601E7">
      <w:pPr>
        <w:jc w:val="both"/>
        <w:rPr>
          <w:color w:val="000000" w:themeColor="text1"/>
          <w:sz w:val="28"/>
          <w:szCs w:val="28"/>
          <w:lang w:val="uk-UA"/>
        </w:rPr>
      </w:pPr>
    </w:p>
    <w:p w:rsidR="00614A60" w:rsidRDefault="00614A60" w:rsidP="000601E7">
      <w:pPr>
        <w:jc w:val="both"/>
        <w:rPr>
          <w:color w:val="000000" w:themeColor="text1"/>
          <w:sz w:val="28"/>
          <w:szCs w:val="28"/>
          <w:lang w:val="uk-UA"/>
        </w:rPr>
      </w:pPr>
    </w:p>
    <w:p w:rsidR="00614A60" w:rsidRPr="000A74B3" w:rsidRDefault="00614A60" w:rsidP="000601E7">
      <w:pPr>
        <w:jc w:val="both"/>
        <w:rPr>
          <w:color w:val="000000" w:themeColor="text1"/>
          <w:sz w:val="28"/>
          <w:szCs w:val="28"/>
          <w:lang w:val="uk-UA"/>
        </w:rPr>
      </w:pPr>
    </w:p>
    <w:p w:rsidR="00CF054D" w:rsidRPr="000A74B3" w:rsidRDefault="00CF054D" w:rsidP="000601E7">
      <w:pPr>
        <w:jc w:val="both"/>
        <w:rPr>
          <w:color w:val="000000" w:themeColor="text1"/>
          <w:sz w:val="28"/>
          <w:szCs w:val="28"/>
          <w:lang w:val="uk-UA"/>
        </w:rPr>
      </w:pPr>
    </w:p>
    <w:p w:rsidR="00CF054D" w:rsidRPr="000A74B3" w:rsidRDefault="00CF054D" w:rsidP="00CF054D">
      <w:pPr>
        <w:pStyle w:val="1"/>
        <w:ind w:left="1145" w:right="998"/>
        <w:jc w:val="center"/>
        <w:rPr>
          <w:color w:val="000000" w:themeColor="text1"/>
        </w:rPr>
      </w:pPr>
      <w:r w:rsidRPr="000A74B3">
        <w:rPr>
          <w:color w:val="000000" w:themeColor="text1"/>
        </w:rPr>
        <w:lastRenderedPageBreak/>
        <w:t>ВСТУП</w:t>
      </w:r>
    </w:p>
    <w:p w:rsidR="00CF054D" w:rsidRPr="000A74B3" w:rsidRDefault="00CF054D" w:rsidP="00CF054D">
      <w:pPr>
        <w:pStyle w:val="a3"/>
        <w:ind w:left="0"/>
        <w:rPr>
          <w:b/>
          <w:color w:val="000000" w:themeColor="text1"/>
          <w:sz w:val="30"/>
        </w:rPr>
      </w:pPr>
    </w:p>
    <w:p w:rsidR="00CF054D" w:rsidRPr="00477D13" w:rsidRDefault="00CF054D" w:rsidP="00CF054D">
      <w:pPr>
        <w:pStyle w:val="a3"/>
        <w:ind w:left="0"/>
        <w:rPr>
          <w:b/>
          <w:color w:val="000000" w:themeColor="text1"/>
          <w:sz w:val="26"/>
          <w:lang w:val="ru-RU"/>
        </w:rPr>
      </w:pPr>
    </w:p>
    <w:p w:rsidR="00844295" w:rsidRPr="00844295" w:rsidRDefault="00CF054D" w:rsidP="00844295">
      <w:pPr>
        <w:pStyle w:val="HTML"/>
        <w:spacing w:line="360" w:lineRule="auto"/>
        <w:ind w:firstLine="851"/>
        <w:jc w:val="both"/>
        <w:rPr>
          <w:rStyle w:val="y2iqfc"/>
          <w:rFonts w:ascii="Times New Roman" w:hAnsi="Times New Roman" w:cs="Times New Roman"/>
          <w:color w:val="000000" w:themeColor="text1"/>
          <w:sz w:val="28"/>
          <w:szCs w:val="28"/>
          <w:lang w:val="uk-UA"/>
        </w:rPr>
      </w:pPr>
      <w:r w:rsidRPr="00844295">
        <w:rPr>
          <w:rFonts w:ascii="Times New Roman" w:hAnsi="Times New Roman" w:cs="Times New Roman"/>
          <w:b/>
          <w:color w:val="000000" w:themeColor="text1"/>
          <w:sz w:val="28"/>
          <w:szCs w:val="28"/>
        </w:rPr>
        <w:t>Актуальність</w:t>
      </w:r>
      <w:r w:rsidRPr="00844295">
        <w:rPr>
          <w:rFonts w:ascii="Times New Roman" w:hAnsi="Times New Roman" w:cs="Times New Roman"/>
          <w:b/>
          <w:color w:val="000000" w:themeColor="text1"/>
          <w:spacing w:val="1"/>
          <w:sz w:val="28"/>
          <w:szCs w:val="28"/>
        </w:rPr>
        <w:t xml:space="preserve"> </w:t>
      </w:r>
      <w:r w:rsidRPr="00844295">
        <w:rPr>
          <w:rFonts w:ascii="Times New Roman" w:hAnsi="Times New Roman" w:cs="Times New Roman"/>
          <w:b/>
          <w:color w:val="000000" w:themeColor="text1"/>
          <w:sz w:val="28"/>
          <w:szCs w:val="28"/>
        </w:rPr>
        <w:t>теми.</w:t>
      </w:r>
      <w:r w:rsidRPr="00844295">
        <w:rPr>
          <w:rFonts w:ascii="Times New Roman" w:hAnsi="Times New Roman" w:cs="Times New Roman"/>
          <w:b/>
          <w:color w:val="000000" w:themeColor="text1"/>
          <w:spacing w:val="1"/>
          <w:sz w:val="28"/>
          <w:szCs w:val="28"/>
        </w:rPr>
        <w:t xml:space="preserve"> </w:t>
      </w:r>
      <w:r w:rsidR="00844295" w:rsidRPr="00844295">
        <w:rPr>
          <w:rStyle w:val="y2iqfc"/>
          <w:rFonts w:ascii="Times New Roman" w:hAnsi="Times New Roman" w:cs="Times New Roman"/>
          <w:color w:val="000000" w:themeColor="text1"/>
          <w:sz w:val="28"/>
          <w:szCs w:val="28"/>
          <w:lang w:val="uk-UA"/>
        </w:rPr>
        <w:t>Проблема судових помилок в Україні та їх усунення у рамках цивільного процесу залишаються актуальними у контексті розвитку правової системи країни. Це важливий аспект, який потребує уваги та зусиль з боку законодавців, суддів, адвокатів та інших учасників правової сфери.</w:t>
      </w:r>
    </w:p>
    <w:p w:rsidR="00844295" w:rsidRPr="00844295" w:rsidRDefault="00844295" w:rsidP="00844295">
      <w:pPr>
        <w:pStyle w:val="HTML"/>
        <w:spacing w:line="360" w:lineRule="auto"/>
        <w:ind w:firstLine="851"/>
        <w:jc w:val="both"/>
        <w:rPr>
          <w:rFonts w:ascii="Times New Roman" w:hAnsi="Times New Roman" w:cs="Times New Roman"/>
          <w:color w:val="000000" w:themeColor="text1"/>
          <w:sz w:val="28"/>
          <w:szCs w:val="28"/>
        </w:rPr>
      </w:pPr>
      <w:r w:rsidRPr="00844295">
        <w:rPr>
          <w:rStyle w:val="y2iqfc"/>
          <w:rFonts w:ascii="Times New Roman" w:hAnsi="Times New Roman" w:cs="Times New Roman"/>
          <w:color w:val="000000" w:themeColor="text1"/>
          <w:sz w:val="28"/>
          <w:szCs w:val="28"/>
          <w:lang w:val="uk-UA"/>
        </w:rPr>
        <w:t>Актуальність дипломного дослідження також обумовлюється тим, що судові помилки можуть мати серйозні наслідки для громадян, компаній та суспільства загалом. Вони можуть вплинути на справедливість розгляду справ, довіру до судової системи та виконання законів. Процес усунення таких помилок є важливим кроком для забезпечення справедливості та правового захисту.</w:t>
      </w:r>
    </w:p>
    <w:p w:rsidR="00844295" w:rsidRPr="00844295" w:rsidRDefault="00844295" w:rsidP="00844295">
      <w:pPr>
        <w:pStyle w:val="HTML"/>
        <w:spacing w:line="360" w:lineRule="auto"/>
        <w:ind w:firstLine="851"/>
        <w:jc w:val="both"/>
        <w:rPr>
          <w:rStyle w:val="y2iqfc"/>
          <w:rFonts w:ascii="Times New Roman" w:hAnsi="Times New Roman" w:cs="Times New Roman"/>
          <w:color w:val="000000" w:themeColor="text1"/>
          <w:sz w:val="28"/>
          <w:szCs w:val="28"/>
          <w:lang w:val="uk-UA"/>
        </w:rPr>
      </w:pPr>
      <w:r w:rsidRPr="00844295">
        <w:rPr>
          <w:rStyle w:val="y2iqfc"/>
          <w:rFonts w:ascii="Times New Roman" w:hAnsi="Times New Roman" w:cs="Times New Roman"/>
          <w:color w:val="000000" w:themeColor="text1"/>
          <w:sz w:val="28"/>
          <w:szCs w:val="28"/>
          <w:lang w:val="uk-UA"/>
        </w:rPr>
        <w:t>Проблема судових помилок та їх усунення впливає на довіру громадян до судової системи та на ефективність захисту їхніх прав.</w:t>
      </w:r>
    </w:p>
    <w:p w:rsidR="00844295" w:rsidRPr="00844295" w:rsidRDefault="00844295" w:rsidP="00844295">
      <w:pPr>
        <w:pStyle w:val="HTML"/>
        <w:spacing w:line="360" w:lineRule="auto"/>
        <w:ind w:firstLine="851"/>
        <w:jc w:val="both"/>
        <w:rPr>
          <w:rStyle w:val="y2iqfc"/>
          <w:rFonts w:ascii="Times New Roman" w:hAnsi="Times New Roman" w:cs="Times New Roman"/>
          <w:color w:val="000000" w:themeColor="text1"/>
          <w:sz w:val="28"/>
          <w:szCs w:val="28"/>
          <w:lang w:val="uk-UA"/>
        </w:rPr>
      </w:pPr>
      <w:r w:rsidRPr="00844295">
        <w:rPr>
          <w:rStyle w:val="y2iqfc"/>
          <w:rFonts w:ascii="Times New Roman" w:hAnsi="Times New Roman" w:cs="Times New Roman"/>
          <w:color w:val="000000" w:themeColor="text1"/>
          <w:sz w:val="28"/>
          <w:szCs w:val="28"/>
          <w:lang w:val="uk-UA"/>
        </w:rPr>
        <w:t>Важливо відзначити, що усунення судових помилок – це складний та багатогранний процес, що потребує комплексного підходу.</w:t>
      </w:r>
    </w:p>
    <w:p w:rsidR="00844295" w:rsidRPr="00844295" w:rsidRDefault="00844295" w:rsidP="00844295">
      <w:pPr>
        <w:pStyle w:val="HTML"/>
        <w:spacing w:line="360" w:lineRule="auto"/>
        <w:ind w:firstLine="851"/>
        <w:jc w:val="both"/>
        <w:rPr>
          <w:rFonts w:ascii="Times New Roman" w:hAnsi="Times New Roman" w:cs="Times New Roman"/>
          <w:color w:val="000000" w:themeColor="text1"/>
          <w:sz w:val="28"/>
          <w:szCs w:val="28"/>
        </w:rPr>
      </w:pPr>
      <w:r w:rsidRPr="00844295">
        <w:rPr>
          <w:rStyle w:val="y2iqfc"/>
          <w:rFonts w:ascii="Times New Roman" w:hAnsi="Times New Roman" w:cs="Times New Roman"/>
          <w:color w:val="000000" w:themeColor="text1"/>
          <w:sz w:val="28"/>
          <w:szCs w:val="28"/>
          <w:lang w:val="uk-UA"/>
        </w:rPr>
        <w:t>Поліпшення судової системи та усунення помилок у цивільному процесі є важливими завданнями для української правової спільноти та державних органів. Це дозволить підвищити довіру громадян до судової системи, забезпечити більш справедливе вирішення спорів та захистити права всіх учасників процесу.</w:t>
      </w:r>
    </w:p>
    <w:p w:rsidR="00844295" w:rsidRPr="00844295" w:rsidRDefault="00844295" w:rsidP="00844295">
      <w:pPr>
        <w:pStyle w:val="HTML"/>
        <w:spacing w:line="360" w:lineRule="auto"/>
        <w:ind w:firstLine="851"/>
        <w:jc w:val="both"/>
        <w:rPr>
          <w:rFonts w:ascii="Times New Roman" w:hAnsi="Times New Roman" w:cs="Times New Roman"/>
          <w:color w:val="000000" w:themeColor="text1"/>
          <w:sz w:val="28"/>
          <w:szCs w:val="28"/>
          <w:lang w:val="uk-UA"/>
        </w:rPr>
      </w:pPr>
      <w:r w:rsidRPr="00844295">
        <w:rPr>
          <w:rFonts w:ascii="Times New Roman" w:hAnsi="Times New Roman" w:cs="Times New Roman"/>
          <w:color w:val="000000" w:themeColor="text1"/>
          <w:sz w:val="28"/>
          <w:szCs w:val="28"/>
          <w:lang w:val="uk-UA"/>
        </w:rPr>
        <w:t>Не зважаючи на усі вищезазначені актуальні питання, проте у цивільно-процесуальному законодавстві міститься багато прогалин; процес вдосконалення цивільно-процесуального законодавства запізнюється у порівнянні з розвитком цивільно-процесуальних відносин у досліджуваній сфері.</w:t>
      </w:r>
    </w:p>
    <w:p w:rsidR="00844295" w:rsidRPr="00844295" w:rsidRDefault="00844295" w:rsidP="00844295">
      <w:pPr>
        <w:pStyle w:val="HTML"/>
        <w:spacing w:line="360" w:lineRule="auto"/>
        <w:ind w:firstLine="851"/>
        <w:jc w:val="both"/>
        <w:rPr>
          <w:rFonts w:ascii="Times New Roman" w:hAnsi="Times New Roman" w:cs="Times New Roman"/>
          <w:color w:val="000000" w:themeColor="text1"/>
          <w:sz w:val="28"/>
          <w:szCs w:val="28"/>
          <w:lang w:val="uk-UA"/>
        </w:rPr>
      </w:pPr>
      <w:r w:rsidRPr="00844295">
        <w:rPr>
          <w:rFonts w:ascii="Times New Roman" w:hAnsi="Times New Roman" w:cs="Times New Roman"/>
          <w:color w:val="000000" w:themeColor="text1"/>
          <w:sz w:val="28"/>
          <w:szCs w:val="28"/>
          <w:lang w:val="uk-UA"/>
        </w:rPr>
        <w:t xml:space="preserve">Отже, усі вищезазначені чинники обумовлюють актуальність обраної теми дипломного дослідження, а вказані проблемні питання – подальших </w:t>
      </w:r>
      <w:proofErr w:type="spellStart"/>
      <w:r w:rsidRPr="00844295">
        <w:rPr>
          <w:rFonts w:ascii="Times New Roman" w:hAnsi="Times New Roman" w:cs="Times New Roman"/>
          <w:color w:val="000000" w:themeColor="text1"/>
          <w:sz w:val="28"/>
          <w:szCs w:val="28"/>
          <w:lang w:val="uk-UA"/>
        </w:rPr>
        <w:t>грунтовних</w:t>
      </w:r>
      <w:proofErr w:type="spellEnd"/>
      <w:r w:rsidRPr="00844295">
        <w:rPr>
          <w:rFonts w:ascii="Times New Roman" w:hAnsi="Times New Roman" w:cs="Times New Roman"/>
          <w:color w:val="000000" w:themeColor="text1"/>
          <w:sz w:val="28"/>
          <w:szCs w:val="28"/>
          <w:lang w:val="uk-UA"/>
        </w:rPr>
        <w:t xml:space="preserve"> досліджень.</w:t>
      </w:r>
    </w:p>
    <w:p w:rsidR="00844295" w:rsidRPr="00844295" w:rsidRDefault="00844295" w:rsidP="00844295">
      <w:pPr>
        <w:pStyle w:val="HTML"/>
        <w:spacing w:line="360" w:lineRule="auto"/>
        <w:ind w:firstLine="851"/>
        <w:jc w:val="both"/>
        <w:rPr>
          <w:rFonts w:ascii="Times New Roman" w:hAnsi="Times New Roman" w:cs="Times New Roman"/>
          <w:color w:val="000000" w:themeColor="text1"/>
          <w:sz w:val="28"/>
          <w:szCs w:val="28"/>
          <w:lang w:val="uk-UA"/>
        </w:rPr>
      </w:pPr>
      <w:r w:rsidRPr="00844295">
        <w:rPr>
          <w:rFonts w:ascii="Times New Roman" w:hAnsi="Times New Roman" w:cs="Times New Roman"/>
          <w:color w:val="000000" w:themeColor="text1"/>
          <w:sz w:val="28"/>
          <w:szCs w:val="28"/>
          <w:lang w:val="uk-UA"/>
        </w:rPr>
        <w:t>Аналіз наукових досліджень в сфері інституту усунення судових помилок у цивільному процесі України викликає не аби який інтерес серед фахівців в галузі права. Проте, дослідження спеціалістів стосовно даної проблематики пов’язані з інститутом судових помилок у цивільному процесі взагалі, стосовно саме усунення судових помилок – дане питання залишається й досі недослідженим у повній мірі.</w:t>
      </w:r>
    </w:p>
    <w:p w:rsidR="00D77B06" w:rsidRDefault="00CF054D" w:rsidP="00844295">
      <w:pPr>
        <w:pStyle w:val="a9"/>
        <w:spacing w:before="0" w:beforeAutospacing="0" w:after="0" w:afterAutospacing="0" w:line="360" w:lineRule="auto"/>
        <w:ind w:firstLine="709"/>
        <w:jc w:val="both"/>
        <w:rPr>
          <w:color w:val="000000" w:themeColor="text1"/>
          <w:sz w:val="28"/>
          <w:szCs w:val="28"/>
          <w:lang w:val="uk-UA"/>
        </w:rPr>
      </w:pPr>
      <w:r w:rsidRPr="00844295">
        <w:rPr>
          <w:color w:val="000000" w:themeColor="text1"/>
          <w:sz w:val="28"/>
          <w:szCs w:val="28"/>
        </w:rPr>
        <w:lastRenderedPageBreak/>
        <w:t xml:space="preserve">Науково-теоретичним підґрунтям дослідження стали </w:t>
      </w:r>
      <w:r w:rsidR="00D77B06" w:rsidRPr="00844295">
        <w:rPr>
          <w:color w:val="000000" w:themeColor="text1"/>
          <w:sz w:val="28"/>
          <w:szCs w:val="28"/>
        </w:rPr>
        <w:t xml:space="preserve">наукові </w:t>
      </w:r>
      <w:r w:rsidRPr="00844295">
        <w:rPr>
          <w:color w:val="000000" w:themeColor="text1"/>
          <w:sz w:val="28"/>
          <w:szCs w:val="28"/>
        </w:rPr>
        <w:t>праці</w:t>
      </w:r>
      <w:r w:rsidRPr="00844295">
        <w:rPr>
          <w:color w:val="000000" w:themeColor="text1"/>
          <w:spacing w:val="71"/>
          <w:sz w:val="28"/>
          <w:szCs w:val="28"/>
        </w:rPr>
        <w:t xml:space="preserve"> </w:t>
      </w:r>
      <w:r w:rsidR="00D77B06" w:rsidRPr="00844295">
        <w:rPr>
          <w:color w:val="000000" w:themeColor="text1"/>
          <w:sz w:val="28"/>
          <w:szCs w:val="28"/>
          <w:lang w:val="uk-UA"/>
        </w:rPr>
        <w:t>таких вчених</w:t>
      </w:r>
      <w:r w:rsidR="0032638D" w:rsidRPr="00844295">
        <w:rPr>
          <w:color w:val="000000" w:themeColor="text1"/>
          <w:sz w:val="28"/>
          <w:szCs w:val="28"/>
          <w:lang w:val="uk-UA"/>
        </w:rPr>
        <w:t>, як</w:t>
      </w:r>
      <w:r w:rsidR="00D77B06" w:rsidRPr="00844295">
        <w:rPr>
          <w:color w:val="000000" w:themeColor="text1"/>
          <w:sz w:val="28"/>
          <w:szCs w:val="28"/>
          <w:lang w:val="uk-UA"/>
        </w:rPr>
        <w:t>:</w:t>
      </w:r>
      <w:r w:rsidRPr="00844295">
        <w:rPr>
          <w:color w:val="000000" w:themeColor="text1"/>
          <w:sz w:val="28"/>
          <w:szCs w:val="28"/>
        </w:rPr>
        <w:t xml:space="preserve">   </w:t>
      </w:r>
      <w:r w:rsidR="00844295" w:rsidRPr="00844295">
        <w:rPr>
          <w:color w:val="000000" w:themeColor="text1"/>
          <w:sz w:val="28"/>
          <w:szCs w:val="28"/>
          <w:lang w:val="uk-UA"/>
        </w:rPr>
        <w:t xml:space="preserve">Н.О. Батурина, Є.В. </w:t>
      </w:r>
      <w:proofErr w:type="spellStart"/>
      <w:r w:rsidR="00844295" w:rsidRPr="00844295">
        <w:rPr>
          <w:color w:val="000000" w:themeColor="text1"/>
          <w:sz w:val="28"/>
          <w:szCs w:val="28"/>
          <w:lang w:val="uk-UA"/>
        </w:rPr>
        <w:t>Васьковський</w:t>
      </w:r>
      <w:proofErr w:type="spellEnd"/>
      <w:r w:rsidR="00844295" w:rsidRPr="00844295">
        <w:rPr>
          <w:color w:val="000000" w:themeColor="text1"/>
          <w:sz w:val="28"/>
          <w:szCs w:val="28"/>
          <w:lang w:val="uk-UA"/>
        </w:rPr>
        <w:t xml:space="preserve">, Н.Н. </w:t>
      </w:r>
      <w:proofErr w:type="spellStart"/>
      <w:r w:rsidR="00844295" w:rsidRPr="00844295">
        <w:rPr>
          <w:color w:val="000000" w:themeColor="text1"/>
          <w:sz w:val="28"/>
          <w:szCs w:val="28"/>
          <w:lang w:val="uk-UA"/>
        </w:rPr>
        <w:t>Вопленко</w:t>
      </w:r>
      <w:proofErr w:type="spellEnd"/>
      <w:r w:rsidR="00844295" w:rsidRPr="00844295">
        <w:rPr>
          <w:color w:val="000000" w:themeColor="text1"/>
          <w:sz w:val="28"/>
          <w:szCs w:val="28"/>
          <w:lang w:val="uk-UA"/>
        </w:rPr>
        <w:t>,</w:t>
      </w:r>
      <w:r w:rsidR="00844295" w:rsidRPr="00844295">
        <w:rPr>
          <w:color w:val="000000" w:themeColor="text1"/>
          <w:sz w:val="28"/>
          <w:szCs w:val="28"/>
        </w:rPr>
        <w:t xml:space="preserve"> </w:t>
      </w:r>
      <w:r w:rsidR="00D77B06" w:rsidRPr="00844295">
        <w:rPr>
          <w:color w:val="000000" w:themeColor="text1"/>
          <w:sz w:val="28"/>
          <w:szCs w:val="28"/>
        </w:rPr>
        <w:t>О.</w:t>
      </w:r>
      <w:r w:rsidR="00844295" w:rsidRPr="00844295">
        <w:rPr>
          <w:color w:val="000000" w:themeColor="text1"/>
          <w:sz w:val="28"/>
          <w:szCs w:val="28"/>
          <w:lang w:val="uk-UA"/>
        </w:rPr>
        <w:t xml:space="preserve"> </w:t>
      </w:r>
      <w:r w:rsidR="00D77B06" w:rsidRPr="00844295">
        <w:rPr>
          <w:color w:val="000000" w:themeColor="text1"/>
          <w:sz w:val="28"/>
          <w:szCs w:val="28"/>
        </w:rPr>
        <w:t xml:space="preserve">К. Вишняков, </w:t>
      </w:r>
      <w:r w:rsidR="00844295" w:rsidRPr="00844295">
        <w:rPr>
          <w:color w:val="000000" w:themeColor="text1"/>
          <w:sz w:val="28"/>
          <w:szCs w:val="28"/>
          <w:lang w:val="uk-UA"/>
        </w:rPr>
        <w:t xml:space="preserve">М.Л. Голубєва, </w:t>
      </w:r>
      <w:r w:rsidR="00D77B06" w:rsidRPr="00844295">
        <w:rPr>
          <w:color w:val="000000" w:themeColor="text1"/>
          <w:sz w:val="28"/>
          <w:szCs w:val="28"/>
        </w:rPr>
        <w:t>Л.</w:t>
      </w:r>
      <w:r w:rsidR="00844295" w:rsidRPr="00844295">
        <w:rPr>
          <w:color w:val="000000" w:themeColor="text1"/>
          <w:sz w:val="28"/>
          <w:szCs w:val="28"/>
          <w:lang w:val="uk-UA"/>
        </w:rPr>
        <w:t xml:space="preserve"> </w:t>
      </w:r>
      <w:r w:rsidR="00D77B06" w:rsidRPr="00844295">
        <w:rPr>
          <w:color w:val="000000" w:themeColor="text1"/>
          <w:sz w:val="28"/>
          <w:szCs w:val="28"/>
        </w:rPr>
        <w:t xml:space="preserve">М. Дешко, Т.М. Заворотченко, Є.О. Качанов, </w:t>
      </w:r>
      <w:r w:rsidR="00844295" w:rsidRPr="00844295">
        <w:rPr>
          <w:color w:val="000000" w:themeColor="text1"/>
          <w:sz w:val="28"/>
          <w:szCs w:val="28"/>
          <w:lang w:val="uk-UA"/>
        </w:rPr>
        <w:t xml:space="preserve">В.В. Комаров, Б.В. </w:t>
      </w:r>
      <w:proofErr w:type="spellStart"/>
      <w:r w:rsidR="00844295" w:rsidRPr="00844295">
        <w:rPr>
          <w:color w:val="000000" w:themeColor="text1"/>
          <w:sz w:val="28"/>
          <w:szCs w:val="28"/>
          <w:lang w:val="uk-UA"/>
        </w:rPr>
        <w:t>Красильніков</w:t>
      </w:r>
      <w:proofErr w:type="spellEnd"/>
      <w:r w:rsidR="00844295" w:rsidRPr="00844295">
        <w:rPr>
          <w:color w:val="000000" w:themeColor="text1"/>
          <w:sz w:val="28"/>
          <w:szCs w:val="28"/>
          <w:lang w:val="uk-UA"/>
        </w:rPr>
        <w:t xml:space="preserve">, </w:t>
      </w:r>
      <w:r w:rsidR="00D77B06" w:rsidRPr="00844295">
        <w:rPr>
          <w:color w:val="000000" w:themeColor="text1"/>
          <w:sz w:val="28"/>
          <w:szCs w:val="28"/>
        </w:rPr>
        <w:t xml:space="preserve">М.І. Козюбра, О.В. Лемак, </w:t>
      </w:r>
      <w:r w:rsidR="00844295" w:rsidRPr="00844295">
        <w:rPr>
          <w:color w:val="000000" w:themeColor="text1"/>
          <w:sz w:val="28"/>
          <w:szCs w:val="28"/>
          <w:lang w:val="uk-UA"/>
        </w:rPr>
        <w:t xml:space="preserve">О.Б. </w:t>
      </w:r>
      <w:proofErr w:type="spellStart"/>
      <w:r w:rsidR="00844295" w:rsidRPr="00844295">
        <w:rPr>
          <w:color w:val="000000" w:themeColor="text1"/>
          <w:sz w:val="28"/>
          <w:szCs w:val="28"/>
          <w:lang w:val="uk-UA"/>
        </w:rPr>
        <w:t>Лисюткін</w:t>
      </w:r>
      <w:proofErr w:type="spellEnd"/>
      <w:r w:rsidR="00844295" w:rsidRPr="00844295">
        <w:rPr>
          <w:color w:val="000000" w:themeColor="text1"/>
          <w:sz w:val="28"/>
          <w:szCs w:val="28"/>
          <w:lang w:val="uk-UA"/>
        </w:rPr>
        <w:t xml:space="preserve">,  </w:t>
      </w:r>
      <w:r w:rsidR="00D77B06" w:rsidRPr="00844295">
        <w:rPr>
          <w:color w:val="000000" w:themeColor="text1"/>
          <w:sz w:val="28"/>
          <w:szCs w:val="28"/>
        </w:rPr>
        <w:t>В.П. Нагребельний, О.М. Овчаренко, Н.М. Пархоменко, О.В. Петришин</w:t>
      </w:r>
      <w:r w:rsidR="00D77B06" w:rsidRPr="00844295">
        <w:rPr>
          <w:color w:val="000000" w:themeColor="text1"/>
          <w:sz w:val="28"/>
          <w:szCs w:val="28"/>
          <w:lang w:val="uk-UA"/>
        </w:rPr>
        <w:t xml:space="preserve">, </w:t>
      </w:r>
      <w:r w:rsidR="00844295" w:rsidRPr="00844295">
        <w:rPr>
          <w:color w:val="000000" w:themeColor="text1"/>
          <w:sz w:val="28"/>
          <w:szCs w:val="28"/>
          <w:lang w:val="uk-UA"/>
        </w:rPr>
        <w:t xml:space="preserve">С.Г. </w:t>
      </w:r>
      <w:proofErr w:type="spellStart"/>
      <w:r w:rsidR="00844295" w:rsidRPr="00844295">
        <w:rPr>
          <w:color w:val="000000" w:themeColor="text1"/>
          <w:sz w:val="28"/>
          <w:szCs w:val="28"/>
          <w:lang w:val="uk-UA"/>
        </w:rPr>
        <w:t>Пишина</w:t>
      </w:r>
      <w:proofErr w:type="spellEnd"/>
      <w:r w:rsidR="00844295" w:rsidRPr="00844295">
        <w:rPr>
          <w:color w:val="000000" w:themeColor="text1"/>
          <w:sz w:val="28"/>
          <w:szCs w:val="28"/>
          <w:lang w:val="uk-UA"/>
        </w:rPr>
        <w:t xml:space="preserve">, Л.А. </w:t>
      </w:r>
      <w:proofErr w:type="spellStart"/>
      <w:r w:rsidR="00844295" w:rsidRPr="00844295">
        <w:rPr>
          <w:color w:val="000000" w:themeColor="text1"/>
          <w:sz w:val="28"/>
          <w:szCs w:val="28"/>
          <w:lang w:val="uk-UA"/>
        </w:rPr>
        <w:t>Терехова</w:t>
      </w:r>
      <w:proofErr w:type="spellEnd"/>
      <w:r w:rsidR="00844295" w:rsidRPr="00844295">
        <w:rPr>
          <w:color w:val="000000" w:themeColor="text1"/>
          <w:sz w:val="28"/>
          <w:szCs w:val="28"/>
          <w:lang w:val="uk-UA"/>
        </w:rPr>
        <w:t xml:space="preserve">, В.І. </w:t>
      </w:r>
      <w:proofErr w:type="spellStart"/>
      <w:r w:rsidR="00844295" w:rsidRPr="00844295">
        <w:rPr>
          <w:color w:val="000000" w:themeColor="text1"/>
          <w:sz w:val="28"/>
          <w:szCs w:val="28"/>
          <w:lang w:val="uk-UA"/>
        </w:rPr>
        <w:t>Тертишніков</w:t>
      </w:r>
      <w:proofErr w:type="spellEnd"/>
      <w:r w:rsidR="00844295" w:rsidRPr="00844295">
        <w:rPr>
          <w:color w:val="000000" w:themeColor="text1"/>
          <w:sz w:val="28"/>
          <w:szCs w:val="28"/>
          <w:lang w:val="uk-UA"/>
        </w:rPr>
        <w:t xml:space="preserve">, </w:t>
      </w:r>
      <w:r w:rsidR="0032638D" w:rsidRPr="00844295">
        <w:rPr>
          <w:color w:val="000000" w:themeColor="text1"/>
          <w:sz w:val="28"/>
          <w:szCs w:val="28"/>
        </w:rPr>
        <w:t xml:space="preserve">В.Ф. Сіренко, А.О. Селіванов, </w:t>
      </w:r>
      <w:r w:rsidR="00844295" w:rsidRPr="00844295">
        <w:rPr>
          <w:color w:val="000000" w:themeColor="text1"/>
          <w:sz w:val="28"/>
          <w:szCs w:val="28"/>
          <w:lang w:val="uk-UA"/>
        </w:rPr>
        <w:t xml:space="preserve">В.І. </w:t>
      </w:r>
      <w:proofErr w:type="spellStart"/>
      <w:r w:rsidR="00844295" w:rsidRPr="00844295">
        <w:rPr>
          <w:color w:val="000000" w:themeColor="text1"/>
          <w:sz w:val="28"/>
          <w:szCs w:val="28"/>
          <w:lang w:val="uk-UA"/>
        </w:rPr>
        <w:t>Фалеєв</w:t>
      </w:r>
      <w:proofErr w:type="spellEnd"/>
      <w:r w:rsidR="00844295" w:rsidRPr="00844295">
        <w:rPr>
          <w:color w:val="000000" w:themeColor="text1"/>
          <w:sz w:val="28"/>
          <w:szCs w:val="28"/>
          <w:lang w:val="uk-UA"/>
        </w:rPr>
        <w:t xml:space="preserve">, М.Б. </w:t>
      </w:r>
      <w:proofErr w:type="spellStart"/>
      <w:r w:rsidR="00844295" w:rsidRPr="00844295">
        <w:rPr>
          <w:color w:val="000000" w:themeColor="text1"/>
          <w:sz w:val="28"/>
          <w:szCs w:val="28"/>
          <w:lang w:val="uk-UA"/>
        </w:rPr>
        <w:t>Фаткулліна</w:t>
      </w:r>
      <w:proofErr w:type="spellEnd"/>
      <w:r w:rsidR="00844295" w:rsidRPr="00844295">
        <w:rPr>
          <w:color w:val="000000" w:themeColor="text1"/>
          <w:sz w:val="28"/>
          <w:szCs w:val="28"/>
          <w:lang w:val="uk-UA"/>
        </w:rPr>
        <w:t>,</w:t>
      </w:r>
      <w:r w:rsidR="00844295" w:rsidRPr="00844295">
        <w:rPr>
          <w:color w:val="000000" w:themeColor="text1"/>
          <w:sz w:val="28"/>
          <w:szCs w:val="28"/>
        </w:rPr>
        <w:t xml:space="preserve"> </w:t>
      </w:r>
      <w:r w:rsidR="0032638D" w:rsidRPr="00844295">
        <w:rPr>
          <w:color w:val="000000" w:themeColor="text1"/>
          <w:sz w:val="28"/>
          <w:szCs w:val="28"/>
        </w:rPr>
        <w:t>С.В. Шевчук, Ю.С. Шемшученко</w:t>
      </w:r>
      <w:r w:rsidR="00844295" w:rsidRPr="00844295">
        <w:rPr>
          <w:color w:val="000000" w:themeColor="text1"/>
          <w:sz w:val="28"/>
          <w:szCs w:val="28"/>
          <w:lang w:val="uk-UA"/>
        </w:rPr>
        <w:t>, О.А. Щерба та інші.</w:t>
      </w:r>
    </w:p>
    <w:p w:rsidR="00844295" w:rsidRDefault="00844295" w:rsidP="00844295">
      <w:pPr>
        <w:pStyle w:val="a9"/>
        <w:spacing w:before="0" w:beforeAutospacing="0" w:after="0" w:afterAutospacing="0" w:line="360" w:lineRule="auto"/>
        <w:ind w:firstLine="709"/>
        <w:jc w:val="both"/>
        <w:rPr>
          <w:color w:val="000000" w:themeColor="text1"/>
          <w:sz w:val="28"/>
          <w:szCs w:val="28"/>
          <w:lang w:val="uk-UA"/>
        </w:rPr>
      </w:pPr>
      <w:r>
        <w:rPr>
          <w:color w:val="000000" w:themeColor="text1"/>
          <w:sz w:val="28"/>
          <w:szCs w:val="28"/>
          <w:lang w:val="uk-UA"/>
        </w:rPr>
        <w:t>Таким чином, актуальність обраної теми дипломного дослідження пояснюється її новизною, значенням для розвитку науки цивільного процесу та цивільного законодавства.</w:t>
      </w:r>
    </w:p>
    <w:p w:rsidR="00844295" w:rsidRDefault="00844295" w:rsidP="00844295">
      <w:pPr>
        <w:pStyle w:val="a9"/>
        <w:spacing w:before="0" w:beforeAutospacing="0" w:after="0" w:afterAutospacing="0" w:line="360" w:lineRule="auto"/>
        <w:ind w:firstLine="709"/>
        <w:jc w:val="both"/>
        <w:rPr>
          <w:color w:val="000000" w:themeColor="text1"/>
          <w:sz w:val="28"/>
          <w:szCs w:val="28"/>
          <w:lang w:val="uk-UA"/>
        </w:rPr>
      </w:pPr>
      <w:r w:rsidRPr="00844295">
        <w:rPr>
          <w:b/>
          <w:bCs/>
          <w:color w:val="000000" w:themeColor="text1"/>
          <w:sz w:val="28"/>
          <w:szCs w:val="28"/>
          <w:lang w:val="uk-UA"/>
        </w:rPr>
        <w:t>Мета  і задачі дослідження.</w:t>
      </w:r>
      <w:r>
        <w:rPr>
          <w:b/>
          <w:bCs/>
          <w:color w:val="000000" w:themeColor="text1"/>
          <w:sz w:val="28"/>
          <w:szCs w:val="28"/>
          <w:lang w:val="uk-UA"/>
        </w:rPr>
        <w:t xml:space="preserve">  </w:t>
      </w:r>
      <w:r>
        <w:rPr>
          <w:color w:val="000000" w:themeColor="text1"/>
          <w:sz w:val="28"/>
          <w:szCs w:val="28"/>
          <w:lang w:val="uk-UA"/>
        </w:rPr>
        <w:t>Метою дослідження є визначення поняття, сутності та значення усунення судової помилки у цивільному процесі України, а також виокремлення та визначення особливостей способів усунення судової помилки відповідно до діючого цивільно-процесуального законодавства.</w:t>
      </w:r>
    </w:p>
    <w:p w:rsidR="00844295" w:rsidRDefault="00844295" w:rsidP="00844295">
      <w:pPr>
        <w:pStyle w:val="a9"/>
        <w:spacing w:before="0" w:beforeAutospacing="0" w:after="0" w:afterAutospacing="0" w:line="360" w:lineRule="auto"/>
        <w:ind w:firstLine="709"/>
        <w:jc w:val="both"/>
        <w:rPr>
          <w:color w:val="000000" w:themeColor="text1"/>
          <w:sz w:val="28"/>
          <w:szCs w:val="28"/>
          <w:lang w:val="uk-UA"/>
        </w:rPr>
      </w:pPr>
      <w:r>
        <w:rPr>
          <w:color w:val="000000" w:themeColor="text1"/>
          <w:sz w:val="28"/>
          <w:szCs w:val="28"/>
          <w:lang w:val="uk-UA"/>
        </w:rPr>
        <w:t>Для  досягнення вказаної мети були поставлені наступні задачі:</w:t>
      </w:r>
    </w:p>
    <w:p w:rsidR="00844295" w:rsidRDefault="00844295" w:rsidP="00844295">
      <w:pPr>
        <w:pStyle w:val="a9"/>
        <w:numPr>
          <w:ilvl w:val="0"/>
          <w:numId w:val="11"/>
        </w:numPr>
        <w:spacing w:before="0" w:beforeAutospacing="0" w:after="0" w:afterAutospacing="0" w:line="360" w:lineRule="auto"/>
        <w:ind w:left="0" w:firstLine="851"/>
        <w:jc w:val="both"/>
        <w:rPr>
          <w:color w:val="000000" w:themeColor="text1"/>
          <w:sz w:val="28"/>
          <w:szCs w:val="28"/>
          <w:lang w:val="uk-UA"/>
        </w:rPr>
      </w:pPr>
      <w:r>
        <w:rPr>
          <w:color w:val="000000" w:themeColor="text1"/>
          <w:sz w:val="28"/>
          <w:szCs w:val="28"/>
          <w:lang w:val="uk-UA"/>
        </w:rPr>
        <w:t>дослідити теоретичні положення судового захисту ц цивільному процесі України;</w:t>
      </w:r>
    </w:p>
    <w:p w:rsidR="00844295" w:rsidRDefault="00844295" w:rsidP="00844295">
      <w:pPr>
        <w:pStyle w:val="a9"/>
        <w:numPr>
          <w:ilvl w:val="0"/>
          <w:numId w:val="11"/>
        </w:numPr>
        <w:spacing w:before="0" w:beforeAutospacing="0" w:after="0" w:afterAutospacing="0" w:line="360" w:lineRule="auto"/>
        <w:ind w:left="0" w:firstLine="851"/>
        <w:jc w:val="both"/>
        <w:rPr>
          <w:color w:val="000000" w:themeColor="text1"/>
          <w:sz w:val="28"/>
          <w:szCs w:val="28"/>
          <w:lang w:val="uk-UA"/>
        </w:rPr>
      </w:pPr>
      <w:r>
        <w:rPr>
          <w:color w:val="000000" w:themeColor="text1"/>
          <w:sz w:val="28"/>
          <w:szCs w:val="28"/>
          <w:lang w:val="uk-UA"/>
        </w:rPr>
        <w:t>охарактеризувати категорії право на судовий захист та реалізація права на судовий захист;</w:t>
      </w:r>
    </w:p>
    <w:p w:rsidR="00844295" w:rsidRDefault="00844295" w:rsidP="00844295">
      <w:pPr>
        <w:pStyle w:val="a9"/>
        <w:numPr>
          <w:ilvl w:val="0"/>
          <w:numId w:val="11"/>
        </w:numPr>
        <w:spacing w:before="0" w:beforeAutospacing="0" w:after="0" w:afterAutospacing="0" w:line="360" w:lineRule="auto"/>
        <w:ind w:left="0" w:firstLine="851"/>
        <w:jc w:val="both"/>
        <w:rPr>
          <w:color w:val="000000" w:themeColor="text1"/>
          <w:sz w:val="28"/>
          <w:szCs w:val="28"/>
          <w:lang w:val="uk-UA"/>
        </w:rPr>
      </w:pPr>
      <w:r>
        <w:rPr>
          <w:color w:val="000000" w:themeColor="text1"/>
          <w:sz w:val="28"/>
          <w:szCs w:val="28"/>
          <w:lang w:val="uk-UA"/>
        </w:rPr>
        <w:t>виокремити способи судового захисту у цивільному процесі України та визначити їх особливості;</w:t>
      </w:r>
    </w:p>
    <w:p w:rsidR="00844295" w:rsidRDefault="00844295" w:rsidP="00844295">
      <w:pPr>
        <w:pStyle w:val="a9"/>
        <w:numPr>
          <w:ilvl w:val="0"/>
          <w:numId w:val="11"/>
        </w:numPr>
        <w:spacing w:before="0" w:beforeAutospacing="0" w:after="0" w:afterAutospacing="0" w:line="360" w:lineRule="auto"/>
        <w:ind w:left="0" w:firstLine="851"/>
        <w:jc w:val="both"/>
        <w:rPr>
          <w:color w:val="000000" w:themeColor="text1"/>
          <w:sz w:val="28"/>
          <w:szCs w:val="28"/>
          <w:lang w:val="uk-UA"/>
        </w:rPr>
      </w:pPr>
      <w:r>
        <w:rPr>
          <w:color w:val="000000" w:themeColor="text1"/>
          <w:sz w:val="28"/>
          <w:szCs w:val="28"/>
          <w:lang w:val="uk-UA"/>
        </w:rPr>
        <w:t>розкрити особливості та визначити види судових помилок у цивільному процесі України;</w:t>
      </w:r>
    </w:p>
    <w:p w:rsidR="00844295" w:rsidRPr="00844295" w:rsidRDefault="00844295" w:rsidP="00844295">
      <w:pPr>
        <w:pStyle w:val="a9"/>
        <w:numPr>
          <w:ilvl w:val="0"/>
          <w:numId w:val="11"/>
        </w:numPr>
        <w:spacing w:before="0" w:beforeAutospacing="0" w:after="0" w:afterAutospacing="0" w:line="360" w:lineRule="auto"/>
        <w:ind w:left="0" w:firstLine="851"/>
        <w:jc w:val="both"/>
        <w:rPr>
          <w:color w:val="000000" w:themeColor="text1"/>
          <w:sz w:val="28"/>
          <w:szCs w:val="28"/>
          <w:lang w:val="uk-UA"/>
        </w:rPr>
      </w:pPr>
      <w:r>
        <w:rPr>
          <w:color w:val="000000" w:themeColor="text1"/>
          <w:sz w:val="28"/>
          <w:szCs w:val="28"/>
          <w:lang w:val="uk-UA"/>
        </w:rPr>
        <w:t>охарактеризувати п</w:t>
      </w:r>
      <w:r w:rsidRPr="00844295">
        <w:rPr>
          <w:color w:val="000000" w:themeColor="text1"/>
          <w:sz w:val="28"/>
          <w:szCs w:val="28"/>
        </w:rPr>
        <w:t>ричини та способи попередження судових помилок в цивільному процесі України</w:t>
      </w:r>
      <w:r>
        <w:rPr>
          <w:color w:val="000000" w:themeColor="text1"/>
          <w:sz w:val="28"/>
          <w:szCs w:val="28"/>
          <w:lang w:val="uk-UA"/>
        </w:rPr>
        <w:t>;</w:t>
      </w:r>
    </w:p>
    <w:p w:rsidR="00844295" w:rsidRPr="00844295" w:rsidRDefault="00844295" w:rsidP="00844295">
      <w:pPr>
        <w:pStyle w:val="a5"/>
        <w:numPr>
          <w:ilvl w:val="0"/>
          <w:numId w:val="11"/>
        </w:numPr>
        <w:spacing w:line="360" w:lineRule="auto"/>
        <w:ind w:left="0" w:firstLine="851"/>
        <w:rPr>
          <w:color w:val="000000" w:themeColor="text1"/>
          <w:sz w:val="28"/>
          <w:szCs w:val="28"/>
        </w:rPr>
      </w:pPr>
      <w:r>
        <w:rPr>
          <w:color w:val="000000" w:themeColor="text1"/>
          <w:sz w:val="28"/>
          <w:szCs w:val="28"/>
        </w:rPr>
        <w:t>в</w:t>
      </w:r>
      <w:r w:rsidRPr="00844295">
        <w:rPr>
          <w:color w:val="000000" w:themeColor="text1"/>
          <w:sz w:val="28"/>
          <w:szCs w:val="28"/>
        </w:rPr>
        <w:t>изначити</w:t>
      </w:r>
      <w:r>
        <w:rPr>
          <w:b/>
          <w:bCs/>
          <w:color w:val="000000" w:themeColor="text1"/>
          <w:sz w:val="28"/>
          <w:szCs w:val="28"/>
        </w:rPr>
        <w:t xml:space="preserve"> </w:t>
      </w:r>
      <w:r w:rsidRPr="00844295">
        <w:rPr>
          <w:color w:val="000000" w:themeColor="text1"/>
          <w:sz w:val="28"/>
          <w:szCs w:val="28"/>
        </w:rPr>
        <w:t xml:space="preserve"> </w:t>
      </w:r>
      <w:r>
        <w:rPr>
          <w:color w:val="000000" w:themeColor="text1"/>
          <w:sz w:val="28"/>
          <w:szCs w:val="28"/>
        </w:rPr>
        <w:t>п</w:t>
      </w:r>
      <w:r w:rsidRPr="00844295">
        <w:rPr>
          <w:color w:val="000000" w:themeColor="text1"/>
          <w:sz w:val="28"/>
          <w:szCs w:val="28"/>
        </w:rPr>
        <w:t>оняття та способи усунення судових помилок в цивільному процесі України</w:t>
      </w:r>
      <w:r>
        <w:rPr>
          <w:color w:val="000000" w:themeColor="text1"/>
          <w:sz w:val="28"/>
          <w:szCs w:val="28"/>
        </w:rPr>
        <w:t>;</w:t>
      </w:r>
    </w:p>
    <w:p w:rsidR="00441FF2" w:rsidRPr="00441FF2" w:rsidRDefault="00844295" w:rsidP="00441FF2">
      <w:pPr>
        <w:pStyle w:val="a5"/>
        <w:numPr>
          <w:ilvl w:val="0"/>
          <w:numId w:val="11"/>
        </w:numPr>
        <w:spacing w:line="360" w:lineRule="auto"/>
        <w:ind w:left="0" w:firstLine="851"/>
        <w:rPr>
          <w:color w:val="000000" w:themeColor="text1"/>
          <w:sz w:val="28"/>
          <w:szCs w:val="28"/>
        </w:rPr>
      </w:pPr>
      <w:r>
        <w:rPr>
          <w:color w:val="000000" w:themeColor="text1"/>
          <w:sz w:val="28"/>
          <w:szCs w:val="28"/>
        </w:rPr>
        <w:t>охарактеризувати</w:t>
      </w:r>
      <w:r w:rsidRPr="00844295">
        <w:rPr>
          <w:color w:val="000000" w:themeColor="text1"/>
          <w:sz w:val="28"/>
          <w:szCs w:val="28"/>
        </w:rPr>
        <w:t xml:space="preserve"> окрем</w:t>
      </w:r>
      <w:r>
        <w:rPr>
          <w:color w:val="000000" w:themeColor="text1"/>
          <w:sz w:val="28"/>
          <w:szCs w:val="28"/>
        </w:rPr>
        <w:t>і</w:t>
      </w:r>
      <w:r w:rsidRPr="00844295">
        <w:rPr>
          <w:color w:val="000000" w:themeColor="text1"/>
          <w:sz w:val="28"/>
          <w:szCs w:val="28"/>
        </w:rPr>
        <w:t xml:space="preserve"> способ</w:t>
      </w:r>
      <w:r>
        <w:rPr>
          <w:color w:val="000000" w:themeColor="text1"/>
          <w:sz w:val="28"/>
          <w:szCs w:val="28"/>
        </w:rPr>
        <w:t>и</w:t>
      </w:r>
      <w:r w:rsidRPr="00844295">
        <w:rPr>
          <w:color w:val="000000" w:themeColor="text1"/>
          <w:sz w:val="28"/>
          <w:szCs w:val="28"/>
        </w:rPr>
        <w:t xml:space="preserve"> усунення судових помилок в цивільному процесі України</w:t>
      </w:r>
      <w:r w:rsidR="00441FF2">
        <w:rPr>
          <w:color w:val="000000" w:themeColor="text1"/>
          <w:sz w:val="28"/>
          <w:szCs w:val="28"/>
        </w:rPr>
        <w:t>.</w:t>
      </w:r>
    </w:p>
    <w:p w:rsidR="00441FF2" w:rsidRDefault="00441FF2" w:rsidP="00441FF2">
      <w:pPr>
        <w:spacing w:line="360" w:lineRule="auto"/>
        <w:ind w:firstLine="851"/>
        <w:jc w:val="both"/>
        <w:rPr>
          <w:color w:val="000000" w:themeColor="text1"/>
          <w:sz w:val="28"/>
          <w:szCs w:val="28"/>
          <w:lang w:val="uk-UA"/>
        </w:rPr>
      </w:pPr>
      <w:r w:rsidRPr="00441FF2">
        <w:rPr>
          <w:b/>
          <w:bCs/>
          <w:i/>
          <w:iCs/>
          <w:color w:val="000000" w:themeColor="text1"/>
          <w:sz w:val="28"/>
          <w:szCs w:val="28"/>
          <w:lang w:val="uk-UA"/>
        </w:rPr>
        <w:t>Об’єктом дослідження</w:t>
      </w:r>
      <w:r>
        <w:rPr>
          <w:color w:val="000000" w:themeColor="text1"/>
          <w:sz w:val="28"/>
          <w:szCs w:val="28"/>
          <w:lang w:val="uk-UA"/>
        </w:rPr>
        <w:t xml:space="preserve"> є суспільні відносини у сфері цивільного  судочинства.</w:t>
      </w:r>
    </w:p>
    <w:p w:rsidR="00441FF2" w:rsidRDefault="00441FF2" w:rsidP="00441FF2">
      <w:pPr>
        <w:spacing w:line="360" w:lineRule="auto"/>
        <w:ind w:firstLine="851"/>
        <w:jc w:val="both"/>
        <w:rPr>
          <w:color w:val="000000" w:themeColor="text1"/>
          <w:sz w:val="28"/>
          <w:szCs w:val="28"/>
          <w:lang w:val="uk-UA"/>
        </w:rPr>
      </w:pPr>
    </w:p>
    <w:p w:rsidR="00441FF2" w:rsidRPr="00441FF2" w:rsidRDefault="00441FF2" w:rsidP="00441FF2">
      <w:pPr>
        <w:spacing w:line="360" w:lineRule="auto"/>
        <w:ind w:firstLine="851"/>
        <w:jc w:val="both"/>
        <w:rPr>
          <w:b/>
          <w:bCs/>
          <w:i/>
          <w:iCs/>
          <w:color w:val="000000" w:themeColor="text1"/>
          <w:sz w:val="28"/>
          <w:szCs w:val="28"/>
          <w:lang w:val="uk-UA"/>
        </w:rPr>
        <w:sectPr w:rsidR="00441FF2" w:rsidRPr="00441FF2">
          <w:headerReference w:type="even" r:id="rId8"/>
          <w:headerReference w:type="default" r:id="rId9"/>
          <w:pgSz w:w="11920" w:h="16840"/>
          <w:pgMar w:top="1040" w:right="760" w:bottom="280" w:left="1300" w:header="719" w:footer="0" w:gutter="0"/>
          <w:cols w:space="720"/>
        </w:sectPr>
      </w:pPr>
    </w:p>
    <w:p w:rsidR="00CF054D" w:rsidRPr="00441FF2" w:rsidRDefault="00CF054D" w:rsidP="00CF054D">
      <w:pPr>
        <w:spacing w:line="360" w:lineRule="auto"/>
        <w:ind w:left="118" w:right="106" w:firstLine="705"/>
        <w:jc w:val="both"/>
        <w:rPr>
          <w:color w:val="000000" w:themeColor="text1"/>
          <w:sz w:val="28"/>
        </w:rPr>
      </w:pPr>
      <w:r w:rsidRPr="00441FF2">
        <w:rPr>
          <w:b/>
          <w:i/>
          <w:color w:val="000000" w:themeColor="text1"/>
          <w:sz w:val="28"/>
        </w:rPr>
        <w:lastRenderedPageBreak/>
        <w:t>Предмет</w:t>
      </w:r>
      <w:proofErr w:type="spellStart"/>
      <w:r w:rsidR="00441FF2">
        <w:rPr>
          <w:b/>
          <w:i/>
          <w:color w:val="000000" w:themeColor="text1"/>
          <w:sz w:val="28"/>
          <w:lang w:val="uk-UA"/>
        </w:rPr>
        <w:t>ом</w:t>
      </w:r>
      <w:proofErr w:type="spellEnd"/>
      <w:r w:rsidRPr="00441FF2">
        <w:rPr>
          <w:b/>
          <w:i/>
          <w:color w:val="000000" w:themeColor="text1"/>
          <w:spacing w:val="1"/>
          <w:sz w:val="28"/>
        </w:rPr>
        <w:t xml:space="preserve"> </w:t>
      </w:r>
      <w:r w:rsidRPr="00441FF2">
        <w:rPr>
          <w:b/>
          <w:i/>
          <w:color w:val="000000" w:themeColor="text1"/>
          <w:sz w:val="28"/>
        </w:rPr>
        <w:t>дослідження</w:t>
      </w:r>
      <w:r w:rsidRPr="00441FF2">
        <w:rPr>
          <w:b/>
          <w:i/>
          <w:color w:val="000000" w:themeColor="text1"/>
          <w:spacing w:val="1"/>
          <w:sz w:val="28"/>
        </w:rPr>
        <w:t xml:space="preserve"> </w:t>
      </w:r>
      <w:r w:rsidRPr="00441FF2">
        <w:rPr>
          <w:color w:val="000000" w:themeColor="text1"/>
          <w:sz w:val="28"/>
        </w:rPr>
        <w:t>є</w:t>
      </w:r>
      <w:r w:rsidRPr="00441FF2">
        <w:rPr>
          <w:color w:val="000000" w:themeColor="text1"/>
          <w:spacing w:val="1"/>
          <w:sz w:val="28"/>
        </w:rPr>
        <w:t xml:space="preserve"> </w:t>
      </w:r>
      <w:r w:rsidR="00441FF2">
        <w:rPr>
          <w:color w:val="000000" w:themeColor="text1"/>
          <w:sz w:val="28"/>
          <w:lang w:val="uk-UA"/>
        </w:rPr>
        <w:t xml:space="preserve">усунення судової помилки </w:t>
      </w:r>
      <w:r w:rsidRPr="00441FF2">
        <w:rPr>
          <w:color w:val="000000" w:themeColor="text1"/>
          <w:spacing w:val="-2"/>
          <w:sz w:val="28"/>
        </w:rPr>
        <w:t xml:space="preserve"> </w:t>
      </w:r>
      <w:r w:rsidR="00441FF2">
        <w:rPr>
          <w:color w:val="000000" w:themeColor="text1"/>
          <w:sz w:val="28"/>
          <w:lang w:val="uk-UA"/>
        </w:rPr>
        <w:t>як компонент судового захисту у цивільному процесі України</w:t>
      </w:r>
      <w:r w:rsidRPr="00441FF2">
        <w:rPr>
          <w:color w:val="000000" w:themeColor="text1"/>
          <w:sz w:val="28"/>
        </w:rPr>
        <w:t>.</w:t>
      </w:r>
    </w:p>
    <w:p w:rsidR="00441FF2" w:rsidRDefault="00CF054D" w:rsidP="00622A81">
      <w:pPr>
        <w:pStyle w:val="a3"/>
        <w:spacing w:line="360" w:lineRule="auto"/>
        <w:ind w:right="107" w:firstLine="705"/>
        <w:jc w:val="both"/>
        <w:rPr>
          <w:color w:val="000000" w:themeColor="text1"/>
        </w:rPr>
      </w:pPr>
      <w:r w:rsidRPr="00441FF2">
        <w:rPr>
          <w:b/>
          <w:i/>
          <w:color w:val="000000" w:themeColor="text1"/>
        </w:rPr>
        <w:t>Методи</w:t>
      </w:r>
      <w:r w:rsidRPr="00441FF2">
        <w:rPr>
          <w:b/>
          <w:i/>
          <w:color w:val="000000" w:themeColor="text1"/>
          <w:spacing w:val="1"/>
        </w:rPr>
        <w:t xml:space="preserve"> </w:t>
      </w:r>
      <w:r w:rsidRPr="00441FF2">
        <w:rPr>
          <w:b/>
          <w:i/>
          <w:color w:val="000000" w:themeColor="text1"/>
        </w:rPr>
        <w:t>дослідження.</w:t>
      </w:r>
      <w:r w:rsidRPr="00441FF2">
        <w:rPr>
          <w:b/>
          <w:i/>
          <w:color w:val="000000" w:themeColor="text1"/>
          <w:spacing w:val="1"/>
        </w:rPr>
        <w:t xml:space="preserve"> </w:t>
      </w:r>
      <w:r w:rsidRPr="00441FF2">
        <w:rPr>
          <w:color w:val="000000" w:themeColor="text1"/>
        </w:rPr>
        <w:t>Методологічну</w:t>
      </w:r>
      <w:r w:rsidRPr="00441FF2">
        <w:rPr>
          <w:color w:val="000000" w:themeColor="text1"/>
          <w:spacing w:val="1"/>
        </w:rPr>
        <w:t xml:space="preserve"> </w:t>
      </w:r>
      <w:r w:rsidRPr="00441FF2">
        <w:rPr>
          <w:color w:val="000000" w:themeColor="text1"/>
        </w:rPr>
        <w:t>основу</w:t>
      </w:r>
      <w:r w:rsidRPr="00441FF2">
        <w:rPr>
          <w:color w:val="000000" w:themeColor="text1"/>
          <w:spacing w:val="1"/>
        </w:rPr>
        <w:t xml:space="preserve"> </w:t>
      </w:r>
      <w:r w:rsidRPr="00441FF2">
        <w:rPr>
          <w:color w:val="000000" w:themeColor="text1"/>
        </w:rPr>
        <w:t>магістерського</w:t>
      </w:r>
      <w:r w:rsidRPr="00441FF2">
        <w:rPr>
          <w:color w:val="000000" w:themeColor="text1"/>
          <w:spacing w:val="1"/>
        </w:rPr>
        <w:t xml:space="preserve"> </w:t>
      </w:r>
      <w:r w:rsidRPr="00441FF2">
        <w:rPr>
          <w:color w:val="000000" w:themeColor="text1"/>
        </w:rPr>
        <w:t>дослідження склали методи і прийоми наукового пізнання – як загальнонаукові,</w:t>
      </w:r>
      <w:r w:rsidRPr="00441FF2">
        <w:rPr>
          <w:color w:val="000000" w:themeColor="text1"/>
          <w:spacing w:val="-67"/>
        </w:rPr>
        <w:t xml:space="preserve"> </w:t>
      </w:r>
      <w:r w:rsidRPr="00441FF2">
        <w:rPr>
          <w:color w:val="000000" w:themeColor="text1"/>
        </w:rPr>
        <w:t>так і спеціально-юридичні. Застосування системно-структурного методу у</w:t>
      </w:r>
      <w:r w:rsidRPr="00441FF2">
        <w:rPr>
          <w:color w:val="000000" w:themeColor="text1"/>
          <w:spacing w:val="1"/>
        </w:rPr>
        <w:t xml:space="preserve"> </w:t>
      </w:r>
      <w:r w:rsidRPr="00441FF2">
        <w:rPr>
          <w:color w:val="000000" w:themeColor="text1"/>
        </w:rPr>
        <w:t>взаємозв’язку</w:t>
      </w:r>
      <w:r w:rsidRPr="00441FF2">
        <w:rPr>
          <w:color w:val="000000" w:themeColor="text1"/>
          <w:spacing w:val="69"/>
        </w:rPr>
        <w:t xml:space="preserve"> </w:t>
      </w:r>
      <w:r w:rsidRPr="00441FF2">
        <w:rPr>
          <w:color w:val="000000" w:themeColor="text1"/>
        </w:rPr>
        <w:t>із</w:t>
      </w:r>
      <w:r w:rsidRPr="00441FF2">
        <w:rPr>
          <w:color w:val="000000" w:themeColor="text1"/>
          <w:spacing w:val="69"/>
        </w:rPr>
        <w:t xml:space="preserve"> </w:t>
      </w:r>
      <w:r w:rsidRPr="00441FF2">
        <w:rPr>
          <w:color w:val="000000" w:themeColor="text1"/>
        </w:rPr>
        <w:t>методом</w:t>
      </w:r>
      <w:r w:rsidRPr="00441FF2">
        <w:rPr>
          <w:color w:val="000000" w:themeColor="text1"/>
          <w:spacing w:val="69"/>
        </w:rPr>
        <w:t xml:space="preserve"> </w:t>
      </w:r>
      <w:r w:rsidRPr="00441FF2">
        <w:rPr>
          <w:color w:val="000000" w:themeColor="text1"/>
        </w:rPr>
        <w:t>аналізу</w:t>
      </w:r>
      <w:r w:rsidRPr="00441FF2">
        <w:rPr>
          <w:color w:val="000000" w:themeColor="text1"/>
          <w:spacing w:val="69"/>
        </w:rPr>
        <w:t xml:space="preserve"> </w:t>
      </w:r>
      <w:r w:rsidRPr="00441FF2">
        <w:rPr>
          <w:color w:val="000000" w:themeColor="text1"/>
        </w:rPr>
        <w:t>дозволило</w:t>
      </w:r>
      <w:r w:rsidRPr="00441FF2">
        <w:rPr>
          <w:color w:val="000000" w:themeColor="text1"/>
          <w:spacing w:val="55"/>
        </w:rPr>
        <w:t xml:space="preserve"> </w:t>
      </w:r>
      <w:r w:rsidRPr="00441FF2">
        <w:rPr>
          <w:color w:val="000000" w:themeColor="text1"/>
        </w:rPr>
        <w:t>визначити</w:t>
      </w:r>
      <w:r w:rsidRPr="00441FF2">
        <w:rPr>
          <w:color w:val="000000" w:themeColor="text1"/>
          <w:spacing w:val="55"/>
        </w:rPr>
        <w:t xml:space="preserve"> </w:t>
      </w:r>
      <w:r w:rsidRPr="00441FF2">
        <w:rPr>
          <w:color w:val="000000" w:themeColor="text1"/>
        </w:rPr>
        <w:t>зміст</w:t>
      </w:r>
      <w:r w:rsidRPr="00441FF2">
        <w:rPr>
          <w:color w:val="000000" w:themeColor="text1"/>
          <w:spacing w:val="55"/>
        </w:rPr>
        <w:t xml:space="preserve"> </w:t>
      </w:r>
      <w:r w:rsidRPr="00441FF2">
        <w:rPr>
          <w:color w:val="000000" w:themeColor="text1"/>
        </w:rPr>
        <w:t>та</w:t>
      </w:r>
      <w:r w:rsidRPr="00441FF2">
        <w:rPr>
          <w:color w:val="000000" w:themeColor="text1"/>
          <w:spacing w:val="55"/>
        </w:rPr>
        <w:t xml:space="preserve"> </w:t>
      </w:r>
      <w:r w:rsidRPr="00441FF2">
        <w:rPr>
          <w:color w:val="000000" w:themeColor="text1"/>
        </w:rPr>
        <w:t>основні</w:t>
      </w:r>
      <w:r w:rsidR="00441FF2">
        <w:rPr>
          <w:color w:val="000000" w:themeColor="text1"/>
        </w:rPr>
        <w:t xml:space="preserve"> характерні риси судової помилки та способів її усунення (Розділ 2, 3). За допомогою методу матеріалістичної діалектики  було здійснено аналізу способів захисту у цивільному процесі України та визначено особливості реалізації права на захист (Розділ 1). Методи індукції та дедукції дозволили виокремити особливості  досліджуваного інституту цивільного процесу (Розділ 1-3). За допомогою формально-логічного методу були складені висновки дипломного дослідження. </w:t>
      </w:r>
    </w:p>
    <w:p w:rsidR="00441FF2" w:rsidRPr="00622A81" w:rsidRDefault="00622A81" w:rsidP="00441FF2">
      <w:pPr>
        <w:pStyle w:val="a3"/>
        <w:spacing w:line="360" w:lineRule="auto"/>
        <w:ind w:right="107" w:firstLine="705"/>
        <w:jc w:val="both"/>
        <w:rPr>
          <w:color w:val="000000" w:themeColor="text1"/>
        </w:rPr>
      </w:pPr>
      <w:r>
        <w:rPr>
          <w:b/>
          <w:bCs/>
          <w:color w:val="000000" w:themeColor="text1"/>
        </w:rPr>
        <w:t xml:space="preserve">Наукова новизна </w:t>
      </w:r>
      <w:r>
        <w:rPr>
          <w:color w:val="000000" w:themeColor="text1"/>
        </w:rPr>
        <w:t>одержаних результатів магістерської роботи полягає  у тому, що  дане дослідження є комплексним дослідження   усунення судової помилки як компоненту судового захисту у цивільному процесі України. За результатами магістерського дослідження сформовано низку  наукових положень і висновків.</w:t>
      </w:r>
    </w:p>
    <w:p w:rsidR="00A92BFB" w:rsidRDefault="00622A81" w:rsidP="00A92BFB">
      <w:pPr>
        <w:pStyle w:val="a3"/>
        <w:spacing w:line="360" w:lineRule="auto"/>
        <w:ind w:right="107" w:firstLine="705"/>
        <w:jc w:val="both"/>
        <w:rPr>
          <w:color w:val="000000" w:themeColor="text1"/>
        </w:rPr>
      </w:pPr>
      <w:r w:rsidRPr="00622A81">
        <w:rPr>
          <w:color w:val="000000" w:themeColor="text1"/>
        </w:rPr>
        <w:t>Зокрема до них відносяться такі:</w:t>
      </w:r>
    </w:p>
    <w:p w:rsidR="00622A81" w:rsidRDefault="00A92BFB" w:rsidP="00A92BFB">
      <w:pPr>
        <w:pStyle w:val="a3"/>
        <w:numPr>
          <w:ilvl w:val="0"/>
          <w:numId w:val="11"/>
        </w:numPr>
        <w:spacing w:line="360" w:lineRule="auto"/>
        <w:ind w:left="0" w:right="107" w:firstLine="851"/>
        <w:jc w:val="both"/>
        <w:rPr>
          <w:rStyle w:val="y2iqfc"/>
          <w:color w:val="000000" w:themeColor="text1"/>
        </w:rPr>
      </w:pPr>
      <w:r>
        <w:rPr>
          <w:color w:val="000000" w:themeColor="text1"/>
        </w:rPr>
        <w:t xml:space="preserve">вперше </w:t>
      </w:r>
      <w:r>
        <w:rPr>
          <w:rStyle w:val="y2iqfc"/>
          <w:color w:val="202124"/>
        </w:rPr>
        <w:t xml:space="preserve">запропоновано наступне визначення поняття усунення судової помилки. Усунення судової помилки – </w:t>
      </w:r>
      <w:proofErr w:type="spellStart"/>
      <w:r>
        <w:rPr>
          <w:rStyle w:val="y2iqfc"/>
          <w:color w:val="202124"/>
        </w:rPr>
        <w:t>обов</w:t>
      </w:r>
      <w:proofErr w:type="spellEnd"/>
      <w:r w:rsidRPr="000F77DA">
        <w:rPr>
          <w:rStyle w:val="y2iqfc"/>
          <w:color w:val="202124"/>
          <w:lang w:val="ru-RU"/>
        </w:rPr>
        <w:t>’</w:t>
      </w:r>
      <w:proofErr w:type="spellStart"/>
      <w:r>
        <w:rPr>
          <w:rStyle w:val="y2iqfc"/>
          <w:color w:val="202124"/>
        </w:rPr>
        <w:t>язковий</w:t>
      </w:r>
      <w:proofErr w:type="spellEnd"/>
      <w:r>
        <w:rPr>
          <w:rStyle w:val="y2iqfc"/>
          <w:color w:val="202124"/>
        </w:rPr>
        <w:t xml:space="preserve"> компонент судового захисту, є гарантією прав і свобод громадянина, який полягає в доступному та ефективному виправленні судових помилок, що були виявлені учасниками процесу після винесення рішення судом;</w:t>
      </w:r>
    </w:p>
    <w:p w:rsidR="00A92BFB" w:rsidRDefault="00A92BFB" w:rsidP="00A92BFB">
      <w:pPr>
        <w:pStyle w:val="HTML"/>
        <w:numPr>
          <w:ilvl w:val="0"/>
          <w:numId w:val="11"/>
        </w:numPr>
        <w:tabs>
          <w:tab w:val="clear" w:pos="916"/>
          <w:tab w:val="clear" w:pos="1832"/>
          <w:tab w:val="left" w:pos="851"/>
          <w:tab w:val="left" w:pos="1418"/>
        </w:tabs>
        <w:spacing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вперше визначено поняття самоконтролю судді, як способу усунення судової помилки.  Зроблено висновок, що самоконтролем суду є певні дії судді, встановлені законом, по усуненню власних помилок, які були допущені в процесі розгляду справи без наявності вини судді. Зокрема, </w:t>
      </w:r>
      <w:r>
        <w:rPr>
          <w:rFonts w:ascii="Times New Roman" w:hAnsi="Times New Roman" w:cs="Times New Roman"/>
          <w:sz w:val="28"/>
          <w:szCs w:val="28"/>
          <w:lang w:val="uk-UA"/>
        </w:rPr>
        <w:lastRenderedPageBreak/>
        <w:t xml:space="preserve">визначено </w:t>
      </w:r>
      <w:r w:rsidRPr="00A92BFB">
        <w:rPr>
          <w:rFonts w:ascii="Times New Roman" w:hAnsi="Times New Roman" w:cs="Times New Roman"/>
          <w:sz w:val="28"/>
          <w:szCs w:val="28"/>
          <w:lang w:val="uk-UA"/>
        </w:rPr>
        <w:t>наступні критерії самоконтролю суду: 1) передбачається та встановлюється законом; 2) відсутність вини; 3) метою є усунення судових помилок; 4) здійснюється тим самим судом, у якому помилка була допущена після винесення ним рішення</w:t>
      </w:r>
      <w:r>
        <w:rPr>
          <w:rFonts w:ascii="Times New Roman" w:hAnsi="Times New Roman" w:cs="Times New Roman"/>
          <w:sz w:val="28"/>
          <w:szCs w:val="28"/>
          <w:lang w:val="uk-UA"/>
        </w:rPr>
        <w:t>;</w:t>
      </w:r>
    </w:p>
    <w:p w:rsidR="00A92BFB" w:rsidRPr="00A92BFB" w:rsidRDefault="00A92BFB" w:rsidP="00A92BFB">
      <w:pPr>
        <w:pStyle w:val="HTML"/>
        <w:numPr>
          <w:ilvl w:val="0"/>
          <w:numId w:val="11"/>
        </w:numPr>
        <w:tabs>
          <w:tab w:val="clear" w:pos="916"/>
          <w:tab w:val="clear" w:pos="1832"/>
          <w:tab w:val="left" w:pos="851"/>
          <w:tab w:val="left" w:pos="1418"/>
        </w:tabs>
        <w:spacing w:line="360" w:lineRule="auto"/>
        <w:ind w:left="0" w:firstLine="851"/>
        <w:jc w:val="both"/>
        <w:rPr>
          <w:rStyle w:val="y2iqfc"/>
          <w:rFonts w:ascii="Times New Roman" w:hAnsi="Times New Roman" w:cs="Times New Roman"/>
          <w:sz w:val="28"/>
          <w:szCs w:val="28"/>
          <w:lang w:val="uk-UA"/>
        </w:rPr>
      </w:pPr>
      <w:r>
        <w:rPr>
          <w:rStyle w:val="y2iqfc"/>
          <w:rFonts w:ascii="Times New Roman" w:hAnsi="Times New Roman" w:cs="Times New Roman"/>
          <w:color w:val="000000" w:themeColor="text1"/>
          <w:sz w:val="28"/>
          <w:szCs w:val="28"/>
          <w:lang w:val="uk-UA"/>
        </w:rPr>
        <w:t>вперше</w:t>
      </w:r>
      <w:r w:rsidRPr="00A92BFB">
        <w:rPr>
          <w:rStyle w:val="y2iqfc"/>
          <w:rFonts w:ascii="Times New Roman" w:hAnsi="Times New Roman" w:cs="Times New Roman"/>
          <w:color w:val="000000" w:themeColor="text1"/>
          <w:sz w:val="28"/>
          <w:szCs w:val="28"/>
          <w:lang w:val="uk-UA"/>
        </w:rPr>
        <w:t xml:space="preserve"> запропоновано виокремити наступні способи попередження заподіяння судових помилок: 1) Поліпшити методи досудового  розслідування; 2) Організувати доступ до компетентного юридичного представництва; 3) Здійснювати запис допитів та інтерв'ю: зобов'язати записувати всі допити та інтерв'ю, щоб точно документувати свідчення та запобігти примусу або маніпуляції; 4) Застосовувати процедури ідентифікації свідків: впровадити суворі протоколи ідентифікації свідків, щоб знизити ймовірність помилкової або недостовірної ідентифікації; 5) Експертні показання та докази: ретельно перевіряти та регулювати використання експертних показань та доказів, забезпечуючи їх відповідність високим стандартам надійності та актуальності; 6) </w:t>
      </w:r>
      <w:r w:rsidRPr="00A92BFB">
        <w:rPr>
          <w:rFonts w:ascii="Times New Roman" w:hAnsi="Times New Roman" w:cs="Times New Roman"/>
          <w:color w:val="000000" w:themeColor="text1"/>
          <w:sz w:val="28"/>
          <w:szCs w:val="28"/>
        </w:rPr>
        <w:t xml:space="preserve">Безперервне навчання фахівців у галузі </w:t>
      </w:r>
      <w:r w:rsidRPr="00A92BFB">
        <w:rPr>
          <w:rFonts w:ascii="Times New Roman" w:hAnsi="Times New Roman" w:cs="Times New Roman"/>
          <w:color w:val="000000" w:themeColor="text1"/>
          <w:sz w:val="28"/>
          <w:szCs w:val="28"/>
          <w:lang w:val="uk-UA"/>
        </w:rPr>
        <w:t>цивільного</w:t>
      </w:r>
      <w:r w:rsidRPr="00A92BFB">
        <w:rPr>
          <w:rFonts w:ascii="Times New Roman" w:hAnsi="Times New Roman" w:cs="Times New Roman"/>
          <w:color w:val="000000" w:themeColor="text1"/>
          <w:sz w:val="28"/>
          <w:szCs w:val="28"/>
        </w:rPr>
        <w:t xml:space="preserve"> пр</w:t>
      </w:r>
      <w:proofErr w:type="spellStart"/>
      <w:r w:rsidRPr="00A92BFB">
        <w:rPr>
          <w:rFonts w:ascii="Times New Roman" w:hAnsi="Times New Roman" w:cs="Times New Roman"/>
          <w:color w:val="000000" w:themeColor="text1"/>
          <w:sz w:val="28"/>
          <w:szCs w:val="28"/>
          <w:lang w:val="uk-UA"/>
        </w:rPr>
        <w:t>оцесу</w:t>
      </w:r>
      <w:proofErr w:type="spellEnd"/>
      <w:r w:rsidRPr="00A92BFB">
        <w:rPr>
          <w:rFonts w:ascii="Times New Roman" w:hAnsi="Times New Roman" w:cs="Times New Roman"/>
          <w:color w:val="000000" w:themeColor="text1"/>
          <w:sz w:val="28"/>
          <w:szCs w:val="28"/>
          <w:lang w:val="uk-UA"/>
        </w:rPr>
        <w:t xml:space="preserve">; 7) </w:t>
      </w:r>
      <w:r w:rsidRPr="00A92BFB">
        <w:rPr>
          <w:rFonts w:ascii="Times New Roman" w:hAnsi="Times New Roman" w:cs="Times New Roman"/>
          <w:color w:val="000000" w:themeColor="text1"/>
          <w:sz w:val="28"/>
          <w:szCs w:val="28"/>
        </w:rPr>
        <w:t>Збереження доказів: встанов</w:t>
      </w:r>
      <w:proofErr w:type="spellStart"/>
      <w:r w:rsidRPr="00A92BFB">
        <w:rPr>
          <w:rFonts w:ascii="Times New Roman" w:hAnsi="Times New Roman" w:cs="Times New Roman"/>
          <w:color w:val="000000" w:themeColor="text1"/>
          <w:sz w:val="28"/>
          <w:szCs w:val="28"/>
          <w:lang w:val="uk-UA"/>
        </w:rPr>
        <w:t>ити</w:t>
      </w:r>
      <w:proofErr w:type="spellEnd"/>
      <w:r w:rsidRPr="00A92BFB">
        <w:rPr>
          <w:rFonts w:ascii="Times New Roman" w:hAnsi="Times New Roman" w:cs="Times New Roman"/>
          <w:color w:val="000000" w:themeColor="text1"/>
          <w:sz w:val="28"/>
          <w:szCs w:val="28"/>
        </w:rPr>
        <w:t xml:space="preserve"> суворі протоколи збору, збереження та зберігання доказів, щоб уникнути забруднення чи псування, які можуть поставити під загрозу їхню цілісність</w:t>
      </w:r>
      <w:r w:rsidRPr="00A92BFB">
        <w:rPr>
          <w:rFonts w:ascii="Times New Roman" w:hAnsi="Times New Roman" w:cs="Times New Roman"/>
          <w:color w:val="000000" w:themeColor="text1"/>
          <w:sz w:val="28"/>
          <w:szCs w:val="28"/>
          <w:lang w:val="uk-UA"/>
        </w:rPr>
        <w:t xml:space="preserve">; 8) </w:t>
      </w:r>
      <w:r w:rsidRPr="00A92BFB">
        <w:rPr>
          <w:rFonts w:ascii="Times New Roman" w:hAnsi="Times New Roman" w:cs="Times New Roman"/>
          <w:color w:val="000000" w:themeColor="text1"/>
          <w:sz w:val="28"/>
          <w:szCs w:val="28"/>
        </w:rPr>
        <w:t xml:space="preserve">Використання тестів ДНК та </w:t>
      </w:r>
      <w:r w:rsidRPr="00A92BFB">
        <w:rPr>
          <w:rFonts w:ascii="Times New Roman" w:hAnsi="Times New Roman" w:cs="Times New Roman"/>
          <w:color w:val="000000" w:themeColor="text1"/>
          <w:sz w:val="28"/>
          <w:szCs w:val="28"/>
          <w:lang w:val="uk-UA"/>
        </w:rPr>
        <w:t xml:space="preserve">сучасної </w:t>
      </w:r>
      <w:r w:rsidRPr="00A92BFB">
        <w:rPr>
          <w:rFonts w:ascii="Times New Roman" w:hAnsi="Times New Roman" w:cs="Times New Roman"/>
          <w:color w:val="000000" w:themeColor="text1"/>
          <w:sz w:val="28"/>
          <w:szCs w:val="28"/>
        </w:rPr>
        <w:t>судової експертизи</w:t>
      </w:r>
      <w:r w:rsidRPr="00A92BFB">
        <w:rPr>
          <w:rFonts w:ascii="Times New Roman" w:hAnsi="Times New Roman" w:cs="Times New Roman"/>
          <w:color w:val="000000" w:themeColor="text1"/>
          <w:sz w:val="28"/>
          <w:szCs w:val="28"/>
          <w:lang w:val="uk-UA"/>
        </w:rPr>
        <w:t xml:space="preserve">; 9) </w:t>
      </w:r>
      <w:r w:rsidRPr="00A92BFB">
        <w:rPr>
          <w:rStyle w:val="y2iqfc"/>
          <w:rFonts w:ascii="Times New Roman" w:hAnsi="Times New Roman" w:cs="Times New Roman"/>
          <w:color w:val="000000" w:themeColor="text1"/>
          <w:sz w:val="28"/>
          <w:szCs w:val="28"/>
          <w:lang w:val="uk-UA"/>
        </w:rPr>
        <w:t>Перевірки після винесення рішення: організовувати такі ініціативи, які розслідують неправомірні судові рішення та працюють над переглядом після винесення рішення для виправлення помилок у правовій системі; 10) Прозорість та підзвітність; 11)</w:t>
      </w:r>
      <w:r w:rsidRPr="00A92BFB">
        <w:rPr>
          <w:rStyle w:val="y2iqfc"/>
          <w:rFonts w:ascii="Times New Roman" w:hAnsi="Times New Roman" w:cs="Times New Roman"/>
          <w:color w:val="000000" w:themeColor="text1"/>
          <w:sz w:val="28"/>
          <w:szCs w:val="28"/>
          <w:lang w:val="uk-UA"/>
        </w:rPr>
        <w:br/>
        <w:t xml:space="preserve"> Реформувати упереджену політику та практику; 12) </w:t>
      </w:r>
      <w:r w:rsidRPr="00A92BFB">
        <w:rPr>
          <w:rFonts w:ascii="Times New Roman" w:hAnsi="Times New Roman" w:cs="Times New Roman"/>
          <w:color w:val="000000" w:themeColor="text1"/>
          <w:sz w:val="28"/>
          <w:szCs w:val="28"/>
          <w:lang w:val="uk-UA"/>
        </w:rPr>
        <w:t xml:space="preserve">Дослідження політики та законодавства; 13) </w:t>
      </w:r>
      <w:r w:rsidRPr="00A92BFB">
        <w:rPr>
          <w:rStyle w:val="y2iqfc"/>
          <w:rFonts w:ascii="Times New Roman" w:hAnsi="Times New Roman" w:cs="Times New Roman"/>
          <w:color w:val="000000" w:themeColor="text1"/>
          <w:sz w:val="28"/>
          <w:szCs w:val="28"/>
          <w:lang w:val="uk-UA"/>
        </w:rPr>
        <w:t>Інформування та освіта громадськості; 14) Стимулювати чесність, а не кількість винесених рішень</w:t>
      </w:r>
      <w:r>
        <w:rPr>
          <w:rStyle w:val="y2iqfc"/>
          <w:rFonts w:ascii="Times New Roman" w:hAnsi="Times New Roman" w:cs="Times New Roman"/>
          <w:color w:val="000000" w:themeColor="text1"/>
          <w:sz w:val="28"/>
          <w:szCs w:val="28"/>
          <w:lang w:val="uk-UA"/>
        </w:rPr>
        <w:t>;</w:t>
      </w:r>
    </w:p>
    <w:p w:rsidR="00A92BFB" w:rsidRDefault="00A92BFB" w:rsidP="00A92BFB">
      <w:pPr>
        <w:pStyle w:val="a5"/>
        <w:numPr>
          <w:ilvl w:val="0"/>
          <w:numId w:val="11"/>
        </w:numPr>
        <w:spacing w:line="360" w:lineRule="auto"/>
        <w:ind w:left="0" w:firstLine="851"/>
        <w:rPr>
          <w:rStyle w:val="y2iqfc"/>
          <w:color w:val="000000" w:themeColor="text1"/>
          <w:sz w:val="28"/>
          <w:szCs w:val="28"/>
          <w:lang w:eastAsia="uk-UA"/>
        </w:rPr>
      </w:pPr>
      <w:r>
        <w:rPr>
          <w:color w:val="000000" w:themeColor="text1"/>
          <w:sz w:val="28"/>
          <w:szCs w:val="28"/>
          <w:lang w:eastAsia="uk-UA"/>
        </w:rPr>
        <w:t>у</w:t>
      </w:r>
      <w:r w:rsidRPr="00A92BFB">
        <w:rPr>
          <w:color w:val="000000" w:themeColor="text1"/>
          <w:sz w:val="28"/>
          <w:szCs w:val="28"/>
          <w:lang w:eastAsia="uk-UA"/>
        </w:rPr>
        <w:t xml:space="preserve">досконалено класифікацію судових помилок та запропоновано виокремлювати такі види судових помилок у цивільному процесі: </w:t>
      </w:r>
      <w:r w:rsidRPr="00A92BFB">
        <w:rPr>
          <w:rStyle w:val="y2iqfc"/>
          <w:color w:val="000000" w:themeColor="text1"/>
          <w:sz w:val="28"/>
          <w:szCs w:val="28"/>
        </w:rPr>
        <w:t xml:space="preserve">за галузевим критерієм – матеріальні та процесуальні; по об'єктивному </w:t>
      </w:r>
      <w:r w:rsidRPr="00A92BFB">
        <w:rPr>
          <w:rStyle w:val="y2iqfc"/>
          <w:color w:val="000000" w:themeColor="text1"/>
          <w:sz w:val="28"/>
          <w:szCs w:val="28"/>
        </w:rPr>
        <w:lastRenderedPageBreak/>
        <w:t>сприйняттю та процесуальному реагуванню – виявлені та латентні; по ступеню складності –  судові помилки, що можуть бути усунені та судові помилки, що не можуть бути усунені; за особистісними якостями судді – оману та необачні помилки</w:t>
      </w:r>
      <w:r>
        <w:rPr>
          <w:rStyle w:val="y2iqfc"/>
          <w:color w:val="000000" w:themeColor="text1"/>
          <w:sz w:val="28"/>
          <w:szCs w:val="28"/>
        </w:rPr>
        <w:t>;</w:t>
      </w:r>
    </w:p>
    <w:p w:rsidR="00A92BFB" w:rsidRDefault="00A92BFB" w:rsidP="00A92BFB">
      <w:pPr>
        <w:pStyle w:val="a5"/>
        <w:numPr>
          <w:ilvl w:val="0"/>
          <w:numId w:val="11"/>
        </w:numPr>
        <w:spacing w:line="360" w:lineRule="auto"/>
        <w:ind w:left="0" w:firstLine="851"/>
        <w:rPr>
          <w:rStyle w:val="y2iqfc"/>
          <w:color w:val="000000" w:themeColor="text1"/>
          <w:sz w:val="28"/>
          <w:szCs w:val="28"/>
          <w:lang w:eastAsia="uk-UA"/>
        </w:rPr>
      </w:pPr>
      <w:r>
        <w:rPr>
          <w:rStyle w:val="y2iqfc"/>
          <w:color w:val="000000" w:themeColor="text1"/>
          <w:sz w:val="28"/>
          <w:szCs w:val="28"/>
        </w:rPr>
        <w:t xml:space="preserve">удосконалено </w:t>
      </w:r>
      <w:r w:rsidRPr="00BC4F96">
        <w:rPr>
          <w:color w:val="000000" w:themeColor="text1"/>
          <w:sz w:val="28"/>
          <w:szCs w:val="28"/>
        </w:rPr>
        <w:t xml:space="preserve">визначення судової помилки. Судовою помилкою слід вважати </w:t>
      </w:r>
      <w:r w:rsidRPr="00BC4F96">
        <w:rPr>
          <w:rStyle w:val="y2iqfc"/>
          <w:color w:val="000000" w:themeColor="text1"/>
          <w:sz w:val="28"/>
          <w:szCs w:val="28"/>
        </w:rPr>
        <w:t>ненавмисну ​​об'єктивно протиправну діяльність суду</w:t>
      </w:r>
      <w:r w:rsidRPr="00BC4F96">
        <w:rPr>
          <w:color w:val="000000" w:themeColor="text1"/>
          <w:sz w:val="28"/>
          <w:szCs w:val="28"/>
        </w:rPr>
        <w:t xml:space="preserve"> або інших учасників судового процесу</w:t>
      </w:r>
      <w:r w:rsidRPr="00BC4F96">
        <w:rPr>
          <w:rStyle w:val="y2iqfc"/>
          <w:color w:val="000000" w:themeColor="text1"/>
          <w:sz w:val="28"/>
          <w:szCs w:val="28"/>
        </w:rPr>
        <w:t>, яка не відповідає встановленим законом вимогам, внаслідок чого не досягаються завдання судочинства, що тягнуть за собою, у разі встановлення, настання певних негативних юридичних наслідків для учасників судового процесу</w:t>
      </w:r>
      <w:r>
        <w:rPr>
          <w:rStyle w:val="y2iqfc"/>
          <w:color w:val="000000" w:themeColor="text1"/>
          <w:sz w:val="28"/>
          <w:szCs w:val="28"/>
        </w:rPr>
        <w:t>;</w:t>
      </w:r>
    </w:p>
    <w:p w:rsidR="00A92BFB" w:rsidRPr="00A92BFB" w:rsidRDefault="00A92BFB" w:rsidP="00A92BFB">
      <w:pPr>
        <w:pStyle w:val="a5"/>
        <w:numPr>
          <w:ilvl w:val="0"/>
          <w:numId w:val="2"/>
        </w:numPr>
        <w:spacing w:line="360" w:lineRule="auto"/>
        <w:ind w:firstLine="875"/>
        <w:rPr>
          <w:rStyle w:val="y2iqfc"/>
          <w:color w:val="000000" w:themeColor="text1"/>
          <w:spacing w:val="2"/>
          <w:sz w:val="28"/>
          <w:szCs w:val="28"/>
        </w:rPr>
      </w:pPr>
      <w:r w:rsidRPr="00A92BFB">
        <w:rPr>
          <w:rStyle w:val="y2iqfc"/>
          <w:color w:val="000000" w:themeColor="text1"/>
          <w:sz w:val="28"/>
          <w:szCs w:val="28"/>
        </w:rPr>
        <w:t xml:space="preserve">отримали подальший розвиток положення щодо визначення поняття </w:t>
      </w:r>
      <w:r w:rsidRPr="00A92BFB">
        <w:rPr>
          <w:color w:val="000000" w:themeColor="text1"/>
          <w:spacing w:val="2"/>
          <w:sz w:val="28"/>
          <w:szCs w:val="28"/>
        </w:rPr>
        <w:t>засобів захисту</w:t>
      </w:r>
      <w:r>
        <w:rPr>
          <w:color w:val="000000" w:themeColor="text1"/>
          <w:spacing w:val="2"/>
          <w:sz w:val="28"/>
          <w:szCs w:val="28"/>
        </w:rPr>
        <w:t>. Останні пропонується</w:t>
      </w:r>
      <w:r w:rsidRPr="00A92BFB">
        <w:rPr>
          <w:color w:val="000000" w:themeColor="text1"/>
          <w:spacing w:val="2"/>
          <w:sz w:val="28"/>
          <w:szCs w:val="28"/>
        </w:rPr>
        <w:t xml:space="preserve"> розглядати в вузькому та широкому значеннях. У </w:t>
      </w:r>
      <w:r w:rsidRPr="00A92BFB">
        <w:rPr>
          <w:rStyle w:val="y2iqfc"/>
          <w:color w:val="000000" w:themeColor="text1"/>
          <w:sz w:val="28"/>
          <w:szCs w:val="28"/>
        </w:rPr>
        <w:t>широкому сенсі засоби захисту цивільних прав розглядаються як сукупність прийомів, інститутів і діяльність суб'єктів права щодо їх застосування та використання, націлена на відновлення порушеного суб'єктивного цивільного права, на припинення протиправних дій порушника, що забезпечується державою і виражається у формі дій або відмовитися від дій.</w:t>
      </w:r>
      <w:r w:rsidRPr="00A92BFB">
        <w:rPr>
          <w:rStyle w:val="y2iqfc"/>
          <w:color w:val="000000" w:themeColor="text1"/>
          <w:spacing w:val="2"/>
          <w:sz w:val="28"/>
          <w:szCs w:val="28"/>
        </w:rPr>
        <w:t xml:space="preserve"> </w:t>
      </w:r>
      <w:r w:rsidRPr="00A92BFB">
        <w:rPr>
          <w:rStyle w:val="y2iqfc"/>
          <w:color w:val="000000" w:themeColor="text1"/>
          <w:sz w:val="28"/>
          <w:szCs w:val="28"/>
        </w:rPr>
        <w:t>У вузькому значенні як система елементів, що складається з форм, порядку та способів захисту майнових та особистих немайнових прав суб'єктів цивільних відносин.</w:t>
      </w:r>
    </w:p>
    <w:p w:rsidR="00A92BFB" w:rsidRPr="00BC4F96" w:rsidRDefault="00A92BFB" w:rsidP="00A92BFB">
      <w:pPr>
        <w:pStyle w:val="HTML"/>
        <w:numPr>
          <w:ilvl w:val="0"/>
          <w:numId w:val="2"/>
        </w:numPr>
        <w:tabs>
          <w:tab w:val="clear" w:pos="1832"/>
          <w:tab w:val="left" w:pos="1418"/>
        </w:tabs>
        <w:spacing w:line="360" w:lineRule="auto"/>
        <w:ind w:firstLine="733"/>
        <w:jc w:val="both"/>
        <w:rPr>
          <w:rStyle w:val="y2iqfc"/>
          <w:rFonts w:ascii="Times New Roman" w:hAnsi="Times New Roman" w:cs="Times New Roman"/>
          <w:color w:val="000000" w:themeColor="text1"/>
          <w:sz w:val="28"/>
          <w:szCs w:val="28"/>
          <w:lang w:val="uk-UA"/>
        </w:rPr>
      </w:pPr>
      <w:r w:rsidRPr="00A92BFB">
        <w:rPr>
          <w:rStyle w:val="y2iqfc"/>
          <w:rFonts w:ascii="Times New Roman" w:hAnsi="Times New Roman" w:cs="Times New Roman"/>
          <w:color w:val="000000" w:themeColor="text1"/>
          <w:sz w:val="28"/>
          <w:szCs w:val="28"/>
          <w:lang w:eastAsia="uk-UA"/>
        </w:rPr>
        <w:t>отримали подальший розвиток</w:t>
      </w:r>
      <w:r>
        <w:rPr>
          <w:rStyle w:val="y2iqfc"/>
          <w:color w:val="000000" w:themeColor="text1"/>
          <w:sz w:val="28"/>
          <w:szCs w:val="28"/>
          <w:lang w:eastAsia="uk-UA"/>
        </w:rPr>
        <w:t xml:space="preserve"> </w:t>
      </w:r>
      <w:r w:rsidRPr="00BC4F96">
        <w:rPr>
          <w:rFonts w:ascii="Times New Roman" w:hAnsi="Times New Roman" w:cs="Times New Roman"/>
          <w:color w:val="000000" w:themeColor="text1"/>
          <w:sz w:val="28"/>
          <w:szCs w:val="28"/>
          <w:lang w:val="uk-UA"/>
        </w:rPr>
        <w:t>гаранті</w:t>
      </w:r>
      <w:r>
        <w:rPr>
          <w:rFonts w:ascii="Times New Roman" w:hAnsi="Times New Roman" w:cs="Times New Roman"/>
          <w:color w:val="000000" w:themeColor="text1"/>
          <w:sz w:val="28"/>
          <w:szCs w:val="28"/>
          <w:lang w:val="uk-UA"/>
        </w:rPr>
        <w:t xml:space="preserve">ї </w:t>
      </w:r>
      <w:r w:rsidRPr="00BC4F96">
        <w:rPr>
          <w:rFonts w:ascii="Times New Roman" w:hAnsi="Times New Roman" w:cs="Times New Roman"/>
          <w:color w:val="000000" w:themeColor="text1"/>
          <w:sz w:val="28"/>
          <w:szCs w:val="28"/>
          <w:lang w:val="uk-UA"/>
        </w:rPr>
        <w:t>реалізації права на судовий захист</w:t>
      </w:r>
      <w:r>
        <w:rPr>
          <w:rFonts w:ascii="Times New Roman" w:hAnsi="Times New Roman" w:cs="Times New Roman"/>
          <w:color w:val="000000" w:themeColor="text1"/>
          <w:sz w:val="28"/>
          <w:szCs w:val="28"/>
          <w:lang w:val="uk-UA"/>
        </w:rPr>
        <w:t xml:space="preserve"> та були визначені наступні: </w:t>
      </w:r>
      <w:r w:rsidRPr="0047009F">
        <w:rPr>
          <w:rFonts w:ascii="Times New Roman" w:hAnsi="Times New Roman" w:cs="Times New Roman"/>
          <w:color w:val="000000" w:themeColor="text1"/>
          <w:sz w:val="28"/>
          <w:szCs w:val="28"/>
          <w:lang w:val="uk-UA"/>
        </w:rPr>
        <w:t>1) закритий перелік випадків, у яких суддя може відмовити у прийнятті позовної заяви або повернути її</w:t>
      </w:r>
      <w:r>
        <w:rPr>
          <w:rFonts w:ascii="Times New Roman" w:hAnsi="Times New Roman" w:cs="Times New Roman"/>
          <w:color w:val="000000" w:themeColor="text1"/>
          <w:sz w:val="28"/>
          <w:szCs w:val="28"/>
          <w:lang w:val="uk-UA"/>
        </w:rPr>
        <w:t xml:space="preserve">; </w:t>
      </w:r>
      <w:r w:rsidRPr="0047009F">
        <w:rPr>
          <w:rFonts w:ascii="Times New Roman" w:hAnsi="Times New Roman" w:cs="Times New Roman"/>
          <w:color w:val="000000" w:themeColor="text1"/>
          <w:sz w:val="28"/>
          <w:szCs w:val="28"/>
          <w:lang w:val="uk-UA"/>
        </w:rPr>
        <w:t>2) обов</w:t>
      </w:r>
      <w:r w:rsidRPr="00BC4F96">
        <w:rPr>
          <w:rFonts w:ascii="Times New Roman" w:hAnsi="Times New Roman" w:cs="Times New Roman"/>
          <w:color w:val="000000" w:themeColor="text1"/>
          <w:sz w:val="28"/>
          <w:szCs w:val="28"/>
          <w:lang w:val="uk-UA"/>
        </w:rPr>
        <w:t>’</w:t>
      </w:r>
      <w:r w:rsidRPr="0047009F">
        <w:rPr>
          <w:rFonts w:ascii="Times New Roman" w:hAnsi="Times New Roman" w:cs="Times New Roman"/>
          <w:color w:val="000000" w:themeColor="text1"/>
          <w:sz w:val="28"/>
          <w:szCs w:val="28"/>
          <w:lang w:val="uk-UA"/>
        </w:rPr>
        <w:t>язок судді розглянути питання про прийняття позову до провадження суду протягом п</w:t>
      </w:r>
      <w:r w:rsidRPr="00BC4F96">
        <w:rPr>
          <w:rFonts w:ascii="Times New Roman" w:hAnsi="Times New Roman" w:cs="Times New Roman"/>
          <w:color w:val="000000" w:themeColor="text1"/>
          <w:sz w:val="28"/>
          <w:szCs w:val="28"/>
          <w:lang w:val="uk-UA"/>
        </w:rPr>
        <w:t>’</w:t>
      </w:r>
      <w:r w:rsidRPr="0047009F">
        <w:rPr>
          <w:rFonts w:ascii="Times New Roman" w:hAnsi="Times New Roman" w:cs="Times New Roman"/>
          <w:color w:val="000000" w:themeColor="text1"/>
          <w:sz w:val="28"/>
          <w:szCs w:val="28"/>
          <w:lang w:val="uk-UA"/>
        </w:rPr>
        <w:t xml:space="preserve">яти днів; </w:t>
      </w:r>
      <w:r w:rsidRPr="00BC4F96">
        <w:rPr>
          <w:rStyle w:val="y2iqfc"/>
          <w:rFonts w:ascii="Times New Roman" w:hAnsi="Times New Roman" w:cs="Times New Roman"/>
          <w:color w:val="000000" w:themeColor="text1"/>
          <w:sz w:val="28"/>
          <w:szCs w:val="28"/>
          <w:lang w:val="uk-UA"/>
        </w:rPr>
        <w:t xml:space="preserve">3) у разі звернення з позовом прокурора на захист інтересів держави, або на захист прав, свобод та законних інтересів невизначеного кола осіб, має бути зазначене посилання на закон чи інший нормативний акт, що передбачає способи захисту цих інтересів; 4) можливість повторного звернення позивача у разі повернення </w:t>
      </w:r>
      <w:r w:rsidRPr="00BC4F96">
        <w:rPr>
          <w:rStyle w:val="y2iqfc"/>
          <w:rFonts w:ascii="Times New Roman" w:hAnsi="Times New Roman" w:cs="Times New Roman"/>
          <w:color w:val="000000" w:themeColor="text1"/>
          <w:sz w:val="28"/>
          <w:szCs w:val="28"/>
          <w:lang w:val="uk-UA"/>
        </w:rPr>
        <w:lastRenderedPageBreak/>
        <w:t xml:space="preserve">позову до суду з позовом до того ж відповідача, про той самий предмет та з тих самих підстав, якщо позивачем буде </w:t>
      </w:r>
      <w:proofErr w:type="spellStart"/>
      <w:r w:rsidRPr="00BC4F96">
        <w:rPr>
          <w:rStyle w:val="y2iqfc"/>
          <w:rFonts w:ascii="Times New Roman" w:hAnsi="Times New Roman" w:cs="Times New Roman"/>
          <w:color w:val="000000" w:themeColor="text1"/>
          <w:sz w:val="28"/>
          <w:szCs w:val="28"/>
          <w:lang w:val="uk-UA"/>
        </w:rPr>
        <w:t>усунено</w:t>
      </w:r>
      <w:proofErr w:type="spellEnd"/>
      <w:r w:rsidRPr="00BC4F96">
        <w:rPr>
          <w:rStyle w:val="y2iqfc"/>
          <w:rFonts w:ascii="Times New Roman" w:hAnsi="Times New Roman" w:cs="Times New Roman"/>
          <w:color w:val="000000" w:themeColor="text1"/>
          <w:sz w:val="28"/>
          <w:szCs w:val="28"/>
          <w:lang w:val="uk-UA"/>
        </w:rPr>
        <w:t xml:space="preserve"> допущене порушення; 5) можливість подання скарги на ухвалу судді про повернення заяви або про залишення позовної заяви без руху; 6) у разі залишення позовної заяви без руху, якщо заявник у встановлений строк виконає вказівки судді, перелічені у ухвалі, заява вважається поданою у день первісного подання до суду.</w:t>
      </w:r>
    </w:p>
    <w:p w:rsidR="00CF054D" w:rsidRPr="000A74B3" w:rsidRDefault="00CF054D" w:rsidP="00CF054D">
      <w:pPr>
        <w:pStyle w:val="a3"/>
        <w:spacing w:before="161" w:line="360" w:lineRule="auto"/>
        <w:ind w:right="111" w:firstLine="705"/>
        <w:jc w:val="both"/>
        <w:rPr>
          <w:color w:val="000000" w:themeColor="text1"/>
        </w:rPr>
      </w:pPr>
      <w:r w:rsidRPr="00A92BFB">
        <w:rPr>
          <w:b/>
          <w:color w:val="000000" w:themeColor="text1"/>
        </w:rPr>
        <w:t>Структура</w:t>
      </w:r>
      <w:r w:rsidRPr="00A92BFB">
        <w:rPr>
          <w:b/>
          <w:color w:val="000000" w:themeColor="text1"/>
          <w:spacing w:val="1"/>
        </w:rPr>
        <w:t xml:space="preserve"> </w:t>
      </w:r>
      <w:r w:rsidRPr="00A92BFB">
        <w:rPr>
          <w:b/>
          <w:color w:val="000000" w:themeColor="text1"/>
        </w:rPr>
        <w:t>роботи.</w:t>
      </w:r>
      <w:r w:rsidRPr="00A92BFB">
        <w:rPr>
          <w:b/>
          <w:color w:val="000000" w:themeColor="text1"/>
          <w:spacing w:val="1"/>
        </w:rPr>
        <w:t xml:space="preserve"> </w:t>
      </w:r>
      <w:r w:rsidRPr="00A92BFB">
        <w:rPr>
          <w:color w:val="000000" w:themeColor="text1"/>
        </w:rPr>
        <w:t>Магістерська</w:t>
      </w:r>
      <w:r w:rsidRPr="00A92BFB">
        <w:rPr>
          <w:color w:val="000000" w:themeColor="text1"/>
          <w:spacing w:val="1"/>
        </w:rPr>
        <w:t xml:space="preserve"> </w:t>
      </w:r>
      <w:r w:rsidRPr="00A92BFB">
        <w:rPr>
          <w:color w:val="000000" w:themeColor="text1"/>
        </w:rPr>
        <w:t>робота</w:t>
      </w:r>
      <w:r w:rsidRPr="00A92BFB">
        <w:rPr>
          <w:color w:val="000000" w:themeColor="text1"/>
          <w:spacing w:val="1"/>
        </w:rPr>
        <w:t xml:space="preserve"> </w:t>
      </w:r>
      <w:r w:rsidRPr="00A92BFB">
        <w:rPr>
          <w:color w:val="000000" w:themeColor="text1"/>
        </w:rPr>
        <w:t>складається</w:t>
      </w:r>
      <w:r w:rsidRPr="00A92BFB">
        <w:rPr>
          <w:color w:val="000000" w:themeColor="text1"/>
          <w:spacing w:val="1"/>
        </w:rPr>
        <w:t xml:space="preserve"> </w:t>
      </w:r>
      <w:r w:rsidRPr="00A92BFB">
        <w:rPr>
          <w:color w:val="000000" w:themeColor="text1"/>
        </w:rPr>
        <w:t>зі</w:t>
      </w:r>
      <w:r w:rsidRPr="00A92BFB">
        <w:rPr>
          <w:color w:val="000000" w:themeColor="text1"/>
          <w:spacing w:val="1"/>
        </w:rPr>
        <w:t xml:space="preserve"> </w:t>
      </w:r>
      <w:r w:rsidRPr="00A92BFB">
        <w:rPr>
          <w:color w:val="000000" w:themeColor="text1"/>
        </w:rPr>
        <w:t>вступу,</w:t>
      </w:r>
      <w:r w:rsidRPr="00A92BFB">
        <w:rPr>
          <w:color w:val="000000" w:themeColor="text1"/>
          <w:spacing w:val="1"/>
        </w:rPr>
        <w:t xml:space="preserve"> </w:t>
      </w:r>
      <w:r w:rsidRPr="00A92BFB">
        <w:rPr>
          <w:color w:val="000000" w:themeColor="text1"/>
        </w:rPr>
        <w:t>трьох</w:t>
      </w:r>
      <w:r w:rsidRPr="00A92BFB">
        <w:rPr>
          <w:color w:val="000000" w:themeColor="text1"/>
          <w:spacing w:val="1"/>
        </w:rPr>
        <w:t xml:space="preserve"> </w:t>
      </w:r>
      <w:r w:rsidRPr="00A92BFB">
        <w:rPr>
          <w:color w:val="000000" w:themeColor="text1"/>
        </w:rPr>
        <w:t>розділів,</w:t>
      </w:r>
      <w:r w:rsidRPr="00A92BFB">
        <w:rPr>
          <w:color w:val="000000" w:themeColor="text1"/>
          <w:spacing w:val="-10"/>
        </w:rPr>
        <w:t xml:space="preserve"> </w:t>
      </w:r>
      <w:r w:rsidRPr="00A92BFB">
        <w:rPr>
          <w:color w:val="000000" w:themeColor="text1"/>
        </w:rPr>
        <w:t>семи</w:t>
      </w:r>
      <w:r w:rsidRPr="00A92BFB">
        <w:rPr>
          <w:color w:val="000000" w:themeColor="text1"/>
          <w:spacing w:val="-9"/>
        </w:rPr>
        <w:t xml:space="preserve"> </w:t>
      </w:r>
      <w:r w:rsidRPr="00A92BFB">
        <w:rPr>
          <w:color w:val="000000" w:themeColor="text1"/>
        </w:rPr>
        <w:t>підрозділів,</w:t>
      </w:r>
      <w:r w:rsidRPr="00A92BFB">
        <w:rPr>
          <w:color w:val="000000" w:themeColor="text1"/>
          <w:spacing w:val="-9"/>
        </w:rPr>
        <w:t xml:space="preserve"> </w:t>
      </w:r>
      <w:r w:rsidRPr="00A92BFB">
        <w:rPr>
          <w:color w:val="000000" w:themeColor="text1"/>
        </w:rPr>
        <w:t>висновків,</w:t>
      </w:r>
      <w:r w:rsidRPr="00A92BFB">
        <w:rPr>
          <w:color w:val="000000" w:themeColor="text1"/>
          <w:spacing w:val="-10"/>
        </w:rPr>
        <w:t xml:space="preserve"> </w:t>
      </w:r>
      <w:r w:rsidRPr="00A92BFB">
        <w:rPr>
          <w:color w:val="000000" w:themeColor="text1"/>
        </w:rPr>
        <w:t>списку</w:t>
      </w:r>
      <w:r w:rsidRPr="00A92BFB">
        <w:rPr>
          <w:color w:val="000000" w:themeColor="text1"/>
          <w:spacing w:val="-9"/>
        </w:rPr>
        <w:t xml:space="preserve"> </w:t>
      </w:r>
      <w:r w:rsidRPr="00A92BFB">
        <w:rPr>
          <w:color w:val="000000" w:themeColor="text1"/>
        </w:rPr>
        <w:t>використаних</w:t>
      </w:r>
      <w:r w:rsidRPr="00A92BFB">
        <w:rPr>
          <w:color w:val="000000" w:themeColor="text1"/>
          <w:spacing w:val="-9"/>
        </w:rPr>
        <w:t xml:space="preserve"> </w:t>
      </w:r>
      <w:r w:rsidRPr="00A92BFB">
        <w:rPr>
          <w:color w:val="000000" w:themeColor="text1"/>
        </w:rPr>
        <w:t>джерел</w:t>
      </w:r>
      <w:r w:rsidR="00A92BFB">
        <w:rPr>
          <w:color w:val="000000" w:themeColor="text1"/>
          <w:spacing w:val="-9"/>
        </w:rPr>
        <w:t>.</w:t>
      </w:r>
    </w:p>
    <w:p w:rsidR="00CF054D" w:rsidRPr="000A74B3" w:rsidRDefault="00CF054D" w:rsidP="000601E7">
      <w:pPr>
        <w:jc w:val="both"/>
        <w:rPr>
          <w:color w:val="000000" w:themeColor="text1"/>
          <w:sz w:val="28"/>
          <w:szCs w:val="28"/>
          <w:lang w:val="uk-UA"/>
        </w:rPr>
      </w:pPr>
    </w:p>
    <w:p w:rsidR="00A84B8B" w:rsidRPr="000A74B3" w:rsidRDefault="00A84B8B" w:rsidP="000601E7">
      <w:pPr>
        <w:jc w:val="both"/>
        <w:rPr>
          <w:color w:val="000000" w:themeColor="text1"/>
          <w:sz w:val="28"/>
          <w:szCs w:val="28"/>
          <w:lang w:val="uk-UA"/>
        </w:rPr>
      </w:pPr>
    </w:p>
    <w:p w:rsidR="00A84B8B" w:rsidRPr="000A74B3" w:rsidRDefault="00A84B8B" w:rsidP="000601E7">
      <w:pPr>
        <w:jc w:val="both"/>
        <w:rPr>
          <w:color w:val="000000" w:themeColor="text1"/>
          <w:sz w:val="28"/>
          <w:szCs w:val="28"/>
          <w:lang w:val="uk-UA"/>
        </w:rPr>
      </w:pPr>
    </w:p>
    <w:p w:rsidR="00A84B8B" w:rsidRPr="000A74B3" w:rsidRDefault="00A84B8B" w:rsidP="000601E7">
      <w:pPr>
        <w:jc w:val="both"/>
        <w:rPr>
          <w:color w:val="000000" w:themeColor="text1"/>
          <w:sz w:val="28"/>
          <w:szCs w:val="28"/>
          <w:lang w:val="uk-UA"/>
        </w:rPr>
      </w:pPr>
    </w:p>
    <w:p w:rsidR="00A84B8B" w:rsidRPr="000A74B3" w:rsidRDefault="00A84B8B" w:rsidP="000601E7">
      <w:pPr>
        <w:jc w:val="both"/>
        <w:rPr>
          <w:color w:val="000000" w:themeColor="text1"/>
          <w:sz w:val="28"/>
          <w:szCs w:val="28"/>
          <w:lang w:val="uk-UA"/>
        </w:rPr>
      </w:pPr>
    </w:p>
    <w:p w:rsidR="00A84B8B" w:rsidRPr="000A74B3" w:rsidRDefault="00A84B8B" w:rsidP="000601E7">
      <w:pPr>
        <w:jc w:val="both"/>
        <w:rPr>
          <w:color w:val="000000" w:themeColor="text1"/>
          <w:sz w:val="28"/>
          <w:szCs w:val="28"/>
          <w:lang w:val="uk-UA"/>
        </w:rPr>
      </w:pPr>
    </w:p>
    <w:p w:rsidR="00A84B8B" w:rsidRPr="000A74B3" w:rsidRDefault="00A84B8B" w:rsidP="000601E7">
      <w:pPr>
        <w:jc w:val="both"/>
        <w:rPr>
          <w:color w:val="000000" w:themeColor="text1"/>
          <w:sz w:val="28"/>
          <w:szCs w:val="28"/>
          <w:lang w:val="uk-UA"/>
        </w:rPr>
      </w:pPr>
    </w:p>
    <w:p w:rsidR="00A84B8B" w:rsidRPr="000A74B3" w:rsidRDefault="00A84B8B" w:rsidP="000601E7">
      <w:pPr>
        <w:jc w:val="both"/>
        <w:rPr>
          <w:color w:val="000000" w:themeColor="text1"/>
          <w:sz w:val="28"/>
          <w:szCs w:val="28"/>
          <w:lang w:val="uk-UA"/>
        </w:rPr>
      </w:pPr>
    </w:p>
    <w:p w:rsidR="00A84B8B" w:rsidRPr="000A74B3" w:rsidRDefault="00A84B8B" w:rsidP="000601E7">
      <w:pPr>
        <w:jc w:val="both"/>
        <w:rPr>
          <w:color w:val="000000" w:themeColor="text1"/>
          <w:sz w:val="28"/>
          <w:szCs w:val="28"/>
          <w:lang w:val="uk-UA"/>
        </w:rPr>
      </w:pPr>
    </w:p>
    <w:p w:rsidR="00A84B8B" w:rsidRPr="000A74B3" w:rsidRDefault="00A84B8B" w:rsidP="000601E7">
      <w:pPr>
        <w:jc w:val="both"/>
        <w:rPr>
          <w:color w:val="000000" w:themeColor="text1"/>
          <w:sz w:val="28"/>
          <w:szCs w:val="28"/>
          <w:lang w:val="uk-UA"/>
        </w:rPr>
      </w:pPr>
    </w:p>
    <w:p w:rsidR="00A84B8B" w:rsidRPr="000A74B3" w:rsidRDefault="00A84B8B" w:rsidP="000601E7">
      <w:pPr>
        <w:jc w:val="both"/>
        <w:rPr>
          <w:color w:val="000000" w:themeColor="text1"/>
          <w:sz w:val="28"/>
          <w:szCs w:val="28"/>
          <w:lang w:val="uk-UA"/>
        </w:rPr>
      </w:pPr>
    </w:p>
    <w:p w:rsidR="00A84B8B" w:rsidRPr="000A74B3" w:rsidRDefault="00A84B8B" w:rsidP="000601E7">
      <w:pPr>
        <w:jc w:val="both"/>
        <w:rPr>
          <w:color w:val="000000" w:themeColor="text1"/>
          <w:sz w:val="28"/>
          <w:szCs w:val="28"/>
          <w:lang w:val="uk-UA"/>
        </w:rPr>
      </w:pPr>
    </w:p>
    <w:p w:rsidR="00A84B8B" w:rsidRPr="000A74B3" w:rsidRDefault="00A84B8B" w:rsidP="000601E7">
      <w:pPr>
        <w:jc w:val="both"/>
        <w:rPr>
          <w:color w:val="000000" w:themeColor="text1"/>
          <w:sz w:val="28"/>
          <w:szCs w:val="28"/>
          <w:lang w:val="uk-UA"/>
        </w:rPr>
      </w:pPr>
    </w:p>
    <w:p w:rsidR="00A84B8B" w:rsidRPr="000A74B3" w:rsidRDefault="00A84B8B" w:rsidP="000601E7">
      <w:pPr>
        <w:jc w:val="both"/>
        <w:rPr>
          <w:color w:val="000000" w:themeColor="text1"/>
          <w:sz w:val="28"/>
          <w:szCs w:val="28"/>
          <w:lang w:val="uk-UA"/>
        </w:rPr>
      </w:pPr>
    </w:p>
    <w:p w:rsidR="00A84B8B" w:rsidRPr="000A74B3" w:rsidRDefault="00A84B8B" w:rsidP="000601E7">
      <w:pPr>
        <w:jc w:val="both"/>
        <w:rPr>
          <w:color w:val="000000" w:themeColor="text1"/>
          <w:sz w:val="28"/>
          <w:szCs w:val="28"/>
          <w:lang w:val="uk-UA"/>
        </w:rPr>
      </w:pPr>
    </w:p>
    <w:p w:rsidR="00A84B8B" w:rsidRPr="000A74B3" w:rsidRDefault="00A84B8B" w:rsidP="000601E7">
      <w:pPr>
        <w:jc w:val="both"/>
        <w:rPr>
          <w:color w:val="000000" w:themeColor="text1"/>
          <w:sz w:val="28"/>
          <w:szCs w:val="28"/>
          <w:lang w:val="uk-UA"/>
        </w:rPr>
      </w:pPr>
    </w:p>
    <w:p w:rsidR="00A84B8B" w:rsidRPr="000A74B3" w:rsidRDefault="00A84B8B" w:rsidP="000601E7">
      <w:pPr>
        <w:jc w:val="both"/>
        <w:rPr>
          <w:color w:val="000000" w:themeColor="text1"/>
          <w:sz w:val="28"/>
          <w:szCs w:val="28"/>
          <w:lang w:val="uk-UA"/>
        </w:rPr>
      </w:pPr>
    </w:p>
    <w:p w:rsidR="00A84B8B" w:rsidRPr="000A74B3" w:rsidRDefault="00A84B8B" w:rsidP="000601E7">
      <w:pPr>
        <w:jc w:val="both"/>
        <w:rPr>
          <w:color w:val="000000" w:themeColor="text1"/>
          <w:sz w:val="28"/>
          <w:szCs w:val="28"/>
          <w:lang w:val="uk-UA"/>
        </w:rPr>
      </w:pPr>
    </w:p>
    <w:p w:rsidR="00A84B8B" w:rsidRDefault="00A84B8B" w:rsidP="000601E7">
      <w:pPr>
        <w:jc w:val="both"/>
        <w:rPr>
          <w:color w:val="000000" w:themeColor="text1"/>
          <w:sz w:val="28"/>
          <w:szCs w:val="28"/>
          <w:lang w:val="uk-UA"/>
        </w:rPr>
      </w:pPr>
    </w:p>
    <w:p w:rsidR="00A92BFB" w:rsidRDefault="00A92BFB" w:rsidP="000601E7">
      <w:pPr>
        <w:jc w:val="both"/>
        <w:rPr>
          <w:color w:val="000000" w:themeColor="text1"/>
          <w:sz w:val="28"/>
          <w:szCs w:val="28"/>
          <w:lang w:val="uk-UA"/>
        </w:rPr>
      </w:pPr>
    </w:p>
    <w:p w:rsidR="00A92BFB" w:rsidRDefault="00A92BFB" w:rsidP="000601E7">
      <w:pPr>
        <w:jc w:val="both"/>
        <w:rPr>
          <w:color w:val="000000" w:themeColor="text1"/>
          <w:sz w:val="28"/>
          <w:szCs w:val="28"/>
          <w:lang w:val="uk-UA"/>
        </w:rPr>
      </w:pPr>
    </w:p>
    <w:p w:rsidR="00A92BFB" w:rsidRDefault="00A92BFB" w:rsidP="000601E7">
      <w:pPr>
        <w:jc w:val="both"/>
        <w:rPr>
          <w:color w:val="000000" w:themeColor="text1"/>
          <w:sz w:val="28"/>
          <w:szCs w:val="28"/>
          <w:lang w:val="uk-UA"/>
        </w:rPr>
      </w:pPr>
    </w:p>
    <w:p w:rsidR="00A92BFB" w:rsidRDefault="00A92BFB" w:rsidP="000601E7">
      <w:pPr>
        <w:jc w:val="both"/>
        <w:rPr>
          <w:color w:val="000000" w:themeColor="text1"/>
          <w:sz w:val="28"/>
          <w:szCs w:val="28"/>
          <w:lang w:val="uk-UA"/>
        </w:rPr>
      </w:pPr>
    </w:p>
    <w:p w:rsidR="00A92BFB" w:rsidRPr="000A74B3" w:rsidRDefault="00A92BFB" w:rsidP="000601E7">
      <w:pPr>
        <w:jc w:val="both"/>
        <w:rPr>
          <w:color w:val="000000" w:themeColor="text1"/>
          <w:sz w:val="28"/>
          <w:szCs w:val="28"/>
          <w:lang w:val="uk-UA"/>
        </w:rPr>
      </w:pPr>
    </w:p>
    <w:p w:rsidR="00A84B8B" w:rsidRPr="000A74B3" w:rsidRDefault="00A84B8B" w:rsidP="000601E7">
      <w:pPr>
        <w:jc w:val="both"/>
        <w:rPr>
          <w:color w:val="000000" w:themeColor="text1"/>
          <w:sz w:val="28"/>
          <w:szCs w:val="28"/>
          <w:lang w:val="uk-UA"/>
        </w:rPr>
      </w:pPr>
    </w:p>
    <w:p w:rsidR="00A84B8B" w:rsidRPr="000A74B3" w:rsidRDefault="00A84B8B" w:rsidP="000601E7">
      <w:pPr>
        <w:jc w:val="both"/>
        <w:rPr>
          <w:color w:val="000000" w:themeColor="text1"/>
          <w:sz w:val="28"/>
          <w:szCs w:val="28"/>
          <w:lang w:val="uk-UA"/>
        </w:rPr>
      </w:pPr>
    </w:p>
    <w:p w:rsidR="00A84B8B" w:rsidRPr="000A74B3" w:rsidRDefault="00A84B8B" w:rsidP="000601E7">
      <w:pPr>
        <w:jc w:val="both"/>
        <w:rPr>
          <w:color w:val="000000" w:themeColor="text1"/>
          <w:sz w:val="28"/>
          <w:szCs w:val="28"/>
          <w:lang w:val="uk-UA"/>
        </w:rPr>
      </w:pPr>
    </w:p>
    <w:p w:rsidR="00A84B8B" w:rsidRDefault="00A84B8B" w:rsidP="00A84B8B">
      <w:pPr>
        <w:spacing w:line="360" w:lineRule="auto"/>
        <w:jc w:val="both"/>
        <w:rPr>
          <w:b/>
          <w:bCs/>
          <w:color w:val="000000" w:themeColor="text1"/>
          <w:sz w:val="28"/>
          <w:szCs w:val="28"/>
          <w:lang w:val="uk-UA"/>
        </w:rPr>
      </w:pPr>
      <w:r w:rsidRPr="00BC4F96">
        <w:rPr>
          <w:b/>
          <w:bCs/>
          <w:color w:val="000000" w:themeColor="text1"/>
          <w:sz w:val="28"/>
          <w:szCs w:val="28"/>
          <w:lang w:val="uk-UA"/>
        </w:rPr>
        <w:lastRenderedPageBreak/>
        <w:t>РОЗДІЛ 1. ТЕОРЕТИЧНІ ЗАСАДИ СУДОВОГО ЗАХИСТУ В ЦИВІЛЬНОМУ ПРОЦЕСІ УКРАЇНИ</w:t>
      </w:r>
    </w:p>
    <w:p w:rsidR="00BC4F96" w:rsidRPr="00BC4F96" w:rsidRDefault="00BC4F96" w:rsidP="00A84B8B">
      <w:pPr>
        <w:spacing w:line="360" w:lineRule="auto"/>
        <w:jc w:val="both"/>
        <w:rPr>
          <w:b/>
          <w:bCs/>
          <w:color w:val="000000" w:themeColor="text1"/>
          <w:sz w:val="28"/>
          <w:szCs w:val="28"/>
          <w:lang w:val="uk-UA"/>
        </w:rPr>
      </w:pPr>
    </w:p>
    <w:p w:rsidR="00A84B8B" w:rsidRDefault="00A84B8B" w:rsidP="00A84B8B">
      <w:pPr>
        <w:pStyle w:val="a5"/>
        <w:numPr>
          <w:ilvl w:val="1"/>
          <w:numId w:val="3"/>
        </w:numPr>
        <w:spacing w:line="360" w:lineRule="auto"/>
        <w:rPr>
          <w:b/>
          <w:bCs/>
          <w:color w:val="000000" w:themeColor="text1"/>
          <w:sz w:val="28"/>
          <w:szCs w:val="28"/>
        </w:rPr>
      </w:pPr>
      <w:r w:rsidRPr="00BC4F96">
        <w:rPr>
          <w:b/>
          <w:bCs/>
          <w:color w:val="000000" w:themeColor="text1"/>
          <w:sz w:val="28"/>
          <w:szCs w:val="28"/>
        </w:rPr>
        <w:t>Реалізація права на судовий захист у цивільному процесі України</w:t>
      </w:r>
    </w:p>
    <w:p w:rsidR="00BC4F96" w:rsidRPr="00BC4F96" w:rsidRDefault="00BC4F96" w:rsidP="00BC4F96">
      <w:pPr>
        <w:pStyle w:val="a5"/>
        <w:spacing w:line="360" w:lineRule="auto"/>
        <w:ind w:left="720" w:firstLine="0"/>
        <w:rPr>
          <w:b/>
          <w:bCs/>
          <w:color w:val="000000" w:themeColor="text1"/>
          <w:sz w:val="28"/>
          <w:szCs w:val="28"/>
        </w:rPr>
      </w:pPr>
    </w:p>
    <w:p w:rsidR="00A84B8B" w:rsidRPr="00BC4F96" w:rsidRDefault="00A84B8B" w:rsidP="00A84B8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rPr>
      </w:pPr>
      <w:r w:rsidRPr="00BC4F96">
        <w:rPr>
          <w:color w:val="000000" w:themeColor="text1"/>
          <w:sz w:val="28"/>
          <w:szCs w:val="28"/>
          <w:lang w:val="uk-UA"/>
        </w:rPr>
        <w:t>Розділ</w:t>
      </w:r>
      <w:r w:rsidRPr="00BC4F96">
        <w:rPr>
          <w:color w:val="000000" w:themeColor="text1"/>
          <w:sz w:val="28"/>
          <w:szCs w:val="28"/>
        </w:rPr>
        <w:t xml:space="preserve"> </w:t>
      </w:r>
      <w:r w:rsidRPr="00BC4F96">
        <w:rPr>
          <w:color w:val="000000" w:themeColor="text1"/>
          <w:sz w:val="28"/>
          <w:szCs w:val="28"/>
          <w:lang w:val="uk-UA"/>
        </w:rPr>
        <w:t>присвячений</w:t>
      </w:r>
      <w:r w:rsidRPr="00BC4F96">
        <w:rPr>
          <w:color w:val="000000" w:themeColor="text1"/>
          <w:sz w:val="28"/>
          <w:szCs w:val="28"/>
        </w:rPr>
        <w:t xml:space="preserve"> питанн</w:t>
      </w:r>
      <w:r w:rsidRPr="00BC4F96">
        <w:rPr>
          <w:color w:val="000000" w:themeColor="text1"/>
          <w:sz w:val="28"/>
          <w:szCs w:val="28"/>
          <w:lang w:val="uk-UA"/>
        </w:rPr>
        <w:t>ям</w:t>
      </w:r>
      <w:r w:rsidRPr="00BC4F96">
        <w:rPr>
          <w:color w:val="000000" w:themeColor="text1"/>
          <w:sz w:val="28"/>
          <w:szCs w:val="28"/>
        </w:rPr>
        <w:t xml:space="preserve"> реалізації права на судовий захист у цивільному процесі, надання кожному гарантії судового захисту</w:t>
      </w:r>
      <w:r w:rsidRPr="00BC4F96">
        <w:rPr>
          <w:color w:val="000000" w:themeColor="text1"/>
          <w:sz w:val="28"/>
          <w:szCs w:val="28"/>
          <w:lang w:val="uk-UA"/>
        </w:rPr>
        <w:t>,</w:t>
      </w:r>
      <w:r w:rsidRPr="00BC4F96">
        <w:rPr>
          <w:color w:val="000000" w:themeColor="text1"/>
          <w:sz w:val="28"/>
          <w:szCs w:val="28"/>
        </w:rPr>
        <w:t xml:space="preserve"> його прав та свобод.</w:t>
      </w:r>
    </w:p>
    <w:p w:rsidR="00A84B8B" w:rsidRPr="00BC4F96" w:rsidRDefault="00A84B8B" w:rsidP="00A84B8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Style w:val="y2iqfc"/>
          <w:color w:val="000000" w:themeColor="text1"/>
          <w:sz w:val="28"/>
          <w:szCs w:val="28"/>
          <w:lang w:val="uk-UA"/>
        </w:rPr>
      </w:pPr>
      <w:r w:rsidRPr="00BC4F96">
        <w:rPr>
          <w:rStyle w:val="y2iqfc"/>
          <w:color w:val="000000" w:themeColor="text1"/>
          <w:sz w:val="28"/>
          <w:szCs w:val="28"/>
          <w:lang w:val="uk-UA"/>
        </w:rPr>
        <w:t xml:space="preserve">По-перше, слід зауважити, що сфера здійснення правосуддя є найбільш значущою в контексті захисту прав та свобод людини, тому, що саме дана функція держави спрямована на захист порушених чи оспорюваних прав. </w:t>
      </w:r>
    </w:p>
    <w:p w:rsidR="00A84B8B" w:rsidRPr="00BC4F96" w:rsidRDefault="00A84B8B" w:rsidP="00A84B8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Style w:val="y2iqfc"/>
          <w:color w:val="000000" w:themeColor="text1"/>
          <w:sz w:val="28"/>
          <w:szCs w:val="28"/>
          <w:lang w:val="uk-UA"/>
        </w:rPr>
      </w:pPr>
      <w:r w:rsidRPr="00BC4F96">
        <w:rPr>
          <w:rStyle w:val="y2iqfc"/>
          <w:color w:val="000000" w:themeColor="text1"/>
          <w:sz w:val="28"/>
          <w:szCs w:val="28"/>
          <w:lang w:val="uk-UA"/>
        </w:rPr>
        <w:t>Внаслідок цього, визначення способу можливої ​​поведінки суб’єктів у період судового процесу безпосередньо пов’язане з правовою можливістю захисту суб’єктивних матеріальних прав та в подальшому їх відновлення.</w:t>
      </w:r>
    </w:p>
    <w:p w:rsidR="0070771F" w:rsidRPr="00BC4F96" w:rsidRDefault="0070771F" w:rsidP="0070771F">
      <w:pPr>
        <w:pStyle w:val="HTML"/>
        <w:spacing w:line="360" w:lineRule="auto"/>
        <w:ind w:firstLine="709"/>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Судовий захист є однією з основних умов правової захищеності індивіда, цінність якого полягає не лише у наданні людині широкого спектру прав і свобод, а й у наявності можливості їхнього ефективного правового захисту.</w:t>
      </w:r>
    </w:p>
    <w:p w:rsidR="001B61A6" w:rsidRPr="00BC4F96" w:rsidRDefault="0070771F" w:rsidP="001B61A6">
      <w:pPr>
        <w:pStyle w:val="HTML"/>
        <w:spacing w:line="360" w:lineRule="auto"/>
        <w:ind w:firstLine="709"/>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Право на судовий захист передбачає наявність конкретних гарантій, що відповідають вимогам справедливості, що дозволяли б реалізувати його в повному обсязі та забезпечити ефективне відновлення через правосуддя.</w:t>
      </w:r>
      <w:r w:rsidR="005811FD" w:rsidRPr="00BC4F96">
        <w:rPr>
          <w:rStyle w:val="y2iqfc"/>
          <w:rFonts w:ascii="Times New Roman" w:hAnsi="Times New Roman" w:cs="Times New Roman"/>
          <w:color w:val="000000" w:themeColor="text1"/>
          <w:sz w:val="28"/>
          <w:szCs w:val="28"/>
          <w:lang w:val="uk-UA"/>
        </w:rPr>
        <w:t xml:space="preserve"> </w:t>
      </w:r>
    </w:p>
    <w:p w:rsidR="005811FD" w:rsidRPr="00BC4F96" w:rsidRDefault="005811FD" w:rsidP="001B61A6">
      <w:pPr>
        <w:pStyle w:val="HTML"/>
        <w:spacing w:line="360" w:lineRule="auto"/>
        <w:ind w:firstLine="709"/>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 xml:space="preserve">Спочатку пропонуємо розглянути розуміння категорій </w:t>
      </w:r>
      <w:r w:rsidRPr="00BC4F96">
        <w:rPr>
          <w:rStyle w:val="y2iqfc"/>
          <w:rFonts w:ascii="Times New Roman" w:hAnsi="Times New Roman" w:cs="Times New Roman"/>
          <w:color w:val="000000" w:themeColor="text1"/>
          <w:sz w:val="28"/>
          <w:szCs w:val="28"/>
          <w:lang w:val="ru-RU"/>
        </w:rPr>
        <w:t>“</w:t>
      </w:r>
      <w:r w:rsidRPr="00BC4F96">
        <w:rPr>
          <w:rStyle w:val="y2iqfc"/>
          <w:rFonts w:ascii="Times New Roman" w:hAnsi="Times New Roman" w:cs="Times New Roman"/>
          <w:color w:val="000000" w:themeColor="text1"/>
          <w:sz w:val="28"/>
          <w:szCs w:val="28"/>
          <w:lang w:val="uk-UA"/>
        </w:rPr>
        <w:t xml:space="preserve">право на судовий захист” та “судовий захист”, потім перейти </w:t>
      </w:r>
      <w:proofErr w:type="spellStart"/>
      <w:r w:rsidRPr="00BC4F96">
        <w:rPr>
          <w:rStyle w:val="y2iqfc"/>
          <w:rFonts w:ascii="Times New Roman" w:hAnsi="Times New Roman" w:cs="Times New Roman"/>
          <w:color w:val="000000" w:themeColor="text1"/>
          <w:sz w:val="28"/>
          <w:szCs w:val="28"/>
          <w:lang w:val="uk-UA"/>
        </w:rPr>
        <w:t>безпосредньо</w:t>
      </w:r>
      <w:proofErr w:type="spellEnd"/>
      <w:r w:rsidRPr="00BC4F96">
        <w:rPr>
          <w:rStyle w:val="y2iqfc"/>
          <w:rFonts w:ascii="Times New Roman" w:hAnsi="Times New Roman" w:cs="Times New Roman"/>
          <w:color w:val="000000" w:themeColor="text1"/>
          <w:sz w:val="28"/>
          <w:szCs w:val="28"/>
          <w:lang w:val="uk-UA"/>
        </w:rPr>
        <w:t xml:space="preserve"> до виокремлення гарантій.</w:t>
      </w:r>
    </w:p>
    <w:p w:rsidR="005811FD" w:rsidRPr="00BC4F96" w:rsidRDefault="005811FD" w:rsidP="005811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ru-RU"/>
        </w:rPr>
      </w:pPr>
      <w:r w:rsidRPr="00BC4F96">
        <w:rPr>
          <w:color w:val="000000" w:themeColor="text1"/>
          <w:sz w:val="28"/>
          <w:szCs w:val="28"/>
          <w:lang w:val="uk-UA"/>
        </w:rPr>
        <w:t>Згідно зі ст. 3 Конституції України: “</w:t>
      </w:r>
      <w:r w:rsidRPr="00BC4F96">
        <w:rPr>
          <w:color w:val="000000" w:themeColor="text1"/>
          <w:sz w:val="28"/>
          <w:szCs w:val="28"/>
          <w:shd w:val="clear" w:color="auto" w:fill="FFFFFF"/>
        </w:rPr>
        <w:t>Права і свободи людини та їх гарантії визначають зміст і спрямованість діяльності держави. Держава відповідає перед людиною за свою діяльність. Утвердження і забезпечення прав і свобод людини є головним обов</w:t>
      </w:r>
      <w:r w:rsidRPr="00BC4F96">
        <w:rPr>
          <w:color w:val="000000" w:themeColor="text1"/>
          <w:sz w:val="28"/>
          <w:szCs w:val="28"/>
          <w:shd w:val="clear" w:color="auto" w:fill="FFFFFF"/>
          <w:lang w:val="ru-RU"/>
        </w:rPr>
        <w:t>’</w:t>
      </w:r>
      <w:r w:rsidRPr="00BC4F96">
        <w:rPr>
          <w:color w:val="000000" w:themeColor="text1"/>
          <w:sz w:val="28"/>
          <w:szCs w:val="28"/>
          <w:shd w:val="clear" w:color="auto" w:fill="FFFFFF"/>
        </w:rPr>
        <w:t>язком держави</w:t>
      </w:r>
      <w:r w:rsidRPr="00BC4F96">
        <w:rPr>
          <w:color w:val="000000" w:themeColor="text1"/>
          <w:sz w:val="28"/>
          <w:szCs w:val="28"/>
          <w:shd w:val="clear" w:color="auto" w:fill="FFFFFF"/>
          <w:lang w:val="ru-RU"/>
        </w:rPr>
        <w:t>” [1].</w:t>
      </w:r>
    </w:p>
    <w:p w:rsidR="005811FD" w:rsidRPr="00BC4F96" w:rsidRDefault="005811FD" w:rsidP="005811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shd w:val="clear" w:color="auto" w:fill="FFFFFF"/>
          <w:lang w:val="uk-UA"/>
        </w:rPr>
      </w:pPr>
      <w:r w:rsidRPr="00BC4F96">
        <w:rPr>
          <w:color w:val="000000" w:themeColor="text1"/>
          <w:sz w:val="28"/>
          <w:szCs w:val="28"/>
          <w:lang w:val="uk-UA"/>
        </w:rPr>
        <w:lastRenderedPageBreak/>
        <w:t>Відповідно до ст. 55 Конституції України: “</w:t>
      </w:r>
      <w:r w:rsidRPr="00BC4F96">
        <w:rPr>
          <w:color w:val="000000" w:themeColor="text1"/>
          <w:sz w:val="28"/>
          <w:szCs w:val="28"/>
          <w:shd w:val="clear" w:color="auto" w:fill="FFFFFF"/>
        </w:rPr>
        <w:t>Кожному гарантується право на оскарження в суді рішень, дій чи бездіяльності органів державної влади, органів місцевого самоврядування, посадових і службових осіб</w:t>
      </w:r>
      <w:r w:rsidRPr="00BC4F96">
        <w:rPr>
          <w:color w:val="000000" w:themeColor="text1"/>
          <w:sz w:val="28"/>
          <w:szCs w:val="28"/>
          <w:shd w:val="clear" w:color="auto" w:fill="FFFFFF"/>
          <w:lang w:val="uk-UA"/>
        </w:rPr>
        <w:t xml:space="preserve">” [1]. </w:t>
      </w:r>
    </w:p>
    <w:p w:rsidR="005811FD" w:rsidRPr="00BC4F96" w:rsidRDefault="005811FD" w:rsidP="005811FD">
      <w:pPr>
        <w:pStyle w:val="HTML"/>
        <w:spacing w:line="360" w:lineRule="auto"/>
        <w:ind w:firstLine="709"/>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 xml:space="preserve">Так, право на судовий захист – одне з фундаментальних конституційних прав людини та громадянина. На відміну від інших прав, право на судовий захист є гарантією всіх інших права і свободи людини і громадянина. </w:t>
      </w:r>
    </w:p>
    <w:p w:rsidR="00BF7ED8" w:rsidRPr="00BC4F96" w:rsidRDefault="001B61A6" w:rsidP="00BF7ED8">
      <w:pPr>
        <w:pStyle w:val="HTML"/>
        <w:spacing w:line="360" w:lineRule="auto"/>
        <w:ind w:firstLine="709"/>
        <w:jc w:val="both"/>
        <w:rPr>
          <w:rFonts w:ascii="TimesNewRomanPSMT" w:hAnsi="TimesNewRomanPSMT"/>
          <w:color w:val="000000" w:themeColor="text1"/>
          <w:sz w:val="28"/>
          <w:szCs w:val="28"/>
        </w:rPr>
      </w:pPr>
      <w:r w:rsidRPr="00BC4F96">
        <w:rPr>
          <w:rFonts w:ascii="TimesNewRomanPSMT" w:hAnsi="TimesNewRomanPSMT"/>
          <w:color w:val="000000" w:themeColor="text1"/>
          <w:sz w:val="28"/>
          <w:szCs w:val="28"/>
          <w:lang w:val="uk-UA"/>
        </w:rPr>
        <w:t>Науковці</w:t>
      </w:r>
      <w:r w:rsidRPr="00BC4F96">
        <w:rPr>
          <w:rFonts w:ascii="TimesNewRomanPSMT" w:hAnsi="TimesNewRomanPSMT"/>
          <w:color w:val="000000" w:themeColor="text1"/>
          <w:sz w:val="28"/>
          <w:szCs w:val="28"/>
        </w:rPr>
        <w:t xml:space="preserve"> </w:t>
      </w:r>
      <w:r w:rsidRPr="00BC4F96">
        <w:rPr>
          <w:rFonts w:ascii="TimesNewRomanPSMT" w:hAnsi="TimesNewRomanPSMT"/>
          <w:color w:val="000000" w:themeColor="text1"/>
          <w:sz w:val="28"/>
          <w:szCs w:val="28"/>
          <w:lang w:val="uk-UA"/>
        </w:rPr>
        <w:t xml:space="preserve">вважають, що </w:t>
      </w:r>
      <w:r w:rsidRPr="00BC4F96">
        <w:rPr>
          <w:rFonts w:ascii="TimesNewRomanPSMT" w:hAnsi="TimesNewRomanPSMT"/>
          <w:color w:val="000000" w:themeColor="text1"/>
          <w:sz w:val="28"/>
          <w:szCs w:val="28"/>
          <w:lang w:val="ru-RU"/>
        </w:rPr>
        <w:t>“</w:t>
      </w:r>
      <w:r w:rsidRPr="00BC4F96">
        <w:rPr>
          <w:rFonts w:ascii="TimesNewRomanPSMT" w:hAnsi="TimesNewRomanPSMT"/>
          <w:color w:val="000000" w:themeColor="text1"/>
          <w:sz w:val="28"/>
          <w:szCs w:val="28"/>
        </w:rPr>
        <w:t xml:space="preserve">конституційне право на судовий захист </w:t>
      </w:r>
      <w:r w:rsidRPr="00BC4F96">
        <w:rPr>
          <w:rFonts w:ascii="TimesNewRomanPSMT" w:hAnsi="TimesNewRomanPSMT"/>
          <w:color w:val="000000" w:themeColor="text1"/>
          <w:sz w:val="28"/>
          <w:szCs w:val="28"/>
          <w:lang w:val="uk-UA"/>
        </w:rPr>
        <w:t xml:space="preserve">належить </w:t>
      </w:r>
      <w:r w:rsidRPr="00BC4F96">
        <w:rPr>
          <w:rFonts w:ascii="TimesNewRomanPSMT" w:hAnsi="TimesNewRomanPSMT"/>
          <w:color w:val="000000" w:themeColor="text1"/>
          <w:sz w:val="28"/>
          <w:szCs w:val="28"/>
        </w:rPr>
        <w:t>до права на належне правосуддя, до доступності правосуддя</w:t>
      </w:r>
      <w:r w:rsidRPr="00BC4F96">
        <w:rPr>
          <w:rFonts w:ascii="TimesNewRomanPSMT" w:hAnsi="TimesNewRomanPSMT"/>
          <w:color w:val="000000" w:themeColor="text1"/>
          <w:sz w:val="28"/>
          <w:szCs w:val="28"/>
          <w:lang w:val="ru-RU"/>
        </w:rPr>
        <w:t>”</w:t>
      </w:r>
      <w:r w:rsidRPr="00BC4F96">
        <w:rPr>
          <w:rFonts w:ascii="TimesNewRomanPSMT" w:hAnsi="TimesNewRomanPSMT"/>
          <w:color w:val="000000" w:themeColor="text1"/>
          <w:sz w:val="28"/>
          <w:szCs w:val="28"/>
        </w:rPr>
        <w:t xml:space="preserve"> [1</w:t>
      </w:r>
      <w:r w:rsidRPr="00BC4F96">
        <w:rPr>
          <w:rFonts w:ascii="TimesNewRomanPSMT" w:hAnsi="TimesNewRomanPSMT"/>
          <w:color w:val="000000" w:themeColor="text1"/>
          <w:sz w:val="28"/>
          <w:szCs w:val="28"/>
          <w:lang w:val="uk-UA"/>
        </w:rPr>
        <w:t>3</w:t>
      </w:r>
      <w:r w:rsidRPr="00BC4F96">
        <w:rPr>
          <w:rFonts w:ascii="TimesNewRomanPSMT" w:hAnsi="TimesNewRomanPSMT"/>
          <w:color w:val="000000" w:themeColor="text1"/>
          <w:sz w:val="28"/>
          <w:szCs w:val="28"/>
        </w:rPr>
        <w:t xml:space="preserve">, с. 27-28]. </w:t>
      </w:r>
    </w:p>
    <w:p w:rsidR="00BF7ED8" w:rsidRPr="00BC4F96" w:rsidRDefault="00BF7ED8" w:rsidP="00BF7ED8">
      <w:pPr>
        <w:pStyle w:val="HTML"/>
        <w:spacing w:line="360" w:lineRule="auto"/>
        <w:ind w:firstLine="709"/>
        <w:jc w:val="both"/>
        <w:rPr>
          <w:rFonts w:ascii="TimesNewRomanPSMT" w:hAnsi="TimesNewRomanPSMT"/>
          <w:color w:val="000000" w:themeColor="text1"/>
          <w:sz w:val="28"/>
          <w:szCs w:val="28"/>
        </w:rPr>
      </w:pPr>
      <w:r w:rsidRPr="00BC4F96">
        <w:rPr>
          <w:rFonts w:ascii="TimesNewRomanPSMT" w:hAnsi="TimesNewRomanPSMT"/>
          <w:color w:val="000000" w:themeColor="text1"/>
          <w:sz w:val="28"/>
          <w:szCs w:val="28"/>
        </w:rPr>
        <w:t>У</w:t>
      </w:r>
      <w:r w:rsidRPr="00BC4F96">
        <w:rPr>
          <w:rFonts w:ascii="TimesNewRomanPSMT" w:hAnsi="TimesNewRomanPSMT"/>
          <w:color w:val="000000" w:themeColor="text1"/>
          <w:sz w:val="28"/>
          <w:szCs w:val="28"/>
          <w:lang w:val="uk-UA"/>
        </w:rPr>
        <w:t xml:space="preserve"> юридичній літературі</w:t>
      </w:r>
      <w:r w:rsidRPr="00BC4F96">
        <w:rPr>
          <w:rFonts w:ascii="TimesNewRomanPSMT" w:hAnsi="TimesNewRomanPSMT"/>
          <w:color w:val="000000" w:themeColor="text1"/>
          <w:sz w:val="28"/>
          <w:szCs w:val="28"/>
        </w:rPr>
        <w:t xml:space="preserve"> “Під захистом розуміють сукупність про- цесуальних заходів, що вживаються у зв’язку з порушенням, невизнанням чи оспорюванням суб’єктивних прав, свобод та інтересів суб’єктів цивільного права та спрямо- вані на захист або відновлення суб’єктивних цивільних прав і особистих майнових та немайнових інтересів їх володільців” [14, с. 6]. </w:t>
      </w:r>
    </w:p>
    <w:p w:rsidR="007E46E0" w:rsidRPr="00BC4F96" w:rsidRDefault="00C05BE7" w:rsidP="00C05BE7">
      <w:pPr>
        <w:pStyle w:val="HTML"/>
        <w:spacing w:line="360" w:lineRule="auto"/>
        <w:ind w:firstLine="709"/>
        <w:jc w:val="both"/>
        <w:rPr>
          <w:rFonts w:ascii="Times New Roman" w:hAnsi="Times New Roman" w:cs="Times New Roman"/>
          <w:color w:val="000000" w:themeColor="text1"/>
          <w:sz w:val="28"/>
          <w:szCs w:val="28"/>
          <w:lang w:val="uk-UA"/>
        </w:rPr>
      </w:pPr>
      <w:proofErr w:type="spellStart"/>
      <w:r w:rsidRPr="00BC4F96">
        <w:rPr>
          <w:rFonts w:ascii="Times New Roman" w:hAnsi="Times New Roman" w:cs="Times New Roman"/>
          <w:color w:val="000000" w:themeColor="text1"/>
          <w:sz w:val="28"/>
          <w:szCs w:val="28"/>
          <w:lang w:val="ru-RU"/>
        </w:rPr>
        <w:t>Щодо</w:t>
      </w:r>
      <w:proofErr w:type="spellEnd"/>
      <w:r w:rsidRPr="00BC4F96">
        <w:rPr>
          <w:rFonts w:ascii="Times New Roman" w:hAnsi="Times New Roman" w:cs="Times New Roman"/>
          <w:color w:val="000000" w:themeColor="text1"/>
          <w:sz w:val="28"/>
          <w:szCs w:val="28"/>
          <w:lang w:val="ru-RU"/>
        </w:rPr>
        <w:t xml:space="preserve"> </w:t>
      </w:r>
      <w:proofErr w:type="spellStart"/>
      <w:r w:rsidRPr="00BC4F96">
        <w:rPr>
          <w:rFonts w:ascii="Times New Roman" w:hAnsi="Times New Roman" w:cs="Times New Roman"/>
          <w:color w:val="000000" w:themeColor="text1"/>
          <w:sz w:val="28"/>
          <w:szCs w:val="28"/>
          <w:lang w:val="ru-RU"/>
        </w:rPr>
        <w:t>розуміння</w:t>
      </w:r>
      <w:proofErr w:type="spellEnd"/>
      <w:r w:rsidRPr="00BC4F96">
        <w:rPr>
          <w:rFonts w:ascii="Times New Roman" w:hAnsi="Times New Roman" w:cs="Times New Roman"/>
          <w:color w:val="000000" w:themeColor="text1"/>
          <w:sz w:val="28"/>
          <w:szCs w:val="28"/>
          <w:lang w:val="ru-RU"/>
        </w:rPr>
        <w:t xml:space="preserve"> </w:t>
      </w:r>
      <w:r w:rsidRPr="00BC4F96">
        <w:rPr>
          <w:rFonts w:ascii="Times New Roman" w:hAnsi="Times New Roman" w:cs="Times New Roman"/>
          <w:color w:val="000000" w:themeColor="text1"/>
          <w:sz w:val="28"/>
          <w:szCs w:val="28"/>
          <w:lang w:val="uk-UA"/>
        </w:rPr>
        <w:t xml:space="preserve">поняття </w:t>
      </w:r>
      <w:r w:rsidRPr="00BC4F96">
        <w:rPr>
          <w:rFonts w:ascii="Times New Roman" w:hAnsi="Times New Roman" w:cs="Times New Roman"/>
          <w:color w:val="000000" w:themeColor="text1"/>
          <w:sz w:val="28"/>
          <w:szCs w:val="28"/>
          <w:lang w:val="ru-RU"/>
        </w:rPr>
        <w:t>“</w:t>
      </w:r>
      <w:r w:rsidRPr="00BC4F96">
        <w:rPr>
          <w:rFonts w:ascii="Times New Roman" w:hAnsi="Times New Roman" w:cs="Times New Roman"/>
          <w:color w:val="000000" w:themeColor="text1"/>
          <w:sz w:val="28"/>
          <w:szCs w:val="28"/>
          <w:lang w:val="uk-UA"/>
        </w:rPr>
        <w:t>право на судовий захист</w:t>
      </w:r>
      <w:r w:rsidRPr="00BC4F96">
        <w:rPr>
          <w:rFonts w:ascii="Times New Roman" w:hAnsi="Times New Roman" w:cs="Times New Roman"/>
          <w:color w:val="000000" w:themeColor="text1"/>
          <w:sz w:val="28"/>
          <w:szCs w:val="28"/>
          <w:lang w:val="ru-RU"/>
        </w:rPr>
        <w:t xml:space="preserve">” </w:t>
      </w:r>
      <w:r w:rsidRPr="00BC4F96">
        <w:rPr>
          <w:rFonts w:ascii="Times New Roman" w:hAnsi="Times New Roman" w:cs="Times New Roman"/>
          <w:color w:val="000000" w:themeColor="text1"/>
          <w:sz w:val="28"/>
          <w:szCs w:val="28"/>
          <w:lang w:val="uk-UA"/>
        </w:rPr>
        <w:t xml:space="preserve">– у цивілістичній літературі використовується декілька підходів. </w:t>
      </w:r>
    </w:p>
    <w:p w:rsidR="007E46E0" w:rsidRPr="00BC4F96" w:rsidRDefault="00C05BE7" w:rsidP="00C05BE7">
      <w:pPr>
        <w:pStyle w:val="HTML"/>
        <w:spacing w:line="360" w:lineRule="auto"/>
        <w:ind w:firstLine="709"/>
        <w:jc w:val="both"/>
        <w:rPr>
          <w:rFonts w:ascii="Times New Roman" w:hAnsi="Times New Roman" w:cs="Times New Roman"/>
          <w:color w:val="000000" w:themeColor="text1"/>
          <w:sz w:val="28"/>
          <w:szCs w:val="28"/>
        </w:rPr>
      </w:pPr>
      <w:r w:rsidRPr="00BC4F96">
        <w:rPr>
          <w:rFonts w:ascii="Times New Roman" w:hAnsi="Times New Roman" w:cs="Times New Roman"/>
          <w:color w:val="000000" w:themeColor="text1"/>
          <w:sz w:val="28"/>
          <w:szCs w:val="28"/>
          <w:lang w:val="uk-UA"/>
        </w:rPr>
        <w:t xml:space="preserve">Так, </w:t>
      </w:r>
      <w:r w:rsidRPr="00BC4F96">
        <w:rPr>
          <w:rFonts w:ascii="Times New Roman" w:hAnsi="Times New Roman" w:cs="Times New Roman"/>
          <w:color w:val="000000" w:themeColor="text1"/>
          <w:sz w:val="28"/>
          <w:szCs w:val="28"/>
          <w:lang w:val="ru-RU"/>
        </w:rPr>
        <w:t>“</w:t>
      </w:r>
      <w:r w:rsidRPr="00BC4F96">
        <w:rPr>
          <w:rFonts w:ascii="Times New Roman" w:hAnsi="Times New Roman" w:cs="Times New Roman"/>
          <w:color w:val="000000" w:themeColor="text1"/>
          <w:sz w:val="28"/>
          <w:szCs w:val="28"/>
        </w:rPr>
        <w:t xml:space="preserve">У юридичній літературі радянського періоду тради- ційно склалося декілька підходів до розуміння права на судовий захист. </w:t>
      </w:r>
    </w:p>
    <w:p w:rsidR="00C05BE7" w:rsidRPr="00BC4F96" w:rsidRDefault="00C05BE7" w:rsidP="00C05BE7">
      <w:pPr>
        <w:pStyle w:val="HTML"/>
        <w:spacing w:line="360" w:lineRule="auto"/>
        <w:ind w:firstLine="709"/>
        <w:jc w:val="both"/>
        <w:rPr>
          <w:rFonts w:ascii="Times New Roman" w:hAnsi="Times New Roman" w:cs="Times New Roman"/>
          <w:color w:val="000000" w:themeColor="text1"/>
          <w:sz w:val="28"/>
          <w:szCs w:val="28"/>
          <w:lang w:val="ru-RU"/>
        </w:rPr>
      </w:pPr>
      <w:r w:rsidRPr="00BC4F96">
        <w:rPr>
          <w:rFonts w:ascii="Times New Roman" w:hAnsi="Times New Roman" w:cs="Times New Roman"/>
          <w:color w:val="000000" w:themeColor="text1"/>
          <w:sz w:val="28"/>
          <w:szCs w:val="28"/>
        </w:rPr>
        <w:t>Дискусія серед науковців насамперед стосувалася того, яким чином розглядати таке право: як право конституційне чи право суб’єктивне; що саме складає зміст цього права – процесуальні чи матеріально-правові елементи</w:t>
      </w:r>
      <w:r w:rsidRPr="00BC4F96">
        <w:rPr>
          <w:rFonts w:ascii="Times New Roman" w:hAnsi="Times New Roman" w:cs="Times New Roman"/>
          <w:color w:val="000000" w:themeColor="text1"/>
          <w:sz w:val="28"/>
          <w:szCs w:val="28"/>
          <w:lang w:val="ru-RU"/>
        </w:rPr>
        <w:t>” [3].</w:t>
      </w:r>
    </w:p>
    <w:p w:rsidR="006F00FB" w:rsidRPr="00BC4F96" w:rsidRDefault="006F00FB" w:rsidP="006F00FB">
      <w:pPr>
        <w:pStyle w:val="HTML"/>
        <w:spacing w:line="360" w:lineRule="auto"/>
        <w:ind w:firstLine="709"/>
        <w:jc w:val="both"/>
        <w:rPr>
          <w:rFonts w:ascii="TimesNewRomanPSMT" w:hAnsi="TimesNewRomanPSMT"/>
          <w:color w:val="000000" w:themeColor="text1"/>
          <w:sz w:val="28"/>
          <w:szCs w:val="28"/>
        </w:rPr>
      </w:pPr>
      <w:proofErr w:type="spellStart"/>
      <w:r w:rsidRPr="00BC4F96">
        <w:rPr>
          <w:rFonts w:ascii="Times New Roman" w:hAnsi="Times New Roman" w:cs="Times New Roman"/>
          <w:color w:val="000000" w:themeColor="text1"/>
          <w:sz w:val="28"/>
          <w:szCs w:val="28"/>
          <w:lang w:val="ru-RU"/>
        </w:rPr>
        <w:t>Деякі</w:t>
      </w:r>
      <w:proofErr w:type="spellEnd"/>
      <w:r w:rsidRPr="00BC4F96">
        <w:rPr>
          <w:rFonts w:ascii="Times New Roman" w:hAnsi="Times New Roman" w:cs="Times New Roman"/>
          <w:color w:val="000000" w:themeColor="text1"/>
          <w:sz w:val="28"/>
          <w:szCs w:val="28"/>
          <w:lang w:val="ru-RU"/>
        </w:rPr>
        <w:t xml:space="preserve"> </w:t>
      </w:r>
      <w:proofErr w:type="spellStart"/>
      <w:r w:rsidRPr="00BC4F96">
        <w:rPr>
          <w:rFonts w:ascii="Times New Roman" w:hAnsi="Times New Roman" w:cs="Times New Roman"/>
          <w:color w:val="000000" w:themeColor="text1"/>
          <w:sz w:val="28"/>
          <w:szCs w:val="28"/>
          <w:lang w:val="ru-RU"/>
        </w:rPr>
        <w:t>науковці</w:t>
      </w:r>
      <w:proofErr w:type="spellEnd"/>
      <w:r w:rsidRPr="00BC4F96">
        <w:rPr>
          <w:rFonts w:ascii="Times New Roman" w:hAnsi="Times New Roman" w:cs="Times New Roman"/>
          <w:color w:val="000000" w:themeColor="text1"/>
          <w:sz w:val="28"/>
          <w:szCs w:val="28"/>
          <w:lang w:val="ru-RU"/>
        </w:rPr>
        <w:t xml:space="preserve"> </w:t>
      </w:r>
      <w:proofErr w:type="spellStart"/>
      <w:r w:rsidRPr="00BC4F96">
        <w:rPr>
          <w:rFonts w:ascii="Times New Roman" w:hAnsi="Times New Roman" w:cs="Times New Roman"/>
          <w:color w:val="000000" w:themeColor="text1"/>
          <w:sz w:val="28"/>
          <w:szCs w:val="28"/>
          <w:lang w:val="ru-RU"/>
        </w:rPr>
        <w:t>вважали</w:t>
      </w:r>
      <w:proofErr w:type="spellEnd"/>
      <w:r w:rsidRPr="00BC4F96">
        <w:rPr>
          <w:rFonts w:ascii="Times New Roman" w:hAnsi="Times New Roman" w:cs="Times New Roman"/>
          <w:color w:val="000000" w:themeColor="text1"/>
          <w:sz w:val="28"/>
          <w:szCs w:val="28"/>
          <w:lang w:val="ru-RU"/>
        </w:rPr>
        <w:t xml:space="preserve">, </w:t>
      </w:r>
      <w:proofErr w:type="spellStart"/>
      <w:r w:rsidRPr="00BC4F96">
        <w:rPr>
          <w:rFonts w:ascii="Times New Roman" w:hAnsi="Times New Roman" w:cs="Times New Roman"/>
          <w:color w:val="000000" w:themeColor="text1"/>
          <w:sz w:val="28"/>
          <w:szCs w:val="28"/>
          <w:lang w:val="ru-RU"/>
        </w:rPr>
        <w:t>що</w:t>
      </w:r>
      <w:proofErr w:type="spellEnd"/>
      <w:r w:rsidRPr="00BC4F96">
        <w:rPr>
          <w:rFonts w:ascii="Times New Roman" w:hAnsi="Times New Roman" w:cs="Times New Roman"/>
          <w:color w:val="000000" w:themeColor="text1"/>
          <w:sz w:val="28"/>
          <w:szCs w:val="28"/>
          <w:lang w:val="ru-RU"/>
        </w:rPr>
        <w:t xml:space="preserve"> “</w:t>
      </w:r>
      <w:r w:rsidRPr="00BC4F96">
        <w:rPr>
          <w:rFonts w:ascii="TimesNewRomanPSMT" w:hAnsi="TimesNewRomanPSMT"/>
          <w:color w:val="000000" w:themeColor="text1"/>
          <w:sz w:val="28"/>
          <w:szCs w:val="28"/>
        </w:rPr>
        <w:t>право на судовий захист вважається конституційним правом і одночасно суб’єктивним</w:t>
      </w:r>
      <w:r w:rsidRPr="00BC4F96">
        <w:rPr>
          <w:rFonts w:ascii="TimesNewRomanPSMT" w:hAnsi="TimesNewRomanPSMT"/>
          <w:color w:val="000000" w:themeColor="text1"/>
          <w:sz w:val="28"/>
          <w:szCs w:val="28"/>
          <w:lang w:val="ru-RU"/>
        </w:rPr>
        <w:t>”</w:t>
      </w:r>
      <w:r w:rsidRPr="00BC4F96">
        <w:rPr>
          <w:rFonts w:ascii="TimesNewRomanPSMT" w:hAnsi="TimesNewRomanPSMT"/>
          <w:color w:val="000000" w:themeColor="text1"/>
          <w:sz w:val="28"/>
          <w:szCs w:val="28"/>
        </w:rPr>
        <w:t xml:space="preserve"> [</w:t>
      </w:r>
      <w:r w:rsidRPr="00BC4F96">
        <w:rPr>
          <w:rFonts w:ascii="TimesNewRomanPSMT" w:hAnsi="TimesNewRomanPSMT"/>
          <w:color w:val="000000" w:themeColor="text1"/>
          <w:sz w:val="28"/>
          <w:szCs w:val="28"/>
          <w:lang w:val="ru-RU"/>
        </w:rPr>
        <w:t>4</w:t>
      </w:r>
      <w:r w:rsidRPr="00BC4F96">
        <w:rPr>
          <w:rFonts w:ascii="TimesNewRomanPSMT" w:hAnsi="TimesNewRomanPSMT"/>
          <w:color w:val="000000" w:themeColor="text1"/>
          <w:sz w:val="28"/>
          <w:szCs w:val="28"/>
        </w:rPr>
        <w:t xml:space="preserve">, с. 64]. </w:t>
      </w:r>
    </w:p>
    <w:p w:rsidR="006F00FB" w:rsidRPr="00BC4F96" w:rsidRDefault="006F00FB" w:rsidP="006F00FB">
      <w:pPr>
        <w:pStyle w:val="HTML"/>
        <w:spacing w:line="360" w:lineRule="auto"/>
        <w:ind w:firstLine="709"/>
        <w:jc w:val="both"/>
        <w:rPr>
          <w:rFonts w:ascii="TimesNewRomanPSMT" w:hAnsi="TimesNewRomanPSMT"/>
          <w:color w:val="000000" w:themeColor="text1"/>
          <w:sz w:val="28"/>
          <w:szCs w:val="28"/>
        </w:rPr>
      </w:pPr>
      <w:r w:rsidRPr="00BC4F96">
        <w:rPr>
          <w:rFonts w:ascii="TimesNewRomanPSMT" w:hAnsi="TimesNewRomanPSMT"/>
          <w:color w:val="000000" w:themeColor="text1"/>
          <w:sz w:val="28"/>
          <w:szCs w:val="28"/>
          <w:lang w:val="uk-UA"/>
        </w:rPr>
        <w:t>Деякі вчені стверджували, що</w:t>
      </w:r>
      <w:r w:rsidRPr="00BC4F96">
        <w:rPr>
          <w:rFonts w:ascii="TimesNewRomanPSMT" w:hAnsi="TimesNewRomanPSMT"/>
          <w:color w:val="000000" w:themeColor="text1"/>
          <w:sz w:val="28"/>
          <w:szCs w:val="28"/>
        </w:rPr>
        <w:t xml:space="preserve"> </w:t>
      </w:r>
      <w:r w:rsidRPr="00BC4F96">
        <w:rPr>
          <w:rFonts w:ascii="TimesNewRomanPSMT" w:hAnsi="TimesNewRomanPSMT"/>
          <w:color w:val="000000" w:themeColor="text1"/>
          <w:sz w:val="28"/>
          <w:szCs w:val="28"/>
          <w:lang w:val="ru-RU"/>
        </w:rPr>
        <w:t>“</w:t>
      </w:r>
      <w:r w:rsidRPr="00BC4F96">
        <w:rPr>
          <w:rFonts w:ascii="TimesNewRomanPSMT" w:hAnsi="TimesNewRomanPSMT"/>
          <w:color w:val="000000" w:themeColor="text1"/>
          <w:sz w:val="28"/>
          <w:szCs w:val="28"/>
        </w:rPr>
        <w:t>прав</w:t>
      </w:r>
      <w:r w:rsidRPr="00BC4F96">
        <w:rPr>
          <w:rFonts w:ascii="TimesNewRomanPSMT" w:hAnsi="TimesNewRomanPSMT"/>
          <w:color w:val="000000" w:themeColor="text1"/>
          <w:sz w:val="28"/>
          <w:szCs w:val="28"/>
          <w:lang w:val="ru-RU"/>
        </w:rPr>
        <w:t>о</w:t>
      </w:r>
      <w:r w:rsidRPr="00BC4F96">
        <w:rPr>
          <w:rFonts w:ascii="TimesNewRomanPSMT" w:hAnsi="TimesNewRomanPSMT"/>
          <w:color w:val="000000" w:themeColor="text1"/>
          <w:sz w:val="28"/>
          <w:szCs w:val="28"/>
        </w:rPr>
        <w:t xml:space="preserve"> на судовий захист </w:t>
      </w:r>
      <w:r w:rsidRPr="00BC4F96">
        <w:rPr>
          <w:rFonts w:ascii="TimesNewRomanPSMT" w:hAnsi="TimesNewRomanPSMT"/>
          <w:color w:val="000000" w:themeColor="text1"/>
          <w:sz w:val="28"/>
          <w:szCs w:val="28"/>
          <w:lang w:val="uk-UA"/>
        </w:rPr>
        <w:t xml:space="preserve">можна </w:t>
      </w:r>
      <w:proofErr w:type="spellStart"/>
      <w:r w:rsidRPr="00BC4F96">
        <w:rPr>
          <w:rFonts w:ascii="TimesNewRomanPSMT" w:hAnsi="TimesNewRomanPSMT"/>
          <w:color w:val="000000" w:themeColor="text1"/>
          <w:sz w:val="28"/>
          <w:szCs w:val="28"/>
          <w:lang w:val="uk-UA"/>
        </w:rPr>
        <w:t>розгядати</w:t>
      </w:r>
      <w:proofErr w:type="spellEnd"/>
      <w:r w:rsidRPr="00BC4F96">
        <w:rPr>
          <w:rFonts w:ascii="TimesNewRomanPSMT" w:hAnsi="TimesNewRomanPSMT"/>
          <w:color w:val="000000" w:themeColor="text1"/>
          <w:sz w:val="28"/>
          <w:szCs w:val="28"/>
          <w:lang w:val="uk-UA"/>
        </w:rPr>
        <w:t xml:space="preserve"> </w:t>
      </w:r>
      <w:r w:rsidRPr="00BC4F96">
        <w:rPr>
          <w:rFonts w:ascii="TimesNewRomanPSMT" w:hAnsi="TimesNewRomanPSMT"/>
          <w:color w:val="000000" w:themeColor="text1"/>
          <w:sz w:val="28"/>
          <w:szCs w:val="28"/>
        </w:rPr>
        <w:t>з двох позицій: як права суб’єктивного і права конституційного</w:t>
      </w:r>
      <w:r w:rsidRPr="00BC4F96">
        <w:rPr>
          <w:rFonts w:ascii="TimesNewRomanPSMT" w:hAnsi="TimesNewRomanPSMT"/>
          <w:color w:val="000000" w:themeColor="text1"/>
          <w:sz w:val="28"/>
          <w:szCs w:val="28"/>
          <w:lang w:val="ru-RU"/>
        </w:rPr>
        <w:t xml:space="preserve">” </w:t>
      </w:r>
      <w:r w:rsidRPr="00BC4F96">
        <w:rPr>
          <w:rFonts w:ascii="TimesNewRomanPSMT" w:hAnsi="TimesNewRomanPSMT"/>
          <w:color w:val="000000" w:themeColor="text1"/>
          <w:sz w:val="28"/>
          <w:szCs w:val="28"/>
        </w:rPr>
        <w:t>[</w:t>
      </w:r>
      <w:r w:rsidRPr="00BC4F96">
        <w:rPr>
          <w:rFonts w:ascii="TimesNewRomanPSMT" w:hAnsi="TimesNewRomanPSMT"/>
          <w:color w:val="000000" w:themeColor="text1"/>
          <w:sz w:val="28"/>
          <w:szCs w:val="28"/>
          <w:lang w:val="ru-RU"/>
        </w:rPr>
        <w:t>5</w:t>
      </w:r>
      <w:r w:rsidRPr="00BC4F96">
        <w:rPr>
          <w:rFonts w:ascii="TimesNewRomanPSMT" w:hAnsi="TimesNewRomanPSMT"/>
          <w:color w:val="000000" w:themeColor="text1"/>
          <w:sz w:val="28"/>
          <w:szCs w:val="28"/>
        </w:rPr>
        <w:t xml:space="preserve">, с. 5; </w:t>
      </w:r>
      <w:r w:rsidRPr="00BC4F96">
        <w:rPr>
          <w:rFonts w:ascii="TimesNewRomanPSMT" w:hAnsi="TimesNewRomanPSMT"/>
          <w:color w:val="000000" w:themeColor="text1"/>
          <w:sz w:val="28"/>
          <w:szCs w:val="28"/>
          <w:lang w:val="ru-RU"/>
        </w:rPr>
        <w:t>6</w:t>
      </w:r>
      <w:r w:rsidRPr="00BC4F96">
        <w:rPr>
          <w:rFonts w:ascii="TimesNewRomanPSMT" w:hAnsi="TimesNewRomanPSMT"/>
          <w:color w:val="000000" w:themeColor="text1"/>
          <w:sz w:val="28"/>
          <w:szCs w:val="28"/>
        </w:rPr>
        <w:t xml:space="preserve">, с.7]. </w:t>
      </w:r>
    </w:p>
    <w:p w:rsidR="0000599D" w:rsidRPr="00BC4F96" w:rsidRDefault="008C3030" w:rsidP="0000599D">
      <w:pPr>
        <w:pStyle w:val="HTML"/>
        <w:spacing w:line="360" w:lineRule="auto"/>
        <w:ind w:firstLine="709"/>
        <w:jc w:val="both"/>
        <w:rPr>
          <w:rFonts w:ascii="TimesNewRomanPSMT" w:hAnsi="TimesNewRomanPSMT"/>
          <w:color w:val="000000" w:themeColor="text1"/>
          <w:sz w:val="28"/>
          <w:szCs w:val="28"/>
        </w:rPr>
      </w:pPr>
      <w:r w:rsidRPr="00BC4F96">
        <w:rPr>
          <w:rFonts w:ascii="TimesNewRomanPSMT" w:hAnsi="TimesNewRomanPSMT"/>
          <w:color w:val="000000" w:themeColor="text1"/>
          <w:sz w:val="28"/>
          <w:szCs w:val="28"/>
          <w:lang w:val="ru-RU"/>
        </w:rPr>
        <w:lastRenderedPageBreak/>
        <w:t>С</w:t>
      </w:r>
      <w:proofErr w:type="spellStart"/>
      <w:r w:rsidRPr="00BC4F96">
        <w:rPr>
          <w:rFonts w:ascii="TimesNewRomanPSMT" w:hAnsi="TimesNewRomanPSMT"/>
          <w:color w:val="000000" w:themeColor="text1"/>
          <w:sz w:val="28"/>
          <w:szCs w:val="28"/>
          <w:lang w:val="uk-UA"/>
        </w:rPr>
        <w:t>учасні</w:t>
      </w:r>
      <w:proofErr w:type="spellEnd"/>
      <w:r w:rsidRPr="00BC4F96">
        <w:rPr>
          <w:rFonts w:ascii="TimesNewRomanPSMT" w:hAnsi="TimesNewRomanPSMT"/>
          <w:color w:val="000000" w:themeColor="text1"/>
          <w:sz w:val="28"/>
          <w:szCs w:val="28"/>
          <w:lang w:val="uk-UA"/>
        </w:rPr>
        <w:t xml:space="preserve"> теоретики стверджують, що </w:t>
      </w:r>
      <w:r w:rsidR="006F00FB" w:rsidRPr="00BC4F96">
        <w:rPr>
          <w:rFonts w:ascii="TimesNewRomanPSMT" w:hAnsi="TimesNewRomanPSMT"/>
          <w:color w:val="000000" w:themeColor="text1"/>
          <w:sz w:val="28"/>
          <w:szCs w:val="28"/>
        </w:rPr>
        <w:t xml:space="preserve">право на захист належить до </w:t>
      </w:r>
      <w:r w:rsidRPr="00BC4F96">
        <w:rPr>
          <w:rFonts w:ascii="TimesNewRomanPSMT" w:hAnsi="TimesNewRomanPSMT"/>
          <w:color w:val="000000" w:themeColor="text1"/>
          <w:sz w:val="28"/>
          <w:szCs w:val="28"/>
          <w:lang w:val="uk-UA"/>
        </w:rPr>
        <w:t>складових компонентів</w:t>
      </w:r>
      <w:r w:rsidR="006F00FB" w:rsidRPr="00BC4F96">
        <w:rPr>
          <w:rFonts w:ascii="TimesNewRomanPSMT" w:hAnsi="TimesNewRomanPSMT"/>
          <w:color w:val="000000" w:themeColor="text1"/>
          <w:sz w:val="28"/>
          <w:szCs w:val="28"/>
        </w:rPr>
        <w:t xml:space="preserve"> кожного права </w:t>
      </w:r>
      <w:r w:rsidRPr="00BC4F96">
        <w:rPr>
          <w:rFonts w:ascii="TimesNewRomanPSMT" w:hAnsi="TimesNewRomanPSMT"/>
          <w:color w:val="000000" w:themeColor="text1"/>
          <w:sz w:val="28"/>
          <w:szCs w:val="28"/>
          <w:lang w:val="uk-UA"/>
        </w:rPr>
        <w:t>індивіда</w:t>
      </w:r>
      <w:r w:rsidR="006F00FB" w:rsidRPr="00BC4F96">
        <w:rPr>
          <w:rFonts w:ascii="TimesNewRomanPSMT" w:hAnsi="TimesNewRomanPSMT"/>
          <w:color w:val="000000" w:themeColor="text1"/>
          <w:sz w:val="28"/>
          <w:szCs w:val="28"/>
        </w:rPr>
        <w:t xml:space="preserve"> (суб’єктивного права): </w:t>
      </w:r>
      <w:r w:rsidRPr="00BC4F96">
        <w:rPr>
          <w:rFonts w:ascii="TimesNewRomanPSMT" w:hAnsi="TimesNewRomanPSMT"/>
          <w:color w:val="000000" w:themeColor="text1"/>
          <w:sz w:val="28"/>
          <w:szCs w:val="28"/>
          <w:lang w:val="ru-RU"/>
        </w:rPr>
        <w:t>“</w:t>
      </w:r>
      <w:r w:rsidRPr="00BC4F96">
        <w:rPr>
          <w:rFonts w:ascii="TimesNewRomanPSMT" w:hAnsi="TimesNewRomanPSMT"/>
          <w:color w:val="000000" w:themeColor="text1"/>
          <w:sz w:val="28"/>
          <w:szCs w:val="28"/>
          <w:lang w:val="uk-UA"/>
        </w:rPr>
        <w:t>П</w:t>
      </w:r>
      <w:r w:rsidR="006F00FB" w:rsidRPr="00BC4F96">
        <w:rPr>
          <w:rFonts w:ascii="TimesNewRomanPSMT" w:hAnsi="TimesNewRomanPSMT"/>
          <w:color w:val="000000" w:themeColor="text1"/>
          <w:sz w:val="28"/>
          <w:szCs w:val="28"/>
        </w:rPr>
        <w:t>раво на захист – це своєрідний сторож кожного суб’єктивного права</w:t>
      </w:r>
      <w:r w:rsidRPr="00BC4F96">
        <w:rPr>
          <w:rFonts w:ascii="TimesNewRomanPSMT" w:hAnsi="TimesNewRomanPSMT"/>
          <w:color w:val="000000" w:themeColor="text1"/>
          <w:sz w:val="28"/>
          <w:szCs w:val="28"/>
          <w:lang w:val="ru-RU"/>
        </w:rPr>
        <w:t>”</w:t>
      </w:r>
      <w:r w:rsidR="006F00FB" w:rsidRPr="00BC4F96">
        <w:rPr>
          <w:rFonts w:ascii="TimesNewRomanPSMT" w:hAnsi="TimesNewRomanPSMT"/>
          <w:color w:val="000000" w:themeColor="text1"/>
          <w:sz w:val="28"/>
          <w:szCs w:val="28"/>
        </w:rPr>
        <w:t xml:space="preserve"> [</w:t>
      </w:r>
      <w:r w:rsidRPr="00BC4F96">
        <w:rPr>
          <w:rFonts w:ascii="TimesNewRomanPSMT" w:hAnsi="TimesNewRomanPSMT"/>
          <w:color w:val="000000" w:themeColor="text1"/>
          <w:sz w:val="28"/>
          <w:szCs w:val="28"/>
          <w:lang w:val="uk-UA"/>
        </w:rPr>
        <w:t>7,</w:t>
      </w:r>
      <w:r w:rsidR="006F00FB" w:rsidRPr="00BC4F96">
        <w:rPr>
          <w:rFonts w:ascii="TimesNewRomanPSMT" w:hAnsi="TimesNewRomanPSMT"/>
          <w:color w:val="000000" w:themeColor="text1"/>
          <w:sz w:val="28"/>
          <w:szCs w:val="28"/>
        </w:rPr>
        <w:t xml:space="preserve"> с. 17]. </w:t>
      </w:r>
    </w:p>
    <w:p w:rsidR="0000599D" w:rsidRPr="00BC4F96" w:rsidRDefault="0000599D" w:rsidP="0000599D">
      <w:pPr>
        <w:pStyle w:val="HTML"/>
        <w:spacing w:line="360" w:lineRule="auto"/>
        <w:ind w:firstLine="709"/>
        <w:jc w:val="both"/>
        <w:rPr>
          <w:rFonts w:ascii="TimesNewRomanPSMT" w:hAnsi="TimesNewRomanPSMT"/>
          <w:color w:val="000000" w:themeColor="text1"/>
          <w:sz w:val="28"/>
          <w:szCs w:val="28"/>
        </w:rPr>
      </w:pPr>
      <w:r w:rsidRPr="00BC4F96">
        <w:rPr>
          <w:rFonts w:ascii="TimesNewRomanPSMT" w:hAnsi="TimesNewRomanPSMT"/>
          <w:color w:val="000000" w:themeColor="text1"/>
          <w:sz w:val="28"/>
          <w:szCs w:val="28"/>
        </w:rPr>
        <w:t>Д</w:t>
      </w:r>
      <w:proofErr w:type="spellStart"/>
      <w:r w:rsidRPr="00BC4F96">
        <w:rPr>
          <w:rFonts w:ascii="TimesNewRomanPSMT" w:hAnsi="TimesNewRomanPSMT"/>
          <w:color w:val="000000" w:themeColor="text1"/>
          <w:sz w:val="28"/>
          <w:szCs w:val="28"/>
          <w:lang w:val="uk-UA"/>
        </w:rPr>
        <w:t>еякі</w:t>
      </w:r>
      <w:proofErr w:type="spellEnd"/>
      <w:r w:rsidRPr="00BC4F96">
        <w:rPr>
          <w:rFonts w:ascii="TimesNewRomanPSMT" w:hAnsi="TimesNewRomanPSMT"/>
          <w:color w:val="000000" w:themeColor="text1"/>
          <w:sz w:val="28"/>
          <w:szCs w:val="28"/>
          <w:lang w:val="uk-UA"/>
        </w:rPr>
        <w:t xml:space="preserve"> фахівці слушно пропонують розподіляти усі визначення права на судовий захист на такі групи: </w:t>
      </w:r>
      <w:r w:rsidRPr="00BC4F96">
        <w:rPr>
          <w:rFonts w:ascii="TimesNewRomanPSMT" w:hAnsi="TimesNewRomanPSMT"/>
          <w:color w:val="000000" w:themeColor="text1"/>
          <w:sz w:val="28"/>
          <w:szCs w:val="28"/>
        </w:rPr>
        <w:t>“1) визначення, що роблять акцент на матеріальному або процесуальному аспекті досліджуваного права, або ж на їх діа- лектичному поєднанні; 2) визначення, що фокусуються на визначенні права на судовий захист як суб’єктивного або об’єктивного, або на виді- ленні і суб’єктивної, і об’єктивної сторони;</w:t>
      </w:r>
      <w:r w:rsidRPr="00BC4F96">
        <w:rPr>
          <w:color w:val="000000" w:themeColor="text1"/>
          <w:sz w:val="28"/>
          <w:szCs w:val="28"/>
        </w:rPr>
        <w:t xml:space="preserve"> </w:t>
      </w:r>
      <w:r w:rsidRPr="00BC4F96">
        <w:rPr>
          <w:rFonts w:ascii="TimesNewRomanPSMT" w:hAnsi="TimesNewRomanPSMT"/>
          <w:color w:val="000000" w:themeColor="text1"/>
          <w:sz w:val="28"/>
          <w:szCs w:val="28"/>
        </w:rPr>
        <w:t xml:space="preserve">3) дефініції, що визначають право на судовий захист як конституційне право, або ж виключно як право людини; </w:t>
      </w:r>
      <w:r w:rsidRPr="00BC4F96">
        <w:rPr>
          <w:color w:val="000000" w:themeColor="text1"/>
          <w:sz w:val="28"/>
          <w:szCs w:val="28"/>
        </w:rPr>
        <w:t xml:space="preserve"> </w:t>
      </w:r>
      <w:r w:rsidRPr="00BC4F96">
        <w:rPr>
          <w:rFonts w:ascii="TimesNewRomanPSMT" w:hAnsi="TimesNewRomanPSMT"/>
          <w:color w:val="000000" w:themeColor="text1"/>
          <w:sz w:val="28"/>
          <w:szCs w:val="28"/>
        </w:rPr>
        <w:t>4) визначення, що розглядають право на судовий захист безпосередньо як «право», або як гарантію реалізації всіх інших прав людини і громадянина” [20</w:t>
      </w:r>
      <w:r w:rsidRPr="00BC4F96">
        <w:rPr>
          <w:rFonts w:ascii="TimesNewRomanPSMT" w:hAnsi="TimesNewRomanPSMT"/>
          <w:color w:val="000000" w:themeColor="text1"/>
          <w:sz w:val="28"/>
          <w:szCs w:val="28"/>
          <w:lang w:val="uk-UA"/>
        </w:rPr>
        <w:t>, с.15</w:t>
      </w:r>
      <w:r w:rsidRPr="00BC4F96">
        <w:rPr>
          <w:rFonts w:ascii="TimesNewRomanPSMT" w:hAnsi="TimesNewRomanPSMT"/>
          <w:color w:val="000000" w:themeColor="text1"/>
          <w:sz w:val="28"/>
          <w:szCs w:val="28"/>
        </w:rPr>
        <w:t xml:space="preserve">]. </w:t>
      </w:r>
    </w:p>
    <w:p w:rsidR="00DE6C75" w:rsidRPr="00BC4F96" w:rsidRDefault="00D3714B" w:rsidP="0000599D">
      <w:pPr>
        <w:pStyle w:val="HTML"/>
        <w:spacing w:line="360" w:lineRule="auto"/>
        <w:ind w:firstLine="709"/>
        <w:jc w:val="both"/>
        <w:rPr>
          <w:rFonts w:ascii="TimesNewRomanPSMT" w:hAnsi="TimesNewRomanPSMT"/>
          <w:color w:val="000000" w:themeColor="text1"/>
          <w:sz w:val="28"/>
          <w:szCs w:val="28"/>
        </w:rPr>
      </w:pPr>
      <w:r w:rsidRPr="00BC4F96">
        <w:rPr>
          <w:rFonts w:ascii="TimesNewRomanPSMT" w:hAnsi="TimesNewRomanPSMT"/>
          <w:color w:val="000000" w:themeColor="text1"/>
          <w:sz w:val="28"/>
          <w:szCs w:val="28"/>
          <w:lang w:val="uk-UA"/>
        </w:rPr>
        <w:t xml:space="preserve">Деякі фахівці слушно зауважують, </w:t>
      </w:r>
      <w:r w:rsidR="006F00FB" w:rsidRPr="00BC4F96">
        <w:rPr>
          <w:rFonts w:ascii="TimesNewRomanPSMT" w:hAnsi="TimesNewRomanPSMT"/>
          <w:color w:val="000000" w:themeColor="text1"/>
          <w:sz w:val="28"/>
          <w:szCs w:val="28"/>
        </w:rPr>
        <w:t>що</w:t>
      </w:r>
      <w:r w:rsidRPr="00BC4F96">
        <w:rPr>
          <w:rFonts w:ascii="TimesNewRomanPSMT" w:hAnsi="TimesNewRomanPSMT"/>
          <w:color w:val="000000" w:themeColor="text1"/>
          <w:sz w:val="28"/>
          <w:szCs w:val="28"/>
          <w:lang w:val="uk-UA"/>
        </w:rPr>
        <w:t xml:space="preserve">: </w:t>
      </w:r>
      <w:r w:rsidRPr="00BC4F96">
        <w:rPr>
          <w:rFonts w:ascii="TimesNewRomanPSMT" w:hAnsi="TimesNewRomanPSMT"/>
          <w:color w:val="000000" w:themeColor="text1"/>
          <w:sz w:val="28"/>
          <w:szCs w:val="28"/>
          <w:lang w:val="ru-RU"/>
        </w:rPr>
        <w:t>“</w:t>
      </w:r>
      <w:r w:rsidRPr="00BC4F96">
        <w:rPr>
          <w:rFonts w:ascii="TimesNewRomanPSMT" w:hAnsi="TimesNewRomanPSMT"/>
          <w:color w:val="000000" w:themeColor="text1"/>
          <w:sz w:val="28"/>
          <w:szCs w:val="28"/>
          <w:lang w:val="uk-UA"/>
        </w:rPr>
        <w:t>З</w:t>
      </w:r>
      <w:r w:rsidR="006F00FB" w:rsidRPr="00BC4F96">
        <w:rPr>
          <w:rFonts w:ascii="TimesNewRomanPSMT" w:hAnsi="TimesNewRomanPSMT"/>
          <w:color w:val="000000" w:themeColor="text1"/>
          <w:sz w:val="28"/>
          <w:szCs w:val="28"/>
        </w:rPr>
        <w:t>і змістовного боку право на судовий захист складається з двох складових – право на звернення до суду за судовим захистом і права на отримання судового захисту, які мають виключно публічно-правову природу (процесуальний характер), тобто спрямовані до держави в особі суду, який є головним суб’єктом механізму реалізації права на судовий захист</w:t>
      </w:r>
      <w:r w:rsidRPr="00BC4F96">
        <w:rPr>
          <w:rFonts w:ascii="TimesNewRomanPSMT" w:hAnsi="TimesNewRomanPSMT"/>
          <w:color w:val="000000" w:themeColor="text1"/>
          <w:sz w:val="28"/>
          <w:szCs w:val="28"/>
          <w:lang w:val="ru-RU"/>
        </w:rPr>
        <w:t>”</w:t>
      </w:r>
      <w:r w:rsidR="006F00FB" w:rsidRPr="00BC4F96">
        <w:rPr>
          <w:rFonts w:ascii="TimesNewRomanPSMT" w:hAnsi="TimesNewRomanPSMT"/>
          <w:color w:val="000000" w:themeColor="text1"/>
          <w:sz w:val="28"/>
          <w:szCs w:val="28"/>
        </w:rPr>
        <w:t xml:space="preserve"> [</w:t>
      </w:r>
      <w:r w:rsidRPr="00BC4F96">
        <w:rPr>
          <w:rFonts w:ascii="TimesNewRomanPSMT" w:hAnsi="TimesNewRomanPSMT"/>
          <w:color w:val="000000" w:themeColor="text1"/>
          <w:sz w:val="28"/>
          <w:szCs w:val="28"/>
          <w:lang w:val="ru-RU"/>
        </w:rPr>
        <w:t>8,</w:t>
      </w:r>
      <w:r w:rsidR="006F00FB" w:rsidRPr="00BC4F96">
        <w:rPr>
          <w:rFonts w:ascii="TimesNewRomanPSMT" w:hAnsi="TimesNewRomanPSMT"/>
          <w:color w:val="000000" w:themeColor="text1"/>
          <w:sz w:val="28"/>
          <w:szCs w:val="28"/>
        </w:rPr>
        <w:t xml:space="preserve"> с. 16]. </w:t>
      </w:r>
    </w:p>
    <w:p w:rsidR="00DE6C75" w:rsidRPr="00BC4F96" w:rsidRDefault="00DE6C75" w:rsidP="00DE6C75">
      <w:pPr>
        <w:pStyle w:val="HTML"/>
        <w:spacing w:line="360" w:lineRule="auto"/>
        <w:ind w:firstLine="709"/>
        <w:jc w:val="both"/>
        <w:rPr>
          <w:rFonts w:ascii="TimesNewRomanPSMT" w:hAnsi="TimesNewRomanPSMT"/>
          <w:color w:val="000000" w:themeColor="text1"/>
          <w:sz w:val="28"/>
          <w:szCs w:val="28"/>
        </w:rPr>
      </w:pPr>
      <w:r w:rsidRPr="00BC4F96">
        <w:rPr>
          <w:rFonts w:ascii="TimesNewRomanPSMT" w:hAnsi="TimesNewRomanPSMT"/>
          <w:color w:val="000000" w:themeColor="text1"/>
          <w:sz w:val="28"/>
          <w:szCs w:val="28"/>
          <w:lang w:val="uk-UA"/>
        </w:rPr>
        <w:t xml:space="preserve">Також у юридичній літературі вважається, що </w:t>
      </w:r>
      <w:r w:rsidRPr="00BC4F96">
        <w:rPr>
          <w:rFonts w:ascii="TimesNewRomanPSMT" w:hAnsi="TimesNewRomanPSMT"/>
          <w:color w:val="000000" w:themeColor="text1"/>
          <w:sz w:val="28"/>
          <w:szCs w:val="28"/>
        </w:rPr>
        <w:t>“право на судовий захист полягає в тому, що це право є конституційним і суб’єктивним. Право на судовий захист – гарантований Конституцією правовий інструмент, за допомогою якого суб’єкти права можуть домогтися відновлення пору- шеного права” [</w:t>
      </w:r>
      <w:r w:rsidRPr="00BC4F96">
        <w:rPr>
          <w:rFonts w:ascii="TimesNewRomanPSMT" w:hAnsi="TimesNewRomanPSMT"/>
          <w:color w:val="000000" w:themeColor="text1"/>
          <w:sz w:val="28"/>
          <w:szCs w:val="28"/>
          <w:lang w:val="ru-RU"/>
        </w:rPr>
        <w:t>9,</w:t>
      </w:r>
      <w:r w:rsidRPr="00BC4F96">
        <w:rPr>
          <w:rFonts w:ascii="TimesNewRomanPSMT" w:hAnsi="TimesNewRomanPSMT"/>
          <w:color w:val="000000" w:themeColor="text1"/>
          <w:sz w:val="28"/>
          <w:szCs w:val="28"/>
        </w:rPr>
        <w:t xml:space="preserve"> с. 14]. </w:t>
      </w:r>
    </w:p>
    <w:p w:rsidR="002A5B08" w:rsidRPr="00BC4F96" w:rsidRDefault="00DE6C75" w:rsidP="002A5B08">
      <w:pPr>
        <w:pStyle w:val="HTML"/>
        <w:spacing w:line="360" w:lineRule="auto"/>
        <w:ind w:firstLine="709"/>
        <w:jc w:val="both"/>
        <w:rPr>
          <w:rFonts w:ascii="TimesNewRomanPSMT" w:hAnsi="TimesNewRomanPSMT"/>
          <w:color w:val="000000" w:themeColor="text1"/>
          <w:sz w:val="28"/>
          <w:szCs w:val="28"/>
        </w:rPr>
      </w:pPr>
      <w:r w:rsidRPr="00BC4F96">
        <w:rPr>
          <w:rFonts w:ascii="TimesNewRomanPSMT" w:hAnsi="TimesNewRomanPSMT"/>
          <w:color w:val="000000" w:themeColor="text1"/>
          <w:sz w:val="28"/>
          <w:szCs w:val="28"/>
          <w:lang w:val="ru-RU"/>
        </w:rPr>
        <w:t>І</w:t>
      </w:r>
      <w:proofErr w:type="spellStart"/>
      <w:r w:rsidRPr="00BC4F96">
        <w:rPr>
          <w:rFonts w:ascii="TimesNewRomanPSMT" w:hAnsi="TimesNewRomanPSMT"/>
          <w:color w:val="000000" w:themeColor="text1"/>
          <w:sz w:val="28"/>
          <w:szCs w:val="28"/>
          <w:lang w:val="uk-UA"/>
        </w:rPr>
        <w:t>нші</w:t>
      </w:r>
      <w:proofErr w:type="spellEnd"/>
      <w:r w:rsidRPr="00BC4F96">
        <w:rPr>
          <w:rFonts w:ascii="TimesNewRomanPSMT" w:hAnsi="TimesNewRomanPSMT"/>
          <w:color w:val="000000" w:themeColor="text1"/>
          <w:sz w:val="28"/>
          <w:szCs w:val="28"/>
          <w:lang w:val="uk-UA"/>
        </w:rPr>
        <w:t xml:space="preserve"> вважають, що</w:t>
      </w:r>
      <w:r w:rsidRPr="00BC4F96">
        <w:rPr>
          <w:rFonts w:ascii="TimesNewRomanPSMT" w:hAnsi="TimesNewRomanPSMT"/>
          <w:color w:val="000000" w:themeColor="text1"/>
          <w:sz w:val="28"/>
          <w:szCs w:val="28"/>
        </w:rPr>
        <w:t xml:space="preserve"> </w:t>
      </w:r>
      <w:r w:rsidRPr="00BC4F96">
        <w:rPr>
          <w:rFonts w:ascii="TimesNewRomanPSMT" w:hAnsi="TimesNewRomanPSMT"/>
          <w:color w:val="000000" w:themeColor="text1"/>
          <w:sz w:val="28"/>
          <w:szCs w:val="28"/>
          <w:lang w:val="ru-RU"/>
        </w:rPr>
        <w:t>“</w:t>
      </w:r>
      <w:r w:rsidRPr="00BC4F96">
        <w:rPr>
          <w:rFonts w:ascii="TimesNewRomanPSMT" w:hAnsi="TimesNewRomanPSMT"/>
          <w:color w:val="000000" w:themeColor="text1"/>
          <w:sz w:val="28"/>
          <w:szCs w:val="28"/>
        </w:rPr>
        <w:t xml:space="preserve">право на судовий захист </w:t>
      </w:r>
      <w:r w:rsidRPr="00BC4F96">
        <w:rPr>
          <w:rFonts w:ascii="TimesNewRomanPSMT" w:hAnsi="TimesNewRomanPSMT"/>
          <w:color w:val="000000" w:themeColor="text1"/>
          <w:sz w:val="28"/>
          <w:szCs w:val="28"/>
          <w:lang w:val="ru-RU"/>
        </w:rPr>
        <w:t>–</w:t>
      </w:r>
      <w:r w:rsidRPr="00BC4F96">
        <w:rPr>
          <w:rFonts w:ascii="TimesNewRomanPSMT" w:hAnsi="TimesNewRomanPSMT"/>
          <w:color w:val="000000" w:themeColor="text1"/>
          <w:sz w:val="28"/>
          <w:szCs w:val="28"/>
        </w:rPr>
        <w:t xml:space="preserve"> це суб’єктивне публічне право особи на доступ до незалежного і безстороннього вирішення спорів за встановленою правовою процедурою на засадах верховенства права і справедливості</w:t>
      </w:r>
      <w:r w:rsidRPr="00BC4F96">
        <w:rPr>
          <w:rFonts w:ascii="TimesNewRomanPSMT" w:hAnsi="TimesNewRomanPSMT"/>
          <w:color w:val="000000" w:themeColor="text1"/>
          <w:sz w:val="28"/>
          <w:szCs w:val="28"/>
          <w:lang w:val="ru-RU"/>
        </w:rPr>
        <w:t>”</w:t>
      </w:r>
      <w:r w:rsidRPr="00BC4F96">
        <w:rPr>
          <w:rFonts w:ascii="TimesNewRomanPSMT" w:hAnsi="TimesNewRomanPSMT"/>
          <w:color w:val="000000" w:themeColor="text1"/>
          <w:sz w:val="28"/>
          <w:szCs w:val="28"/>
        </w:rPr>
        <w:t xml:space="preserve"> [</w:t>
      </w:r>
      <w:r w:rsidR="002A5B08" w:rsidRPr="00BC4F96">
        <w:rPr>
          <w:rFonts w:ascii="TimesNewRomanPSMT" w:hAnsi="TimesNewRomanPSMT"/>
          <w:color w:val="000000" w:themeColor="text1"/>
          <w:sz w:val="28"/>
          <w:szCs w:val="28"/>
          <w:lang w:val="ru-RU"/>
        </w:rPr>
        <w:t>10</w:t>
      </w:r>
      <w:r w:rsidRPr="00BC4F96">
        <w:rPr>
          <w:rFonts w:ascii="TimesNewRomanPSMT" w:hAnsi="TimesNewRomanPSMT"/>
          <w:color w:val="000000" w:themeColor="text1"/>
          <w:sz w:val="28"/>
          <w:szCs w:val="28"/>
        </w:rPr>
        <w:t xml:space="preserve">, с. 4]. </w:t>
      </w:r>
    </w:p>
    <w:p w:rsidR="00290E39" w:rsidRPr="00BC4F96" w:rsidRDefault="002A5B08" w:rsidP="00290E39">
      <w:pPr>
        <w:pStyle w:val="HTML"/>
        <w:spacing w:line="360" w:lineRule="auto"/>
        <w:ind w:firstLine="709"/>
        <w:jc w:val="both"/>
        <w:rPr>
          <w:rFonts w:ascii="TimesNewRomanPSMT" w:hAnsi="TimesNewRomanPSMT"/>
          <w:color w:val="000000" w:themeColor="text1"/>
          <w:sz w:val="28"/>
          <w:szCs w:val="28"/>
          <w:lang w:val="uk-UA"/>
        </w:rPr>
      </w:pPr>
      <w:r w:rsidRPr="00BC4F96">
        <w:rPr>
          <w:rFonts w:ascii="TimesNewRomanPSMT" w:hAnsi="TimesNewRomanPSMT"/>
          <w:color w:val="000000" w:themeColor="text1"/>
          <w:sz w:val="28"/>
          <w:szCs w:val="28"/>
        </w:rPr>
        <w:lastRenderedPageBreak/>
        <w:t>В.</w:t>
      </w:r>
      <w:r w:rsidR="00BF7ED8" w:rsidRPr="00BC4F96">
        <w:rPr>
          <w:rFonts w:ascii="TimesNewRomanPSMT" w:hAnsi="TimesNewRomanPSMT"/>
          <w:color w:val="000000" w:themeColor="text1"/>
          <w:sz w:val="28"/>
          <w:szCs w:val="28"/>
          <w:lang w:val="ru-RU"/>
        </w:rPr>
        <w:t xml:space="preserve"> </w:t>
      </w:r>
      <w:r w:rsidRPr="00BC4F96">
        <w:rPr>
          <w:rFonts w:ascii="TimesNewRomanPSMT" w:hAnsi="TimesNewRomanPSMT"/>
          <w:color w:val="000000" w:themeColor="text1"/>
          <w:sz w:val="28"/>
          <w:szCs w:val="28"/>
        </w:rPr>
        <w:t>П. Грибанов</w:t>
      </w:r>
      <w:r w:rsidRPr="00BC4F96">
        <w:rPr>
          <w:rFonts w:ascii="TimesNewRomanPSMT" w:hAnsi="TimesNewRomanPSMT"/>
          <w:color w:val="000000" w:themeColor="text1"/>
          <w:sz w:val="28"/>
          <w:szCs w:val="28"/>
          <w:lang w:val="ru-RU"/>
        </w:rPr>
        <w:t xml:space="preserve"> </w:t>
      </w:r>
      <w:r w:rsidRPr="00BC4F96">
        <w:rPr>
          <w:rFonts w:ascii="TimesNewRomanPSMT" w:hAnsi="TimesNewRomanPSMT"/>
          <w:color w:val="000000" w:themeColor="text1"/>
          <w:sz w:val="28"/>
          <w:szCs w:val="28"/>
          <w:lang w:val="uk-UA"/>
        </w:rPr>
        <w:t xml:space="preserve">вважає, що </w:t>
      </w:r>
      <w:r w:rsidRPr="00BC4F96">
        <w:rPr>
          <w:rFonts w:ascii="TimesNewRomanPSMT" w:hAnsi="TimesNewRomanPSMT"/>
          <w:color w:val="000000" w:themeColor="text1"/>
          <w:sz w:val="28"/>
          <w:szCs w:val="28"/>
          <w:lang w:val="ru-RU"/>
        </w:rPr>
        <w:t>“</w:t>
      </w:r>
      <w:r w:rsidRPr="00BC4F96">
        <w:rPr>
          <w:rFonts w:ascii="TimesNewRomanPSMT" w:hAnsi="TimesNewRomanPSMT"/>
          <w:color w:val="000000" w:themeColor="text1"/>
          <w:sz w:val="28"/>
          <w:szCs w:val="28"/>
        </w:rPr>
        <w:t>право на звернення за захистом порушеного права до компетентного органу пов’язане із суб’єктивним матеріальним правом, оскільки характер самої вимоги про захист права визначається характером порушеного суб’єктивного матеріального права, а тому право на захист має розглядатися в його матеріально-правовому аспекті. Крім того, автор наголошує, що нерозривний зв’язок конкретного змісту права на захист з охоронюваним матеріальним правом є додатковим підтвердженням того, що з матеріально-правового погляду це право треба розглядати лише як одне з повноважень самого суб’єктивного цивільного права</w:t>
      </w:r>
      <w:r w:rsidRPr="00BC4F96">
        <w:rPr>
          <w:rFonts w:ascii="TimesNewRomanPSMT" w:hAnsi="TimesNewRomanPSMT"/>
          <w:color w:val="000000" w:themeColor="text1"/>
          <w:sz w:val="28"/>
          <w:szCs w:val="28"/>
          <w:lang w:val="ru-RU"/>
        </w:rPr>
        <w:t xml:space="preserve">” </w:t>
      </w:r>
      <w:r w:rsidRPr="00BC4F96">
        <w:rPr>
          <w:rFonts w:ascii="TimesNewRomanPSMT" w:hAnsi="TimesNewRomanPSMT"/>
          <w:color w:val="000000" w:themeColor="text1"/>
          <w:sz w:val="28"/>
          <w:szCs w:val="28"/>
        </w:rPr>
        <w:t>[</w:t>
      </w:r>
      <w:r w:rsidRPr="00BC4F96">
        <w:rPr>
          <w:rFonts w:ascii="TimesNewRomanPSMT" w:hAnsi="TimesNewRomanPSMT"/>
          <w:color w:val="000000" w:themeColor="text1"/>
          <w:sz w:val="28"/>
          <w:szCs w:val="28"/>
          <w:lang w:val="ru-RU"/>
        </w:rPr>
        <w:t>11</w:t>
      </w:r>
      <w:r w:rsidRPr="00BC4F96">
        <w:rPr>
          <w:rFonts w:ascii="TimesNewRomanPSMT" w:hAnsi="TimesNewRomanPSMT"/>
          <w:color w:val="000000" w:themeColor="text1"/>
          <w:sz w:val="28"/>
          <w:szCs w:val="28"/>
        </w:rPr>
        <w:t xml:space="preserve">, с. 106]. </w:t>
      </w:r>
      <w:r w:rsidRPr="00BC4F96">
        <w:rPr>
          <w:rFonts w:ascii="TimesNewRomanPSMT" w:hAnsi="TimesNewRomanPSMT"/>
          <w:color w:val="000000" w:themeColor="text1"/>
          <w:sz w:val="28"/>
          <w:szCs w:val="28"/>
          <w:lang w:val="uk-UA"/>
        </w:rPr>
        <w:t xml:space="preserve"> </w:t>
      </w:r>
    </w:p>
    <w:p w:rsidR="00290E39" w:rsidRPr="00BC4F96" w:rsidRDefault="00290E39" w:rsidP="00290E39">
      <w:pPr>
        <w:pStyle w:val="HTML"/>
        <w:spacing w:line="360" w:lineRule="auto"/>
        <w:ind w:firstLine="709"/>
        <w:jc w:val="both"/>
        <w:rPr>
          <w:rFonts w:ascii="TimesNewRomanPSMT" w:hAnsi="TimesNewRomanPSMT"/>
          <w:color w:val="000000" w:themeColor="text1"/>
          <w:sz w:val="28"/>
          <w:szCs w:val="28"/>
          <w:lang w:val="uk-UA"/>
        </w:rPr>
      </w:pPr>
      <w:r w:rsidRPr="00BC4F96">
        <w:rPr>
          <w:rFonts w:ascii="TimesNewRomanPSMT" w:hAnsi="TimesNewRomanPSMT"/>
          <w:color w:val="000000" w:themeColor="text1"/>
          <w:sz w:val="28"/>
          <w:szCs w:val="28"/>
          <w:lang w:val="uk-UA"/>
        </w:rPr>
        <w:t>Деякі науковці вважають,</w:t>
      </w:r>
      <w:r w:rsidRPr="00BC4F96">
        <w:rPr>
          <w:rFonts w:ascii="TimesNewRomanPSMT" w:hAnsi="TimesNewRomanPSMT"/>
          <w:color w:val="000000" w:themeColor="text1"/>
          <w:sz w:val="28"/>
          <w:szCs w:val="28"/>
        </w:rPr>
        <w:t xml:space="preserve"> що </w:t>
      </w:r>
      <w:r w:rsidRPr="00BC4F96">
        <w:rPr>
          <w:rFonts w:ascii="TimesNewRomanPSMT" w:hAnsi="TimesNewRomanPSMT"/>
          <w:color w:val="000000" w:themeColor="text1"/>
          <w:sz w:val="28"/>
          <w:szCs w:val="28"/>
          <w:lang w:val="uk-UA"/>
        </w:rPr>
        <w:t>“</w:t>
      </w:r>
      <w:r w:rsidRPr="00BC4F96">
        <w:rPr>
          <w:rFonts w:ascii="TimesNewRomanPSMT" w:hAnsi="TimesNewRomanPSMT"/>
          <w:color w:val="000000" w:themeColor="text1"/>
          <w:sz w:val="28"/>
          <w:szCs w:val="28"/>
        </w:rPr>
        <w:t xml:space="preserve">право на судовий захист спрямоване на: 1) посилення ефективності судової гілки влади, її ефективності, професійності та доступності; 2) підвищення ефективності всієї системи прав людини, у тому числі соціальних прав; 3) ефективне та дієве відновлення порушених прав; 4) попередження виникнення спорів (конфліктів) правового характеру; </w:t>
      </w:r>
      <w:r w:rsidRPr="00BC4F96">
        <w:rPr>
          <w:rFonts w:ascii="TimesNewRomanPSMT" w:hAnsi="TimesNewRomanPSMT"/>
          <w:color w:val="000000" w:themeColor="text1"/>
          <w:sz w:val="28"/>
          <w:szCs w:val="28"/>
          <w:lang w:val="uk-UA"/>
        </w:rPr>
        <w:t>5</w:t>
      </w:r>
      <w:r w:rsidRPr="00BC4F96">
        <w:rPr>
          <w:rFonts w:ascii="TimesNewRomanPSMT" w:hAnsi="TimesNewRomanPSMT"/>
          <w:color w:val="000000" w:themeColor="text1"/>
          <w:sz w:val="28"/>
          <w:szCs w:val="28"/>
        </w:rPr>
        <w:t>) ефективне, доступне та справедливе врегулювання спорів (конфліктів) правового характеру</w:t>
      </w:r>
      <w:r w:rsidRPr="00BC4F96">
        <w:rPr>
          <w:rFonts w:ascii="TimesNewRomanPSMT" w:hAnsi="TimesNewRomanPSMT"/>
          <w:color w:val="000000" w:themeColor="text1"/>
          <w:sz w:val="28"/>
          <w:szCs w:val="28"/>
          <w:lang w:val="uk-UA"/>
        </w:rPr>
        <w:t>”</w:t>
      </w:r>
      <w:r w:rsidRPr="00BC4F96">
        <w:rPr>
          <w:rFonts w:ascii="TimesNewRomanPSMT" w:hAnsi="TimesNewRomanPSMT"/>
          <w:color w:val="000000" w:themeColor="text1"/>
          <w:sz w:val="28"/>
          <w:szCs w:val="28"/>
        </w:rPr>
        <w:t xml:space="preserve"> [</w:t>
      </w:r>
      <w:r w:rsidRPr="00BC4F96">
        <w:rPr>
          <w:rFonts w:ascii="TimesNewRomanPSMT" w:hAnsi="TimesNewRomanPSMT"/>
          <w:color w:val="000000" w:themeColor="text1"/>
          <w:sz w:val="28"/>
          <w:szCs w:val="28"/>
          <w:lang w:val="uk-UA"/>
        </w:rPr>
        <w:t>2</w:t>
      </w:r>
      <w:r w:rsidRPr="00BC4F96">
        <w:rPr>
          <w:rFonts w:ascii="TimesNewRomanPSMT" w:hAnsi="TimesNewRomanPSMT"/>
          <w:color w:val="000000" w:themeColor="text1"/>
          <w:sz w:val="28"/>
          <w:szCs w:val="28"/>
        </w:rPr>
        <w:t xml:space="preserve">1, c. 69]. </w:t>
      </w:r>
    </w:p>
    <w:p w:rsidR="00BF7ED8" w:rsidRPr="00BC4F96" w:rsidRDefault="002A5B08" w:rsidP="00BF7ED8">
      <w:pPr>
        <w:pStyle w:val="HTML"/>
        <w:spacing w:line="360" w:lineRule="auto"/>
        <w:ind w:firstLine="709"/>
        <w:jc w:val="both"/>
        <w:rPr>
          <w:rFonts w:ascii="TimesNewRomanPSMT" w:hAnsi="TimesNewRomanPSMT"/>
          <w:color w:val="000000" w:themeColor="text1"/>
          <w:sz w:val="28"/>
          <w:szCs w:val="28"/>
        </w:rPr>
      </w:pPr>
      <w:r w:rsidRPr="00BC4F96">
        <w:rPr>
          <w:rFonts w:ascii="TimesNewRomanPSMT" w:hAnsi="TimesNewRomanPSMT"/>
          <w:color w:val="000000" w:themeColor="text1"/>
          <w:sz w:val="28"/>
          <w:szCs w:val="28"/>
          <w:lang w:val="uk-UA"/>
        </w:rPr>
        <w:t xml:space="preserve">Так, більшість науковців розуміють право на судовий захист у матеріальному сенсі: </w:t>
      </w:r>
      <w:r w:rsidRPr="00BC4F96">
        <w:rPr>
          <w:rFonts w:ascii="TimesNewRomanPSMT" w:hAnsi="TimesNewRomanPSMT"/>
          <w:color w:val="000000" w:themeColor="text1"/>
          <w:sz w:val="28"/>
          <w:szCs w:val="28"/>
          <w:lang w:val="ru-RU"/>
        </w:rPr>
        <w:t>“с</w:t>
      </w:r>
      <w:r w:rsidRPr="00BC4F96">
        <w:rPr>
          <w:rFonts w:ascii="TimesNewRomanPSMT" w:hAnsi="TimesNewRomanPSMT"/>
          <w:color w:val="000000" w:themeColor="text1"/>
          <w:sz w:val="28"/>
          <w:szCs w:val="28"/>
        </w:rPr>
        <w:t>удовий захист є правом на позов в матеріально-правовому розумінні, що означає можливість уповноваженої особи вимагати в судовому порядку захисту її порушених прав</w:t>
      </w:r>
      <w:r w:rsidRPr="00BC4F96">
        <w:rPr>
          <w:rFonts w:ascii="TimesNewRomanPSMT" w:hAnsi="TimesNewRomanPSMT"/>
          <w:color w:val="000000" w:themeColor="text1"/>
          <w:sz w:val="28"/>
          <w:szCs w:val="28"/>
          <w:lang w:val="ru-RU"/>
        </w:rPr>
        <w:t>”</w:t>
      </w:r>
      <w:r w:rsidRPr="00BC4F96">
        <w:rPr>
          <w:rFonts w:ascii="TimesNewRomanPSMT" w:hAnsi="TimesNewRomanPSMT"/>
          <w:color w:val="000000" w:themeColor="text1"/>
          <w:sz w:val="28"/>
          <w:szCs w:val="28"/>
        </w:rPr>
        <w:t xml:space="preserve"> [</w:t>
      </w:r>
      <w:r w:rsidRPr="00BC4F96">
        <w:rPr>
          <w:rFonts w:ascii="TimesNewRomanPSMT" w:hAnsi="TimesNewRomanPSMT"/>
          <w:color w:val="000000" w:themeColor="text1"/>
          <w:sz w:val="28"/>
          <w:szCs w:val="28"/>
          <w:lang w:val="ru-RU"/>
        </w:rPr>
        <w:t>12</w:t>
      </w:r>
      <w:r w:rsidRPr="00BC4F96">
        <w:rPr>
          <w:rFonts w:ascii="TimesNewRomanPSMT" w:hAnsi="TimesNewRomanPSMT"/>
          <w:color w:val="000000" w:themeColor="text1"/>
          <w:sz w:val="28"/>
          <w:szCs w:val="28"/>
        </w:rPr>
        <w:t xml:space="preserve">, с.339]. </w:t>
      </w:r>
    </w:p>
    <w:p w:rsidR="007E46E0" w:rsidRPr="00BC4F96" w:rsidRDefault="005811FD" w:rsidP="00BF7ED8">
      <w:pPr>
        <w:pStyle w:val="HTML"/>
        <w:spacing w:line="360" w:lineRule="auto"/>
        <w:ind w:firstLine="709"/>
        <w:jc w:val="both"/>
        <w:rPr>
          <w:rFonts w:ascii="TimesNewRomanPSMT" w:hAnsi="TimesNewRomanPSMT"/>
          <w:color w:val="000000" w:themeColor="text1"/>
          <w:sz w:val="28"/>
          <w:szCs w:val="28"/>
          <w:lang w:val="uk-UA"/>
        </w:rPr>
      </w:pPr>
      <w:r w:rsidRPr="00BC4F96">
        <w:rPr>
          <w:rFonts w:ascii="TimesNewRomanPSMT" w:hAnsi="TimesNewRomanPSMT"/>
          <w:color w:val="000000" w:themeColor="text1"/>
          <w:sz w:val="28"/>
          <w:szCs w:val="28"/>
          <w:lang w:val="uk-UA"/>
        </w:rPr>
        <w:t xml:space="preserve">Цілком розподіляємо точки зору науковців, які розуміють право на судовий захист у матеріальному сенсі. </w:t>
      </w:r>
    </w:p>
    <w:p w:rsidR="00BF7ED8" w:rsidRPr="00BC4F96" w:rsidRDefault="005811FD" w:rsidP="00BF7ED8">
      <w:pPr>
        <w:pStyle w:val="HTML"/>
        <w:spacing w:line="360" w:lineRule="auto"/>
        <w:ind w:firstLine="709"/>
        <w:jc w:val="both"/>
        <w:rPr>
          <w:rFonts w:ascii="TimesNewRomanPSMT" w:hAnsi="TimesNewRomanPSMT"/>
          <w:color w:val="000000" w:themeColor="text1"/>
          <w:sz w:val="28"/>
          <w:szCs w:val="28"/>
          <w:lang w:val="uk-UA"/>
        </w:rPr>
      </w:pPr>
      <w:r w:rsidRPr="00BC4F96">
        <w:rPr>
          <w:rFonts w:ascii="TimesNewRomanPSMT" w:hAnsi="TimesNewRomanPSMT"/>
          <w:color w:val="000000" w:themeColor="text1"/>
          <w:sz w:val="28"/>
          <w:szCs w:val="28"/>
          <w:lang w:val="uk-UA"/>
        </w:rPr>
        <w:t xml:space="preserve">Проте, також дотримуємося думки, що важко розмежувати цю матеріальну та процесуальну </w:t>
      </w:r>
      <w:r w:rsidRPr="00BC4F96">
        <w:rPr>
          <w:rFonts w:ascii="TimesNewRomanPSMT" w:hAnsi="TimesNewRomanPSMT"/>
          <w:color w:val="000000" w:themeColor="text1"/>
          <w:sz w:val="28"/>
          <w:szCs w:val="28"/>
          <w:lang w:val="ru-RU"/>
        </w:rPr>
        <w:t>“</w:t>
      </w:r>
      <w:r w:rsidRPr="00BC4F96">
        <w:rPr>
          <w:rFonts w:ascii="TimesNewRomanPSMT" w:hAnsi="TimesNewRomanPSMT"/>
          <w:color w:val="000000" w:themeColor="text1"/>
          <w:sz w:val="28"/>
          <w:szCs w:val="28"/>
          <w:lang w:val="uk-UA"/>
        </w:rPr>
        <w:t>грань</w:t>
      </w:r>
      <w:r w:rsidRPr="00BC4F96">
        <w:rPr>
          <w:rFonts w:ascii="TimesNewRomanPSMT" w:hAnsi="TimesNewRomanPSMT"/>
          <w:color w:val="000000" w:themeColor="text1"/>
          <w:sz w:val="28"/>
          <w:szCs w:val="28"/>
          <w:lang w:val="ru-RU"/>
        </w:rPr>
        <w:t>”</w:t>
      </w:r>
      <w:r w:rsidRPr="00BC4F96">
        <w:rPr>
          <w:rFonts w:ascii="TimesNewRomanPSMT" w:hAnsi="TimesNewRomanPSMT"/>
          <w:color w:val="000000" w:themeColor="text1"/>
          <w:sz w:val="28"/>
          <w:szCs w:val="28"/>
          <w:lang w:val="uk-UA"/>
        </w:rPr>
        <w:t xml:space="preserve">. </w:t>
      </w:r>
    </w:p>
    <w:p w:rsidR="005811FD" w:rsidRPr="00BC4F96" w:rsidRDefault="005811FD" w:rsidP="00BF7ED8">
      <w:pPr>
        <w:pStyle w:val="HTML"/>
        <w:spacing w:line="360" w:lineRule="auto"/>
        <w:ind w:firstLine="709"/>
        <w:jc w:val="both"/>
        <w:rPr>
          <w:rFonts w:ascii="TimesNewRomanPSMT" w:hAnsi="TimesNewRomanPSMT"/>
          <w:color w:val="000000" w:themeColor="text1"/>
          <w:sz w:val="28"/>
          <w:szCs w:val="28"/>
          <w:lang w:val="uk-UA"/>
        </w:rPr>
      </w:pPr>
      <w:r w:rsidRPr="00BC4F96">
        <w:rPr>
          <w:rFonts w:ascii="TimesNewRomanPSMT" w:hAnsi="TimesNewRomanPSMT"/>
          <w:color w:val="000000" w:themeColor="text1"/>
          <w:sz w:val="28"/>
          <w:szCs w:val="28"/>
          <w:lang w:val="uk-UA"/>
        </w:rPr>
        <w:t xml:space="preserve">На нашу думку, судовий захист є певним правом особи, що </w:t>
      </w:r>
      <w:r w:rsidR="00290E39" w:rsidRPr="00BC4F96">
        <w:rPr>
          <w:rFonts w:ascii="TimesNewRomanPSMT" w:hAnsi="TimesNewRomanPSMT"/>
          <w:color w:val="000000" w:themeColor="text1"/>
          <w:sz w:val="28"/>
          <w:szCs w:val="28"/>
          <w:lang w:val="uk-UA"/>
        </w:rPr>
        <w:t xml:space="preserve">носить матеріальний характер та </w:t>
      </w:r>
      <w:r w:rsidRPr="00BC4F96">
        <w:rPr>
          <w:rFonts w:ascii="TimesNewRomanPSMT" w:hAnsi="TimesNewRomanPSMT"/>
          <w:color w:val="000000" w:themeColor="text1"/>
          <w:sz w:val="28"/>
          <w:szCs w:val="28"/>
          <w:lang w:val="uk-UA"/>
        </w:rPr>
        <w:t>гарантується державою, вимагати захисту своїх прав у судовому порядку.</w:t>
      </w:r>
    </w:p>
    <w:p w:rsidR="005811FD" w:rsidRPr="00BC4F96" w:rsidRDefault="005811FD" w:rsidP="005811FD">
      <w:pPr>
        <w:pStyle w:val="HTML"/>
        <w:spacing w:line="360" w:lineRule="auto"/>
        <w:ind w:firstLine="709"/>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lastRenderedPageBreak/>
        <w:t>На нашу думку, право на судовий захист є матеріальним компонентом судового захисту, а реалізація права на судовий захист, тобто вчинення певних дій – є саме процесуальним компонентом захисту цивільних прав та інтересів особи.</w:t>
      </w:r>
    </w:p>
    <w:p w:rsidR="00BF7ED8" w:rsidRPr="00BC4F96" w:rsidRDefault="00BF7ED8" w:rsidP="00BF7ED8">
      <w:pPr>
        <w:pStyle w:val="HTML"/>
        <w:spacing w:line="360" w:lineRule="auto"/>
        <w:ind w:firstLine="709"/>
        <w:jc w:val="both"/>
        <w:rPr>
          <w:rFonts w:ascii="Times New Roman" w:hAnsi="Times New Roman" w:cs="Times New Roman"/>
          <w:color w:val="000000" w:themeColor="text1"/>
          <w:sz w:val="28"/>
          <w:szCs w:val="28"/>
          <w:shd w:val="clear" w:color="auto" w:fill="FFFFFF"/>
          <w:lang w:val="uk-UA"/>
        </w:rPr>
      </w:pPr>
      <w:r w:rsidRPr="00BC4F96">
        <w:rPr>
          <w:rFonts w:ascii="TimesNewRomanPSMT" w:hAnsi="TimesNewRomanPSMT"/>
          <w:color w:val="000000" w:themeColor="text1"/>
          <w:sz w:val="28"/>
          <w:szCs w:val="28"/>
          <w:lang w:val="uk-UA"/>
        </w:rPr>
        <w:t xml:space="preserve">Щодо саме реалізації права на судовий захист, то такі положення знайшли своє відображення у Цивільно-процесуальному кодексі </w:t>
      </w:r>
      <w:r w:rsidRPr="00BC4F96">
        <w:rPr>
          <w:rFonts w:ascii="Times New Roman" w:hAnsi="Times New Roman" w:cs="Times New Roman"/>
          <w:color w:val="000000" w:themeColor="text1"/>
          <w:sz w:val="28"/>
          <w:szCs w:val="28"/>
          <w:lang w:val="uk-UA"/>
        </w:rPr>
        <w:t>України (далі – ЦПК України). Відповідно до ст. 4: “</w:t>
      </w:r>
      <w:r w:rsidRPr="00BC4F96">
        <w:rPr>
          <w:rFonts w:ascii="Times New Roman" w:hAnsi="Times New Roman" w:cs="Times New Roman"/>
          <w:color w:val="000000" w:themeColor="text1"/>
          <w:sz w:val="28"/>
          <w:szCs w:val="28"/>
          <w:shd w:val="clear" w:color="auto" w:fill="FFFFFF"/>
        </w:rPr>
        <w:t>Кожна особа має право в порядку, встановленому цим Кодексом, звернутися до суду за захистом своїх порушених, невизнаних або оспорюваних прав, свобод чи законних інтересів</w:t>
      </w:r>
      <w:r w:rsidRPr="00BC4F96">
        <w:rPr>
          <w:rFonts w:ascii="Times New Roman" w:hAnsi="Times New Roman" w:cs="Times New Roman"/>
          <w:color w:val="000000" w:themeColor="text1"/>
          <w:sz w:val="28"/>
          <w:szCs w:val="28"/>
          <w:shd w:val="clear" w:color="auto" w:fill="FFFFFF"/>
          <w:lang w:val="uk-UA"/>
        </w:rPr>
        <w:t>” [2].</w:t>
      </w:r>
    </w:p>
    <w:p w:rsidR="00290E39" w:rsidRPr="00BC4F96" w:rsidRDefault="00BF7ED8" w:rsidP="00290E39">
      <w:pPr>
        <w:pStyle w:val="HTML"/>
        <w:spacing w:line="360" w:lineRule="auto"/>
        <w:ind w:firstLine="709"/>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У юридичній літературі під реалізацією права на судовий захист, як правило, мається на увазі  втілення правових норм у життя шляхом правомірної поведінки суб’єктів суспільних відносин (державних органів, посадових осіб, громадських організацій та громадян).</w:t>
      </w:r>
    </w:p>
    <w:p w:rsidR="00290E39" w:rsidRPr="00BC4F96" w:rsidRDefault="00290E39" w:rsidP="00290E39">
      <w:pPr>
        <w:pStyle w:val="HTML"/>
        <w:spacing w:line="360" w:lineRule="auto"/>
        <w:ind w:firstLine="709"/>
        <w:jc w:val="both"/>
        <w:rPr>
          <w:rFonts w:ascii="TimesNewRomanPSMT" w:hAnsi="TimesNewRomanPSMT"/>
          <w:color w:val="000000" w:themeColor="text1"/>
          <w:sz w:val="28"/>
          <w:szCs w:val="28"/>
        </w:rPr>
      </w:pPr>
      <w:r w:rsidRPr="00BC4F96">
        <w:rPr>
          <w:rFonts w:ascii="TimesNewRomanPSMT" w:hAnsi="TimesNewRomanPSMT"/>
          <w:color w:val="000000" w:themeColor="text1"/>
          <w:sz w:val="28"/>
          <w:szCs w:val="28"/>
          <w:lang w:val="uk-UA"/>
        </w:rPr>
        <w:t>Науковці</w:t>
      </w:r>
      <w:r w:rsidR="00F57ABE" w:rsidRPr="00BC4F96">
        <w:rPr>
          <w:rFonts w:ascii="TimesNewRomanPSMT" w:hAnsi="TimesNewRomanPSMT"/>
          <w:color w:val="000000" w:themeColor="text1"/>
          <w:sz w:val="28"/>
          <w:szCs w:val="28"/>
        </w:rPr>
        <w:t xml:space="preserve"> </w:t>
      </w:r>
      <w:r w:rsidRPr="00BC4F96">
        <w:rPr>
          <w:rFonts w:ascii="TimesNewRomanPSMT" w:hAnsi="TimesNewRomanPSMT"/>
          <w:color w:val="000000" w:themeColor="text1"/>
          <w:sz w:val="28"/>
          <w:szCs w:val="28"/>
          <w:lang w:val="uk-UA"/>
        </w:rPr>
        <w:t>розрізняють</w:t>
      </w:r>
      <w:r w:rsidR="00F57ABE" w:rsidRPr="00BC4F96">
        <w:rPr>
          <w:rFonts w:ascii="TimesNewRomanPSMT" w:hAnsi="TimesNewRomanPSMT"/>
          <w:color w:val="000000" w:themeColor="text1"/>
          <w:sz w:val="28"/>
          <w:szCs w:val="28"/>
        </w:rPr>
        <w:t xml:space="preserve"> </w:t>
      </w:r>
      <w:r w:rsidRPr="00BC4F96">
        <w:rPr>
          <w:rFonts w:ascii="TimesNewRomanPSMT" w:hAnsi="TimesNewRomanPSMT"/>
          <w:color w:val="000000" w:themeColor="text1"/>
          <w:sz w:val="28"/>
          <w:szCs w:val="28"/>
          <w:lang w:val="ru-RU"/>
        </w:rPr>
        <w:t>“</w:t>
      </w:r>
      <w:r w:rsidR="00F57ABE" w:rsidRPr="00BC4F96">
        <w:rPr>
          <w:rFonts w:ascii="TimesNewRomanPSMT" w:hAnsi="TimesNewRomanPSMT"/>
          <w:color w:val="000000" w:themeColor="text1"/>
          <w:sz w:val="28"/>
          <w:szCs w:val="28"/>
        </w:rPr>
        <w:t xml:space="preserve">право на звернення до суду, </w:t>
      </w:r>
      <w:r w:rsidRPr="00BC4F96">
        <w:rPr>
          <w:rFonts w:ascii="TimesNewRomanPSMT" w:hAnsi="TimesNewRomanPSMT"/>
          <w:color w:val="000000" w:themeColor="text1"/>
          <w:sz w:val="28"/>
          <w:szCs w:val="28"/>
          <w:lang w:val="uk-UA"/>
        </w:rPr>
        <w:t xml:space="preserve">або </w:t>
      </w:r>
      <w:r w:rsidR="00F57ABE" w:rsidRPr="00BC4F96">
        <w:rPr>
          <w:rFonts w:ascii="TimesNewRomanPSMT" w:hAnsi="TimesNewRomanPSMT"/>
          <w:color w:val="000000" w:themeColor="text1"/>
          <w:sz w:val="28"/>
          <w:szCs w:val="28"/>
        </w:rPr>
        <w:t>право на пред’явлення позову (яке пов’язане із передумовами права на пред’явлення позову та умовами його реалізації), та право на отримання судового захисту, тобто право на задоволення позову. Оскільки вони носять самостійний характер і можуть не залежати одне від одного: для пред’явлення позову достатньо припущення про наявність права на позов. При цьому право на пред’явлення позову є процесуальною категорією і означає право на процес незалежно від його наслідків, тобто право на діяльність суду щодо розгляду і вирішення заявленої вимоги; воно має місце навіть за відсутності права на позов в мате- ріальному розумінні</w:t>
      </w:r>
      <w:r w:rsidRPr="00BC4F96">
        <w:rPr>
          <w:rFonts w:ascii="TimesNewRomanPSMT" w:hAnsi="TimesNewRomanPSMT"/>
          <w:color w:val="000000" w:themeColor="text1"/>
          <w:sz w:val="28"/>
          <w:szCs w:val="28"/>
        </w:rPr>
        <w:t xml:space="preserve">” </w:t>
      </w:r>
      <w:r w:rsidR="00F57ABE" w:rsidRPr="00BC4F96">
        <w:rPr>
          <w:rFonts w:ascii="TimesNewRomanPSMT" w:hAnsi="TimesNewRomanPSMT"/>
          <w:color w:val="000000" w:themeColor="text1"/>
          <w:sz w:val="28"/>
          <w:szCs w:val="28"/>
        </w:rPr>
        <w:t>[1</w:t>
      </w:r>
      <w:r w:rsidRPr="00BC4F96">
        <w:rPr>
          <w:rFonts w:ascii="TimesNewRomanPSMT" w:hAnsi="TimesNewRomanPSMT"/>
          <w:color w:val="000000" w:themeColor="text1"/>
          <w:sz w:val="28"/>
          <w:szCs w:val="28"/>
        </w:rPr>
        <w:t>5</w:t>
      </w:r>
      <w:r w:rsidR="00F57ABE" w:rsidRPr="00BC4F96">
        <w:rPr>
          <w:rFonts w:ascii="TimesNewRomanPSMT" w:hAnsi="TimesNewRomanPSMT"/>
          <w:color w:val="000000" w:themeColor="text1"/>
          <w:sz w:val="28"/>
          <w:szCs w:val="28"/>
        </w:rPr>
        <w:t xml:space="preserve">, с. 226-231]. </w:t>
      </w:r>
    </w:p>
    <w:p w:rsidR="00290E39" w:rsidRPr="00BC4F96" w:rsidRDefault="00290E39" w:rsidP="00290E39">
      <w:pPr>
        <w:pStyle w:val="HTML"/>
        <w:spacing w:line="360" w:lineRule="auto"/>
        <w:ind w:firstLine="709"/>
        <w:jc w:val="both"/>
        <w:rPr>
          <w:rFonts w:ascii="TimesNewRomanPSMT" w:hAnsi="TimesNewRomanPSMT"/>
          <w:color w:val="000000" w:themeColor="text1"/>
          <w:sz w:val="28"/>
          <w:szCs w:val="28"/>
        </w:rPr>
      </w:pPr>
      <w:r w:rsidRPr="00BC4F96">
        <w:rPr>
          <w:rFonts w:ascii="TimesNewRomanPSMT" w:hAnsi="TimesNewRomanPSMT"/>
          <w:color w:val="000000" w:themeColor="text1"/>
          <w:sz w:val="28"/>
          <w:szCs w:val="28"/>
          <w:lang w:val="uk-UA"/>
        </w:rPr>
        <w:t xml:space="preserve">Вважають процесуальною складовою реалізацію права на судовий захист й інші науковці: </w:t>
      </w:r>
      <w:r w:rsidRPr="00BC4F96">
        <w:rPr>
          <w:rFonts w:ascii="TimesNewRomanPSMT" w:hAnsi="TimesNewRomanPSMT"/>
          <w:color w:val="000000" w:themeColor="text1"/>
          <w:sz w:val="28"/>
          <w:szCs w:val="28"/>
        </w:rPr>
        <w:t>“</w:t>
      </w:r>
      <w:r w:rsidR="00F57ABE" w:rsidRPr="00BC4F96">
        <w:rPr>
          <w:rFonts w:ascii="TimesNewRomanPSMT" w:hAnsi="TimesNewRomanPSMT"/>
          <w:color w:val="000000" w:themeColor="text1"/>
          <w:sz w:val="28"/>
          <w:szCs w:val="28"/>
        </w:rPr>
        <w:t>передбачене ст. 55 Конституції, ст. 16 ЦК України, ст. 3 ЦПК України право на судовий захист носить процесуальний характер, хоча воно й опосередковано вимогою про захист поруше- ного права в матеріально-правовому плані</w:t>
      </w:r>
      <w:r w:rsidRPr="00BC4F96">
        <w:rPr>
          <w:rFonts w:ascii="TimesNewRomanPSMT" w:hAnsi="TimesNewRomanPSMT"/>
          <w:color w:val="000000" w:themeColor="text1"/>
          <w:sz w:val="28"/>
          <w:szCs w:val="28"/>
        </w:rPr>
        <w:t>”</w:t>
      </w:r>
      <w:r w:rsidR="00F57ABE" w:rsidRPr="00BC4F96">
        <w:rPr>
          <w:rFonts w:ascii="TimesNewRomanPSMT" w:hAnsi="TimesNewRomanPSMT"/>
          <w:color w:val="000000" w:themeColor="text1"/>
          <w:sz w:val="28"/>
          <w:szCs w:val="28"/>
        </w:rPr>
        <w:t xml:space="preserve"> [1</w:t>
      </w:r>
      <w:r w:rsidRPr="00BC4F96">
        <w:rPr>
          <w:rFonts w:ascii="TimesNewRomanPSMT" w:hAnsi="TimesNewRomanPSMT"/>
          <w:color w:val="000000" w:themeColor="text1"/>
          <w:sz w:val="28"/>
          <w:szCs w:val="28"/>
          <w:lang w:val="uk-UA"/>
        </w:rPr>
        <w:t>6</w:t>
      </w:r>
      <w:r w:rsidR="00F57ABE" w:rsidRPr="00BC4F96">
        <w:rPr>
          <w:rFonts w:ascii="TimesNewRomanPSMT" w:hAnsi="TimesNewRomanPSMT"/>
          <w:color w:val="000000" w:themeColor="text1"/>
          <w:sz w:val="28"/>
          <w:szCs w:val="28"/>
        </w:rPr>
        <w:t xml:space="preserve">, с. 31]. </w:t>
      </w:r>
    </w:p>
    <w:p w:rsidR="00290E39" w:rsidRPr="00BC4F96" w:rsidRDefault="00290E39" w:rsidP="00290E39">
      <w:pPr>
        <w:pStyle w:val="HTML"/>
        <w:spacing w:line="360" w:lineRule="auto"/>
        <w:ind w:firstLine="709"/>
        <w:jc w:val="both"/>
        <w:rPr>
          <w:rFonts w:ascii="TimesNewRomanPSMT" w:hAnsi="TimesNewRomanPSMT"/>
          <w:color w:val="000000" w:themeColor="text1"/>
          <w:sz w:val="28"/>
          <w:szCs w:val="28"/>
        </w:rPr>
      </w:pPr>
      <w:r w:rsidRPr="00BC4F96">
        <w:rPr>
          <w:rFonts w:ascii="TimesNewRomanPSMT" w:hAnsi="TimesNewRomanPSMT"/>
          <w:color w:val="000000" w:themeColor="text1"/>
          <w:sz w:val="28"/>
          <w:szCs w:val="28"/>
          <w:lang w:val="uk-UA"/>
        </w:rPr>
        <w:lastRenderedPageBreak/>
        <w:t xml:space="preserve">Деякі фахівці стверджують, </w:t>
      </w:r>
      <w:r w:rsidR="00F57ABE" w:rsidRPr="00BC4F96">
        <w:rPr>
          <w:rFonts w:ascii="TimesNewRomanPSMT" w:hAnsi="TimesNewRomanPSMT"/>
          <w:color w:val="000000" w:themeColor="text1"/>
          <w:sz w:val="28"/>
          <w:szCs w:val="28"/>
        </w:rPr>
        <w:t xml:space="preserve">що </w:t>
      </w:r>
      <w:r w:rsidRPr="00BC4F96">
        <w:rPr>
          <w:rFonts w:ascii="TimesNewRomanPSMT" w:hAnsi="TimesNewRomanPSMT"/>
          <w:color w:val="000000" w:themeColor="text1"/>
          <w:sz w:val="28"/>
          <w:szCs w:val="28"/>
        </w:rPr>
        <w:t>“</w:t>
      </w:r>
      <w:r w:rsidR="00F57ABE" w:rsidRPr="00BC4F96">
        <w:rPr>
          <w:rFonts w:ascii="TimesNewRomanPSMT" w:hAnsi="TimesNewRomanPSMT"/>
          <w:color w:val="000000" w:themeColor="text1"/>
          <w:sz w:val="28"/>
          <w:szCs w:val="28"/>
        </w:rPr>
        <w:t>судовий захист знаходиться на межі матеріального і процесуального права та має діалектичний взаємозв’язок пов’язаних між собою, але в той же час різних галузевих сфер. Адже обидва значення захисту, матеріально-правове і процесуальне, існують разом, однак різняться залежно від того, про що йдеться: кінцева мета процесу або використання засобів досягнення цієї мети. У першому випадку йдеться про матеріально-правовий аспект, у другому – захист розглядається як процесуальне явище</w:t>
      </w:r>
      <w:r w:rsidRPr="00BC4F96">
        <w:rPr>
          <w:rFonts w:ascii="TimesNewRomanPSMT" w:hAnsi="TimesNewRomanPSMT"/>
          <w:color w:val="000000" w:themeColor="text1"/>
          <w:sz w:val="28"/>
          <w:szCs w:val="28"/>
          <w:lang w:val="ru-RU"/>
        </w:rPr>
        <w:t xml:space="preserve">” </w:t>
      </w:r>
      <w:r w:rsidR="00F57ABE" w:rsidRPr="00BC4F96">
        <w:rPr>
          <w:rFonts w:ascii="TimesNewRomanPSMT" w:hAnsi="TimesNewRomanPSMT"/>
          <w:color w:val="000000" w:themeColor="text1"/>
          <w:sz w:val="28"/>
          <w:szCs w:val="28"/>
        </w:rPr>
        <w:t>[1</w:t>
      </w:r>
      <w:r w:rsidRPr="00BC4F96">
        <w:rPr>
          <w:rFonts w:ascii="TimesNewRomanPSMT" w:hAnsi="TimesNewRomanPSMT"/>
          <w:color w:val="000000" w:themeColor="text1"/>
          <w:sz w:val="28"/>
          <w:szCs w:val="28"/>
          <w:lang w:val="ru-RU"/>
        </w:rPr>
        <w:t>7</w:t>
      </w:r>
      <w:r w:rsidR="00F57ABE" w:rsidRPr="00BC4F96">
        <w:rPr>
          <w:rFonts w:ascii="TimesNewRomanPSMT" w:hAnsi="TimesNewRomanPSMT"/>
          <w:color w:val="000000" w:themeColor="text1"/>
          <w:sz w:val="28"/>
          <w:szCs w:val="28"/>
        </w:rPr>
        <w:t xml:space="preserve">, с. 49]. </w:t>
      </w:r>
    </w:p>
    <w:p w:rsidR="005811FD" w:rsidRDefault="00290E39" w:rsidP="00290E39">
      <w:pPr>
        <w:pStyle w:val="HTML"/>
        <w:spacing w:line="360" w:lineRule="auto"/>
        <w:ind w:firstLine="709"/>
        <w:jc w:val="both"/>
        <w:rPr>
          <w:rFonts w:ascii="TimesNewRomanPSMT" w:hAnsi="TimesNewRomanPSMT"/>
          <w:color w:val="000000" w:themeColor="text1"/>
          <w:sz w:val="28"/>
          <w:szCs w:val="28"/>
        </w:rPr>
      </w:pPr>
      <w:r w:rsidRPr="00BC4F96">
        <w:rPr>
          <w:rFonts w:ascii="TimesNewRomanPSMT" w:hAnsi="TimesNewRomanPSMT"/>
          <w:color w:val="000000" w:themeColor="text1"/>
          <w:sz w:val="28"/>
          <w:szCs w:val="28"/>
          <w:lang w:val="uk-UA"/>
        </w:rPr>
        <w:t>Інші вчені вважають</w:t>
      </w:r>
      <w:r w:rsidR="00F57ABE" w:rsidRPr="00BC4F96">
        <w:rPr>
          <w:rFonts w:ascii="TimesNewRomanPSMT" w:hAnsi="TimesNewRomanPSMT"/>
          <w:color w:val="000000" w:themeColor="text1"/>
          <w:sz w:val="28"/>
          <w:szCs w:val="28"/>
        </w:rPr>
        <w:t xml:space="preserve">, що </w:t>
      </w:r>
      <w:r w:rsidRPr="00BC4F96">
        <w:rPr>
          <w:rFonts w:ascii="TimesNewRomanPSMT" w:hAnsi="TimesNewRomanPSMT"/>
          <w:color w:val="000000" w:themeColor="text1"/>
          <w:sz w:val="28"/>
          <w:szCs w:val="28"/>
        </w:rPr>
        <w:t>“</w:t>
      </w:r>
      <w:r w:rsidR="00F57ABE" w:rsidRPr="00BC4F96">
        <w:rPr>
          <w:rFonts w:ascii="TimesNewRomanPSMT" w:hAnsi="TimesNewRomanPSMT"/>
          <w:color w:val="000000" w:themeColor="text1"/>
          <w:sz w:val="28"/>
          <w:szCs w:val="28"/>
        </w:rPr>
        <w:t>особливістю механізму реалізації права на судовий захист є поєднання властивих йому елементів публічно-правового і приватноправового характеру. На думку автора, про наявність публічних засад механізму реалізації права на судовий захист свідчить те, що основним суб’єктом даного механізму є державна влада (судова влада в особі конкретних судових органів, які здійснюють державні функції правосуддя і наділені владними повноваженнями), а саме право на такий захист здійснюється в особливій встановленій законом процесуальної формі. До публічно-правових інститутів даного механізму відноситься правозастосовна діяльність, здійснювана судом, забезпечення позову, забезпечення доказів, законна сила судових актів, інститут процесуальної відповідальності, підвідомчості і т.д.</w:t>
      </w:r>
      <w:r w:rsidRPr="00BC4F96">
        <w:rPr>
          <w:rFonts w:ascii="TimesNewRomanPSMT" w:hAnsi="TimesNewRomanPSMT"/>
          <w:color w:val="000000" w:themeColor="text1"/>
          <w:sz w:val="28"/>
          <w:szCs w:val="28"/>
        </w:rPr>
        <w:t>”</w:t>
      </w:r>
      <w:r w:rsidR="00F57ABE" w:rsidRPr="00BC4F96">
        <w:rPr>
          <w:rFonts w:ascii="TimesNewRomanPSMT" w:hAnsi="TimesNewRomanPSMT"/>
          <w:color w:val="000000" w:themeColor="text1"/>
          <w:sz w:val="28"/>
          <w:szCs w:val="28"/>
        </w:rPr>
        <w:t xml:space="preserve"> [1</w:t>
      </w:r>
      <w:r w:rsidRPr="00BC4F96">
        <w:rPr>
          <w:rFonts w:ascii="TimesNewRomanPSMT" w:hAnsi="TimesNewRomanPSMT"/>
          <w:color w:val="000000" w:themeColor="text1"/>
          <w:sz w:val="28"/>
          <w:szCs w:val="28"/>
        </w:rPr>
        <w:t>8</w:t>
      </w:r>
      <w:r w:rsidR="00F57ABE" w:rsidRPr="00BC4F96">
        <w:rPr>
          <w:rFonts w:ascii="TimesNewRomanPSMT" w:hAnsi="TimesNewRomanPSMT"/>
          <w:color w:val="000000" w:themeColor="text1"/>
          <w:sz w:val="28"/>
          <w:szCs w:val="28"/>
        </w:rPr>
        <w:t xml:space="preserve">, с. 51]. </w:t>
      </w:r>
    </w:p>
    <w:p w:rsidR="00FB76BF" w:rsidRPr="00FB76BF" w:rsidRDefault="00BC4F96" w:rsidP="00FB76BF">
      <w:pPr>
        <w:pStyle w:val="HTML"/>
        <w:spacing w:line="360" w:lineRule="auto"/>
        <w:ind w:firstLine="851"/>
        <w:jc w:val="both"/>
        <w:rPr>
          <w:rStyle w:val="y2iqfc"/>
          <w:rFonts w:ascii="Times New Roman" w:hAnsi="Times New Roman" w:cs="Times New Roman"/>
          <w:color w:val="202124"/>
          <w:sz w:val="28"/>
          <w:szCs w:val="28"/>
          <w:lang w:val="uk-UA"/>
        </w:rPr>
      </w:pPr>
      <w:r w:rsidRPr="00FB76BF">
        <w:rPr>
          <w:rFonts w:ascii="Times New Roman" w:hAnsi="Times New Roman" w:cs="Times New Roman"/>
          <w:color w:val="000000" w:themeColor="text1"/>
          <w:sz w:val="28"/>
          <w:szCs w:val="28"/>
          <w:lang w:val="uk-UA"/>
        </w:rPr>
        <w:t xml:space="preserve">Отже, можемо зробити висновок, що </w:t>
      </w:r>
      <w:r w:rsidR="00FB76BF" w:rsidRPr="00FB76BF">
        <w:rPr>
          <w:rFonts w:ascii="Times New Roman" w:hAnsi="Times New Roman" w:cs="Times New Roman"/>
          <w:color w:val="000000" w:themeColor="text1"/>
          <w:sz w:val="28"/>
          <w:szCs w:val="28"/>
          <w:lang w:val="uk-UA"/>
        </w:rPr>
        <w:t>п</w:t>
      </w:r>
      <w:r w:rsidR="00FB76BF" w:rsidRPr="00FB76BF">
        <w:rPr>
          <w:rStyle w:val="y2iqfc"/>
          <w:rFonts w:ascii="Times New Roman" w:hAnsi="Times New Roman" w:cs="Times New Roman"/>
          <w:color w:val="202124"/>
          <w:sz w:val="28"/>
          <w:szCs w:val="28"/>
          <w:lang w:val="uk-UA"/>
        </w:rPr>
        <w:t xml:space="preserve">раво на судовий захист у цивільному судочинстві є фундаментальним аспектом багатьох правових систем у всьому світі, забезпечуючи людям доступ до правосуддя, справедливе звернення та можливість шукати засоби правового захисту або захищати свої права через суд. </w:t>
      </w:r>
    </w:p>
    <w:p w:rsidR="00FB76BF" w:rsidRPr="00FB76BF" w:rsidRDefault="00FB76BF" w:rsidP="00FB76BF">
      <w:pPr>
        <w:pStyle w:val="HTML"/>
        <w:spacing w:line="360" w:lineRule="auto"/>
        <w:ind w:firstLine="851"/>
        <w:jc w:val="both"/>
        <w:rPr>
          <w:rStyle w:val="y2iqfc"/>
          <w:rFonts w:ascii="Times New Roman" w:hAnsi="Times New Roman" w:cs="Times New Roman"/>
          <w:color w:val="202124"/>
          <w:sz w:val="28"/>
          <w:szCs w:val="28"/>
          <w:lang w:val="uk-UA"/>
        </w:rPr>
      </w:pPr>
      <w:r w:rsidRPr="00FB76BF">
        <w:rPr>
          <w:rStyle w:val="y2iqfc"/>
          <w:rFonts w:ascii="Times New Roman" w:hAnsi="Times New Roman" w:cs="Times New Roman"/>
          <w:color w:val="202124"/>
          <w:sz w:val="28"/>
          <w:szCs w:val="28"/>
          <w:lang w:val="uk-UA"/>
        </w:rPr>
        <w:t>На нашу думку, у реалізації права на судовий захист у цивільному процесі можна виокремити наступні  компоненти:</w:t>
      </w:r>
    </w:p>
    <w:p w:rsidR="00FB76BF" w:rsidRPr="00FB76BF" w:rsidRDefault="00FB76BF" w:rsidP="00FB76BF">
      <w:pPr>
        <w:pStyle w:val="HTML"/>
        <w:numPr>
          <w:ilvl w:val="0"/>
          <w:numId w:val="7"/>
        </w:numPr>
        <w:spacing w:line="360" w:lineRule="auto"/>
        <w:ind w:left="0" w:firstLine="851"/>
        <w:jc w:val="both"/>
        <w:rPr>
          <w:rFonts w:ascii="Times New Roman" w:hAnsi="Times New Roman" w:cs="Times New Roman"/>
          <w:color w:val="202124"/>
          <w:sz w:val="28"/>
          <w:szCs w:val="28"/>
          <w:lang w:val="uk-UA"/>
        </w:rPr>
      </w:pPr>
      <w:r w:rsidRPr="00FB76BF">
        <w:rPr>
          <w:rStyle w:val="af5"/>
          <w:rFonts w:ascii="Times New Roman" w:hAnsi="Times New Roman" w:cs="Times New Roman"/>
          <w:i w:val="0"/>
          <w:iCs w:val="0"/>
          <w:color w:val="000000" w:themeColor="text1"/>
          <w:sz w:val="28"/>
          <w:szCs w:val="28"/>
        </w:rPr>
        <w:t>Доступ до суд</w:t>
      </w:r>
      <w:r w:rsidRPr="00FB76BF">
        <w:rPr>
          <w:rStyle w:val="af5"/>
          <w:rFonts w:ascii="Times New Roman" w:hAnsi="Times New Roman" w:cs="Times New Roman"/>
          <w:i w:val="0"/>
          <w:iCs w:val="0"/>
          <w:color w:val="000000" w:themeColor="text1"/>
          <w:sz w:val="28"/>
          <w:szCs w:val="28"/>
          <w:lang w:val="uk-UA"/>
        </w:rPr>
        <w:t>у.</w:t>
      </w:r>
      <w:r w:rsidRPr="00FB76BF">
        <w:rPr>
          <w:rStyle w:val="af5"/>
          <w:rFonts w:ascii="Times New Roman" w:hAnsi="Times New Roman" w:cs="Times New Roman"/>
          <w:i w:val="0"/>
          <w:iCs w:val="0"/>
          <w:color w:val="000000" w:themeColor="text1"/>
          <w:sz w:val="28"/>
          <w:szCs w:val="28"/>
        </w:rPr>
        <w:t xml:space="preserve"> </w:t>
      </w:r>
      <w:r w:rsidRPr="00FB76BF">
        <w:rPr>
          <w:rStyle w:val="af5"/>
          <w:rFonts w:ascii="Times New Roman" w:hAnsi="Times New Roman" w:cs="Times New Roman"/>
          <w:i w:val="0"/>
          <w:iCs w:val="0"/>
          <w:color w:val="000000" w:themeColor="text1"/>
          <w:sz w:val="28"/>
          <w:szCs w:val="28"/>
          <w:lang w:val="uk-UA"/>
        </w:rPr>
        <w:t xml:space="preserve">Реалізація права </w:t>
      </w:r>
      <w:r w:rsidRPr="00FB76BF">
        <w:rPr>
          <w:rStyle w:val="af5"/>
          <w:rFonts w:ascii="Times New Roman" w:hAnsi="Times New Roman" w:cs="Times New Roman"/>
          <w:i w:val="0"/>
          <w:iCs w:val="0"/>
          <w:color w:val="000000" w:themeColor="text1"/>
          <w:sz w:val="28"/>
          <w:szCs w:val="28"/>
        </w:rPr>
        <w:t xml:space="preserve">на судовий захист вимагає, щоб люди мали </w:t>
      </w:r>
      <w:r w:rsidRPr="00FB76BF">
        <w:rPr>
          <w:rFonts w:ascii="Times New Roman" w:hAnsi="Times New Roman" w:cs="Times New Roman"/>
          <w:sz w:val="28"/>
          <w:szCs w:val="28"/>
        </w:rPr>
        <w:t xml:space="preserve">доступ до судів або трибуналів без перешкод. Це включає </w:t>
      </w:r>
      <w:r w:rsidRPr="00FB76BF">
        <w:rPr>
          <w:rFonts w:ascii="Times New Roman" w:hAnsi="Times New Roman" w:cs="Times New Roman"/>
          <w:sz w:val="28"/>
          <w:szCs w:val="28"/>
        </w:rPr>
        <w:lastRenderedPageBreak/>
        <w:t xml:space="preserve">фізичну доступність, цінову доступність і процедурну простоту подання позову або відповіді на судові претензії. </w:t>
      </w:r>
    </w:p>
    <w:p w:rsidR="00F514C1" w:rsidRPr="00F514C1" w:rsidRDefault="00FB76BF" w:rsidP="00F514C1">
      <w:pPr>
        <w:pStyle w:val="HTML"/>
        <w:numPr>
          <w:ilvl w:val="0"/>
          <w:numId w:val="7"/>
        </w:numPr>
        <w:spacing w:line="360" w:lineRule="auto"/>
        <w:ind w:left="0" w:firstLine="851"/>
        <w:jc w:val="both"/>
        <w:rPr>
          <w:rFonts w:ascii="Times New Roman" w:hAnsi="Times New Roman" w:cs="Times New Roman"/>
          <w:color w:val="202124"/>
          <w:sz w:val="28"/>
          <w:szCs w:val="28"/>
          <w:lang w:val="uk-UA"/>
        </w:rPr>
      </w:pPr>
      <w:r w:rsidRPr="00FB76BF">
        <w:rPr>
          <w:rFonts w:ascii="Times New Roman" w:hAnsi="Times New Roman" w:cs="Times New Roman"/>
          <w:sz w:val="28"/>
          <w:szCs w:val="28"/>
        </w:rPr>
        <w:t>Прав</w:t>
      </w:r>
      <w:r>
        <w:rPr>
          <w:rFonts w:ascii="Times New Roman" w:hAnsi="Times New Roman" w:cs="Times New Roman"/>
          <w:sz w:val="28"/>
          <w:szCs w:val="28"/>
          <w:lang w:val="uk-UA"/>
        </w:rPr>
        <w:t>о</w:t>
      </w:r>
      <w:r w:rsidRPr="00FB76BF">
        <w:rPr>
          <w:rFonts w:ascii="Times New Roman" w:hAnsi="Times New Roman" w:cs="Times New Roman"/>
          <w:sz w:val="28"/>
          <w:szCs w:val="28"/>
        </w:rPr>
        <w:t xml:space="preserve"> на справедливий судовий розгляд: передбачає забезпечення прав на справедливий судовий розгляд, таких як право на справедливе та публічне слухання, право на неупереджений і незалежний суд, право на юридичне представництво, право на докази та аргументи, а також право на апеляцію.</w:t>
      </w:r>
    </w:p>
    <w:p w:rsidR="00F514C1" w:rsidRPr="00F514C1" w:rsidRDefault="00F514C1" w:rsidP="00F514C1">
      <w:pPr>
        <w:pStyle w:val="HTML"/>
        <w:numPr>
          <w:ilvl w:val="0"/>
          <w:numId w:val="7"/>
        </w:numPr>
        <w:spacing w:line="360" w:lineRule="auto"/>
        <w:ind w:left="0" w:firstLine="851"/>
        <w:jc w:val="both"/>
        <w:rPr>
          <w:rFonts w:ascii="Times New Roman" w:hAnsi="Times New Roman" w:cs="Times New Roman"/>
          <w:color w:val="202124"/>
          <w:sz w:val="28"/>
          <w:szCs w:val="28"/>
          <w:lang w:val="uk-UA"/>
        </w:rPr>
      </w:pPr>
      <w:r w:rsidRPr="00F514C1">
        <w:rPr>
          <w:rFonts w:ascii="Times New Roman" w:hAnsi="Times New Roman" w:cs="Times New Roman"/>
          <w:sz w:val="28"/>
          <w:szCs w:val="28"/>
          <w:shd w:val="clear" w:color="auto" w:fill="F8F9FA"/>
        </w:rPr>
        <w:t xml:space="preserve">Юридична допомога та сприяння: Для забезпечення рівного доступу до правосуддя, особливо для осіб з обмеженими фінансовими коштами можуть бути реалізовані програми юридичної допомоги або сприяння. Ці програми надають підтримку юридичного представництва або консультації тим, хто не може собі цього дозволити. </w:t>
      </w:r>
    </w:p>
    <w:p w:rsidR="004D0434" w:rsidRPr="004D0434" w:rsidRDefault="00F514C1" w:rsidP="004D0434">
      <w:pPr>
        <w:pStyle w:val="HTML"/>
        <w:numPr>
          <w:ilvl w:val="0"/>
          <w:numId w:val="7"/>
        </w:numPr>
        <w:spacing w:line="360" w:lineRule="auto"/>
        <w:ind w:left="0" w:firstLine="851"/>
        <w:jc w:val="both"/>
        <w:rPr>
          <w:rFonts w:ascii="Times New Roman" w:hAnsi="Times New Roman" w:cs="Times New Roman"/>
          <w:color w:val="202124"/>
          <w:sz w:val="28"/>
          <w:szCs w:val="28"/>
          <w:lang w:val="uk-UA"/>
        </w:rPr>
      </w:pPr>
      <w:r w:rsidRPr="00F514C1">
        <w:rPr>
          <w:rFonts w:ascii="Times New Roman" w:hAnsi="Times New Roman" w:cs="Times New Roman"/>
          <w:sz w:val="28"/>
          <w:szCs w:val="28"/>
          <w:shd w:val="clear" w:color="auto" w:fill="F8F9FA"/>
        </w:rPr>
        <w:t>Своєчасне вирішення справи фізичних осіб мають бути вирішені у розумні терміни без невиправданих затримок. Судам необхідно ефективно управляти навантаженням, забезпечуючи при цьому ретельний розгляд кожної справи.</w:t>
      </w:r>
    </w:p>
    <w:p w:rsidR="004D0434" w:rsidRDefault="004D0434" w:rsidP="004D0434">
      <w:pPr>
        <w:pStyle w:val="HTML"/>
        <w:numPr>
          <w:ilvl w:val="0"/>
          <w:numId w:val="7"/>
        </w:numPr>
        <w:spacing w:line="360" w:lineRule="auto"/>
        <w:ind w:left="0" w:firstLine="851"/>
        <w:jc w:val="both"/>
        <w:rPr>
          <w:rStyle w:val="y2iqfc"/>
          <w:rFonts w:ascii="Times New Roman" w:hAnsi="Times New Roman" w:cs="Times New Roman"/>
          <w:color w:val="202124"/>
          <w:sz w:val="28"/>
          <w:szCs w:val="28"/>
          <w:lang w:val="uk-UA"/>
        </w:rPr>
      </w:pPr>
      <w:r w:rsidRPr="004D0434">
        <w:rPr>
          <w:rStyle w:val="y2iqfc"/>
          <w:rFonts w:ascii="Times New Roman" w:hAnsi="Times New Roman" w:cs="Times New Roman"/>
          <w:color w:val="202124"/>
          <w:sz w:val="28"/>
          <w:szCs w:val="28"/>
          <w:lang w:val="uk-UA"/>
        </w:rPr>
        <w:t>Приведення у виконання судових рішень: Реалізація права на судовий захист включає механізми виконання судових рішень або постанов, які гарантують, що судові процеси, що виграли, дійсно зможуть скористатися допомогою, наданою судом.</w:t>
      </w:r>
    </w:p>
    <w:p w:rsidR="00AF62F9" w:rsidRDefault="004D0434" w:rsidP="00AF62F9">
      <w:pPr>
        <w:pStyle w:val="HTML"/>
        <w:numPr>
          <w:ilvl w:val="0"/>
          <w:numId w:val="7"/>
        </w:numPr>
        <w:spacing w:line="360" w:lineRule="auto"/>
        <w:ind w:left="0" w:firstLine="851"/>
        <w:jc w:val="both"/>
        <w:rPr>
          <w:rFonts w:ascii="Times New Roman" w:hAnsi="Times New Roman" w:cs="Times New Roman"/>
          <w:color w:val="202124"/>
          <w:sz w:val="28"/>
          <w:szCs w:val="28"/>
          <w:lang w:val="uk-UA"/>
        </w:rPr>
      </w:pPr>
      <w:r w:rsidRPr="004D0434">
        <w:rPr>
          <w:rStyle w:val="y2iqfc"/>
          <w:rFonts w:ascii="Times New Roman" w:hAnsi="Times New Roman" w:cs="Times New Roman"/>
          <w:color w:val="202124"/>
          <w:sz w:val="28"/>
          <w:szCs w:val="28"/>
          <w:lang w:val="uk-UA"/>
        </w:rPr>
        <w:t>Захист процесуальних прав: забезпечення дотримання процесуальних прав сторін, які беруть участь у цивільному процесі, таких як право бути заслуханими, право на належний захист, право на подання доказів тощо, протягом усього судового процесу</w:t>
      </w:r>
    </w:p>
    <w:p w:rsidR="00AF62F9" w:rsidRDefault="00AF62F9" w:rsidP="00AF62F9">
      <w:pPr>
        <w:pStyle w:val="HTML"/>
        <w:numPr>
          <w:ilvl w:val="0"/>
          <w:numId w:val="7"/>
        </w:numPr>
        <w:spacing w:line="360" w:lineRule="auto"/>
        <w:ind w:left="0" w:firstLine="851"/>
        <w:jc w:val="both"/>
        <w:rPr>
          <w:rStyle w:val="y2iqfc"/>
          <w:rFonts w:ascii="Times New Roman" w:hAnsi="Times New Roman" w:cs="Times New Roman"/>
          <w:color w:val="202124"/>
          <w:sz w:val="28"/>
          <w:szCs w:val="28"/>
          <w:lang w:val="uk-UA"/>
        </w:rPr>
      </w:pPr>
      <w:r w:rsidRPr="00AF62F9">
        <w:rPr>
          <w:rStyle w:val="y2iqfc"/>
          <w:rFonts w:ascii="Times New Roman" w:hAnsi="Times New Roman" w:cs="Times New Roman"/>
          <w:color w:val="202124"/>
          <w:sz w:val="28"/>
          <w:szCs w:val="28"/>
          <w:lang w:val="uk-UA"/>
        </w:rPr>
        <w:t>Прозорість та підзвітність: Суди та правові системи мають бути прозорими у своїх процесах, рішеннях та обґрунтуваннях. Можуть бути створені механізми підзвітності для забезпечення цілісності та справедливості судової системи.</w:t>
      </w:r>
    </w:p>
    <w:p w:rsidR="00BC4F96" w:rsidRPr="00AF62F9" w:rsidRDefault="00AF62F9" w:rsidP="00F514C1">
      <w:pPr>
        <w:pStyle w:val="HTML"/>
        <w:numPr>
          <w:ilvl w:val="0"/>
          <w:numId w:val="7"/>
        </w:numPr>
        <w:spacing w:line="360" w:lineRule="auto"/>
        <w:ind w:left="0" w:firstLine="851"/>
        <w:jc w:val="both"/>
        <w:rPr>
          <w:rStyle w:val="y2iqfc"/>
          <w:rFonts w:ascii="Times New Roman" w:hAnsi="Times New Roman" w:cs="Times New Roman"/>
          <w:color w:val="202124"/>
          <w:sz w:val="28"/>
          <w:szCs w:val="28"/>
          <w:lang w:val="uk-UA"/>
        </w:rPr>
      </w:pPr>
      <w:r w:rsidRPr="00AF62F9">
        <w:rPr>
          <w:rStyle w:val="y2iqfc"/>
          <w:rFonts w:ascii="Times New Roman" w:hAnsi="Times New Roman" w:cs="Times New Roman"/>
          <w:color w:val="202124"/>
          <w:sz w:val="28"/>
          <w:szCs w:val="28"/>
          <w:lang w:val="uk-UA"/>
        </w:rPr>
        <w:lastRenderedPageBreak/>
        <w:t>Міжнародні стандарти та договори: Реалізація</w:t>
      </w:r>
      <w:r>
        <w:rPr>
          <w:rStyle w:val="y2iqfc"/>
          <w:rFonts w:ascii="Times New Roman" w:hAnsi="Times New Roman" w:cs="Times New Roman"/>
          <w:color w:val="202124"/>
          <w:sz w:val="28"/>
          <w:szCs w:val="28"/>
          <w:lang w:val="uk-UA"/>
        </w:rPr>
        <w:t xml:space="preserve"> права на судовий захист</w:t>
      </w:r>
      <w:r w:rsidRPr="00AF62F9">
        <w:rPr>
          <w:rStyle w:val="y2iqfc"/>
          <w:rFonts w:ascii="Times New Roman" w:hAnsi="Times New Roman" w:cs="Times New Roman"/>
          <w:color w:val="202124"/>
          <w:sz w:val="28"/>
          <w:szCs w:val="28"/>
          <w:lang w:val="uk-UA"/>
        </w:rPr>
        <w:t xml:space="preserve"> може також включати дотримання міжнародних стандартів та договорів у галузі прав людини, які гарантують право на судовий захист у цивільному судочинстві</w:t>
      </w:r>
      <w:r>
        <w:rPr>
          <w:rFonts w:ascii="Times New Roman" w:hAnsi="Times New Roman" w:cs="Times New Roman"/>
          <w:color w:val="202124"/>
          <w:sz w:val="28"/>
          <w:szCs w:val="28"/>
          <w:lang w:val="uk-UA"/>
        </w:rPr>
        <w:t>.</w:t>
      </w:r>
    </w:p>
    <w:p w:rsidR="005811FD" w:rsidRPr="00BC4F96" w:rsidRDefault="005811FD" w:rsidP="00F34CE6">
      <w:pPr>
        <w:pStyle w:val="HTML"/>
        <w:spacing w:line="360" w:lineRule="auto"/>
        <w:ind w:firstLine="709"/>
        <w:jc w:val="both"/>
        <w:rPr>
          <w:rStyle w:val="y2iqfc"/>
          <w:rFonts w:ascii="Times New Roman" w:hAnsi="Times New Roman" w:cs="Times New Roman"/>
          <w:color w:val="000000" w:themeColor="text1"/>
          <w:sz w:val="28"/>
          <w:szCs w:val="28"/>
          <w:lang w:val="ru-RU"/>
        </w:rPr>
      </w:pPr>
      <w:r w:rsidRPr="00BC4F96">
        <w:rPr>
          <w:rStyle w:val="y2iqfc"/>
          <w:rFonts w:ascii="Times New Roman" w:hAnsi="Times New Roman" w:cs="Times New Roman"/>
          <w:color w:val="000000" w:themeColor="text1"/>
          <w:sz w:val="28"/>
          <w:szCs w:val="28"/>
          <w:lang w:val="uk-UA"/>
        </w:rPr>
        <w:t xml:space="preserve">Щодо гарантій реалізації права на судовий захист – на нашу думку, таки гарантії тісно </w:t>
      </w:r>
      <w:proofErr w:type="spellStart"/>
      <w:r w:rsidRPr="00BC4F96">
        <w:rPr>
          <w:rStyle w:val="y2iqfc"/>
          <w:rFonts w:ascii="Times New Roman" w:hAnsi="Times New Roman" w:cs="Times New Roman"/>
          <w:color w:val="000000" w:themeColor="text1"/>
          <w:sz w:val="28"/>
          <w:szCs w:val="28"/>
          <w:lang w:val="uk-UA"/>
        </w:rPr>
        <w:t>пов</w:t>
      </w:r>
      <w:proofErr w:type="spellEnd"/>
      <w:r w:rsidRPr="00BC4F96">
        <w:rPr>
          <w:rStyle w:val="y2iqfc"/>
          <w:rFonts w:ascii="Times New Roman" w:hAnsi="Times New Roman" w:cs="Times New Roman"/>
          <w:color w:val="000000" w:themeColor="text1"/>
          <w:sz w:val="28"/>
          <w:szCs w:val="28"/>
          <w:lang w:val="ru-RU"/>
        </w:rPr>
        <w:t>’</w:t>
      </w:r>
      <w:proofErr w:type="spellStart"/>
      <w:r w:rsidRPr="00BC4F96">
        <w:rPr>
          <w:rStyle w:val="y2iqfc"/>
          <w:rFonts w:ascii="Times New Roman" w:hAnsi="Times New Roman" w:cs="Times New Roman"/>
          <w:color w:val="000000" w:themeColor="text1"/>
          <w:sz w:val="28"/>
          <w:szCs w:val="28"/>
          <w:lang w:val="uk-UA"/>
        </w:rPr>
        <w:t>язані</w:t>
      </w:r>
      <w:proofErr w:type="spellEnd"/>
      <w:r w:rsidRPr="00BC4F96">
        <w:rPr>
          <w:rStyle w:val="y2iqfc"/>
          <w:rFonts w:ascii="Times New Roman" w:hAnsi="Times New Roman" w:cs="Times New Roman"/>
          <w:color w:val="000000" w:themeColor="text1"/>
          <w:sz w:val="28"/>
          <w:szCs w:val="28"/>
          <w:lang w:val="uk-UA"/>
        </w:rPr>
        <w:t xml:space="preserve"> із стадіями судового процесу.</w:t>
      </w:r>
    </w:p>
    <w:p w:rsidR="007E46E0" w:rsidRPr="00BC4F96" w:rsidRDefault="00F34CE6" w:rsidP="00F34CE6">
      <w:pPr>
        <w:pStyle w:val="HTML"/>
        <w:spacing w:line="360" w:lineRule="auto"/>
        <w:ind w:firstLine="709"/>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 xml:space="preserve">Практична реалізація права на звернення до суду за судовим захистом залежить від низки умов, передбачених законом на стадії порушення цивільного судочинства. </w:t>
      </w:r>
    </w:p>
    <w:p w:rsidR="00F34CE6" w:rsidRPr="00BC4F96" w:rsidRDefault="00F34CE6" w:rsidP="00F34CE6">
      <w:pPr>
        <w:pStyle w:val="HTML"/>
        <w:spacing w:line="360" w:lineRule="auto"/>
        <w:ind w:firstLine="709"/>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 xml:space="preserve">Лише на стадії порушення цивільного процесу суддя має право ухвалити позовну заяву до провадження. </w:t>
      </w:r>
    </w:p>
    <w:p w:rsidR="007E46E0" w:rsidRPr="00BC4F96" w:rsidRDefault="00F34CE6" w:rsidP="00F34CE6">
      <w:pPr>
        <w:pStyle w:val="HTML"/>
        <w:spacing w:line="360" w:lineRule="auto"/>
        <w:ind w:firstLine="709"/>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 xml:space="preserve">А у разі, якщо вона не відповідає вимогам закону, суддя може або відмовити у прийнятті позовної заяви, або повернути її, або залишити без руху. </w:t>
      </w:r>
    </w:p>
    <w:p w:rsidR="00F34CE6" w:rsidRPr="00BC4F96" w:rsidRDefault="00F34CE6" w:rsidP="00F34CE6">
      <w:pPr>
        <w:pStyle w:val="HTML"/>
        <w:spacing w:line="360" w:lineRule="auto"/>
        <w:ind w:firstLine="709"/>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Найголовнішим у цій ситуації має бути те, щоб відмова у прийнятті позовної заяви, повернення позовної заяви, залишення позовної заяви без руху були обґрунтованими та правомірними, інакше вони створюють процесуальні перешкоди у реалізації права на судовий захист.</w:t>
      </w:r>
    </w:p>
    <w:p w:rsidR="00F34CE6" w:rsidRPr="00BC4F96" w:rsidRDefault="00F34CE6" w:rsidP="00F34CE6">
      <w:pPr>
        <w:pStyle w:val="HTML"/>
        <w:spacing w:line="360" w:lineRule="auto"/>
        <w:ind w:firstLine="709"/>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Відмова у прийнятті позовної заяви, повернення позовної заяви, залишення позовної заяви без руху – це інститути цивільного процесуального права, які, з одного боку, є правовими наслідками подання позовної заяви, з іншого боку, виступають процесуальними перешкодами у здійсненні права на судовий захист.</w:t>
      </w:r>
    </w:p>
    <w:p w:rsidR="007E46E0" w:rsidRPr="00BC4F96" w:rsidRDefault="00F34CE6" w:rsidP="0016410C">
      <w:pPr>
        <w:pStyle w:val="HTML"/>
        <w:spacing w:line="360" w:lineRule="auto"/>
        <w:ind w:firstLine="709"/>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 xml:space="preserve">Інститути відмови у прийнятті позовної заяви, повернення позовної заяви, залишення позовної заяви без руху мають важливе значення в рамках реалізації права людини на судовий захист. </w:t>
      </w:r>
    </w:p>
    <w:p w:rsidR="0016410C" w:rsidRPr="00BC4F96" w:rsidRDefault="00F34CE6" w:rsidP="0016410C">
      <w:pPr>
        <w:pStyle w:val="HTML"/>
        <w:spacing w:line="360" w:lineRule="auto"/>
        <w:ind w:firstLine="709"/>
        <w:jc w:val="both"/>
        <w:rPr>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Від правильного застосування ЦПК залежить реальний захист прав, свобод і охоронюваних законом інтересів громадян.</w:t>
      </w:r>
    </w:p>
    <w:p w:rsidR="0016410C" w:rsidRPr="00BC4F96" w:rsidRDefault="0016410C" w:rsidP="0016410C">
      <w:pPr>
        <w:pStyle w:val="HTML"/>
        <w:spacing w:line="360" w:lineRule="auto"/>
        <w:ind w:firstLine="709"/>
        <w:jc w:val="both"/>
        <w:rPr>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lastRenderedPageBreak/>
        <w:t>Як свідчить судова практика, трапляються випадки, коли суддя відмовляє у прийнятті позовної заяви, повертає позовну заяву, залишає позовну заяву без руху неправомірно, не перевіривши обставини справи.</w:t>
      </w:r>
    </w:p>
    <w:p w:rsidR="009966AC" w:rsidRPr="00BC4F96" w:rsidRDefault="0047009F" w:rsidP="009966AC">
      <w:pPr>
        <w:pStyle w:val="HTML"/>
        <w:spacing w:line="360" w:lineRule="auto"/>
        <w:ind w:firstLine="709"/>
        <w:jc w:val="both"/>
        <w:rPr>
          <w:rFonts w:ascii="Times New Roman" w:hAnsi="Times New Roman" w:cs="Times New Roman"/>
          <w:color w:val="000000" w:themeColor="text1"/>
          <w:sz w:val="28"/>
          <w:szCs w:val="28"/>
          <w:lang w:val="uk-UA"/>
        </w:rPr>
      </w:pPr>
      <w:r w:rsidRPr="00BC4F96">
        <w:rPr>
          <w:rFonts w:ascii="Times New Roman" w:hAnsi="Times New Roman" w:cs="Times New Roman"/>
          <w:color w:val="000000" w:themeColor="text1"/>
          <w:sz w:val="28"/>
          <w:szCs w:val="28"/>
          <w:lang w:val="uk-UA"/>
        </w:rPr>
        <w:t>Для того, щоб уникнути порушення прав осіб при реалізації права на судовий захист, на нашу думку, слід виокремити гарантії реалізації права на судовий захист.</w:t>
      </w:r>
    </w:p>
    <w:p w:rsidR="003109C7" w:rsidRPr="00BC4F96" w:rsidRDefault="0047009F" w:rsidP="003109C7">
      <w:pPr>
        <w:pStyle w:val="HTML"/>
        <w:spacing w:line="360" w:lineRule="auto"/>
        <w:ind w:firstLine="709"/>
        <w:jc w:val="both"/>
        <w:rPr>
          <w:rStyle w:val="y2iqfc"/>
          <w:rFonts w:ascii="Times New Roman" w:hAnsi="Times New Roman" w:cs="Times New Roman"/>
          <w:color w:val="000000" w:themeColor="text1"/>
          <w:sz w:val="28"/>
          <w:szCs w:val="28"/>
          <w:lang w:val="uk-UA"/>
        </w:rPr>
      </w:pPr>
      <w:r w:rsidRPr="00BC4F96">
        <w:rPr>
          <w:rFonts w:ascii="Times New Roman" w:hAnsi="Times New Roman" w:cs="Times New Roman"/>
          <w:color w:val="000000" w:themeColor="text1"/>
          <w:sz w:val="28"/>
          <w:szCs w:val="28"/>
          <w:lang w:val="uk-UA"/>
        </w:rPr>
        <w:t xml:space="preserve">Так, </w:t>
      </w:r>
      <w:r w:rsidRPr="0047009F">
        <w:rPr>
          <w:rFonts w:ascii="Times New Roman" w:hAnsi="Times New Roman" w:cs="Times New Roman"/>
          <w:color w:val="000000" w:themeColor="text1"/>
          <w:sz w:val="28"/>
          <w:szCs w:val="28"/>
          <w:lang w:val="uk-UA"/>
        </w:rPr>
        <w:t xml:space="preserve">можна виділити такі гарантії судового захисту, як: 1) </w:t>
      </w:r>
      <w:r w:rsidR="009966AC" w:rsidRPr="0047009F">
        <w:rPr>
          <w:rFonts w:ascii="Times New Roman" w:hAnsi="Times New Roman" w:cs="Times New Roman"/>
          <w:color w:val="000000" w:themeColor="text1"/>
          <w:sz w:val="28"/>
          <w:szCs w:val="28"/>
          <w:lang w:val="uk-UA"/>
        </w:rPr>
        <w:t>закритий перелік випадків, у яких суддя може відмовити у прийнятті позовної заяви або повернути її (ст. 1</w:t>
      </w:r>
      <w:r w:rsidR="009966AC" w:rsidRPr="00BC4F96">
        <w:rPr>
          <w:rFonts w:ascii="Times New Roman" w:hAnsi="Times New Roman" w:cs="Times New Roman"/>
          <w:color w:val="000000" w:themeColor="text1"/>
          <w:sz w:val="28"/>
          <w:szCs w:val="28"/>
          <w:lang w:val="uk-UA"/>
        </w:rPr>
        <w:t>86</w:t>
      </w:r>
      <w:r w:rsidR="009966AC" w:rsidRPr="0047009F">
        <w:rPr>
          <w:rFonts w:ascii="Times New Roman" w:hAnsi="Times New Roman" w:cs="Times New Roman"/>
          <w:color w:val="000000" w:themeColor="text1"/>
          <w:sz w:val="28"/>
          <w:szCs w:val="28"/>
          <w:lang w:val="uk-UA"/>
        </w:rPr>
        <w:t xml:space="preserve"> ЦПК);</w:t>
      </w:r>
      <w:r w:rsidR="009966AC" w:rsidRPr="00BC4F96">
        <w:rPr>
          <w:rFonts w:ascii="Times New Roman" w:hAnsi="Times New Roman" w:cs="Times New Roman"/>
          <w:color w:val="000000" w:themeColor="text1"/>
          <w:sz w:val="28"/>
          <w:szCs w:val="28"/>
          <w:lang w:val="uk-UA"/>
        </w:rPr>
        <w:t xml:space="preserve"> </w:t>
      </w:r>
      <w:r w:rsidRPr="0047009F">
        <w:rPr>
          <w:rFonts w:ascii="Times New Roman" w:hAnsi="Times New Roman" w:cs="Times New Roman"/>
          <w:color w:val="000000" w:themeColor="text1"/>
          <w:sz w:val="28"/>
          <w:szCs w:val="28"/>
          <w:lang w:val="uk-UA"/>
        </w:rPr>
        <w:t xml:space="preserve">2) </w:t>
      </w:r>
      <w:r w:rsidR="009966AC" w:rsidRPr="0047009F">
        <w:rPr>
          <w:rFonts w:ascii="Times New Roman" w:hAnsi="Times New Roman" w:cs="Times New Roman"/>
          <w:color w:val="000000" w:themeColor="text1"/>
          <w:sz w:val="28"/>
          <w:szCs w:val="28"/>
          <w:lang w:val="uk-UA"/>
        </w:rPr>
        <w:t>обов</w:t>
      </w:r>
      <w:r w:rsidR="009966AC" w:rsidRPr="00BC4F96">
        <w:rPr>
          <w:rFonts w:ascii="Times New Roman" w:hAnsi="Times New Roman" w:cs="Times New Roman"/>
          <w:color w:val="000000" w:themeColor="text1"/>
          <w:sz w:val="28"/>
          <w:szCs w:val="28"/>
          <w:lang w:val="uk-UA"/>
        </w:rPr>
        <w:t>’</w:t>
      </w:r>
      <w:r w:rsidR="009966AC" w:rsidRPr="0047009F">
        <w:rPr>
          <w:rFonts w:ascii="Times New Roman" w:hAnsi="Times New Roman" w:cs="Times New Roman"/>
          <w:color w:val="000000" w:themeColor="text1"/>
          <w:sz w:val="28"/>
          <w:szCs w:val="28"/>
          <w:lang w:val="uk-UA"/>
        </w:rPr>
        <w:t>язок судді розглянути питання про прийняття позову до провадження суду протягом п</w:t>
      </w:r>
      <w:r w:rsidR="009966AC" w:rsidRPr="00BC4F96">
        <w:rPr>
          <w:rFonts w:ascii="Times New Roman" w:hAnsi="Times New Roman" w:cs="Times New Roman"/>
          <w:color w:val="000000" w:themeColor="text1"/>
          <w:sz w:val="28"/>
          <w:szCs w:val="28"/>
          <w:lang w:val="uk-UA"/>
        </w:rPr>
        <w:t>’</w:t>
      </w:r>
      <w:r w:rsidR="009966AC" w:rsidRPr="0047009F">
        <w:rPr>
          <w:rFonts w:ascii="Times New Roman" w:hAnsi="Times New Roman" w:cs="Times New Roman"/>
          <w:color w:val="000000" w:themeColor="text1"/>
          <w:sz w:val="28"/>
          <w:szCs w:val="28"/>
          <w:lang w:val="uk-UA"/>
        </w:rPr>
        <w:t>яти днів (ст. 1</w:t>
      </w:r>
      <w:r w:rsidR="009966AC" w:rsidRPr="00BC4F96">
        <w:rPr>
          <w:rFonts w:ascii="Times New Roman" w:hAnsi="Times New Roman" w:cs="Times New Roman"/>
          <w:color w:val="000000" w:themeColor="text1"/>
          <w:sz w:val="28"/>
          <w:szCs w:val="28"/>
          <w:lang w:val="uk-UA"/>
        </w:rPr>
        <w:t>87</w:t>
      </w:r>
      <w:r w:rsidR="009966AC" w:rsidRPr="0047009F">
        <w:rPr>
          <w:rFonts w:ascii="Times New Roman" w:hAnsi="Times New Roman" w:cs="Times New Roman"/>
          <w:color w:val="000000" w:themeColor="text1"/>
          <w:sz w:val="28"/>
          <w:szCs w:val="28"/>
          <w:lang w:val="uk-UA"/>
        </w:rPr>
        <w:t xml:space="preserve"> ЦПК); </w:t>
      </w:r>
      <w:r w:rsidR="00870C0B" w:rsidRPr="00BC4F96">
        <w:rPr>
          <w:rStyle w:val="y2iqfc"/>
          <w:rFonts w:ascii="Times New Roman" w:hAnsi="Times New Roman" w:cs="Times New Roman"/>
          <w:color w:val="000000" w:themeColor="text1"/>
          <w:sz w:val="28"/>
          <w:szCs w:val="28"/>
          <w:lang w:val="uk-UA"/>
        </w:rPr>
        <w:t xml:space="preserve">3) у разі звернення з позовом прокурора на захист інтересів держави, або на захист прав, свобод та законних інтересів невизначеного кола осіб, має бути зазначене посилання на закон чи інший нормативний акт, що передбачає способи захисту цих інтересів (ч. 3, 4 ст.56 ЦПК); 4) можливість повторного звернення позивача у разі повернення позову до суду з позовом до того ж відповідача, про той самий предмет та з тих самих підстав, якщо позивачем буде </w:t>
      </w:r>
      <w:proofErr w:type="spellStart"/>
      <w:r w:rsidR="00870C0B" w:rsidRPr="00BC4F96">
        <w:rPr>
          <w:rStyle w:val="y2iqfc"/>
          <w:rFonts w:ascii="Times New Roman" w:hAnsi="Times New Roman" w:cs="Times New Roman"/>
          <w:color w:val="000000" w:themeColor="text1"/>
          <w:sz w:val="28"/>
          <w:szCs w:val="28"/>
          <w:lang w:val="uk-UA"/>
        </w:rPr>
        <w:t>усунено</w:t>
      </w:r>
      <w:proofErr w:type="spellEnd"/>
      <w:r w:rsidR="00870C0B" w:rsidRPr="00BC4F96">
        <w:rPr>
          <w:rStyle w:val="y2iqfc"/>
          <w:rFonts w:ascii="Times New Roman" w:hAnsi="Times New Roman" w:cs="Times New Roman"/>
          <w:color w:val="000000" w:themeColor="text1"/>
          <w:sz w:val="28"/>
          <w:szCs w:val="28"/>
          <w:lang w:val="uk-UA"/>
        </w:rPr>
        <w:t xml:space="preserve"> допущене порушення (ч. 7 ст. 185 ЦПК); </w:t>
      </w:r>
      <w:r w:rsidR="00F73A4A" w:rsidRPr="00BC4F96">
        <w:rPr>
          <w:rStyle w:val="y2iqfc"/>
          <w:rFonts w:ascii="Times New Roman" w:hAnsi="Times New Roman" w:cs="Times New Roman"/>
          <w:color w:val="000000" w:themeColor="text1"/>
          <w:sz w:val="28"/>
          <w:szCs w:val="28"/>
          <w:lang w:val="uk-UA"/>
        </w:rPr>
        <w:t xml:space="preserve">5) </w:t>
      </w:r>
      <w:r w:rsidR="009966AC" w:rsidRPr="00BC4F96">
        <w:rPr>
          <w:rStyle w:val="y2iqfc"/>
          <w:rFonts w:ascii="Times New Roman" w:hAnsi="Times New Roman" w:cs="Times New Roman"/>
          <w:color w:val="000000" w:themeColor="text1"/>
          <w:sz w:val="28"/>
          <w:szCs w:val="28"/>
          <w:lang w:val="uk-UA"/>
        </w:rPr>
        <w:t>можливість подання скарги на ухвалу судді про повернення заяви або про залишення позовної заяви без руху</w:t>
      </w:r>
      <w:r w:rsidR="00F73A4A" w:rsidRPr="00BC4F96">
        <w:rPr>
          <w:rStyle w:val="y2iqfc"/>
          <w:rFonts w:ascii="Times New Roman" w:hAnsi="Times New Roman" w:cs="Times New Roman"/>
          <w:color w:val="000000" w:themeColor="text1"/>
          <w:sz w:val="28"/>
          <w:szCs w:val="28"/>
          <w:lang w:val="uk-UA"/>
        </w:rPr>
        <w:t>;</w:t>
      </w:r>
      <w:r w:rsidR="009966AC" w:rsidRPr="00BC4F96">
        <w:rPr>
          <w:rStyle w:val="y2iqfc"/>
          <w:rFonts w:ascii="Times New Roman" w:hAnsi="Times New Roman" w:cs="Times New Roman"/>
          <w:color w:val="000000" w:themeColor="text1"/>
          <w:sz w:val="28"/>
          <w:szCs w:val="28"/>
          <w:lang w:val="uk-UA"/>
        </w:rPr>
        <w:t xml:space="preserve"> </w:t>
      </w:r>
      <w:r w:rsidR="00F73A4A" w:rsidRPr="00BC4F96">
        <w:rPr>
          <w:rStyle w:val="y2iqfc"/>
          <w:rFonts w:ascii="Times New Roman" w:hAnsi="Times New Roman" w:cs="Times New Roman"/>
          <w:color w:val="000000" w:themeColor="text1"/>
          <w:sz w:val="28"/>
          <w:szCs w:val="28"/>
          <w:lang w:val="uk-UA"/>
        </w:rPr>
        <w:t>6)</w:t>
      </w:r>
      <w:r w:rsidR="009966AC" w:rsidRPr="00BC4F96">
        <w:rPr>
          <w:rStyle w:val="y2iqfc"/>
          <w:rFonts w:ascii="Times New Roman" w:hAnsi="Times New Roman" w:cs="Times New Roman"/>
          <w:color w:val="000000" w:themeColor="text1"/>
          <w:sz w:val="28"/>
          <w:szCs w:val="28"/>
          <w:lang w:val="uk-UA"/>
        </w:rPr>
        <w:t xml:space="preserve"> у разі залишення позовної заяви без руху, якщо заявник у встановлений строк виконає вказівки судді, перелічені у ухвалі, заява вважається поданою у день первісного подання до суду (ч. 3 ст. 185 ЦПК).</w:t>
      </w:r>
    </w:p>
    <w:p w:rsidR="007E46E0" w:rsidRPr="00BC4F96" w:rsidRDefault="003109C7" w:rsidP="003109C7">
      <w:pPr>
        <w:pStyle w:val="HTML"/>
        <w:spacing w:line="360" w:lineRule="auto"/>
        <w:ind w:firstLine="709"/>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 xml:space="preserve">Таким чином, подання до суду позовної заяви – це важлива процесуальна дія, без якої неможливий процес порушення цивільної справи. </w:t>
      </w:r>
    </w:p>
    <w:p w:rsidR="003109C7" w:rsidRPr="00BC4F96" w:rsidRDefault="003109C7" w:rsidP="003109C7">
      <w:pPr>
        <w:pStyle w:val="HTML"/>
        <w:spacing w:line="360" w:lineRule="auto"/>
        <w:ind w:firstLine="709"/>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Проте права пред'явлення недостатньо у тому, щоб порушити процес у справі. Крім цього, потрібне дотримання умов, порядку та форми реалізації права на судовий захист.</w:t>
      </w:r>
    </w:p>
    <w:p w:rsidR="003109C7" w:rsidRPr="00BC4F96" w:rsidRDefault="003109C7" w:rsidP="003109C7">
      <w:pPr>
        <w:pStyle w:val="HTML"/>
        <w:spacing w:line="360" w:lineRule="auto"/>
        <w:ind w:firstLine="709"/>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lastRenderedPageBreak/>
        <w:t xml:space="preserve">Для досягнення умови законного та </w:t>
      </w:r>
      <w:r w:rsidRPr="00BC4F96">
        <w:rPr>
          <w:rStyle w:val="y2iqfc"/>
          <w:rFonts w:ascii="Times New Roman" w:hAnsi="Times New Roman" w:cs="Times New Roman"/>
          <w:color w:val="000000" w:themeColor="text1"/>
          <w:sz w:val="28"/>
          <w:szCs w:val="28"/>
          <w:lang w:val="ru-RU"/>
        </w:rPr>
        <w:t>“</w:t>
      </w:r>
      <w:r w:rsidRPr="00BC4F96">
        <w:rPr>
          <w:rStyle w:val="y2iqfc"/>
          <w:rFonts w:ascii="Times New Roman" w:hAnsi="Times New Roman" w:cs="Times New Roman"/>
          <w:color w:val="000000" w:themeColor="text1"/>
          <w:sz w:val="28"/>
          <w:szCs w:val="28"/>
          <w:lang w:val="uk-UA"/>
        </w:rPr>
        <w:t>швидкого</w:t>
      </w:r>
      <w:r w:rsidRPr="00BC4F96">
        <w:rPr>
          <w:rStyle w:val="y2iqfc"/>
          <w:rFonts w:ascii="Times New Roman" w:hAnsi="Times New Roman" w:cs="Times New Roman"/>
          <w:color w:val="000000" w:themeColor="text1"/>
          <w:sz w:val="28"/>
          <w:szCs w:val="28"/>
          <w:lang w:val="ru-RU"/>
        </w:rPr>
        <w:t>”</w:t>
      </w:r>
      <w:r w:rsidRPr="00BC4F96">
        <w:rPr>
          <w:rStyle w:val="y2iqfc"/>
          <w:rFonts w:ascii="Times New Roman" w:hAnsi="Times New Roman" w:cs="Times New Roman"/>
          <w:color w:val="000000" w:themeColor="text1"/>
          <w:sz w:val="28"/>
          <w:szCs w:val="28"/>
          <w:lang w:val="uk-UA"/>
        </w:rPr>
        <w:t xml:space="preserve"> суду, в рамках якого можливий належний правовий захист цивільних прав, законодавцем у нормах ЦПК закріплено механізм підготовки цивільних справ, який підлягає застосуванню не лише при розгляді справи в суді першої інстанції, а й під час перегляду судових актів в апеляційному, касаційному, порядку, за нововиявленими обставинами.</w:t>
      </w:r>
    </w:p>
    <w:p w:rsidR="003109C7" w:rsidRPr="00BC4F96" w:rsidRDefault="003109C7" w:rsidP="003109C7">
      <w:pPr>
        <w:pStyle w:val="HTML"/>
        <w:spacing w:line="360" w:lineRule="auto"/>
        <w:ind w:firstLine="709"/>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Другою стадією цивільного процесу є підготовка</w:t>
      </w:r>
      <w:r w:rsidR="005E225C" w:rsidRPr="00BC4F96">
        <w:rPr>
          <w:rStyle w:val="y2iqfc"/>
          <w:rFonts w:ascii="Times New Roman" w:hAnsi="Times New Roman" w:cs="Times New Roman"/>
          <w:color w:val="000000" w:themeColor="text1"/>
          <w:sz w:val="28"/>
          <w:szCs w:val="28"/>
          <w:lang w:val="uk-UA"/>
        </w:rPr>
        <w:t xml:space="preserve"> справи</w:t>
      </w:r>
      <w:r w:rsidRPr="00BC4F96">
        <w:rPr>
          <w:rStyle w:val="y2iqfc"/>
          <w:rFonts w:ascii="Times New Roman" w:hAnsi="Times New Roman" w:cs="Times New Roman"/>
          <w:color w:val="000000" w:themeColor="text1"/>
          <w:sz w:val="28"/>
          <w:szCs w:val="28"/>
          <w:lang w:val="uk-UA"/>
        </w:rPr>
        <w:t xml:space="preserve"> до судового розгляду</w:t>
      </w:r>
      <w:r w:rsidR="005E225C" w:rsidRPr="00BC4F96">
        <w:rPr>
          <w:rStyle w:val="y2iqfc"/>
          <w:rFonts w:ascii="Times New Roman" w:hAnsi="Times New Roman" w:cs="Times New Roman"/>
          <w:color w:val="000000" w:themeColor="text1"/>
          <w:sz w:val="28"/>
          <w:szCs w:val="28"/>
          <w:lang w:val="uk-UA"/>
        </w:rPr>
        <w:t xml:space="preserve"> (ст. 456 ЦПК)</w:t>
      </w:r>
      <w:r w:rsidRPr="00BC4F96">
        <w:rPr>
          <w:rStyle w:val="y2iqfc"/>
          <w:rFonts w:ascii="Times New Roman" w:hAnsi="Times New Roman" w:cs="Times New Roman"/>
          <w:color w:val="000000" w:themeColor="text1"/>
          <w:sz w:val="28"/>
          <w:szCs w:val="28"/>
          <w:lang w:val="uk-UA"/>
        </w:rPr>
        <w:t>.</w:t>
      </w:r>
    </w:p>
    <w:p w:rsidR="003109C7" w:rsidRPr="00BC4F96" w:rsidRDefault="003109C7" w:rsidP="003109C7">
      <w:pPr>
        <w:pStyle w:val="HTML"/>
        <w:spacing w:line="360" w:lineRule="auto"/>
        <w:ind w:firstLine="709"/>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 xml:space="preserve">Ця стадія є </w:t>
      </w:r>
      <w:proofErr w:type="spellStart"/>
      <w:r w:rsidRPr="00BC4F96">
        <w:rPr>
          <w:rStyle w:val="y2iqfc"/>
          <w:rFonts w:ascii="Times New Roman" w:hAnsi="Times New Roman" w:cs="Times New Roman"/>
          <w:color w:val="000000" w:themeColor="text1"/>
          <w:sz w:val="28"/>
          <w:szCs w:val="28"/>
          <w:lang w:val="uk-UA"/>
        </w:rPr>
        <w:t>обов</w:t>
      </w:r>
      <w:proofErr w:type="spellEnd"/>
      <w:r w:rsidR="00F3222F" w:rsidRPr="00BC4F96">
        <w:rPr>
          <w:rStyle w:val="y2iqfc"/>
          <w:rFonts w:ascii="Times New Roman" w:hAnsi="Times New Roman" w:cs="Times New Roman"/>
          <w:color w:val="000000" w:themeColor="text1"/>
          <w:sz w:val="28"/>
          <w:szCs w:val="28"/>
          <w:lang w:val="ru-RU"/>
        </w:rPr>
        <w:t>’</w:t>
      </w:r>
      <w:proofErr w:type="spellStart"/>
      <w:r w:rsidRPr="00BC4F96">
        <w:rPr>
          <w:rStyle w:val="y2iqfc"/>
          <w:rFonts w:ascii="Times New Roman" w:hAnsi="Times New Roman" w:cs="Times New Roman"/>
          <w:color w:val="000000" w:themeColor="text1"/>
          <w:sz w:val="28"/>
          <w:szCs w:val="28"/>
          <w:lang w:val="uk-UA"/>
        </w:rPr>
        <w:t>язковою</w:t>
      </w:r>
      <w:proofErr w:type="spellEnd"/>
      <w:r w:rsidRPr="00BC4F96">
        <w:rPr>
          <w:rStyle w:val="y2iqfc"/>
          <w:rFonts w:ascii="Times New Roman" w:hAnsi="Times New Roman" w:cs="Times New Roman"/>
          <w:color w:val="000000" w:themeColor="text1"/>
          <w:sz w:val="28"/>
          <w:szCs w:val="28"/>
          <w:lang w:val="uk-UA"/>
        </w:rPr>
        <w:t xml:space="preserve"> в кожній цивільній справі та проводиться суддею за участю сторін, інших осіб, які беруть участь у справі, їх представників.</w:t>
      </w:r>
      <w:r w:rsidR="005E225C" w:rsidRPr="00BC4F96">
        <w:rPr>
          <w:rStyle w:val="y2iqfc"/>
          <w:rFonts w:ascii="Times New Roman" w:hAnsi="Times New Roman" w:cs="Times New Roman"/>
          <w:color w:val="000000" w:themeColor="text1"/>
          <w:sz w:val="28"/>
          <w:szCs w:val="28"/>
          <w:lang w:val="uk-UA"/>
        </w:rPr>
        <w:t xml:space="preserve"> </w:t>
      </w:r>
    </w:p>
    <w:p w:rsidR="00F122B2" w:rsidRPr="00BC4F96" w:rsidRDefault="005E225C" w:rsidP="00F122B2">
      <w:pPr>
        <w:pStyle w:val="rvps2"/>
        <w:spacing w:before="0" w:beforeAutospacing="0" w:after="0" w:afterAutospacing="0" w:line="360" w:lineRule="auto"/>
        <w:ind w:firstLine="709"/>
        <w:jc w:val="both"/>
        <w:rPr>
          <w:color w:val="000000" w:themeColor="text1"/>
          <w:sz w:val="28"/>
          <w:szCs w:val="28"/>
        </w:rPr>
      </w:pPr>
      <w:r w:rsidRPr="00BC4F96">
        <w:rPr>
          <w:rStyle w:val="y2iqfc"/>
          <w:color w:val="000000" w:themeColor="text1"/>
          <w:sz w:val="28"/>
          <w:szCs w:val="28"/>
          <w:lang w:val="uk-UA"/>
        </w:rPr>
        <w:t>Відповідно до ст. 189 ЦПК: “</w:t>
      </w:r>
      <w:r w:rsidRPr="00BC4F96">
        <w:rPr>
          <w:color w:val="000000" w:themeColor="text1"/>
          <w:sz w:val="28"/>
          <w:szCs w:val="28"/>
        </w:rPr>
        <w:t>Завданнями підготовчого провадження є:</w:t>
      </w:r>
      <w:bookmarkStart w:id="0" w:name="n7498"/>
      <w:bookmarkEnd w:id="0"/>
      <w:r w:rsidRPr="00BC4F96">
        <w:rPr>
          <w:color w:val="000000" w:themeColor="text1"/>
          <w:sz w:val="28"/>
          <w:szCs w:val="28"/>
          <w:lang w:val="uk-UA"/>
        </w:rPr>
        <w:t xml:space="preserve"> </w:t>
      </w:r>
      <w:r w:rsidRPr="00BC4F96">
        <w:rPr>
          <w:color w:val="000000" w:themeColor="text1"/>
          <w:sz w:val="28"/>
          <w:szCs w:val="28"/>
        </w:rPr>
        <w:t>1) остаточне визначення предмета спору та характеру спірних правовідносин, позовних вимог та складу учасників судового процесу;</w:t>
      </w:r>
      <w:bookmarkStart w:id="1" w:name="n7499"/>
      <w:bookmarkEnd w:id="1"/>
      <w:r w:rsidRPr="00BC4F96">
        <w:rPr>
          <w:color w:val="000000" w:themeColor="text1"/>
          <w:sz w:val="28"/>
          <w:szCs w:val="28"/>
          <w:lang w:val="uk-UA"/>
        </w:rPr>
        <w:t xml:space="preserve"> </w:t>
      </w:r>
      <w:r w:rsidRPr="00BC4F96">
        <w:rPr>
          <w:color w:val="000000" w:themeColor="text1"/>
          <w:sz w:val="28"/>
          <w:szCs w:val="28"/>
        </w:rPr>
        <w:t>2) з’ясування заперечень проти позовних вимог;</w:t>
      </w:r>
      <w:bookmarkStart w:id="2" w:name="n7500"/>
      <w:bookmarkEnd w:id="2"/>
      <w:r w:rsidRPr="00BC4F96">
        <w:rPr>
          <w:color w:val="000000" w:themeColor="text1"/>
          <w:sz w:val="28"/>
          <w:szCs w:val="28"/>
          <w:lang w:val="uk-UA"/>
        </w:rPr>
        <w:t xml:space="preserve"> </w:t>
      </w:r>
      <w:r w:rsidRPr="00BC4F96">
        <w:rPr>
          <w:color w:val="000000" w:themeColor="text1"/>
          <w:sz w:val="28"/>
          <w:szCs w:val="28"/>
        </w:rPr>
        <w:t>3) визначення обставин справи, які підлягають встановленню, та зібрання відповідних доказів;</w:t>
      </w:r>
      <w:bookmarkStart w:id="3" w:name="n7501"/>
      <w:bookmarkEnd w:id="3"/>
      <w:r w:rsidRPr="00BC4F96">
        <w:rPr>
          <w:color w:val="000000" w:themeColor="text1"/>
          <w:sz w:val="28"/>
          <w:szCs w:val="28"/>
          <w:lang w:val="uk-UA"/>
        </w:rPr>
        <w:t xml:space="preserve"> </w:t>
      </w:r>
      <w:r w:rsidRPr="00BC4F96">
        <w:rPr>
          <w:color w:val="000000" w:themeColor="text1"/>
          <w:sz w:val="28"/>
          <w:szCs w:val="28"/>
        </w:rPr>
        <w:t>4) вирішення відводів;</w:t>
      </w:r>
      <w:bookmarkStart w:id="4" w:name="n7502"/>
      <w:bookmarkEnd w:id="4"/>
      <w:r w:rsidRPr="00BC4F96">
        <w:rPr>
          <w:color w:val="000000" w:themeColor="text1"/>
          <w:sz w:val="28"/>
          <w:szCs w:val="28"/>
          <w:lang w:val="uk-UA"/>
        </w:rPr>
        <w:t xml:space="preserve"> </w:t>
      </w:r>
      <w:r w:rsidRPr="00BC4F96">
        <w:rPr>
          <w:color w:val="000000" w:themeColor="text1"/>
          <w:sz w:val="28"/>
          <w:szCs w:val="28"/>
        </w:rPr>
        <w:t>5) визначення порядку розгляду справи;</w:t>
      </w:r>
      <w:bookmarkStart w:id="5" w:name="n7503"/>
      <w:bookmarkEnd w:id="5"/>
      <w:r w:rsidRPr="00BC4F96">
        <w:rPr>
          <w:color w:val="000000" w:themeColor="text1"/>
          <w:sz w:val="28"/>
          <w:szCs w:val="28"/>
          <w:lang w:val="uk-UA"/>
        </w:rPr>
        <w:t xml:space="preserve"> </w:t>
      </w:r>
      <w:r w:rsidRPr="00BC4F96">
        <w:rPr>
          <w:color w:val="000000" w:themeColor="text1"/>
          <w:sz w:val="28"/>
          <w:szCs w:val="28"/>
        </w:rPr>
        <w:t>6) вчинення інших дій з метою забезпечення правильного, своєчасного і безперешкодного розгляду справи по суті</w:t>
      </w:r>
      <w:r w:rsidRPr="00BC4F96">
        <w:rPr>
          <w:color w:val="000000" w:themeColor="text1"/>
          <w:sz w:val="28"/>
          <w:szCs w:val="28"/>
          <w:lang w:val="uk-UA"/>
        </w:rPr>
        <w:t>” [2]</w:t>
      </w:r>
      <w:r w:rsidRPr="00BC4F96">
        <w:rPr>
          <w:color w:val="000000" w:themeColor="text1"/>
          <w:sz w:val="28"/>
          <w:szCs w:val="28"/>
        </w:rPr>
        <w:t>.</w:t>
      </w:r>
    </w:p>
    <w:p w:rsidR="007E46E0" w:rsidRPr="00BC4F96" w:rsidRDefault="00F122B2" w:rsidP="00F122B2">
      <w:pPr>
        <w:pStyle w:val="rvps2"/>
        <w:spacing w:before="0" w:beforeAutospacing="0" w:after="0" w:afterAutospacing="0" w:line="360" w:lineRule="auto"/>
        <w:ind w:firstLine="709"/>
        <w:jc w:val="both"/>
        <w:rPr>
          <w:rStyle w:val="y2iqfc"/>
          <w:color w:val="000000" w:themeColor="text1"/>
          <w:sz w:val="28"/>
          <w:szCs w:val="28"/>
          <w:lang w:val="uk-UA"/>
        </w:rPr>
      </w:pPr>
      <w:r w:rsidRPr="00BC4F96">
        <w:rPr>
          <w:color w:val="000000" w:themeColor="text1"/>
          <w:sz w:val="28"/>
          <w:szCs w:val="28"/>
          <w:lang w:val="uk-UA"/>
        </w:rPr>
        <w:t xml:space="preserve">На нашу думку, </w:t>
      </w:r>
      <w:r w:rsidRPr="00BC4F96">
        <w:rPr>
          <w:rStyle w:val="y2iqfc"/>
          <w:color w:val="000000" w:themeColor="text1"/>
          <w:sz w:val="28"/>
          <w:szCs w:val="28"/>
          <w:lang w:val="uk-UA"/>
        </w:rPr>
        <w:t>дані завдання дуже тісно пов'язані між собою.</w:t>
      </w:r>
      <w:r w:rsidRPr="00BC4F96">
        <w:rPr>
          <w:rStyle w:val="y2iqfc"/>
          <w:color w:val="000000" w:themeColor="text1"/>
          <w:sz w:val="28"/>
          <w:szCs w:val="28"/>
        </w:rPr>
        <w:t xml:space="preserve"> </w:t>
      </w:r>
      <w:r w:rsidRPr="00BC4F96">
        <w:rPr>
          <w:rStyle w:val="y2iqfc"/>
          <w:color w:val="000000" w:themeColor="text1"/>
          <w:sz w:val="28"/>
          <w:szCs w:val="28"/>
          <w:lang w:val="uk-UA"/>
        </w:rPr>
        <w:t xml:space="preserve">Завдання щодо уточнення фактичних обставин, що мають значення для вирішення справи, має на увазі розумову та практичну діяльність з визначення предмета доказування. </w:t>
      </w:r>
    </w:p>
    <w:p w:rsidR="00F122B2" w:rsidRPr="00BC4F96" w:rsidRDefault="00F122B2" w:rsidP="00F122B2">
      <w:pPr>
        <w:pStyle w:val="rvps2"/>
        <w:spacing w:before="0" w:beforeAutospacing="0" w:after="0" w:afterAutospacing="0" w:line="360" w:lineRule="auto"/>
        <w:ind w:firstLine="709"/>
        <w:jc w:val="both"/>
        <w:rPr>
          <w:rStyle w:val="y2iqfc"/>
          <w:color w:val="000000" w:themeColor="text1"/>
          <w:sz w:val="28"/>
          <w:szCs w:val="28"/>
          <w:lang w:val="uk-UA"/>
        </w:rPr>
      </w:pPr>
      <w:r w:rsidRPr="00BC4F96">
        <w:rPr>
          <w:rStyle w:val="y2iqfc"/>
          <w:color w:val="000000" w:themeColor="text1"/>
          <w:sz w:val="28"/>
          <w:szCs w:val="28"/>
          <w:lang w:val="uk-UA"/>
        </w:rPr>
        <w:t xml:space="preserve">Для його правильного визначення необхідно встановити характер правовідносин сторін та закон, яким слід керуватися при вирішенні спору. </w:t>
      </w:r>
    </w:p>
    <w:p w:rsidR="002E05B4" w:rsidRPr="00BC4F96" w:rsidRDefault="00F122B2" w:rsidP="00F122B2">
      <w:pPr>
        <w:pStyle w:val="rvps2"/>
        <w:spacing w:before="0" w:beforeAutospacing="0" w:after="0" w:afterAutospacing="0" w:line="360" w:lineRule="auto"/>
        <w:ind w:firstLine="709"/>
        <w:jc w:val="both"/>
        <w:rPr>
          <w:rStyle w:val="y2iqfc"/>
          <w:color w:val="000000" w:themeColor="text1"/>
          <w:sz w:val="28"/>
          <w:szCs w:val="28"/>
          <w:lang w:val="uk-UA"/>
        </w:rPr>
      </w:pPr>
      <w:r w:rsidRPr="00BC4F96">
        <w:rPr>
          <w:rStyle w:val="y2iqfc"/>
          <w:color w:val="000000" w:themeColor="text1"/>
          <w:sz w:val="28"/>
          <w:szCs w:val="28"/>
          <w:lang w:val="uk-UA"/>
        </w:rPr>
        <w:t>Навпаки, без визначення фактичних обставин, що підлягають включенню у предмет доведення, не можна правильно визначити характер правовідносин сторін та підлягає застосуванню норму матеріального права.</w:t>
      </w:r>
    </w:p>
    <w:p w:rsidR="00F122B2" w:rsidRPr="00BC4F96" w:rsidRDefault="00F122B2" w:rsidP="00F122B2">
      <w:pPr>
        <w:pStyle w:val="rvps2"/>
        <w:spacing w:before="0" w:beforeAutospacing="0" w:after="0" w:afterAutospacing="0" w:line="360" w:lineRule="auto"/>
        <w:ind w:firstLine="709"/>
        <w:jc w:val="both"/>
        <w:rPr>
          <w:rStyle w:val="y2iqfc"/>
          <w:color w:val="000000" w:themeColor="text1"/>
          <w:sz w:val="28"/>
          <w:szCs w:val="28"/>
          <w:lang w:val="uk-UA"/>
        </w:rPr>
      </w:pPr>
      <w:r w:rsidRPr="00BC4F96">
        <w:rPr>
          <w:rStyle w:val="y2iqfc"/>
          <w:color w:val="000000" w:themeColor="text1"/>
          <w:sz w:val="28"/>
          <w:szCs w:val="28"/>
          <w:lang w:val="uk-UA"/>
        </w:rPr>
        <w:lastRenderedPageBreak/>
        <w:t xml:space="preserve">Отже, </w:t>
      </w:r>
      <w:r w:rsidR="002E05B4" w:rsidRPr="00BC4F96">
        <w:rPr>
          <w:rStyle w:val="y2iqfc"/>
          <w:color w:val="000000" w:themeColor="text1"/>
          <w:sz w:val="28"/>
          <w:szCs w:val="28"/>
          <w:lang w:val="uk-UA"/>
        </w:rPr>
        <w:t xml:space="preserve">усі </w:t>
      </w:r>
      <w:r w:rsidRPr="00BC4F96">
        <w:rPr>
          <w:rStyle w:val="y2iqfc"/>
          <w:color w:val="000000" w:themeColor="text1"/>
          <w:sz w:val="28"/>
          <w:szCs w:val="28"/>
          <w:lang w:val="uk-UA"/>
        </w:rPr>
        <w:t xml:space="preserve">завдання неспроможні </w:t>
      </w:r>
      <w:r w:rsidR="002E05B4" w:rsidRPr="00BC4F96">
        <w:rPr>
          <w:rStyle w:val="y2iqfc"/>
          <w:color w:val="000000" w:themeColor="text1"/>
          <w:sz w:val="28"/>
          <w:szCs w:val="28"/>
          <w:lang w:val="uk-UA"/>
        </w:rPr>
        <w:t xml:space="preserve">бути </w:t>
      </w:r>
      <w:r w:rsidRPr="00BC4F96">
        <w:rPr>
          <w:rStyle w:val="y2iqfc"/>
          <w:color w:val="000000" w:themeColor="text1"/>
          <w:sz w:val="28"/>
          <w:szCs w:val="28"/>
          <w:lang w:val="uk-UA"/>
        </w:rPr>
        <w:t>викон</w:t>
      </w:r>
      <w:r w:rsidR="002E05B4" w:rsidRPr="00BC4F96">
        <w:rPr>
          <w:rStyle w:val="y2iqfc"/>
          <w:color w:val="000000" w:themeColor="text1"/>
          <w:sz w:val="28"/>
          <w:szCs w:val="28"/>
          <w:lang w:val="uk-UA"/>
        </w:rPr>
        <w:t xml:space="preserve">аними </w:t>
      </w:r>
      <w:r w:rsidRPr="00BC4F96">
        <w:rPr>
          <w:rStyle w:val="y2iqfc"/>
          <w:color w:val="000000" w:themeColor="text1"/>
          <w:sz w:val="28"/>
          <w:szCs w:val="28"/>
          <w:lang w:val="uk-UA"/>
        </w:rPr>
        <w:t>окремо друг від друга.</w:t>
      </w:r>
    </w:p>
    <w:p w:rsidR="002E05B4" w:rsidRPr="00BC4F96" w:rsidRDefault="002E05B4" w:rsidP="002E05B4">
      <w:pPr>
        <w:pStyle w:val="HTML"/>
        <w:spacing w:line="360" w:lineRule="auto"/>
        <w:ind w:firstLine="709"/>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На стадії підготовки справи до судового розгляду так само, як і на першій стадії, також є свої гарантії судового захисту, наприклад: 1) можливість подання приватної скарги на ухвалу судді про зупинення або припинення провадження у справі; 2) можливість оскарження рішення суду в апеляційному порядку та ін.</w:t>
      </w:r>
    </w:p>
    <w:p w:rsidR="002E05B4" w:rsidRPr="00BC4F96" w:rsidRDefault="002E05B4" w:rsidP="002E05B4">
      <w:pPr>
        <w:pStyle w:val="HTML"/>
        <w:spacing w:line="360" w:lineRule="auto"/>
        <w:ind w:firstLine="709"/>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Таким чином, на наш погляд, цю стадію можна назвати гарантією судового захисту.</w:t>
      </w:r>
    </w:p>
    <w:p w:rsidR="00B40613" w:rsidRPr="00BC4F96" w:rsidRDefault="00B40613" w:rsidP="00B40613">
      <w:pPr>
        <w:pStyle w:val="HTML"/>
        <w:spacing w:line="360" w:lineRule="auto"/>
        <w:ind w:firstLine="851"/>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Наступною стадією цивільного процесу є судовий розгляд.</w:t>
      </w:r>
    </w:p>
    <w:p w:rsidR="00B40613" w:rsidRPr="00BC4F96" w:rsidRDefault="00B40613" w:rsidP="00B40613">
      <w:pPr>
        <w:pStyle w:val="HTML"/>
        <w:spacing w:line="360" w:lineRule="auto"/>
        <w:ind w:firstLine="851"/>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Сутність і значення даної стадії цивільного процесу полягає в тому, що саме на ній відбувається вирішення або розгляд справи по суті, вирішення спору про право у вигляді винесення рішення суду про захист порушеного чи оспорюваного права.</w:t>
      </w:r>
    </w:p>
    <w:p w:rsidR="00290E39" w:rsidRPr="00BC4F96" w:rsidRDefault="00B40613" w:rsidP="00290E39">
      <w:pPr>
        <w:pStyle w:val="HTML"/>
        <w:spacing w:line="360" w:lineRule="auto"/>
        <w:ind w:firstLine="851"/>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На стадії судового розгляду повною мірою реалізуються принципи цивільного процесуального права; встановлюються фактичні обставини, що мають значення для справи, на основі всебічного та повного дослідження доказів; визначаються права та обов'язки, законні інтереси зацікавлених осіб.</w:t>
      </w:r>
    </w:p>
    <w:p w:rsidR="000F6E6A" w:rsidRPr="00BC4F96" w:rsidRDefault="003151F2" w:rsidP="00290E39">
      <w:pPr>
        <w:pStyle w:val="HTML"/>
        <w:spacing w:line="360" w:lineRule="auto"/>
        <w:ind w:firstLine="851"/>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 xml:space="preserve">Тут також можна, на наш погляд, виділити низку гарантій судового захисту. До них, зокрема, можна віднести: 1) можливість встановлення скорочених термінів розгляду та вирішення окремих категорій цивільних справ (ст. 210 ЦПК); 2) незмінність складу суддів, тобто. розгляд має бути здійснено із самого початку у разі заміни одного із суддів у процесі розгляду справи (ч.2 ст.213 ЦПК); 3) безперервність судового засідання (за винятком часу, призначеного для відпочинку), тобто суд не має права розглядати інші цивільні, кримінальні та адміністративні справи до розгляду розпочатої справи або до відкладення її розгляду (ст. 213 ЦПК); </w:t>
      </w:r>
      <w:r w:rsidR="000F6E6A" w:rsidRPr="00BC4F96">
        <w:rPr>
          <w:rStyle w:val="y2iqfc"/>
          <w:rFonts w:ascii="Times New Roman" w:hAnsi="Times New Roman" w:cs="Times New Roman"/>
          <w:color w:val="000000" w:themeColor="text1"/>
          <w:sz w:val="28"/>
          <w:szCs w:val="28"/>
          <w:lang w:val="uk-UA"/>
        </w:rPr>
        <w:t xml:space="preserve">4) видалення свідків із зали судового засідання, тобто головуючий вживає заходів для того, щоб </w:t>
      </w:r>
      <w:r w:rsidR="000F6E6A" w:rsidRPr="00BC4F96">
        <w:rPr>
          <w:rStyle w:val="y2iqfc"/>
          <w:rFonts w:ascii="Times New Roman" w:hAnsi="Times New Roman" w:cs="Times New Roman"/>
          <w:color w:val="000000" w:themeColor="text1"/>
          <w:sz w:val="28"/>
          <w:szCs w:val="28"/>
          <w:lang w:val="uk-UA"/>
        </w:rPr>
        <w:lastRenderedPageBreak/>
        <w:t>допитані свідки не спілкувалися з недопитаними свідками (ст. 216 ЦПК); 5) роз'яснення особам, що у справі, їх процесуальних правий і обов'язків (ст. 216 ЦПК); 6) право суду розглянути справу у разі неявки відповідача та інших осіб, які беруть участь у справі та сповіщені про час та місце судового засідання, якщо ними не надано відомості про причини неявки або суд визнає причини їх неявки неповажними (ст. 211 ЦПК) та ін.</w:t>
      </w:r>
    </w:p>
    <w:p w:rsidR="007E46E0" w:rsidRPr="00BC4F96" w:rsidRDefault="005B0E81" w:rsidP="005B0E81">
      <w:pPr>
        <w:pStyle w:val="HTML"/>
        <w:spacing w:line="360" w:lineRule="auto"/>
        <w:ind w:firstLine="851"/>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На</w:t>
      </w:r>
      <w:r w:rsidR="003765B7" w:rsidRPr="00BC4F96">
        <w:rPr>
          <w:rStyle w:val="y2iqfc"/>
          <w:rFonts w:ascii="Times New Roman" w:hAnsi="Times New Roman" w:cs="Times New Roman"/>
          <w:color w:val="000000" w:themeColor="text1"/>
          <w:sz w:val="28"/>
          <w:szCs w:val="28"/>
          <w:lang w:val="uk-UA"/>
        </w:rPr>
        <w:t xml:space="preserve"> нашу думку, на</w:t>
      </w:r>
      <w:r w:rsidRPr="00BC4F96">
        <w:rPr>
          <w:rStyle w:val="y2iqfc"/>
          <w:rFonts w:ascii="Times New Roman" w:hAnsi="Times New Roman" w:cs="Times New Roman"/>
          <w:color w:val="000000" w:themeColor="text1"/>
          <w:sz w:val="28"/>
          <w:szCs w:val="28"/>
          <w:lang w:val="uk-UA"/>
        </w:rPr>
        <w:t xml:space="preserve"> цих стадіях однією із</w:t>
      </w:r>
      <w:r w:rsidR="003765B7" w:rsidRPr="00BC4F96">
        <w:rPr>
          <w:rStyle w:val="y2iqfc"/>
          <w:rFonts w:ascii="Times New Roman" w:hAnsi="Times New Roman" w:cs="Times New Roman"/>
          <w:color w:val="000000" w:themeColor="text1"/>
          <w:sz w:val="28"/>
          <w:szCs w:val="28"/>
          <w:lang w:val="uk-UA"/>
        </w:rPr>
        <w:t xml:space="preserve"> головних</w:t>
      </w:r>
      <w:r w:rsidRPr="00BC4F96">
        <w:rPr>
          <w:rStyle w:val="y2iqfc"/>
          <w:rFonts w:ascii="Times New Roman" w:hAnsi="Times New Roman" w:cs="Times New Roman"/>
          <w:color w:val="000000" w:themeColor="text1"/>
          <w:sz w:val="28"/>
          <w:szCs w:val="28"/>
          <w:lang w:val="uk-UA"/>
        </w:rPr>
        <w:t xml:space="preserve"> гарантій судового захисту є перевірка законності та обґрунтованості судових рішень у встановленому законом порядку. </w:t>
      </w:r>
    </w:p>
    <w:p w:rsidR="007E46E0" w:rsidRPr="00BC4F96" w:rsidRDefault="005B0E81" w:rsidP="005B0E81">
      <w:pPr>
        <w:pStyle w:val="HTML"/>
        <w:spacing w:line="360" w:lineRule="auto"/>
        <w:ind w:firstLine="851"/>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 xml:space="preserve">Помилкове судове рішення не може вважатися правосудним, і держава зобов'язана гарантувати захист прав та свобод людини та громадянина від судової помилки. </w:t>
      </w:r>
    </w:p>
    <w:p w:rsidR="005B0E81" w:rsidRPr="00BC4F96" w:rsidRDefault="005B0E81" w:rsidP="005B0E81">
      <w:pPr>
        <w:pStyle w:val="HTML"/>
        <w:spacing w:line="360" w:lineRule="auto"/>
        <w:ind w:firstLine="851"/>
        <w:jc w:val="both"/>
        <w:rPr>
          <w:rFonts w:ascii="Times New Roman" w:hAnsi="Times New Roman" w:cs="Times New Roman"/>
          <w:color w:val="000000" w:themeColor="text1"/>
          <w:sz w:val="28"/>
          <w:szCs w:val="28"/>
        </w:rPr>
      </w:pPr>
      <w:r w:rsidRPr="00BC4F96">
        <w:rPr>
          <w:rStyle w:val="y2iqfc"/>
          <w:rFonts w:ascii="Times New Roman" w:hAnsi="Times New Roman" w:cs="Times New Roman"/>
          <w:color w:val="000000" w:themeColor="text1"/>
          <w:sz w:val="28"/>
          <w:szCs w:val="28"/>
          <w:lang w:val="uk-UA"/>
        </w:rPr>
        <w:t xml:space="preserve">Відсутність можливості переглянути помилковий судовий акт применшує та обмежує право кожного на судовий захист, що є неприпустимим. </w:t>
      </w:r>
    </w:p>
    <w:p w:rsidR="007E46E0" w:rsidRPr="00BC4F96" w:rsidRDefault="003765B7" w:rsidP="003765B7">
      <w:pPr>
        <w:pStyle w:val="HTML"/>
        <w:spacing w:line="360" w:lineRule="auto"/>
        <w:ind w:firstLine="851"/>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 xml:space="preserve">Забезпечення судового захисту права і свободи громадян, і організацій –  одне з найважливіших завдань держави. </w:t>
      </w:r>
    </w:p>
    <w:p w:rsidR="007E46E0" w:rsidRPr="00BC4F96" w:rsidRDefault="003765B7" w:rsidP="003765B7">
      <w:pPr>
        <w:pStyle w:val="HTML"/>
        <w:spacing w:line="360" w:lineRule="auto"/>
        <w:ind w:firstLine="851"/>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 xml:space="preserve">Але судовий захист не може бути обмежений розглядом та дозволом вимоги по суті. </w:t>
      </w:r>
    </w:p>
    <w:p w:rsidR="003765B7" w:rsidRPr="00BC4F96" w:rsidRDefault="003765B7" w:rsidP="003765B7">
      <w:pPr>
        <w:pStyle w:val="HTML"/>
        <w:spacing w:line="360" w:lineRule="auto"/>
        <w:ind w:firstLine="851"/>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Правосуддя було б ілюзорним і абсурдним, якби допускало ситуацію, за якої остаточне, обов'язкове рішення залишалося б бездіяльним і не забезпечувалася його здійсненність.</w:t>
      </w:r>
    </w:p>
    <w:p w:rsidR="003765B7" w:rsidRPr="00BC4F96" w:rsidRDefault="003765B7" w:rsidP="003765B7">
      <w:pPr>
        <w:pStyle w:val="HTML"/>
        <w:spacing w:line="360" w:lineRule="auto"/>
        <w:ind w:firstLine="851"/>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Тому дуже важливо для реалізації права на судовий захист, щоб рішення, винесене судом, було реально втілено у життя.</w:t>
      </w:r>
    </w:p>
    <w:p w:rsidR="00BE7F06" w:rsidRPr="00BC4F96" w:rsidRDefault="003765B7" w:rsidP="00AF62F9">
      <w:pPr>
        <w:pStyle w:val="HTML"/>
        <w:spacing w:line="360" w:lineRule="auto"/>
        <w:ind w:firstLine="851"/>
        <w:jc w:val="both"/>
        <w:rPr>
          <w:rFonts w:ascii="Times New Roman" w:hAnsi="Times New Roman" w:cs="Times New Roman"/>
          <w:color w:val="000000" w:themeColor="text1"/>
          <w:sz w:val="28"/>
          <w:szCs w:val="28"/>
        </w:rPr>
      </w:pPr>
      <w:r w:rsidRPr="00BC4F96">
        <w:rPr>
          <w:rStyle w:val="y2iqfc"/>
          <w:rFonts w:ascii="Times New Roman" w:hAnsi="Times New Roman" w:cs="Times New Roman"/>
          <w:color w:val="000000" w:themeColor="text1"/>
          <w:sz w:val="28"/>
          <w:szCs w:val="28"/>
          <w:lang w:val="uk-UA"/>
        </w:rPr>
        <w:t>У висновку хотілося б сказати, що право на судовий захист включає право не тільки на доступ до суду першої інстанції і на справедливий судовий розгляд, але й на перевірку судового акту у суді другої інстанції та, звичайно ж, право на виконання справедливого рішення</w:t>
      </w:r>
    </w:p>
    <w:p w:rsidR="005E225C" w:rsidRPr="00BC4F96" w:rsidRDefault="005E225C" w:rsidP="007E46E0">
      <w:pPr>
        <w:pStyle w:val="rvps2"/>
        <w:spacing w:before="0" w:beforeAutospacing="0" w:after="150" w:afterAutospacing="0" w:line="360" w:lineRule="auto"/>
        <w:jc w:val="both"/>
        <w:rPr>
          <w:color w:val="000000" w:themeColor="text1"/>
          <w:sz w:val="28"/>
          <w:szCs w:val="28"/>
        </w:rPr>
      </w:pPr>
    </w:p>
    <w:p w:rsidR="00290E39" w:rsidRPr="00AF62F9" w:rsidRDefault="00BE7F06" w:rsidP="00AF62F9">
      <w:pPr>
        <w:pStyle w:val="a5"/>
        <w:numPr>
          <w:ilvl w:val="1"/>
          <w:numId w:val="3"/>
        </w:numPr>
        <w:spacing w:line="360" w:lineRule="auto"/>
        <w:rPr>
          <w:b/>
          <w:bCs/>
          <w:color w:val="000000" w:themeColor="text1"/>
          <w:sz w:val="28"/>
          <w:szCs w:val="28"/>
        </w:rPr>
      </w:pPr>
      <w:r w:rsidRPr="00AF62F9">
        <w:rPr>
          <w:b/>
          <w:bCs/>
          <w:color w:val="000000" w:themeColor="text1"/>
          <w:sz w:val="28"/>
          <w:szCs w:val="28"/>
        </w:rPr>
        <w:lastRenderedPageBreak/>
        <w:t>С</w:t>
      </w:r>
      <w:r w:rsidR="00290E39" w:rsidRPr="00AF62F9">
        <w:rPr>
          <w:b/>
          <w:bCs/>
          <w:color w:val="000000" w:themeColor="text1"/>
          <w:sz w:val="28"/>
          <w:szCs w:val="28"/>
        </w:rPr>
        <w:t>пособи судового захисту в цивільному процесі України</w:t>
      </w:r>
    </w:p>
    <w:p w:rsidR="00AF62F9" w:rsidRPr="00AF62F9" w:rsidRDefault="00AF62F9" w:rsidP="00AF62F9">
      <w:pPr>
        <w:pStyle w:val="a5"/>
        <w:spacing w:line="360" w:lineRule="auto"/>
        <w:ind w:left="720" w:firstLine="0"/>
        <w:rPr>
          <w:b/>
          <w:bCs/>
          <w:color w:val="000000" w:themeColor="text1"/>
          <w:sz w:val="28"/>
          <w:szCs w:val="28"/>
        </w:rPr>
      </w:pPr>
    </w:p>
    <w:p w:rsidR="007E46E0" w:rsidRPr="00BC4F96" w:rsidRDefault="007928EF" w:rsidP="007928EF">
      <w:pPr>
        <w:pStyle w:val="HTML"/>
        <w:spacing w:line="360" w:lineRule="auto"/>
        <w:ind w:firstLine="851"/>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 xml:space="preserve">Нормальний цивільний оборот передбачає не тільки визнання за суб'єктами певних цивільних прав, а й забезпечення їх надійної правової охорони. Відповідно до традиції, що склалася в науці, поняттям "охорона цивільних прав" охоплюється вся сукупність заходів, що забезпечують нормальний хід реалізації прав. </w:t>
      </w:r>
    </w:p>
    <w:p w:rsidR="007928EF" w:rsidRPr="00BC4F96" w:rsidRDefault="007928EF" w:rsidP="007928EF">
      <w:pPr>
        <w:pStyle w:val="HTML"/>
        <w:spacing w:line="360" w:lineRule="auto"/>
        <w:ind w:firstLine="851"/>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До нього включаються заходи як правового, так й економічного, політичного, організаційного та іншого характеру, створені задля створення необхідних умов здійснення суб'єктивних прав.</w:t>
      </w:r>
    </w:p>
    <w:p w:rsidR="007928EF" w:rsidRPr="00BC4F96" w:rsidRDefault="007928EF" w:rsidP="00AF351D">
      <w:pPr>
        <w:pStyle w:val="HTML"/>
        <w:spacing w:line="360" w:lineRule="auto"/>
        <w:ind w:firstLine="851"/>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Що стосується власне правових заходів охорони, то до них відносяться всі заходи, за допомогою яких забезпечується як розвиток цивільних правовідносин у їхньому нормальному, непорушеному стані, наприклад, закріплення цивільної право-, дієздатності суб'єктів, встановлення обов'язків тощо, так і відновлення порушених або оскаржених прав та інтересів.</w:t>
      </w:r>
    </w:p>
    <w:p w:rsidR="007E46E0" w:rsidRPr="00BC4F96" w:rsidRDefault="007928EF" w:rsidP="00AF351D">
      <w:pPr>
        <w:pStyle w:val="HTML"/>
        <w:spacing w:line="360" w:lineRule="auto"/>
        <w:ind w:firstLine="851"/>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 xml:space="preserve">Поряд із таким широким розумінням охорони в науці та в законодавстві використовується і поняття охорони у вузькому значенні слова. У цьому випадку до нього включаються лише ті передбачені законом заходи, які спрямовані на відновлення чи визнання цивільних прав та захист інтересів у разі їх порушення чи заперечень. </w:t>
      </w:r>
    </w:p>
    <w:p w:rsidR="007928EF" w:rsidRPr="00BC4F96" w:rsidRDefault="007928EF" w:rsidP="00AF351D">
      <w:pPr>
        <w:pStyle w:val="HTML"/>
        <w:spacing w:line="360" w:lineRule="auto"/>
        <w:ind w:firstLine="851"/>
        <w:jc w:val="both"/>
        <w:rPr>
          <w:rFonts w:ascii="Times New Roman" w:hAnsi="Times New Roman" w:cs="Times New Roman"/>
          <w:color w:val="000000" w:themeColor="text1"/>
          <w:sz w:val="28"/>
          <w:szCs w:val="28"/>
        </w:rPr>
      </w:pPr>
      <w:r w:rsidRPr="00BC4F96">
        <w:rPr>
          <w:rStyle w:val="y2iqfc"/>
          <w:rFonts w:ascii="Times New Roman" w:hAnsi="Times New Roman" w:cs="Times New Roman"/>
          <w:color w:val="000000" w:themeColor="text1"/>
          <w:sz w:val="28"/>
          <w:szCs w:val="28"/>
          <w:lang w:val="uk-UA"/>
        </w:rPr>
        <w:t>З метою уникнення термінологічної плутанини охорону у вузькому значенні цього терміну прийнято називати захистом цивільних прав.</w:t>
      </w:r>
    </w:p>
    <w:p w:rsidR="007928EF" w:rsidRPr="00BC4F96" w:rsidRDefault="007928EF" w:rsidP="00AF351D">
      <w:pPr>
        <w:pStyle w:val="HTML"/>
        <w:spacing w:line="360" w:lineRule="auto"/>
        <w:ind w:firstLine="851"/>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У науці цивільного права під способами захисту суб'єктивних цивільних прав розуміються закріплені законом матеріально-правові заходи примусового характеру, за допомогою яких здійснюється відновлення (визнання) порушених (оспорюваних) правий і вплив на правопорушника.</w:t>
      </w:r>
    </w:p>
    <w:p w:rsidR="00211B13" w:rsidRPr="00BC4F96" w:rsidRDefault="00AF351D" w:rsidP="00211B13">
      <w:pPr>
        <w:pStyle w:val="HTML"/>
        <w:spacing w:line="360" w:lineRule="auto"/>
        <w:ind w:firstLine="851"/>
        <w:jc w:val="both"/>
        <w:rPr>
          <w:rFonts w:ascii="Times New Roman" w:hAnsi="Times New Roman" w:cs="Times New Roman"/>
          <w:color w:val="000000" w:themeColor="text1"/>
          <w:sz w:val="28"/>
          <w:szCs w:val="28"/>
        </w:rPr>
      </w:pPr>
      <w:r w:rsidRPr="00BC4F96">
        <w:rPr>
          <w:rStyle w:val="y2iqfc"/>
          <w:rFonts w:ascii="Times New Roman" w:hAnsi="Times New Roman" w:cs="Times New Roman"/>
          <w:color w:val="000000" w:themeColor="text1"/>
          <w:sz w:val="28"/>
          <w:szCs w:val="28"/>
          <w:lang w:val="uk-UA"/>
        </w:rPr>
        <w:lastRenderedPageBreak/>
        <w:t xml:space="preserve">Цивільним кодексом України (далі – ЦК України) визначено поняття способу захисту цивільних прав. Так, відповідно до ст. 16 ЦК України </w:t>
      </w:r>
      <w:r w:rsidRPr="00BC4F96">
        <w:rPr>
          <w:rStyle w:val="y2iqfc"/>
          <w:rFonts w:ascii="Times New Roman" w:hAnsi="Times New Roman" w:cs="Times New Roman"/>
          <w:color w:val="000000" w:themeColor="text1"/>
          <w:sz w:val="28"/>
          <w:szCs w:val="28"/>
          <w:lang w:val="ru-RU"/>
        </w:rPr>
        <w:t>“</w:t>
      </w:r>
      <w:r w:rsidRPr="00BC4F96">
        <w:rPr>
          <w:rFonts w:ascii="Times New Roman" w:hAnsi="Times New Roman" w:cs="Times New Roman"/>
          <w:color w:val="000000" w:themeColor="text1"/>
          <w:sz w:val="28"/>
          <w:szCs w:val="28"/>
        </w:rPr>
        <w:t>Під способом захисту суб’єктивних прав розуміється порядок забезпечення відновлення (визнання) порушених прав та поточний правовий вплив на порушника з метою повернення порушеного майна тощо</w:t>
      </w:r>
      <w:r w:rsidRPr="00BC4F96">
        <w:rPr>
          <w:rFonts w:ascii="Times New Roman" w:hAnsi="Times New Roman" w:cs="Times New Roman"/>
          <w:color w:val="000000" w:themeColor="text1"/>
          <w:sz w:val="28"/>
          <w:szCs w:val="28"/>
          <w:lang w:val="ru-RU"/>
        </w:rPr>
        <w:t>” [</w:t>
      </w:r>
      <w:r w:rsidR="00211B13" w:rsidRPr="00BC4F96">
        <w:rPr>
          <w:rFonts w:ascii="Times New Roman" w:hAnsi="Times New Roman" w:cs="Times New Roman"/>
          <w:color w:val="000000" w:themeColor="text1"/>
          <w:sz w:val="28"/>
          <w:szCs w:val="28"/>
          <w:lang w:val="ru-RU"/>
        </w:rPr>
        <w:t>24</w:t>
      </w:r>
      <w:r w:rsidRPr="00BC4F96">
        <w:rPr>
          <w:rFonts w:ascii="Times New Roman" w:hAnsi="Times New Roman" w:cs="Times New Roman"/>
          <w:color w:val="000000" w:themeColor="text1"/>
          <w:sz w:val="28"/>
          <w:szCs w:val="28"/>
          <w:lang w:val="ru-RU"/>
        </w:rPr>
        <w:t>].</w:t>
      </w:r>
      <w:r w:rsidRPr="00BC4F96">
        <w:rPr>
          <w:rFonts w:ascii="Times New Roman" w:hAnsi="Times New Roman" w:cs="Times New Roman"/>
          <w:color w:val="000000" w:themeColor="text1"/>
          <w:sz w:val="28"/>
          <w:szCs w:val="28"/>
        </w:rPr>
        <w:t xml:space="preserve"> </w:t>
      </w:r>
    </w:p>
    <w:p w:rsidR="00AF351D" w:rsidRPr="00BC4F96" w:rsidRDefault="00211B13" w:rsidP="00211B13">
      <w:pPr>
        <w:pStyle w:val="HTML"/>
        <w:spacing w:line="360" w:lineRule="auto"/>
        <w:ind w:firstLine="851"/>
        <w:jc w:val="both"/>
        <w:rPr>
          <w:rFonts w:ascii="Times New Roman" w:hAnsi="Times New Roman" w:cs="Times New Roman"/>
          <w:color w:val="000000" w:themeColor="text1"/>
          <w:sz w:val="28"/>
          <w:szCs w:val="28"/>
        </w:rPr>
      </w:pPr>
      <w:r w:rsidRPr="00BC4F96">
        <w:rPr>
          <w:rFonts w:ascii="Times New Roman" w:hAnsi="Times New Roman" w:cs="Times New Roman"/>
          <w:color w:val="000000" w:themeColor="text1"/>
          <w:sz w:val="28"/>
          <w:szCs w:val="28"/>
          <w:lang w:val="uk-UA"/>
        </w:rPr>
        <w:t xml:space="preserve">Статтею 16 </w:t>
      </w:r>
      <w:r w:rsidR="00AF351D" w:rsidRPr="00BC4F96">
        <w:rPr>
          <w:rFonts w:ascii="Times New Roman" w:hAnsi="Times New Roman" w:cs="Times New Roman"/>
          <w:color w:val="000000" w:themeColor="text1"/>
          <w:sz w:val="28"/>
          <w:szCs w:val="28"/>
        </w:rPr>
        <w:t xml:space="preserve"> </w:t>
      </w:r>
      <w:r w:rsidRPr="00BC4F96">
        <w:rPr>
          <w:rFonts w:ascii="Times New Roman" w:hAnsi="Times New Roman" w:cs="Times New Roman"/>
          <w:color w:val="000000" w:themeColor="text1"/>
          <w:sz w:val="28"/>
          <w:szCs w:val="28"/>
          <w:lang w:val="uk-UA"/>
        </w:rPr>
        <w:t xml:space="preserve">ЦК України встановлено наступні </w:t>
      </w:r>
      <w:r w:rsidR="00AF351D" w:rsidRPr="00BC4F96">
        <w:rPr>
          <w:rFonts w:ascii="Times New Roman" w:hAnsi="Times New Roman" w:cs="Times New Roman"/>
          <w:color w:val="000000" w:themeColor="text1"/>
          <w:sz w:val="28"/>
          <w:szCs w:val="28"/>
        </w:rPr>
        <w:t xml:space="preserve">способи захисту цивільних прав: </w:t>
      </w:r>
      <w:r w:rsidRPr="00BC4F96">
        <w:rPr>
          <w:rFonts w:ascii="Times New Roman" w:hAnsi="Times New Roman" w:cs="Times New Roman"/>
          <w:color w:val="000000" w:themeColor="text1"/>
          <w:sz w:val="28"/>
          <w:szCs w:val="28"/>
        </w:rPr>
        <w:t>“</w:t>
      </w:r>
      <w:r w:rsidR="00AF351D" w:rsidRPr="00BC4F96">
        <w:rPr>
          <w:rFonts w:ascii="Times New Roman" w:hAnsi="Times New Roman" w:cs="Times New Roman"/>
          <w:color w:val="000000" w:themeColor="text1"/>
          <w:sz w:val="28"/>
          <w:szCs w:val="28"/>
        </w:rPr>
        <w:t>1) визнання прав; 2) визнання правочину недійсний; 3) припинення виробництва у разі порушення прав; 4) відновлення порушеного права; 5) примусове виконання майнових зобов’язань особи; 6) зміна правовідносин; 7) припинення відносин; 8) відшкодування збитків та інші</w:t>
      </w:r>
      <w:r w:rsidRPr="00BC4F96">
        <w:rPr>
          <w:rFonts w:ascii="Times New Roman" w:hAnsi="Times New Roman" w:cs="Times New Roman"/>
          <w:color w:val="000000" w:themeColor="text1"/>
          <w:sz w:val="28"/>
          <w:szCs w:val="28"/>
        </w:rPr>
        <w:t>” [24]</w:t>
      </w:r>
      <w:r w:rsidR="00AF351D" w:rsidRPr="00BC4F96">
        <w:rPr>
          <w:rFonts w:ascii="Times New Roman" w:hAnsi="Times New Roman" w:cs="Times New Roman"/>
          <w:color w:val="000000" w:themeColor="text1"/>
          <w:sz w:val="28"/>
          <w:szCs w:val="28"/>
        </w:rPr>
        <w:t xml:space="preserve">. </w:t>
      </w:r>
    </w:p>
    <w:p w:rsidR="007E46E0" w:rsidRPr="00BC4F96" w:rsidRDefault="00211B13" w:rsidP="00211B13">
      <w:pPr>
        <w:pStyle w:val="HTML"/>
        <w:spacing w:line="360" w:lineRule="auto"/>
        <w:ind w:firstLine="851"/>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 xml:space="preserve">Цей перелік навряд чи можна визнати науково обґрунтованим з огляду на те, що деякі із зазначених у ньому способів захисту взаємно перекривають один одного, а форма захисту (самозахист) визнаний одним із його способів. </w:t>
      </w:r>
    </w:p>
    <w:p w:rsidR="00211B13" w:rsidRPr="00BC4F96" w:rsidRDefault="00211B13" w:rsidP="00211B13">
      <w:pPr>
        <w:pStyle w:val="HTML"/>
        <w:spacing w:line="360" w:lineRule="auto"/>
        <w:ind w:firstLine="851"/>
        <w:jc w:val="both"/>
        <w:rPr>
          <w:rFonts w:ascii="Times New Roman" w:hAnsi="Times New Roman" w:cs="Times New Roman"/>
          <w:color w:val="000000" w:themeColor="text1"/>
          <w:sz w:val="28"/>
          <w:szCs w:val="28"/>
        </w:rPr>
      </w:pPr>
      <w:r w:rsidRPr="00BC4F96">
        <w:rPr>
          <w:rStyle w:val="y2iqfc"/>
          <w:rFonts w:ascii="Times New Roman" w:hAnsi="Times New Roman" w:cs="Times New Roman"/>
          <w:color w:val="000000" w:themeColor="text1"/>
          <w:sz w:val="28"/>
          <w:szCs w:val="28"/>
          <w:lang w:val="uk-UA"/>
        </w:rPr>
        <w:t>Проте, закріплення у законі навіть у такому недосконалому вигляді найпоширеніших засобів захисту є корисною мірою, оскільки потерпілі орієнтуються на можливий інструментарій засобів захисту своїх порушених прав, що полегшує їх вибір.</w:t>
      </w:r>
    </w:p>
    <w:p w:rsidR="007E46E0" w:rsidRPr="00BC4F96" w:rsidRDefault="00211B13" w:rsidP="00211B13">
      <w:pPr>
        <w:pStyle w:val="HTML"/>
        <w:spacing w:line="360" w:lineRule="auto"/>
        <w:ind w:firstLine="851"/>
        <w:jc w:val="both"/>
        <w:rPr>
          <w:rFonts w:ascii="Times New Roman" w:hAnsi="Times New Roman" w:cs="Times New Roman"/>
          <w:color w:val="000000" w:themeColor="text1"/>
          <w:sz w:val="28"/>
          <w:szCs w:val="28"/>
          <w:lang w:val="uk-UA"/>
        </w:rPr>
      </w:pPr>
      <w:r w:rsidRPr="00BC4F96">
        <w:rPr>
          <w:rFonts w:ascii="Times New Roman" w:hAnsi="Times New Roman" w:cs="Times New Roman"/>
          <w:color w:val="000000" w:themeColor="text1"/>
          <w:sz w:val="28"/>
          <w:szCs w:val="28"/>
          <w:lang w:val="uk-UA"/>
        </w:rPr>
        <w:t>У теорії цивільного права вживаються споріднені поняття, такі як: спосіб, міра, форма, порядок та за</w:t>
      </w:r>
      <w:r w:rsidR="00BF43B3" w:rsidRPr="00BC4F96">
        <w:rPr>
          <w:rFonts w:ascii="Times New Roman" w:hAnsi="Times New Roman" w:cs="Times New Roman"/>
          <w:color w:val="000000" w:themeColor="text1"/>
          <w:sz w:val="28"/>
          <w:szCs w:val="28"/>
          <w:lang w:val="uk-UA"/>
        </w:rPr>
        <w:t>сіб</w:t>
      </w:r>
      <w:r w:rsidRPr="00BC4F96">
        <w:rPr>
          <w:rFonts w:ascii="Times New Roman" w:hAnsi="Times New Roman" w:cs="Times New Roman"/>
          <w:color w:val="000000" w:themeColor="text1"/>
          <w:sz w:val="28"/>
          <w:szCs w:val="28"/>
          <w:lang w:val="uk-UA"/>
        </w:rPr>
        <w:t xml:space="preserve"> захисту. При тому, єдність думок щодо визначення даних понять у науці є відсутньою. </w:t>
      </w:r>
    </w:p>
    <w:p w:rsidR="00211B13" w:rsidRPr="00BC4F96" w:rsidRDefault="00211B13" w:rsidP="00211B13">
      <w:pPr>
        <w:pStyle w:val="HTML"/>
        <w:spacing w:line="360" w:lineRule="auto"/>
        <w:ind w:firstLine="851"/>
        <w:jc w:val="both"/>
        <w:rPr>
          <w:rFonts w:ascii="Times New Roman" w:hAnsi="Times New Roman" w:cs="Times New Roman"/>
          <w:color w:val="000000" w:themeColor="text1"/>
          <w:sz w:val="28"/>
          <w:szCs w:val="28"/>
          <w:lang w:val="uk-UA"/>
        </w:rPr>
      </w:pPr>
      <w:r w:rsidRPr="00BC4F96">
        <w:rPr>
          <w:rFonts w:ascii="Times New Roman" w:hAnsi="Times New Roman" w:cs="Times New Roman"/>
          <w:color w:val="000000" w:themeColor="text1"/>
          <w:sz w:val="28"/>
          <w:szCs w:val="28"/>
          <w:lang w:val="uk-UA"/>
        </w:rPr>
        <w:t xml:space="preserve">Існує декілька груп думок авторів щодо даного питання. </w:t>
      </w:r>
    </w:p>
    <w:p w:rsidR="007E46E0" w:rsidRPr="00BC4F96" w:rsidRDefault="00211B13" w:rsidP="00211B13">
      <w:pPr>
        <w:pStyle w:val="HTML"/>
        <w:spacing w:line="360" w:lineRule="auto"/>
        <w:ind w:firstLine="851"/>
        <w:jc w:val="both"/>
        <w:rPr>
          <w:rFonts w:ascii="Times New Roman" w:hAnsi="Times New Roman" w:cs="Times New Roman"/>
          <w:color w:val="000000" w:themeColor="text1"/>
          <w:sz w:val="28"/>
          <w:szCs w:val="28"/>
          <w:lang w:val="uk-UA"/>
        </w:rPr>
      </w:pPr>
      <w:r w:rsidRPr="00BC4F96">
        <w:rPr>
          <w:rFonts w:ascii="Times New Roman" w:hAnsi="Times New Roman" w:cs="Times New Roman"/>
          <w:color w:val="000000" w:themeColor="text1"/>
          <w:sz w:val="28"/>
          <w:szCs w:val="28"/>
          <w:lang w:val="uk-UA"/>
        </w:rPr>
        <w:t xml:space="preserve">Перша група – науковці, які розмежовують поняття способу та форми захисту. </w:t>
      </w:r>
    </w:p>
    <w:p w:rsidR="00211B13" w:rsidRPr="00BC4F96" w:rsidRDefault="00211B13" w:rsidP="007E46E0">
      <w:pPr>
        <w:pStyle w:val="HTML"/>
        <w:spacing w:line="360" w:lineRule="auto"/>
        <w:ind w:firstLine="851"/>
        <w:jc w:val="both"/>
        <w:rPr>
          <w:rFonts w:ascii="Times New Roman" w:hAnsi="Times New Roman"/>
          <w:color w:val="000000" w:themeColor="text1"/>
          <w:spacing w:val="2"/>
          <w:sz w:val="28"/>
          <w:szCs w:val="28"/>
        </w:rPr>
      </w:pPr>
      <w:r w:rsidRPr="00BC4F96">
        <w:rPr>
          <w:rFonts w:ascii="Times New Roman" w:hAnsi="Times New Roman" w:cs="Times New Roman"/>
          <w:color w:val="000000" w:themeColor="text1"/>
          <w:sz w:val="28"/>
          <w:szCs w:val="28"/>
          <w:lang w:val="uk-UA"/>
        </w:rPr>
        <w:t>Під “</w:t>
      </w:r>
      <w:r w:rsidRPr="00BC4F96">
        <w:rPr>
          <w:rFonts w:ascii="Times New Roman" w:hAnsi="Times New Roman"/>
          <w:color w:val="000000" w:themeColor="text1"/>
          <w:spacing w:val="2"/>
          <w:sz w:val="28"/>
          <w:szCs w:val="28"/>
        </w:rPr>
        <w:t xml:space="preserve">формою захисту права розуміє чітко визначену законом діяльність щодо захисту права, що здійснюється спеціально уповноваженими органами; тобто форма захисту – це комплекс внутрішньо узгоджених організаційних засобів захисту суб’єктивного </w:t>
      </w:r>
      <w:r w:rsidRPr="00BC4F96">
        <w:rPr>
          <w:rFonts w:ascii="Times New Roman" w:hAnsi="Times New Roman"/>
          <w:color w:val="000000" w:themeColor="text1"/>
          <w:spacing w:val="2"/>
          <w:sz w:val="28"/>
          <w:szCs w:val="28"/>
        </w:rPr>
        <w:lastRenderedPageBreak/>
        <w:t>права, що здійснюються у межах єдиного правового режиму</w:t>
      </w:r>
      <w:r w:rsidRPr="00BC4F96">
        <w:rPr>
          <w:rFonts w:ascii="Times New Roman" w:hAnsi="Times New Roman"/>
          <w:color w:val="000000" w:themeColor="text1"/>
          <w:spacing w:val="2"/>
          <w:sz w:val="28"/>
          <w:szCs w:val="28"/>
          <w:lang w:val="uk-UA"/>
        </w:rPr>
        <w:t xml:space="preserve">” [25, </w:t>
      </w:r>
      <w:r w:rsidRPr="00BC4F96">
        <w:rPr>
          <w:rFonts w:ascii="Times New Roman" w:hAnsi="Times New Roman"/>
          <w:color w:val="000000" w:themeColor="text1"/>
          <w:spacing w:val="2"/>
          <w:sz w:val="28"/>
          <w:szCs w:val="28"/>
          <w:lang w:val="en-US"/>
        </w:rPr>
        <w:t>c</w:t>
      </w:r>
      <w:r w:rsidRPr="00BC4F96">
        <w:rPr>
          <w:rFonts w:ascii="Times New Roman" w:hAnsi="Times New Roman"/>
          <w:color w:val="000000" w:themeColor="text1"/>
          <w:spacing w:val="2"/>
          <w:sz w:val="28"/>
          <w:szCs w:val="28"/>
          <w:lang w:val="uk-UA"/>
        </w:rPr>
        <w:t>. 10;  26, 27]</w:t>
      </w:r>
      <w:r w:rsidRPr="00BC4F96">
        <w:rPr>
          <w:rFonts w:ascii="Times New Roman" w:hAnsi="Times New Roman"/>
          <w:color w:val="000000" w:themeColor="text1"/>
          <w:spacing w:val="2"/>
          <w:sz w:val="28"/>
          <w:szCs w:val="28"/>
        </w:rPr>
        <w:t>.</w:t>
      </w:r>
    </w:p>
    <w:p w:rsidR="007E46E0" w:rsidRPr="00BC4F96" w:rsidRDefault="00211B13" w:rsidP="00211B13">
      <w:pPr>
        <w:spacing w:line="360" w:lineRule="auto"/>
        <w:ind w:firstLine="709"/>
        <w:jc w:val="both"/>
        <w:rPr>
          <w:color w:val="000000" w:themeColor="text1"/>
          <w:spacing w:val="2"/>
          <w:sz w:val="28"/>
          <w:szCs w:val="28"/>
          <w:lang w:val="uk-UA"/>
        </w:rPr>
      </w:pPr>
      <w:r w:rsidRPr="00BC4F96">
        <w:rPr>
          <w:color w:val="000000" w:themeColor="text1"/>
          <w:spacing w:val="2"/>
          <w:sz w:val="28"/>
          <w:szCs w:val="28"/>
          <w:lang w:val="uk-UA"/>
        </w:rPr>
        <w:t xml:space="preserve">Друга група вчених вважає, що форма та спосіб захисту є спорідненими поняттями та не вбачають різниці між ними. </w:t>
      </w:r>
    </w:p>
    <w:p w:rsidR="00211B13" w:rsidRPr="00BC4F96" w:rsidRDefault="00211B13" w:rsidP="00211B13">
      <w:pPr>
        <w:spacing w:line="360" w:lineRule="auto"/>
        <w:ind w:firstLine="709"/>
        <w:jc w:val="both"/>
        <w:rPr>
          <w:color w:val="000000" w:themeColor="text1"/>
          <w:spacing w:val="2"/>
          <w:sz w:val="28"/>
          <w:szCs w:val="28"/>
        </w:rPr>
      </w:pPr>
      <w:r w:rsidRPr="00BC4F96">
        <w:rPr>
          <w:color w:val="000000" w:themeColor="text1"/>
          <w:spacing w:val="2"/>
          <w:sz w:val="28"/>
          <w:szCs w:val="28"/>
          <w:lang w:val="uk-UA"/>
        </w:rPr>
        <w:t xml:space="preserve">Вони </w:t>
      </w:r>
      <w:r w:rsidRPr="00BC4F96">
        <w:rPr>
          <w:color w:val="000000" w:themeColor="text1"/>
          <w:spacing w:val="2"/>
          <w:sz w:val="28"/>
          <w:szCs w:val="28"/>
        </w:rPr>
        <w:t>ви</w:t>
      </w:r>
      <w:proofErr w:type="spellStart"/>
      <w:r w:rsidRPr="00BC4F96">
        <w:rPr>
          <w:color w:val="000000" w:themeColor="text1"/>
          <w:spacing w:val="2"/>
          <w:sz w:val="28"/>
          <w:szCs w:val="28"/>
          <w:lang w:val="uk-UA"/>
        </w:rPr>
        <w:t>діляють</w:t>
      </w:r>
      <w:proofErr w:type="spellEnd"/>
      <w:r w:rsidRPr="00BC4F96">
        <w:rPr>
          <w:color w:val="000000" w:themeColor="text1"/>
          <w:spacing w:val="2"/>
          <w:sz w:val="28"/>
          <w:szCs w:val="28"/>
          <w:lang w:val="uk-UA"/>
        </w:rPr>
        <w:t xml:space="preserve"> </w:t>
      </w:r>
      <w:r w:rsidRPr="00BC4F96">
        <w:rPr>
          <w:color w:val="000000" w:themeColor="text1"/>
          <w:spacing w:val="2"/>
          <w:sz w:val="28"/>
          <w:szCs w:val="28"/>
        </w:rPr>
        <w:t xml:space="preserve"> </w:t>
      </w:r>
      <w:r w:rsidRPr="00BC4F96">
        <w:rPr>
          <w:color w:val="000000" w:themeColor="text1"/>
          <w:spacing w:val="2"/>
          <w:sz w:val="28"/>
          <w:szCs w:val="28"/>
          <w:lang w:val="uk-UA"/>
        </w:rPr>
        <w:t>наступні</w:t>
      </w:r>
      <w:r w:rsidRPr="00BC4F96">
        <w:rPr>
          <w:color w:val="000000" w:themeColor="text1"/>
          <w:spacing w:val="2"/>
          <w:sz w:val="28"/>
          <w:szCs w:val="28"/>
        </w:rPr>
        <w:t xml:space="preserve"> форми захисту</w:t>
      </w:r>
      <w:r w:rsidRPr="00BC4F96">
        <w:rPr>
          <w:color w:val="000000" w:themeColor="text1"/>
          <w:spacing w:val="2"/>
          <w:sz w:val="28"/>
          <w:szCs w:val="28"/>
          <w:lang w:val="uk-UA"/>
        </w:rPr>
        <w:t>:</w:t>
      </w:r>
      <w:r w:rsidRPr="00BC4F96">
        <w:rPr>
          <w:color w:val="000000" w:themeColor="text1"/>
          <w:spacing w:val="2"/>
          <w:sz w:val="28"/>
          <w:szCs w:val="28"/>
        </w:rPr>
        <w:t xml:space="preserve"> </w:t>
      </w:r>
      <w:r w:rsidRPr="00BC4F96">
        <w:rPr>
          <w:color w:val="000000" w:themeColor="text1"/>
          <w:spacing w:val="2"/>
          <w:sz w:val="28"/>
          <w:szCs w:val="28"/>
          <w:lang w:val="ru-RU"/>
        </w:rPr>
        <w:t>“</w:t>
      </w:r>
      <w:r w:rsidRPr="00BC4F96">
        <w:rPr>
          <w:color w:val="000000" w:themeColor="text1"/>
          <w:spacing w:val="2"/>
          <w:sz w:val="28"/>
          <w:szCs w:val="28"/>
        </w:rPr>
        <w:t>а) визнання права; б) відновлення стану, що існував до порушення права і попередження дій, що порушили такий стан; в) присудження до виконання у натурі; г) припинення чи зміна правовідношення; д) стягнення з особи, яка порушила право, завданої шкоди; е) звернення до компетентного органу, наділеного владними повноваженнями</w:t>
      </w:r>
      <w:r w:rsidRPr="00BC4F96">
        <w:rPr>
          <w:color w:val="000000" w:themeColor="text1"/>
          <w:spacing w:val="2"/>
          <w:sz w:val="28"/>
          <w:szCs w:val="28"/>
          <w:lang w:val="ru-RU"/>
        </w:rPr>
        <w:t>” [28, 29]</w:t>
      </w:r>
      <w:r w:rsidRPr="00BC4F96">
        <w:rPr>
          <w:color w:val="000000" w:themeColor="text1"/>
          <w:spacing w:val="2"/>
          <w:sz w:val="28"/>
          <w:szCs w:val="28"/>
        </w:rPr>
        <w:t>.</w:t>
      </w:r>
    </w:p>
    <w:p w:rsidR="007E46E0" w:rsidRPr="00BC4F96" w:rsidRDefault="00211B13" w:rsidP="00211B13">
      <w:pPr>
        <w:spacing w:line="360" w:lineRule="auto"/>
        <w:ind w:firstLine="709"/>
        <w:jc w:val="both"/>
        <w:rPr>
          <w:color w:val="000000" w:themeColor="text1"/>
          <w:spacing w:val="2"/>
          <w:sz w:val="28"/>
          <w:szCs w:val="28"/>
          <w:lang w:val="uk-UA"/>
        </w:rPr>
      </w:pPr>
      <w:r w:rsidRPr="00BC4F96">
        <w:rPr>
          <w:color w:val="000000" w:themeColor="text1"/>
          <w:spacing w:val="2"/>
          <w:sz w:val="28"/>
          <w:szCs w:val="28"/>
          <w:lang w:val="ru-RU"/>
        </w:rPr>
        <w:t>Н</w:t>
      </w:r>
      <w:r w:rsidRPr="00BC4F96">
        <w:rPr>
          <w:color w:val="000000" w:themeColor="text1"/>
          <w:spacing w:val="2"/>
          <w:sz w:val="28"/>
          <w:szCs w:val="28"/>
          <w:lang w:val="uk-UA"/>
        </w:rPr>
        <w:t xml:space="preserve">а нашу думку, цілком слушною є думка другої групи авторів, що розмежовують поняття форми та способу захисту. </w:t>
      </w:r>
    </w:p>
    <w:p w:rsidR="00211B13" w:rsidRPr="00BC4F96" w:rsidRDefault="00211B13" w:rsidP="00211B13">
      <w:pPr>
        <w:spacing w:line="360" w:lineRule="auto"/>
        <w:ind w:firstLine="709"/>
        <w:jc w:val="both"/>
        <w:rPr>
          <w:color w:val="000000" w:themeColor="text1"/>
          <w:spacing w:val="2"/>
          <w:sz w:val="28"/>
          <w:szCs w:val="28"/>
          <w:lang w:val="uk-UA"/>
        </w:rPr>
      </w:pPr>
      <w:r w:rsidRPr="00BC4F96">
        <w:rPr>
          <w:color w:val="000000" w:themeColor="text1"/>
          <w:spacing w:val="2"/>
          <w:sz w:val="28"/>
          <w:szCs w:val="28"/>
          <w:lang w:val="uk-UA"/>
        </w:rPr>
        <w:t>Так, якщо особа звертається за захистом до адміністративного органу, - безсуперечно, це є способом захисту, проте такі дії особи здійснюються в адміністративно-правової формі, що відповідно є формою захисту.</w:t>
      </w:r>
    </w:p>
    <w:p w:rsidR="00211B13" w:rsidRPr="00BC4F96" w:rsidRDefault="00211B13" w:rsidP="00211B13">
      <w:pPr>
        <w:spacing w:line="360" w:lineRule="auto"/>
        <w:ind w:firstLine="709"/>
        <w:jc w:val="both"/>
        <w:rPr>
          <w:color w:val="000000" w:themeColor="text1"/>
          <w:spacing w:val="2"/>
          <w:sz w:val="28"/>
          <w:szCs w:val="28"/>
        </w:rPr>
      </w:pPr>
      <w:r w:rsidRPr="00BC4F96">
        <w:rPr>
          <w:color w:val="000000" w:themeColor="text1"/>
          <w:spacing w:val="2"/>
          <w:sz w:val="28"/>
          <w:szCs w:val="28"/>
          <w:lang w:val="uk-UA"/>
        </w:rPr>
        <w:t xml:space="preserve">Погоджуємося із точкою зору, </w:t>
      </w:r>
      <w:r w:rsidRPr="00BC4F96">
        <w:rPr>
          <w:color w:val="000000" w:themeColor="text1"/>
          <w:spacing w:val="2"/>
          <w:sz w:val="28"/>
          <w:szCs w:val="28"/>
        </w:rPr>
        <w:t>В. В. Вітрянськ</w:t>
      </w:r>
      <w:r w:rsidRPr="00BC4F96">
        <w:rPr>
          <w:color w:val="000000" w:themeColor="text1"/>
          <w:spacing w:val="2"/>
          <w:sz w:val="28"/>
          <w:szCs w:val="28"/>
          <w:lang w:val="uk-UA"/>
        </w:rPr>
        <w:t>ого, який вважає, що</w:t>
      </w:r>
      <w:r w:rsidRPr="00BC4F96">
        <w:rPr>
          <w:color w:val="000000" w:themeColor="text1"/>
          <w:spacing w:val="2"/>
          <w:sz w:val="28"/>
          <w:szCs w:val="28"/>
        </w:rPr>
        <w:t xml:space="preserve">: </w:t>
      </w:r>
      <w:r w:rsidRPr="00BC4F96">
        <w:rPr>
          <w:color w:val="000000" w:themeColor="text1"/>
          <w:spacing w:val="2"/>
          <w:sz w:val="28"/>
          <w:szCs w:val="28"/>
          <w:lang w:val="uk-UA"/>
        </w:rPr>
        <w:t>“</w:t>
      </w:r>
      <w:r w:rsidRPr="00BC4F96">
        <w:rPr>
          <w:color w:val="000000" w:themeColor="text1"/>
          <w:spacing w:val="2"/>
          <w:sz w:val="28"/>
          <w:szCs w:val="28"/>
        </w:rPr>
        <w:t>Під способом захисту права маються на увазі засоби, за допомогою яких можуть бути досягнуті: припинення, неприпустимість, усунення порушення права, його відновлення та/або компенсація шкоди, завданої правопорушенням</w:t>
      </w:r>
      <w:r w:rsidRPr="00BC4F96">
        <w:rPr>
          <w:color w:val="000000" w:themeColor="text1"/>
          <w:spacing w:val="2"/>
          <w:sz w:val="28"/>
          <w:szCs w:val="28"/>
          <w:lang w:val="uk-UA"/>
        </w:rPr>
        <w:t>”</w:t>
      </w:r>
      <w:r w:rsidRPr="00BC4F96">
        <w:rPr>
          <w:color w:val="000000" w:themeColor="text1"/>
          <w:spacing w:val="2"/>
          <w:sz w:val="28"/>
          <w:szCs w:val="28"/>
        </w:rPr>
        <w:t xml:space="preserve"> [</w:t>
      </w:r>
      <w:r w:rsidRPr="00BC4F96">
        <w:rPr>
          <w:color w:val="000000" w:themeColor="text1"/>
          <w:spacing w:val="2"/>
          <w:sz w:val="28"/>
          <w:szCs w:val="28"/>
          <w:lang w:val="uk-UA"/>
        </w:rPr>
        <w:t>30</w:t>
      </w:r>
      <w:r w:rsidRPr="00BC4F96">
        <w:rPr>
          <w:color w:val="000000" w:themeColor="text1"/>
          <w:spacing w:val="2"/>
          <w:sz w:val="28"/>
          <w:szCs w:val="28"/>
        </w:rPr>
        <w:t xml:space="preserve">, c. 14]. </w:t>
      </w:r>
    </w:p>
    <w:p w:rsidR="00211B13" w:rsidRPr="00BC4F96" w:rsidRDefault="00F73595" w:rsidP="00211B13">
      <w:pPr>
        <w:spacing w:line="360" w:lineRule="auto"/>
        <w:ind w:firstLine="709"/>
        <w:jc w:val="both"/>
        <w:rPr>
          <w:color w:val="000000" w:themeColor="text1"/>
          <w:spacing w:val="2"/>
          <w:sz w:val="28"/>
          <w:szCs w:val="28"/>
          <w:lang w:val="uk-UA"/>
        </w:rPr>
      </w:pPr>
      <w:r w:rsidRPr="00BC4F96">
        <w:rPr>
          <w:color w:val="000000" w:themeColor="text1"/>
          <w:spacing w:val="2"/>
          <w:sz w:val="28"/>
          <w:szCs w:val="28"/>
          <w:lang w:val="uk-UA"/>
        </w:rPr>
        <w:t>Таким чином, пропонуємо наступне визначення способу захисту. Спосіб захисту – законні дії компетентного органу чи зацікавленої особи, результатом яких є гарантування реалізації прав та законних інтересів, поновлення цивільних прав, що були порушені, а також компенсація завданих збитків та забезпечення притягнення до відповідальності правопорушників.</w:t>
      </w:r>
    </w:p>
    <w:p w:rsidR="00211B13" w:rsidRPr="00BC4F96" w:rsidRDefault="00F73595" w:rsidP="00F73595">
      <w:pPr>
        <w:spacing w:line="360" w:lineRule="auto"/>
        <w:ind w:firstLine="709"/>
        <w:jc w:val="both"/>
        <w:rPr>
          <w:color w:val="000000" w:themeColor="text1"/>
          <w:spacing w:val="2"/>
          <w:sz w:val="28"/>
          <w:szCs w:val="28"/>
        </w:rPr>
      </w:pPr>
      <w:r w:rsidRPr="00BC4F96">
        <w:rPr>
          <w:color w:val="000000" w:themeColor="text1"/>
          <w:spacing w:val="2"/>
          <w:sz w:val="28"/>
          <w:szCs w:val="28"/>
          <w:lang w:val="uk-UA"/>
        </w:rPr>
        <w:t>Поняття за</w:t>
      </w:r>
      <w:r w:rsidR="00BF43B3" w:rsidRPr="00BC4F96">
        <w:rPr>
          <w:color w:val="000000" w:themeColor="text1"/>
          <w:spacing w:val="2"/>
          <w:sz w:val="28"/>
          <w:szCs w:val="28"/>
          <w:lang w:val="uk-UA"/>
        </w:rPr>
        <w:t>соб</w:t>
      </w:r>
      <w:r w:rsidRPr="00BC4F96">
        <w:rPr>
          <w:color w:val="000000" w:themeColor="text1"/>
          <w:spacing w:val="2"/>
          <w:sz w:val="28"/>
          <w:szCs w:val="28"/>
          <w:lang w:val="uk-UA"/>
        </w:rPr>
        <w:t>ів захисту у юридичній літературі розуміються, як “</w:t>
      </w:r>
      <w:r w:rsidR="00211B13" w:rsidRPr="00BC4F96">
        <w:rPr>
          <w:color w:val="000000" w:themeColor="text1"/>
          <w:spacing w:val="2"/>
          <w:sz w:val="28"/>
          <w:szCs w:val="28"/>
        </w:rPr>
        <w:t xml:space="preserve">заходи примушення до виконання обов’язків, спрямовані на відновлення </w:t>
      </w:r>
      <w:r w:rsidR="00211B13" w:rsidRPr="00BC4F96">
        <w:rPr>
          <w:color w:val="000000" w:themeColor="text1"/>
          <w:spacing w:val="2"/>
          <w:sz w:val="28"/>
          <w:szCs w:val="28"/>
        </w:rPr>
        <w:lastRenderedPageBreak/>
        <w:t>порушених суб’єктивних прав потерпілого, які виражаються у покладанні нових обов’язків і забезпечують відновлення прав, незалежно від наявності провини особи, що їх порушила</w:t>
      </w:r>
      <w:r w:rsidRPr="00BC4F96">
        <w:rPr>
          <w:color w:val="000000" w:themeColor="text1"/>
          <w:spacing w:val="2"/>
          <w:sz w:val="28"/>
          <w:szCs w:val="28"/>
          <w:lang w:val="uk-UA"/>
        </w:rPr>
        <w:t>”</w:t>
      </w:r>
      <w:r w:rsidR="00211B13" w:rsidRPr="00BC4F96">
        <w:rPr>
          <w:color w:val="000000" w:themeColor="text1"/>
          <w:spacing w:val="2"/>
          <w:sz w:val="28"/>
          <w:szCs w:val="28"/>
        </w:rPr>
        <w:t xml:space="preserve"> [3</w:t>
      </w:r>
      <w:r w:rsidRPr="00BC4F96">
        <w:rPr>
          <w:color w:val="000000" w:themeColor="text1"/>
          <w:spacing w:val="2"/>
          <w:sz w:val="28"/>
          <w:szCs w:val="28"/>
          <w:lang w:val="uk-UA"/>
        </w:rPr>
        <w:t>1,</w:t>
      </w:r>
      <w:r w:rsidR="00211B13" w:rsidRPr="00BC4F96">
        <w:rPr>
          <w:color w:val="000000" w:themeColor="text1"/>
          <w:spacing w:val="2"/>
          <w:sz w:val="28"/>
          <w:szCs w:val="28"/>
        </w:rPr>
        <w:t xml:space="preserve"> c. 184]. </w:t>
      </w:r>
    </w:p>
    <w:p w:rsidR="00BF43B3" w:rsidRPr="00BC4F96" w:rsidRDefault="00BF43B3" w:rsidP="00BF43B3">
      <w:pPr>
        <w:spacing w:line="360" w:lineRule="auto"/>
        <w:ind w:firstLine="709"/>
        <w:jc w:val="both"/>
        <w:rPr>
          <w:color w:val="000000" w:themeColor="text1"/>
          <w:spacing w:val="2"/>
          <w:sz w:val="28"/>
          <w:szCs w:val="28"/>
          <w:lang w:val="uk-UA"/>
        </w:rPr>
      </w:pPr>
      <w:r w:rsidRPr="00BC4F96">
        <w:rPr>
          <w:color w:val="000000" w:themeColor="text1"/>
          <w:spacing w:val="2"/>
          <w:sz w:val="28"/>
          <w:szCs w:val="28"/>
          <w:lang w:val="uk-UA"/>
        </w:rPr>
        <w:t xml:space="preserve">На нашу думку, засоби захисту потрібно розглядати в вузькому та широкому </w:t>
      </w:r>
      <w:proofErr w:type="spellStart"/>
      <w:r w:rsidRPr="00BC4F96">
        <w:rPr>
          <w:color w:val="000000" w:themeColor="text1"/>
          <w:spacing w:val="2"/>
          <w:sz w:val="28"/>
          <w:szCs w:val="28"/>
          <w:lang w:val="uk-UA"/>
        </w:rPr>
        <w:t>сенсах</w:t>
      </w:r>
      <w:proofErr w:type="spellEnd"/>
      <w:r w:rsidRPr="00BC4F96">
        <w:rPr>
          <w:color w:val="000000" w:themeColor="text1"/>
          <w:spacing w:val="2"/>
          <w:sz w:val="28"/>
          <w:szCs w:val="28"/>
          <w:lang w:val="uk-UA"/>
        </w:rPr>
        <w:t>.</w:t>
      </w:r>
    </w:p>
    <w:p w:rsidR="00BF43B3" w:rsidRPr="00BC4F96" w:rsidRDefault="00BF43B3" w:rsidP="00BF43B3">
      <w:pPr>
        <w:spacing w:line="360" w:lineRule="auto"/>
        <w:ind w:firstLine="709"/>
        <w:jc w:val="both"/>
        <w:rPr>
          <w:rStyle w:val="y2iqfc"/>
          <w:color w:val="000000" w:themeColor="text1"/>
          <w:sz w:val="28"/>
          <w:szCs w:val="28"/>
          <w:lang w:val="uk-UA"/>
        </w:rPr>
      </w:pPr>
      <w:r w:rsidRPr="00BC4F96">
        <w:rPr>
          <w:color w:val="000000" w:themeColor="text1"/>
          <w:spacing w:val="2"/>
          <w:sz w:val="28"/>
          <w:szCs w:val="28"/>
          <w:lang w:val="uk-UA"/>
        </w:rPr>
        <w:t xml:space="preserve">Так, </w:t>
      </w:r>
      <w:r w:rsidRPr="00BC4F96">
        <w:rPr>
          <w:rStyle w:val="y2iqfc"/>
          <w:color w:val="000000" w:themeColor="text1"/>
          <w:sz w:val="28"/>
          <w:szCs w:val="28"/>
          <w:lang w:val="uk-UA"/>
        </w:rPr>
        <w:t>засоби захисту цивільних прав (у широкому сенсі) –  сукупність прийомів, інститутів і діяльність суб'єктів права щодо їх застосування та використання, націлена на відновлення порушеного суб'єктивного цивільного права, на припинення протиправних дій порушника, що забезпечується державою і виражається у формі дій або відмовитися від дій.</w:t>
      </w:r>
    </w:p>
    <w:p w:rsidR="00BF43B3" w:rsidRPr="00BC4F96" w:rsidRDefault="00BF43B3" w:rsidP="00BF43B3">
      <w:pPr>
        <w:spacing w:line="360" w:lineRule="auto"/>
        <w:ind w:firstLine="709"/>
        <w:jc w:val="both"/>
        <w:rPr>
          <w:rStyle w:val="y2iqfc"/>
          <w:color w:val="000000" w:themeColor="text1"/>
          <w:sz w:val="28"/>
          <w:szCs w:val="28"/>
          <w:lang w:val="uk-UA"/>
        </w:rPr>
      </w:pPr>
      <w:r w:rsidRPr="00BC4F96">
        <w:rPr>
          <w:rStyle w:val="y2iqfc"/>
          <w:color w:val="000000" w:themeColor="text1"/>
          <w:sz w:val="28"/>
          <w:szCs w:val="28"/>
          <w:lang w:val="uk-UA"/>
        </w:rPr>
        <w:t xml:space="preserve">Засоби захисту цивільних прав (у вузькому значенні) </w:t>
      </w:r>
      <w:r w:rsidR="00183936" w:rsidRPr="00BC4F96">
        <w:rPr>
          <w:rStyle w:val="y2iqfc"/>
          <w:color w:val="000000" w:themeColor="text1"/>
          <w:sz w:val="28"/>
          <w:szCs w:val="28"/>
          <w:lang w:val="uk-UA"/>
        </w:rPr>
        <w:t xml:space="preserve">– </w:t>
      </w:r>
      <w:r w:rsidRPr="00BC4F96">
        <w:rPr>
          <w:rStyle w:val="y2iqfc"/>
          <w:color w:val="000000" w:themeColor="text1"/>
          <w:sz w:val="28"/>
          <w:szCs w:val="28"/>
          <w:lang w:val="uk-UA"/>
        </w:rPr>
        <w:t>це система елементів, що складається з форм, порядку та способів захисту майнових та особистих немайнових прав суб'єктів цивільних відносин.</w:t>
      </w:r>
    </w:p>
    <w:p w:rsidR="00183936" w:rsidRPr="00BC4F96" w:rsidRDefault="00BF43B3" w:rsidP="00183936">
      <w:pPr>
        <w:spacing w:line="360" w:lineRule="auto"/>
        <w:ind w:firstLine="709"/>
        <w:jc w:val="both"/>
        <w:rPr>
          <w:rStyle w:val="y2iqfc"/>
          <w:color w:val="000000" w:themeColor="text1"/>
          <w:sz w:val="28"/>
          <w:szCs w:val="28"/>
          <w:lang w:val="uk-UA"/>
        </w:rPr>
      </w:pPr>
      <w:r w:rsidRPr="00BC4F96">
        <w:rPr>
          <w:rStyle w:val="y2iqfc"/>
          <w:color w:val="000000" w:themeColor="text1"/>
          <w:sz w:val="28"/>
          <w:szCs w:val="28"/>
          <w:lang w:val="uk-UA"/>
        </w:rPr>
        <w:t xml:space="preserve">Розглянута правова матерія відрізняється від інших юридичних </w:t>
      </w:r>
      <w:r w:rsidR="00183936" w:rsidRPr="00BC4F96">
        <w:rPr>
          <w:rStyle w:val="y2iqfc"/>
          <w:color w:val="000000" w:themeColor="text1"/>
          <w:sz w:val="28"/>
          <w:szCs w:val="28"/>
          <w:lang w:val="uk-UA"/>
        </w:rPr>
        <w:t xml:space="preserve">категорій (форма, спосіб та порядок) </w:t>
      </w:r>
      <w:r w:rsidRPr="00BC4F96">
        <w:rPr>
          <w:rStyle w:val="y2iqfc"/>
          <w:color w:val="000000" w:themeColor="text1"/>
          <w:sz w:val="28"/>
          <w:szCs w:val="28"/>
          <w:lang w:val="uk-UA"/>
        </w:rPr>
        <w:t>наступними параметрами:</w:t>
      </w:r>
      <w:r w:rsidR="00183936" w:rsidRPr="00BC4F96">
        <w:rPr>
          <w:rStyle w:val="y2iqfc"/>
          <w:color w:val="000000" w:themeColor="text1"/>
          <w:sz w:val="28"/>
          <w:szCs w:val="28"/>
          <w:lang w:val="uk-UA"/>
        </w:rPr>
        <w:t xml:space="preserve"> цільовим призначенням і характером прав, що захищаються – особисті немайнові і майнові права. </w:t>
      </w:r>
    </w:p>
    <w:p w:rsidR="00183936" w:rsidRPr="00BC4F96" w:rsidRDefault="00183936" w:rsidP="00183936">
      <w:pPr>
        <w:spacing w:line="360" w:lineRule="auto"/>
        <w:ind w:firstLine="709"/>
        <w:jc w:val="both"/>
        <w:rPr>
          <w:rStyle w:val="y2iqfc"/>
          <w:color w:val="000000" w:themeColor="text1"/>
          <w:sz w:val="28"/>
          <w:szCs w:val="28"/>
          <w:lang w:val="uk-UA"/>
        </w:rPr>
      </w:pPr>
      <w:r w:rsidRPr="00BC4F96">
        <w:rPr>
          <w:rStyle w:val="y2iqfc"/>
          <w:color w:val="000000" w:themeColor="text1"/>
          <w:sz w:val="28"/>
          <w:szCs w:val="28"/>
          <w:lang w:val="uk-UA"/>
        </w:rPr>
        <w:t xml:space="preserve">Поняття </w:t>
      </w:r>
      <w:r w:rsidRPr="00BC4F96">
        <w:rPr>
          <w:rStyle w:val="y2iqfc"/>
          <w:color w:val="000000" w:themeColor="text1"/>
          <w:sz w:val="28"/>
          <w:szCs w:val="28"/>
          <w:lang w:val="ru-RU"/>
        </w:rPr>
        <w:t>“</w:t>
      </w:r>
      <w:r w:rsidRPr="00BC4F96">
        <w:rPr>
          <w:rStyle w:val="y2iqfc"/>
          <w:color w:val="000000" w:themeColor="text1"/>
          <w:sz w:val="28"/>
          <w:szCs w:val="28"/>
          <w:lang w:val="uk-UA"/>
        </w:rPr>
        <w:t>цивільно-правові засоби захисту</w:t>
      </w:r>
      <w:r w:rsidRPr="00BC4F96">
        <w:rPr>
          <w:rStyle w:val="y2iqfc"/>
          <w:color w:val="000000" w:themeColor="text1"/>
          <w:sz w:val="28"/>
          <w:szCs w:val="28"/>
          <w:lang w:val="ru-RU"/>
        </w:rPr>
        <w:t>”</w:t>
      </w:r>
      <w:r w:rsidRPr="00BC4F96">
        <w:rPr>
          <w:rStyle w:val="y2iqfc"/>
          <w:color w:val="000000" w:themeColor="text1"/>
          <w:sz w:val="28"/>
          <w:szCs w:val="28"/>
          <w:lang w:val="uk-UA"/>
        </w:rPr>
        <w:t xml:space="preserve">, як і поняття </w:t>
      </w:r>
      <w:r w:rsidRPr="00BC4F96">
        <w:rPr>
          <w:rStyle w:val="y2iqfc"/>
          <w:color w:val="000000" w:themeColor="text1"/>
          <w:sz w:val="28"/>
          <w:szCs w:val="28"/>
          <w:lang w:val="ru-RU"/>
        </w:rPr>
        <w:t>“</w:t>
      </w:r>
      <w:r w:rsidRPr="00BC4F96">
        <w:rPr>
          <w:rStyle w:val="y2iqfc"/>
          <w:color w:val="000000" w:themeColor="text1"/>
          <w:sz w:val="28"/>
          <w:szCs w:val="28"/>
          <w:lang w:val="uk-UA"/>
        </w:rPr>
        <w:t>правові засоби</w:t>
      </w:r>
      <w:r w:rsidRPr="00BC4F96">
        <w:rPr>
          <w:rStyle w:val="y2iqfc"/>
          <w:color w:val="000000" w:themeColor="text1"/>
          <w:sz w:val="28"/>
          <w:szCs w:val="28"/>
          <w:lang w:val="ru-RU"/>
        </w:rPr>
        <w:t>”</w:t>
      </w:r>
      <w:r w:rsidRPr="00BC4F96">
        <w:rPr>
          <w:rStyle w:val="y2iqfc"/>
          <w:color w:val="000000" w:themeColor="text1"/>
          <w:sz w:val="28"/>
          <w:szCs w:val="28"/>
          <w:lang w:val="uk-UA"/>
        </w:rPr>
        <w:t xml:space="preserve">, не можна неоціненно розглядати без діалектичної єдності з парною категорією «мета»; формами вираження засобів захисту виступають як дії, так і бездіяльності суб'єктів, спрямовані на захист прав; способом здійснення – реалізуються шляхом їх застосування і використання суб'єктами. </w:t>
      </w:r>
    </w:p>
    <w:p w:rsidR="00183936" w:rsidRPr="00BC4F96" w:rsidRDefault="00183936" w:rsidP="00183936">
      <w:pPr>
        <w:spacing w:line="360" w:lineRule="auto"/>
        <w:ind w:firstLine="709"/>
        <w:jc w:val="both"/>
        <w:rPr>
          <w:rStyle w:val="y2iqfc"/>
          <w:color w:val="000000" w:themeColor="text1"/>
          <w:sz w:val="28"/>
          <w:szCs w:val="28"/>
          <w:lang w:val="uk-UA"/>
        </w:rPr>
      </w:pPr>
      <w:r w:rsidRPr="00BC4F96">
        <w:rPr>
          <w:rStyle w:val="y2iqfc"/>
          <w:color w:val="000000" w:themeColor="text1"/>
          <w:sz w:val="28"/>
          <w:szCs w:val="28"/>
          <w:lang w:val="uk-UA"/>
        </w:rPr>
        <w:t xml:space="preserve">Цивільно-правові засоби використовуються суб'єктами права тільки після того, коли суб'єктивне цивільне право вже порушено;  правовою природою - цивільно-правові засоби диспозитивні і характеризуються добровільною технологією їх реалізації. </w:t>
      </w:r>
    </w:p>
    <w:p w:rsidR="00183936" w:rsidRPr="00BC4F96" w:rsidRDefault="00183936" w:rsidP="00183936">
      <w:pPr>
        <w:spacing w:line="360" w:lineRule="auto"/>
        <w:ind w:firstLine="709"/>
        <w:jc w:val="both"/>
        <w:rPr>
          <w:color w:val="000000" w:themeColor="text1"/>
          <w:sz w:val="28"/>
          <w:szCs w:val="28"/>
          <w:lang w:val="uk-UA"/>
        </w:rPr>
      </w:pPr>
      <w:r w:rsidRPr="00BC4F96">
        <w:rPr>
          <w:rStyle w:val="y2iqfc"/>
          <w:color w:val="000000" w:themeColor="text1"/>
          <w:sz w:val="28"/>
          <w:szCs w:val="28"/>
          <w:lang w:val="uk-UA"/>
        </w:rPr>
        <w:t xml:space="preserve">Свобода вибору засобу захисту виникає в силу принципів самостійності та </w:t>
      </w:r>
      <w:proofErr w:type="spellStart"/>
      <w:r w:rsidRPr="00BC4F96">
        <w:rPr>
          <w:rStyle w:val="y2iqfc"/>
          <w:color w:val="000000" w:themeColor="text1"/>
          <w:sz w:val="28"/>
          <w:szCs w:val="28"/>
          <w:lang w:val="uk-UA"/>
        </w:rPr>
        <w:t>диспозитивності</w:t>
      </w:r>
      <w:proofErr w:type="spellEnd"/>
      <w:r w:rsidRPr="00BC4F96">
        <w:rPr>
          <w:rStyle w:val="y2iqfc"/>
          <w:color w:val="000000" w:themeColor="text1"/>
          <w:sz w:val="28"/>
          <w:szCs w:val="28"/>
          <w:lang w:val="uk-UA"/>
        </w:rPr>
        <w:t xml:space="preserve"> учасників громадянського обороту, а </w:t>
      </w:r>
      <w:r w:rsidRPr="00BC4F96">
        <w:rPr>
          <w:rStyle w:val="y2iqfc"/>
          <w:color w:val="000000" w:themeColor="text1"/>
          <w:sz w:val="28"/>
          <w:szCs w:val="28"/>
          <w:lang w:val="uk-UA"/>
        </w:rPr>
        <w:lastRenderedPageBreak/>
        <w:t>також внаслідок нормативного закріплення у множинні джерела різноманітних видів засобів захисту та окремих правил їх вибору суб'єктами права; суб'єктами - використовується широким колом суб'єктів: учасниками цивільних відносин (громадяни, юридичні особи).</w:t>
      </w:r>
    </w:p>
    <w:p w:rsidR="00E66E98" w:rsidRPr="00BC4F96" w:rsidRDefault="00E66E98" w:rsidP="00E66E98">
      <w:pPr>
        <w:spacing w:line="360" w:lineRule="auto"/>
        <w:ind w:firstLine="709"/>
        <w:jc w:val="both"/>
        <w:rPr>
          <w:color w:val="000000" w:themeColor="text1"/>
          <w:sz w:val="28"/>
          <w:szCs w:val="28"/>
          <w:lang w:val="uk-UA"/>
        </w:rPr>
      </w:pPr>
      <w:r w:rsidRPr="00BC4F96">
        <w:rPr>
          <w:color w:val="000000" w:themeColor="text1"/>
          <w:sz w:val="28"/>
          <w:szCs w:val="28"/>
          <w:lang w:val="uk-UA"/>
        </w:rPr>
        <w:t>Наступною особливістю, що вирізняють засоби захисту від інших суміжних категорій – є їх функції.</w:t>
      </w:r>
    </w:p>
    <w:p w:rsidR="00E66E98" w:rsidRPr="00BC4F96" w:rsidRDefault="00E66E98" w:rsidP="00E66E98">
      <w:pPr>
        <w:spacing w:line="360" w:lineRule="auto"/>
        <w:ind w:firstLine="709"/>
        <w:jc w:val="both"/>
        <w:rPr>
          <w:rStyle w:val="y2iqfc"/>
          <w:color w:val="000000" w:themeColor="text1"/>
          <w:sz w:val="28"/>
          <w:szCs w:val="28"/>
          <w:lang w:val="uk-UA"/>
        </w:rPr>
      </w:pPr>
      <w:r w:rsidRPr="00BC4F96">
        <w:rPr>
          <w:rStyle w:val="y2iqfc"/>
          <w:color w:val="000000" w:themeColor="text1"/>
          <w:sz w:val="28"/>
          <w:szCs w:val="28"/>
          <w:lang w:val="uk-UA"/>
        </w:rPr>
        <w:t>Функції засобів захисту цивільних прав - це спрямування правової дії на цивільні правовідносини, за допомогою яких відновлюються порушені суб'єктивні права.</w:t>
      </w:r>
    </w:p>
    <w:p w:rsidR="00E66E98" w:rsidRPr="00BC4F96" w:rsidRDefault="00E66E98" w:rsidP="00E66E98">
      <w:pPr>
        <w:spacing w:line="360" w:lineRule="auto"/>
        <w:ind w:firstLine="709"/>
        <w:jc w:val="both"/>
        <w:rPr>
          <w:color w:val="000000" w:themeColor="text1"/>
          <w:sz w:val="28"/>
          <w:szCs w:val="28"/>
          <w:lang w:val="uk-UA"/>
        </w:rPr>
      </w:pPr>
      <w:r w:rsidRPr="00BC4F96">
        <w:rPr>
          <w:rStyle w:val="y2iqfc"/>
          <w:color w:val="000000" w:themeColor="text1"/>
          <w:sz w:val="28"/>
          <w:szCs w:val="28"/>
          <w:lang w:val="uk-UA"/>
        </w:rPr>
        <w:t xml:space="preserve">Функції цивільно-правових засобів являють собою певну систему, а не </w:t>
      </w:r>
      <w:proofErr w:type="spellStart"/>
      <w:r w:rsidRPr="00BC4F96">
        <w:rPr>
          <w:rStyle w:val="y2iqfc"/>
          <w:color w:val="000000" w:themeColor="text1"/>
          <w:sz w:val="28"/>
          <w:szCs w:val="28"/>
          <w:lang w:val="uk-UA"/>
        </w:rPr>
        <w:t>nросто</w:t>
      </w:r>
      <w:proofErr w:type="spellEnd"/>
      <w:r w:rsidRPr="00BC4F96">
        <w:rPr>
          <w:rStyle w:val="y2iqfc"/>
          <w:color w:val="000000" w:themeColor="text1"/>
          <w:sz w:val="28"/>
          <w:szCs w:val="28"/>
          <w:lang w:val="uk-UA"/>
        </w:rPr>
        <w:t xml:space="preserve"> якийсь набір не взаємопов'язаних, не взаємообумовлених спрямованих дій щодо захисту.</w:t>
      </w:r>
    </w:p>
    <w:p w:rsidR="007E46E0" w:rsidRPr="00BC4F96" w:rsidRDefault="00E66E98" w:rsidP="00E66E98">
      <w:pPr>
        <w:pStyle w:val="HTML"/>
        <w:spacing w:line="360" w:lineRule="auto"/>
        <w:ind w:firstLine="709"/>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 xml:space="preserve">Функції засобів захисту цивільних прав служать конкретними проявами як функцій цивільного права, так й функцій права взагалі. </w:t>
      </w:r>
    </w:p>
    <w:p w:rsidR="00E66E98" w:rsidRPr="00BC4F96" w:rsidRDefault="00E66E98" w:rsidP="00E66E98">
      <w:pPr>
        <w:pStyle w:val="HTML"/>
        <w:spacing w:line="360" w:lineRule="auto"/>
        <w:ind w:firstLine="709"/>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Зміст і кількість функцій засобів захисту в значній мірі визначається сутністю і особливостями цивільно-правових засобів.</w:t>
      </w:r>
    </w:p>
    <w:p w:rsidR="007E46E0" w:rsidRPr="00BC4F96" w:rsidRDefault="00E66E98" w:rsidP="00E66E98">
      <w:pPr>
        <w:pStyle w:val="HTML"/>
        <w:spacing w:line="360" w:lineRule="auto"/>
        <w:ind w:firstLine="709"/>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 xml:space="preserve">Функції цивільно-правових засобів захисту можна класифікувати на дві великі групи: основні та другорядні залежно від виконуваної ролі. Основні - це функції, заради виконання яких існує засіб захисту цивільних прав. </w:t>
      </w:r>
    </w:p>
    <w:p w:rsidR="00E66E98" w:rsidRPr="00BC4F96" w:rsidRDefault="00E66E98" w:rsidP="00E66E98">
      <w:pPr>
        <w:pStyle w:val="HTML"/>
        <w:spacing w:line="360" w:lineRule="auto"/>
        <w:ind w:firstLine="709"/>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 xml:space="preserve">Якщо немає основної функції, то засіб захисту втрачає своє інституційне призначення. </w:t>
      </w:r>
    </w:p>
    <w:p w:rsidR="007E46E0" w:rsidRPr="00BC4F96" w:rsidRDefault="00E66E98" w:rsidP="00E66E98">
      <w:pPr>
        <w:pStyle w:val="HTML"/>
        <w:spacing w:line="360" w:lineRule="auto"/>
        <w:ind w:firstLine="709"/>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 xml:space="preserve">Другорядні - це додаткові функції. На першому плані завжди стоятиме головна, основна функція. </w:t>
      </w:r>
    </w:p>
    <w:p w:rsidR="007E46E0" w:rsidRPr="00BC4F96" w:rsidRDefault="00E66E98" w:rsidP="00E66E98">
      <w:pPr>
        <w:pStyle w:val="HTML"/>
        <w:spacing w:line="360" w:lineRule="auto"/>
        <w:ind w:firstLine="709"/>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 xml:space="preserve">Другорядні функції «не зникають», а реалізуються одночасно разом з головною функцією, вони йдуть за головними, виконують службову, субсидіарну роль. </w:t>
      </w:r>
    </w:p>
    <w:p w:rsidR="00E66E98" w:rsidRPr="00BC4F96" w:rsidRDefault="00E66E98" w:rsidP="00E66E98">
      <w:pPr>
        <w:pStyle w:val="HTML"/>
        <w:spacing w:line="360" w:lineRule="auto"/>
        <w:ind w:firstLine="709"/>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Другорядні функції розкривають певним чином елементи основної функції засобів захисту цивільних норм.</w:t>
      </w:r>
    </w:p>
    <w:p w:rsidR="00E66E98" w:rsidRPr="00BC4F96" w:rsidRDefault="00E66E98" w:rsidP="00E66E98">
      <w:pPr>
        <w:pStyle w:val="HTML"/>
        <w:spacing w:line="360" w:lineRule="auto"/>
        <w:ind w:firstLine="709"/>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lastRenderedPageBreak/>
        <w:t>Всі функції тісно взаємопов'язані і здійснюються одночасно, доповнюючи один одного, так як вони є вираженням однієї сутності - засобів захисту, мають одну загальну мету - відновлення порушених прав, відшкодування завданих збитків та інше.</w:t>
      </w:r>
    </w:p>
    <w:p w:rsidR="00E66E98" w:rsidRPr="00BC4F96" w:rsidRDefault="00E66E98" w:rsidP="00EC4D60">
      <w:pPr>
        <w:pStyle w:val="HTML"/>
        <w:spacing w:line="360" w:lineRule="auto"/>
        <w:ind w:firstLine="709"/>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Отже, категорії спосіб, засіб, порядок та форма захисту – є різними між собою та ототожнювати їх неможливо.</w:t>
      </w:r>
    </w:p>
    <w:p w:rsidR="00BC0F22" w:rsidRPr="00BC4F96" w:rsidRDefault="00BC0F22" w:rsidP="00EC4D60">
      <w:pPr>
        <w:pStyle w:val="HTML"/>
        <w:spacing w:line="360" w:lineRule="auto"/>
        <w:ind w:firstLine="709"/>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Як правило, власник порушеного права може скористатися не будь-яким, а конкретним способом захисту свого права.</w:t>
      </w:r>
    </w:p>
    <w:p w:rsidR="007E46E0" w:rsidRPr="00BC4F96" w:rsidRDefault="007E46E0" w:rsidP="00EC4D60">
      <w:pPr>
        <w:pStyle w:val="HTML"/>
        <w:spacing w:line="360" w:lineRule="auto"/>
        <w:ind w:firstLine="709"/>
        <w:jc w:val="both"/>
        <w:rPr>
          <w:rStyle w:val="y2iqfc"/>
          <w:rFonts w:ascii="Times New Roman" w:hAnsi="Times New Roman" w:cs="Times New Roman"/>
          <w:color w:val="000000" w:themeColor="text1"/>
          <w:sz w:val="28"/>
          <w:szCs w:val="28"/>
          <w:lang w:val="ru-RU"/>
        </w:rPr>
      </w:pPr>
    </w:p>
    <w:p w:rsidR="00AB0C15" w:rsidRPr="00BC4F96" w:rsidRDefault="00AB0C15" w:rsidP="00AB0C15">
      <w:pPr>
        <w:rPr>
          <w:color w:val="000000" w:themeColor="text1"/>
        </w:rPr>
      </w:pPr>
    </w:p>
    <w:p w:rsidR="00AB0C15" w:rsidRPr="00BC4F96" w:rsidRDefault="00AB0C15" w:rsidP="00AB0C15">
      <w:pPr>
        <w:rPr>
          <w:color w:val="000000" w:themeColor="text1"/>
        </w:rPr>
      </w:pPr>
    </w:p>
    <w:p w:rsidR="00AB0C15" w:rsidRPr="00BC4F96" w:rsidRDefault="00AB0C15" w:rsidP="00AB0C15">
      <w:pPr>
        <w:rPr>
          <w:color w:val="000000" w:themeColor="text1"/>
        </w:rPr>
      </w:pPr>
    </w:p>
    <w:p w:rsidR="00AB0C15" w:rsidRPr="00BC4F96" w:rsidRDefault="00AB0C15" w:rsidP="00AB0C15">
      <w:pPr>
        <w:rPr>
          <w:color w:val="000000" w:themeColor="text1"/>
        </w:rPr>
      </w:pPr>
    </w:p>
    <w:p w:rsidR="00041751" w:rsidRPr="00BC4F96" w:rsidRDefault="00041751" w:rsidP="00041751">
      <w:pPr>
        <w:spacing w:line="360" w:lineRule="auto"/>
        <w:ind w:firstLine="709"/>
        <w:jc w:val="both"/>
        <w:rPr>
          <w:color w:val="000000" w:themeColor="text1"/>
          <w:spacing w:val="2"/>
          <w:sz w:val="28"/>
          <w:szCs w:val="28"/>
        </w:rPr>
      </w:pPr>
    </w:p>
    <w:p w:rsidR="00276381" w:rsidRPr="00BC4F96" w:rsidRDefault="00276381" w:rsidP="00276381">
      <w:pPr>
        <w:rPr>
          <w:color w:val="000000" w:themeColor="text1"/>
        </w:rPr>
      </w:pPr>
    </w:p>
    <w:p w:rsidR="00276381" w:rsidRPr="00BC4F96" w:rsidRDefault="00276381" w:rsidP="00276381">
      <w:pPr>
        <w:rPr>
          <w:color w:val="000000" w:themeColor="text1"/>
        </w:rPr>
      </w:pPr>
    </w:p>
    <w:p w:rsidR="00CF0B6C" w:rsidRPr="00BC4F96" w:rsidRDefault="00CF0B6C" w:rsidP="00CF0B6C">
      <w:pPr>
        <w:pStyle w:val="HTML"/>
        <w:spacing w:line="540" w:lineRule="atLeast"/>
        <w:rPr>
          <w:rFonts w:ascii="inherit" w:hAnsi="inherit"/>
          <w:color w:val="000000" w:themeColor="text1"/>
          <w:sz w:val="42"/>
          <w:szCs w:val="42"/>
        </w:rPr>
      </w:pPr>
    </w:p>
    <w:p w:rsidR="007E46E0" w:rsidRPr="00BC4F96" w:rsidRDefault="007E46E0" w:rsidP="00CF0B6C">
      <w:pPr>
        <w:pStyle w:val="HTML"/>
        <w:spacing w:line="540" w:lineRule="atLeast"/>
        <w:rPr>
          <w:rFonts w:ascii="inherit" w:hAnsi="inherit"/>
          <w:color w:val="000000" w:themeColor="text1"/>
          <w:sz w:val="42"/>
          <w:szCs w:val="42"/>
        </w:rPr>
      </w:pPr>
    </w:p>
    <w:p w:rsidR="007E46E0" w:rsidRPr="00BC4F96" w:rsidRDefault="007E46E0" w:rsidP="00CF0B6C">
      <w:pPr>
        <w:pStyle w:val="HTML"/>
        <w:spacing w:line="540" w:lineRule="atLeast"/>
        <w:rPr>
          <w:rFonts w:ascii="inherit" w:hAnsi="inherit"/>
          <w:color w:val="000000" w:themeColor="text1"/>
          <w:sz w:val="42"/>
          <w:szCs w:val="42"/>
        </w:rPr>
      </w:pPr>
    </w:p>
    <w:p w:rsidR="007E46E0" w:rsidRPr="00BC4F96" w:rsidRDefault="007E46E0" w:rsidP="00CF0B6C">
      <w:pPr>
        <w:pStyle w:val="HTML"/>
        <w:spacing w:line="540" w:lineRule="atLeast"/>
        <w:rPr>
          <w:rFonts w:ascii="inherit" w:hAnsi="inherit"/>
          <w:color w:val="000000" w:themeColor="text1"/>
          <w:sz w:val="42"/>
          <w:szCs w:val="42"/>
        </w:rPr>
      </w:pPr>
    </w:p>
    <w:p w:rsidR="007E46E0" w:rsidRPr="00BC4F96" w:rsidRDefault="007E46E0" w:rsidP="00CF0B6C">
      <w:pPr>
        <w:pStyle w:val="HTML"/>
        <w:spacing w:line="540" w:lineRule="atLeast"/>
        <w:rPr>
          <w:rFonts w:ascii="inherit" w:hAnsi="inherit"/>
          <w:color w:val="000000" w:themeColor="text1"/>
          <w:sz w:val="42"/>
          <w:szCs w:val="42"/>
        </w:rPr>
      </w:pPr>
    </w:p>
    <w:p w:rsidR="007E46E0" w:rsidRPr="00BC4F96" w:rsidRDefault="007E46E0" w:rsidP="00CF0B6C">
      <w:pPr>
        <w:pStyle w:val="HTML"/>
        <w:spacing w:line="540" w:lineRule="atLeast"/>
        <w:rPr>
          <w:rFonts w:ascii="inherit" w:hAnsi="inherit"/>
          <w:color w:val="000000" w:themeColor="text1"/>
          <w:sz w:val="42"/>
          <w:szCs w:val="42"/>
        </w:rPr>
      </w:pPr>
    </w:p>
    <w:p w:rsidR="007E46E0" w:rsidRPr="00BC4F96" w:rsidRDefault="007E46E0" w:rsidP="00CF0B6C">
      <w:pPr>
        <w:pStyle w:val="HTML"/>
        <w:spacing w:line="540" w:lineRule="atLeast"/>
        <w:rPr>
          <w:rFonts w:ascii="inherit" w:hAnsi="inherit"/>
          <w:color w:val="000000" w:themeColor="text1"/>
          <w:sz w:val="42"/>
          <w:szCs w:val="42"/>
        </w:rPr>
      </w:pPr>
    </w:p>
    <w:p w:rsidR="007E46E0" w:rsidRPr="00BC4F96" w:rsidRDefault="007E46E0" w:rsidP="00CF0B6C">
      <w:pPr>
        <w:pStyle w:val="HTML"/>
        <w:spacing w:line="540" w:lineRule="atLeast"/>
        <w:rPr>
          <w:rFonts w:ascii="inherit" w:hAnsi="inherit"/>
          <w:color w:val="000000" w:themeColor="text1"/>
          <w:sz w:val="42"/>
          <w:szCs w:val="42"/>
        </w:rPr>
      </w:pPr>
    </w:p>
    <w:p w:rsidR="007E46E0" w:rsidRPr="00BC4F96" w:rsidRDefault="007E46E0" w:rsidP="00CF0B6C">
      <w:pPr>
        <w:pStyle w:val="HTML"/>
        <w:spacing w:line="540" w:lineRule="atLeast"/>
        <w:rPr>
          <w:rFonts w:ascii="inherit" w:hAnsi="inherit"/>
          <w:color w:val="000000" w:themeColor="text1"/>
          <w:sz w:val="42"/>
          <w:szCs w:val="42"/>
        </w:rPr>
      </w:pPr>
    </w:p>
    <w:p w:rsidR="007E46E0" w:rsidRPr="00BC4F96" w:rsidRDefault="007E46E0" w:rsidP="00CF0B6C">
      <w:pPr>
        <w:pStyle w:val="HTML"/>
        <w:spacing w:line="540" w:lineRule="atLeast"/>
        <w:rPr>
          <w:rFonts w:ascii="inherit" w:hAnsi="inherit"/>
          <w:color w:val="000000" w:themeColor="text1"/>
          <w:sz w:val="42"/>
          <w:szCs w:val="42"/>
        </w:rPr>
      </w:pPr>
    </w:p>
    <w:p w:rsidR="00CF0B6C" w:rsidRPr="00BC4F96" w:rsidRDefault="00CF0B6C" w:rsidP="00CF0B6C">
      <w:pPr>
        <w:pStyle w:val="HTML"/>
        <w:spacing w:line="540" w:lineRule="atLeast"/>
        <w:rPr>
          <w:rFonts w:ascii="inherit" w:hAnsi="inherit"/>
          <w:color w:val="000000" w:themeColor="text1"/>
          <w:sz w:val="42"/>
          <w:szCs w:val="42"/>
        </w:rPr>
      </w:pPr>
    </w:p>
    <w:p w:rsidR="00CF0B6C" w:rsidRPr="00BC4F96" w:rsidRDefault="00CF0B6C" w:rsidP="00CF0B6C">
      <w:pPr>
        <w:pStyle w:val="HTML"/>
        <w:spacing w:line="540" w:lineRule="atLeast"/>
        <w:rPr>
          <w:rFonts w:ascii="inherit" w:hAnsi="inherit"/>
          <w:color w:val="000000" w:themeColor="text1"/>
          <w:sz w:val="42"/>
          <w:szCs w:val="42"/>
        </w:rPr>
      </w:pPr>
    </w:p>
    <w:p w:rsidR="00AF62F9" w:rsidRDefault="00AF62F9" w:rsidP="00EC4D60">
      <w:pPr>
        <w:pStyle w:val="HTML"/>
        <w:spacing w:line="540" w:lineRule="atLeast"/>
        <w:rPr>
          <w:rFonts w:ascii="inherit" w:hAnsi="inherit"/>
          <w:color w:val="000000" w:themeColor="text1"/>
          <w:sz w:val="42"/>
          <w:szCs w:val="42"/>
        </w:rPr>
      </w:pPr>
    </w:p>
    <w:p w:rsidR="00AF62F9" w:rsidRDefault="00AF62F9" w:rsidP="00BC0F22">
      <w:pPr>
        <w:rPr>
          <w:color w:val="000000" w:themeColor="text1"/>
          <w:sz w:val="28"/>
          <w:szCs w:val="28"/>
          <w:lang w:val="uk-UA"/>
        </w:rPr>
      </w:pPr>
    </w:p>
    <w:p w:rsidR="00BC0F22" w:rsidRPr="00AF62F9" w:rsidRDefault="00AB0C15" w:rsidP="00BC0F22">
      <w:pPr>
        <w:rPr>
          <w:b/>
          <w:bCs/>
          <w:color w:val="000000" w:themeColor="text1"/>
          <w:sz w:val="28"/>
          <w:szCs w:val="28"/>
          <w:lang w:val="uk-UA"/>
        </w:rPr>
      </w:pPr>
      <w:r w:rsidRPr="00AF62F9">
        <w:rPr>
          <w:b/>
          <w:bCs/>
          <w:color w:val="000000" w:themeColor="text1"/>
          <w:sz w:val="28"/>
          <w:szCs w:val="28"/>
          <w:lang w:val="uk-UA"/>
        </w:rPr>
        <w:lastRenderedPageBreak/>
        <w:t>Висновки до Розділу 1</w:t>
      </w:r>
    </w:p>
    <w:p w:rsidR="00BC0F22" w:rsidRDefault="00BC0F22" w:rsidP="00BC0F22">
      <w:pPr>
        <w:rPr>
          <w:color w:val="000000" w:themeColor="text1"/>
        </w:rPr>
      </w:pPr>
    </w:p>
    <w:p w:rsidR="00AF62F9" w:rsidRDefault="00AF62F9" w:rsidP="00AF62F9">
      <w:pPr>
        <w:pStyle w:val="HTML"/>
        <w:spacing w:line="360" w:lineRule="auto"/>
        <w:ind w:firstLine="709"/>
        <w:jc w:val="both"/>
        <w:rPr>
          <w:rFonts w:ascii="TimesNewRomanPSMT" w:hAnsi="TimesNewRomanPSMT"/>
          <w:color w:val="000000" w:themeColor="text1"/>
          <w:sz w:val="28"/>
          <w:szCs w:val="28"/>
          <w:lang w:val="uk-UA"/>
        </w:rPr>
      </w:pPr>
      <w:r>
        <w:rPr>
          <w:rFonts w:ascii="TimesNewRomanPSMT" w:hAnsi="TimesNewRomanPSMT"/>
          <w:color w:val="000000" w:themeColor="text1"/>
          <w:sz w:val="28"/>
          <w:szCs w:val="28"/>
          <w:lang w:val="uk-UA"/>
        </w:rPr>
        <w:t>Отже, на основі проведеного дослідження Розділу 1, можемо зробити наступні висновки.</w:t>
      </w:r>
    </w:p>
    <w:p w:rsidR="00AF62F9" w:rsidRPr="006C747E" w:rsidRDefault="00AF62F9" w:rsidP="006C747E">
      <w:pPr>
        <w:pStyle w:val="HTML"/>
        <w:spacing w:line="360" w:lineRule="auto"/>
        <w:ind w:firstLine="709"/>
        <w:jc w:val="both"/>
        <w:rPr>
          <w:rStyle w:val="y2iqfc"/>
          <w:rFonts w:ascii="TimesNewRomanPSMT" w:hAnsi="TimesNewRomanPSMT"/>
          <w:color w:val="000000" w:themeColor="text1"/>
          <w:sz w:val="28"/>
          <w:szCs w:val="28"/>
          <w:lang w:val="uk-UA"/>
        </w:rPr>
      </w:pPr>
      <w:r w:rsidRPr="00BC4F96">
        <w:rPr>
          <w:rFonts w:ascii="TimesNewRomanPSMT" w:hAnsi="TimesNewRomanPSMT"/>
          <w:color w:val="000000" w:themeColor="text1"/>
          <w:sz w:val="28"/>
          <w:szCs w:val="28"/>
          <w:lang w:val="uk-UA"/>
        </w:rPr>
        <w:t xml:space="preserve">Цілком розподіляємо точки зору науковців, які розуміють право на судовий захист у матеріальному сенсі. Проте, також дотримуємося думки, що важко розмежувати цю матеріальну та процесуальну </w:t>
      </w:r>
      <w:r w:rsidRPr="00BC4F96">
        <w:rPr>
          <w:rFonts w:ascii="TimesNewRomanPSMT" w:hAnsi="TimesNewRomanPSMT"/>
          <w:color w:val="000000" w:themeColor="text1"/>
          <w:sz w:val="28"/>
          <w:szCs w:val="28"/>
          <w:lang w:val="ru-RU"/>
        </w:rPr>
        <w:t>“</w:t>
      </w:r>
      <w:r w:rsidRPr="00BC4F96">
        <w:rPr>
          <w:rFonts w:ascii="TimesNewRomanPSMT" w:hAnsi="TimesNewRomanPSMT"/>
          <w:color w:val="000000" w:themeColor="text1"/>
          <w:sz w:val="28"/>
          <w:szCs w:val="28"/>
          <w:lang w:val="uk-UA"/>
        </w:rPr>
        <w:t>грань</w:t>
      </w:r>
      <w:r w:rsidRPr="00BC4F96">
        <w:rPr>
          <w:rFonts w:ascii="TimesNewRomanPSMT" w:hAnsi="TimesNewRomanPSMT"/>
          <w:color w:val="000000" w:themeColor="text1"/>
          <w:sz w:val="28"/>
          <w:szCs w:val="28"/>
          <w:lang w:val="ru-RU"/>
        </w:rPr>
        <w:t>”</w:t>
      </w:r>
      <w:r w:rsidRPr="00BC4F96">
        <w:rPr>
          <w:rFonts w:ascii="TimesNewRomanPSMT" w:hAnsi="TimesNewRomanPSMT"/>
          <w:color w:val="000000" w:themeColor="text1"/>
          <w:sz w:val="28"/>
          <w:szCs w:val="28"/>
          <w:lang w:val="uk-UA"/>
        </w:rPr>
        <w:t xml:space="preserve">. </w:t>
      </w:r>
      <w:r w:rsidR="006C747E">
        <w:rPr>
          <w:rFonts w:ascii="TimesNewRomanPSMT" w:hAnsi="TimesNewRomanPSMT"/>
          <w:color w:val="000000" w:themeColor="text1"/>
          <w:sz w:val="28"/>
          <w:szCs w:val="28"/>
          <w:lang w:val="uk-UA"/>
        </w:rPr>
        <w:t xml:space="preserve"> </w:t>
      </w:r>
      <w:r w:rsidRPr="00BC4F96">
        <w:rPr>
          <w:rFonts w:ascii="TimesNewRomanPSMT" w:hAnsi="TimesNewRomanPSMT"/>
          <w:color w:val="000000" w:themeColor="text1"/>
          <w:sz w:val="28"/>
          <w:szCs w:val="28"/>
          <w:lang w:val="uk-UA"/>
        </w:rPr>
        <w:t>На нашу думку, судовий захист є певним правом особи, що носить матеріальний характер та гарантується державою, вимагати захисту своїх прав у судовому порядку.</w:t>
      </w:r>
      <w:r w:rsidR="006C747E">
        <w:rPr>
          <w:rFonts w:ascii="TimesNewRomanPSMT" w:hAnsi="TimesNewRomanPSMT"/>
          <w:color w:val="000000" w:themeColor="text1"/>
          <w:sz w:val="28"/>
          <w:szCs w:val="28"/>
          <w:lang w:val="uk-UA"/>
        </w:rPr>
        <w:t xml:space="preserve"> </w:t>
      </w:r>
      <w:r w:rsidRPr="00BC4F96">
        <w:rPr>
          <w:rStyle w:val="y2iqfc"/>
          <w:rFonts w:ascii="Times New Roman" w:hAnsi="Times New Roman" w:cs="Times New Roman"/>
          <w:color w:val="000000" w:themeColor="text1"/>
          <w:sz w:val="28"/>
          <w:szCs w:val="28"/>
          <w:lang w:val="uk-UA"/>
        </w:rPr>
        <w:t>На нашу думку, право на судовий захист є матеріальним компонентом судового захисту, а реалізація права на судовий захист, тобто вчинення певних дій – є саме процесуальним компонентом захисту цивільних прав та інтересів особи.</w:t>
      </w:r>
    </w:p>
    <w:p w:rsidR="00AF62F9" w:rsidRPr="00FB76BF" w:rsidRDefault="006C747E" w:rsidP="00AF62F9">
      <w:pPr>
        <w:pStyle w:val="HTML"/>
        <w:spacing w:line="360" w:lineRule="auto"/>
        <w:ind w:firstLine="851"/>
        <w:jc w:val="both"/>
        <w:rPr>
          <w:rStyle w:val="y2iqfc"/>
          <w:rFonts w:ascii="Times New Roman" w:hAnsi="Times New Roman" w:cs="Times New Roman"/>
          <w:color w:val="202124"/>
          <w:sz w:val="28"/>
          <w:szCs w:val="28"/>
          <w:lang w:val="uk-UA"/>
        </w:rPr>
      </w:pPr>
      <w:r>
        <w:rPr>
          <w:rFonts w:ascii="Times New Roman" w:hAnsi="Times New Roman" w:cs="Times New Roman"/>
          <w:color w:val="000000" w:themeColor="text1"/>
          <w:sz w:val="28"/>
          <w:szCs w:val="28"/>
          <w:lang w:val="uk-UA"/>
        </w:rPr>
        <w:t>Таким чином</w:t>
      </w:r>
      <w:r w:rsidR="00AF62F9" w:rsidRPr="00FB76BF">
        <w:rPr>
          <w:rFonts w:ascii="Times New Roman" w:hAnsi="Times New Roman" w:cs="Times New Roman"/>
          <w:color w:val="000000" w:themeColor="text1"/>
          <w:sz w:val="28"/>
          <w:szCs w:val="28"/>
          <w:lang w:val="uk-UA"/>
        </w:rPr>
        <w:t>, п</w:t>
      </w:r>
      <w:r w:rsidR="00AF62F9" w:rsidRPr="00FB76BF">
        <w:rPr>
          <w:rStyle w:val="y2iqfc"/>
          <w:rFonts w:ascii="Times New Roman" w:hAnsi="Times New Roman" w:cs="Times New Roman"/>
          <w:color w:val="202124"/>
          <w:sz w:val="28"/>
          <w:szCs w:val="28"/>
          <w:lang w:val="uk-UA"/>
        </w:rPr>
        <w:t xml:space="preserve">раво на судовий захист у цивільному судочинстві є фундаментальним аспектом багатьох правових систем у всьому світі, забезпечуючи людям доступ до правосуддя, справедливе звернення та можливість шукати засоби правового захисту або захищати свої права через суд. </w:t>
      </w:r>
    </w:p>
    <w:p w:rsidR="00AF62F9" w:rsidRPr="00AF62F9" w:rsidRDefault="006C747E" w:rsidP="006C747E">
      <w:pPr>
        <w:pStyle w:val="HTML"/>
        <w:spacing w:line="360" w:lineRule="auto"/>
        <w:ind w:firstLine="851"/>
        <w:jc w:val="both"/>
        <w:rPr>
          <w:rStyle w:val="y2iqfc"/>
          <w:rFonts w:ascii="Times New Roman" w:hAnsi="Times New Roman" w:cs="Times New Roman"/>
          <w:color w:val="202124"/>
          <w:sz w:val="28"/>
          <w:szCs w:val="28"/>
          <w:lang w:val="uk-UA"/>
        </w:rPr>
      </w:pPr>
      <w:r>
        <w:rPr>
          <w:rStyle w:val="y2iqfc"/>
          <w:rFonts w:ascii="Times New Roman" w:hAnsi="Times New Roman" w:cs="Times New Roman"/>
          <w:color w:val="202124"/>
          <w:sz w:val="28"/>
          <w:szCs w:val="28"/>
          <w:lang w:val="uk-UA"/>
        </w:rPr>
        <w:t xml:space="preserve">Зокрема, у даному Розділі зроблено висновок, що </w:t>
      </w:r>
      <w:r w:rsidR="00AF62F9" w:rsidRPr="00FB76BF">
        <w:rPr>
          <w:rStyle w:val="y2iqfc"/>
          <w:rFonts w:ascii="Times New Roman" w:hAnsi="Times New Roman" w:cs="Times New Roman"/>
          <w:color w:val="202124"/>
          <w:sz w:val="28"/>
          <w:szCs w:val="28"/>
          <w:lang w:val="uk-UA"/>
        </w:rPr>
        <w:t>у реалізації права на судовий захист у цивільному процесі можна виокремити наступні  компоненти:</w:t>
      </w:r>
      <w:r>
        <w:rPr>
          <w:rStyle w:val="y2iqfc"/>
          <w:rFonts w:ascii="Times New Roman" w:hAnsi="Times New Roman" w:cs="Times New Roman"/>
          <w:color w:val="202124"/>
          <w:sz w:val="28"/>
          <w:szCs w:val="28"/>
          <w:lang w:val="uk-UA"/>
        </w:rPr>
        <w:t xml:space="preserve"> 1) </w:t>
      </w:r>
      <w:r w:rsidR="00AF62F9" w:rsidRPr="00FB76BF">
        <w:rPr>
          <w:rStyle w:val="af5"/>
          <w:rFonts w:ascii="Times New Roman" w:hAnsi="Times New Roman" w:cs="Times New Roman"/>
          <w:i w:val="0"/>
          <w:iCs w:val="0"/>
          <w:color w:val="000000" w:themeColor="text1"/>
          <w:sz w:val="28"/>
          <w:szCs w:val="28"/>
        </w:rPr>
        <w:t>Доступ до суд</w:t>
      </w:r>
      <w:r w:rsidR="00AF62F9" w:rsidRPr="00FB76BF">
        <w:rPr>
          <w:rStyle w:val="af5"/>
          <w:rFonts w:ascii="Times New Roman" w:hAnsi="Times New Roman" w:cs="Times New Roman"/>
          <w:i w:val="0"/>
          <w:iCs w:val="0"/>
          <w:color w:val="000000" w:themeColor="text1"/>
          <w:sz w:val="28"/>
          <w:szCs w:val="28"/>
          <w:lang w:val="uk-UA"/>
        </w:rPr>
        <w:t>у</w:t>
      </w:r>
      <w:r>
        <w:rPr>
          <w:rStyle w:val="af5"/>
          <w:rFonts w:ascii="Times New Roman" w:hAnsi="Times New Roman" w:cs="Times New Roman"/>
          <w:i w:val="0"/>
          <w:iCs w:val="0"/>
          <w:color w:val="000000" w:themeColor="text1"/>
          <w:sz w:val="28"/>
          <w:szCs w:val="28"/>
          <w:lang w:val="uk-UA"/>
        </w:rPr>
        <w:t>;</w:t>
      </w:r>
      <w:r>
        <w:rPr>
          <w:rFonts w:ascii="Times New Roman" w:hAnsi="Times New Roman" w:cs="Times New Roman"/>
          <w:color w:val="202124"/>
          <w:sz w:val="28"/>
          <w:szCs w:val="28"/>
          <w:lang w:val="uk-UA"/>
        </w:rPr>
        <w:t xml:space="preserve"> 2) </w:t>
      </w:r>
      <w:r w:rsidR="00AF62F9" w:rsidRPr="00FB76BF">
        <w:rPr>
          <w:rFonts w:ascii="Times New Roman" w:hAnsi="Times New Roman" w:cs="Times New Roman"/>
          <w:sz w:val="28"/>
          <w:szCs w:val="28"/>
        </w:rPr>
        <w:t>Прав</w:t>
      </w:r>
      <w:r w:rsidR="00AF62F9">
        <w:rPr>
          <w:rFonts w:ascii="Times New Roman" w:hAnsi="Times New Roman" w:cs="Times New Roman"/>
          <w:sz w:val="28"/>
          <w:szCs w:val="28"/>
          <w:lang w:val="uk-UA"/>
        </w:rPr>
        <w:t>о</w:t>
      </w:r>
      <w:r w:rsidR="00AF62F9" w:rsidRPr="00FB76BF">
        <w:rPr>
          <w:rFonts w:ascii="Times New Roman" w:hAnsi="Times New Roman" w:cs="Times New Roman"/>
          <w:sz w:val="28"/>
          <w:szCs w:val="28"/>
        </w:rPr>
        <w:t xml:space="preserve"> на справедливий судовий розгляд</w:t>
      </w:r>
      <w:r>
        <w:rPr>
          <w:rFonts w:ascii="Times New Roman" w:hAnsi="Times New Roman" w:cs="Times New Roman"/>
          <w:sz w:val="28"/>
          <w:szCs w:val="28"/>
          <w:lang w:val="uk-UA"/>
        </w:rPr>
        <w:t xml:space="preserve">; </w:t>
      </w:r>
      <w:r>
        <w:rPr>
          <w:rFonts w:ascii="Times New Roman" w:hAnsi="Times New Roman" w:cs="Times New Roman"/>
          <w:color w:val="202124"/>
          <w:sz w:val="28"/>
          <w:szCs w:val="28"/>
          <w:lang w:val="uk-UA"/>
        </w:rPr>
        <w:t xml:space="preserve">3) </w:t>
      </w:r>
      <w:r w:rsidR="00AF62F9" w:rsidRPr="00F514C1">
        <w:rPr>
          <w:rFonts w:ascii="Times New Roman" w:hAnsi="Times New Roman" w:cs="Times New Roman"/>
          <w:sz w:val="28"/>
          <w:szCs w:val="28"/>
          <w:shd w:val="clear" w:color="auto" w:fill="F8F9FA"/>
        </w:rPr>
        <w:t>Юридична допомога та сприяння</w:t>
      </w:r>
      <w:r>
        <w:rPr>
          <w:rFonts w:ascii="Times New Roman" w:hAnsi="Times New Roman" w:cs="Times New Roman"/>
          <w:sz w:val="28"/>
          <w:szCs w:val="28"/>
          <w:shd w:val="clear" w:color="auto" w:fill="F8F9FA"/>
          <w:lang w:val="uk-UA"/>
        </w:rPr>
        <w:t>; 4)</w:t>
      </w:r>
      <w:r>
        <w:rPr>
          <w:rFonts w:ascii="Times New Roman" w:hAnsi="Times New Roman" w:cs="Times New Roman"/>
          <w:color w:val="202124"/>
          <w:sz w:val="28"/>
          <w:szCs w:val="28"/>
          <w:lang w:val="uk-UA"/>
        </w:rPr>
        <w:t xml:space="preserve"> </w:t>
      </w:r>
      <w:r w:rsidR="00AF62F9" w:rsidRPr="00F514C1">
        <w:rPr>
          <w:rFonts w:ascii="Times New Roman" w:hAnsi="Times New Roman" w:cs="Times New Roman"/>
          <w:sz w:val="28"/>
          <w:szCs w:val="28"/>
          <w:shd w:val="clear" w:color="auto" w:fill="F8F9FA"/>
        </w:rPr>
        <w:t>Своєчасне вирішення справи фізичних осіб мають бути вирішені у розумні терміни без невиправданих затримок</w:t>
      </w:r>
      <w:r>
        <w:rPr>
          <w:rFonts w:ascii="Times New Roman" w:hAnsi="Times New Roman" w:cs="Times New Roman"/>
          <w:sz w:val="28"/>
          <w:szCs w:val="28"/>
          <w:shd w:val="clear" w:color="auto" w:fill="F8F9FA"/>
          <w:lang w:val="uk-UA"/>
        </w:rPr>
        <w:t xml:space="preserve">; 5) </w:t>
      </w:r>
      <w:r w:rsidR="00AF62F9" w:rsidRPr="004D0434">
        <w:rPr>
          <w:rStyle w:val="y2iqfc"/>
          <w:rFonts w:ascii="Times New Roman" w:hAnsi="Times New Roman" w:cs="Times New Roman"/>
          <w:color w:val="202124"/>
          <w:sz w:val="28"/>
          <w:szCs w:val="28"/>
          <w:lang w:val="uk-UA"/>
        </w:rPr>
        <w:t>Приведення у виконання судових рішень</w:t>
      </w:r>
      <w:r>
        <w:rPr>
          <w:rStyle w:val="y2iqfc"/>
          <w:rFonts w:ascii="Times New Roman" w:hAnsi="Times New Roman" w:cs="Times New Roman"/>
          <w:color w:val="202124"/>
          <w:sz w:val="28"/>
          <w:szCs w:val="28"/>
          <w:lang w:val="uk-UA"/>
        </w:rPr>
        <w:t xml:space="preserve">; 6) </w:t>
      </w:r>
      <w:r w:rsidR="00AF62F9" w:rsidRPr="004D0434">
        <w:rPr>
          <w:rStyle w:val="y2iqfc"/>
          <w:rFonts w:ascii="Times New Roman" w:hAnsi="Times New Roman" w:cs="Times New Roman"/>
          <w:color w:val="202124"/>
          <w:sz w:val="28"/>
          <w:szCs w:val="28"/>
          <w:lang w:val="uk-UA"/>
        </w:rPr>
        <w:t>Захист процесуальних прав</w:t>
      </w:r>
      <w:r>
        <w:rPr>
          <w:rStyle w:val="y2iqfc"/>
          <w:rFonts w:ascii="Times New Roman" w:hAnsi="Times New Roman" w:cs="Times New Roman"/>
          <w:color w:val="202124"/>
          <w:sz w:val="28"/>
          <w:szCs w:val="28"/>
          <w:lang w:val="uk-UA"/>
        </w:rPr>
        <w:t xml:space="preserve">; 7) </w:t>
      </w:r>
      <w:r w:rsidR="00AF62F9" w:rsidRPr="00AF62F9">
        <w:rPr>
          <w:rStyle w:val="y2iqfc"/>
          <w:rFonts w:ascii="Times New Roman" w:hAnsi="Times New Roman" w:cs="Times New Roman"/>
          <w:color w:val="202124"/>
          <w:sz w:val="28"/>
          <w:szCs w:val="28"/>
          <w:lang w:val="uk-UA"/>
        </w:rPr>
        <w:t>Прозорість та підзвітність</w:t>
      </w:r>
      <w:r>
        <w:rPr>
          <w:rStyle w:val="y2iqfc"/>
          <w:rFonts w:ascii="Times New Roman" w:hAnsi="Times New Roman" w:cs="Times New Roman"/>
          <w:color w:val="202124"/>
          <w:sz w:val="28"/>
          <w:szCs w:val="28"/>
          <w:lang w:val="uk-UA"/>
        </w:rPr>
        <w:t xml:space="preserve">; 8) </w:t>
      </w:r>
      <w:r w:rsidR="00AF62F9" w:rsidRPr="00AF62F9">
        <w:rPr>
          <w:rStyle w:val="y2iqfc"/>
          <w:rFonts w:ascii="Times New Roman" w:hAnsi="Times New Roman" w:cs="Times New Roman"/>
          <w:color w:val="202124"/>
          <w:sz w:val="28"/>
          <w:szCs w:val="28"/>
          <w:lang w:val="uk-UA"/>
        </w:rPr>
        <w:t>Міжнародні стандарти та договори</w:t>
      </w:r>
      <w:r>
        <w:rPr>
          <w:rStyle w:val="y2iqfc"/>
          <w:rFonts w:ascii="Times New Roman" w:hAnsi="Times New Roman" w:cs="Times New Roman"/>
          <w:color w:val="202124"/>
          <w:sz w:val="28"/>
          <w:szCs w:val="28"/>
          <w:lang w:val="uk-UA"/>
        </w:rPr>
        <w:t>.</w:t>
      </w:r>
    </w:p>
    <w:p w:rsidR="00AF62F9" w:rsidRPr="00BC4F96" w:rsidRDefault="00AF62F9" w:rsidP="00AF62F9">
      <w:pPr>
        <w:pStyle w:val="HTML"/>
        <w:spacing w:line="360" w:lineRule="auto"/>
        <w:ind w:firstLine="709"/>
        <w:jc w:val="both"/>
        <w:rPr>
          <w:rStyle w:val="y2iqfc"/>
          <w:rFonts w:ascii="Times New Roman" w:hAnsi="Times New Roman" w:cs="Times New Roman"/>
          <w:color w:val="000000" w:themeColor="text1"/>
          <w:sz w:val="28"/>
          <w:szCs w:val="28"/>
          <w:lang w:val="ru-RU"/>
        </w:rPr>
      </w:pPr>
      <w:r w:rsidRPr="00BC4F96">
        <w:rPr>
          <w:rStyle w:val="y2iqfc"/>
          <w:rFonts w:ascii="Times New Roman" w:hAnsi="Times New Roman" w:cs="Times New Roman"/>
          <w:color w:val="000000" w:themeColor="text1"/>
          <w:sz w:val="28"/>
          <w:szCs w:val="28"/>
          <w:lang w:val="uk-UA"/>
        </w:rPr>
        <w:t>Щодо гарантій реалізації права на судовий захист – на нашу думку, так</w:t>
      </w:r>
      <w:r w:rsidR="00A9280C">
        <w:rPr>
          <w:rStyle w:val="y2iqfc"/>
          <w:rFonts w:ascii="Times New Roman" w:hAnsi="Times New Roman" w:cs="Times New Roman"/>
          <w:color w:val="000000" w:themeColor="text1"/>
          <w:sz w:val="28"/>
          <w:szCs w:val="28"/>
          <w:lang w:val="uk-UA"/>
        </w:rPr>
        <w:t>і</w:t>
      </w:r>
      <w:r w:rsidRPr="00BC4F96">
        <w:rPr>
          <w:rStyle w:val="y2iqfc"/>
          <w:rFonts w:ascii="Times New Roman" w:hAnsi="Times New Roman" w:cs="Times New Roman"/>
          <w:color w:val="000000" w:themeColor="text1"/>
          <w:sz w:val="28"/>
          <w:szCs w:val="28"/>
          <w:lang w:val="uk-UA"/>
        </w:rPr>
        <w:t xml:space="preserve"> гарантії тісно </w:t>
      </w:r>
      <w:proofErr w:type="spellStart"/>
      <w:r w:rsidRPr="00BC4F96">
        <w:rPr>
          <w:rStyle w:val="y2iqfc"/>
          <w:rFonts w:ascii="Times New Roman" w:hAnsi="Times New Roman" w:cs="Times New Roman"/>
          <w:color w:val="000000" w:themeColor="text1"/>
          <w:sz w:val="28"/>
          <w:szCs w:val="28"/>
          <w:lang w:val="uk-UA"/>
        </w:rPr>
        <w:t>пов</w:t>
      </w:r>
      <w:proofErr w:type="spellEnd"/>
      <w:r w:rsidRPr="00BC4F96">
        <w:rPr>
          <w:rStyle w:val="y2iqfc"/>
          <w:rFonts w:ascii="Times New Roman" w:hAnsi="Times New Roman" w:cs="Times New Roman"/>
          <w:color w:val="000000" w:themeColor="text1"/>
          <w:sz w:val="28"/>
          <w:szCs w:val="28"/>
          <w:lang w:val="ru-RU"/>
        </w:rPr>
        <w:t>’</w:t>
      </w:r>
      <w:proofErr w:type="spellStart"/>
      <w:r w:rsidRPr="00BC4F96">
        <w:rPr>
          <w:rStyle w:val="y2iqfc"/>
          <w:rFonts w:ascii="Times New Roman" w:hAnsi="Times New Roman" w:cs="Times New Roman"/>
          <w:color w:val="000000" w:themeColor="text1"/>
          <w:sz w:val="28"/>
          <w:szCs w:val="28"/>
          <w:lang w:val="uk-UA"/>
        </w:rPr>
        <w:t>язані</w:t>
      </w:r>
      <w:proofErr w:type="spellEnd"/>
      <w:r w:rsidRPr="00BC4F96">
        <w:rPr>
          <w:rStyle w:val="y2iqfc"/>
          <w:rFonts w:ascii="Times New Roman" w:hAnsi="Times New Roman" w:cs="Times New Roman"/>
          <w:color w:val="000000" w:themeColor="text1"/>
          <w:sz w:val="28"/>
          <w:szCs w:val="28"/>
          <w:lang w:val="uk-UA"/>
        </w:rPr>
        <w:t xml:space="preserve"> із стадіями судового процесу.</w:t>
      </w:r>
    </w:p>
    <w:p w:rsidR="00AF62F9" w:rsidRPr="00BC4F96" w:rsidRDefault="00A9280C" w:rsidP="00AF62F9">
      <w:pPr>
        <w:pStyle w:val="HTML"/>
        <w:spacing w:line="360" w:lineRule="auto"/>
        <w:ind w:firstLine="709"/>
        <w:jc w:val="both"/>
        <w:rPr>
          <w:rStyle w:val="y2iqfc"/>
          <w:rFonts w:ascii="Times New Roman" w:hAnsi="Times New Roman" w:cs="Times New Roman"/>
          <w:color w:val="000000" w:themeColor="text1"/>
          <w:sz w:val="28"/>
          <w:szCs w:val="28"/>
          <w:lang w:val="uk-UA"/>
        </w:rPr>
      </w:pPr>
      <w:r>
        <w:rPr>
          <w:rStyle w:val="y2iqfc"/>
          <w:rFonts w:ascii="Times New Roman" w:hAnsi="Times New Roman" w:cs="Times New Roman"/>
          <w:color w:val="000000" w:themeColor="text1"/>
          <w:sz w:val="28"/>
          <w:szCs w:val="28"/>
          <w:lang w:val="uk-UA"/>
        </w:rPr>
        <w:lastRenderedPageBreak/>
        <w:t>Зокрема зроблено висновок, що п</w:t>
      </w:r>
      <w:r w:rsidR="00AF62F9" w:rsidRPr="00BC4F96">
        <w:rPr>
          <w:rStyle w:val="y2iqfc"/>
          <w:rFonts w:ascii="Times New Roman" w:hAnsi="Times New Roman" w:cs="Times New Roman"/>
          <w:color w:val="000000" w:themeColor="text1"/>
          <w:sz w:val="28"/>
          <w:szCs w:val="28"/>
          <w:lang w:val="uk-UA"/>
        </w:rPr>
        <w:t xml:space="preserve">рактична реалізація права на звернення до суду за судовим захистом залежить від низки умов, передбачених законом на стадії порушення цивільного судочинства. </w:t>
      </w:r>
    </w:p>
    <w:p w:rsidR="00AF62F9" w:rsidRPr="00BC4F96" w:rsidRDefault="00A9280C" w:rsidP="00A9280C">
      <w:pPr>
        <w:pStyle w:val="HTML"/>
        <w:spacing w:line="360" w:lineRule="auto"/>
        <w:ind w:firstLine="709"/>
        <w:jc w:val="both"/>
        <w:rPr>
          <w:rStyle w:val="y2iqfc"/>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Крім того, зроблено висновок щодо виокремлення</w:t>
      </w:r>
      <w:r w:rsidR="00AF62F9" w:rsidRPr="00BC4F96">
        <w:rPr>
          <w:rFonts w:ascii="Times New Roman" w:hAnsi="Times New Roman" w:cs="Times New Roman"/>
          <w:color w:val="000000" w:themeColor="text1"/>
          <w:sz w:val="28"/>
          <w:szCs w:val="28"/>
          <w:lang w:val="uk-UA"/>
        </w:rPr>
        <w:t xml:space="preserve"> гаранті</w:t>
      </w:r>
      <w:r>
        <w:rPr>
          <w:rFonts w:ascii="Times New Roman" w:hAnsi="Times New Roman" w:cs="Times New Roman"/>
          <w:color w:val="000000" w:themeColor="text1"/>
          <w:sz w:val="28"/>
          <w:szCs w:val="28"/>
          <w:lang w:val="uk-UA"/>
        </w:rPr>
        <w:t xml:space="preserve">й </w:t>
      </w:r>
      <w:r w:rsidR="00AF62F9" w:rsidRPr="00BC4F96">
        <w:rPr>
          <w:rFonts w:ascii="Times New Roman" w:hAnsi="Times New Roman" w:cs="Times New Roman"/>
          <w:color w:val="000000" w:themeColor="text1"/>
          <w:sz w:val="28"/>
          <w:szCs w:val="28"/>
          <w:lang w:val="uk-UA"/>
        </w:rPr>
        <w:t>реалізації права на судовий захист</w:t>
      </w:r>
      <w:r>
        <w:rPr>
          <w:rFonts w:ascii="Times New Roman" w:hAnsi="Times New Roman" w:cs="Times New Roman"/>
          <w:color w:val="000000" w:themeColor="text1"/>
          <w:sz w:val="28"/>
          <w:szCs w:val="28"/>
          <w:lang w:val="uk-UA"/>
        </w:rPr>
        <w:t xml:space="preserve">: </w:t>
      </w:r>
      <w:r w:rsidR="00AF62F9" w:rsidRPr="0047009F">
        <w:rPr>
          <w:rFonts w:ascii="Times New Roman" w:hAnsi="Times New Roman" w:cs="Times New Roman"/>
          <w:color w:val="000000" w:themeColor="text1"/>
          <w:sz w:val="28"/>
          <w:szCs w:val="28"/>
          <w:lang w:val="uk-UA"/>
        </w:rPr>
        <w:t>1) закритий перелік випадків, у яких суддя може відмовити у прийнятті позовної заяви або повернути її</w:t>
      </w:r>
      <w:r>
        <w:rPr>
          <w:rFonts w:ascii="Times New Roman" w:hAnsi="Times New Roman" w:cs="Times New Roman"/>
          <w:color w:val="000000" w:themeColor="text1"/>
          <w:sz w:val="28"/>
          <w:szCs w:val="28"/>
          <w:lang w:val="uk-UA"/>
        </w:rPr>
        <w:t xml:space="preserve">; </w:t>
      </w:r>
      <w:r w:rsidR="00AF62F9" w:rsidRPr="0047009F">
        <w:rPr>
          <w:rFonts w:ascii="Times New Roman" w:hAnsi="Times New Roman" w:cs="Times New Roman"/>
          <w:color w:val="000000" w:themeColor="text1"/>
          <w:sz w:val="28"/>
          <w:szCs w:val="28"/>
          <w:lang w:val="uk-UA"/>
        </w:rPr>
        <w:t>2) обов</w:t>
      </w:r>
      <w:r w:rsidR="00AF62F9" w:rsidRPr="00BC4F96">
        <w:rPr>
          <w:rFonts w:ascii="Times New Roman" w:hAnsi="Times New Roman" w:cs="Times New Roman"/>
          <w:color w:val="000000" w:themeColor="text1"/>
          <w:sz w:val="28"/>
          <w:szCs w:val="28"/>
          <w:lang w:val="uk-UA"/>
        </w:rPr>
        <w:t>’</w:t>
      </w:r>
      <w:r w:rsidR="00AF62F9" w:rsidRPr="0047009F">
        <w:rPr>
          <w:rFonts w:ascii="Times New Roman" w:hAnsi="Times New Roman" w:cs="Times New Roman"/>
          <w:color w:val="000000" w:themeColor="text1"/>
          <w:sz w:val="28"/>
          <w:szCs w:val="28"/>
          <w:lang w:val="uk-UA"/>
        </w:rPr>
        <w:t>язок судді розглянути питання про прийняття позову до провадження суду протягом п</w:t>
      </w:r>
      <w:r w:rsidR="00AF62F9" w:rsidRPr="00BC4F96">
        <w:rPr>
          <w:rFonts w:ascii="Times New Roman" w:hAnsi="Times New Roman" w:cs="Times New Roman"/>
          <w:color w:val="000000" w:themeColor="text1"/>
          <w:sz w:val="28"/>
          <w:szCs w:val="28"/>
          <w:lang w:val="uk-UA"/>
        </w:rPr>
        <w:t>’</w:t>
      </w:r>
      <w:r w:rsidR="00AF62F9" w:rsidRPr="0047009F">
        <w:rPr>
          <w:rFonts w:ascii="Times New Roman" w:hAnsi="Times New Roman" w:cs="Times New Roman"/>
          <w:color w:val="000000" w:themeColor="text1"/>
          <w:sz w:val="28"/>
          <w:szCs w:val="28"/>
          <w:lang w:val="uk-UA"/>
        </w:rPr>
        <w:t xml:space="preserve">яти днів; </w:t>
      </w:r>
      <w:r w:rsidR="00AF62F9" w:rsidRPr="00BC4F96">
        <w:rPr>
          <w:rStyle w:val="y2iqfc"/>
          <w:rFonts w:ascii="Times New Roman" w:hAnsi="Times New Roman" w:cs="Times New Roman"/>
          <w:color w:val="000000" w:themeColor="text1"/>
          <w:sz w:val="28"/>
          <w:szCs w:val="28"/>
          <w:lang w:val="uk-UA"/>
        </w:rPr>
        <w:t xml:space="preserve">3) у разі звернення з позовом прокурора на захист інтересів держави, або на захист прав, свобод та законних інтересів невизначеного кола осіб, має бути зазначене посилання на закон чи інший нормативний акт, що передбачає способи захисту цих інтересів; 4) можливість повторного звернення позивача у разі повернення позову до суду з позовом до того ж відповідача, про той самий предмет та з тих самих підстав, якщо позивачем буде </w:t>
      </w:r>
      <w:proofErr w:type="spellStart"/>
      <w:r w:rsidR="00AF62F9" w:rsidRPr="00BC4F96">
        <w:rPr>
          <w:rStyle w:val="y2iqfc"/>
          <w:rFonts w:ascii="Times New Roman" w:hAnsi="Times New Roman" w:cs="Times New Roman"/>
          <w:color w:val="000000" w:themeColor="text1"/>
          <w:sz w:val="28"/>
          <w:szCs w:val="28"/>
          <w:lang w:val="uk-UA"/>
        </w:rPr>
        <w:t>усунено</w:t>
      </w:r>
      <w:proofErr w:type="spellEnd"/>
      <w:r w:rsidR="00AF62F9" w:rsidRPr="00BC4F96">
        <w:rPr>
          <w:rStyle w:val="y2iqfc"/>
          <w:rFonts w:ascii="Times New Roman" w:hAnsi="Times New Roman" w:cs="Times New Roman"/>
          <w:color w:val="000000" w:themeColor="text1"/>
          <w:sz w:val="28"/>
          <w:szCs w:val="28"/>
          <w:lang w:val="uk-UA"/>
        </w:rPr>
        <w:t xml:space="preserve"> допущене порушення; 5) можливість подання скарги на ухвалу судді про повернення заяви або про залишення позовної заяви без руху; 6) у разі залишення позовної заяви без руху, якщо заявник у встановлений строк виконає вказівки судді, перелічені у ухвалі, заява вважається поданою у день первісного подання до суду.</w:t>
      </w:r>
    </w:p>
    <w:p w:rsidR="00AF62F9" w:rsidRPr="00A9280C" w:rsidRDefault="00A9280C" w:rsidP="00A9280C">
      <w:pPr>
        <w:spacing w:line="360" w:lineRule="auto"/>
        <w:ind w:firstLine="709"/>
        <w:jc w:val="both"/>
        <w:rPr>
          <w:rStyle w:val="y2iqfc"/>
          <w:color w:val="000000" w:themeColor="text1"/>
          <w:spacing w:val="2"/>
          <w:sz w:val="28"/>
          <w:szCs w:val="28"/>
          <w:lang w:val="uk-UA"/>
        </w:rPr>
      </w:pPr>
      <w:r>
        <w:rPr>
          <w:color w:val="000000" w:themeColor="text1"/>
          <w:spacing w:val="2"/>
          <w:sz w:val="28"/>
          <w:szCs w:val="28"/>
          <w:lang w:val="uk-UA"/>
        </w:rPr>
        <w:t xml:space="preserve">Запропоновано </w:t>
      </w:r>
      <w:r w:rsidR="00AF62F9" w:rsidRPr="00BC4F96">
        <w:rPr>
          <w:color w:val="000000" w:themeColor="text1"/>
          <w:spacing w:val="2"/>
          <w:sz w:val="28"/>
          <w:szCs w:val="28"/>
          <w:lang w:val="uk-UA"/>
        </w:rPr>
        <w:t xml:space="preserve">засоби захисту розглядати в вузькому та широкому </w:t>
      </w:r>
      <w:r>
        <w:rPr>
          <w:color w:val="000000" w:themeColor="text1"/>
          <w:spacing w:val="2"/>
          <w:sz w:val="28"/>
          <w:szCs w:val="28"/>
          <w:lang w:val="uk-UA"/>
        </w:rPr>
        <w:t>значеннях</w:t>
      </w:r>
      <w:r w:rsidR="00AF62F9" w:rsidRPr="00BC4F96">
        <w:rPr>
          <w:color w:val="000000" w:themeColor="text1"/>
          <w:spacing w:val="2"/>
          <w:sz w:val="28"/>
          <w:szCs w:val="28"/>
          <w:lang w:val="uk-UA"/>
        </w:rPr>
        <w:t>.</w:t>
      </w:r>
      <w:r>
        <w:rPr>
          <w:color w:val="000000" w:themeColor="text1"/>
          <w:spacing w:val="2"/>
          <w:sz w:val="28"/>
          <w:szCs w:val="28"/>
          <w:lang w:val="uk-UA"/>
        </w:rPr>
        <w:t xml:space="preserve"> У </w:t>
      </w:r>
      <w:r w:rsidR="00AF62F9" w:rsidRPr="00BC4F96">
        <w:rPr>
          <w:rStyle w:val="y2iqfc"/>
          <w:color w:val="000000" w:themeColor="text1"/>
          <w:sz w:val="28"/>
          <w:szCs w:val="28"/>
          <w:lang w:val="uk-UA"/>
        </w:rPr>
        <w:t>широкому сенсі</w:t>
      </w:r>
      <w:r>
        <w:rPr>
          <w:rStyle w:val="y2iqfc"/>
          <w:color w:val="000000" w:themeColor="text1"/>
          <w:sz w:val="28"/>
          <w:szCs w:val="28"/>
          <w:lang w:val="uk-UA"/>
        </w:rPr>
        <w:t xml:space="preserve"> засоби захисту цивільних прав розглядаються як</w:t>
      </w:r>
      <w:r w:rsidR="00AF62F9" w:rsidRPr="00BC4F96">
        <w:rPr>
          <w:rStyle w:val="y2iqfc"/>
          <w:color w:val="000000" w:themeColor="text1"/>
          <w:sz w:val="28"/>
          <w:szCs w:val="28"/>
          <w:lang w:val="uk-UA"/>
        </w:rPr>
        <w:t xml:space="preserve"> сукупність прийомів, інститутів і діяльність суб'єктів права щодо їх застосування та використання, націлена на відновлення порушеного суб'єктивного цивільного права, на припинення протиправних дій порушника, що забезпечується державою і виражається у формі дій або відмовитися від дій.</w:t>
      </w:r>
      <w:r>
        <w:rPr>
          <w:rStyle w:val="y2iqfc"/>
          <w:color w:val="000000" w:themeColor="text1"/>
          <w:spacing w:val="2"/>
          <w:sz w:val="28"/>
          <w:szCs w:val="28"/>
          <w:lang w:val="uk-UA"/>
        </w:rPr>
        <w:t xml:space="preserve"> </w:t>
      </w:r>
      <w:r>
        <w:rPr>
          <w:rStyle w:val="y2iqfc"/>
          <w:color w:val="000000" w:themeColor="text1"/>
          <w:sz w:val="28"/>
          <w:szCs w:val="28"/>
          <w:lang w:val="uk-UA"/>
        </w:rPr>
        <w:t>У</w:t>
      </w:r>
      <w:r w:rsidR="00AF62F9" w:rsidRPr="00BC4F96">
        <w:rPr>
          <w:rStyle w:val="y2iqfc"/>
          <w:color w:val="000000" w:themeColor="text1"/>
          <w:sz w:val="28"/>
          <w:szCs w:val="28"/>
          <w:lang w:val="uk-UA"/>
        </w:rPr>
        <w:t xml:space="preserve"> вузькому значенні</w:t>
      </w:r>
      <w:r>
        <w:rPr>
          <w:rStyle w:val="y2iqfc"/>
          <w:color w:val="000000" w:themeColor="text1"/>
          <w:sz w:val="28"/>
          <w:szCs w:val="28"/>
          <w:lang w:val="uk-UA"/>
        </w:rPr>
        <w:t xml:space="preserve"> як</w:t>
      </w:r>
      <w:r w:rsidR="00AF62F9" w:rsidRPr="00BC4F96">
        <w:rPr>
          <w:rStyle w:val="y2iqfc"/>
          <w:color w:val="000000" w:themeColor="text1"/>
          <w:sz w:val="28"/>
          <w:szCs w:val="28"/>
          <w:lang w:val="uk-UA"/>
        </w:rPr>
        <w:t xml:space="preserve"> система елементів, що складається з форм, порядку та способів захисту майнових та особистих немайнових прав суб'єктів цивільних відносин.</w:t>
      </w:r>
    </w:p>
    <w:p w:rsidR="00AF62F9" w:rsidRPr="00BC4F96" w:rsidRDefault="00A9280C" w:rsidP="00AF62F9">
      <w:pPr>
        <w:spacing w:line="360" w:lineRule="auto"/>
        <w:ind w:firstLine="709"/>
        <w:jc w:val="both"/>
        <w:rPr>
          <w:rStyle w:val="y2iqfc"/>
          <w:color w:val="000000" w:themeColor="text1"/>
          <w:sz w:val="28"/>
          <w:szCs w:val="28"/>
          <w:lang w:val="uk-UA"/>
        </w:rPr>
      </w:pPr>
      <w:r>
        <w:rPr>
          <w:rStyle w:val="y2iqfc"/>
          <w:color w:val="000000" w:themeColor="text1"/>
          <w:sz w:val="28"/>
          <w:szCs w:val="28"/>
          <w:lang w:val="uk-UA"/>
        </w:rPr>
        <w:t>Зроблено висновок, що п</w:t>
      </w:r>
      <w:r w:rsidR="00AF62F9" w:rsidRPr="00BC4F96">
        <w:rPr>
          <w:rStyle w:val="y2iqfc"/>
          <w:color w:val="000000" w:themeColor="text1"/>
          <w:sz w:val="28"/>
          <w:szCs w:val="28"/>
          <w:lang w:val="uk-UA"/>
        </w:rPr>
        <w:t xml:space="preserve">оняття </w:t>
      </w:r>
      <w:r w:rsidR="00AF62F9" w:rsidRPr="00BC4F96">
        <w:rPr>
          <w:rStyle w:val="y2iqfc"/>
          <w:color w:val="000000" w:themeColor="text1"/>
          <w:sz w:val="28"/>
          <w:szCs w:val="28"/>
          <w:lang w:val="ru-RU"/>
        </w:rPr>
        <w:t>“</w:t>
      </w:r>
      <w:r w:rsidR="00AF62F9" w:rsidRPr="00BC4F96">
        <w:rPr>
          <w:rStyle w:val="y2iqfc"/>
          <w:color w:val="000000" w:themeColor="text1"/>
          <w:sz w:val="28"/>
          <w:szCs w:val="28"/>
          <w:lang w:val="uk-UA"/>
        </w:rPr>
        <w:t>цивільно-правові засоби захисту</w:t>
      </w:r>
      <w:r w:rsidR="00AF62F9" w:rsidRPr="00BC4F96">
        <w:rPr>
          <w:rStyle w:val="y2iqfc"/>
          <w:color w:val="000000" w:themeColor="text1"/>
          <w:sz w:val="28"/>
          <w:szCs w:val="28"/>
          <w:lang w:val="ru-RU"/>
        </w:rPr>
        <w:t>”</w:t>
      </w:r>
      <w:r w:rsidR="00AF62F9" w:rsidRPr="00BC4F96">
        <w:rPr>
          <w:rStyle w:val="y2iqfc"/>
          <w:color w:val="000000" w:themeColor="text1"/>
          <w:sz w:val="28"/>
          <w:szCs w:val="28"/>
          <w:lang w:val="uk-UA"/>
        </w:rPr>
        <w:t xml:space="preserve">, як і поняття </w:t>
      </w:r>
      <w:r w:rsidR="00AF62F9" w:rsidRPr="00BC4F96">
        <w:rPr>
          <w:rStyle w:val="y2iqfc"/>
          <w:color w:val="000000" w:themeColor="text1"/>
          <w:sz w:val="28"/>
          <w:szCs w:val="28"/>
          <w:lang w:val="ru-RU"/>
        </w:rPr>
        <w:t>“</w:t>
      </w:r>
      <w:r w:rsidR="00AF62F9" w:rsidRPr="00BC4F96">
        <w:rPr>
          <w:rStyle w:val="y2iqfc"/>
          <w:color w:val="000000" w:themeColor="text1"/>
          <w:sz w:val="28"/>
          <w:szCs w:val="28"/>
          <w:lang w:val="uk-UA"/>
        </w:rPr>
        <w:t>правові засоби</w:t>
      </w:r>
      <w:r w:rsidR="00AF62F9" w:rsidRPr="00BC4F96">
        <w:rPr>
          <w:rStyle w:val="y2iqfc"/>
          <w:color w:val="000000" w:themeColor="text1"/>
          <w:sz w:val="28"/>
          <w:szCs w:val="28"/>
          <w:lang w:val="ru-RU"/>
        </w:rPr>
        <w:t>”</w:t>
      </w:r>
      <w:r w:rsidR="00AF62F9" w:rsidRPr="00BC4F96">
        <w:rPr>
          <w:rStyle w:val="y2iqfc"/>
          <w:color w:val="000000" w:themeColor="text1"/>
          <w:sz w:val="28"/>
          <w:szCs w:val="28"/>
          <w:lang w:val="uk-UA"/>
        </w:rPr>
        <w:t xml:space="preserve">, не можна неоціненно розглядати без </w:t>
      </w:r>
      <w:r w:rsidR="00AF62F9" w:rsidRPr="00BC4F96">
        <w:rPr>
          <w:rStyle w:val="y2iqfc"/>
          <w:color w:val="000000" w:themeColor="text1"/>
          <w:sz w:val="28"/>
          <w:szCs w:val="28"/>
          <w:lang w:val="uk-UA"/>
        </w:rPr>
        <w:lastRenderedPageBreak/>
        <w:t xml:space="preserve">діалектичної єдності з парною категорією «мета»; формами вираження засобів захисту виступають як дії, так і бездіяльності суб'єктів, спрямовані на захист прав; способом здійснення – реалізуються шляхом їх застосування і використання суб'єктами. </w:t>
      </w:r>
    </w:p>
    <w:p w:rsidR="00AF62F9" w:rsidRPr="00BC4F96" w:rsidRDefault="00A9280C" w:rsidP="00AF62F9">
      <w:pPr>
        <w:spacing w:line="360" w:lineRule="auto"/>
        <w:ind w:firstLine="709"/>
        <w:jc w:val="both"/>
        <w:rPr>
          <w:rStyle w:val="y2iqfc"/>
          <w:color w:val="000000" w:themeColor="text1"/>
          <w:sz w:val="28"/>
          <w:szCs w:val="28"/>
          <w:lang w:val="uk-UA"/>
        </w:rPr>
      </w:pPr>
      <w:r>
        <w:rPr>
          <w:rStyle w:val="y2iqfc"/>
          <w:color w:val="000000" w:themeColor="text1"/>
          <w:sz w:val="28"/>
          <w:szCs w:val="28"/>
          <w:lang w:val="uk-UA"/>
        </w:rPr>
        <w:t>Зроблено висновок, що ц</w:t>
      </w:r>
      <w:r w:rsidR="00AF62F9" w:rsidRPr="00BC4F96">
        <w:rPr>
          <w:rStyle w:val="y2iqfc"/>
          <w:color w:val="000000" w:themeColor="text1"/>
          <w:sz w:val="28"/>
          <w:szCs w:val="28"/>
          <w:lang w:val="uk-UA"/>
        </w:rPr>
        <w:t xml:space="preserve">ивільно-правові засоби використовуються суб'єктами права тільки після того, коли суб'єктивне цивільне право вже порушено;  </w:t>
      </w:r>
      <w:r>
        <w:rPr>
          <w:rStyle w:val="y2iqfc"/>
          <w:color w:val="000000" w:themeColor="text1"/>
          <w:sz w:val="28"/>
          <w:szCs w:val="28"/>
          <w:lang w:val="uk-UA"/>
        </w:rPr>
        <w:t xml:space="preserve">за </w:t>
      </w:r>
      <w:r w:rsidR="00AF62F9" w:rsidRPr="00BC4F96">
        <w:rPr>
          <w:rStyle w:val="y2iqfc"/>
          <w:color w:val="000000" w:themeColor="text1"/>
          <w:sz w:val="28"/>
          <w:szCs w:val="28"/>
          <w:lang w:val="uk-UA"/>
        </w:rPr>
        <w:t xml:space="preserve">правовою природою - цивільно-правові засоби диспозитивні і характеризуються добровільною технологією їх реалізації. </w:t>
      </w:r>
    </w:p>
    <w:p w:rsidR="00AF62F9" w:rsidRPr="00BC4F96" w:rsidRDefault="00A9280C" w:rsidP="00AF62F9">
      <w:pPr>
        <w:spacing w:line="360" w:lineRule="auto"/>
        <w:ind w:firstLine="709"/>
        <w:jc w:val="both"/>
        <w:rPr>
          <w:color w:val="000000" w:themeColor="text1"/>
          <w:sz w:val="28"/>
          <w:szCs w:val="28"/>
          <w:lang w:val="uk-UA"/>
        </w:rPr>
      </w:pPr>
      <w:r>
        <w:rPr>
          <w:rStyle w:val="y2iqfc"/>
          <w:color w:val="000000" w:themeColor="text1"/>
          <w:sz w:val="28"/>
          <w:szCs w:val="28"/>
          <w:lang w:val="uk-UA"/>
        </w:rPr>
        <w:t>Зауважено, що с</w:t>
      </w:r>
      <w:r w:rsidR="00AF62F9" w:rsidRPr="00BC4F96">
        <w:rPr>
          <w:rStyle w:val="y2iqfc"/>
          <w:color w:val="000000" w:themeColor="text1"/>
          <w:sz w:val="28"/>
          <w:szCs w:val="28"/>
          <w:lang w:val="uk-UA"/>
        </w:rPr>
        <w:t xml:space="preserve">вобода вибору засобу захисту виникає в силу принципів самостійності та </w:t>
      </w:r>
      <w:proofErr w:type="spellStart"/>
      <w:r w:rsidR="00AF62F9" w:rsidRPr="00BC4F96">
        <w:rPr>
          <w:rStyle w:val="y2iqfc"/>
          <w:color w:val="000000" w:themeColor="text1"/>
          <w:sz w:val="28"/>
          <w:szCs w:val="28"/>
          <w:lang w:val="uk-UA"/>
        </w:rPr>
        <w:t>диспозитивності</w:t>
      </w:r>
      <w:proofErr w:type="spellEnd"/>
      <w:r w:rsidR="00AF62F9" w:rsidRPr="00BC4F96">
        <w:rPr>
          <w:rStyle w:val="y2iqfc"/>
          <w:color w:val="000000" w:themeColor="text1"/>
          <w:sz w:val="28"/>
          <w:szCs w:val="28"/>
          <w:lang w:val="uk-UA"/>
        </w:rPr>
        <w:t xml:space="preserve"> учасників громадянського обороту, а також внаслідок нормативного закріплення у множинні джерела різноманітних видів засобів захисту та окремих правил їх вибору суб'єктами права; суб'єктами - використовується широким колом суб'єктів: учасниками цивільних відносин (громадяни, юридичні особи).</w:t>
      </w:r>
    </w:p>
    <w:p w:rsidR="00AF62F9" w:rsidRPr="00BC4F96" w:rsidRDefault="00A9280C" w:rsidP="00AF62F9">
      <w:pPr>
        <w:pStyle w:val="HTML"/>
        <w:spacing w:line="360" w:lineRule="auto"/>
        <w:ind w:firstLine="709"/>
        <w:jc w:val="both"/>
        <w:rPr>
          <w:rStyle w:val="y2iqfc"/>
          <w:rFonts w:ascii="Times New Roman" w:hAnsi="Times New Roman" w:cs="Times New Roman"/>
          <w:color w:val="000000" w:themeColor="text1"/>
          <w:sz w:val="28"/>
          <w:szCs w:val="28"/>
          <w:lang w:val="uk-UA"/>
        </w:rPr>
      </w:pPr>
      <w:r>
        <w:rPr>
          <w:rStyle w:val="y2iqfc"/>
          <w:rFonts w:ascii="Times New Roman" w:hAnsi="Times New Roman" w:cs="Times New Roman"/>
          <w:color w:val="000000" w:themeColor="text1"/>
          <w:sz w:val="28"/>
          <w:szCs w:val="28"/>
          <w:lang w:val="uk-UA"/>
        </w:rPr>
        <w:t>Запропоновано ф</w:t>
      </w:r>
      <w:r w:rsidR="00AF62F9" w:rsidRPr="00BC4F96">
        <w:rPr>
          <w:rStyle w:val="y2iqfc"/>
          <w:rFonts w:ascii="Times New Roman" w:hAnsi="Times New Roman" w:cs="Times New Roman"/>
          <w:color w:val="000000" w:themeColor="text1"/>
          <w:sz w:val="28"/>
          <w:szCs w:val="28"/>
          <w:lang w:val="uk-UA"/>
        </w:rPr>
        <w:t xml:space="preserve">ункції цивільно-правових засобів захисту класифікувати на дві великі групи: основні та другорядні залежно від виконуваної ролі. Основні - це функції, заради виконання яких існує засіб захисту цивільних прав. </w:t>
      </w:r>
    </w:p>
    <w:p w:rsidR="00AF62F9" w:rsidRPr="00BC4F96" w:rsidRDefault="00A9280C" w:rsidP="00A9280C">
      <w:pPr>
        <w:pStyle w:val="HTML"/>
        <w:spacing w:line="360" w:lineRule="auto"/>
        <w:ind w:firstLine="709"/>
        <w:jc w:val="both"/>
        <w:rPr>
          <w:rStyle w:val="y2iqfc"/>
          <w:rFonts w:ascii="Times New Roman" w:hAnsi="Times New Roman" w:cs="Times New Roman"/>
          <w:color w:val="000000" w:themeColor="text1"/>
          <w:sz w:val="28"/>
          <w:szCs w:val="28"/>
          <w:lang w:val="uk-UA"/>
        </w:rPr>
      </w:pPr>
      <w:r>
        <w:rPr>
          <w:rStyle w:val="y2iqfc"/>
          <w:rFonts w:ascii="Times New Roman" w:hAnsi="Times New Roman" w:cs="Times New Roman"/>
          <w:color w:val="000000" w:themeColor="text1"/>
          <w:sz w:val="28"/>
          <w:szCs w:val="28"/>
          <w:lang w:val="uk-UA"/>
        </w:rPr>
        <w:t>Підтверджено, що, я</w:t>
      </w:r>
      <w:r w:rsidR="00AF62F9" w:rsidRPr="00BC4F96">
        <w:rPr>
          <w:rStyle w:val="y2iqfc"/>
          <w:rFonts w:ascii="Times New Roman" w:hAnsi="Times New Roman" w:cs="Times New Roman"/>
          <w:color w:val="000000" w:themeColor="text1"/>
          <w:sz w:val="28"/>
          <w:szCs w:val="28"/>
          <w:lang w:val="uk-UA"/>
        </w:rPr>
        <w:t xml:space="preserve">кщо немає основної функції, то засіб захисту втрачає своє інституційне призначення. Другорядні - це додаткові функції. </w:t>
      </w:r>
    </w:p>
    <w:p w:rsidR="00AF62F9" w:rsidRPr="00BC4F96" w:rsidRDefault="00AF62F9" w:rsidP="00A9280C">
      <w:pPr>
        <w:pStyle w:val="HTML"/>
        <w:spacing w:line="360" w:lineRule="auto"/>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Другорядні функції «не зникають», а реалізуються одночасно разом з головною функцією, вони йдуть за головними, виконують службову, субсидіарну роль. Другорядні функції розкривають певним чином елементи основної функції засобів захисту цивільних норм.</w:t>
      </w:r>
    </w:p>
    <w:p w:rsidR="00AF62F9" w:rsidRPr="00BC4F96" w:rsidRDefault="00A9280C" w:rsidP="00A9280C">
      <w:pPr>
        <w:pStyle w:val="HTML"/>
        <w:spacing w:line="360" w:lineRule="auto"/>
        <w:ind w:firstLine="709"/>
        <w:jc w:val="both"/>
        <w:rPr>
          <w:rStyle w:val="y2iqfc"/>
          <w:rFonts w:ascii="Times New Roman" w:hAnsi="Times New Roman" w:cs="Times New Roman"/>
          <w:color w:val="000000" w:themeColor="text1"/>
          <w:sz w:val="28"/>
          <w:szCs w:val="28"/>
          <w:lang w:val="uk-UA"/>
        </w:rPr>
      </w:pPr>
      <w:r>
        <w:rPr>
          <w:rStyle w:val="y2iqfc"/>
          <w:rFonts w:ascii="Times New Roman" w:hAnsi="Times New Roman" w:cs="Times New Roman"/>
          <w:color w:val="000000" w:themeColor="text1"/>
          <w:sz w:val="28"/>
          <w:szCs w:val="28"/>
          <w:lang w:val="uk-UA"/>
        </w:rPr>
        <w:t>Зроблено висновок, що такі понятійні</w:t>
      </w:r>
      <w:r w:rsidR="00AF62F9" w:rsidRPr="00BC4F96">
        <w:rPr>
          <w:rStyle w:val="y2iqfc"/>
          <w:rFonts w:ascii="Times New Roman" w:hAnsi="Times New Roman" w:cs="Times New Roman"/>
          <w:color w:val="000000" w:themeColor="text1"/>
          <w:sz w:val="28"/>
          <w:szCs w:val="28"/>
          <w:lang w:val="uk-UA"/>
        </w:rPr>
        <w:t xml:space="preserve"> категорії</w:t>
      </w:r>
      <w:r>
        <w:rPr>
          <w:rStyle w:val="y2iqfc"/>
          <w:rFonts w:ascii="Times New Roman" w:hAnsi="Times New Roman" w:cs="Times New Roman"/>
          <w:color w:val="000000" w:themeColor="text1"/>
          <w:sz w:val="28"/>
          <w:szCs w:val="28"/>
          <w:lang w:val="uk-UA"/>
        </w:rPr>
        <w:t xml:space="preserve">, як </w:t>
      </w:r>
      <w:r w:rsidR="00AF62F9" w:rsidRPr="00BC4F96">
        <w:rPr>
          <w:rStyle w:val="y2iqfc"/>
          <w:rFonts w:ascii="Times New Roman" w:hAnsi="Times New Roman" w:cs="Times New Roman"/>
          <w:color w:val="000000" w:themeColor="text1"/>
          <w:sz w:val="28"/>
          <w:szCs w:val="28"/>
          <w:lang w:val="uk-UA"/>
        </w:rPr>
        <w:t>спосіб, засіб, порядок та форма захисту – є різними між собою та ототожнювати їх неможливо.</w:t>
      </w:r>
      <w:r>
        <w:rPr>
          <w:rStyle w:val="y2iqfc"/>
          <w:rFonts w:ascii="Times New Roman" w:hAnsi="Times New Roman" w:cs="Times New Roman"/>
          <w:color w:val="000000" w:themeColor="text1"/>
          <w:sz w:val="28"/>
          <w:szCs w:val="28"/>
          <w:lang w:val="uk-UA"/>
        </w:rPr>
        <w:t xml:space="preserve"> </w:t>
      </w:r>
      <w:r w:rsidR="00AF62F9" w:rsidRPr="00BC4F96">
        <w:rPr>
          <w:rStyle w:val="y2iqfc"/>
          <w:rFonts w:ascii="Times New Roman" w:hAnsi="Times New Roman" w:cs="Times New Roman"/>
          <w:color w:val="000000" w:themeColor="text1"/>
          <w:sz w:val="28"/>
          <w:szCs w:val="28"/>
          <w:lang w:val="uk-UA"/>
        </w:rPr>
        <w:t>Як правило, власник порушеного права може скористатися не будь-яким, а конкретним способом захисту свого права.</w:t>
      </w:r>
    </w:p>
    <w:p w:rsidR="00AB0C15" w:rsidRPr="00BC4F96" w:rsidRDefault="00AB0C15" w:rsidP="00A9280C">
      <w:pPr>
        <w:spacing w:line="360" w:lineRule="auto"/>
        <w:jc w:val="both"/>
        <w:rPr>
          <w:color w:val="000000" w:themeColor="text1"/>
          <w:spacing w:val="2"/>
          <w:sz w:val="28"/>
          <w:szCs w:val="28"/>
        </w:rPr>
      </w:pPr>
    </w:p>
    <w:p w:rsidR="00AB0C15" w:rsidRDefault="00AB0C15" w:rsidP="00AB0C15">
      <w:pPr>
        <w:spacing w:line="360" w:lineRule="auto"/>
        <w:jc w:val="both"/>
        <w:rPr>
          <w:b/>
          <w:bCs/>
          <w:color w:val="000000" w:themeColor="text1"/>
          <w:sz w:val="28"/>
          <w:szCs w:val="28"/>
          <w:lang w:val="uk-UA"/>
        </w:rPr>
      </w:pPr>
      <w:r w:rsidRPr="00BC4F96">
        <w:rPr>
          <w:b/>
          <w:bCs/>
          <w:color w:val="000000" w:themeColor="text1"/>
          <w:sz w:val="28"/>
          <w:szCs w:val="28"/>
          <w:lang w:val="uk-UA"/>
        </w:rPr>
        <w:lastRenderedPageBreak/>
        <w:t>РОЗДІЛ 2. ПОНЯТТЯ ТА ВИДИ СУДОВИХ ПОМИЛОК В ЦИВІЛЬНОМУ ПРОЦЕСІ УКРАЇНИ</w:t>
      </w:r>
    </w:p>
    <w:p w:rsidR="00A9280C" w:rsidRPr="00BC4F96" w:rsidRDefault="00A9280C" w:rsidP="00AB0C15">
      <w:pPr>
        <w:spacing w:line="360" w:lineRule="auto"/>
        <w:jc w:val="both"/>
        <w:rPr>
          <w:b/>
          <w:bCs/>
          <w:color w:val="000000" w:themeColor="text1"/>
          <w:sz w:val="28"/>
          <w:szCs w:val="28"/>
          <w:lang w:val="uk-UA"/>
        </w:rPr>
      </w:pPr>
    </w:p>
    <w:p w:rsidR="00AB0C15" w:rsidRDefault="00AB0C15" w:rsidP="00AB0C15">
      <w:pPr>
        <w:spacing w:line="360" w:lineRule="auto"/>
        <w:jc w:val="both"/>
        <w:rPr>
          <w:b/>
          <w:bCs/>
          <w:color w:val="000000" w:themeColor="text1"/>
          <w:sz w:val="28"/>
          <w:szCs w:val="28"/>
          <w:lang w:val="uk-UA"/>
        </w:rPr>
      </w:pPr>
      <w:r w:rsidRPr="00BC4F96">
        <w:rPr>
          <w:b/>
          <w:bCs/>
          <w:color w:val="000000" w:themeColor="text1"/>
          <w:sz w:val="28"/>
          <w:szCs w:val="28"/>
          <w:lang w:val="uk-UA"/>
        </w:rPr>
        <w:t>2.1. Поняття та ознаки судової помилки в цивільному процесі України</w:t>
      </w:r>
    </w:p>
    <w:p w:rsidR="00A9280C" w:rsidRPr="00BC4F96" w:rsidRDefault="00A9280C" w:rsidP="00AB0C15">
      <w:pPr>
        <w:spacing w:line="360" w:lineRule="auto"/>
        <w:jc w:val="both"/>
        <w:rPr>
          <w:b/>
          <w:bCs/>
          <w:color w:val="000000" w:themeColor="text1"/>
          <w:spacing w:val="2"/>
          <w:sz w:val="28"/>
          <w:szCs w:val="28"/>
        </w:rPr>
      </w:pPr>
    </w:p>
    <w:p w:rsidR="00BF43B3" w:rsidRPr="00BC4F96" w:rsidRDefault="007E46E0" w:rsidP="00F73595">
      <w:pPr>
        <w:spacing w:line="360" w:lineRule="auto"/>
        <w:ind w:firstLine="709"/>
        <w:jc w:val="both"/>
        <w:rPr>
          <w:color w:val="000000" w:themeColor="text1"/>
          <w:spacing w:val="2"/>
          <w:sz w:val="28"/>
          <w:szCs w:val="28"/>
          <w:lang w:val="uk-UA"/>
        </w:rPr>
      </w:pPr>
      <w:r w:rsidRPr="00BC4F96">
        <w:rPr>
          <w:color w:val="000000" w:themeColor="text1"/>
          <w:spacing w:val="2"/>
          <w:sz w:val="28"/>
          <w:szCs w:val="28"/>
          <w:lang w:val="uk-UA"/>
        </w:rPr>
        <w:t>У даному підрозділі розглянемо поняття та ознаки судової помилки у цивільному процесі України. Перш ніж перейти до визначення поняття судової помилки – визначимо поняття помилки взагалі.</w:t>
      </w:r>
    </w:p>
    <w:p w:rsidR="007E46E0" w:rsidRPr="00BC4F96" w:rsidRDefault="007E46E0" w:rsidP="007E46E0">
      <w:pPr>
        <w:pStyle w:val="a5"/>
        <w:tabs>
          <w:tab w:val="left" w:pos="1276"/>
        </w:tabs>
        <w:spacing w:line="360" w:lineRule="auto"/>
        <w:ind w:left="0" w:firstLine="709"/>
        <w:rPr>
          <w:color w:val="000000" w:themeColor="text1"/>
          <w:spacing w:val="2"/>
          <w:sz w:val="28"/>
          <w:szCs w:val="28"/>
        </w:rPr>
      </w:pPr>
      <w:r w:rsidRPr="00BC4F96">
        <w:rPr>
          <w:color w:val="000000" w:themeColor="text1"/>
          <w:spacing w:val="2"/>
          <w:sz w:val="28"/>
          <w:szCs w:val="28"/>
        </w:rPr>
        <w:t xml:space="preserve">Так, у науковій літературі мітяться наступні визначення вказаного терміну. Деякі науковці помилкою вважають, </w:t>
      </w:r>
      <w:r w:rsidRPr="00BC4F96">
        <w:rPr>
          <w:color w:val="000000" w:themeColor="text1"/>
          <w:sz w:val="28"/>
          <w:szCs w:val="28"/>
        </w:rPr>
        <w:t>що “помилка – це невірне розуміння особою фактичних чи юридичних ознак здійснюваного діяння” [</w:t>
      </w:r>
      <w:r w:rsidR="00DA630E" w:rsidRPr="00BC4F96">
        <w:rPr>
          <w:color w:val="000000" w:themeColor="text1"/>
          <w:sz w:val="28"/>
          <w:szCs w:val="28"/>
        </w:rPr>
        <w:t>32</w:t>
      </w:r>
      <w:r w:rsidRPr="00BC4F96">
        <w:rPr>
          <w:color w:val="000000" w:themeColor="text1"/>
          <w:sz w:val="28"/>
          <w:szCs w:val="28"/>
        </w:rPr>
        <w:t>, с. 16].</w:t>
      </w:r>
    </w:p>
    <w:p w:rsidR="007E46E0" w:rsidRPr="00BC4F96" w:rsidRDefault="007E46E0" w:rsidP="007E46E0">
      <w:pPr>
        <w:pStyle w:val="a5"/>
        <w:tabs>
          <w:tab w:val="left" w:pos="1276"/>
        </w:tabs>
        <w:spacing w:line="360" w:lineRule="auto"/>
        <w:ind w:left="0" w:firstLine="709"/>
        <w:rPr>
          <w:color w:val="000000" w:themeColor="text1"/>
          <w:sz w:val="28"/>
          <w:szCs w:val="28"/>
        </w:rPr>
      </w:pPr>
      <w:r w:rsidRPr="00BC4F96">
        <w:rPr>
          <w:color w:val="000000" w:themeColor="text1"/>
          <w:spacing w:val="2"/>
          <w:sz w:val="28"/>
          <w:szCs w:val="28"/>
        </w:rPr>
        <w:t>У деяких джерелах помилка трактується, як</w:t>
      </w:r>
      <w:r w:rsidRPr="00BC4F96">
        <w:rPr>
          <w:color w:val="000000" w:themeColor="text1"/>
          <w:spacing w:val="2"/>
          <w:sz w:val="28"/>
          <w:szCs w:val="28"/>
          <w:lang w:val="ru-RU"/>
        </w:rPr>
        <w:t xml:space="preserve"> </w:t>
      </w:r>
      <w:r w:rsidRPr="00BC4F96">
        <w:rPr>
          <w:color w:val="000000" w:themeColor="text1"/>
          <w:sz w:val="28"/>
          <w:szCs w:val="28"/>
        </w:rPr>
        <w:t>“неточність, невірність, похибку, прорахунок, промах, невірний крок (напрямок), невірність дій, необачність, непередбачене викривлення чого-небудь. Помилка – це дія (діяння) протилежне вірному, за відсутністю умислу</w:t>
      </w:r>
      <w:r w:rsidRPr="00BC4F96">
        <w:rPr>
          <w:color w:val="000000" w:themeColor="text1"/>
          <w:sz w:val="28"/>
          <w:szCs w:val="28"/>
          <w:lang w:val="ru-RU"/>
        </w:rPr>
        <w:t>”</w:t>
      </w:r>
      <w:r w:rsidRPr="00BC4F96">
        <w:rPr>
          <w:color w:val="000000" w:themeColor="text1"/>
          <w:sz w:val="28"/>
          <w:szCs w:val="28"/>
        </w:rPr>
        <w:t> [</w:t>
      </w:r>
      <w:r w:rsidR="00DA630E" w:rsidRPr="00BC4F96">
        <w:rPr>
          <w:color w:val="000000" w:themeColor="text1"/>
          <w:sz w:val="28"/>
          <w:szCs w:val="28"/>
        </w:rPr>
        <w:t>33,</w:t>
      </w:r>
      <w:r w:rsidRPr="00BC4F96">
        <w:rPr>
          <w:color w:val="000000" w:themeColor="text1"/>
          <w:sz w:val="28"/>
          <w:szCs w:val="28"/>
        </w:rPr>
        <w:t xml:space="preserve"> с. </w:t>
      </w:r>
      <w:r w:rsidR="00DA630E" w:rsidRPr="00BC4F96">
        <w:rPr>
          <w:color w:val="000000" w:themeColor="text1"/>
          <w:sz w:val="28"/>
          <w:szCs w:val="28"/>
        </w:rPr>
        <w:t>65</w:t>
      </w:r>
      <w:r w:rsidRPr="00BC4F96">
        <w:rPr>
          <w:color w:val="000000" w:themeColor="text1"/>
          <w:sz w:val="28"/>
          <w:szCs w:val="28"/>
        </w:rPr>
        <w:t xml:space="preserve">]. </w:t>
      </w:r>
    </w:p>
    <w:p w:rsidR="00E92790" w:rsidRPr="00BC4F96" w:rsidRDefault="00E92790" w:rsidP="00E92790">
      <w:pPr>
        <w:spacing w:line="360" w:lineRule="auto"/>
        <w:ind w:firstLine="709"/>
        <w:jc w:val="both"/>
        <w:rPr>
          <w:color w:val="000000" w:themeColor="text1"/>
          <w:sz w:val="28"/>
          <w:szCs w:val="28"/>
          <w:lang w:val="uk-UA"/>
        </w:rPr>
      </w:pPr>
      <w:r w:rsidRPr="00BC4F96">
        <w:rPr>
          <w:color w:val="000000" w:themeColor="text1"/>
          <w:sz w:val="28"/>
          <w:szCs w:val="28"/>
          <w:lang w:val="uk-UA"/>
        </w:rPr>
        <w:t>Інші науковці помилкою вважають “ненавмисно неправильні судження, дії або бездіяльність, які виникають в результаті викривленого почуттєвого відображення чи мисленої інтерпретації об’єктів, явищ, процесів у свідомості особи, зумовлені її психофізіологічними, соціальними якостями та реалізовані нею у неправильних рішеннях чи висновках” [</w:t>
      </w:r>
      <w:r w:rsidR="00DA630E" w:rsidRPr="00BC4F96">
        <w:rPr>
          <w:color w:val="000000" w:themeColor="text1"/>
          <w:sz w:val="28"/>
          <w:szCs w:val="28"/>
          <w:lang w:val="uk-UA"/>
        </w:rPr>
        <w:t>34</w:t>
      </w:r>
      <w:r w:rsidRPr="00BC4F96">
        <w:rPr>
          <w:color w:val="000000" w:themeColor="text1"/>
          <w:sz w:val="28"/>
          <w:szCs w:val="28"/>
          <w:lang w:val="uk-UA"/>
        </w:rPr>
        <w:t xml:space="preserve">, с. 27]. </w:t>
      </w:r>
    </w:p>
    <w:p w:rsidR="007E46E0" w:rsidRPr="00BC4F96" w:rsidRDefault="007E46E0" w:rsidP="007E46E0">
      <w:pPr>
        <w:pStyle w:val="a5"/>
        <w:tabs>
          <w:tab w:val="left" w:pos="1276"/>
        </w:tabs>
        <w:spacing w:line="360" w:lineRule="auto"/>
        <w:ind w:left="0" w:firstLine="709"/>
        <w:rPr>
          <w:color w:val="000000" w:themeColor="text1"/>
          <w:sz w:val="28"/>
          <w:szCs w:val="28"/>
        </w:rPr>
      </w:pPr>
      <w:r w:rsidRPr="00BC4F96">
        <w:rPr>
          <w:color w:val="000000" w:themeColor="text1"/>
          <w:sz w:val="28"/>
          <w:szCs w:val="28"/>
        </w:rPr>
        <w:t xml:space="preserve">У словниках під помилкою мається на увазі </w:t>
      </w:r>
      <w:r w:rsidRPr="00BC4F96">
        <w:rPr>
          <w:color w:val="000000" w:themeColor="text1"/>
          <w:sz w:val="28"/>
          <w:szCs w:val="28"/>
          <w:lang w:val="ru-RU"/>
        </w:rPr>
        <w:t>“</w:t>
      </w:r>
      <w:r w:rsidRPr="00BC4F96">
        <w:rPr>
          <w:color w:val="000000" w:themeColor="text1"/>
          <w:sz w:val="28"/>
          <w:szCs w:val="28"/>
        </w:rPr>
        <w:t>відхилення від правил</w:t>
      </w:r>
      <w:r w:rsidRPr="00BC4F96">
        <w:rPr>
          <w:color w:val="000000" w:themeColor="text1"/>
          <w:sz w:val="28"/>
          <w:szCs w:val="28"/>
          <w:lang w:val="ru-RU"/>
        </w:rPr>
        <w:t>”</w:t>
      </w:r>
      <w:r w:rsidRPr="00BC4F96">
        <w:rPr>
          <w:color w:val="000000" w:themeColor="text1"/>
          <w:sz w:val="28"/>
          <w:szCs w:val="28"/>
        </w:rPr>
        <w:t xml:space="preserve"> [</w:t>
      </w:r>
      <w:r w:rsidR="00DA630E" w:rsidRPr="00BC4F96">
        <w:rPr>
          <w:color w:val="000000" w:themeColor="text1"/>
          <w:sz w:val="28"/>
          <w:szCs w:val="28"/>
        </w:rPr>
        <w:t>35</w:t>
      </w:r>
      <w:r w:rsidRPr="00BC4F96">
        <w:rPr>
          <w:color w:val="000000" w:themeColor="text1"/>
          <w:sz w:val="28"/>
          <w:szCs w:val="28"/>
        </w:rPr>
        <w:t xml:space="preserve">, с. 486]. </w:t>
      </w:r>
    </w:p>
    <w:p w:rsidR="00E92790" w:rsidRPr="00BC4F96" w:rsidRDefault="00E92790" w:rsidP="00E92790">
      <w:pPr>
        <w:spacing w:line="360" w:lineRule="auto"/>
        <w:ind w:firstLine="709"/>
        <w:jc w:val="both"/>
        <w:rPr>
          <w:color w:val="000000" w:themeColor="text1"/>
          <w:sz w:val="28"/>
          <w:szCs w:val="28"/>
          <w:lang w:val="uk-UA"/>
        </w:rPr>
      </w:pPr>
      <w:r w:rsidRPr="00BC4F96">
        <w:rPr>
          <w:color w:val="000000" w:themeColor="text1"/>
          <w:sz w:val="28"/>
          <w:szCs w:val="28"/>
          <w:lang w:val="uk-UA"/>
        </w:rPr>
        <w:t xml:space="preserve">Таким чином, більшість джерел надає поняття помилки через категорію “невірності та необачності”. </w:t>
      </w:r>
    </w:p>
    <w:p w:rsidR="00E92790" w:rsidRPr="00BC4F96" w:rsidRDefault="00E92790" w:rsidP="00E92790">
      <w:pPr>
        <w:spacing w:line="360" w:lineRule="auto"/>
        <w:ind w:firstLine="709"/>
        <w:jc w:val="both"/>
        <w:rPr>
          <w:color w:val="000000" w:themeColor="text1"/>
          <w:sz w:val="28"/>
          <w:szCs w:val="28"/>
          <w:lang w:val="uk-UA"/>
        </w:rPr>
      </w:pPr>
      <w:r w:rsidRPr="00BC4F96">
        <w:rPr>
          <w:color w:val="000000" w:themeColor="text1"/>
          <w:sz w:val="28"/>
          <w:szCs w:val="28"/>
          <w:lang w:val="uk-UA"/>
        </w:rPr>
        <w:t xml:space="preserve">Проте деякі фахівці помилково не розмежовують помилку та введення в оману. </w:t>
      </w:r>
    </w:p>
    <w:p w:rsidR="00F87A2A" w:rsidRPr="00BC4F96" w:rsidRDefault="00E92790" w:rsidP="00F87A2A">
      <w:pPr>
        <w:spacing w:line="360" w:lineRule="auto"/>
        <w:ind w:firstLine="709"/>
        <w:jc w:val="both"/>
        <w:rPr>
          <w:color w:val="000000" w:themeColor="text1"/>
          <w:sz w:val="28"/>
          <w:szCs w:val="28"/>
          <w:lang w:val="uk-UA"/>
        </w:rPr>
      </w:pPr>
      <w:r w:rsidRPr="00BC4F96">
        <w:rPr>
          <w:color w:val="000000" w:themeColor="text1"/>
          <w:sz w:val="28"/>
          <w:szCs w:val="28"/>
          <w:lang w:val="uk-UA"/>
        </w:rPr>
        <w:lastRenderedPageBreak/>
        <w:t>На нашу думку, при введенні в оману наявний умисел суб’єкту, навпаки – при здійсненні помилки, умисел відсутній, тут наявний критерій необачності.</w:t>
      </w:r>
    </w:p>
    <w:p w:rsidR="00F87A2A" w:rsidRPr="00BC4F96" w:rsidRDefault="00F87A2A" w:rsidP="00F87A2A">
      <w:pPr>
        <w:spacing w:line="360" w:lineRule="auto"/>
        <w:ind w:firstLine="709"/>
        <w:jc w:val="both"/>
        <w:rPr>
          <w:rStyle w:val="y2iqfc"/>
          <w:color w:val="000000" w:themeColor="text1"/>
          <w:sz w:val="28"/>
          <w:szCs w:val="28"/>
          <w:lang w:val="uk-UA"/>
        </w:rPr>
      </w:pPr>
      <w:r w:rsidRPr="00BC4F96">
        <w:rPr>
          <w:color w:val="000000" w:themeColor="text1"/>
          <w:sz w:val="28"/>
          <w:szCs w:val="28"/>
          <w:lang w:val="uk-UA"/>
        </w:rPr>
        <w:t xml:space="preserve">Таким чином, </w:t>
      </w:r>
      <w:r w:rsidRPr="00BC4F96">
        <w:rPr>
          <w:rStyle w:val="y2iqfc"/>
          <w:color w:val="000000" w:themeColor="text1"/>
          <w:sz w:val="28"/>
          <w:szCs w:val="28"/>
          <w:lang w:val="uk-UA"/>
        </w:rPr>
        <w:t xml:space="preserve">помилкою є невідповідність між об'єктом еталоном (ідеєю) та об'єктом насущним. У цьому сенсі ми стикаємося з логічними, граматичними, технічними, юридичними, медичними, математичними та іншими помилками. </w:t>
      </w:r>
    </w:p>
    <w:p w:rsidR="00F87A2A" w:rsidRPr="00BC4F96" w:rsidRDefault="00F87A2A" w:rsidP="00F87A2A">
      <w:pPr>
        <w:spacing w:line="360" w:lineRule="auto"/>
        <w:ind w:firstLine="709"/>
        <w:jc w:val="both"/>
        <w:rPr>
          <w:color w:val="000000" w:themeColor="text1"/>
          <w:sz w:val="28"/>
          <w:szCs w:val="28"/>
          <w:lang w:val="uk-UA"/>
        </w:rPr>
      </w:pPr>
      <w:r w:rsidRPr="00BC4F96">
        <w:rPr>
          <w:rStyle w:val="y2iqfc"/>
          <w:color w:val="000000" w:themeColor="text1"/>
          <w:sz w:val="28"/>
          <w:szCs w:val="28"/>
          <w:lang w:val="uk-UA"/>
        </w:rPr>
        <w:t xml:space="preserve">Помилка передбачає пізнаваність світу, різних явищ, особливо юриспруденції, де всі явища життя і поведінка індивіда зіставляються з правовими нормами. Помилка передбачає оману, ненавмисне прийняття невірних постулатів, відсутність достовірних даних, розірваність у </w:t>
      </w:r>
      <w:proofErr w:type="spellStart"/>
      <w:r w:rsidRPr="00BC4F96">
        <w:rPr>
          <w:rStyle w:val="y2iqfc"/>
          <w:color w:val="000000" w:themeColor="text1"/>
          <w:sz w:val="28"/>
          <w:szCs w:val="28"/>
          <w:lang w:val="uk-UA"/>
        </w:rPr>
        <w:t>логіці</w:t>
      </w:r>
      <w:proofErr w:type="spellEnd"/>
      <w:r w:rsidRPr="00BC4F96">
        <w:rPr>
          <w:rStyle w:val="y2iqfc"/>
          <w:color w:val="000000" w:themeColor="text1"/>
          <w:sz w:val="28"/>
          <w:szCs w:val="28"/>
          <w:lang w:val="uk-UA"/>
        </w:rPr>
        <w:t xml:space="preserve"> побудови суджень та висновків.</w:t>
      </w:r>
    </w:p>
    <w:p w:rsidR="00922D5B" w:rsidRPr="00BC4F96" w:rsidRDefault="00922D5B" w:rsidP="00E92790">
      <w:pPr>
        <w:spacing w:line="360" w:lineRule="auto"/>
        <w:ind w:firstLine="709"/>
        <w:jc w:val="both"/>
        <w:rPr>
          <w:color w:val="000000" w:themeColor="text1"/>
          <w:sz w:val="28"/>
          <w:szCs w:val="28"/>
          <w:lang w:val="uk-UA"/>
        </w:rPr>
      </w:pPr>
      <w:r w:rsidRPr="00BC4F96">
        <w:rPr>
          <w:color w:val="000000" w:themeColor="text1"/>
          <w:sz w:val="28"/>
          <w:szCs w:val="28"/>
          <w:lang w:val="uk-UA"/>
        </w:rPr>
        <w:t xml:space="preserve">Перейдемо до поняття правової помилки. На відміну від помилки взагалі, правова помилка у літературі трактується наступним чином. </w:t>
      </w:r>
    </w:p>
    <w:p w:rsidR="00A959F3" w:rsidRPr="00BC4F96" w:rsidRDefault="00A959F3" w:rsidP="00E92790">
      <w:pPr>
        <w:spacing w:line="360" w:lineRule="auto"/>
        <w:ind w:firstLine="709"/>
        <w:jc w:val="both"/>
        <w:rPr>
          <w:color w:val="000000" w:themeColor="text1"/>
          <w:sz w:val="28"/>
          <w:szCs w:val="28"/>
          <w:lang w:val="uk-UA"/>
        </w:rPr>
      </w:pPr>
      <w:r w:rsidRPr="00BC4F96">
        <w:rPr>
          <w:color w:val="000000" w:themeColor="text1"/>
          <w:sz w:val="28"/>
          <w:szCs w:val="28"/>
          <w:lang w:val="uk-UA"/>
        </w:rPr>
        <w:t>Загалом, науковці правову помилку розуміють як певний негативний результат у правовому полі.</w:t>
      </w:r>
    </w:p>
    <w:p w:rsidR="00A959F3" w:rsidRPr="00BC4F96" w:rsidRDefault="00A959F3" w:rsidP="00A959F3">
      <w:pPr>
        <w:spacing w:line="360" w:lineRule="auto"/>
        <w:ind w:firstLine="709"/>
        <w:jc w:val="both"/>
        <w:rPr>
          <w:color w:val="000000" w:themeColor="text1"/>
          <w:sz w:val="28"/>
          <w:szCs w:val="28"/>
          <w:lang w:val="uk-UA"/>
        </w:rPr>
      </w:pPr>
      <w:r w:rsidRPr="00BC4F96">
        <w:rPr>
          <w:color w:val="000000" w:themeColor="text1"/>
          <w:sz w:val="28"/>
          <w:szCs w:val="28"/>
          <w:lang w:val="uk-UA"/>
        </w:rPr>
        <w:t>Так, фахівці вважають, що правова помилка – “негативний результат, що перешкоджає досягненню офіційно проголошених цілей, прав і свобод, охоронюваних законом інтересів та характеризується наслідками помилок у виді соціальної шкоди, яка завдається суспільним відносинам (дестабілізація існуючої економічної системи, політичного устрою, правового порядку, негативний вплив на ефективність дії норм права у суспільстві)” [</w:t>
      </w:r>
      <w:r w:rsidR="00DA630E" w:rsidRPr="00BC4F96">
        <w:rPr>
          <w:color w:val="000000" w:themeColor="text1"/>
          <w:sz w:val="28"/>
          <w:szCs w:val="28"/>
          <w:lang w:val="uk-UA"/>
        </w:rPr>
        <w:t>36</w:t>
      </w:r>
      <w:r w:rsidRPr="00BC4F96">
        <w:rPr>
          <w:color w:val="000000" w:themeColor="text1"/>
          <w:sz w:val="28"/>
          <w:szCs w:val="28"/>
          <w:lang w:val="uk-UA"/>
        </w:rPr>
        <w:t xml:space="preserve">, с. 7-8]. </w:t>
      </w:r>
    </w:p>
    <w:p w:rsidR="00A959F3" w:rsidRPr="00BC4F96" w:rsidRDefault="00A959F3" w:rsidP="00A959F3">
      <w:pPr>
        <w:spacing w:line="360" w:lineRule="auto"/>
        <w:ind w:firstLine="709"/>
        <w:jc w:val="both"/>
        <w:rPr>
          <w:color w:val="000000" w:themeColor="text1"/>
          <w:sz w:val="28"/>
          <w:szCs w:val="28"/>
          <w:lang w:val="uk-UA"/>
        </w:rPr>
      </w:pPr>
      <w:r w:rsidRPr="00BC4F96">
        <w:rPr>
          <w:color w:val="000000" w:themeColor="text1"/>
          <w:sz w:val="28"/>
          <w:szCs w:val="28"/>
          <w:lang w:val="uk-UA"/>
        </w:rPr>
        <w:t xml:space="preserve">Як вбачається із даного визначення, внаслідок правової помилки виникають негативні наслідки. </w:t>
      </w:r>
    </w:p>
    <w:p w:rsidR="00A959F3" w:rsidRPr="00BC4F96" w:rsidRDefault="00A959F3" w:rsidP="00A959F3">
      <w:pPr>
        <w:spacing w:line="360" w:lineRule="auto"/>
        <w:ind w:firstLine="709"/>
        <w:jc w:val="both"/>
        <w:rPr>
          <w:color w:val="000000" w:themeColor="text1"/>
          <w:sz w:val="28"/>
          <w:szCs w:val="28"/>
          <w:lang w:val="uk-UA"/>
        </w:rPr>
      </w:pPr>
      <w:r w:rsidRPr="00BC4F96">
        <w:rPr>
          <w:color w:val="000000" w:themeColor="text1"/>
          <w:sz w:val="28"/>
          <w:szCs w:val="28"/>
          <w:lang w:val="uk-UA"/>
        </w:rPr>
        <w:t xml:space="preserve">На нашу думку, це є природнім, оскільки, якщо особа дотримується певних правил – отримає певний позитивний результат. У випадку, якщо особа відхиляється від виконання певних правил, тобто здійснює помилку – негативний результат </w:t>
      </w:r>
      <w:proofErr w:type="spellStart"/>
      <w:r w:rsidRPr="00BC4F96">
        <w:rPr>
          <w:color w:val="000000" w:themeColor="text1"/>
          <w:sz w:val="28"/>
          <w:szCs w:val="28"/>
          <w:lang w:val="uk-UA"/>
        </w:rPr>
        <w:t>обов</w:t>
      </w:r>
      <w:proofErr w:type="spellEnd"/>
      <w:r w:rsidRPr="00BC4F96">
        <w:rPr>
          <w:color w:val="000000" w:themeColor="text1"/>
          <w:sz w:val="28"/>
          <w:szCs w:val="28"/>
          <w:lang w:val="ru-RU"/>
        </w:rPr>
        <w:t>’</w:t>
      </w:r>
      <w:proofErr w:type="spellStart"/>
      <w:r w:rsidRPr="00BC4F96">
        <w:rPr>
          <w:color w:val="000000" w:themeColor="text1"/>
          <w:sz w:val="28"/>
          <w:szCs w:val="28"/>
          <w:lang w:val="uk-UA"/>
        </w:rPr>
        <w:t>язково</w:t>
      </w:r>
      <w:proofErr w:type="spellEnd"/>
      <w:r w:rsidRPr="00BC4F96">
        <w:rPr>
          <w:color w:val="000000" w:themeColor="text1"/>
          <w:sz w:val="28"/>
          <w:szCs w:val="28"/>
          <w:lang w:val="uk-UA"/>
        </w:rPr>
        <w:t xml:space="preserve"> наступить.</w:t>
      </w:r>
    </w:p>
    <w:p w:rsidR="00A959F3" w:rsidRPr="00BC4F96" w:rsidRDefault="00A959F3" w:rsidP="00A959F3">
      <w:pPr>
        <w:spacing w:line="360" w:lineRule="auto"/>
        <w:ind w:firstLine="709"/>
        <w:jc w:val="both"/>
        <w:rPr>
          <w:color w:val="000000" w:themeColor="text1"/>
          <w:sz w:val="28"/>
          <w:szCs w:val="28"/>
          <w:lang w:val="uk-UA"/>
        </w:rPr>
      </w:pPr>
      <w:r w:rsidRPr="00BC4F96">
        <w:rPr>
          <w:color w:val="000000" w:themeColor="text1"/>
          <w:sz w:val="28"/>
          <w:szCs w:val="28"/>
          <w:lang w:val="uk-UA"/>
        </w:rPr>
        <w:lastRenderedPageBreak/>
        <w:t>Внаслідок того, що правову помилку можна вважати відхиленням від певних правил – постає питання розмежування правової помилки і правопорушення.</w:t>
      </w:r>
    </w:p>
    <w:p w:rsidR="00A959F3" w:rsidRPr="00BC4F96" w:rsidRDefault="00A959F3" w:rsidP="00A959F3">
      <w:pPr>
        <w:spacing w:line="360" w:lineRule="auto"/>
        <w:ind w:firstLine="709"/>
        <w:jc w:val="both"/>
        <w:rPr>
          <w:color w:val="000000" w:themeColor="text1"/>
          <w:sz w:val="28"/>
          <w:szCs w:val="28"/>
          <w:lang w:val="uk-UA"/>
        </w:rPr>
      </w:pPr>
      <w:r w:rsidRPr="00BC4F96">
        <w:rPr>
          <w:color w:val="000000" w:themeColor="text1"/>
          <w:sz w:val="28"/>
          <w:szCs w:val="28"/>
          <w:lang w:val="uk-UA"/>
        </w:rPr>
        <w:t>Так, деякі науковці вважають, що правова помилка – це  “відхилення від приписів норм права” [</w:t>
      </w:r>
      <w:r w:rsidR="00DA630E" w:rsidRPr="00BC4F96">
        <w:rPr>
          <w:color w:val="000000" w:themeColor="text1"/>
          <w:sz w:val="28"/>
          <w:szCs w:val="28"/>
          <w:lang w:val="uk-UA"/>
        </w:rPr>
        <w:t>37</w:t>
      </w:r>
      <w:r w:rsidRPr="00BC4F96">
        <w:rPr>
          <w:color w:val="000000" w:themeColor="text1"/>
          <w:sz w:val="28"/>
          <w:szCs w:val="28"/>
          <w:lang w:val="uk-UA"/>
        </w:rPr>
        <w:t>].</w:t>
      </w:r>
    </w:p>
    <w:p w:rsidR="00A959F3" w:rsidRPr="00BC4F96" w:rsidRDefault="00A959F3" w:rsidP="00A959F3">
      <w:pPr>
        <w:spacing w:line="360" w:lineRule="auto"/>
        <w:ind w:firstLine="709"/>
        <w:jc w:val="both"/>
        <w:rPr>
          <w:color w:val="000000" w:themeColor="text1"/>
          <w:sz w:val="28"/>
          <w:szCs w:val="28"/>
          <w:lang w:val="uk-UA"/>
        </w:rPr>
      </w:pPr>
      <w:r w:rsidRPr="00BC4F96">
        <w:rPr>
          <w:color w:val="000000" w:themeColor="text1"/>
          <w:sz w:val="28"/>
          <w:szCs w:val="28"/>
          <w:lang w:val="uk-UA"/>
        </w:rPr>
        <w:t>Також спеціалісти вважають, що “правові помилки представляють собою відхилення від правил, яке виражається в якості дій чи бездіяльності наслідком яких є шкода. Вказані ознаки помилки наближують її до правопорушення. Однак, на її думку, помилка не має головної ознаки -«протиправність», оскільки допущення помилок в законодавстві протиправним не являється</w:t>
      </w:r>
      <w:r w:rsidRPr="00BC4F96">
        <w:rPr>
          <w:color w:val="000000" w:themeColor="text1"/>
          <w:sz w:val="28"/>
          <w:szCs w:val="28"/>
          <w:lang w:val="ru-RU"/>
        </w:rPr>
        <w:t>”</w:t>
      </w:r>
      <w:r w:rsidRPr="00BC4F96">
        <w:rPr>
          <w:color w:val="000000" w:themeColor="text1"/>
          <w:sz w:val="28"/>
          <w:szCs w:val="28"/>
          <w:lang w:val="uk-UA"/>
        </w:rPr>
        <w:t> [</w:t>
      </w:r>
      <w:r w:rsidR="00DA630E" w:rsidRPr="00BC4F96">
        <w:rPr>
          <w:color w:val="000000" w:themeColor="text1"/>
          <w:sz w:val="28"/>
          <w:szCs w:val="28"/>
          <w:lang w:val="uk-UA"/>
        </w:rPr>
        <w:t>3</w:t>
      </w:r>
      <w:r w:rsidRPr="00BC4F96">
        <w:rPr>
          <w:color w:val="000000" w:themeColor="text1"/>
          <w:sz w:val="28"/>
          <w:szCs w:val="28"/>
          <w:lang w:val="uk-UA"/>
        </w:rPr>
        <w:t xml:space="preserve">8, с. 20]. </w:t>
      </w:r>
    </w:p>
    <w:p w:rsidR="00A959F3" w:rsidRPr="00BC4F96" w:rsidRDefault="00A959F3" w:rsidP="00A959F3">
      <w:pPr>
        <w:spacing w:line="360" w:lineRule="auto"/>
        <w:ind w:firstLine="709"/>
        <w:jc w:val="both"/>
        <w:rPr>
          <w:color w:val="000000" w:themeColor="text1"/>
          <w:sz w:val="28"/>
          <w:szCs w:val="28"/>
          <w:lang w:val="uk-UA"/>
        </w:rPr>
      </w:pPr>
      <w:r w:rsidRPr="00BC4F96">
        <w:rPr>
          <w:color w:val="000000" w:themeColor="text1"/>
          <w:sz w:val="28"/>
          <w:szCs w:val="28"/>
          <w:lang w:val="uk-UA"/>
        </w:rPr>
        <w:t xml:space="preserve">Деякі фахівці стверджують, що </w:t>
      </w:r>
      <w:r w:rsidRPr="00BC4F96">
        <w:rPr>
          <w:color w:val="000000" w:themeColor="text1"/>
          <w:sz w:val="28"/>
          <w:szCs w:val="28"/>
          <w:lang w:val="ru-RU"/>
        </w:rPr>
        <w:t>“</w:t>
      </w:r>
      <w:r w:rsidRPr="00BC4F96">
        <w:rPr>
          <w:color w:val="000000" w:themeColor="text1"/>
          <w:sz w:val="28"/>
          <w:szCs w:val="28"/>
          <w:lang w:val="uk-UA"/>
        </w:rPr>
        <w:t>правова помилка є реальною передумовою порушення законності та правопорядку</w:t>
      </w:r>
      <w:r w:rsidRPr="00BC4F96">
        <w:rPr>
          <w:color w:val="000000" w:themeColor="text1"/>
          <w:sz w:val="28"/>
          <w:szCs w:val="28"/>
          <w:lang w:val="ru-RU"/>
        </w:rPr>
        <w:t>”</w:t>
      </w:r>
      <w:r w:rsidRPr="00BC4F96">
        <w:rPr>
          <w:color w:val="000000" w:themeColor="text1"/>
          <w:sz w:val="28"/>
          <w:szCs w:val="28"/>
          <w:lang w:val="uk-UA"/>
        </w:rPr>
        <w:t> [</w:t>
      </w:r>
      <w:r w:rsidR="00DA630E" w:rsidRPr="00BC4F96">
        <w:rPr>
          <w:color w:val="000000" w:themeColor="text1"/>
          <w:sz w:val="28"/>
          <w:szCs w:val="28"/>
          <w:lang w:val="uk-UA"/>
        </w:rPr>
        <w:t>39,</w:t>
      </w:r>
      <w:r w:rsidRPr="00BC4F96">
        <w:rPr>
          <w:color w:val="000000" w:themeColor="text1"/>
          <w:sz w:val="28"/>
          <w:szCs w:val="28"/>
          <w:lang w:val="uk-UA"/>
        </w:rPr>
        <w:t xml:space="preserve"> 11]. </w:t>
      </w:r>
    </w:p>
    <w:p w:rsidR="00A959F3" w:rsidRPr="00BC4F96" w:rsidRDefault="00A959F3" w:rsidP="00A959F3">
      <w:pPr>
        <w:spacing w:line="360" w:lineRule="auto"/>
        <w:ind w:firstLine="709"/>
        <w:jc w:val="both"/>
        <w:rPr>
          <w:color w:val="000000" w:themeColor="text1"/>
          <w:sz w:val="28"/>
          <w:szCs w:val="28"/>
          <w:lang w:val="uk-UA"/>
        </w:rPr>
      </w:pPr>
      <w:r w:rsidRPr="00BC4F96">
        <w:rPr>
          <w:color w:val="000000" w:themeColor="text1"/>
          <w:sz w:val="28"/>
          <w:szCs w:val="28"/>
          <w:lang w:val="uk-UA"/>
        </w:rPr>
        <w:t xml:space="preserve">Вчені виокремлюють головний критерій розмежування правової помилки та правопорушення – це </w:t>
      </w:r>
      <w:r w:rsidRPr="00BC4F96">
        <w:rPr>
          <w:color w:val="000000" w:themeColor="text1"/>
          <w:sz w:val="28"/>
          <w:szCs w:val="28"/>
          <w:lang w:val="ru-RU"/>
        </w:rPr>
        <w:t>“</w:t>
      </w:r>
      <w:r w:rsidRPr="00BC4F96">
        <w:rPr>
          <w:color w:val="000000" w:themeColor="text1"/>
          <w:sz w:val="28"/>
          <w:szCs w:val="28"/>
          <w:lang w:val="uk-UA"/>
        </w:rPr>
        <w:t>відсутність умислу в особи, яка допустила таку помилку</w:t>
      </w:r>
      <w:r w:rsidRPr="00BC4F96">
        <w:rPr>
          <w:color w:val="000000" w:themeColor="text1"/>
          <w:sz w:val="28"/>
          <w:szCs w:val="28"/>
          <w:lang w:val="ru-RU"/>
        </w:rPr>
        <w:t>”</w:t>
      </w:r>
      <w:r w:rsidRPr="00BC4F96">
        <w:rPr>
          <w:color w:val="000000" w:themeColor="text1"/>
          <w:sz w:val="28"/>
          <w:szCs w:val="28"/>
          <w:lang w:val="en-US"/>
        </w:rPr>
        <w:t> </w:t>
      </w:r>
      <w:r w:rsidRPr="00BC4F96">
        <w:rPr>
          <w:color w:val="000000" w:themeColor="text1"/>
          <w:sz w:val="28"/>
          <w:szCs w:val="28"/>
          <w:lang w:val="uk-UA"/>
        </w:rPr>
        <w:t>[</w:t>
      </w:r>
      <w:r w:rsidR="00DA630E" w:rsidRPr="00BC4F96">
        <w:rPr>
          <w:color w:val="000000" w:themeColor="text1"/>
          <w:sz w:val="28"/>
          <w:szCs w:val="28"/>
          <w:lang w:val="uk-UA"/>
        </w:rPr>
        <w:t>33</w:t>
      </w:r>
      <w:r w:rsidRPr="00BC4F96">
        <w:rPr>
          <w:color w:val="000000" w:themeColor="text1"/>
          <w:sz w:val="28"/>
          <w:szCs w:val="28"/>
          <w:lang w:val="uk-UA"/>
        </w:rPr>
        <w:t xml:space="preserve">, с. 2]. </w:t>
      </w:r>
    </w:p>
    <w:p w:rsidR="00A959F3" w:rsidRPr="00BC4F96" w:rsidRDefault="00A959F3" w:rsidP="00A959F3">
      <w:pPr>
        <w:spacing w:line="360" w:lineRule="auto"/>
        <w:ind w:firstLine="709"/>
        <w:jc w:val="both"/>
        <w:rPr>
          <w:color w:val="000000" w:themeColor="text1"/>
          <w:sz w:val="28"/>
          <w:szCs w:val="28"/>
          <w:lang w:val="uk-UA"/>
        </w:rPr>
      </w:pPr>
      <w:r w:rsidRPr="00BC4F96">
        <w:rPr>
          <w:color w:val="000000" w:themeColor="text1"/>
          <w:sz w:val="28"/>
          <w:szCs w:val="28"/>
          <w:lang w:val="uk-UA"/>
        </w:rPr>
        <w:t xml:space="preserve">Спеціалісти також стверджують, що правова помилка </w:t>
      </w:r>
      <w:r w:rsidRPr="00BC4F96">
        <w:rPr>
          <w:color w:val="000000" w:themeColor="text1"/>
          <w:sz w:val="28"/>
          <w:szCs w:val="28"/>
          <w:lang w:val="ru-RU"/>
        </w:rPr>
        <w:t>“</w:t>
      </w:r>
      <w:r w:rsidRPr="00BC4F96">
        <w:rPr>
          <w:color w:val="000000" w:themeColor="text1"/>
          <w:sz w:val="28"/>
          <w:szCs w:val="28"/>
          <w:lang w:val="uk-UA"/>
        </w:rPr>
        <w:t>є не що інше як невірне знання отримане під впливом введення в оману особи про фактичні чи юридичні обставини вчиненого ним діяння</w:t>
      </w:r>
      <w:r w:rsidRPr="00BC4F96">
        <w:rPr>
          <w:color w:val="000000" w:themeColor="text1"/>
          <w:sz w:val="28"/>
          <w:szCs w:val="28"/>
          <w:lang w:val="ru-RU"/>
        </w:rPr>
        <w:t>”</w:t>
      </w:r>
      <w:r w:rsidRPr="00BC4F96">
        <w:rPr>
          <w:color w:val="000000" w:themeColor="text1"/>
          <w:sz w:val="28"/>
          <w:szCs w:val="28"/>
          <w:lang w:val="uk-UA"/>
        </w:rPr>
        <w:t xml:space="preserve"> [</w:t>
      </w:r>
      <w:r w:rsidR="00DA630E" w:rsidRPr="00BC4F96">
        <w:rPr>
          <w:color w:val="000000" w:themeColor="text1"/>
          <w:sz w:val="28"/>
          <w:szCs w:val="28"/>
          <w:lang w:val="uk-UA"/>
        </w:rPr>
        <w:t>40</w:t>
      </w:r>
      <w:r w:rsidRPr="00BC4F96">
        <w:rPr>
          <w:color w:val="000000" w:themeColor="text1"/>
          <w:sz w:val="28"/>
          <w:szCs w:val="28"/>
          <w:lang w:val="uk-UA"/>
        </w:rPr>
        <w:t xml:space="preserve">, с. 24]. </w:t>
      </w:r>
    </w:p>
    <w:p w:rsidR="00A959F3" w:rsidRPr="00BC4F96" w:rsidRDefault="00A959F3" w:rsidP="00A959F3">
      <w:pPr>
        <w:spacing w:line="360" w:lineRule="auto"/>
        <w:ind w:firstLine="709"/>
        <w:jc w:val="both"/>
        <w:rPr>
          <w:color w:val="000000" w:themeColor="text1"/>
          <w:sz w:val="28"/>
          <w:szCs w:val="28"/>
          <w:lang w:val="uk-UA"/>
        </w:rPr>
      </w:pPr>
      <w:r w:rsidRPr="00BC4F96">
        <w:rPr>
          <w:color w:val="000000" w:themeColor="text1"/>
          <w:sz w:val="28"/>
          <w:szCs w:val="28"/>
          <w:lang w:val="uk-UA"/>
        </w:rPr>
        <w:t xml:space="preserve">На нашу думку, окрім такого критерію розмежування правової помилки та правопорушення, як умисел, - можливо також виокремити </w:t>
      </w:r>
      <w:r w:rsidRPr="00BC4F96">
        <w:rPr>
          <w:color w:val="000000" w:themeColor="text1"/>
          <w:sz w:val="28"/>
          <w:szCs w:val="28"/>
          <w:lang w:val="ru-RU"/>
        </w:rPr>
        <w:t>“</w:t>
      </w:r>
      <w:r w:rsidRPr="00BC4F96">
        <w:rPr>
          <w:color w:val="000000" w:themeColor="text1"/>
          <w:sz w:val="28"/>
          <w:szCs w:val="28"/>
          <w:lang w:val="uk-UA"/>
        </w:rPr>
        <w:t>математичний характер</w:t>
      </w:r>
      <w:r w:rsidRPr="00BC4F96">
        <w:rPr>
          <w:color w:val="000000" w:themeColor="text1"/>
          <w:sz w:val="28"/>
          <w:szCs w:val="28"/>
          <w:lang w:val="ru-RU"/>
        </w:rPr>
        <w:t xml:space="preserve">” </w:t>
      </w:r>
      <w:r w:rsidRPr="00BC4F96">
        <w:rPr>
          <w:color w:val="000000" w:themeColor="text1"/>
          <w:sz w:val="28"/>
          <w:szCs w:val="28"/>
          <w:lang w:val="uk-UA"/>
        </w:rPr>
        <w:t>правової помилки, оскільки остання характеризуються невірністю, необачністю та ін.</w:t>
      </w:r>
    </w:p>
    <w:p w:rsidR="00A959F3" w:rsidRPr="00BC4F96" w:rsidRDefault="00A959F3" w:rsidP="00A959F3">
      <w:pPr>
        <w:spacing w:line="360" w:lineRule="auto"/>
        <w:ind w:firstLine="709"/>
        <w:jc w:val="both"/>
        <w:rPr>
          <w:color w:val="000000" w:themeColor="text1"/>
          <w:sz w:val="28"/>
          <w:szCs w:val="28"/>
          <w:lang w:val="uk-UA"/>
        </w:rPr>
      </w:pPr>
      <w:r w:rsidRPr="00BC4F96">
        <w:rPr>
          <w:color w:val="000000" w:themeColor="text1"/>
          <w:sz w:val="28"/>
          <w:szCs w:val="28"/>
          <w:lang w:val="uk-UA"/>
        </w:rPr>
        <w:t>Отже, перейдемо до визначення поняття судової помилки.</w:t>
      </w:r>
    </w:p>
    <w:p w:rsidR="00A959F3" w:rsidRPr="00BC4F96" w:rsidRDefault="00A959F3" w:rsidP="00A959F3">
      <w:pPr>
        <w:spacing w:line="360" w:lineRule="auto"/>
        <w:ind w:firstLine="709"/>
        <w:jc w:val="both"/>
        <w:rPr>
          <w:color w:val="000000" w:themeColor="text1"/>
          <w:sz w:val="28"/>
          <w:szCs w:val="28"/>
          <w:lang w:val="uk-UA"/>
        </w:rPr>
      </w:pPr>
      <w:r w:rsidRPr="00BC4F96">
        <w:rPr>
          <w:color w:val="000000" w:themeColor="text1"/>
          <w:sz w:val="28"/>
          <w:szCs w:val="28"/>
          <w:lang w:val="uk-UA"/>
        </w:rPr>
        <w:t xml:space="preserve">Термін </w:t>
      </w:r>
      <w:r w:rsidRPr="00BC4F96">
        <w:rPr>
          <w:color w:val="000000" w:themeColor="text1"/>
          <w:sz w:val="28"/>
          <w:szCs w:val="28"/>
          <w:lang w:val="ru-RU"/>
        </w:rPr>
        <w:t>“</w:t>
      </w:r>
      <w:r w:rsidRPr="00BC4F96">
        <w:rPr>
          <w:color w:val="000000" w:themeColor="text1"/>
          <w:sz w:val="28"/>
          <w:szCs w:val="28"/>
          <w:lang w:val="uk-UA"/>
        </w:rPr>
        <w:t>судова помилка</w:t>
      </w:r>
      <w:r w:rsidRPr="00BC4F96">
        <w:rPr>
          <w:color w:val="000000" w:themeColor="text1"/>
          <w:sz w:val="28"/>
          <w:szCs w:val="28"/>
          <w:lang w:val="ru-RU"/>
        </w:rPr>
        <w:t xml:space="preserve">” </w:t>
      </w:r>
      <w:r w:rsidRPr="00BC4F96">
        <w:rPr>
          <w:color w:val="000000" w:themeColor="text1"/>
          <w:sz w:val="28"/>
          <w:szCs w:val="28"/>
          <w:lang w:val="uk-UA"/>
        </w:rPr>
        <w:t>у законодавстві не визначений, у літературі єдність думок щодо даного визначення відсутня.</w:t>
      </w:r>
    </w:p>
    <w:p w:rsidR="00A959F3" w:rsidRPr="00BC4F96" w:rsidRDefault="00A959F3" w:rsidP="00A959F3">
      <w:pPr>
        <w:spacing w:line="360" w:lineRule="auto"/>
        <w:ind w:firstLine="709"/>
        <w:jc w:val="both"/>
        <w:rPr>
          <w:color w:val="000000" w:themeColor="text1"/>
          <w:sz w:val="28"/>
          <w:szCs w:val="28"/>
          <w:lang w:val="uk-UA"/>
        </w:rPr>
      </w:pPr>
      <w:r w:rsidRPr="00BC4F96">
        <w:rPr>
          <w:color w:val="000000" w:themeColor="text1"/>
          <w:sz w:val="28"/>
          <w:szCs w:val="28"/>
          <w:lang w:val="uk-UA"/>
        </w:rPr>
        <w:t xml:space="preserve">Фахівці загалом розуміють поняття судової помилки у трьох аспектах: “як судження, рішення і дії суду невідповідних об'єктивній </w:t>
      </w:r>
      <w:r w:rsidRPr="00BC4F96">
        <w:rPr>
          <w:color w:val="000000" w:themeColor="text1"/>
          <w:sz w:val="28"/>
          <w:szCs w:val="28"/>
          <w:lang w:val="uk-UA"/>
        </w:rPr>
        <w:lastRenderedPageBreak/>
        <w:t>дійсності і закону, а тому вони й не приводить до цілей судочинства” [</w:t>
      </w:r>
      <w:r w:rsidR="00DA630E" w:rsidRPr="00BC4F96">
        <w:rPr>
          <w:color w:val="000000" w:themeColor="text1"/>
          <w:sz w:val="28"/>
          <w:szCs w:val="28"/>
          <w:lang w:val="uk-UA"/>
        </w:rPr>
        <w:t>41</w:t>
      </w:r>
      <w:r w:rsidRPr="00BC4F96">
        <w:rPr>
          <w:color w:val="000000" w:themeColor="text1"/>
          <w:sz w:val="28"/>
          <w:szCs w:val="28"/>
          <w:lang w:val="uk-UA"/>
        </w:rPr>
        <w:t>, с. 12-13].</w:t>
      </w:r>
    </w:p>
    <w:p w:rsidR="00A959F3" w:rsidRPr="00BC4F96" w:rsidRDefault="00A959F3" w:rsidP="00A959F3">
      <w:pPr>
        <w:spacing w:line="360" w:lineRule="auto"/>
        <w:ind w:firstLine="709"/>
        <w:jc w:val="both"/>
        <w:rPr>
          <w:color w:val="000000" w:themeColor="text1"/>
          <w:sz w:val="28"/>
          <w:szCs w:val="28"/>
          <w:lang w:val="uk-UA"/>
        </w:rPr>
      </w:pPr>
      <w:r w:rsidRPr="00BC4F96">
        <w:rPr>
          <w:color w:val="000000" w:themeColor="text1"/>
          <w:sz w:val="28"/>
          <w:szCs w:val="28"/>
          <w:lang w:val="uk-UA"/>
        </w:rPr>
        <w:t xml:space="preserve">Деякі спеціалісти стверджують, що судову помилку слід розглядати у </w:t>
      </w:r>
      <w:r w:rsidRPr="00BC4F96">
        <w:rPr>
          <w:color w:val="000000" w:themeColor="text1"/>
          <w:sz w:val="28"/>
          <w:szCs w:val="28"/>
          <w:lang w:val="ru-RU"/>
        </w:rPr>
        <w:t>“</w:t>
      </w:r>
      <w:r w:rsidRPr="00BC4F96">
        <w:rPr>
          <w:color w:val="000000" w:themeColor="text1"/>
          <w:sz w:val="28"/>
          <w:szCs w:val="28"/>
          <w:lang w:val="uk-UA"/>
        </w:rPr>
        <w:t xml:space="preserve">гносеологічному, </w:t>
      </w:r>
      <w:proofErr w:type="spellStart"/>
      <w:r w:rsidRPr="00BC4F96">
        <w:rPr>
          <w:color w:val="000000" w:themeColor="text1"/>
          <w:sz w:val="28"/>
          <w:szCs w:val="28"/>
          <w:lang w:val="uk-UA"/>
        </w:rPr>
        <w:t>праксеологічному</w:t>
      </w:r>
      <w:proofErr w:type="spellEnd"/>
      <w:r w:rsidRPr="00BC4F96">
        <w:rPr>
          <w:color w:val="000000" w:themeColor="text1"/>
          <w:sz w:val="28"/>
          <w:szCs w:val="28"/>
          <w:lang w:val="uk-UA"/>
        </w:rPr>
        <w:t xml:space="preserve"> та телеологічному аспектах. З позицій гносеології судова помилка являє собою обумовлений дефектом у предметі розумової діяльності або порушенням законів логічного мислення висновок судді у зв’язку із розглядом конкретної юридичної справи. </w:t>
      </w:r>
      <w:proofErr w:type="spellStart"/>
      <w:r w:rsidRPr="00BC4F96">
        <w:rPr>
          <w:color w:val="000000" w:themeColor="text1"/>
          <w:sz w:val="28"/>
          <w:szCs w:val="28"/>
          <w:lang w:val="uk-UA"/>
        </w:rPr>
        <w:t>Праксеологічний</w:t>
      </w:r>
      <w:proofErr w:type="spellEnd"/>
      <w:r w:rsidRPr="00BC4F96">
        <w:rPr>
          <w:color w:val="000000" w:themeColor="text1"/>
          <w:sz w:val="28"/>
          <w:szCs w:val="28"/>
          <w:lang w:val="uk-UA"/>
        </w:rPr>
        <w:t xml:space="preserve"> аспект судової помилки полягає у її визнанні як неумисної протиправної дії (бездіяльності) судді, внаслідок якої мета цивільного судочинства не досягнута або створено загрозу недосягнення. Телеологічний аспект судової помилки полягає у об’єктивно протиправному результаті судової діяльності, який виражається у відсутності захисту порушених прав, свобод, законних інтересів суб’єктів цивільних, сімейних та інших правовідносин” [</w:t>
      </w:r>
      <w:r w:rsidR="00753F26" w:rsidRPr="00BC4F96">
        <w:rPr>
          <w:color w:val="000000" w:themeColor="text1"/>
          <w:sz w:val="28"/>
          <w:szCs w:val="28"/>
          <w:lang w:val="uk-UA"/>
        </w:rPr>
        <w:t>42</w:t>
      </w:r>
      <w:r w:rsidRPr="00BC4F96">
        <w:rPr>
          <w:color w:val="000000" w:themeColor="text1"/>
          <w:sz w:val="28"/>
          <w:szCs w:val="28"/>
          <w:lang w:val="uk-UA"/>
        </w:rPr>
        <w:t xml:space="preserve">, с. 8-9]. </w:t>
      </w:r>
    </w:p>
    <w:p w:rsidR="00A959F3" w:rsidRPr="00BC4F96" w:rsidRDefault="00125AEB" w:rsidP="00A959F3">
      <w:pPr>
        <w:spacing w:line="360" w:lineRule="auto"/>
        <w:ind w:firstLine="709"/>
        <w:jc w:val="both"/>
        <w:rPr>
          <w:color w:val="000000" w:themeColor="text1"/>
          <w:sz w:val="28"/>
          <w:szCs w:val="28"/>
          <w:lang w:val="uk-UA"/>
        </w:rPr>
      </w:pPr>
      <w:r w:rsidRPr="00BC4F96">
        <w:rPr>
          <w:color w:val="000000" w:themeColor="text1"/>
          <w:sz w:val="28"/>
          <w:szCs w:val="28"/>
          <w:lang w:val="uk-UA"/>
        </w:rPr>
        <w:t>Як бачимо з наведених визначень, критеріями виникнення судової помилки виступають системність та суб’єктивні чинники (наприклад, розумова діяльність судді та особистість судді).</w:t>
      </w:r>
      <w:r w:rsidR="00A959F3" w:rsidRPr="00BC4F96">
        <w:rPr>
          <w:color w:val="000000" w:themeColor="text1"/>
          <w:sz w:val="28"/>
          <w:szCs w:val="28"/>
          <w:lang w:val="uk-UA"/>
        </w:rPr>
        <w:t xml:space="preserve"> </w:t>
      </w:r>
    </w:p>
    <w:p w:rsidR="00A959F3" w:rsidRPr="00BC4F96" w:rsidRDefault="00125AEB" w:rsidP="00125AEB">
      <w:pPr>
        <w:spacing w:line="360" w:lineRule="auto"/>
        <w:ind w:firstLine="709"/>
        <w:jc w:val="both"/>
        <w:rPr>
          <w:color w:val="000000" w:themeColor="text1"/>
          <w:sz w:val="28"/>
          <w:szCs w:val="28"/>
          <w:lang w:val="uk-UA"/>
        </w:rPr>
      </w:pPr>
      <w:r w:rsidRPr="00BC4F96">
        <w:rPr>
          <w:color w:val="000000" w:themeColor="text1"/>
          <w:sz w:val="28"/>
          <w:szCs w:val="28"/>
          <w:lang w:val="uk-UA"/>
        </w:rPr>
        <w:t>Інші науковці вважають, що суб’єктивні чинники не варто брати до уваги, перш за все, треба керуватися об’єктивними чинниками, а “с</w:t>
      </w:r>
      <w:r w:rsidR="00A959F3" w:rsidRPr="00BC4F96">
        <w:rPr>
          <w:color w:val="000000" w:themeColor="text1"/>
          <w:sz w:val="28"/>
          <w:szCs w:val="28"/>
          <w:lang w:val="uk-UA"/>
        </w:rPr>
        <w:t xml:space="preserve">уб’єктивне відношення </w:t>
      </w:r>
      <w:proofErr w:type="spellStart"/>
      <w:r w:rsidR="00A959F3" w:rsidRPr="00BC4F96">
        <w:rPr>
          <w:color w:val="000000" w:themeColor="text1"/>
          <w:sz w:val="28"/>
          <w:szCs w:val="28"/>
          <w:lang w:val="uk-UA"/>
        </w:rPr>
        <w:t>правозастосовувача</w:t>
      </w:r>
      <w:proofErr w:type="spellEnd"/>
      <w:r w:rsidR="00A959F3" w:rsidRPr="00BC4F96">
        <w:rPr>
          <w:color w:val="000000" w:themeColor="text1"/>
          <w:sz w:val="28"/>
          <w:szCs w:val="28"/>
          <w:lang w:val="uk-UA"/>
        </w:rPr>
        <w:t xml:space="preserve"> до прийнятих ним рішень має значення тільки для з’ясування міри порушення законності, однак ніяк не впливає на кваліфікацію того чи іншого діяння як помилку</w:t>
      </w:r>
      <w:r w:rsidRPr="00BC4F96">
        <w:rPr>
          <w:color w:val="000000" w:themeColor="text1"/>
          <w:sz w:val="28"/>
          <w:szCs w:val="28"/>
          <w:lang w:val="uk-UA"/>
        </w:rPr>
        <w:t>”</w:t>
      </w:r>
      <w:r w:rsidR="00A959F3" w:rsidRPr="00BC4F96">
        <w:rPr>
          <w:color w:val="000000" w:themeColor="text1"/>
          <w:sz w:val="28"/>
          <w:szCs w:val="28"/>
          <w:lang w:val="uk-UA"/>
        </w:rPr>
        <w:t xml:space="preserve"> [</w:t>
      </w:r>
      <w:r w:rsidR="00753F26" w:rsidRPr="00BC4F96">
        <w:rPr>
          <w:color w:val="000000" w:themeColor="text1"/>
          <w:sz w:val="28"/>
          <w:szCs w:val="28"/>
          <w:lang w:val="uk-UA"/>
        </w:rPr>
        <w:t>43</w:t>
      </w:r>
      <w:r w:rsidR="00A959F3" w:rsidRPr="00BC4F96">
        <w:rPr>
          <w:color w:val="000000" w:themeColor="text1"/>
          <w:sz w:val="28"/>
          <w:szCs w:val="28"/>
          <w:lang w:val="uk-UA"/>
        </w:rPr>
        <w:t xml:space="preserve">, </w:t>
      </w:r>
      <w:r w:rsidR="00A959F3" w:rsidRPr="00BC4F96">
        <w:rPr>
          <w:color w:val="000000" w:themeColor="text1"/>
          <w:sz w:val="28"/>
          <w:szCs w:val="28"/>
          <w:lang w:val="en-US"/>
        </w:rPr>
        <w:t>c</w:t>
      </w:r>
      <w:r w:rsidR="00A959F3" w:rsidRPr="00BC4F96">
        <w:rPr>
          <w:color w:val="000000" w:themeColor="text1"/>
          <w:sz w:val="28"/>
          <w:szCs w:val="28"/>
          <w:lang w:val="uk-UA"/>
        </w:rPr>
        <w:t xml:space="preserve">. 28]. </w:t>
      </w:r>
    </w:p>
    <w:p w:rsidR="00125AEB" w:rsidRPr="00BC4F96" w:rsidRDefault="00125AEB" w:rsidP="00125AEB">
      <w:pPr>
        <w:spacing w:line="360" w:lineRule="auto"/>
        <w:ind w:firstLine="709"/>
        <w:jc w:val="both"/>
        <w:rPr>
          <w:color w:val="000000" w:themeColor="text1"/>
          <w:sz w:val="28"/>
          <w:szCs w:val="28"/>
          <w:lang w:val="uk-UA"/>
        </w:rPr>
      </w:pPr>
      <w:r w:rsidRPr="00BC4F96">
        <w:rPr>
          <w:color w:val="000000" w:themeColor="text1"/>
          <w:sz w:val="28"/>
          <w:szCs w:val="28"/>
          <w:lang w:val="uk-UA"/>
        </w:rPr>
        <w:t xml:space="preserve">Проте, на нашу думку, слід розглядати критерії виникнення судової помилки </w:t>
      </w:r>
      <w:proofErr w:type="spellStart"/>
      <w:r w:rsidRPr="00BC4F96">
        <w:rPr>
          <w:color w:val="000000" w:themeColor="text1"/>
          <w:sz w:val="28"/>
          <w:szCs w:val="28"/>
          <w:lang w:val="uk-UA"/>
        </w:rPr>
        <w:t>двосторонньо</w:t>
      </w:r>
      <w:proofErr w:type="spellEnd"/>
      <w:r w:rsidRPr="00BC4F96">
        <w:rPr>
          <w:color w:val="000000" w:themeColor="text1"/>
          <w:sz w:val="28"/>
          <w:szCs w:val="28"/>
          <w:lang w:val="uk-UA"/>
        </w:rPr>
        <w:t xml:space="preserve">. Слід враховувати і суб’єктивні і об’єктивні причини. Наприклад, розумовий фактор може бути </w:t>
      </w:r>
      <w:r w:rsidRPr="00477D13">
        <w:rPr>
          <w:color w:val="000000" w:themeColor="text1"/>
          <w:sz w:val="28"/>
          <w:szCs w:val="28"/>
          <w:lang w:val="uk-UA"/>
        </w:rPr>
        <w:t>“п</w:t>
      </w:r>
      <w:r w:rsidRPr="00BC4F96">
        <w:rPr>
          <w:color w:val="000000" w:themeColor="text1"/>
          <w:sz w:val="28"/>
          <w:szCs w:val="28"/>
          <w:lang w:val="uk-UA"/>
        </w:rPr>
        <w:t>ершоджерелом</w:t>
      </w:r>
      <w:r w:rsidRPr="00477D13">
        <w:rPr>
          <w:color w:val="000000" w:themeColor="text1"/>
          <w:sz w:val="28"/>
          <w:szCs w:val="28"/>
          <w:lang w:val="uk-UA"/>
        </w:rPr>
        <w:t xml:space="preserve">” </w:t>
      </w:r>
      <w:r w:rsidRPr="00BC4F96">
        <w:rPr>
          <w:color w:val="000000" w:themeColor="text1"/>
          <w:sz w:val="28"/>
          <w:szCs w:val="28"/>
          <w:lang w:val="uk-UA"/>
        </w:rPr>
        <w:t>виникнення судової помилки, а вже потім враховувати й інші фактори.</w:t>
      </w:r>
    </w:p>
    <w:p w:rsidR="00125AEB" w:rsidRPr="00BC4F96" w:rsidRDefault="00125AEB" w:rsidP="00A959F3">
      <w:pPr>
        <w:spacing w:line="360" w:lineRule="auto"/>
        <w:ind w:firstLine="709"/>
        <w:jc w:val="both"/>
        <w:rPr>
          <w:color w:val="000000" w:themeColor="text1"/>
          <w:sz w:val="28"/>
          <w:szCs w:val="28"/>
          <w:lang w:val="uk-UA"/>
        </w:rPr>
      </w:pPr>
      <w:r w:rsidRPr="00BC4F96">
        <w:rPr>
          <w:color w:val="000000" w:themeColor="text1"/>
          <w:sz w:val="28"/>
          <w:szCs w:val="28"/>
          <w:lang w:val="uk-UA"/>
        </w:rPr>
        <w:t>Також, фахівці розглядають</w:t>
      </w:r>
      <w:r w:rsidR="00A959F3" w:rsidRPr="00BC4F96">
        <w:rPr>
          <w:color w:val="000000" w:themeColor="text1"/>
          <w:sz w:val="28"/>
          <w:szCs w:val="28"/>
          <w:lang w:val="uk-UA"/>
        </w:rPr>
        <w:t xml:space="preserve"> </w:t>
      </w:r>
      <w:r w:rsidRPr="00BC4F96">
        <w:rPr>
          <w:color w:val="000000" w:themeColor="text1"/>
          <w:sz w:val="28"/>
          <w:szCs w:val="28"/>
          <w:lang w:val="ru-RU"/>
        </w:rPr>
        <w:t>“</w:t>
      </w:r>
      <w:r w:rsidR="00A959F3" w:rsidRPr="00BC4F96">
        <w:rPr>
          <w:color w:val="000000" w:themeColor="text1"/>
          <w:sz w:val="28"/>
          <w:szCs w:val="28"/>
          <w:lang w:val="uk-UA"/>
        </w:rPr>
        <w:t xml:space="preserve">помилку в судовому правозастосуванні як ненавмисну об’єктивно-протиправну діяльність суду (судді), яка не відповідає установленим законом вимогам, в результаті чого не </w:t>
      </w:r>
      <w:r w:rsidR="00A959F3" w:rsidRPr="00BC4F96">
        <w:rPr>
          <w:color w:val="000000" w:themeColor="text1"/>
          <w:sz w:val="28"/>
          <w:szCs w:val="28"/>
          <w:lang w:val="uk-UA"/>
        </w:rPr>
        <w:lastRenderedPageBreak/>
        <w:t>досягаються цілі судочинства, які тягнуть, у разі встановлення, настання юридичних наслідків</w:t>
      </w:r>
      <w:r w:rsidRPr="00BC4F96">
        <w:rPr>
          <w:color w:val="000000" w:themeColor="text1"/>
          <w:sz w:val="28"/>
          <w:szCs w:val="28"/>
          <w:lang w:val="ru-RU"/>
        </w:rPr>
        <w:t>”</w:t>
      </w:r>
      <w:r w:rsidR="00A959F3" w:rsidRPr="00BC4F96">
        <w:rPr>
          <w:color w:val="000000" w:themeColor="text1"/>
          <w:sz w:val="28"/>
          <w:szCs w:val="28"/>
          <w:lang w:val="uk-UA"/>
        </w:rPr>
        <w:t xml:space="preserve"> [</w:t>
      </w:r>
      <w:r w:rsidR="00753F26" w:rsidRPr="00BC4F96">
        <w:rPr>
          <w:color w:val="000000" w:themeColor="text1"/>
          <w:sz w:val="28"/>
          <w:szCs w:val="28"/>
          <w:lang w:val="uk-UA"/>
        </w:rPr>
        <w:t>43</w:t>
      </w:r>
      <w:r w:rsidR="00A959F3" w:rsidRPr="00BC4F96">
        <w:rPr>
          <w:color w:val="000000" w:themeColor="text1"/>
          <w:sz w:val="28"/>
          <w:szCs w:val="28"/>
          <w:lang w:val="uk-UA"/>
        </w:rPr>
        <w:t xml:space="preserve">, </w:t>
      </w:r>
      <w:r w:rsidR="00A959F3" w:rsidRPr="00BC4F96">
        <w:rPr>
          <w:color w:val="000000" w:themeColor="text1"/>
          <w:sz w:val="28"/>
          <w:szCs w:val="28"/>
          <w:lang w:val="en-US"/>
        </w:rPr>
        <w:t>c</w:t>
      </w:r>
      <w:r w:rsidR="00A959F3" w:rsidRPr="00BC4F96">
        <w:rPr>
          <w:color w:val="000000" w:themeColor="text1"/>
          <w:sz w:val="28"/>
          <w:szCs w:val="28"/>
          <w:lang w:val="uk-UA"/>
        </w:rPr>
        <w:t xml:space="preserve">. 47]. </w:t>
      </w:r>
    </w:p>
    <w:p w:rsidR="00125AEB" w:rsidRPr="00BC4F96" w:rsidRDefault="00125AEB" w:rsidP="00125AEB">
      <w:pPr>
        <w:spacing w:line="360" w:lineRule="auto"/>
        <w:ind w:firstLine="709"/>
        <w:jc w:val="both"/>
        <w:rPr>
          <w:color w:val="000000" w:themeColor="text1"/>
          <w:sz w:val="28"/>
          <w:szCs w:val="28"/>
          <w:lang w:val="uk-UA"/>
        </w:rPr>
      </w:pPr>
      <w:r w:rsidRPr="00BC4F96">
        <w:rPr>
          <w:color w:val="000000" w:themeColor="text1"/>
          <w:sz w:val="28"/>
          <w:szCs w:val="28"/>
          <w:lang w:val="uk-UA"/>
        </w:rPr>
        <w:t xml:space="preserve">Інші спеціалісти розглядають судову помилку як </w:t>
      </w:r>
      <w:r w:rsidRPr="00BC4F96">
        <w:rPr>
          <w:color w:val="000000" w:themeColor="text1"/>
          <w:sz w:val="28"/>
          <w:szCs w:val="28"/>
          <w:lang w:val="ru-RU"/>
        </w:rPr>
        <w:t>“</w:t>
      </w:r>
      <w:r w:rsidRPr="00BC4F96">
        <w:rPr>
          <w:color w:val="000000" w:themeColor="text1"/>
          <w:sz w:val="28"/>
          <w:szCs w:val="28"/>
          <w:lang w:val="uk-UA"/>
        </w:rPr>
        <w:t>неправильні процесуальні дії, допущені певним учасником процесу, насамперед, судом (суддею), відхилення від установленого процесуального порядку, невірне застосування правової норми при вирішенні публічно-правового спору. Наслідками таких дій, підкреслює він, є прийняття судом рішення з недотриманням норм матеріального чи процесуального права, що, у свою чергу, призводить до звернення особи про перегляд судового рішення</w:t>
      </w:r>
      <w:r w:rsidRPr="00BC4F96">
        <w:rPr>
          <w:color w:val="000000" w:themeColor="text1"/>
          <w:sz w:val="28"/>
          <w:szCs w:val="28"/>
          <w:lang w:val="ru-RU"/>
        </w:rPr>
        <w:t>”</w:t>
      </w:r>
      <w:r w:rsidRPr="00BC4F96">
        <w:rPr>
          <w:color w:val="000000" w:themeColor="text1"/>
          <w:sz w:val="28"/>
          <w:szCs w:val="28"/>
          <w:lang w:val="uk-UA"/>
        </w:rPr>
        <w:t> [</w:t>
      </w:r>
      <w:r w:rsidR="00753F26" w:rsidRPr="00BC4F96">
        <w:rPr>
          <w:color w:val="000000" w:themeColor="text1"/>
          <w:sz w:val="28"/>
          <w:szCs w:val="28"/>
          <w:lang w:val="uk-UA"/>
        </w:rPr>
        <w:t>44</w:t>
      </w:r>
      <w:r w:rsidRPr="00BC4F96">
        <w:rPr>
          <w:color w:val="000000" w:themeColor="text1"/>
          <w:sz w:val="28"/>
          <w:szCs w:val="28"/>
          <w:lang w:val="uk-UA"/>
        </w:rPr>
        <w:t xml:space="preserve">, с. 15-16]. </w:t>
      </w:r>
    </w:p>
    <w:p w:rsidR="00A959F3" w:rsidRPr="00BC4F96" w:rsidRDefault="00125AEB" w:rsidP="00A959F3">
      <w:pPr>
        <w:spacing w:line="360" w:lineRule="auto"/>
        <w:ind w:firstLine="709"/>
        <w:jc w:val="both"/>
        <w:rPr>
          <w:color w:val="000000" w:themeColor="text1"/>
          <w:sz w:val="28"/>
          <w:szCs w:val="28"/>
          <w:lang w:val="uk-UA"/>
        </w:rPr>
      </w:pPr>
      <w:r w:rsidRPr="00BC4F96">
        <w:rPr>
          <w:color w:val="000000" w:themeColor="text1"/>
          <w:sz w:val="28"/>
          <w:szCs w:val="28"/>
          <w:lang w:val="uk-UA"/>
        </w:rPr>
        <w:t>Деякі науковці вважають, що судову помилку</w:t>
      </w:r>
      <w:r w:rsidR="00A959F3" w:rsidRPr="00BC4F96">
        <w:rPr>
          <w:color w:val="000000" w:themeColor="text1"/>
          <w:sz w:val="28"/>
          <w:szCs w:val="28"/>
          <w:lang w:val="uk-UA"/>
        </w:rPr>
        <w:t xml:space="preserve"> </w:t>
      </w:r>
      <w:r w:rsidRPr="00BC4F96">
        <w:rPr>
          <w:color w:val="000000" w:themeColor="text1"/>
          <w:sz w:val="28"/>
          <w:szCs w:val="28"/>
          <w:lang w:val="uk-UA"/>
        </w:rPr>
        <w:t xml:space="preserve">слід </w:t>
      </w:r>
      <w:r w:rsidR="00A959F3" w:rsidRPr="00BC4F96">
        <w:rPr>
          <w:color w:val="000000" w:themeColor="text1"/>
          <w:sz w:val="28"/>
          <w:szCs w:val="28"/>
          <w:lang w:val="uk-UA"/>
        </w:rPr>
        <w:t xml:space="preserve">розуміти як </w:t>
      </w:r>
      <w:r w:rsidRPr="00BC4F96">
        <w:rPr>
          <w:color w:val="000000" w:themeColor="text1"/>
          <w:sz w:val="28"/>
          <w:szCs w:val="28"/>
          <w:lang w:val="uk-UA"/>
        </w:rPr>
        <w:t>“</w:t>
      </w:r>
      <w:r w:rsidR="00A959F3" w:rsidRPr="00BC4F96">
        <w:rPr>
          <w:color w:val="000000" w:themeColor="text1"/>
          <w:sz w:val="28"/>
          <w:szCs w:val="28"/>
          <w:lang w:val="uk-UA"/>
        </w:rPr>
        <w:t>результат неправильних (незаконних і невідповідних обставинам розглянутої кримінальної справи) дій особи, яка проводить дізнання, слідчого, прокурора і судді, спрямованих, на їхню думку, на успішне вирішення завдань кримінального судочинства, і таких, що об’єктивно виразилися в проведенні слідчих та судових дій і прийнятті процесуальних рішень, що не відповідають закону за формою, необґрунтованих і несправедливих за змістом</w:t>
      </w:r>
      <w:r w:rsidRPr="00BC4F96">
        <w:rPr>
          <w:color w:val="000000" w:themeColor="text1"/>
          <w:sz w:val="28"/>
          <w:szCs w:val="28"/>
          <w:lang w:val="uk-UA"/>
        </w:rPr>
        <w:t>”</w:t>
      </w:r>
      <w:r w:rsidR="00A959F3" w:rsidRPr="00BC4F96">
        <w:rPr>
          <w:color w:val="000000" w:themeColor="text1"/>
          <w:sz w:val="28"/>
          <w:szCs w:val="28"/>
          <w:lang w:val="uk-UA"/>
        </w:rPr>
        <w:t xml:space="preserve"> [</w:t>
      </w:r>
      <w:r w:rsidR="00753F26" w:rsidRPr="00BC4F96">
        <w:rPr>
          <w:color w:val="000000" w:themeColor="text1"/>
          <w:sz w:val="28"/>
          <w:szCs w:val="28"/>
          <w:lang w:val="uk-UA"/>
        </w:rPr>
        <w:t>45</w:t>
      </w:r>
      <w:r w:rsidR="00A959F3" w:rsidRPr="00BC4F96">
        <w:rPr>
          <w:color w:val="000000" w:themeColor="text1"/>
          <w:sz w:val="28"/>
          <w:szCs w:val="28"/>
          <w:lang w:val="uk-UA"/>
        </w:rPr>
        <w:t xml:space="preserve">, с. 17]. </w:t>
      </w:r>
    </w:p>
    <w:p w:rsidR="003D3CE9" w:rsidRPr="00BC4F96" w:rsidRDefault="003D3CE9" w:rsidP="003D3CE9">
      <w:pPr>
        <w:spacing w:line="360" w:lineRule="auto"/>
        <w:ind w:firstLine="709"/>
        <w:jc w:val="both"/>
        <w:rPr>
          <w:color w:val="000000" w:themeColor="text1"/>
          <w:sz w:val="28"/>
          <w:szCs w:val="28"/>
          <w:lang w:val="uk-UA"/>
        </w:rPr>
      </w:pPr>
      <w:r w:rsidRPr="00BC4F96">
        <w:rPr>
          <w:color w:val="000000" w:themeColor="text1"/>
          <w:sz w:val="28"/>
          <w:szCs w:val="28"/>
          <w:lang w:val="uk-UA"/>
        </w:rPr>
        <w:t>Отже, с</w:t>
      </w:r>
      <w:r w:rsidRPr="00BC4F96">
        <w:rPr>
          <w:color w:val="000000" w:themeColor="text1"/>
          <w:sz w:val="28"/>
          <w:szCs w:val="28"/>
        </w:rPr>
        <w:t>удова помилка є результатом процесуальної діяльності суду (судді), пов'язан</w:t>
      </w:r>
      <w:proofErr w:type="spellStart"/>
      <w:r w:rsidRPr="00BC4F96">
        <w:rPr>
          <w:color w:val="000000" w:themeColor="text1"/>
          <w:sz w:val="28"/>
          <w:szCs w:val="28"/>
          <w:lang w:val="uk-UA"/>
        </w:rPr>
        <w:t>ої</w:t>
      </w:r>
      <w:proofErr w:type="spellEnd"/>
      <w:r w:rsidRPr="00BC4F96">
        <w:rPr>
          <w:color w:val="000000" w:themeColor="text1"/>
          <w:sz w:val="28"/>
          <w:szCs w:val="28"/>
        </w:rPr>
        <w:t xml:space="preserve"> </w:t>
      </w:r>
      <w:r w:rsidRPr="00BC4F96">
        <w:rPr>
          <w:color w:val="000000" w:themeColor="text1"/>
          <w:sz w:val="28"/>
          <w:szCs w:val="28"/>
          <w:lang w:val="uk-UA"/>
        </w:rPr>
        <w:t>с</w:t>
      </w:r>
      <w:r w:rsidRPr="00BC4F96">
        <w:rPr>
          <w:color w:val="000000" w:themeColor="text1"/>
          <w:sz w:val="28"/>
          <w:szCs w:val="28"/>
        </w:rPr>
        <w:t xml:space="preserve"> неправильним сприйняттям, аналізом</w:t>
      </w:r>
      <w:r w:rsidRPr="00BC4F96">
        <w:rPr>
          <w:color w:val="000000" w:themeColor="text1"/>
          <w:sz w:val="28"/>
          <w:szCs w:val="28"/>
          <w:lang w:val="uk-UA"/>
        </w:rPr>
        <w:t>,</w:t>
      </w:r>
      <w:r w:rsidRPr="00BC4F96">
        <w:rPr>
          <w:color w:val="000000" w:themeColor="text1"/>
          <w:sz w:val="28"/>
          <w:szCs w:val="28"/>
        </w:rPr>
        <w:t xml:space="preserve"> відтворенням норм закону, відступом від принципів правосуддя, результатом надмірної диференціації судової системи та процесуального законодавства, що спричинили ухвалення судової постанови, що порушує права, свободи та інтереси сторін та (або) інших осіб, які беруть участь у справі</w:t>
      </w:r>
      <w:r w:rsidRPr="00BC4F96">
        <w:rPr>
          <w:color w:val="000000" w:themeColor="text1"/>
          <w:sz w:val="28"/>
          <w:szCs w:val="28"/>
          <w:lang w:val="uk-UA"/>
        </w:rPr>
        <w:t>.</w:t>
      </w:r>
    </w:p>
    <w:p w:rsidR="00A959F3" w:rsidRPr="00BC4F96" w:rsidRDefault="003D3CE9" w:rsidP="00A959F3">
      <w:pPr>
        <w:spacing w:line="360" w:lineRule="auto"/>
        <w:ind w:firstLine="709"/>
        <w:jc w:val="both"/>
        <w:rPr>
          <w:color w:val="000000" w:themeColor="text1"/>
          <w:sz w:val="28"/>
          <w:szCs w:val="28"/>
          <w:lang w:val="uk-UA"/>
        </w:rPr>
      </w:pPr>
      <w:r w:rsidRPr="00BC4F96">
        <w:rPr>
          <w:color w:val="000000" w:themeColor="text1"/>
          <w:sz w:val="28"/>
          <w:szCs w:val="28"/>
          <w:lang w:val="uk-UA"/>
        </w:rPr>
        <w:t>Таким чином</w:t>
      </w:r>
      <w:r w:rsidR="00125AEB" w:rsidRPr="00BC4F96">
        <w:rPr>
          <w:color w:val="000000" w:themeColor="text1"/>
          <w:sz w:val="28"/>
          <w:szCs w:val="28"/>
          <w:lang w:val="uk-UA"/>
        </w:rPr>
        <w:t>, на основі вищенаведених визначень спробуємо виокремити</w:t>
      </w:r>
      <w:r w:rsidR="00A9280C">
        <w:rPr>
          <w:color w:val="000000" w:themeColor="text1"/>
          <w:sz w:val="28"/>
          <w:szCs w:val="28"/>
          <w:lang w:val="uk-UA"/>
        </w:rPr>
        <w:t xml:space="preserve"> також</w:t>
      </w:r>
      <w:r w:rsidR="00125AEB" w:rsidRPr="00BC4F96">
        <w:rPr>
          <w:color w:val="000000" w:themeColor="text1"/>
          <w:sz w:val="28"/>
          <w:szCs w:val="28"/>
          <w:lang w:val="uk-UA"/>
        </w:rPr>
        <w:t xml:space="preserve"> характерні ознаки судової помилки</w:t>
      </w:r>
      <w:r w:rsidR="00A9280C">
        <w:rPr>
          <w:color w:val="000000" w:themeColor="text1"/>
          <w:sz w:val="28"/>
          <w:szCs w:val="28"/>
          <w:lang w:val="uk-UA"/>
        </w:rPr>
        <w:t>.</w:t>
      </w:r>
    </w:p>
    <w:p w:rsidR="009526EC" w:rsidRPr="00BC4F96" w:rsidRDefault="009526EC" w:rsidP="009526EC">
      <w:pPr>
        <w:spacing w:line="360" w:lineRule="auto"/>
        <w:ind w:firstLine="709"/>
        <w:jc w:val="both"/>
        <w:rPr>
          <w:color w:val="000000" w:themeColor="text1"/>
          <w:sz w:val="28"/>
          <w:szCs w:val="28"/>
          <w:lang w:val="uk-UA"/>
        </w:rPr>
      </w:pPr>
      <w:r w:rsidRPr="00BC4F96">
        <w:rPr>
          <w:color w:val="000000" w:themeColor="text1"/>
          <w:sz w:val="28"/>
          <w:szCs w:val="28"/>
          <w:lang w:val="uk-UA"/>
        </w:rPr>
        <w:t xml:space="preserve">У процесуальних джерелах найбільш розповсюдженими ознаками судових помилок є наступні: “1) однорідність, що означає наявність аналогічних порушень закону в подібних цивільних справах; 2) </w:t>
      </w:r>
      <w:r w:rsidRPr="00BC4F96">
        <w:rPr>
          <w:color w:val="000000" w:themeColor="text1"/>
          <w:sz w:val="28"/>
          <w:szCs w:val="28"/>
          <w:lang w:val="uk-UA"/>
        </w:rPr>
        <w:lastRenderedPageBreak/>
        <w:t xml:space="preserve">повторюваність помилки; 3) часовий, що означає необхідність встановлення того, протягом якого проміжку часу повторюються однорідні помилки; 4) помилки мають бути виявлені у діяльності різних судів (суддів), що свідчить про наявність загальних умов їх виявлення; 5) кількість, яка має складати не менше двох помилок” </w:t>
      </w:r>
      <w:r w:rsidRPr="00BC4F96">
        <w:rPr>
          <w:color w:val="000000" w:themeColor="text1"/>
          <w:sz w:val="28"/>
          <w:szCs w:val="28"/>
        </w:rPr>
        <w:t>[</w:t>
      </w:r>
      <w:r w:rsidRPr="00BC4F96">
        <w:rPr>
          <w:color w:val="000000" w:themeColor="text1"/>
          <w:sz w:val="28"/>
          <w:szCs w:val="28"/>
          <w:lang w:val="uk-UA"/>
        </w:rPr>
        <w:t xml:space="preserve">51, </w:t>
      </w:r>
      <w:r w:rsidRPr="00BC4F96">
        <w:rPr>
          <w:color w:val="000000" w:themeColor="text1"/>
          <w:sz w:val="28"/>
          <w:szCs w:val="28"/>
        </w:rPr>
        <w:t>с.</w:t>
      </w:r>
      <w:r w:rsidRPr="00BC4F96">
        <w:rPr>
          <w:color w:val="000000" w:themeColor="text1"/>
          <w:sz w:val="28"/>
          <w:szCs w:val="28"/>
          <w:lang w:val="uk-UA"/>
        </w:rPr>
        <w:t> 6</w:t>
      </w:r>
      <w:r w:rsidRPr="00BC4F96">
        <w:rPr>
          <w:color w:val="000000" w:themeColor="text1"/>
          <w:sz w:val="28"/>
          <w:szCs w:val="28"/>
        </w:rPr>
        <w:t>8-</w:t>
      </w:r>
      <w:r w:rsidRPr="00BC4F96">
        <w:rPr>
          <w:color w:val="000000" w:themeColor="text1"/>
          <w:sz w:val="28"/>
          <w:szCs w:val="28"/>
          <w:lang w:val="uk-UA"/>
        </w:rPr>
        <w:t>6</w:t>
      </w:r>
      <w:r w:rsidRPr="00BC4F96">
        <w:rPr>
          <w:color w:val="000000" w:themeColor="text1"/>
          <w:sz w:val="28"/>
          <w:szCs w:val="28"/>
        </w:rPr>
        <w:t>9]</w:t>
      </w:r>
      <w:r w:rsidRPr="00BC4F96">
        <w:rPr>
          <w:color w:val="000000" w:themeColor="text1"/>
          <w:sz w:val="28"/>
          <w:szCs w:val="28"/>
          <w:lang w:val="uk-UA"/>
        </w:rPr>
        <w:t>.</w:t>
      </w:r>
    </w:p>
    <w:p w:rsidR="009526EC" w:rsidRPr="00BC4F96" w:rsidRDefault="009526EC" w:rsidP="00A959F3">
      <w:pPr>
        <w:spacing w:line="360" w:lineRule="auto"/>
        <w:ind w:firstLine="709"/>
        <w:jc w:val="both"/>
        <w:rPr>
          <w:color w:val="000000" w:themeColor="text1"/>
          <w:sz w:val="28"/>
          <w:szCs w:val="28"/>
          <w:lang w:val="uk-UA"/>
        </w:rPr>
      </w:pPr>
      <w:r w:rsidRPr="00BC4F96">
        <w:rPr>
          <w:color w:val="000000" w:themeColor="text1"/>
          <w:sz w:val="28"/>
          <w:szCs w:val="28"/>
          <w:lang w:val="ru-RU"/>
        </w:rPr>
        <w:t>П</w:t>
      </w:r>
      <w:r w:rsidRPr="00BC4F96">
        <w:rPr>
          <w:color w:val="000000" w:themeColor="text1"/>
          <w:sz w:val="28"/>
          <w:szCs w:val="28"/>
          <w:lang w:val="uk-UA"/>
        </w:rPr>
        <w:t>роте, з даною точкою зору не можемо погодитись.</w:t>
      </w:r>
    </w:p>
    <w:p w:rsidR="00125AEB" w:rsidRPr="00BC4F96" w:rsidRDefault="009526EC" w:rsidP="00A959F3">
      <w:pPr>
        <w:spacing w:line="360" w:lineRule="auto"/>
        <w:ind w:firstLine="709"/>
        <w:jc w:val="both"/>
        <w:rPr>
          <w:color w:val="000000" w:themeColor="text1"/>
          <w:sz w:val="28"/>
          <w:szCs w:val="28"/>
          <w:lang w:val="uk-UA"/>
        </w:rPr>
      </w:pPr>
      <w:r w:rsidRPr="00BC4F96">
        <w:rPr>
          <w:color w:val="000000" w:themeColor="text1"/>
          <w:sz w:val="28"/>
          <w:szCs w:val="28"/>
          <w:lang w:val="uk-UA"/>
        </w:rPr>
        <w:t>На нашу думку, п</w:t>
      </w:r>
      <w:r w:rsidR="00125AEB" w:rsidRPr="00BC4F96">
        <w:rPr>
          <w:color w:val="000000" w:themeColor="text1"/>
          <w:sz w:val="28"/>
          <w:szCs w:val="28"/>
          <w:lang w:val="uk-UA"/>
        </w:rPr>
        <w:t>о-перше, слід визначити таку ознаку, як специфічний суб’єкт. Судову помилку може здійснити тільки специфічна особа, а саме – суддя</w:t>
      </w:r>
      <w:r w:rsidR="003A4585" w:rsidRPr="00BC4F96">
        <w:rPr>
          <w:color w:val="000000" w:themeColor="text1"/>
          <w:sz w:val="28"/>
          <w:szCs w:val="28"/>
          <w:lang w:val="ru-RU"/>
        </w:rPr>
        <w:t xml:space="preserve"> </w:t>
      </w:r>
      <w:r w:rsidR="003A4585" w:rsidRPr="00BC4F96">
        <w:rPr>
          <w:color w:val="000000" w:themeColor="text1"/>
          <w:sz w:val="28"/>
          <w:szCs w:val="28"/>
          <w:lang w:val="uk-UA"/>
        </w:rPr>
        <w:t xml:space="preserve">та інші особи, </w:t>
      </w:r>
      <w:r w:rsidR="00240CF4" w:rsidRPr="00BC4F96">
        <w:rPr>
          <w:color w:val="000000" w:themeColor="text1"/>
          <w:sz w:val="28"/>
          <w:szCs w:val="28"/>
          <w:lang w:val="uk-UA"/>
        </w:rPr>
        <w:t>учасники судового процесу</w:t>
      </w:r>
      <w:r w:rsidR="003A4585" w:rsidRPr="00BC4F96">
        <w:rPr>
          <w:color w:val="000000" w:themeColor="text1"/>
          <w:sz w:val="28"/>
          <w:szCs w:val="28"/>
          <w:lang w:val="uk-UA"/>
        </w:rPr>
        <w:t>.</w:t>
      </w:r>
    </w:p>
    <w:p w:rsidR="00125AEB" w:rsidRPr="00BC4F96" w:rsidRDefault="00125AEB" w:rsidP="00A959F3">
      <w:pPr>
        <w:spacing w:line="360" w:lineRule="auto"/>
        <w:ind w:firstLine="709"/>
        <w:jc w:val="both"/>
        <w:rPr>
          <w:color w:val="000000" w:themeColor="text1"/>
          <w:sz w:val="28"/>
          <w:szCs w:val="28"/>
          <w:lang w:val="uk-UA"/>
        </w:rPr>
      </w:pPr>
      <w:r w:rsidRPr="00BC4F96">
        <w:rPr>
          <w:color w:val="000000" w:themeColor="text1"/>
          <w:sz w:val="28"/>
          <w:szCs w:val="28"/>
          <w:lang w:val="uk-UA"/>
        </w:rPr>
        <w:t>Такої ж думки дотримуються і фахівці: “судовою помилкою є помилка допущена судом в процесі розгляду конкретної справи, а невірне застосування норм права іншими суб’єктами судочинства не будуть вважатися за судову помилку, оскільки вони не є суб’єктами правозастосування</w:t>
      </w:r>
      <w:r w:rsidRPr="00BC4F96">
        <w:rPr>
          <w:color w:val="000000" w:themeColor="text1"/>
          <w:sz w:val="28"/>
          <w:szCs w:val="28"/>
          <w:lang w:val="ru-RU"/>
        </w:rPr>
        <w:t>”</w:t>
      </w:r>
      <w:r w:rsidRPr="00BC4F96">
        <w:rPr>
          <w:color w:val="000000" w:themeColor="text1"/>
          <w:sz w:val="28"/>
          <w:szCs w:val="28"/>
          <w:lang w:val="uk-UA"/>
        </w:rPr>
        <w:t> [</w:t>
      </w:r>
      <w:r w:rsidR="00BF4B70" w:rsidRPr="00BC4F96">
        <w:rPr>
          <w:color w:val="000000" w:themeColor="text1"/>
          <w:sz w:val="28"/>
          <w:szCs w:val="28"/>
          <w:lang w:val="uk-UA"/>
        </w:rPr>
        <w:t>46</w:t>
      </w:r>
      <w:r w:rsidRPr="00BC4F96">
        <w:rPr>
          <w:color w:val="000000" w:themeColor="text1"/>
          <w:sz w:val="28"/>
          <w:szCs w:val="28"/>
          <w:lang w:val="uk-UA"/>
        </w:rPr>
        <w:t>, с. 14-15].</w:t>
      </w:r>
    </w:p>
    <w:p w:rsidR="003A4585" w:rsidRPr="00BC4F96" w:rsidRDefault="003A4585" w:rsidP="00A959F3">
      <w:pPr>
        <w:spacing w:line="360" w:lineRule="auto"/>
        <w:ind w:firstLine="709"/>
        <w:jc w:val="both"/>
        <w:rPr>
          <w:color w:val="000000" w:themeColor="text1"/>
          <w:sz w:val="28"/>
          <w:szCs w:val="28"/>
          <w:lang w:val="uk-UA" w:eastAsia="uk-UA"/>
        </w:rPr>
      </w:pPr>
      <w:r w:rsidRPr="00BC4F96">
        <w:rPr>
          <w:color w:val="000000" w:themeColor="text1"/>
          <w:sz w:val="28"/>
          <w:szCs w:val="28"/>
          <w:lang w:val="uk-UA" w:eastAsia="uk-UA"/>
        </w:rPr>
        <w:t>Також: “серед ознак судової помилки виділяє суб’єктів помилки і характеризує їх як особи наділені визначеними правами, обов’язками та уповноважені здійснювати врегульовані правом дії” [</w:t>
      </w:r>
      <w:r w:rsidR="00BF4B70" w:rsidRPr="00BC4F96">
        <w:rPr>
          <w:color w:val="000000" w:themeColor="text1"/>
          <w:sz w:val="28"/>
          <w:szCs w:val="28"/>
          <w:lang w:val="uk-UA"/>
        </w:rPr>
        <w:t>36</w:t>
      </w:r>
      <w:r w:rsidRPr="00BC4F96">
        <w:rPr>
          <w:color w:val="000000" w:themeColor="text1"/>
          <w:sz w:val="28"/>
          <w:szCs w:val="28"/>
          <w:lang w:val="uk-UA" w:eastAsia="uk-UA"/>
        </w:rPr>
        <w:t>, с. 37].</w:t>
      </w:r>
    </w:p>
    <w:p w:rsidR="004B5B4E" w:rsidRPr="00BC4F96" w:rsidRDefault="004B5B4E" w:rsidP="004B5B4E">
      <w:pPr>
        <w:spacing w:line="360" w:lineRule="auto"/>
        <w:ind w:firstLine="709"/>
        <w:jc w:val="both"/>
        <w:rPr>
          <w:color w:val="000000" w:themeColor="text1"/>
          <w:sz w:val="28"/>
          <w:szCs w:val="28"/>
          <w:lang w:val="uk-UA"/>
        </w:rPr>
      </w:pPr>
      <w:r w:rsidRPr="00BC4F96">
        <w:rPr>
          <w:color w:val="000000" w:themeColor="text1"/>
          <w:sz w:val="28"/>
          <w:szCs w:val="28"/>
          <w:lang w:val="uk-UA"/>
        </w:rPr>
        <w:t xml:space="preserve">Наступною ознакою судової помилки є її </w:t>
      </w:r>
      <w:r w:rsidRPr="00BC4F96">
        <w:rPr>
          <w:color w:val="000000" w:themeColor="text1"/>
          <w:sz w:val="28"/>
          <w:szCs w:val="28"/>
          <w:lang w:val="ru-RU"/>
        </w:rPr>
        <w:t>“</w:t>
      </w:r>
      <w:r w:rsidRPr="00BC4F96">
        <w:rPr>
          <w:color w:val="000000" w:themeColor="text1"/>
          <w:sz w:val="28"/>
          <w:szCs w:val="28"/>
          <w:lang w:val="uk-UA"/>
        </w:rPr>
        <w:t>фактична</w:t>
      </w:r>
      <w:r w:rsidRPr="00BC4F96">
        <w:rPr>
          <w:color w:val="000000" w:themeColor="text1"/>
          <w:sz w:val="28"/>
          <w:szCs w:val="28"/>
          <w:lang w:val="ru-RU"/>
        </w:rPr>
        <w:t xml:space="preserve">” </w:t>
      </w:r>
      <w:r w:rsidRPr="00BC4F96">
        <w:rPr>
          <w:color w:val="000000" w:themeColor="text1"/>
          <w:sz w:val="28"/>
          <w:szCs w:val="28"/>
          <w:lang w:val="uk-UA"/>
        </w:rPr>
        <w:t>сторона.</w:t>
      </w:r>
    </w:p>
    <w:p w:rsidR="004B5B4E" w:rsidRPr="00BC4F96" w:rsidRDefault="004B5B4E" w:rsidP="004B5B4E">
      <w:pPr>
        <w:spacing w:line="360" w:lineRule="auto"/>
        <w:ind w:firstLine="709"/>
        <w:jc w:val="both"/>
        <w:rPr>
          <w:color w:val="000000" w:themeColor="text1"/>
          <w:sz w:val="28"/>
          <w:szCs w:val="28"/>
          <w:lang w:val="uk-UA"/>
        </w:rPr>
      </w:pPr>
      <w:r w:rsidRPr="00BC4F96">
        <w:rPr>
          <w:color w:val="000000" w:themeColor="text1"/>
          <w:sz w:val="28"/>
          <w:szCs w:val="28"/>
          <w:lang w:val="uk-UA"/>
        </w:rPr>
        <w:t xml:space="preserve">Так, науковці </w:t>
      </w:r>
      <w:r w:rsidRPr="00BC4F96">
        <w:rPr>
          <w:color w:val="000000" w:themeColor="text1"/>
          <w:sz w:val="28"/>
          <w:szCs w:val="28"/>
          <w:lang w:val="ru-RU"/>
        </w:rPr>
        <w:t>“</w:t>
      </w:r>
      <w:r w:rsidRPr="00BC4F96">
        <w:rPr>
          <w:color w:val="000000" w:themeColor="text1"/>
          <w:sz w:val="28"/>
          <w:szCs w:val="28"/>
          <w:lang w:val="uk-UA"/>
        </w:rPr>
        <w:t xml:space="preserve">розглядають судову помилку в двох </w:t>
      </w:r>
      <w:proofErr w:type="spellStart"/>
      <w:r w:rsidRPr="00BC4F96">
        <w:rPr>
          <w:color w:val="000000" w:themeColor="text1"/>
          <w:sz w:val="28"/>
          <w:szCs w:val="28"/>
          <w:lang w:val="uk-UA"/>
        </w:rPr>
        <w:t>площинах</w:t>
      </w:r>
      <w:proofErr w:type="spellEnd"/>
      <w:r w:rsidRPr="00BC4F96">
        <w:rPr>
          <w:color w:val="000000" w:themeColor="text1"/>
          <w:sz w:val="28"/>
          <w:szCs w:val="28"/>
          <w:lang w:val="uk-UA"/>
        </w:rPr>
        <w:t xml:space="preserve"> – фактичній та юридичній. Фактична – як дії невідповідні процесуальним та матеріальним правовим нормам. Юридичні – як юридичний факт, зокрема, він має місце лише після його виявлення” [</w:t>
      </w:r>
      <w:r w:rsidR="00BF4B70" w:rsidRPr="00BC4F96">
        <w:rPr>
          <w:color w:val="000000" w:themeColor="text1"/>
          <w:sz w:val="28"/>
          <w:szCs w:val="28"/>
          <w:lang w:val="uk-UA"/>
        </w:rPr>
        <w:t>47</w:t>
      </w:r>
      <w:r w:rsidRPr="00BC4F96">
        <w:rPr>
          <w:color w:val="000000" w:themeColor="text1"/>
          <w:sz w:val="28"/>
          <w:szCs w:val="28"/>
          <w:lang w:val="uk-UA"/>
        </w:rPr>
        <w:t xml:space="preserve">, с. 76]. </w:t>
      </w:r>
    </w:p>
    <w:p w:rsidR="004B5B4E" w:rsidRPr="00BC4F96" w:rsidRDefault="004B5B4E" w:rsidP="004B5B4E">
      <w:pPr>
        <w:spacing w:line="360" w:lineRule="auto"/>
        <w:ind w:firstLine="709"/>
        <w:jc w:val="both"/>
        <w:rPr>
          <w:color w:val="000000" w:themeColor="text1"/>
          <w:sz w:val="28"/>
          <w:szCs w:val="28"/>
          <w:lang w:val="uk-UA"/>
        </w:rPr>
      </w:pPr>
      <w:r w:rsidRPr="00BC4F96">
        <w:rPr>
          <w:color w:val="000000" w:themeColor="text1"/>
          <w:sz w:val="28"/>
          <w:szCs w:val="28"/>
          <w:lang w:val="ru-RU"/>
        </w:rPr>
        <w:t>Т</w:t>
      </w:r>
      <w:proofErr w:type="spellStart"/>
      <w:r w:rsidRPr="00BC4F96">
        <w:rPr>
          <w:color w:val="000000" w:themeColor="text1"/>
          <w:sz w:val="28"/>
          <w:szCs w:val="28"/>
          <w:lang w:val="uk-UA"/>
        </w:rPr>
        <w:t>акож</w:t>
      </w:r>
      <w:proofErr w:type="spellEnd"/>
      <w:r w:rsidRPr="00BC4F96">
        <w:rPr>
          <w:color w:val="000000" w:themeColor="text1"/>
          <w:sz w:val="28"/>
          <w:szCs w:val="28"/>
          <w:lang w:val="uk-UA"/>
        </w:rPr>
        <w:t xml:space="preserve"> </w:t>
      </w:r>
      <w:r w:rsidRPr="00BC4F96">
        <w:rPr>
          <w:color w:val="000000" w:themeColor="text1"/>
          <w:sz w:val="28"/>
          <w:szCs w:val="28"/>
          <w:lang w:val="ru-RU"/>
        </w:rPr>
        <w:t>“</w:t>
      </w:r>
      <w:r w:rsidRPr="00BC4F96">
        <w:rPr>
          <w:color w:val="000000" w:themeColor="text1"/>
          <w:sz w:val="28"/>
          <w:szCs w:val="28"/>
          <w:lang w:val="uk-UA"/>
        </w:rPr>
        <w:t>судова помилка характеризується як неправильні процесуальні дії та/чи відхилення від установленого процесуального порядку, невірне застосування правової норми” [</w:t>
      </w:r>
      <w:r w:rsidR="00BF4B70" w:rsidRPr="00BC4F96">
        <w:rPr>
          <w:color w:val="000000" w:themeColor="text1"/>
          <w:sz w:val="28"/>
          <w:szCs w:val="28"/>
          <w:lang w:val="uk-UA"/>
        </w:rPr>
        <w:t>44</w:t>
      </w:r>
      <w:r w:rsidRPr="00BC4F96">
        <w:rPr>
          <w:color w:val="000000" w:themeColor="text1"/>
          <w:sz w:val="28"/>
          <w:szCs w:val="28"/>
          <w:lang w:val="uk-UA"/>
        </w:rPr>
        <w:t xml:space="preserve">, с. 15-16]. </w:t>
      </w:r>
    </w:p>
    <w:p w:rsidR="004B5B4E" w:rsidRPr="00BC4F96" w:rsidRDefault="004B5B4E" w:rsidP="004B5B4E">
      <w:pPr>
        <w:spacing w:line="360" w:lineRule="auto"/>
        <w:ind w:firstLine="709"/>
        <w:jc w:val="both"/>
        <w:rPr>
          <w:color w:val="000000" w:themeColor="text1"/>
          <w:sz w:val="28"/>
          <w:szCs w:val="28"/>
          <w:lang w:val="uk-UA"/>
        </w:rPr>
      </w:pPr>
      <w:r w:rsidRPr="00BC4F96">
        <w:rPr>
          <w:color w:val="000000" w:themeColor="text1"/>
          <w:sz w:val="28"/>
          <w:szCs w:val="28"/>
          <w:lang w:val="uk-UA"/>
        </w:rPr>
        <w:t>Таким чином так ознака, як “фактична” сторона судової помилки проявляється у тому, що судова помилка може бути наявною лише після її виявлення.</w:t>
      </w:r>
    </w:p>
    <w:p w:rsidR="003D3CE9" w:rsidRPr="00BC4F96" w:rsidRDefault="004B5B4E" w:rsidP="003D3CE9">
      <w:pPr>
        <w:spacing w:line="360" w:lineRule="auto"/>
        <w:ind w:firstLine="709"/>
        <w:jc w:val="both"/>
        <w:rPr>
          <w:color w:val="000000" w:themeColor="text1"/>
          <w:sz w:val="28"/>
          <w:szCs w:val="28"/>
          <w:lang w:val="uk-UA"/>
        </w:rPr>
      </w:pPr>
      <w:r w:rsidRPr="00BC4F96">
        <w:rPr>
          <w:color w:val="000000" w:themeColor="text1"/>
          <w:sz w:val="28"/>
          <w:szCs w:val="28"/>
          <w:lang w:val="uk-UA"/>
        </w:rPr>
        <w:lastRenderedPageBreak/>
        <w:t>Іншими ознаками, на нашу думку, також є наступні: характеризується відступленням від встановлених норм та правил; призводить до негативних наслідків; не має умислу, характеризується необережністю.</w:t>
      </w:r>
    </w:p>
    <w:p w:rsidR="004B5B4E" w:rsidRPr="00BC4F96" w:rsidRDefault="004B5B4E" w:rsidP="003D3CE9">
      <w:pPr>
        <w:spacing w:line="360" w:lineRule="auto"/>
        <w:ind w:firstLine="709"/>
        <w:jc w:val="both"/>
        <w:rPr>
          <w:color w:val="000000" w:themeColor="text1"/>
          <w:sz w:val="28"/>
          <w:szCs w:val="28"/>
          <w:lang w:val="uk-UA"/>
        </w:rPr>
      </w:pPr>
      <w:r w:rsidRPr="00BC4F96">
        <w:rPr>
          <w:color w:val="000000" w:themeColor="text1"/>
          <w:sz w:val="28"/>
          <w:szCs w:val="28"/>
          <w:lang w:val="uk-UA"/>
        </w:rPr>
        <w:t xml:space="preserve">Таким чином, пропонуємо виокремити такі ознаки судової помилки: наявність специфічного </w:t>
      </w:r>
      <w:proofErr w:type="spellStart"/>
      <w:r w:rsidRPr="00BC4F96">
        <w:rPr>
          <w:color w:val="000000" w:themeColor="text1"/>
          <w:sz w:val="28"/>
          <w:szCs w:val="28"/>
          <w:lang w:val="uk-UA"/>
        </w:rPr>
        <w:t>суб</w:t>
      </w:r>
      <w:proofErr w:type="spellEnd"/>
      <w:r w:rsidRPr="00BC4F96">
        <w:rPr>
          <w:color w:val="000000" w:themeColor="text1"/>
          <w:sz w:val="28"/>
          <w:szCs w:val="28"/>
          <w:lang w:val="ru-RU"/>
        </w:rPr>
        <w:t>’</w:t>
      </w:r>
      <w:proofErr w:type="spellStart"/>
      <w:r w:rsidRPr="00BC4F96">
        <w:rPr>
          <w:color w:val="000000" w:themeColor="text1"/>
          <w:sz w:val="28"/>
          <w:szCs w:val="28"/>
          <w:lang w:val="uk-UA"/>
        </w:rPr>
        <w:t>єкту</w:t>
      </w:r>
      <w:proofErr w:type="spellEnd"/>
      <w:r w:rsidRPr="00BC4F96">
        <w:rPr>
          <w:color w:val="000000" w:themeColor="text1"/>
          <w:sz w:val="28"/>
          <w:szCs w:val="28"/>
          <w:lang w:val="uk-UA"/>
        </w:rPr>
        <w:t>; фактична сторона; характеризується відступленням від встановлених норм та правил; призводить до негативних наслідків; не має умислу, характеризується відсутністю умислу</w:t>
      </w:r>
      <w:r w:rsidR="003D3CE9" w:rsidRPr="00BC4F96">
        <w:rPr>
          <w:color w:val="000000" w:themeColor="text1"/>
          <w:sz w:val="28"/>
          <w:szCs w:val="28"/>
          <w:lang w:val="uk-UA"/>
        </w:rPr>
        <w:t xml:space="preserve">; </w:t>
      </w:r>
      <w:r w:rsidR="003D3CE9" w:rsidRPr="00BC4F96">
        <w:rPr>
          <w:rStyle w:val="y2iqfc"/>
          <w:color w:val="000000" w:themeColor="text1"/>
          <w:sz w:val="28"/>
          <w:szCs w:val="28"/>
          <w:lang w:val="uk-UA"/>
        </w:rPr>
        <w:t>усуваються правовими засобами, які реалізуються у цивільному процесуальному порядку.</w:t>
      </w:r>
    </w:p>
    <w:p w:rsidR="003D3CE9" w:rsidRPr="00BC4F96" w:rsidRDefault="004B5B4E" w:rsidP="003D3CE9">
      <w:pPr>
        <w:spacing w:line="360" w:lineRule="auto"/>
        <w:ind w:firstLine="709"/>
        <w:jc w:val="both"/>
        <w:rPr>
          <w:color w:val="000000" w:themeColor="text1"/>
          <w:sz w:val="28"/>
          <w:szCs w:val="28"/>
          <w:lang w:val="uk-UA"/>
        </w:rPr>
      </w:pPr>
      <w:r w:rsidRPr="00BC4F96">
        <w:rPr>
          <w:color w:val="000000" w:themeColor="text1"/>
          <w:sz w:val="28"/>
          <w:szCs w:val="28"/>
          <w:lang w:val="uk-UA"/>
        </w:rPr>
        <w:t xml:space="preserve">Отже, </w:t>
      </w:r>
      <w:r w:rsidR="003D3CE9" w:rsidRPr="00BC4F96">
        <w:rPr>
          <w:color w:val="000000" w:themeColor="text1"/>
          <w:sz w:val="28"/>
          <w:szCs w:val="28"/>
          <w:lang w:val="uk-UA"/>
        </w:rPr>
        <w:t xml:space="preserve">на основі </w:t>
      </w:r>
      <w:proofErr w:type="spellStart"/>
      <w:r w:rsidR="003D3CE9" w:rsidRPr="00BC4F96">
        <w:rPr>
          <w:color w:val="000000" w:themeColor="text1"/>
          <w:sz w:val="28"/>
          <w:szCs w:val="28"/>
          <w:lang w:val="uk-UA"/>
        </w:rPr>
        <w:t>вищепроведеного</w:t>
      </w:r>
      <w:proofErr w:type="spellEnd"/>
      <w:r w:rsidR="003D3CE9" w:rsidRPr="00BC4F96">
        <w:rPr>
          <w:color w:val="000000" w:themeColor="text1"/>
          <w:sz w:val="28"/>
          <w:szCs w:val="28"/>
          <w:lang w:val="uk-UA"/>
        </w:rPr>
        <w:t xml:space="preserve"> дослідження поняття та ознак судової помилки, </w:t>
      </w:r>
      <w:r w:rsidRPr="00BC4F96">
        <w:rPr>
          <w:color w:val="000000" w:themeColor="text1"/>
          <w:sz w:val="28"/>
          <w:szCs w:val="28"/>
          <w:lang w:val="uk-UA"/>
        </w:rPr>
        <w:t xml:space="preserve">пропонуємо наступне визначення судової помилки. Судовою помилкою слід вважати </w:t>
      </w:r>
      <w:r w:rsidR="003D3CE9" w:rsidRPr="00BC4F96">
        <w:rPr>
          <w:rStyle w:val="y2iqfc"/>
          <w:color w:val="000000" w:themeColor="text1"/>
          <w:sz w:val="28"/>
          <w:szCs w:val="28"/>
          <w:lang w:val="uk-UA"/>
        </w:rPr>
        <w:t>ненавмисну ​​об'єктивно протиправну діяльність суду</w:t>
      </w:r>
      <w:r w:rsidR="003D3CE9" w:rsidRPr="00BC4F96">
        <w:rPr>
          <w:color w:val="000000" w:themeColor="text1"/>
          <w:sz w:val="28"/>
          <w:szCs w:val="28"/>
          <w:lang w:val="uk-UA"/>
        </w:rPr>
        <w:t xml:space="preserve"> або інших учасників судового процесу</w:t>
      </w:r>
      <w:r w:rsidR="003D3CE9" w:rsidRPr="00BC4F96">
        <w:rPr>
          <w:rStyle w:val="y2iqfc"/>
          <w:color w:val="000000" w:themeColor="text1"/>
          <w:sz w:val="28"/>
          <w:szCs w:val="28"/>
          <w:lang w:val="uk-UA"/>
        </w:rPr>
        <w:t>, яка не відповідає встановленим законом вимогам, внаслідок чого не досягаються завдання судочинства, що тягнуть за собою, у разі встановлення, настання певних негативних юридичних наслідків для учасників судового процесу.</w:t>
      </w:r>
    </w:p>
    <w:p w:rsidR="003D3CE9" w:rsidRPr="00BC4F96" w:rsidRDefault="003D3CE9" w:rsidP="004B5B4E">
      <w:pPr>
        <w:spacing w:line="360" w:lineRule="auto"/>
        <w:ind w:firstLine="709"/>
        <w:jc w:val="both"/>
        <w:rPr>
          <w:color w:val="000000" w:themeColor="text1"/>
          <w:sz w:val="28"/>
          <w:szCs w:val="28"/>
        </w:rPr>
      </w:pPr>
    </w:p>
    <w:p w:rsidR="004B5B4E" w:rsidRPr="00BC4F96" w:rsidRDefault="004B5B4E" w:rsidP="004B5B4E">
      <w:pPr>
        <w:spacing w:line="360" w:lineRule="auto"/>
        <w:jc w:val="both"/>
        <w:rPr>
          <w:color w:val="000000" w:themeColor="text1"/>
          <w:sz w:val="28"/>
          <w:szCs w:val="28"/>
          <w:lang w:val="uk-UA"/>
        </w:rPr>
      </w:pPr>
    </w:p>
    <w:p w:rsidR="004B5B4E" w:rsidRPr="00BC4F96" w:rsidRDefault="004B5B4E" w:rsidP="004B5B4E">
      <w:pPr>
        <w:spacing w:line="360" w:lineRule="auto"/>
        <w:ind w:firstLine="709"/>
        <w:jc w:val="both"/>
        <w:rPr>
          <w:b/>
          <w:color w:val="000000" w:themeColor="text1"/>
          <w:sz w:val="28"/>
          <w:szCs w:val="28"/>
          <w:lang w:val="uk-UA"/>
        </w:rPr>
      </w:pPr>
    </w:p>
    <w:p w:rsidR="004B5B4E" w:rsidRPr="00BC4F96" w:rsidRDefault="004B5B4E" w:rsidP="004B5B4E">
      <w:pPr>
        <w:spacing w:line="360" w:lineRule="auto"/>
        <w:ind w:firstLine="709"/>
        <w:jc w:val="both"/>
        <w:rPr>
          <w:color w:val="000000" w:themeColor="text1"/>
          <w:sz w:val="28"/>
          <w:szCs w:val="28"/>
          <w:lang w:val="uk-UA"/>
        </w:rPr>
      </w:pPr>
    </w:p>
    <w:p w:rsidR="004B5B4E" w:rsidRPr="00BC4F96" w:rsidRDefault="004B5B4E" w:rsidP="004B5B4E">
      <w:pPr>
        <w:spacing w:line="360" w:lineRule="auto"/>
        <w:ind w:firstLine="709"/>
        <w:jc w:val="both"/>
        <w:rPr>
          <w:color w:val="000000" w:themeColor="text1"/>
          <w:sz w:val="28"/>
          <w:szCs w:val="28"/>
          <w:lang w:val="uk-UA"/>
        </w:rPr>
      </w:pPr>
    </w:p>
    <w:p w:rsidR="00125AEB" w:rsidRPr="00BC4F96" w:rsidRDefault="00125AEB" w:rsidP="00A959F3">
      <w:pPr>
        <w:spacing w:line="360" w:lineRule="auto"/>
        <w:ind w:firstLine="709"/>
        <w:jc w:val="both"/>
        <w:rPr>
          <w:color w:val="000000" w:themeColor="text1"/>
          <w:sz w:val="28"/>
          <w:szCs w:val="28"/>
          <w:lang w:val="uk-UA"/>
        </w:rPr>
      </w:pPr>
    </w:p>
    <w:p w:rsidR="00E92790" w:rsidRPr="00BC4F96" w:rsidRDefault="00E92790" w:rsidP="00E92790">
      <w:pPr>
        <w:spacing w:line="360" w:lineRule="auto"/>
        <w:ind w:firstLine="709"/>
        <w:jc w:val="both"/>
        <w:rPr>
          <w:color w:val="000000" w:themeColor="text1"/>
          <w:sz w:val="28"/>
          <w:szCs w:val="28"/>
          <w:lang w:val="uk-UA"/>
        </w:rPr>
      </w:pPr>
    </w:p>
    <w:p w:rsidR="007E46E0" w:rsidRPr="00BC4F96" w:rsidRDefault="007E46E0" w:rsidP="00F73595">
      <w:pPr>
        <w:spacing w:line="360" w:lineRule="auto"/>
        <w:ind w:firstLine="709"/>
        <w:jc w:val="both"/>
        <w:rPr>
          <w:color w:val="000000" w:themeColor="text1"/>
          <w:spacing w:val="2"/>
          <w:sz w:val="28"/>
          <w:szCs w:val="28"/>
          <w:lang w:val="uk-UA"/>
        </w:rPr>
      </w:pPr>
    </w:p>
    <w:p w:rsidR="00211B13" w:rsidRPr="00BC4F96" w:rsidRDefault="00211B13" w:rsidP="00211B13">
      <w:pPr>
        <w:pStyle w:val="HTML"/>
        <w:spacing w:line="360" w:lineRule="auto"/>
        <w:ind w:firstLine="851"/>
        <w:jc w:val="both"/>
        <w:rPr>
          <w:rFonts w:ascii="Times New Roman" w:hAnsi="Times New Roman" w:cs="Times New Roman"/>
          <w:color w:val="000000" w:themeColor="text1"/>
          <w:sz w:val="28"/>
          <w:szCs w:val="28"/>
        </w:rPr>
      </w:pPr>
    </w:p>
    <w:p w:rsidR="007928EF" w:rsidRPr="00BC4F96" w:rsidRDefault="007928EF" w:rsidP="007928EF">
      <w:pPr>
        <w:pStyle w:val="HTML"/>
        <w:spacing w:line="360" w:lineRule="auto"/>
        <w:ind w:firstLine="851"/>
        <w:jc w:val="both"/>
        <w:rPr>
          <w:rFonts w:ascii="Times New Roman" w:hAnsi="Times New Roman" w:cs="Times New Roman"/>
          <w:color w:val="000000" w:themeColor="text1"/>
          <w:sz w:val="28"/>
          <w:szCs w:val="28"/>
        </w:rPr>
      </w:pPr>
    </w:p>
    <w:p w:rsidR="009526EC" w:rsidRDefault="009526EC" w:rsidP="009526EC">
      <w:pPr>
        <w:pStyle w:val="HTML"/>
        <w:spacing w:line="360" w:lineRule="auto"/>
        <w:jc w:val="both"/>
        <w:rPr>
          <w:rFonts w:ascii="inherit" w:hAnsi="inherit"/>
          <w:color w:val="000000" w:themeColor="text1"/>
          <w:sz w:val="42"/>
          <w:szCs w:val="42"/>
        </w:rPr>
      </w:pPr>
    </w:p>
    <w:p w:rsidR="00A9280C" w:rsidRPr="00BC4F96" w:rsidRDefault="00A9280C" w:rsidP="009526EC">
      <w:pPr>
        <w:pStyle w:val="HTML"/>
        <w:spacing w:line="360" w:lineRule="auto"/>
        <w:jc w:val="both"/>
        <w:rPr>
          <w:rFonts w:ascii="Times New Roman" w:hAnsi="Times New Roman" w:cs="Times New Roman"/>
          <w:color w:val="000000" w:themeColor="text1"/>
          <w:sz w:val="28"/>
          <w:szCs w:val="28"/>
        </w:rPr>
      </w:pPr>
    </w:p>
    <w:p w:rsidR="0047009F" w:rsidRPr="0047009F" w:rsidRDefault="0047009F" w:rsidP="00870C0B">
      <w:pPr>
        <w:pStyle w:val="HTML"/>
        <w:spacing w:line="360" w:lineRule="auto"/>
        <w:ind w:firstLine="709"/>
        <w:jc w:val="both"/>
        <w:rPr>
          <w:rFonts w:ascii="Times New Roman" w:hAnsi="Times New Roman" w:cs="Times New Roman"/>
          <w:color w:val="000000" w:themeColor="text1"/>
          <w:sz w:val="28"/>
          <w:szCs w:val="28"/>
        </w:rPr>
      </w:pPr>
    </w:p>
    <w:p w:rsidR="00DE3E36" w:rsidRDefault="00DE3E36" w:rsidP="00A3135F">
      <w:pPr>
        <w:spacing w:line="360" w:lineRule="auto"/>
        <w:jc w:val="center"/>
        <w:rPr>
          <w:b/>
          <w:bCs/>
          <w:color w:val="000000" w:themeColor="text1"/>
          <w:sz w:val="28"/>
          <w:szCs w:val="28"/>
          <w:lang w:val="uk-UA"/>
        </w:rPr>
      </w:pPr>
      <w:r w:rsidRPr="00BC4F96">
        <w:rPr>
          <w:b/>
          <w:bCs/>
          <w:color w:val="000000" w:themeColor="text1"/>
          <w:sz w:val="28"/>
          <w:szCs w:val="28"/>
          <w:lang w:val="uk-UA"/>
        </w:rPr>
        <w:t>2.2. Види судових помилок в цивільному процесі України</w:t>
      </w:r>
    </w:p>
    <w:p w:rsidR="00A9280C" w:rsidRPr="00BC4F96" w:rsidRDefault="00A9280C" w:rsidP="00A3135F">
      <w:pPr>
        <w:spacing w:line="360" w:lineRule="auto"/>
        <w:jc w:val="center"/>
        <w:rPr>
          <w:b/>
          <w:bCs/>
          <w:color w:val="000000" w:themeColor="text1"/>
          <w:sz w:val="28"/>
          <w:szCs w:val="28"/>
          <w:lang w:val="uk-UA"/>
        </w:rPr>
      </w:pPr>
    </w:p>
    <w:p w:rsidR="00F87A2A" w:rsidRPr="00BC4F96" w:rsidRDefault="00F87A2A" w:rsidP="00DE3E36">
      <w:pPr>
        <w:spacing w:line="360" w:lineRule="auto"/>
        <w:ind w:firstLine="709"/>
        <w:jc w:val="both"/>
        <w:rPr>
          <w:color w:val="000000" w:themeColor="text1"/>
          <w:sz w:val="28"/>
          <w:szCs w:val="28"/>
          <w:lang w:val="uk-UA"/>
        </w:rPr>
      </w:pPr>
      <w:r w:rsidRPr="00BC4F96">
        <w:rPr>
          <w:color w:val="000000" w:themeColor="text1"/>
          <w:sz w:val="28"/>
          <w:szCs w:val="28"/>
          <w:lang w:val="uk-UA"/>
        </w:rPr>
        <w:t>Розглянувши поняття та ознаки судової помилки – важливо розглянути класифікацію судових помилок для кращого розуміння механізму їх усунення.</w:t>
      </w:r>
      <w:r w:rsidR="00A3135F" w:rsidRPr="00BC4F96">
        <w:rPr>
          <w:color w:val="000000" w:themeColor="text1"/>
          <w:sz w:val="28"/>
          <w:szCs w:val="28"/>
          <w:lang w:val="uk-UA"/>
        </w:rPr>
        <w:t xml:space="preserve"> </w:t>
      </w:r>
    </w:p>
    <w:p w:rsidR="00BD6CE0" w:rsidRPr="00BC4F96" w:rsidRDefault="00A3135F" w:rsidP="00DE3E36">
      <w:pPr>
        <w:spacing w:line="360" w:lineRule="auto"/>
        <w:ind w:firstLine="709"/>
        <w:jc w:val="both"/>
        <w:rPr>
          <w:color w:val="000000" w:themeColor="text1"/>
          <w:sz w:val="28"/>
          <w:szCs w:val="28"/>
          <w:lang w:val="uk-UA"/>
        </w:rPr>
      </w:pPr>
      <w:r w:rsidRPr="00BC4F96">
        <w:rPr>
          <w:color w:val="000000" w:themeColor="text1"/>
          <w:sz w:val="28"/>
          <w:szCs w:val="28"/>
          <w:lang w:val="uk-UA"/>
        </w:rPr>
        <w:t xml:space="preserve">Види судових помилок прямо не передбачені у цивільно-процесуальному законодавстві, проте звертаючись до ЦПК, можна розглянути положення ст.376, де визначені підстави для скасування судового рішення. </w:t>
      </w:r>
    </w:p>
    <w:p w:rsidR="00A3135F" w:rsidRPr="00BC4F96" w:rsidRDefault="00A3135F" w:rsidP="00DE3E36">
      <w:pPr>
        <w:spacing w:line="360" w:lineRule="auto"/>
        <w:ind w:firstLine="709"/>
        <w:jc w:val="both"/>
        <w:rPr>
          <w:color w:val="000000" w:themeColor="text1"/>
          <w:sz w:val="28"/>
          <w:szCs w:val="28"/>
          <w:lang w:val="uk-UA"/>
        </w:rPr>
      </w:pPr>
      <w:r w:rsidRPr="00BC4F96">
        <w:rPr>
          <w:color w:val="000000" w:themeColor="text1"/>
          <w:sz w:val="28"/>
          <w:szCs w:val="28"/>
          <w:lang w:val="uk-UA"/>
        </w:rPr>
        <w:t>На нашу думку, такі підстави можна вважати видами судової помилки.</w:t>
      </w:r>
    </w:p>
    <w:p w:rsidR="00CF1783" w:rsidRPr="00BC4F96" w:rsidRDefault="00A3135F" w:rsidP="00CF1783">
      <w:pPr>
        <w:pStyle w:val="rvps2"/>
        <w:spacing w:before="0" w:beforeAutospacing="0" w:after="0" w:afterAutospacing="0" w:line="360" w:lineRule="auto"/>
        <w:ind w:firstLine="450"/>
        <w:jc w:val="both"/>
        <w:rPr>
          <w:color w:val="000000" w:themeColor="text1"/>
          <w:sz w:val="28"/>
          <w:szCs w:val="28"/>
        </w:rPr>
      </w:pPr>
      <w:r w:rsidRPr="00BC4F96">
        <w:rPr>
          <w:color w:val="000000" w:themeColor="text1"/>
          <w:sz w:val="28"/>
          <w:szCs w:val="28"/>
          <w:lang w:val="uk-UA"/>
        </w:rPr>
        <w:t>Так, відповідно до ст. 376 ЦПК: “</w:t>
      </w:r>
      <w:r w:rsidRPr="00BC4F96">
        <w:rPr>
          <w:color w:val="000000" w:themeColor="text1"/>
          <w:sz w:val="28"/>
          <w:szCs w:val="28"/>
        </w:rPr>
        <w:t>Підставами для скасування судового рішення повністю або частково та ухвалення нового рішення у відповідній частині або зміни судового рішення є:</w:t>
      </w:r>
      <w:bookmarkStart w:id="6" w:name="n8722"/>
      <w:bookmarkEnd w:id="6"/>
      <w:r w:rsidRPr="00BC4F96">
        <w:rPr>
          <w:color w:val="000000" w:themeColor="text1"/>
          <w:sz w:val="28"/>
          <w:szCs w:val="28"/>
          <w:lang w:val="uk-UA"/>
        </w:rPr>
        <w:t xml:space="preserve"> </w:t>
      </w:r>
      <w:r w:rsidRPr="00BC4F96">
        <w:rPr>
          <w:color w:val="000000" w:themeColor="text1"/>
          <w:sz w:val="28"/>
          <w:szCs w:val="28"/>
        </w:rPr>
        <w:t>1) неповне з’ясування обставин, що мають значення для справи;</w:t>
      </w:r>
      <w:bookmarkStart w:id="7" w:name="n8723"/>
      <w:bookmarkEnd w:id="7"/>
      <w:r w:rsidRPr="00BC4F96">
        <w:rPr>
          <w:color w:val="000000" w:themeColor="text1"/>
          <w:sz w:val="28"/>
          <w:szCs w:val="28"/>
          <w:lang w:val="uk-UA"/>
        </w:rPr>
        <w:t xml:space="preserve"> </w:t>
      </w:r>
      <w:r w:rsidRPr="00BC4F96">
        <w:rPr>
          <w:color w:val="000000" w:themeColor="text1"/>
          <w:sz w:val="28"/>
          <w:szCs w:val="28"/>
        </w:rPr>
        <w:t>2) недоведеність обставин, що мають значення для справи, які суд першої інстанції визнав встановленими;</w:t>
      </w:r>
      <w:bookmarkStart w:id="8" w:name="n8724"/>
      <w:bookmarkEnd w:id="8"/>
      <w:r w:rsidRPr="00BC4F96">
        <w:rPr>
          <w:color w:val="000000" w:themeColor="text1"/>
          <w:sz w:val="28"/>
          <w:szCs w:val="28"/>
          <w:lang w:val="uk-UA"/>
        </w:rPr>
        <w:t xml:space="preserve"> </w:t>
      </w:r>
      <w:r w:rsidRPr="00BC4F96">
        <w:rPr>
          <w:color w:val="000000" w:themeColor="text1"/>
          <w:sz w:val="28"/>
          <w:szCs w:val="28"/>
        </w:rPr>
        <w:t>3) невідповідність висновків, викладених у рішенні суду першої інстанції, обставинам справи;</w:t>
      </w:r>
      <w:bookmarkStart w:id="9" w:name="n8725"/>
      <w:bookmarkEnd w:id="9"/>
      <w:r w:rsidRPr="00BC4F96">
        <w:rPr>
          <w:color w:val="000000" w:themeColor="text1"/>
          <w:sz w:val="28"/>
          <w:szCs w:val="28"/>
          <w:lang w:val="ru-RU"/>
        </w:rPr>
        <w:t xml:space="preserve"> </w:t>
      </w:r>
      <w:r w:rsidRPr="00BC4F96">
        <w:rPr>
          <w:color w:val="000000" w:themeColor="text1"/>
          <w:sz w:val="28"/>
          <w:szCs w:val="28"/>
        </w:rPr>
        <w:t>4) порушення норм процесуального права або неправильне застосування норм матеріального права</w:t>
      </w:r>
      <w:r w:rsidRPr="00BC4F96">
        <w:rPr>
          <w:color w:val="000000" w:themeColor="text1"/>
          <w:sz w:val="28"/>
          <w:szCs w:val="28"/>
          <w:lang w:val="ru-RU"/>
        </w:rPr>
        <w:t>” [2]</w:t>
      </w:r>
      <w:r w:rsidRPr="00BC4F96">
        <w:rPr>
          <w:color w:val="000000" w:themeColor="text1"/>
          <w:sz w:val="28"/>
          <w:szCs w:val="28"/>
        </w:rPr>
        <w:t>.</w:t>
      </w:r>
    </w:p>
    <w:p w:rsidR="00BD6CE0" w:rsidRPr="00BC4F96" w:rsidRDefault="00CF1783" w:rsidP="00BD6CE0">
      <w:pPr>
        <w:pStyle w:val="rvps2"/>
        <w:spacing w:before="0" w:beforeAutospacing="0" w:after="0" w:afterAutospacing="0" w:line="360" w:lineRule="auto"/>
        <w:ind w:firstLine="851"/>
        <w:jc w:val="both"/>
        <w:rPr>
          <w:rStyle w:val="y2iqfc"/>
          <w:color w:val="000000" w:themeColor="text1"/>
          <w:sz w:val="28"/>
          <w:szCs w:val="28"/>
          <w:lang w:val="uk-UA"/>
        </w:rPr>
      </w:pPr>
      <w:r w:rsidRPr="00BC4F96">
        <w:rPr>
          <w:rStyle w:val="y2iqfc"/>
          <w:color w:val="000000" w:themeColor="text1"/>
          <w:sz w:val="28"/>
          <w:szCs w:val="28"/>
          <w:lang w:val="uk-UA"/>
        </w:rPr>
        <w:t xml:space="preserve">Отже, наведені підстави і є різновидом судових помилок. </w:t>
      </w:r>
    </w:p>
    <w:p w:rsidR="00CF1783" w:rsidRPr="00BC4F96" w:rsidRDefault="00CF1783" w:rsidP="00BD6CE0">
      <w:pPr>
        <w:pStyle w:val="rvps2"/>
        <w:spacing w:before="0" w:beforeAutospacing="0" w:after="0" w:afterAutospacing="0" w:line="360" w:lineRule="auto"/>
        <w:ind w:firstLine="851"/>
        <w:jc w:val="both"/>
        <w:rPr>
          <w:rStyle w:val="y2iqfc"/>
          <w:color w:val="000000" w:themeColor="text1"/>
          <w:sz w:val="28"/>
          <w:szCs w:val="28"/>
          <w:lang w:val="uk-UA"/>
        </w:rPr>
      </w:pPr>
      <w:r w:rsidRPr="00BC4F96">
        <w:rPr>
          <w:rStyle w:val="y2iqfc"/>
          <w:color w:val="000000" w:themeColor="text1"/>
          <w:sz w:val="28"/>
          <w:szCs w:val="28"/>
          <w:lang w:val="uk-UA"/>
        </w:rPr>
        <w:t>По-перше, на законодавчому рівні закріплено власне можливість скоєння судової помилки; по-друге, законодавцем передбачено спеціальні процесуальні засоби, спрямовані на усунення судових помилок зміну або скасування судових постанов у результаті розгляду цивільних справ в апеляційному, касаційному провадженнях.</w:t>
      </w:r>
    </w:p>
    <w:p w:rsidR="00BD6CE0" w:rsidRPr="00BC4F96" w:rsidRDefault="00CF1783" w:rsidP="00BD6CE0">
      <w:pPr>
        <w:pStyle w:val="rvps2"/>
        <w:spacing w:before="0" w:beforeAutospacing="0" w:after="0" w:afterAutospacing="0" w:line="360" w:lineRule="auto"/>
        <w:ind w:firstLine="851"/>
        <w:jc w:val="both"/>
        <w:rPr>
          <w:rStyle w:val="y2iqfc"/>
          <w:color w:val="000000" w:themeColor="text1"/>
          <w:sz w:val="28"/>
          <w:szCs w:val="28"/>
          <w:lang w:val="uk-UA"/>
        </w:rPr>
      </w:pPr>
      <w:r w:rsidRPr="00BC4F96">
        <w:rPr>
          <w:rStyle w:val="y2iqfc"/>
          <w:color w:val="000000" w:themeColor="text1"/>
          <w:sz w:val="28"/>
          <w:szCs w:val="28"/>
          <w:lang w:val="uk-UA"/>
        </w:rPr>
        <w:t>Звертаючись до цивілістичної літератури, класифікацію судових помилок видається доцільним проводити за різних підстав.</w:t>
      </w:r>
    </w:p>
    <w:p w:rsidR="00BD6CE0" w:rsidRPr="00BC4F96" w:rsidRDefault="00CF1783" w:rsidP="00BD6CE0">
      <w:pPr>
        <w:pStyle w:val="rvps2"/>
        <w:spacing w:before="0" w:beforeAutospacing="0" w:after="0" w:afterAutospacing="0" w:line="360" w:lineRule="auto"/>
        <w:ind w:firstLine="851"/>
        <w:jc w:val="both"/>
        <w:rPr>
          <w:color w:val="000000" w:themeColor="text1"/>
          <w:sz w:val="28"/>
          <w:szCs w:val="28"/>
          <w:lang w:val="ru-RU"/>
        </w:rPr>
      </w:pPr>
      <w:r w:rsidRPr="00BC4F96">
        <w:rPr>
          <w:color w:val="000000" w:themeColor="text1"/>
          <w:sz w:val="28"/>
          <w:szCs w:val="28"/>
          <w:lang w:val="uk-UA"/>
        </w:rPr>
        <w:lastRenderedPageBreak/>
        <w:t xml:space="preserve">Так, </w:t>
      </w:r>
      <w:r w:rsidR="00BD6CE0" w:rsidRPr="00BC4F96">
        <w:rPr>
          <w:color w:val="000000" w:themeColor="text1"/>
          <w:sz w:val="28"/>
          <w:szCs w:val="28"/>
          <w:lang w:val="uk-UA"/>
        </w:rPr>
        <w:t xml:space="preserve">деякі вчені пропонують </w:t>
      </w:r>
      <w:r w:rsidR="00BD6CE0" w:rsidRPr="00BC4F96">
        <w:rPr>
          <w:color w:val="000000" w:themeColor="text1"/>
          <w:sz w:val="28"/>
          <w:szCs w:val="28"/>
          <w:lang w:val="ru-RU"/>
        </w:rPr>
        <w:t>“</w:t>
      </w:r>
      <w:r w:rsidR="00BD6CE0" w:rsidRPr="00BC4F96">
        <w:rPr>
          <w:color w:val="000000" w:themeColor="text1"/>
          <w:sz w:val="28"/>
          <w:szCs w:val="28"/>
        </w:rPr>
        <w:t>За особистими якостями судді поділя</w:t>
      </w:r>
      <w:proofErr w:type="spellStart"/>
      <w:r w:rsidR="00BD6CE0" w:rsidRPr="00BC4F96">
        <w:rPr>
          <w:color w:val="000000" w:themeColor="text1"/>
          <w:sz w:val="28"/>
          <w:szCs w:val="28"/>
          <w:lang w:val="uk-UA"/>
        </w:rPr>
        <w:t>ють</w:t>
      </w:r>
      <w:proofErr w:type="spellEnd"/>
      <w:r w:rsidR="00BD6CE0" w:rsidRPr="00BC4F96">
        <w:rPr>
          <w:color w:val="000000" w:themeColor="text1"/>
          <w:sz w:val="28"/>
          <w:szCs w:val="28"/>
        </w:rPr>
        <w:t xml:space="preserve"> судові помилки на оману та наведені помилки. Омана - найбільш розповсюджений вид судових помилок, оскільки людині властиво помилятися</w:t>
      </w:r>
      <w:r w:rsidR="00BD6CE0" w:rsidRPr="00BC4F96">
        <w:rPr>
          <w:color w:val="000000" w:themeColor="text1"/>
          <w:sz w:val="28"/>
          <w:szCs w:val="28"/>
          <w:lang w:val="ru-RU"/>
        </w:rPr>
        <w:t xml:space="preserve">” [55, </w:t>
      </w:r>
      <w:r w:rsidR="00BD6CE0" w:rsidRPr="00BC4F96">
        <w:rPr>
          <w:color w:val="000000" w:themeColor="text1"/>
          <w:sz w:val="28"/>
          <w:szCs w:val="28"/>
          <w:lang w:val="en-US"/>
        </w:rPr>
        <w:t>c</w:t>
      </w:r>
      <w:r w:rsidR="00BD6CE0" w:rsidRPr="00BC4F96">
        <w:rPr>
          <w:color w:val="000000" w:themeColor="text1"/>
          <w:sz w:val="28"/>
          <w:szCs w:val="28"/>
          <w:lang w:val="ru-RU"/>
        </w:rPr>
        <w:t>. 45].</w:t>
      </w:r>
    </w:p>
    <w:p w:rsidR="00BD6CE0" w:rsidRPr="00BC4F96" w:rsidRDefault="00BD6CE0" w:rsidP="00BD6CE0">
      <w:pPr>
        <w:pStyle w:val="rvps2"/>
        <w:spacing w:before="0" w:beforeAutospacing="0" w:after="0" w:afterAutospacing="0" w:line="360" w:lineRule="auto"/>
        <w:ind w:firstLine="851"/>
        <w:jc w:val="both"/>
        <w:rPr>
          <w:color w:val="000000" w:themeColor="text1"/>
          <w:sz w:val="28"/>
          <w:szCs w:val="28"/>
          <w:lang w:val="ru-RU"/>
        </w:rPr>
      </w:pPr>
      <w:r w:rsidRPr="00BC4F96">
        <w:rPr>
          <w:color w:val="000000" w:themeColor="text1"/>
          <w:sz w:val="28"/>
          <w:szCs w:val="28"/>
          <w:lang w:val="uk-UA"/>
        </w:rPr>
        <w:t xml:space="preserve">Також, пропонується поділяти </w:t>
      </w:r>
      <w:r w:rsidRPr="00BC4F96">
        <w:rPr>
          <w:color w:val="000000" w:themeColor="text1"/>
          <w:sz w:val="28"/>
          <w:szCs w:val="28"/>
          <w:lang w:val="ru-RU"/>
        </w:rPr>
        <w:t>“</w:t>
      </w:r>
      <w:r w:rsidRPr="00BC4F96">
        <w:rPr>
          <w:color w:val="000000" w:themeColor="text1"/>
          <w:sz w:val="28"/>
          <w:szCs w:val="28"/>
          <w:lang w:val="uk-UA"/>
        </w:rPr>
        <w:t>судові</w:t>
      </w:r>
      <w:r w:rsidRPr="00BC4F96">
        <w:rPr>
          <w:color w:val="000000" w:themeColor="text1"/>
          <w:sz w:val="28"/>
          <w:szCs w:val="28"/>
        </w:rPr>
        <w:t xml:space="preserve"> помилки на ті, які можна пробачити, і ті, які не пробачаються. Помилка, яку можна пробачити (добросовісна помилка), означає, що особа при самому уважному та добросовісному ставленню до справи не могла уникнути цієї помилки і що внаслідок цього цю помилку не може бути поставлено їй у вину. Під помилкою, яку неможливо пробачити, автор розуміє ту, яку при уважному ставленні до справи суб'єкт міг би не допустити</w:t>
      </w:r>
      <w:r w:rsidRPr="00BC4F96">
        <w:rPr>
          <w:color w:val="000000" w:themeColor="text1"/>
          <w:sz w:val="28"/>
          <w:szCs w:val="28"/>
          <w:lang w:val="ru-RU"/>
        </w:rPr>
        <w:t xml:space="preserve">” [56, </w:t>
      </w:r>
      <w:r w:rsidRPr="00BC4F96">
        <w:rPr>
          <w:color w:val="000000" w:themeColor="text1"/>
          <w:sz w:val="28"/>
          <w:szCs w:val="28"/>
          <w:lang w:val="en-US"/>
        </w:rPr>
        <w:t>c</w:t>
      </w:r>
      <w:r w:rsidRPr="00BC4F96">
        <w:rPr>
          <w:color w:val="000000" w:themeColor="text1"/>
          <w:sz w:val="28"/>
          <w:szCs w:val="28"/>
          <w:lang w:val="ru-RU"/>
        </w:rPr>
        <w:t>. 212].</w:t>
      </w:r>
    </w:p>
    <w:p w:rsidR="00BD6CE0" w:rsidRPr="00BC4F96" w:rsidRDefault="00BD6CE0" w:rsidP="00BD6CE0">
      <w:pPr>
        <w:pStyle w:val="rvps2"/>
        <w:spacing w:before="0" w:beforeAutospacing="0" w:after="0" w:afterAutospacing="0" w:line="360" w:lineRule="auto"/>
        <w:ind w:firstLine="851"/>
        <w:jc w:val="both"/>
        <w:rPr>
          <w:color w:val="000000" w:themeColor="text1"/>
          <w:sz w:val="28"/>
          <w:szCs w:val="28"/>
          <w:lang w:val="ru-RU"/>
        </w:rPr>
      </w:pPr>
      <w:r w:rsidRPr="00BC4F96">
        <w:rPr>
          <w:color w:val="000000" w:themeColor="text1"/>
          <w:sz w:val="28"/>
          <w:szCs w:val="28"/>
          <w:lang w:val="uk-UA"/>
        </w:rPr>
        <w:t xml:space="preserve">Зокрема, деякі вчені пропонують наступні критерії класифікації: </w:t>
      </w:r>
      <w:r w:rsidRPr="00BC4F96">
        <w:rPr>
          <w:color w:val="000000" w:themeColor="text1"/>
          <w:sz w:val="28"/>
          <w:szCs w:val="28"/>
          <w:lang w:val="ru-RU"/>
        </w:rPr>
        <w:t>“</w:t>
      </w:r>
      <w:r w:rsidRPr="00BC4F96">
        <w:rPr>
          <w:color w:val="000000" w:themeColor="text1"/>
          <w:sz w:val="28"/>
          <w:szCs w:val="28"/>
        </w:rPr>
        <w:t>залежно від: 1) сфери здійснення:</w:t>
      </w:r>
      <w:r w:rsidRPr="00BC4F96">
        <w:rPr>
          <w:color w:val="000000" w:themeColor="text1"/>
          <w:sz w:val="28"/>
          <w:szCs w:val="28"/>
          <w:lang w:val="uk-UA"/>
        </w:rPr>
        <w:t xml:space="preserve"> </w:t>
      </w:r>
      <w:r w:rsidRPr="00BC4F96">
        <w:rPr>
          <w:color w:val="000000" w:themeColor="text1"/>
          <w:sz w:val="28"/>
          <w:szCs w:val="28"/>
        </w:rPr>
        <w:t>правозастосовні; правоінтерпретаційні;</w:t>
      </w:r>
      <w:r w:rsidRPr="00BC4F96">
        <w:rPr>
          <w:color w:val="000000" w:themeColor="text1"/>
          <w:sz w:val="28"/>
          <w:szCs w:val="28"/>
          <w:lang w:val="uk-UA"/>
        </w:rPr>
        <w:t xml:space="preserve"> </w:t>
      </w:r>
      <w:r w:rsidRPr="00BC4F96">
        <w:rPr>
          <w:color w:val="000000" w:themeColor="text1"/>
          <w:sz w:val="28"/>
          <w:szCs w:val="28"/>
        </w:rPr>
        <w:t>2) наявності вольового</w:t>
      </w:r>
      <w:r w:rsidRPr="00BC4F96">
        <w:rPr>
          <w:color w:val="000000" w:themeColor="text1"/>
          <w:sz w:val="28"/>
          <w:szCs w:val="28"/>
          <w:lang w:val="uk-UA"/>
        </w:rPr>
        <w:t xml:space="preserve"> </w:t>
      </w:r>
      <w:r w:rsidRPr="00BC4F96">
        <w:rPr>
          <w:color w:val="000000" w:themeColor="text1"/>
          <w:sz w:val="28"/>
          <w:szCs w:val="28"/>
        </w:rPr>
        <w:t>елементу:</w:t>
      </w:r>
      <w:r w:rsidRPr="00BC4F96">
        <w:rPr>
          <w:color w:val="000000" w:themeColor="text1"/>
          <w:sz w:val="28"/>
          <w:szCs w:val="28"/>
          <w:lang w:val="uk-UA"/>
        </w:rPr>
        <w:t xml:space="preserve"> </w:t>
      </w:r>
      <w:r w:rsidRPr="00BC4F96">
        <w:rPr>
          <w:color w:val="000000" w:themeColor="text1"/>
          <w:sz w:val="28"/>
          <w:szCs w:val="28"/>
        </w:rPr>
        <w:t>суб'єктивні;</w:t>
      </w:r>
      <w:r w:rsidRPr="00BC4F96">
        <w:rPr>
          <w:color w:val="000000" w:themeColor="text1"/>
          <w:sz w:val="28"/>
          <w:szCs w:val="28"/>
          <w:lang w:val="uk-UA"/>
        </w:rPr>
        <w:t xml:space="preserve"> </w:t>
      </w:r>
      <w:r w:rsidRPr="00BC4F96">
        <w:rPr>
          <w:color w:val="000000" w:themeColor="text1"/>
          <w:sz w:val="28"/>
          <w:szCs w:val="28"/>
        </w:rPr>
        <w:t>об'єктивні;</w:t>
      </w:r>
      <w:r w:rsidRPr="00BC4F96">
        <w:rPr>
          <w:color w:val="000000" w:themeColor="text1"/>
          <w:sz w:val="28"/>
          <w:szCs w:val="28"/>
          <w:lang w:val="uk-UA"/>
        </w:rPr>
        <w:t xml:space="preserve"> </w:t>
      </w:r>
      <w:r w:rsidRPr="00BC4F96">
        <w:rPr>
          <w:color w:val="000000" w:themeColor="text1"/>
          <w:sz w:val="28"/>
          <w:szCs w:val="28"/>
        </w:rPr>
        <w:t>3) суб'єктів здійснення:</w:t>
      </w:r>
      <w:r w:rsidRPr="00BC4F96">
        <w:rPr>
          <w:color w:val="000000" w:themeColor="text1"/>
          <w:sz w:val="28"/>
          <w:szCs w:val="28"/>
          <w:lang w:val="uk-UA"/>
        </w:rPr>
        <w:t xml:space="preserve"> </w:t>
      </w:r>
      <w:r w:rsidRPr="00BC4F96">
        <w:rPr>
          <w:color w:val="000000" w:themeColor="text1"/>
          <w:sz w:val="28"/>
          <w:szCs w:val="28"/>
        </w:rPr>
        <w:t xml:space="preserve">судові помилки господарського суду першої інстанції; судові помилки апеляційного господарського суду; судові помилки Вищого господарського суду України; </w:t>
      </w:r>
      <w:r w:rsidRPr="00BC4F96">
        <w:rPr>
          <w:color w:val="000000" w:themeColor="text1"/>
          <w:sz w:val="28"/>
          <w:szCs w:val="28"/>
          <w:lang w:val="uk-UA"/>
        </w:rPr>
        <w:t xml:space="preserve"> </w:t>
      </w:r>
      <w:r w:rsidRPr="00BC4F96">
        <w:rPr>
          <w:color w:val="000000" w:themeColor="text1"/>
          <w:sz w:val="28"/>
          <w:szCs w:val="28"/>
        </w:rPr>
        <w:t>судові помилки Верховного Суду України (далі - ВСУ);</w:t>
      </w:r>
      <w:r w:rsidRPr="00BC4F96">
        <w:rPr>
          <w:color w:val="000000" w:themeColor="text1"/>
          <w:sz w:val="28"/>
          <w:szCs w:val="28"/>
          <w:lang w:val="uk-UA"/>
        </w:rPr>
        <w:t xml:space="preserve"> </w:t>
      </w:r>
      <w:r w:rsidRPr="00BC4F96">
        <w:rPr>
          <w:color w:val="000000" w:themeColor="text1"/>
          <w:sz w:val="28"/>
          <w:szCs w:val="28"/>
        </w:rPr>
        <w:t>4) ступеня виявлення:</w:t>
      </w:r>
      <w:r w:rsidRPr="00BC4F96">
        <w:rPr>
          <w:color w:val="000000" w:themeColor="text1"/>
          <w:sz w:val="28"/>
          <w:szCs w:val="28"/>
          <w:lang w:val="uk-UA"/>
        </w:rPr>
        <w:t xml:space="preserve"> </w:t>
      </w:r>
      <w:r w:rsidRPr="00BC4F96">
        <w:rPr>
          <w:color w:val="000000" w:themeColor="text1"/>
          <w:sz w:val="28"/>
          <w:szCs w:val="28"/>
        </w:rPr>
        <w:t>встановлені;</w:t>
      </w:r>
      <w:r w:rsidRPr="00BC4F96">
        <w:rPr>
          <w:color w:val="000000" w:themeColor="text1"/>
          <w:sz w:val="28"/>
          <w:szCs w:val="28"/>
          <w:lang w:val="uk-UA"/>
        </w:rPr>
        <w:t xml:space="preserve"> </w:t>
      </w:r>
      <w:r w:rsidRPr="00BC4F96">
        <w:rPr>
          <w:color w:val="000000" w:themeColor="text1"/>
          <w:sz w:val="28"/>
          <w:szCs w:val="28"/>
        </w:rPr>
        <w:t>невстановлені;</w:t>
      </w:r>
      <w:r w:rsidRPr="00BC4F96">
        <w:rPr>
          <w:color w:val="000000" w:themeColor="text1"/>
          <w:sz w:val="28"/>
          <w:szCs w:val="28"/>
          <w:lang w:val="uk-UA"/>
        </w:rPr>
        <w:t xml:space="preserve"> </w:t>
      </w:r>
      <w:r w:rsidRPr="00BC4F96">
        <w:rPr>
          <w:color w:val="000000" w:themeColor="text1"/>
          <w:sz w:val="28"/>
          <w:szCs w:val="28"/>
        </w:rPr>
        <w:t>5) диференціації об'єктів порушення:</w:t>
      </w:r>
      <w:r w:rsidRPr="00BC4F96">
        <w:rPr>
          <w:color w:val="000000" w:themeColor="text1"/>
          <w:sz w:val="28"/>
          <w:szCs w:val="28"/>
          <w:lang w:val="uk-UA"/>
        </w:rPr>
        <w:t xml:space="preserve"> </w:t>
      </w:r>
      <w:r w:rsidRPr="00BC4F96">
        <w:rPr>
          <w:color w:val="000000" w:themeColor="text1"/>
          <w:sz w:val="28"/>
          <w:szCs w:val="28"/>
        </w:rPr>
        <w:t>судові помилки права;</w:t>
      </w:r>
      <w:r w:rsidRPr="00BC4F96">
        <w:rPr>
          <w:color w:val="000000" w:themeColor="text1"/>
          <w:sz w:val="28"/>
          <w:szCs w:val="28"/>
          <w:lang w:val="uk-UA"/>
        </w:rPr>
        <w:t xml:space="preserve"> </w:t>
      </w:r>
      <w:r w:rsidRPr="00BC4F96">
        <w:rPr>
          <w:color w:val="000000" w:themeColor="text1"/>
          <w:sz w:val="28"/>
          <w:szCs w:val="28"/>
        </w:rPr>
        <w:t>судові помилки факту;</w:t>
      </w:r>
      <w:r w:rsidRPr="00BC4F96">
        <w:rPr>
          <w:color w:val="000000" w:themeColor="text1"/>
          <w:sz w:val="28"/>
          <w:szCs w:val="28"/>
          <w:lang w:val="uk-UA"/>
        </w:rPr>
        <w:t xml:space="preserve"> </w:t>
      </w:r>
      <w:r w:rsidRPr="00BC4F96">
        <w:rPr>
          <w:color w:val="000000" w:themeColor="text1"/>
          <w:sz w:val="28"/>
          <w:szCs w:val="28"/>
        </w:rPr>
        <w:t>судові помилки одноманітності права;</w:t>
      </w:r>
      <w:r w:rsidRPr="00BC4F96">
        <w:rPr>
          <w:color w:val="000000" w:themeColor="text1"/>
          <w:sz w:val="28"/>
          <w:szCs w:val="28"/>
          <w:lang w:val="uk-UA"/>
        </w:rPr>
        <w:t xml:space="preserve"> </w:t>
      </w:r>
      <w:r w:rsidRPr="00BC4F96">
        <w:rPr>
          <w:color w:val="000000" w:themeColor="text1"/>
          <w:sz w:val="28"/>
          <w:szCs w:val="28"/>
        </w:rPr>
        <w:t>6) наслідків:</w:t>
      </w:r>
      <w:r w:rsidRPr="00BC4F96">
        <w:rPr>
          <w:color w:val="000000" w:themeColor="text1"/>
          <w:sz w:val="28"/>
          <w:szCs w:val="28"/>
          <w:lang w:val="uk-UA"/>
        </w:rPr>
        <w:t xml:space="preserve"> </w:t>
      </w:r>
      <w:r w:rsidRPr="00BC4F96">
        <w:rPr>
          <w:color w:val="000000" w:themeColor="text1"/>
          <w:sz w:val="28"/>
          <w:szCs w:val="28"/>
        </w:rPr>
        <w:t>судові помилки, які тягнуть зміну судового акта;</w:t>
      </w:r>
      <w:r w:rsidRPr="00BC4F96">
        <w:rPr>
          <w:color w:val="000000" w:themeColor="text1"/>
          <w:sz w:val="28"/>
          <w:szCs w:val="28"/>
          <w:lang w:val="uk-UA"/>
        </w:rPr>
        <w:t xml:space="preserve"> </w:t>
      </w:r>
      <w:r w:rsidRPr="00BC4F96">
        <w:rPr>
          <w:color w:val="000000" w:themeColor="text1"/>
          <w:sz w:val="28"/>
          <w:szCs w:val="28"/>
        </w:rPr>
        <w:t>судові помилки, які тягнуть скасування судового акта; 7) ступеня повторюваності:</w:t>
      </w:r>
      <w:r w:rsidRPr="00BC4F96">
        <w:rPr>
          <w:color w:val="000000" w:themeColor="text1"/>
          <w:sz w:val="28"/>
          <w:szCs w:val="28"/>
          <w:lang w:val="uk-UA"/>
        </w:rPr>
        <w:t xml:space="preserve"> </w:t>
      </w:r>
      <w:r w:rsidRPr="00BC4F96">
        <w:rPr>
          <w:color w:val="000000" w:themeColor="text1"/>
          <w:sz w:val="28"/>
          <w:szCs w:val="28"/>
        </w:rPr>
        <w:t>систематичні;</w:t>
      </w:r>
      <w:r w:rsidRPr="00BC4F96">
        <w:rPr>
          <w:color w:val="000000" w:themeColor="text1"/>
          <w:sz w:val="28"/>
          <w:szCs w:val="28"/>
          <w:lang w:val="uk-UA"/>
        </w:rPr>
        <w:t xml:space="preserve"> </w:t>
      </w:r>
      <w:r w:rsidRPr="00BC4F96">
        <w:rPr>
          <w:color w:val="000000" w:themeColor="text1"/>
          <w:sz w:val="28"/>
          <w:szCs w:val="28"/>
        </w:rPr>
        <w:t>несистематичні</w:t>
      </w:r>
      <w:r w:rsidRPr="00BC4F96">
        <w:rPr>
          <w:color w:val="000000" w:themeColor="text1"/>
          <w:sz w:val="28"/>
          <w:szCs w:val="28"/>
          <w:lang w:val="uk-UA"/>
        </w:rPr>
        <w:t xml:space="preserve">; </w:t>
      </w:r>
      <w:r w:rsidRPr="00BC4F96">
        <w:rPr>
          <w:color w:val="000000" w:themeColor="text1"/>
          <w:sz w:val="28"/>
          <w:szCs w:val="28"/>
        </w:rPr>
        <w:t>8) отримання правового значення:</w:t>
      </w:r>
      <w:r w:rsidRPr="00BC4F96">
        <w:rPr>
          <w:color w:val="000000" w:themeColor="text1"/>
          <w:sz w:val="28"/>
          <w:szCs w:val="28"/>
          <w:lang w:val="uk-UA"/>
        </w:rPr>
        <w:t xml:space="preserve"> </w:t>
      </w:r>
      <w:r w:rsidRPr="00BC4F96">
        <w:rPr>
          <w:color w:val="000000" w:themeColor="text1"/>
          <w:sz w:val="28"/>
          <w:szCs w:val="28"/>
        </w:rPr>
        <w:t>легітимні;</w:t>
      </w:r>
      <w:r w:rsidRPr="00BC4F96">
        <w:rPr>
          <w:color w:val="000000" w:themeColor="text1"/>
          <w:sz w:val="28"/>
          <w:szCs w:val="28"/>
          <w:lang w:val="uk-UA"/>
        </w:rPr>
        <w:t xml:space="preserve"> </w:t>
      </w:r>
      <w:r w:rsidRPr="00BC4F96">
        <w:rPr>
          <w:color w:val="000000" w:themeColor="text1"/>
          <w:sz w:val="28"/>
          <w:szCs w:val="28"/>
        </w:rPr>
        <w:t>нелегітимні;</w:t>
      </w:r>
      <w:r w:rsidRPr="00BC4F96">
        <w:rPr>
          <w:color w:val="000000" w:themeColor="text1"/>
          <w:sz w:val="28"/>
          <w:szCs w:val="28"/>
          <w:lang w:val="uk-UA"/>
        </w:rPr>
        <w:t xml:space="preserve"> </w:t>
      </w:r>
      <w:r w:rsidRPr="00BC4F96">
        <w:rPr>
          <w:color w:val="000000" w:themeColor="text1"/>
          <w:sz w:val="28"/>
          <w:szCs w:val="28"/>
        </w:rPr>
        <w:t>9) стадій здійснення:</w:t>
      </w:r>
      <w:r w:rsidRPr="00BC4F96">
        <w:rPr>
          <w:color w:val="000000" w:themeColor="text1"/>
          <w:sz w:val="28"/>
          <w:szCs w:val="28"/>
          <w:lang w:val="uk-UA"/>
        </w:rPr>
        <w:t xml:space="preserve"> </w:t>
      </w:r>
      <w:r w:rsidRPr="00BC4F96">
        <w:rPr>
          <w:color w:val="000000" w:themeColor="text1"/>
          <w:sz w:val="28"/>
          <w:szCs w:val="28"/>
        </w:rPr>
        <w:t>помилки доказування;</w:t>
      </w:r>
      <w:r w:rsidRPr="00BC4F96">
        <w:rPr>
          <w:color w:val="000000" w:themeColor="text1"/>
          <w:sz w:val="28"/>
          <w:szCs w:val="28"/>
          <w:lang w:val="uk-UA"/>
        </w:rPr>
        <w:t xml:space="preserve"> </w:t>
      </w:r>
      <w:r w:rsidRPr="00BC4F96">
        <w:rPr>
          <w:color w:val="000000" w:themeColor="text1"/>
          <w:sz w:val="28"/>
          <w:szCs w:val="28"/>
        </w:rPr>
        <w:t>помилки висновків;</w:t>
      </w:r>
      <w:r w:rsidRPr="00BC4F96">
        <w:rPr>
          <w:color w:val="000000" w:themeColor="text1"/>
          <w:sz w:val="28"/>
          <w:szCs w:val="28"/>
          <w:lang w:val="uk-UA"/>
        </w:rPr>
        <w:t xml:space="preserve"> </w:t>
      </w:r>
      <w:r w:rsidRPr="00BC4F96">
        <w:rPr>
          <w:color w:val="000000" w:themeColor="text1"/>
          <w:sz w:val="28"/>
          <w:szCs w:val="28"/>
        </w:rPr>
        <w:t>помилки розгляду справи; 10</w:t>
      </w:r>
      <w:r w:rsidRPr="00BC4F96">
        <w:rPr>
          <w:color w:val="000000" w:themeColor="text1"/>
          <w:sz w:val="28"/>
          <w:szCs w:val="28"/>
          <w:lang w:val="uk-UA"/>
        </w:rPr>
        <w:t>)</w:t>
      </w:r>
      <w:r w:rsidRPr="00BC4F96">
        <w:rPr>
          <w:color w:val="000000" w:themeColor="text1"/>
          <w:sz w:val="28"/>
          <w:szCs w:val="28"/>
        </w:rPr>
        <w:t xml:space="preserve"> кількості порушень:</w:t>
      </w:r>
      <w:r w:rsidRPr="00BC4F96">
        <w:rPr>
          <w:color w:val="000000" w:themeColor="text1"/>
          <w:sz w:val="28"/>
          <w:szCs w:val="28"/>
          <w:lang w:val="uk-UA"/>
        </w:rPr>
        <w:t xml:space="preserve"> </w:t>
      </w:r>
      <w:r w:rsidRPr="00BC4F96">
        <w:rPr>
          <w:color w:val="000000" w:themeColor="text1"/>
          <w:sz w:val="28"/>
          <w:szCs w:val="28"/>
        </w:rPr>
        <w:t>комплексні;</w:t>
      </w:r>
      <w:r w:rsidRPr="00BC4F96">
        <w:rPr>
          <w:color w:val="000000" w:themeColor="text1"/>
          <w:sz w:val="28"/>
          <w:szCs w:val="28"/>
          <w:lang w:val="uk-UA"/>
        </w:rPr>
        <w:t xml:space="preserve"> одиничні</w:t>
      </w:r>
      <w:r w:rsidRPr="00BC4F96">
        <w:rPr>
          <w:color w:val="000000" w:themeColor="text1"/>
          <w:sz w:val="28"/>
          <w:szCs w:val="28"/>
          <w:lang w:val="ru-RU"/>
        </w:rPr>
        <w:t>” [57, с. 111].</w:t>
      </w:r>
    </w:p>
    <w:p w:rsidR="00DB2505" w:rsidRPr="00BC4F96" w:rsidRDefault="00BD6CE0" w:rsidP="00DB2505">
      <w:pPr>
        <w:pStyle w:val="rvps2"/>
        <w:spacing w:before="0" w:beforeAutospacing="0" w:after="0" w:afterAutospacing="0" w:line="360" w:lineRule="auto"/>
        <w:ind w:firstLine="851"/>
        <w:jc w:val="both"/>
        <w:rPr>
          <w:color w:val="000000" w:themeColor="text1"/>
          <w:sz w:val="28"/>
          <w:szCs w:val="28"/>
        </w:rPr>
      </w:pPr>
      <w:proofErr w:type="spellStart"/>
      <w:r w:rsidRPr="00BC4F96">
        <w:rPr>
          <w:color w:val="000000" w:themeColor="text1"/>
          <w:sz w:val="28"/>
          <w:szCs w:val="28"/>
          <w:lang w:val="ru-RU"/>
        </w:rPr>
        <w:t>Науковц</w:t>
      </w:r>
      <w:proofErr w:type="spellEnd"/>
      <w:r w:rsidRPr="00BC4F96">
        <w:rPr>
          <w:color w:val="000000" w:themeColor="text1"/>
          <w:sz w:val="28"/>
          <w:szCs w:val="28"/>
          <w:lang w:val="uk-UA"/>
        </w:rPr>
        <w:t xml:space="preserve">і також пропонують класифікувати судові помилки за наступними критеріями: </w:t>
      </w:r>
      <w:r w:rsidRPr="00BC4F96">
        <w:rPr>
          <w:color w:val="000000" w:themeColor="text1"/>
          <w:sz w:val="28"/>
          <w:szCs w:val="28"/>
          <w:lang w:val="ru-RU"/>
        </w:rPr>
        <w:t xml:space="preserve">“1) </w:t>
      </w:r>
      <w:r w:rsidRPr="00BC4F96">
        <w:rPr>
          <w:color w:val="000000" w:themeColor="text1"/>
          <w:sz w:val="28"/>
          <w:szCs w:val="28"/>
          <w:lang w:val="uk-UA"/>
        </w:rPr>
        <w:t>за характером:</w:t>
      </w:r>
      <w:r w:rsidRPr="00BC4F96">
        <w:rPr>
          <w:color w:val="000000" w:themeColor="text1"/>
          <w:sz w:val="28"/>
          <w:szCs w:val="28"/>
        </w:rPr>
        <w:t xml:space="preserve"> - фактичними (виражаються у спотворенні реальних відносин і зв'язків між предметами та явищами оточуючої дійсності); - логічними (порушення чи недотримання правил і </w:t>
      </w:r>
      <w:r w:rsidRPr="00BC4F96">
        <w:rPr>
          <w:color w:val="000000" w:themeColor="text1"/>
          <w:sz w:val="28"/>
          <w:szCs w:val="28"/>
        </w:rPr>
        <w:lastRenderedPageBreak/>
        <w:t>законів формальної логіки); 2) відповідно до стадій судового правозастосування: - помилки, допущені при встановленні фактичних обставин;</w:t>
      </w:r>
      <w:r w:rsidRPr="00BC4F96">
        <w:rPr>
          <w:color w:val="000000" w:themeColor="text1"/>
          <w:sz w:val="28"/>
          <w:szCs w:val="28"/>
          <w:lang w:val="uk-UA"/>
        </w:rPr>
        <w:t xml:space="preserve"> </w:t>
      </w:r>
      <w:r w:rsidRPr="00BC4F96">
        <w:rPr>
          <w:color w:val="000000" w:themeColor="text1"/>
          <w:sz w:val="28"/>
          <w:szCs w:val="28"/>
        </w:rPr>
        <w:t xml:space="preserve">- </w:t>
      </w:r>
      <w:r w:rsidRPr="00BC4F96">
        <w:rPr>
          <w:color w:val="000000" w:themeColor="text1"/>
          <w:sz w:val="28"/>
          <w:szCs w:val="28"/>
          <w:lang w:val="uk-UA"/>
        </w:rPr>
        <w:t>помилки</w:t>
      </w:r>
      <w:r w:rsidRPr="00BC4F96">
        <w:rPr>
          <w:color w:val="000000" w:themeColor="text1"/>
          <w:sz w:val="28"/>
          <w:szCs w:val="28"/>
        </w:rPr>
        <w:t xml:space="preserve"> , допущені при встановленні правової основи справи; - помилки, допущені при прийнятті рішення по справі; 3) залежно від ступеня пізнання та усунення:</w:t>
      </w:r>
      <w:r w:rsidRPr="00BC4F96">
        <w:rPr>
          <w:color w:val="000000" w:themeColor="text1"/>
          <w:sz w:val="28"/>
          <w:szCs w:val="28"/>
          <w:lang w:val="uk-UA"/>
        </w:rPr>
        <w:t xml:space="preserve"> </w:t>
      </w:r>
      <w:r w:rsidRPr="00BC4F96">
        <w:rPr>
          <w:color w:val="000000" w:themeColor="text1"/>
          <w:sz w:val="28"/>
          <w:szCs w:val="28"/>
        </w:rPr>
        <w:t>- встановлені та невстановлені;</w:t>
      </w:r>
      <w:r w:rsidRPr="00BC4F96">
        <w:rPr>
          <w:color w:val="000000" w:themeColor="text1"/>
          <w:sz w:val="28"/>
          <w:szCs w:val="28"/>
          <w:lang w:val="uk-UA"/>
        </w:rPr>
        <w:t xml:space="preserve"> </w:t>
      </w:r>
      <w:r w:rsidRPr="00BC4F96">
        <w:rPr>
          <w:color w:val="000000" w:themeColor="text1"/>
          <w:sz w:val="28"/>
          <w:szCs w:val="28"/>
        </w:rPr>
        <w:t>- спірні та безспірні; 4) залежно від впливу зовнішніх умов:</w:t>
      </w:r>
      <w:r w:rsidRPr="00BC4F96">
        <w:rPr>
          <w:color w:val="000000" w:themeColor="text1"/>
          <w:sz w:val="28"/>
          <w:szCs w:val="28"/>
          <w:lang w:val="uk-UA"/>
        </w:rPr>
        <w:t xml:space="preserve"> </w:t>
      </w:r>
      <w:r w:rsidRPr="00BC4F96">
        <w:rPr>
          <w:color w:val="000000" w:themeColor="text1"/>
          <w:sz w:val="28"/>
          <w:szCs w:val="28"/>
        </w:rPr>
        <w:t>- вимушені;</w:t>
      </w:r>
      <w:r w:rsidRPr="00BC4F96">
        <w:rPr>
          <w:color w:val="000000" w:themeColor="text1"/>
          <w:sz w:val="28"/>
          <w:szCs w:val="28"/>
          <w:lang w:val="uk-UA"/>
        </w:rPr>
        <w:t xml:space="preserve"> </w:t>
      </w:r>
      <w:r w:rsidRPr="00BC4F96">
        <w:rPr>
          <w:color w:val="000000" w:themeColor="text1"/>
          <w:sz w:val="28"/>
          <w:szCs w:val="28"/>
        </w:rPr>
        <w:t>- випадкові;</w:t>
      </w:r>
      <w:r w:rsidRPr="00BC4F96">
        <w:rPr>
          <w:color w:val="000000" w:themeColor="text1"/>
          <w:sz w:val="28"/>
          <w:szCs w:val="28"/>
          <w:lang w:val="uk-UA"/>
        </w:rPr>
        <w:t xml:space="preserve"> </w:t>
      </w:r>
      <w:r w:rsidRPr="00BC4F96">
        <w:rPr>
          <w:color w:val="000000" w:themeColor="text1"/>
          <w:sz w:val="28"/>
          <w:szCs w:val="28"/>
        </w:rPr>
        <w:t xml:space="preserve">5) залежно від вини учасників судового процесу: - помилки, допущені через вину судді; </w:t>
      </w:r>
      <w:r w:rsidRPr="00BC4F96">
        <w:rPr>
          <w:color w:val="000000" w:themeColor="text1"/>
          <w:sz w:val="28"/>
          <w:szCs w:val="28"/>
          <w:lang w:val="uk-UA"/>
        </w:rPr>
        <w:t xml:space="preserve"> </w:t>
      </w:r>
      <w:r w:rsidRPr="00BC4F96">
        <w:rPr>
          <w:color w:val="000000" w:themeColor="text1"/>
          <w:sz w:val="28"/>
          <w:szCs w:val="28"/>
        </w:rPr>
        <w:t>- помилки, які виникають унаслідок вини інших учасників судового правозастосування</w:t>
      </w:r>
      <w:r w:rsidRPr="00BC4F96">
        <w:rPr>
          <w:color w:val="000000" w:themeColor="text1"/>
          <w:sz w:val="28"/>
          <w:szCs w:val="28"/>
          <w:lang w:val="ru-RU"/>
        </w:rPr>
        <w:t xml:space="preserve">” [58, </w:t>
      </w:r>
      <w:r w:rsidRPr="00BC4F96">
        <w:rPr>
          <w:color w:val="000000" w:themeColor="text1"/>
          <w:sz w:val="28"/>
          <w:szCs w:val="28"/>
          <w:lang w:val="en-US"/>
        </w:rPr>
        <w:t>c</w:t>
      </w:r>
      <w:r w:rsidRPr="00BC4F96">
        <w:rPr>
          <w:color w:val="000000" w:themeColor="text1"/>
          <w:sz w:val="28"/>
          <w:szCs w:val="28"/>
          <w:lang w:val="ru-RU"/>
        </w:rPr>
        <w:t>. 53]</w:t>
      </w:r>
      <w:r w:rsidRPr="00BC4F96">
        <w:rPr>
          <w:color w:val="000000" w:themeColor="text1"/>
          <w:sz w:val="28"/>
          <w:szCs w:val="28"/>
        </w:rPr>
        <w:t xml:space="preserve">. </w:t>
      </w:r>
    </w:p>
    <w:p w:rsidR="00DB2505" w:rsidRPr="00BC4F96" w:rsidRDefault="00DB2505" w:rsidP="00DB2505">
      <w:pPr>
        <w:pStyle w:val="rvps2"/>
        <w:spacing w:before="0" w:beforeAutospacing="0" w:after="0" w:afterAutospacing="0" w:line="360" w:lineRule="auto"/>
        <w:ind w:firstLine="851"/>
        <w:jc w:val="both"/>
        <w:rPr>
          <w:color w:val="000000" w:themeColor="text1"/>
          <w:sz w:val="28"/>
          <w:szCs w:val="28"/>
        </w:rPr>
      </w:pPr>
      <w:r w:rsidRPr="00BC4F96">
        <w:rPr>
          <w:rFonts w:ascii="TimesNewRomanPSMT" w:hAnsi="TimesNewRomanPSMT"/>
          <w:color w:val="000000" w:themeColor="text1"/>
          <w:sz w:val="28"/>
          <w:szCs w:val="28"/>
          <w:lang w:val="uk-UA"/>
        </w:rPr>
        <w:t xml:space="preserve">Також спеціалісти </w:t>
      </w:r>
      <w:r w:rsidRPr="00BC4F96">
        <w:rPr>
          <w:rFonts w:ascii="TimesNewRomanPSMT" w:hAnsi="TimesNewRomanPSMT"/>
          <w:color w:val="000000" w:themeColor="text1"/>
          <w:sz w:val="28"/>
          <w:szCs w:val="28"/>
        </w:rPr>
        <w:t>класифіку</w:t>
      </w:r>
      <w:proofErr w:type="spellStart"/>
      <w:r w:rsidRPr="00BC4F96">
        <w:rPr>
          <w:rFonts w:ascii="TimesNewRomanPSMT" w:hAnsi="TimesNewRomanPSMT"/>
          <w:color w:val="000000" w:themeColor="text1"/>
          <w:sz w:val="28"/>
          <w:szCs w:val="28"/>
          <w:lang w:val="uk-UA"/>
        </w:rPr>
        <w:t>ють</w:t>
      </w:r>
      <w:proofErr w:type="spellEnd"/>
      <w:r w:rsidRPr="00BC4F96">
        <w:rPr>
          <w:rFonts w:ascii="TimesNewRomanPSMT" w:hAnsi="TimesNewRomanPSMT"/>
          <w:color w:val="000000" w:themeColor="text1"/>
          <w:sz w:val="28"/>
          <w:szCs w:val="28"/>
        </w:rPr>
        <w:t xml:space="preserve"> судові помилки “залежно від обсягу на: - повні (неправильність судового правозастосовного акта в цілому); </w:t>
      </w:r>
      <w:r w:rsidRPr="00BC4F96">
        <w:rPr>
          <w:rFonts w:ascii="TimesNewRomanPSMT" w:hAnsi="TimesNewRomanPSMT"/>
          <w:color w:val="000000" w:themeColor="text1"/>
          <w:sz w:val="28"/>
          <w:szCs w:val="28"/>
          <w:lang w:val="uk-UA"/>
        </w:rPr>
        <w:t xml:space="preserve"> </w:t>
      </w:r>
      <w:r w:rsidRPr="00BC4F96">
        <w:rPr>
          <w:rFonts w:ascii="TimesNewRomanPSMT" w:hAnsi="TimesNewRomanPSMT"/>
          <w:color w:val="000000" w:themeColor="text1"/>
          <w:sz w:val="28"/>
          <w:szCs w:val="28"/>
        </w:rPr>
        <w:t>- часткові (неправильність судового правозастосовного акта в якій-небудь його частині); -технічні судові помилки (помилки, які пов'язані з неналежним складанням документів, тобто з порушенням форми їх складання)” [</w:t>
      </w:r>
      <w:r w:rsidRPr="00BC4F96">
        <w:rPr>
          <w:rFonts w:ascii="TimesNewRomanPSMT" w:hAnsi="TimesNewRomanPSMT"/>
          <w:color w:val="000000" w:themeColor="text1"/>
          <w:sz w:val="28"/>
          <w:szCs w:val="28"/>
          <w:lang w:val="uk-UA"/>
        </w:rPr>
        <w:t>36, с. 23</w:t>
      </w:r>
      <w:r w:rsidRPr="00BC4F96">
        <w:rPr>
          <w:rFonts w:ascii="TimesNewRomanPSMT" w:hAnsi="TimesNewRomanPSMT"/>
          <w:color w:val="000000" w:themeColor="text1"/>
          <w:sz w:val="28"/>
          <w:szCs w:val="28"/>
        </w:rPr>
        <w:t xml:space="preserve">]. </w:t>
      </w:r>
    </w:p>
    <w:p w:rsidR="00CF1783" w:rsidRPr="00BC4F96" w:rsidRDefault="00BD6CE0" w:rsidP="00BD6CE0">
      <w:pPr>
        <w:spacing w:line="360" w:lineRule="auto"/>
        <w:ind w:firstLine="709"/>
        <w:jc w:val="both"/>
        <w:rPr>
          <w:color w:val="000000" w:themeColor="text1"/>
          <w:sz w:val="28"/>
          <w:szCs w:val="28"/>
          <w:lang w:val="uk-UA"/>
        </w:rPr>
      </w:pPr>
      <w:r w:rsidRPr="00BC4F96">
        <w:rPr>
          <w:color w:val="000000" w:themeColor="text1"/>
          <w:sz w:val="28"/>
          <w:szCs w:val="28"/>
          <w:lang w:val="uk-UA"/>
        </w:rPr>
        <w:t xml:space="preserve">Інші </w:t>
      </w:r>
      <w:r w:rsidR="00CF1783" w:rsidRPr="00BC4F96">
        <w:rPr>
          <w:color w:val="000000" w:themeColor="text1"/>
          <w:sz w:val="28"/>
          <w:szCs w:val="28"/>
          <w:lang w:val="uk-UA"/>
        </w:rPr>
        <w:t xml:space="preserve">фахівці пропонують класифікувати судові помилки за наступними критеріями: </w:t>
      </w:r>
      <w:r w:rsidR="00CF1783" w:rsidRPr="00BC4F96">
        <w:rPr>
          <w:color w:val="000000" w:themeColor="text1"/>
          <w:sz w:val="28"/>
          <w:szCs w:val="28"/>
        </w:rPr>
        <w:t>“</w:t>
      </w:r>
      <w:r w:rsidR="00DE3E36" w:rsidRPr="00BC4F96">
        <w:rPr>
          <w:color w:val="000000" w:themeColor="text1"/>
          <w:sz w:val="28"/>
          <w:szCs w:val="28"/>
          <w:lang w:val="uk-UA"/>
        </w:rPr>
        <w:t xml:space="preserve">а) за рівнем </w:t>
      </w:r>
      <w:proofErr w:type="spellStart"/>
      <w:r w:rsidR="00DE3E36" w:rsidRPr="00BC4F96">
        <w:rPr>
          <w:color w:val="000000" w:themeColor="text1"/>
          <w:sz w:val="28"/>
          <w:szCs w:val="28"/>
          <w:lang w:val="uk-UA"/>
        </w:rPr>
        <w:t>встановленості</w:t>
      </w:r>
      <w:proofErr w:type="spellEnd"/>
      <w:r w:rsidR="00DE3E36" w:rsidRPr="00BC4F96">
        <w:rPr>
          <w:color w:val="000000" w:themeColor="text1"/>
          <w:sz w:val="28"/>
          <w:szCs w:val="28"/>
          <w:lang w:val="uk-UA"/>
        </w:rPr>
        <w:t xml:space="preserve">: неявні (латентні) та очевидні (виявлені); б) за рівнем реальності: мнимі (невстановлені помилки, що очікуються) та фактичні (реально зафіксовані в установленому порядку, які вже виправляються чи мають бути виправлені); в) по значимості: незначні (не впливають на кінцевий результат) та значні (матеріальні) (ті які перешкоджають реалізації учасниками відносин своїх законних інтересів, та/чи позбавляють можливості досягнення цілей); г) відповідно до професійної діяльності: </w:t>
      </w:r>
      <w:proofErr w:type="spellStart"/>
      <w:r w:rsidR="00DE3E36" w:rsidRPr="00BC4F96">
        <w:rPr>
          <w:color w:val="000000" w:themeColor="text1"/>
          <w:sz w:val="28"/>
          <w:szCs w:val="28"/>
          <w:lang w:val="uk-UA"/>
        </w:rPr>
        <w:t>систематизаційні</w:t>
      </w:r>
      <w:proofErr w:type="spellEnd"/>
      <w:r w:rsidR="00DE3E36" w:rsidRPr="00BC4F96">
        <w:rPr>
          <w:color w:val="000000" w:themeColor="text1"/>
          <w:sz w:val="28"/>
          <w:szCs w:val="28"/>
          <w:lang w:val="uk-UA"/>
        </w:rPr>
        <w:t xml:space="preserve">, доктринальні, нормотворчі чи законодавчі, </w:t>
      </w:r>
      <w:proofErr w:type="spellStart"/>
      <w:r w:rsidR="00DE3E36" w:rsidRPr="00BC4F96">
        <w:rPr>
          <w:color w:val="000000" w:themeColor="text1"/>
          <w:sz w:val="28"/>
          <w:szCs w:val="28"/>
          <w:lang w:val="uk-UA"/>
        </w:rPr>
        <w:t>правороз’яснювальні</w:t>
      </w:r>
      <w:proofErr w:type="spellEnd"/>
      <w:r w:rsidR="00DE3E36" w:rsidRPr="00BC4F96">
        <w:rPr>
          <w:color w:val="000000" w:themeColor="text1"/>
          <w:sz w:val="28"/>
          <w:szCs w:val="28"/>
          <w:lang w:val="uk-UA"/>
        </w:rPr>
        <w:t xml:space="preserve"> (помилки в тлумаченні норм права), правозастосовні</w:t>
      </w:r>
      <w:r w:rsidR="00CF1783" w:rsidRPr="00BC4F96">
        <w:rPr>
          <w:color w:val="000000" w:themeColor="text1"/>
          <w:sz w:val="28"/>
          <w:szCs w:val="28"/>
        </w:rPr>
        <w:t>”</w:t>
      </w:r>
      <w:r w:rsidR="00DE3E36" w:rsidRPr="00BC4F96">
        <w:rPr>
          <w:color w:val="000000" w:themeColor="text1"/>
          <w:sz w:val="28"/>
          <w:szCs w:val="28"/>
          <w:lang w:val="uk-UA"/>
        </w:rPr>
        <w:t xml:space="preserve"> [</w:t>
      </w:r>
      <w:r w:rsidR="00CF1783" w:rsidRPr="00BC4F96">
        <w:rPr>
          <w:color w:val="000000" w:themeColor="text1"/>
          <w:sz w:val="28"/>
          <w:szCs w:val="28"/>
          <w:lang w:val="uk-UA"/>
        </w:rPr>
        <w:t>48</w:t>
      </w:r>
      <w:r w:rsidR="00DE3E36" w:rsidRPr="00BC4F96">
        <w:rPr>
          <w:color w:val="000000" w:themeColor="text1"/>
          <w:sz w:val="28"/>
          <w:szCs w:val="28"/>
          <w:lang w:val="uk-UA"/>
        </w:rPr>
        <w:t xml:space="preserve">, с. 22]. </w:t>
      </w:r>
    </w:p>
    <w:p w:rsidR="00DE3E36" w:rsidRPr="00BC4F96" w:rsidRDefault="00CF1783" w:rsidP="00CF1783">
      <w:pPr>
        <w:spacing w:line="360" w:lineRule="auto"/>
        <w:ind w:firstLine="709"/>
        <w:jc w:val="both"/>
        <w:rPr>
          <w:color w:val="000000" w:themeColor="text1"/>
          <w:sz w:val="28"/>
          <w:szCs w:val="28"/>
          <w:lang w:val="uk-UA"/>
        </w:rPr>
      </w:pPr>
      <w:r w:rsidRPr="00BC4F96">
        <w:rPr>
          <w:color w:val="000000" w:themeColor="text1"/>
          <w:sz w:val="28"/>
          <w:szCs w:val="28"/>
          <w:lang w:val="uk-UA"/>
        </w:rPr>
        <w:t xml:space="preserve">Інші вчені пропонують розподілити судові помилки на </w:t>
      </w:r>
      <w:proofErr w:type="spellStart"/>
      <w:r w:rsidRPr="00BC4F96">
        <w:rPr>
          <w:color w:val="000000" w:themeColor="text1"/>
          <w:sz w:val="28"/>
          <w:szCs w:val="28"/>
          <w:lang w:val="uk-UA"/>
        </w:rPr>
        <w:t>матеральні</w:t>
      </w:r>
      <w:proofErr w:type="spellEnd"/>
      <w:r w:rsidRPr="00BC4F96">
        <w:rPr>
          <w:color w:val="000000" w:themeColor="text1"/>
          <w:sz w:val="28"/>
          <w:szCs w:val="28"/>
          <w:lang w:val="uk-UA"/>
        </w:rPr>
        <w:t xml:space="preserve"> та процесуальні та виокремлюють наступні види</w:t>
      </w:r>
      <w:r w:rsidRPr="00BC4F96">
        <w:rPr>
          <w:color w:val="000000" w:themeColor="text1"/>
          <w:sz w:val="28"/>
          <w:szCs w:val="28"/>
          <w:lang w:val="ru-RU"/>
        </w:rPr>
        <w:t xml:space="preserve"> с</w:t>
      </w:r>
      <w:r w:rsidRPr="00BC4F96">
        <w:rPr>
          <w:color w:val="000000" w:themeColor="text1"/>
          <w:sz w:val="28"/>
          <w:szCs w:val="28"/>
          <w:lang w:val="uk-UA"/>
        </w:rPr>
        <w:t xml:space="preserve">удових помилок: </w:t>
      </w:r>
      <w:r w:rsidRPr="00BC4F96">
        <w:rPr>
          <w:color w:val="000000" w:themeColor="text1"/>
          <w:sz w:val="28"/>
          <w:szCs w:val="28"/>
          <w:lang w:val="ru-RU"/>
        </w:rPr>
        <w:t>“</w:t>
      </w:r>
      <w:r w:rsidR="00DE3E36" w:rsidRPr="00BC4F96">
        <w:rPr>
          <w:color w:val="000000" w:themeColor="text1"/>
          <w:sz w:val="28"/>
          <w:szCs w:val="28"/>
          <w:lang w:val="uk-UA"/>
        </w:rPr>
        <w:t xml:space="preserve">а) помилки при попередньому розгляді справи суддею; б) помилки судового </w:t>
      </w:r>
      <w:r w:rsidR="00DE3E36" w:rsidRPr="00BC4F96">
        <w:rPr>
          <w:color w:val="000000" w:themeColor="text1"/>
          <w:sz w:val="28"/>
          <w:szCs w:val="28"/>
          <w:lang w:val="uk-UA"/>
        </w:rPr>
        <w:lastRenderedPageBreak/>
        <w:t xml:space="preserve">розгляду; в) помилки апеляційного перегляду судових рішень; г) помилки касаційного перегляду судових рішень; д) помилки перегляду судових рішень у винятковому порядку; е) судові помилки у стадії виконання </w:t>
      </w:r>
      <w:proofErr w:type="spellStart"/>
      <w:r w:rsidR="00DE3E36" w:rsidRPr="00BC4F96">
        <w:rPr>
          <w:color w:val="000000" w:themeColor="text1"/>
          <w:sz w:val="28"/>
          <w:szCs w:val="28"/>
          <w:lang w:val="uk-UA"/>
        </w:rPr>
        <w:t>вироку</w:t>
      </w:r>
      <w:proofErr w:type="spellEnd"/>
      <w:r w:rsidRPr="00BC4F96">
        <w:rPr>
          <w:color w:val="000000" w:themeColor="text1"/>
          <w:sz w:val="28"/>
          <w:szCs w:val="28"/>
          <w:lang w:val="ru-RU"/>
        </w:rPr>
        <w:t xml:space="preserve">” [49, </w:t>
      </w:r>
      <w:r w:rsidRPr="00BC4F96">
        <w:rPr>
          <w:color w:val="000000" w:themeColor="text1"/>
          <w:sz w:val="28"/>
          <w:szCs w:val="28"/>
          <w:lang w:val="en-US"/>
        </w:rPr>
        <w:t>c</w:t>
      </w:r>
      <w:r w:rsidRPr="00BC4F96">
        <w:rPr>
          <w:color w:val="000000" w:themeColor="text1"/>
          <w:sz w:val="28"/>
          <w:szCs w:val="28"/>
          <w:lang w:val="ru-RU"/>
        </w:rPr>
        <w:t xml:space="preserve">. </w:t>
      </w:r>
      <w:r w:rsidRPr="00BC4F96">
        <w:rPr>
          <w:color w:val="000000" w:themeColor="text1"/>
          <w:sz w:val="28"/>
          <w:szCs w:val="28"/>
          <w:lang w:val="uk-UA"/>
        </w:rPr>
        <w:t>20</w:t>
      </w:r>
      <w:r w:rsidRPr="00BC4F96">
        <w:rPr>
          <w:color w:val="000000" w:themeColor="text1"/>
          <w:sz w:val="28"/>
          <w:szCs w:val="28"/>
          <w:lang w:val="ru-RU"/>
        </w:rPr>
        <w:t>]</w:t>
      </w:r>
      <w:r w:rsidR="00DE3E36" w:rsidRPr="00BC4F96">
        <w:rPr>
          <w:color w:val="000000" w:themeColor="text1"/>
          <w:sz w:val="28"/>
          <w:szCs w:val="28"/>
          <w:lang w:val="uk-UA"/>
        </w:rPr>
        <w:t>.</w:t>
      </w:r>
    </w:p>
    <w:p w:rsidR="00DE3E36" w:rsidRPr="00BC4F96" w:rsidRDefault="00CF1783" w:rsidP="00CF1783">
      <w:pPr>
        <w:spacing w:line="360" w:lineRule="auto"/>
        <w:ind w:firstLine="709"/>
        <w:jc w:val="both"/>
        <w:rPr>
          <w:color w:val="000000" w:themeColor="text1"/>
          <w:sz w:val="28"/>
          <w:szCs w:val="28"/>
          <w:lang w:val="uk-UA"/>
        </w:rPr>
      </w:pPr>
      <w:r w:rsidRPr="00BC4F96">
        <w:rPr>
          <w:color w:val="000000" w:themeColor="text1"/>
          <w:sz w:val="28"/>
          <w:szCs w:val="28"/>
          <w:lang w:val="uk-UA"/>
        </w:rPr>
        <w:t xml:space="preserve">Також пропонується наступна класифікація: </w:t>
      </w:r>
      <w:r w:rsidRPr="00BC4F96">
        <w:rPr>
          <w:color w:val="000000" w:themeColor="text1"/>
          <w:sz w:val="28"/>
          <w:szCs w:val="28"/>
          <w:lang w:val="ru-RU"/>
        </w:rPr>
        <w:t>“</w:t>
      </w:r>
      <w:r w:rsidR="00DE3E36" w:rsidRPr="00BC4F96">
        <w:rPr>
          <w:color w:val="000000" w:themeColor="text1"/>
          <w:sz w:val="28"/>
          <w:szCs w:val="28"/>
          <w:lang w:val="uk-UA"/>
        </w:rPr>
        <w:t>За характером виявлення:</w:t>
      </w:r>
      <w:r w:rsidRPr="00BC4F96">
        <w:rPr>
          <w:color w:val="000000" w:themeColor="text1"/>
          <w:sz w:val="28"/>
          <w:szCs w:val="28"/>
          <w:lang w:val="ru-RU"/>
        </w:rPr>
        <w:t xml:space="preserve"> </w:t>
      </w:r>
      <w:r w:rsidR="00DE3E36" w:rsidRPr="00BC4F96">
        <w:rPr>
          <w:color w:val="000000" w:themeColor="text1"/>
          <w:sz w:val="28"/>
          <w:szCs w:val="28"/>
          <w:lang w:val="uk-UA"/>
        </w:rPr>
        <w:t>а) помилки очевидні; б) помилки латентні.</w:t>
      </w:r>
      <w:r w:rsidRPr="00BC4F96">
        <w:rPr>
          <w:color w:val="000000" w:themeColor="text1"/>
          <w:sz w:val="28"/>
          <w:szCs w:val="28"/>
          <w:lang w:val="ru-RU"/>
        </w:rPr>
        <w:t xml:space="preserve"> </w:t>
      </w:r>
      <w:r w:rsidR="00DE3E36" w:rsidRPr="00BC4F96">
        <w:rPr>
          <w:color w:val="000000" w:themeColor="text1"/>
          <w:sz w:val="28"/>
          <w:szCs w:val="28"/>
          <w:lang w:val="uk-UA"/>
        </w:rPr>
        <w:t>За можливістю виправлення:</w:t>
      </w:r>
      <w:r w:rsidRPr="00BC4F96">
        <w:rPr>
          <w:color w:val="000000" w:themeColor="text1"/>
          <w:sz w:val="28"/>
          <w:szCs w:val="28"/>
          <w:lang w:val="ru-RU"/>
        </w:rPr>
        <w:t xml:space="preserve"> </w:t>
      </w:r>
      <w:r w:rsidR="00DE3E36" w:rsidRPr="00BC4F96">
        <w:rPr>
          <w:color w:val="000000" w:themeColor="text1"/>
          <w:sz w:val="28"/>
          <w:szCs w:val="28"/>
          <w:lang w:val="uk-UA"/>
        </w:rPr>
        <w:t>а) помилки, що можуть бути виправлені у даній стадії; б) помилки, що можуть бути виправлені у наступних стадіях; в) зовсім непоправні помилки.</w:t>
      </w:r>
      <w:r w:rsidRPr="00BC4F96">
        <w:rPr>
          <w:color w:val="000000" w:themeColor="text1"/>
          <w:sz w:val="28"/>
          <w:szCs w:val="28"/>
          <w:lang w:val="ru-RU"/>
        </w:rPr>
        <w:t xml:space="preserve"> </w:t>
      </w:r>
      <w:r w:rsidR="00DE3E36" w:rsidRPr="00BC4F96">
        <w:rPr>
          <w:color w:val="000000" w:themeColor="text1"/>
          <w:sz w:val="28"/>
          <w:szCs w:val="28"/>
          <w:lang w:val="uk-UA"/>
        </w:rPr>
        <w:t>Стосовно права й факту:</w:t>
      </w:r>
      <w:r w:rsidRPr="00BC4F96">
        <w:rPr>
          <w:color w:val="000000" w:themeColor="text1"/>
          <w:sz w:val="28"/>
          <w:szCs w:val="28"/>
          <w:lang w:val="ru-RU"/>
        </w:rPr>
        <w:t xml:space="preserve"> </w:t>
      </w:r>
      <w:r w:rsidR="00DE3E36" w:rsidRPr="00BC4F96">
        <w:rPr>
          <w:color w:val="000000" w:themeColor="text1"/>
          <w:sz w:val="28"/>
          <w:szCs w:val="28"/>
          <w:lang w:val="uk-UA"/>
        </w:rPr>
        <w:t>а) помилки у встановленні фактів; б) помилки в застосуванні права</w:t>
      </w:r>
      <w:r w:rsidRPr="00BC4F96">
        <w:rPr>
          <w:color w:val="000000" w:themeColor="text1"/>
          <w:sz w:val="28"/>
          <w:szCs w:val="28"/>
          <w:lang w:val="ru-RU"/>
        </w:rPr>
        <w:t xml:space="preserve"> </w:t>
      </w:r>
      <w:r w:rsidR="00DE3E36" w:rsidRPr="00BC4F96">
        <w:rPr>
          <w:color w:val="000000" w:themeColor="text1"/>
          <w:sz w:val="28"/>
          <w:szCs w:val="28"/>
          <w:lang w:val="uk-UA"/>
        </w:rPr>
        <w:t>[</w:t>
      </w:r>
      <w:r w:rsidRPr="00BC4F96">
        <w:rPr>
          <w:color w:val="000000" w:themeColor="text1"/>
          <w:sz w:val="28"/>
          <w:szCs w:val="28"/>
          <w:lang w:val="ru-RU"/>
        </w:rPr>
        <w:t>49</w:t>
      </w:r>
      <w:r w:rsidR="00DE3E36" w:rsidRPr="00BC4F96">
        <w:rPr>
          <w:color w:val="000000" w:themeColor="text1"/>
          <w:sz w:val="28"/>
          <w:szCs w:val="28"/>
          <w:lang w:val="uk-UA"/>
        </w:rPr>
        <w:t xml:space="preserve">, </w:t>
      </w:r>
      <w:r w:rsidRPr="00BC4F96">
        <w:rPr>
          <w:color w:val="000000" w:themeColor="text1"/>
          <w:sz w:val="28"/>
          <w:szCs w:val="28"/>
          <w:lang w:val="en-US"/>
        </w:rPr>
        <w:t>c</w:t>
      </w:r>
      <w:r w:rsidRPr="00BC4F96">
        <w:rPr>
          <w:color w:val="000000" w:themeColor="text1"/>
          <w:sz w:val="28"/>
          <w:szCs w:val="28"/>
          <w:lang w:val="ru-RU"/>
        </w:rPr>
        <w:t xml:space="preserve">. </w:t>
      </w:r>
      <w:r w:rsidR="00DE3E36" w:rsidRPr="00BC4F96">
        <w:rPr>
          <w:color w:val="000000" w:themeColor="text1"/>
          <w:sz w:val="28"/>
          <w:szCs w:val="28"/>
          <w:lang w:val="uk-UA"/>
        </w:rPr>
        <w:t xml:space="preserve">22-23]. </w:t>
      </w:r>
    </w:p>
    <w:p w:rsidR="009526EC" w:rsidRPr="00BC4F96" w:rsidRDefault="009526EC" w:rsidP="009526EC">
      <w:pPr>
        <w:spacing w:line="360" w:lineRule="auto"/>
        <w:ind w:firstLine="709"/>
        <w:jc w:val="both"/>
        <w:rPr>
          <w:color w:val="000000" w:themeColor="text1"/>
          <w:sz w:val="28"/>
          <w:szCs w:val="28"/>
          <w:lang w:val="uk-UA"/>
        </w:rPr>
      </w:pPr>
      <w:r w:rsidRPr="00BC4F96">
        <w:rPr>
          <w:color w:val="000000" w:themeColor="text1"/>
          <w:sz w:val="28"/>
          <w:szCs w:val="28"/>
          <w:lang w:val="uk-UA"/>
        </w:rPr>
        <w:t>На нашу думку, вказані критерії заслуговують на увагу, проте їх неможливо використовувати на практиці, оскільки вказані види взагалі не відповідають видам цивільно-процесуальних правовідносин.</w:t>
      </w:r>
    </w:p>
    <w:p w:rsidR="00DE3E36" w:rsidRPr="00BC4F96" w:rsidRDefault="009526EC" w:rsidP="009526EC">
      <w:pPr>
        <w:spacing w:line="360" w:lineRule="auto"/>
        <w:ind w:firstLine="709"/>
        <w:jc w:val="both"/>
        <w:rPr>
          <w:color w:val="000000" w:themeColor="text1"/>
          <w:sz w:val="28"/>
          <w:szCs w:val="28"/>
          <w:lang w:val="uk-UA"/>
        </w:rPr>
      </w:pPr>
      <w:r w:rsidRPr="00BC4F96">
        <w:rPr>
          <w:color w:val="000000" w:themeColor="text1"/>
          <w:sz w:val="28"/>
          <w:szCs w:val="28"/>
          <w:lang w:val="uk-UA"/>
        </w:rPr>
        <w:t xml:space="preserve">Деякі процесуалісти пропонують 4 підходи щодо визначення класифікації судових помилок. Так, до них відносяться: “1) </w:t>
      </w:r>
      <w:r w:rsidR="00DE3E36" w:rsidRPr="00BC4F96">
        <w:rPr>
          <w:color w:val="000000" w:themeColor="text1"/>
          <w:sz w:val="28"/>
          <w:szCs w:val="28"/>
          <w:lang w:val="uk-UA"/>
        </w:rPr>
        <w:t>помилки, що пов’язані із порушенням вимог законності і обґрунтованості судових рішень і, які виправляються лише судами контролюючих інстанцій</w:t>
      </w:r>
      <w:r w:rsidRPr="00BC4F96">
        <w:rPr>
          <w:color w:val="000000" w:themeColor="text1"/>
          <w:sz w:val="28"/>
          <w:szCs w:val="28"/>
          <w:lang w:val="uk-UA"/>
        </w:rPr>
        <w:t xml:space="preserve">; 2) </w:t>
      </w:r>
      <w:r w:rsidR="00DE3E36" w:rsidRPr="00BC4F96">
        <w:rPr>
          <w:color w:val="000000" w:themeColor="text1"/>
          <w:sz w:val="28"/>
          <w:szCs w:val="28"/>
          <w:lang w:val="uk-UA"/>
        </w:rPr>
        <w:t>помилки, які порушують єдність судової практики та міжнародні зобов’язання України</w:t>
      </w:r>
      <w:r w:rsidRPr="00BC4F96">
        <w:rPr>
          <w:color w:val="000000" w:themeColor="text1"/>
          <w:sz w:val="28"/>
          <w:szCs w:val="28"/>
          <w:lang w:val="uk-UA"/>
        </w:rPr>
        <w:t xml:space="preserve">; 3) </w:t>
      </w:r>
      <w:r w:rsidR="00DE3E36" w:rsidRPr="00BC4F96">
        <w:rPr>
          <w:color w:val="000000" w:themeColor="text1"/>
          <w:sz w:val="28"/>
          <w:szCs w:val="28"/>
          <w:lang w:val="uk-UA"/>
        </w:rPr>
        <w:t>судові помилки, допущені судом, який ухвалив рішення, та можуть бути ним усунені</w:t>
      </w:r>
      <w:r w:rsidRPr="00BC4F96">
        <w:rPr>
          <w:color w:val="000000" w:themeColor="text1"/>
          <w:sz w:val="28"/>
          <w:szCs w:val="28"/>
          <w:lang w:val="uk-UA"/>
        </w:rPr>
        <w:t xml:space="preserve">; 4) </w:t>
      </w:r>
      <w:r w:rsidR="00DE3E36" w:rsidRPr="00BC4F96">
        <w:rPr>
          <w:color w:val="000000" w:themeColor="text1"/>
          <w:sz w:val="28"/>
          <w:szCs w:val="28"/>
          <w:lang w:val="uk-UA"/>
        </w:rPr>
        <w:t>помилки, пов’язані із порушенням вимог норм процесуального права, які не тягнуть скасування чи зміну судового рішення</w:t>
      </w:r>
      <w:r w:rsidRPr="00BC4F96">
        <w:rPr>
          <w:color w:val="000000" w:themeColor="text1"/>
          <w:sz w:val="28"/>
          <w:szCs w:val="28"/>
          <w:lang w:val="uk-UA"/>
        </w:rPr>
        <w:t>”</w:t>
      </w:r>
      <w:r w:rsidR="00DE3E36" w:rsidRPr="00BC4F96">
        <w:rPr>
          <w:color w:val="000000" w:themeColor="text1"/>
          <w:sz w:val="28"/>
          <w:szCs w:val="28"/>
          <w:lang w:val="uk-UA"/>
        </w:rPr>
        <w:t xml:space="preserve"> [</w:t>
      </w:r>
      <w:r w:rsidRPr="00BC4F96">
        <w:rPr>
          <w:color w:val="000000" w:themeColor="text1"/>
          <w:sz w:val="28"/>
          <w:szCs w:val="28"/>
          <w:lang w:val="uk-UA"/>
        </w:rPr>
        <w:t>50</w:t>
      </w:r>
      <w:r w:rsidR="00DE3E36" w:rsidRPr="00BC4F96">
        <w:rPr>
          <w:color w:val="000000" w:themeColor="text1"/>
          <w:sz w:val="28"/>
          <w:szCs w:val="28"/>
          <w:lang w:val="uk-UA"/>
        </w:rPr>
        <w:t>, с. 824].</w:t>
      </w:r>
    </w:p>
    <w:p w:rsidR="009526EC" w:rsidRPr="00BC4F96" w:rsidRDefault="009526EC" w:rsidP="009526EC">
      <w:pPr>
        <w:spacing w:line="360" w:lineRule="auto"/>
        <w:ind w:firstLine="709"/>
        <w:jc w:val="both"/>
        <w:rPr>
          <w:color w:val="000000" w:themeColor="text1"/>
          <w:sz w:val="28"/>
          <w:szCs w:val="28"/>
          <w:lang w:val="uk-UA"/>
        </w:rPr>
      </w:pPr>
      <w:r w:rsidRPr="00BC4F96">
        <w:rPr>
          <w:color w:val="000000" w:themeColor="text1"/>
          <w:sz w:val="28"/>
          <w:szCs w:val="28"/>
          <w:lang w:val="uk-UA"/>
        </w:rPr>
        <w:t>Інші спеціалісти пропонують виокремлювати наступні види судових помилок: “</w:t>
      </w:r>
      <w:r w:rsidR="00DE3E36" w:rsidRPr="00BC4F96">
        <w:rPr>
          <w:color w:val="000000" w:themeColor="text1"/>
          <w:sz w:val="28"/>
          <w:szCs w:val="28"/>
          <w:lang w:val="uk-UA"/>
        </w:rPr>
        <w:t>що виникають у провадженні в суді першої інстанції при розгляді і вирішенні цивільних справ: помилки при тлумаченні норм законодавства і помилки у процесі правозастосування</w:t>
      </w:r>
      <w:r w:rsidRPr="00BC4F96">
        <w:rPr>
          <w:color w:val="000000" w:themeColor="text1"/>
          <w:sz w:val="28"/>
          <w:szCs w:val="28"/>
          <w:lang w:val="uk-UA"/>
        </w:rPr>
        <w:t>”</w:t>
      </w:r>
      <w:r w:rsidR="00DE3E36" w:rsidRPr="00BC4F96">
        <w:rPr>
          <w:color w:val="000000" w:themeColor="text1"/>
          <w:sz w:val="28"/>
          <w:szCs w:val="28"/>
          <w:lang w:val="uk-UA"/>
        </w:rPr>
        <w:t xml:space="preserve"> [</w:t>
      </w:r>
      <w:r w:rsidRPr="00BC4F96">
        <w:rPr>
          <w:color w:val="000000" w:themeColor="text1"/>
          <w:sz w:val="28"/>
          <w:szCs w:val="28"/>
          <w:lang w:val="uk-UA"/>
        </w:rPr>
        <w:t>52</w:t>
      </w:r>
      <w:r w:rsidR="00DE3E36" w:rsidRPr="00BC4F96">
        <w:rPr>
          <w:color w:val="000000" w:themeColor="text1"/>
          <w:sz w:val="28"/>
          <w:szCs w:val="28"/>
          <w:lang w:val="uk-UA"/>
        </w:rPr>
        <w:t xml:space="preserve">, с. 176-178]. </w:t>
      </w:r>
    </w:p>
    <w:p w:rsidR="00911C2E" w:rsidRPr="00BC4F96" w:rsidRDefault="00171070" w:rsidP="00911C2E">
      <w:pPr>
        <w:spacing w:line="360" w:lineRule="auto"/>
        <w:ind w:firstLine="709"/>
        <w:jc w:val="both"/>
        <w:rPr>
          <w:color w:val="000000" w:themeColor="text1"/>
          <w:sz w:val="28"/>
          <w:szCs w:val="28"/>
          <w:lang w:val="uk-UA"/>
        </w:rPr>
      </w:pPr>
      <w:r w:rsidRPr="00BC4F96">
        <w:rPr>
          <w:color w:val="000000" w:themeColor="text1"/>
          <w:sz w:val="28"/>
          <w:szCs w:val="28"/>
          <w:lang w:val="uk-UA"/>
        </w:rPr>
        <w:t xml:space="preserve">Також у науковій літературі зустрічається така систематизація судових помилок: </w:t>
      </w:r>
      <w:r w:rsidRPr="00BC4F96">
        <w:rPr>
          <w:color w:val="000000" w:themeColor="text1"/>
          <w:sz w:val="28"/>
          <w:szCs w:val="28"/>
          <w:lang w:val="ru-RU"/>
        </w:rPr>
        <w:t>“</w:t>
      </w:r>
      <w:r w:rsidR="00DE3E36" w:rsidRPr="00BC4F96">
        <w:rPr>
          <w:color w:val="000000" w:themeColor="text1"/>
          <w:sz w:val="28"/>
          <w:szCs w:val="28"/>
          <w:lang w:val="uk-UA"/>
        </w:rPr>
        <w:t>ті, які можливо виправити, ті, які виправити неможливо</w:t>
      </w:r>
      <w:r w:rsidRPr="00BC4F96">
        <w:rPr>
          <w:color w:val="000000" w:themeColor="text1"/>
          <w:sz w:val="28"/>
          <w:szCs w:val="28"/>
          <w:lang w:val="ru-RU"/>
        </w:rPr>
        <w:t>”</w:t>
      </w:r>
      <w:r w:rsidR="00DE3E36" w:rsidRPr="00BC4F96">
        <w:rPr>
          <w:color w:val="000000" w:themeColor="text1"/>
          <w:sz w:val="28"/>
          <w:szCs w:val="28"/>
          <w:lang w:val="uk-UA"/>
        </w:rPr>
        <w:t xml:space="preserve"> </w:t>
      </w:r>
      <w:r w:rsidR="00DE3E36" w:rsidRPr="00BC4F96">
        <w:rPr>
          <w:color w:val="000000" w:themeColor="text1"/>
          <w:sz w:val="28"/>
          <w:szCs w:val="28"/>
        </w:rPr>
        <w:t>[</w:t>
      </w:r>
      <w:r w:rsidRPr="00BC4F96">
        <w:rPr>
          <w:color w:val="000000" w:themeColor="text1"/>
          <w:sz w:val="28"/>
          <w:szCs w:val="28"/>
          <w:lang w:val="uk-UA"/>
        </w:rPr>
        <w:t>51</w:t>
      </w:r>
      <w:r w:rsidR="00DE3E36" w:rsidRPr="00BC4F96">
        <w:rPr>
          <w:color w:val="000000" w:themeColor="text1"/>
          <w:sz w:val="28"/>
          <w:szCs w:val="28"/>
          <w:lang w:val="uk-UA"/>
        </w:rPr>
        <w:t xml:space="preserve">, </w:t>
      </w:r>
      <w:r w:rsidR="00DE3E36" w:rsidRPr="00BC4F96">
        <w:rPr>
          <w:color w:val="000000" w:themeColor="text1"/>
          <w:sz w:val="28"/>
          <w:szCs w:val="28"/>
        </w:rPr>
        <w:t>с.</w:t>
      </w:r>
      <w:r w:rsidR="00DE3E36" w:rsidRPr="00BC4F96">
        <w:rPr>
          <w:color w:val="000000" w:themeColor="text1"/>
          <w:sz w:val="28"/>
          <w:szCs w:val="28"/>
          <w:lang w:val="uk-UA"/>
        </w:rPr>
        <w:t> 10</w:t>
      </w:r>
      <w:r w:rsidR="00DE3E36" w:rsidRPr="00BC4F96">
        <w:rPr>
          <w:color w:val="000000" w:themeColor="text1"/>
          <w:sz w:val="28"/>
          <w:szCs w:val="28"/>
        </w:rPr>
        <w:t>]</w:t>
      </w:r>
      <w:r w:rsidR="00DE3E36" w:rsidRPr="00BC4F96">
        <w:rPr>
          <w:color w:val="000000" w:themeColor="text1"/>
          <w:sz w:val="28"/>
          <w:szCs w:val="28"/>
          <w:lang w:val="uk-UA"/>
        </w:rPr>
        <w:t xml:space="preserve">. </w:t>
      </w:r>
    </w:p>
    <w:p w:rsidR="00911C2E" w:rsidRPr="00BC4F96" w:rsidRDefault="00911C2E" w:rsidP="00911C2E">
      <w:pPr>
        <w:spacing w:line="360" w:lineRule="auto"/>
        <w:ind w:firstLine="709"/>
        <w:jc w:val="both"/>
        <w:rPr>
          <w:color w:val="000000" w:themeColor="text1"/>
          <w:sz w:val="28"/>
          <w:szCs w:val="28"/>
          <w:lang w:val="uk-UA"/>
        </w:rPr>
      </w:pPr>
      <w:r w:rsidRPr="00BC4F96">
        <w:rPr>
          <w:color w:val="000000" w:themeColor="text1"/>
          <w:sz w:val="28"/>
          <w:szCs w:val="28"/>
          <w:lang w:val="uk-UA"/>
        </w:rPr>
        <w:lastRenderedPageBreak/>
        <w:t>Зокрема, у цивілістичній літературі пропонується класифікувати судові помилки “</w:t>
      </w:r>
      <w:r w:rsidRPr="00BC4F96">
        <w:rPr>
          <w:color w:val="000000" w:themeColor="text1"/>
          <w:sz w:val="28"/>
          <w:szCs w:val="28"/>
        </w:rPr>
        <w:t>Залежно від істотності судових помилок, їх можна поділити на два види: істотні;</w:t>
      </w:r>
      <w:r w:rsidRPr="00BC4F96">
        <w:rPr>
          <w:color w:val="000000" w:themeColor="text1"/>
          <w:sz w:val="28"/>
          <w:szCs w:val="28"/>
          <w:lang w:val="uk-UA"/>
        </w:rPr>
        <w:t xml:space="preserve"> </w:t>
      </w:r>
      <w:r w:rsidRPr="00BC4F96">
        <w:rPr>
          <w:color w:val="000000" w:themeColor="text1"/>
          <w:sz w:val="28"/>
          <w:szCs w:val="28"/>
        </w:rPr>
        <w:t>неістотні</w:t>
      </w:r>
      <w:r w:rsidRPr="00BC4F96">
        <w:rPr>
          <w:color w:val="000000" w:themeColor="text1"/>
          <w:sz w:val="28"/>
          <w:szCs w:val="28"/>
          <w:lang w:val="uk-UA"/>
        </w:rPr>
        <w:t xml:space="preserve">” [54, </w:t>
      </w:r>
      <w:r w:rsidRPr="00BC4F96">
        <w:rPr>
          <w:color w:val="000000" w:themeColor="text1"/>
          <w:sz w:val="28"/>
          <w:szCs w:val="28"/>
          <w:lang w:val="en-US"/>
        </w:rPr>
        <w:t>c</w:t>
      </w:r>
      <w:r w:rsidRPr="00BC4F96">
        <w:rPr>
          <w:color w:val="000000" w:themeColor="text1"/>
          <w:sz w:val="28"/>
          <w:szCs w:val="28"/>
          <w:lang w:val="uk-UA"/>
        </w:rPr>
        <w:t>. 38]</w:t>
      </w:r>
      <w:r w:rsidRPr="00BC4F96">
        <w:rPr>
          <w:color w:val="000000" w:themeColor="text1"/>
          <w:sz w:val="28"/>
          <w:szCs w:val="28"/>
        </w:rPr>
        <w:t>.</w:t>
      </w:r>
    </w:p>
    <w:p w:rsidR="00DE3E36" w:rsidRPr="00BC4F96" w:rsidRDefault="00171070" w:rsidP="006C539E">
      <w:pPr>
        <w:spacing w:line="360" w:lineRule="auto"/>
        <w:ind w:firstLine="709"/>
        <w:jc w:val="both"/>
        <w:rPr>
          <w:color w:val="000000" w:themeColor="text1"/>
          <w:sz w:val="28"/>
          <w:szCs w:val="28"/>
          <w:lang w:val="uk-UA" w:eastAsia="uk-UA"/>
        </w:rPr>
      </w:pPr>
      <w:r w:rsidRPr="00BC4F96">
        <w:rPr>
          <w:color w:val="000000" w:themeColor="text1"/>
          <w:sz w:val="28"/>
          <w:szCs w:val="28"/>
          <w:lang w:val="uk-UA" w:eastAsia="uk-UA"/>
        </w:rPr>
        <w:t xml:space="preserve">Цілком слушною є точка зору стосовно критеріїв та видів судових помилок: </w:t>
      </w:r>
      <w:r w:rsidRPr="00BC4F96">
        <w:rPr>
          <w:color w:val="000000" w:themeColor="text1"/>
          <w:sz w:val="28"/>
          <w:szCs w:val="28"/>
          <w:lang w:val="ru-RU" w:eastAsia="uk-UA"/>
        </w:rPr>
        <w:t>“</w:t>
      </w:r>
      <w:r w:rsidR="00DE3E36" w:rsidRPr="00BC4F96">
        <w:rPr>
          <w:color w:val="000000" w:themeColor="text1"/>
          <w:sz w:val="28"/>
          <w:szCs w:val="28"/>
          <w:lang w:val="uk-UA" w:eastAsia="uk-UA"/>
        </w:rPr>
        <w:t xml:space="preserve">За критерієм суб’єкта судової помилки можливо визначити помилки, що допускаються судом та помилки, що допускаються іншими учасниками процесу. За критерієм процесуальних наслідків допущення помилки, що допускаються судом можливо поділити на два види:  </w:t>
      </w:r>
      <w:r w:rsidR="00DE3E36" w:rsidRPr="00BC4F96">
        <w:rPr>
          <w:color w:val="000000" w:themeColor="text1"/>
          <w:sz w:val="28"/>
          <w:szCs w:val="28"/>
          <w:lang w:val="uk-UA"/>
        </w:rPr>
        <w:t xml:space="preserve">1) ті, які тягнуть скасування чи зміну судового рішення; 2) ті, які не тягнуть скасування чи зміну судового рішення. У межах першого виду можна виділити такі підвиди помилок: а) ті, що стосуються порушення вимог законності і обґрунтованості судових рішень; б) ті, які порушують єдність судової практики та міжнародні зобов’язання України. До другого виду судових помилок можна віднести такі їх підвиди: а) ті, які можуть бути усунені судом, який прийняв рішення; б) ті, які стосуються порушення норм процесуального </w:t>
      </w:r>
      <w:r w:rsidR="00DE3E36" w:rsidRPr="00BC4F96">
        <w:rPr>
          <w:color w:val="000000" w:themeColor="text1"/>
          <w:sz w:val="28"/>
          <w:szCs w:val="28"/>
          <w:lang w:val="uk-UA" w:eastAsia="uk-UA"/>
        </w:rPr>
        <w:t>законодавств</w:t>
      </w:r>
      <w:r w:rsidR="00DE3E36" w:rsidRPr="00BC4F96">
        <w:rPr>
          <w:color w:val="000000" w:themeColor="text1"/>
          <w:sz w:val="28"/>
          <w:szCs w:val="28"/>
          <w:lang w:val="uk-UA"/>
        </w:rPr>
        <w:t>а</w:t>
      </w:r>
      <w:r w:rsidRPr="00BC4F96">
        <w:rPr>
          <w:color w:val="000000" w:themeColor="text1"/>
          <w:sz w:val="28"/>
          <w:szCs w:val="28"/>
          <w:lang w:val="ru-RU"/>
        </w:rPr>
        <w:t>” [53, с. 54]</w:t>
      </w:r>
      <w:r w:rsidR="00DE3E36" w:rsidRPr="00BC4F96">
        <w:rPr>
          <w:color w:val="000000" w:themeColor="text1"/>
          <w:sz w:val="28"/>
          <w:szCs w:val="28"/>
          <w:lang w:val="uk-UA"/>
        </w:rPr>
        <w:t>.</w:t>
      </w:r>
    </w:p>
    <w:p w:rsidR="006C539E" w:rsidRPr="00BC4F96" w:rsidRDefault="006C539E" w:rsidP="006C539E">
      <w:pPr>
        <w:spacing w:line="360" w:lineRule="auto"/>
        <w:ind w:firstLine="709"/>
        <w:jc w:val="both"/>
        <w:rPr>
          <w:color w:val="000000" w:themeColor="text1"/>
          <w:sz w:val="28"/>
          <w:szCs w:val="28"/>
          <w:lang w:val="uk-UA" w:eastAsia="uk-UA"/>
        </w:rPr>
      </w:pPr>
      <w:r w:rsidRPr="00BC4F96">
        <w:rPr>
          <w:color w:val="000000" w:themeColor="text1"/>
          <w:sz w:val="28"/>
          <w:szCs w:val="28"/>
          <w:lang w:val="uk-UA" w:eastAsia="uk-UA"/>
        </w:rPr>
        <w:t>На нашу думку, класифікацію судових помилок слід здійснювати за наступними критеріями та виокремлювати такі види судових помилок у цивільному процесі.</w:t>
      </w:r>
    </w:p>
    <w:p w:rsidR="003052D8" w:rsidRPr="00BC4F96" w:rsidRDefault="006C539E" w:rsidP="006C539E">
      <w:pPr>
        <w:pStyle w:val="a5"/>
        <w:numPr>
          <w:ilvl w:val="0"/>
          <w:numId w:val="4"/>
        </w:numPr>
        <w:spacing w:line="360" w:lineRule="auto"/>
        <w:ind w:left="0" w:firstLine="709"/>
        <w:rPr>
          <w:rStyle w:val="y2iqfc"/>
          <w:color w:val="000000" w:themeColor="text1"/>
          <w:sz w:val="28"/>
          <w:szCs w:val="28"/>
        </w:rPr>
      </w:pPr>
      <w:r w:rsidRPr="00BC4F96">
        <w:rPr>
          <w:rStyle w:val="y2iqfc"/>
          <w:color w:val="000000" w:themeColor="text1"/>
          <w:sz w:val="28"/>
          <w:szCs w:val="28"/>
        </w:rPr>
        <w:t>За галузевим критерієм судові помилки можуть бути матеріальними та процесуальними</w:t>
      </w:r>
      <w:r w:rsidR="003052D8" w:rsidRPr="00BC4F96">
        <w:rPr>
          <w:rStyle w:val="y2iqfc"/>
          <w:color w:val="000000" w:themeColor="text1"/>
          <w:sz w:val="28"/>
          <w:szCs w:val="28"/>
        </w:rPr>
        <w:t>.</w:t>
      </w:r>
      <w:r w:rsidRPr="00BC4F96">
        <w:rPr>
          <w:rStyle w:val="y2iqfc"/>
          <w:color w:val="000000" w:themeColor="text1"/>
          <w:sz w:val="28"/>
          <w:szCs w:val="28"/>
        </w:rPr>
        <w:t xml:space="preserve"> </w:t>
      </w:r>
    </w:p>
    <w:p w:rsidR="006C539E" w:rsidRPr="00BC4F96" w:rsidRDefault="006C539E" w:rsidP="003052D8">
      <w:pPr>
        <w:pStyle w:val="a5"/>
        <w:spacing w:line="360" w:lineRule="auto"/>
        <w:ind w:left="0" w:firstLine="851"/>
        <w:rPr>
          <w:rStyle w:val="y2iqfc"/>
          <w:color w:val="000000" w:themeColor="text1"/>
          <w:sz w:val="28"/>
          <w:szCs w:val="28"/>
        </w:rPr>
      </w:pPr>
      <w:r w:rsidRPr="00BC4F96">
        <w:rPr>
          <w:rStyle w:val="y2iqfc"/>
          <w:color w:val="000000" w:themeColor="text1"/>
          <w:sz w:val="28"/>
          <w:szCs w:val="28"/>
        </w:rPr>
        <w:t xml:space="preserve">Тут визначається діалектична залежність негативного наслідку, що настає внаслідок порушення або невиконання норм матеріального процесуального права. </w:t>
      </w:r>
    </w:p>
    <w:p w:rsidR="003052D8" w:rsidRPr="00BC4F96" w:rsidRDefault="006C539E" w:rsidP="006C539E">
      <w:pPr>
        <w:pStyle w:val="a5"/>
        <w:numPr>
          <w:ilvl w:val="0"/>
          <w:numId w:val="4"/>
        </w:numPr>
        <w:spacing w:line="360" w:lineRule="auto"/>
        <w:ind w:left="0" w:firstLine="709"/>
        <w:rPr>
          <w:rStyle w:val="y2iqfc"/>
          <w:color w:val="000000" w:themeColor="text1"/>
          <w:sz w:val="28"/>
          <w:szCs w:val="28"/>
        </w:rPr>
      </w:pPr>
      <w:r w:rsidRPr="00BC4F96">
        <w:rPr>
          <w:rStyle w:val="y2iqfc"/>
          <w:color w:val="000000" w:themeColor="text1"/>
          <w:sz w:val="28"/>
          <w:szCs w:val="28"/>
        </w:rPr>
        <w:t xml:space="preserve">По об'єктивному сприйняттю та процесуальному реагуванню можна виокремити помилки виявлені та латентні. </w:t>
      </w:r>
    </w:p>
    <w:p w:rsidR="00F6067D" w:rsidRPr="00BC4F96" w:rsidRDefault="00F6067D" w:rsidP="006C539E">
      <w:pPr>
        <w:pStyle w:val="a5"/>
        <w:numPr>
          <w:ilvl w:val="0"/>
          <w:numId w:val="4"/>
        </w:numPr>
        <w:spacing w:line="360" w:lineRule="auto"/>
        <w:ind w:left="0" w:firstLine="709"/>
        <w:rPr>
          <w:rStyle w:val="y2iqfc"/>
          <w:color w:val="000000" w:themeColor="text1"/>
          <w:sz w:val="28"/>
          <w:szCs w:val="28"/>
        </w:rPr>
      </w:pPr>
      <w:r w:rsidRPr="00BC4F96">
        <w:rPr>
          <w:rStyle w:val="y2iqfc"/>
          <w:color w:val="000000" w:themeColor="text1"/>
          <w:sz w:val="28"/>
          <w:szCs w:val="28"/>
        </w:rPr>
        <w:t>По ступеню складності: судові помилки, що можуть бути усунені; судові помилки, що не можуть бути усунені.</w:t>
      </w:r>
    </w:p>
    <w:p w:rsidR="003052D8" w:rsidRPr="00BC4F96" w:rsidRDefault="006C539E" w:rsidP="003052D8">
      <w:pPr>
        <w:pStyle w:val="a5"/>
        <w:spacing w:line="360" w:lineRule="auto"/>
        <w:ind w:left="0" w:firstLine="851"/>
        <w:rPr>
          <w:rStyle w:val="y2iqfc"/>
          <w:color w:val="000000" w:themeColor="text1"/>
          <w:sz w:val="28"/>
          <w:szCs w:val="28"/>
        </w:rPr>
      </w:pPr>
      <w:r w:rsidRPr="00BC4F96">
        <w:rPr>
          <w:rStyle w:val="y2iqfc"/>
          <w:color w:val="000000" w:themeColor="text1"/>
          <w:sz w:val="28"/>
          <w:szCs w:val="28"/>
        </w:rPr>
        <w:t xml:space="preserve">Виявлено помилки, встановлені судами апеляційної, касаційної, </w:t>
      </w:r>
      <w:r w:rsidRPr="00BC4F96">
        <w:rPr>
          <w:rStyle w:val="y2iqfc"/>
          <w:color w:val="000000" w:themeColor="text1"/>
          <w:sz w:val="28"/>
          <w:szCs w:val="28"/>
        </w:rPr>
        <w:lastRenderedPageBreak/>
        <w:t xml:space="preserve">наглядової інстанцій. </w:t>
      </w:r>
    </w:p>
    <w:p w:rsidR="006C539E" w:rsidRPr="00BC4F96" w:rsidRDefault="006C539E" w:rsidP="003052D8">
      <w:pPr>
        <w:pStyle w:val="a5"/>
        <w:spacing w:line="360" w:lineRule="auto"/>
        <w:ind w:left="0" w:firstLine="851"/>
        <w:rPr>
          <w:rStyle w:val="y2iqfc"/>
          <w:color w:val="000000" w:themeColor="text1"/>
          <w:sz w:val="28"/>
          <w:szCs w:val="28"/>
        </w:rPr>
      </w:pPr>
      <w:r w:rsidRPr="00BC4F96">
        <w:rPr>
          <w:rStyle w:val="y2iqfc"/>
          <w:color w:val="000000" w:themeColor="text1"/>
          <w:sz w:val="28"/>
          <w:szCs w:val="28"/>
        </w:rPr>
        <w:t>Латентні, тобто приховані помилки не спричиняють ні скасування, ні зміни судових постанов, але вони існують та негативно впливають на підсумки та авторитет правосуддя.</w:t>
      </w:r>
    </w:p>
    <w:p w:rsidR="003052D8" w:rsidRPr="00BC4F96" w:rsidRDefault="006C539E" w:rsidP="006C539E">
      <w:pPr>
        <w:pStyle w:val="a5"/>
        <w:numPr>
          <w:ilvl w:val="0"/>
          <w:numId w:val="4"/>
        </w:numPr>
        <w:spacing w:line="360" w:lineRule="auto"/>
        <w:ind w:left="0" w:firstLine="709"/>
        <w:rPr>
          <w:rStyle w:val="y2iqfc"/>
          <w:color w:val="000000" w:themeColor="text1"/>
          <w:sz w:val="28"/>
          <w:szCs w:val="28"/>
        </w:rPr>
      </w:pPr>
      <w:r w:rsidRPr="00BC4F96">
        <w:rPr>
          <w:rStyle w:val="y2iqfc"/>
          <w:color w:val="000000" w:themeColor="text1"/>
          <w:sz w:val="28"/>
          <w:szCs w:val="28"/>
        </w:rPr>
        <w:t xml:space="preserve">За особистісними якостями судді виділимо оману та наведені помилки. </w:t>
      </w:r>
    </w:p>
    <w:p w:rsidR="006C539E" w:rsidRPr="00BC4F96" w:rsidRDefault="006C539E" w:rsidP="003052D8">
      <w:pPr>
        <w:pStyle w:val="a5"/>
        <w:spacing w:line="360" w:lineRule="auto"/>
        <w:ind w:left="0" w:firstLine="851"/>
        <w:rPr>
          <w:rStyle w:val="y2iqfc"/>
          <w:color w:val="000000" w:themeColor="text1"/>
          <w:sz w:val="28"/>
          <w:szCs w:val="28"/>
        </w:rPr>
      </w:pPr>
      <w:r w:rsidRPr="00BC4F96">
        <w:rPr>
          <w:rStyle w:val="y2iqfc"/>
          <w:color w:val="000000" w:themeColor="text1"/>
          <w:sz w:val="28"/>
          <w:szCs w:val="28"/>
        </w:rPr>
        <w:t>Помилка найбільш поширений вид судових помилок, оскільки  «людині властиво помилятися», то найпростіше судові помилки розглядати як оману судді, при цьому спираючись на причини їх вчинення, пов'язані з</w:t>
      </w:r>
    </w:p>
    <w:p w:rsidR="006C539E" w:rsidRPr="00BC4F96" w:rsidRDefault="006C539E" w:rsidP="006C539E">
      <w:pPr>
        <w:pStyle w:val="HTML"/>
        <w:spacing w:line="360" w:lineRule="auto"/>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горезвісним людським фактором.</w:t>
      </w:r>
    </w:p>
    <w:p w:rsidR="003052D8" w:rsidRPr="00BC4F96" w:rsidRDefault="006C539E" w:rsidP="006C539E">
      <w:pPr>
        <w:pStyle w:val="HTML"/>
        <w:spacing w:line="360" w:lineRule="auto"/>
        <w:ind w:firstLine="851"/>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 xml:space="preserve">Слід зазначити, що наведені помилки є неправовими установками, що виходять від вищих судів. </w:t>
      </w:r>
    </w:p>
    <w:p w:rsidR="006C539E" w:rsidRPr="00BC4F96" w:rsidRDefault="006C539E" w:rsidP="006C539E">
      <w:pPr>
        <w:pStyle w:val="HTML"/>
        <w:spacing w:line="360" w:lineRule="auto"/>
        <w:ind w:firstLine="851"/>
        <w:jc w:val="both"/>
        <w:rPr>
          <w:rFonts w:ascii="Times New Roman" w:hAnsi="Times New Roman" w:cs="Times New Roman"/>
          <w:color w:val="000000" w:themeColor="text1"/>
          <w:sz w:val="28"/>
          <w:szCs w:val="28"/>
          <w:lang w:val="ru-RU"/>
        </w:rPr>
      </w:pPr>
      <w:r w:rsidRPr="00BC4F96">
        <w:rPr>
          <w:rStyle w:val="y2iqfc"/>
          <w:rFonts w:ascii="Times New Roman" w:hAnsi="Times New Roman" w:cs="Times New Roman"/>
          <w:color w:val="000000" w:themeColor="text1"/>
          <w:sz w:val="28"/>
          <w:szCs w:val="28"/>
          <w:lang w:val="uk-UA"/>
        </w:rPr>
        <w:t>Встановлення вищого суду не можна не виконати, навіть якщо вони суперечать закону, видозмінюється з часом і коливанням лінії правової політики, що проводиться в країні або окремо взятому регіоні</w:t>
      </w:r>
      <w:r w:rsidR="000A74B3" w:rsidRPr="00BC4F96">
        <w:rPr>
          <w:rStyle w:val="y2iqfc"/>
          <w:rFonts w:ascii="Times New Roman" w:hAnsi="Times New Roman" w:cs="Times New Roman"/>
          <w:color w:val="000000" w:themeColor="text1"/>
          <w:sz w:val="28"/>
          <w:szCs w:val="28"/>
          <w:lang w:val="ru-RU"/>
        </w:rPr>
        <w:t>.</w:t>
      </w:r>
    </w:p>
    <w:p w:rsidR="006C539E" w:rsidRPr="00BC4F96" w:rsidRDefault="006C539E" w:rsidP="006C539E">
      <w:pPr>
        <w:spacing w:line="360" w:lineRule="auto"/>
        <w:ind w:firstLine="709"/>
        <w:jc w:val="both"/>
        <w:rPr>
          <w:color w:val="000000" w:themeColor="text1"/>
          <w:sz w:val="28"/>
          <w:szCs w:val="28"/>
          <w:lang w:eastAsia="uk-UA"/>
        </w:rPr>
      </w:pPr>
    </w:p>
    <w:p w:rsidR="000A74B3" w:rsidRPr="00BC4F96" w:rsidRDefault="000A74B3" w:rsidP="006C539E">
      <w:pPr>
        <w:spacing w:line="360" w:lineRule="auto"/>
        <w:ind w:firstLine="709"/>
        <w:jc w:val="both"/>
        <w:rPr>
          <w:color w:val="000000" w:themeColor="text1"/>
          <w:sz w:val="28"/>
          <w:szCs w:val="28"/>
          <w:lang w:eastAsia="uk-UA"/>
        </w:rPr>
      </w:pPr>
    </w:p>
    <w:p w:rsidR="000A74B3" w:rsidRPr="00BC4F96" w:rsidRDefault="000A74B3" w:rsidP="006C539E">
      <w:pPr>
        <w:spacing w:line="360" w:lineRule="auto"/>
        <w:ind w:firstLine="709"/>
        <w:jc w:val="both"/>
        <w:rPr>
          <w:color w:val="000000" w:themeColor="text1"/>
          <w:sz w:val="28"/>
          <w:szCs w:val="28"/>
          <w:lang w:eastAsia="uk-UA"/>
        </w:rPr>
      </w:pPr>
    </w:p>
    <w:p w:rsidR="000A74B3" w:rsidRPr="00BC4F96" w:rsidRDefault="000A74B3" w:rsidP="006C539E">
      <w:pPr>
        <w:spacing w:line="360" w:lineRule="auto"/>
        <w:ind w:firstLine="709"/>
        <w:jc w:val="both"/>
        <w:rPr>
          <w:color w:val="000000" w:themeColor="text1"/>
          <w:sz w:val="28"/>
          <w:szCs w:val="28"/>
          <w:lang w:eastAsia="uk-UA"/>
        </w:rPr>
      </w:pPr>
    </w:p>
    <w:p w:rsidR="000A74B3" w:rsidRPr="00BC4F96" w:rsidRDefault="000A74B3" w:rsidP="006C539E">
      <w:pPr>
        <w:spacing w:line="360" w:lineRule="auto"/>
        <w:ind w:firstLine="709"/>
        <w:jc w:val="both"/>
        <w:rPr>
          <w:color w:val="000000" w:themeColor="text1"/>
          <w:sz w:val="28"/>
          <w:szCs w:val="28"/>
          <w:lang w:eastAsia="uk-UA"/>
        </w:rPr>
      </w:pPr>
    </w:p>
    <w:p w:rsidR="000A74B3" w:rsidRPr="00BC4F96" w:rsidRDefault="000A74B3" w:rsidP="006C539E">
      <w:pPr>
        <w:spacing w:line="360" w:lineRule="auto"/>
        <w:ind w:firstLine="709"/>
        <w:jc w:val="both"/>
        <w:rPr>
          <w:color w:val="000000" w:themeColor="text1"/>
          <w:sz w:val="28"/>
          <w:szCs w:val="28"/>
          <w:lang w:eastAsia="uk-UA"/>
        </w:rPr>
      </w:pPr>
    </w:p>
    <w:p w:rsidR="000A74B3" w:rsidRPr="00BC4F96" w:rsidRDefault="000A74B3" w:rsidP="006C539E">
      <w:pPr>
        <w:spacing w:line="360" w:lineRule="auto"/>
        <w:ind w:firstLine="709"/>
        <w:jc w:val="both"/>
        <w:rPr>
          <w:color w:val="000000" w:themeColor="text1"/>
          <w:sz w:val="28"/>
          <w:szCs w:val="28"/>
          <w:lang w:eastAsia="uk-UA"/>
        </w:rPr>
      </w:pPr>
    </w:p>
    <w:p w:rsidR="000A74B3" w:rsidRPr="00BC4F96" w:rsidRDefault="000A74B3" w:rsidP="006C539E">
      <w:pPr>
        <w:spacing w:line="360" w:lineRule="auto"/>
        <w:ind w:firstLine="709"/>
        <w:jc w:val="both"/>
        <w:rPr>
          <w:color w:val="000000" w:themeColor="text1"/>
          <w:sz w:val="28"/>
          <w:szCs w:val="28"/>
          <w:lang w:eastAsia="uk-UA"/>
        </w:rPr>
      </w:pPr>
    </w:p>
    <w:p w:rsidR="000A74B3" w:rsidRPr="00BC4F96" w:rsidRDefault="000A74B3" w:rsidP="006C539E">
      <w:pPr>
        <w:spacing w:line="360" w:lineRule="auto"/>
        <w:ind w:firstLine="709"/>
        <w:jc w:val="both"/>
        <w:rPr>
          <w:color w:val="000000" w:themeColor="text1"/>
          <w:sz w:val="28"/>
          <w:szCs w:val="28"/>
          <w:lang w:eastAsia="uk-UA"/>
        </w:rPr>
      </w:pPr>
    </w:p>
    <w:p w:rsidR="000A74B3" w:rsidRPr="00BC4F96" w:rsidRDefault="000A74B3" w:rsidP="006C539E">
      <w:pPr>
        <w:spacing w:line="360" w:lineRule="auto"/>
        <w:ind w:firstLine="709"/>
        <w:jc w:val="both"/>
        <w:rPr>
          <w:color w:val="000000" w:themeColor="text1"/>
          <w:sz w:val="28"/>
          <w:szCs w:val="28"/>
          <w:lang w:eastAsia="uk-UA"/>
        </w:rPr>
      </w:pPr>
    </w:p>
    <w:p w:rsidR="000A74B3" w:rsidRPr="00BC4F96" w:rsidRDefault="000A74B3" w:rsidP="006C539E">
      <w:pPr>
        <w:spacing w:line="360" w:lineRule="auto"/>
        <w:ind w:firstLine="709"/>
        <w:jc w:val="both"/>
        <w:rPr>
          <w:color w:val="000000" w:themeColor="text1"/>
          <w:sz w:val="28"/>
          <w:szCs w:val="28"/>
          <w:lang w:eastAsia="uk-UA"/>
        </w:rPr>
      </w:pPr>
    </w:p>
    <w:p w:rsidR="003052D8" w:rsidRPr="00BC4F96" w:rsidRDefault="003052D8" w:rsidP="003052D8">
      <w:pPr>
        <w:spacing w:line="360" w:lineRule="auto"/>
        <w:jc w:val="both"/>
        <w:rPr>
          <w:color w:val="000000" w:themeColor="text1"/>
          <w:sz w:val="28"/>
          <w:szCs w:val="28"/>
          <w:lang w:eastAsia="uk-UA"/>
        </w:rPr>
      </w:pPr>
    </w:p>
    <w:p w:rsidR="000A74B3" w:rsidRPr="00BC4F96" w:rsidRDefault="000A74B3" w:rsidP="006C539E">
      <w:pPr>
        <w:spacing w:line="360" w:lineRule="auto"/>
        <w:ind w:firstLine="709"/>
        <w:jc w:val="both"/>
        <w:rPr>
          <w:color w:val="000000" w:themeColor="text1"/>
          <w:sz w:val="28"/>
          <w:szCs w:val="28"/>
          <w:lang w:eastAsia="uk-UA"/>
        </w:rPr>
      </w:pPr>
    </w:p>
    <w:p w:rsidR="0073777B" w:rsidRDefault="0073777B" w:rsidP="0073777B">
      <w:pPr>
        <w:spacing w:line="360" w:lineRule="auto"/>
        <w:jc w:val="both"/>
        <w:rPr>
          <w:b/>
          <w:bCs/>
          <w:color w:val="000000" w:themeColor="text1"/>
          <w:sz w:val="28"/>
          <w:szCs w:val="28"/>
          <w:lang w:val="uk-UA"/>
        </w:rPr>
      </w:pPr>
      <w:r w:rsidRPr="00BC4F96">
        <w:rPr>
          <w:b/>
          <w:bCs/>
          <w:color w:val="000000" w:themeColor="text1"/>
          <w:sz w:val="28"/>
          <w:szCs w:val="28"/>
          <w:lang w:val="uk-UA"/>
        </w:rPr>
        <w:lastRenderedPageBreak/>
        <w:t>2.3. Причини та способи попередження судових помилок в цивільному процесі України</w:t>
      </w:r>
    </w:p>
    <w:p w:rsidR="00A9280C" w:rsidRPr="00BC4F96" w:rsidRDefault="00A9280C" w:rsidP="0073777B">
      <w:pPr>
        <w:spacing w:line="360" w:lineRule="auto"/>
        <w:jc w:val="both"/>
        <w:rPr>
          <w:b/>
          <w:bCs/>
          <w:color w:val="000000" w:themeColor="text1"/>
          <w:sz w:val="28"/>
          <w:szCs w:val="28"/>
          <w:lang w:val="uk-UA"/>
        </w:rPr>
      </w:pPr>
    </w:p>
    <w:p w:rsidR="00F6067D" w:rsidRPr="00BC4F96" w:rsidRDefault="0073777B" w:rsidP="00F6067D">
      <w:pPr>
        <w:spacing w:line="360" w:lineRule="auto"/>
        <w:ind w:firstLine="709"/>
        <w:jc w:val="both"/>
        <w:rPr>
          <w:color w:val="000000" w:themeColor="text1"/>
          <w:sz w:val="28"/>
          <w:szCs w:val="28"/>
          <w:lang w:val="uk-UA" w:eastAsia="uk-UA"/>
        </w:rPr>
      </w:pPr>
      <w:r w:rsidRPr="00BC4F96">
        <w:rPr>
          <w:color w:val="000000" w:themeColor="text1"/>
          <w:sz w:val="28"/>
          <w:szCs w:val="28"/>
          <w:lang w:val="uk-UA" w:eastAsia="uk-UA"/>
        </w:rPr>
        <w:t>На нашу думку, дослідження буде неповним, якщо не дослідити причини та способи попередження судових помилок у цивільному процесі.</w:t>
      </w:r>
    </w:p>
    <w:p w:rsidR="00F6067D" w:rsidRPr="00BC4F96" w:rsidRDefault="00F6067D" w:rsidP="00F6067D">
      <w:pPr>
        <w:spacing w:line="360" w:lineRule="auto"/>
        <w:ind w:firstLine="709"/>
        <w:jc w:val="both"/>
        <w:rPr>
          <w:color w:val="000000" w:themeColor="text1"/>
          <w:sz w:val="28"/>
          <w:szCs w:val="28"/>
          <w:lang w:val="uk-UA" w:eastAsia="uk-UA"/>
        </w:rPr>
      </w:pPr>
      <w:r w:rsidRPr="00BC4F96">
        <w:rPr>
          <w:color w:val="000000" w:themeColor="text1"/>
          <w:sz w:val="28"/>
          <w:szCs w:val="28"/>
          <w:lang w:val="uk-UA" w:eastAsia="uk-UA"/>
        </w:rPr>
        <w:t xml:space="preserve">У матеріалах практики причинами незаконного рішення суду можна виокремити такі справи, коли суддя або взагалі пропускає виконання певних дій або виконує такі дії з певними недоліками. </w:t>
      </w:r>
    </w:p>
    <w:p w:rsidR="00DE1D48" w:rsidRPr="00BC4F96" w:rsidRDefault="00F6067D" w:rsidP="00DE1D48">
      <w:pPr>
        <w:spacing w:line="360" w:lineRule="auto"/>
        <w:ind w:firstLine="709"/>
        <w:jc w:val="both"/>
        <w:rPr>
          <w:rFonts w:ascii="TimesNewRomanPSMT" w:hAnsi="TimesNewRomanPSMT"/>
          <w:color w:val="000000" w:themeColor="text1"/>
          <w:sz w:val="28"/>
          <w:szCs w:val="28"/>
        </w:rPr>
      </w:pPr>
      <w:r w:rsidRPr="00BC4F96">
        <w:rPr>
          <w:color w:val="000000" w:themeColor="text1"/>
          <w:sz w:val="28"/>
          <w:szCs w:val="28"/>
          <w:lang w:val="uk-UA" w:eastAsia="uk-UA"/>
        </w:rPr>
        <w:t xml:space="preserve">Цілком слушним є приклад, коли </w:t>
      </w:r>
      <w:r w:rsidRPr="00BC4F96">
        <w:rPr>
          <w:color w:val="000000" w:themeColor="text1"/>
          <w:sz w:val="28"/>
          <w:szCs w:val="28"/>
          <w:lang w:val="ru-RU" w:eastAsia="uk-UA"/>
        </w:rPr>
        <w:t>“</w:t>
      </w:r>
      <w:r w:rsidRPr="00BC4F96">
        <w:rPr>
          <w:rFonts w:ascii="TimesNewRomanPSMT" w:hAnsi="TimesNewRomanPSMT"/>
          <w:color w:val="000000" w:themeColor="text1"/>
          <w:sz w:val="28"/>
          <w:szCs w:val="28"/>
        </w:rPr>
        <w:t>неналежним чином здійснено підготовку справи до судового розгляду, розгляд справи проведено за відсутності сторін, яких не повідомили, неправильно оцінені докаи. У таких випадках є причинно-наслідковий зв'язок між допущеними порушеннями та помилковим рішенням. Тому їх слід вважати причинами судових помилок. Водночас це очевидні причини, адже відповідні порушення фіксуються в судовому рішенні</w:t>
      </w:r>
      <w:r w:rsidRPr="00BC4F96">
        <w:rPr>
          <w:rFonts w:ascii="TimesNewRomanPSMT" w:hAnsi="TimesNewRomanPSMT"/>
          <w:color w:val="000000" w:themeColor="text1"/>
          <w:sz w:val="28"/>
          <w:szCs w:val="28"/>
          <w:lang w:val="ru-RU"/>
        </w:rPr>
        <w:t xml:space="preserve">” [54, </w:t>
      </w:r>
      <w:r w:rsidRPr="00BC4F96">
        <w:rPr>
          <w:rFonts w:ascii="TimesNewRomanPSMT" w:hAnsi="TimesNewRomanPSMT"/>
          <w:color w:val="000000" w:themeColor="text1"/>
          <w:sz w:val="28"/>
          <w:szCs w:val="28"/>
          <w:lang w:val="en-US"/>
        </w:rPr>
        <w:t>c</w:t>
      </w:r>
      <w:r w:rsidRPr="00BC4F96">
        <w:rPr>
          <w:rFonts w:ascii="TimesNewRomanPSMT" w:hAnsi="TimesNewRomanPSMT"/>
          <w:color w:val="000000" w:themeColor="text1"/>
          <w:sz w:val="28"/>
          <w:szCs w:val="28"/>
          <w:lang w:val="ru-RU"/>
        </w:rPr>
        <w:t>.45]</w:t>
      </w:r>
      <w:r w:rsidRPr="00BC4F96">
        <w:rPr>
          <w:rFonts w:ascii="TimesNewRomanPSMT" w:hAnsi="TimesNewRomanPSMT"/>
          <w:color w:val="000000" w:themeColor="text1"/>
          <w:sz w:val="28"/>
          <w:szCs w:val="28"/>
        </w:rPr>
        <w:t xml:space="preserve">. </w:t>
      </w:r>
    </w:p>
    <w:p w:rsidR="00DE1D48" w:rsidRPr="00BC4F96" w:rsidRDefault="00DE1D48" w:rsidP="00DE1D48">
      <w:pPr>
        <w:spacing w:line="360" w:lineRule="auto"/>
        <w:ind w:firstLine="709"/>
        <w:jc w:val="both"/>
        <w:rPr>
          <w:rFonts w:ascii="TimesNewRomanPSMT" w:hAnsi="TimesNewRomanPSMT"/>
          <w:color w:val="000000" w:themeColor="text1"/>
          <w:sz w:val="28"/>
          <w:szCs w:val="28"/>
        </w:rPr>
      </w:pPr>
      <w:r w:rsidRPr="00BC4F96">
        <w:rPr>
          <w:rFonts w:ascii="TimesNewRomanPSMT" w:hAnsi="TimesNewRomanPSMT"/>
          <w:color w:val="000000" w:themeColor="text1"/>
          <w:sz w:val="28"/>
          <w:szCs w:val="28"/>
        </w:rPr>
        <w:t>У</w:t>
      </w:r>
      <w:r w:rsidRPr="00BC4F96">
        <w:rPr>
          <w:rFonts w:ascii="TimesNewRomanPSMT" w:hAnsi="TimesNewRomanPSMT"/>
          <w:color w:val="000000" w:themeColor="text1"/>
          <w:sz w:val="28"/>
          <w:szCs w:val="28"/>
          <w:lang w:val="uk-UA"/>
        </w:rPr>
        <w:t xml:space="preserve"> юридичній літературі виокремлюють наступні види судових помилок: </w:t>
      </w:r>
      <w:r w:rsidRPr="00BC4F96">
        <w:rPr>
          <w:rFonts w:ascii="TimesNewRomanPSMT" w:hAnsi="TimesNewRomanPSMT"/>
          <w:color w:val="000000" w:themeColor="text1"/>
          <w:sz w:val="28"/>
          <w:szCs w:val="28"/>
        </w:rPr>
        <w:t>“1) надмірне навантаження на суддів;</w:t>
      </w:r>
      <w:r w:rsidRPr="00BC4F96">
        <w:rPr>
          <w:rFonts w:ascii="TimesNewRomanPSMT" w:hAnsi="TimesNewRomanPSMT"/>
          <w:color w:val="000000" w:themeColor="text1"/>
          <w:sz w:val="28"/>
          <w:szCs w:val="28"/>
          <w:lang w:val="uk-UA"/>
        </w:rPr>
        <w:t xml:space="preserve"> </w:t>
      </w:r>
      <w:r w:rsidRPr="00BC4F96">
        <w:rPr>
          <w:rFonts w:ascii="TimesNewRomanPSMT" w:hAnsi="TimesNewRomanPSMT"/>
          <w:color w:val="000000" w:themeColor="text1"/>
          <w:sz w:val="28"/>
          <w:szCs w:val="28"/>
        </w:rPr>
        <w:t>2) нестабільність та відсутність однакового</w:t>
      </w:r>
      <w:r w:rsidRPr="00BC4F96">
        <w:rPr>
          <w:rFonts w:ascii="TimesNewRomanPSMT" w:hAnsi="TimesNewRomanPSMT"/>
          <w:color w:val="000000" w:themeColor="text1"/>
          <w:sz w:val="28"/>
          <w:szCs w:val="28"/>
          <w:lang w:val="uk-UA"/>
        </w:rPr>
        <w:t xml:space="preserve"> </w:t>
      </w:r>
      <w:r w:rsidRPr="00BC4F96">
        <w:rPr>
          <w:rFonts w:ascii="TimesNewRomanPSMT" w:hAnsi="TimesNewRomanPSMT"/>
          <w:color w:val="000000" w:themeColor="text1"/>
          <w:sz w:val="28"/>
          <w:szCs w:val="28"/>
        </w:rPr>
        <w:t>правозастосування у судовій практиці, постійне оновлення законодавства, відсутність негайної інформації про практику застосування нового законодавства, концептуальна застарілість чинних процесуальних законів; 3) недостатньо високий рівень підготовки й освіти суддів, недостатнє інформування судів, відсутність однакового тлумачення і застосування закону; 4) недосконалість процесуального законодавства, незадовільне фінансове і матеріально-технічне забезпечення</w:t>
      </w:r>
      <w:r w:rsidRPr="00BC4F96">
        <w:rPr>
          <w:rFonts w:ascii="TimesNewRomanPSMT" w:hAnsi="TimesNewRomanPSMT"/>
          <w:color w:val="000000" w:themeColor="text1"/>
          <w:sz w:val="28"/>
          <w:szCs w:val="28"/>
          <w:lang w:val="uk-UA"/>
        </w:rPr>
        <w:t xml:space="preserve"> </w:t>
      </w:r>
      <w:r w:rsidRPr="00BC4F96">
        <w:rPr>
          <w:rFonts w:ascii="TimesNewRomanPSMT" w:hAnsi="TimesNewRomanPSMT"/>
          <w:color w:val="000000" w:themeColor="text1"/>
          <w:sz w:val="28"/>
          <w:szCs w:val="28"/>
        </w:rPr>
        <w:t>судів;</w:t>
      </w:r>
      <w:r w:rsidRPr="00BC4F96">
        <w:rPr>
          <w:rFonts w:ascii="TimesNewRomanPSMT" w:hAnsi="TimesNewRomanPSMT"/>
          <w:color w:val="000000" w:themeColor="text1"/>
          <w:sz w:val="28"/>
          <w:szCs w:val="28"/>
          <w:lang w:val="uk-UA"/>
        </w:rPr>
        <w:t xml:space="preserve"> </w:t>
      </w:r>
      <w:r w:rsidRPr="00BC4F96">
        <w:rPr>
          <w:rFonts w:ascii="TimesNewRomanPSMT" w:hAnsi="TimesNewRomanPSMT"/>
          <w:color w:val="000000" w:themeColor="text1"/>
          <w:sz w:val="28"/>
          <w:szCs w:val="28"/>
        </w:rPr>
        <w:t>5) оновлення суддівського корпусу й відсутність у молодих суддів необхідної практики6) вирішення судом справи на основі нормативного акта, який згодом визнаний неконституційним</w:t>
      </w:r>
      <w:r w:rsidRPr="00BC4F96">
        <w:rPr>
          <w:rFonts w:ascii="TimesNewRomanPSMT" w:hAnsi="TimesNewRomanPSMT"/>
          <w:color w:val="000000" w:themeColor="text1"/>
          <w:sz w:val="28"/>
          <w:szCs w:val="28"/>
          <w:lang w:val="ru-RU"/>
        </w:rPr>
        <w:t xml:space="preserve">” [54, </w:t>
      </w:r>
      <w:r w:rsidRPr="00BC4F96">
        <w:rPr>
          <w:rFonts w:ascii="TimesNewRomanPSMT" w:hAnsi="TimesNewRomanPSMT"/>
          <w:color w:val="000000" w:themeColor="text1"/>
          <w:sz w:val="28"/>
          <w:szCs w:val="28"/>
          <w:lang w:val="en-US"/>
        </w:rPr>
        <w:t>c</w:t>
      </w:r>
      <w:r w:rsidRPr="00BC4F96">
        <w:rPr>
          <w:rFonts w:ascii="TimesNewRomanPSMT" w:hAnsi="TimesNewRomanPSMT"/>
          <w:color w:val="000000" w:themeColor="text1"/>
          <w:sz w:val="28"/>
          <w:szCs w:val="28"/>
          <w:lang w:val="ru-RU"/>
        </w:rPr>
        <w:t>.48]</w:t>
      </w:r>
      <w:r w:rsidRPr="00BC4F96">
        <w:rPr>
          <w:rFonts w:ascii="TimesNewRomanPSMT" w:hAnsi="TimesNewRomanPSMT"/>
          <w:color w:val="000000" w:themeColor="text1"/>
          <w:sz w:val="28"/>
          <w:szCs w:val="28"/>
        </w:rPr>
        <w:t>.</w:t>
      </w:r>
    </w:p>
    <w:p w:rsidR="00DE1D48" w:rsidRPr="00BC4F96" w:rsidRDefault="00DE1D48" w:rsidP="00DE1D48">
      <w:pPr>
        <w:spacing w:line="360" w:lineRule="auto"/>
        <w:ind w:firstLine="709"/>
        <w:jc w:val="both"/>
        <w:rPr>
          <w:rFonts w:ascii="TimesNewRomanPSMT" w:hAnsi="TimesNewRomanPSMT"/>
          <w:color w:val="000000" w:themeColor="text1"/>
          <w:sz w:val="28"/>
          <w:szCs w:val="28"/>
        </w:rPr>
      </w:pPr>
      <w:r w:rsidRPr="00BC4F96">
        <w:rPr>
          <w:rFonts w:ascii="TimesNewRomanPSMT" w:hAnsi="TimesNewRomanPSMT"/>
          <w:color w:val="000000" w:themeColor="text1"/>
          <w:sz w:val="28"/>
          <w:szCs w:val="28"/>
          <w:lang w:val="uk-UA"/>
        </w:rPr>
        <w:t xml:space="preserve">Науковці вважають, </w:t>
      </w:r>
      <w:r w:rsidRPr="00BC4F96">
        <w:rPr>
          <w:rFonts w:ascii="TimesNewRomanPSMT" w:hAnsi="TimesNewRomanPSMT"/>
          <w:color w:val="000000" w:themeColor="text1"/>
          <w:sz w:val="28"/>
          <w:szCs w:val="28"/>
          <w:lang w:val="ru-RU"/>
        </w:rPr>
        <w:t>“</w:t>
      </w:r>
      <w:r w:rsidRPr="00BC4F96">
        <w:rPr>
          <w:rFonts w:ascii="TimesNewRomanPSMT" w:hAnsi="TimesNewRomanPSMT"/>
          <w:color w:val="000000" w:themeColor="text1"/>
          <w:sz w:val="28"/>
          <w:szCs w:val="28"/>
        </w:rPr>
        <w:t xml:space="preserve">що як би добре не були підготовлені до своєї діяльності судді, як би добросовісно й уважно не ставилися вони до </w:t>
      </w:r>
      <w:r w:rsidRPr="00BC4F96">
        <w:rPr>
          <w:rFonts w:ascii="TimesNewRomanPSMT" w:hAnsi="TimesNewRomanPSMT"/>
          <w:color w:val="000000" w:themeColor="text1"/>
          <w:sz w:val="28"/>
          <w:szCs w:val="28"/>
        </w:rPr>
        <w:lastRenderedPageBreak/>
        <w:t xml:space="preserve">виконання своїх обов'язків, у будь-якому випадку вони не можуть бути повною мірою застережені від промахів та помилок. Не тільки неправильне розуміння закону або випадковий недогляд при встановленні фактичних обставин справи, а й суб'єктивні погляди, симпатії та антипатії судді, а також вплив панівних у даній місцевості поглядів слугують причиною прийняття неправильних рішень” [74, c.32-33]. </w:t>
      </w:r>
    </w:p>
    <w:p w:rsidR="00DE1D48" w:rsidRPr="00BC4F96" w:rsidRDefault="00DE1D48" w:rsidP="00DE1D48">
      <w:pPr>
        <w:spacing w:line="360" w:lineRule="auto"/>
        <w:ind w:firstLine="709"/>
        <w:jc w:val="both"/>
        <w:rPr>
          <w:rFonts w:ascii="TimesNewRomanPSMT" w:hAnsi="TimesNewRomanPSMT"/>
          <w:color w:val="000000" w:themeColor="text1"/>
          <w:sz w:val="28"/>
          <w:szCs w:val="28"/>
          <w:lang w:val="ru-RU"/>
        </w:rPr>
      </w:pPr>
      <w:r w:rsidRPr="00BC4F96">
        <w:rPr>
          <w:rFonts w:ascii="TimesNewRomanPSMT" w:hAnsi="TimesNewRomanPSMT"/>
          <w:color w:val="000000" w:themeColor="text1"/>
          <w:sz w:val="28"/>
          <w:szCs w:val="28"/>
          <w:lang w:val="ru-RU"/>
        </w:rPr>
        <w:t>Д</w:t>
      </w:r>
      <w:proofErr w:type="spellStart"/>
      <w:r w:rsidRPr="00BC4F96">
        <w:rPr>
          <w:rFonts w:ascii="TimesNewRomanPSMT" w:hAnsi="TimesNewRomanPSMT"/>
          <w:color w:val="000000" w:themeColor="text1"/>
          <w:sz w:val="28"/>
          <w:szCs w:val="28"/>
          <w:lang w:val="uk-UA"/>
        </w:rPr>
        <w:t>еякі</w:t>
      </w:r>
      <w:proofErr w:type="spellEnd"/>
      <w:r w:rsidRPr="00BC4F96">
        <w:rPr>
          <w:rFonts w:ascii="TimesNewRomanPSMT" w:hAnsi="TimesNewRomanPSMT"/>
          <w:color w:val="000000" w:themeColor="text1"/>
          <w:sz w:val="28"/>
          <w:szCs w:val="28"/>
          <w:lang w:val="uk-UA"/>
        </w:rPr>
        <w:t xml:space="preserve"> спеціалісти вважають</w:t>
      </w:r>
      <w:r w:rsidRPr="00BC4F96">
        <w:rPr>
          <w:rFonts w:ascii="TimesNewRomanPSMT" w:hAnsi="TimesNewRomanPSMT"/>
          <w:color w:val="000000" w:themeColor="text1"/>
          <w:sz w:val="28"/>
          <w:szCs w:val="28"/>
        </w:rPr>
        <w:t>,</w:t>
      </w:r>
      <w:r w:rsidRPr="00BC4F96">
        <w:rPr>
          <w:rFonts w:ascii="TimesNewRomanPSMT" w:hAnsi="TimesNewRomanPSMT"/>
          <w:color w:val="000000" w:themeColor="text1"/>
          <w:sz w:val="28"/>
          <w:szCs w:val="28"/>
          <w:lang w:val="uk-UA"/>
        </w:rPr>
        <w:t xml:space="preserve"> що </w:t>
      </w:r>
      <w:r w:rsidRPr="00BC4F96">
        <w:rPr>
          <w:rFonts w:ascii="TimesNewRomanPSMT" w:hAnsi="TimesNewRomanPSMT"/>
          <w:color w:val="000000" w:themeColor="text1"/>
          <w:sz w:val="28"/>
          <w:szCs w:val="28"/>
          <w:lang w:val="ru-RU"/>
        </w:rPr>
        <w:t>“</w:t>
      </w:r>
      <w:r w:rsidRPr="00BC4F96">
        <w:rPr>
          <w:rFonts w:ascii="TimesNewRomanPSMT" w:hAnsi="TimesNewRomanPSMT"/>
          <w:color w:val="000000" w:themeColor="text1"/>
          <w:sz w:val="28"/>
          <w:szCs w:val="28"/>
        </w:rPr>
        <w:t>у судовій діяльності є об'єктивні причини для помилок. Вони полягають у недосконалості окремих процесуальних інститутів, складності та значному обсязі законодавства, яке підлягає застосуванню при розгляді цивільних справ, прогалинах у матеріальному праві, а також в умовах роботи суддів та інших службових осіб суду</w:t>
      </w:r>
      <w:r w:rsidRPr="00BC4F96">
        <w:rPr>
          <w:rFonts w:ascii="TimesNewRomanPSMT" w:hAnsi="TimesNewRomanPSMT"/>
          <w:color w:val="000000" w:themeColor="text1"/>
          <w:sz w:val="28"/>
          <w:szCs w:val="28"/>
          <w:lang w:val="ru-RU"/>
        </w:rPr>
        <w:t xml:space="preserve">” [75, </w:t>
      </w:r>
      <w:r w:rsidRPr="00BC4F96">
        <w:rPr>
          <w:rFonts w:ascii="TimesNewRomanPSMT" w:hAnsi="TimesNewRomanPSMT"/>
          <w:color w:val="000000" w:themeColor="text1"/>
          <w:sz w:val="28"/>
          <w:szCs w:val="28"/>
          <w:lang w:val="en-US"/>
        </w:rPr>
        <w:t>c</w:t>
      </w:r>
      <w:r w:rsidRPr="00BC4F96">
        <w:rPr>
          <w:rFonts w:ascii="TimesNewRomanPSMT" w:hAnsi="TimesNewRomanPSMT"/>
          <w:color w:val="000000" w:themeColor="text1"/>
          <w:sz w:val="28"/>
          <w:szCs w:val="28"/>
          <w:lang w:val="ru-RU"/>
        </w:rPr>
        <w:t>.129].</w:t>
      </w:r>
    </w:p>
    <w:p w:rsidR="00DE1D48" w:rsidRPr="00BC4F96" w:rsidRDefault="00DE1D48" w:rsidP="00DE1D48">
      <w:pPr>
        <w:spacing w:line="360" w:lineRule="auto"/>
        <w:ind w:firstLine="709"/>
        <w:jc w:val="both"/>
        <w:rPr>
          <w:rFonts w:ascii="TimesNewRomanPSMT" w:hAnsi="TimesNewRomanPSMT"/>
          <w:color w:val="000000" w:themeColor="text1"/>
          <w:sz w:val="28"/>
          <w:szCs w:val="28"/>
        </w:rPr>
      </w:pPr>
      <w:r w:rsidRPr="00BC4F96">
        <w:rPr>
          <w:rFonts w:ascii="TimesNewRomanPSMT" w:hAnsi="TimesNewRomanPSMT"/>
          <w:color w:val="000000" w:themeColor="text1"/>
          <w:sz w:val="28"/>
          <w:szCs w:val="28"/>
          <w:lang w:val="uk-UA"/>
        </w:rPr>
        <w:t>Науковці поділяють причини судових помилок на такі групи</w:t>
      </w:r>
      <w:r w:rsidRPr="00BC4F96">
        <w:rPr>
          <w:rFonts w:ascii="TimesNewRomanPSMT" w:hAnsi="TimesNewRomanPSMT"/>
          <w:color w:val="000000" w:themeColor="text1"/>
          <w:sz w:val="28"/>
          <w:szCs w:val="28"/>
        </w:rPr>
        <w:t xml:space="preserve">: </w:t>
      </w:r>
      <w:r w:rsidRPr="00BC4F96">
        <w:rPr>
          <w:rFonts w:ascii="TimesNewRomanPSMT" w:hAnsi="TimesNewRomanPSMT"/>
          <w:color w:val="000000" w:themeColor="text1"/>
          <w:sz w:val="28"/>
          <w:szCs w:val="28"/>
          <w:lang w:val="ru-RU"/>
        </w:rPr>
        <w:t>“</w:t>
      </w:r>
      <w:r w:rsidRPr="00BC4F96">
        <w:rPr>
          <w:rFonts w:ascii="TimesNewRomanPSMT" w:hAnsi="TimesNewRomanPSMT"/>
          <w:color w:val="000000" w:themeColor="text1"/>
          <w:sz w:val="28"/>
          <w:szCs w:val="28"/>
        </w:rPr>
        <w:t>не пов'язані з особистістю судді (об'єктивні) та причини суб'єктивного характеру. До першої групи належать наявність підготовки до судового засідання, якість проведеного судового розгляду, удосконалення матеріальних законів та умов роботи суддів. До другої - юридична і професійна підготовкау судді, його професійні якості, рівень правосвідомості та загальної культури, психологічна підготовк</w:t>
      </w:r>
      <w:r w:rsidRPr="00BC4F96">
        <w:rPr>
          <w:rFonts w:ascii="TimesNewRomanPSMT" w:hAnsi="TimesNewRomanPSMT"/>
          <w:color w:val="000000" w:themeColor="text1"/>
          <w:sz w:val="28"/>
          <w:szCs w:val="28"/>
          <w:lang w:val="uk-UA"/>
        </w:rPr>
        <w:t>а</w:t>
      </w:r>
      <w:r w:rsidRPr="00BC4F96">
        <w:rPr>
          <w:rFonts w:ascii="TimesNewRomanPSMT" w:hAnsi="TimesNewRomanPSMT"/>
          <w:color w:val="000000" w:themeColor="text1"/>
          <w:sz w:val="28"/>
          <w:szCs w:val="28"/>
        </w:rPr>
        <w:t>”</w:t>
      </w:r>
      <w:r w:rsidRPr="00BC4F96">
        <w:rPr>
          <w:rFonts w:ascii="TimesNewRomanPSMT" w:hAnsi="TimesNewRomanPSMT"/>
          <w:color w:val="000000" w:themeColor="text1"/>
          <w:sz w:val="28"/>
          <w:szCs w:val="28"/>
          <w:lang w:val="uk-UA"/>
        </w:rPr>
        <w:t xml:space="preserve"> </w:t>
      </w:r>
      <w:r w:rsidRPr="00BC4F96">
        <w:rPr>
          <w:rFonts w:ascii="TimesNewRomanPSMT" w:hAnsi="TimesNewRomanPSMT"/>
          <w:color w:val="000000" w:themeColor="text1"/>
          <w:sz w:val="28"/>
          <w:szCs w:val="28"/>
        </w:rPr>
        <w:t>[75, c.129].</w:t>
      </w:r>
    </w:p>
    <w:p w:rsidR="00DE1D48" w:rsidRPr="00BC4F96" w:rsidRDefault="00DE1D48" w:rsidP="00DE1D48">
      <w:pPr>
        <w:spacing w:line="360" w:lineRule="auto"/>
        <w:ind w:firstLine="709"/>
        <w:jc w:val="both"/>
        <w:rPr>
          <w:rFonts w:ascii="TimesNewRomanPSMT" w:hAnsi="TimesNewRomanPSMT"/>
          <w:color w:val="000000" w:themeColor="text1"/>
          <w:sz w:val="28"/>
          <w:szCs w:val="28"/>
        </w:rPr>
      </w:pPr>
      <w:r w:rsidRPr="00BC4F96">
        <w:rPr>
          <w:rFonts w:ascii="TimesNewRomanPSMT" w:hAnsi="TimesNewRomanPSMT"/>
          <w:color w:val="000000" w:themeColor="text1"/>
          <w:sz w:val="28"/>
          <w:szCs w:val="28"/>
          <w:lang w:val="uk-UA"/>
        </w:rPr>
        <w:t>Деякі фахівці</w:t>
      </w:r>
      <w:r w:rsidRPr="00BC4F96">
        <w:rPr>
          <w:rFonts w:ascii="TimesNewRomanPSMT" w:hAnsi="TimesNewRomanPSMT"/>
          <w:color w:val="000000" w:themeColor="text1"/>
          <w:sz w:val="28"/>
          <w:szCs w:val="28"/>
        </w:rPr>
        <w:t xml:space="preserve"> “усі причини судових помилок поділяє на три групи: 1) недостатня юридична кваліфікація суддів;2) недобросовісне ставлення до виконання службових обов'язків; 3) вчинення суддями злочинних дій” [</w:t>
      </w:r>
      <w:r w:rsidRPr="00BC4F96">
        <w:rPr>
          <w:rFonts w:ascii="TimesNewRomanPSMT" w:hAnsi="TimesNewRomanPSMT"/>
          <w:color w:val="000000" w:themeColor="text1"/>
          <w:sz w:val="28"/>
          <w:szCs w:val="28"/>
          <w:lang w:val="uk-UA"/>
        </w:rPr>
        <w:t>39, с.27</w:t>
      </w:r>
      <w:r w:rsidRPr="00BC4F96">
        <w:rPr>
          <w:rFonts w:ascii="TimesNewRomanPSMT" w:hAnsi="TimesNewRomanPSMT"/>
          <w:color w:val="000000" w:themeColor="text1"/>
          <w:sz w:val="28"/>
          <w:szCs w:val="28"/>
        </w:rPr>
        <w:t>].</w:t>
      </w:r>
    </w:p>
    <w:p w:rsidR="00E57391" w:rsidRPr="00BC4F96" w:rsidRDefault="00DE1D48" w:rsidP="00E57391">
      <w:pPr>
        <w:spacing w:line="360" w:lineRule="auto"/>
        <w:ind w:firstLine="709"/>
        <w:jc w:val="both"/>
        <w:rPr>
          <w:rFonts w:ascii="TimesNewRomanPSMT" w:hAnsi="TimesNewRomanPSMT"/>
          <w:color w:val="000000" w:themeColor="text1"/>
          <w:sz w:val="28"/>
          <w:szCs w:val="28"/>
        </w:rPr>
      </w:pPr>
      <w:r w:rsidRPr="00BC4F96">
        <w:rPr>
          <w:rFonts w:ascii="TimesNewRomanPSMT" w:hAnsi="TimesNewRomanPSMT"/>
          <w:color w:val="000000" w:themeColor="text1"/>
          <w:sz w:val="28"/>
          <w:szCs w:val="28"/>
          <w:lang w:val="uk-UA"/>
        </w:rPr>
        <w:t>Як вважають спеціалісти</w:t>
      </w:r>
      <w:r w:rsidRPr="00BC4F96">
        <w:rPr>
          <w:rFonts w:ascii="TimesNewRomanPSMT" w:hAnsi="TimesNewRomanPSMT"/>
          <w:color w:val="000000" w:themeColor="text1"/>
          <w:sz w:val="28"/>
          <w:szCs w:val="28"/>
        </w:rPr>
        <w:t xml:space="preserve">, </w:t>
      </w:r>
      <w:r w:rsidRPr="00BC4F96">
        <w:rPr>
          <w:rFonts w:ascii="TimesNewRomanPSMT" w:hAnsi="TimesNewRomanPSMT"/>
          <w:color w:val="000000" w:themeColor="text1"/>
          <w:sz w:val="28"/>
          <w:szCs w:val="28"/>
          <w:lang w:val="ru-RU"/>
        </w:rPr>
        <w:t>“</w:t>
      </w:r>
      <w:r w:rsidRPr="00BC4F96">
        <w:rPr>
          <w:rFonts w:ascii="TimesNewRomanPSMT" w:hAnsi="TimesNewRomanPSMT"/>
          <w:color w:val="000000" w:themeColor="text1"/>
          <w:sz w:val="28"/>
          <w:szCs w:val="28"/>
        </w:rPr>
        <w:t xml:space="preserve">у судовій діяльності є об'єктивні причини для помилок. Вони полягають у недосконалості окремих процесуальних інститутів, складності та значному обсязі законодавства, яке підлягає застосуванню при розгляді цивільних справ, прогалинах у матеріальному праві, а також в умовах роботи суддів та інших службових осіб суду. Автор </w:t>
      </w:r>
      <w:r w:rsidRPr="00BC4F96">
        <w:rPr>
          <w:rFonts w:ascii="TimesNewRomanPSMT" w:hAnsi="TimesNewRomanPSMT"/>
          <w:color w:val="000000" w:themeColor="text1"/>
          <w:sz w:val="28"/>
          <w:szCs w:val="28"/>
        </w:rPr>
        <w:lastRenderedPageBreak/>
        <w:t>поділяв усі причини помилок на дві групи: не пов'язані з особистістю судді (об'єктивні) та причини суб'єктивного характеру. До першої групи належать наявність підготовки до судового засідання, якість проведеного судового розгляду, удосконалення матеріальних законів та умов роботи суддів. До другої - юридична і професійна підготовкау судді, його професійні якості, рівень правосвідомості та загальної культури, психологічна підготовка” [</w:t>
      </w:r>
      <w:r w:rsidR="00E57391" w:rsidRPr="00BC4F96">
        <w:rPr>
          <w:rFonts w:ascii="TimesNewRomanPSMT" w:hAnsi="TimesNewRomanPSMT"/>
          <w:color w:val="000000" w:themeColor="text1"/>
          <w:sz w:val="28"/>
          <w:szCs w:val="28"/>
          <w:lang w:val="uk-UA"/>
        </w:rPr>
        <w:t>77, с.53</w:t>
      </w:r>
      <w:r w:rsidRPr="00BC4F96">
        <w:rPr>
          <w:rFonts w:ascii="TimesNewRomanPSMT" w:hAnsi="TimesNewRomanPSMT"/>
          <w:color w:val="000000" w:themeColor="text1"/>
          <w:sz w:val="28"/>
          <w:szCs w:val="28"/>
        </w:rPr>
        <w:t xml:space="preserve">]. </w:t>
      </w:r>
    </w:p>
    <w:p w:rsidR="00DE1D48" w:rsidRPr="00BC4F96" w:rsidRDefault="00E57391" w:rsidP="00E57391">
      <w:pPr>
        <w:spacing w:line="360" w:lineRule="auto"/>
        <w:ind w:firstLine="709"/>
        <w:jc w:val="both"/>
        <w:rPr>
          <w:rFonts w:ascii="TimesNewRomanPSMT" w:hAnsi="TimesNewRomanPSMT"/>
          <w:color w:val="000000" w:themeColor="text1"/>
          <w:sz w:val="28"/>
          <w:szCs w:val="28"/>
          <w:lang w:val="uk-UA"/>
        </w:rPr>
      </w:pPr>
      <w:r w:rsidRPr="00BC4F96">
        <w:rPr>
          <w:rFonts w:ascii="TimesNewRomanPSMT" w:hAnsi="TimesNewRomanPSMT"/>
          <w:color w:val="000000" w:themeColor="text1"/>
          <w:sz w:val="28"/>
          <w:szCs w:val="28"/>
          <w:lang w:val="uk-UA"/>
        </w:rPr>
        <w:t>Зокрема, фахівці зазначають, що можна виокремити наступні причини судових помилок:</w:t>
      </w:r>
      <w:r w:rsidR="00DE1D48" w:rsidRPr="00BC4F96">
        <w:rPr>
          <w:rFonts w:ascii="TimesNewRomanPSMT" w:hAnsi="TimesNewRomanPSMT"/>
          <w:color w:val="000000" w:themeColor="text1"/>
          <w:sz w:val="28"/>
          <w:szCs w:val="28"/>
        </w:rPr>
        <w:t xml:space="preserve"> </w:t>
      </w:r>
      <w:r w:rsidRPr="00BC4F96">
        <w:rPr>
          <w:rFonts w:ascii="TimesNewRomanPSMT" w:hAnsi="TimesNewRomanPSMT"/>
          <w:color w:val="000000" w:themeColor="text1"/>
          <w:sz w:val="28"/>
          <w:szCs w:val="28"/>
        </w:rPr>
        <w:t>“</w:t>
      </w:r>
      <w:r w:rsidR="00DE1D48" w:rsidRPr="00BC4F96">
        <w:rPr>
          <w:rFonts w:ascii="TimesNewRomanPSMT" w:hAnsi="TimesNewRomanPSMT"/>
          <w:color w:val="000000" w:themeColor="text1"/>
          <w:sz w:val="28"/>
          <w:szCs w:val="28"/>
        </w:rPr>
        <w:t xml:space="preserve">прогалини в професійній підготовці </w:t>
      </w:r>
      <w:r w:rsidRPr="00BC4F96">
        <w:rPr>
          <w:rFonts w:ascii="TimesNewRomanPSMT" w:hAnsi="TimesNewRomanPSMT"/>
          <w:color w:val="000000" w:themeColor="text1"/>
          <w:sz w:val="28"/>
          <w:szCs w:val="28"/>
        </w:rPr>
        <w:t xml:space="preserve"> </w:t>
      </w:r>
      <w:r w:rsidR="00DE1D48" w:rsidRPr="00BC4F96">
        <w:rPr>
          <w:rFonts w:ascii="TimesNewRomanPSMT" w:hAnsi="TimesNewRomanPSMT"/>
          <w:color w:val="000000" w:themeColor="text1"/>
          <w:sz w:val="28"/>
          <w:szCs w:val="28"/>
        </w:rPr>
        <w:t>та недостатній досвід роботи судді; недоліки у сфері індивідуальних психологічних властивостей особистості судді; недбалість та упущення в роботі . В іншій своїй роботі автор стверджує, що головними причинами судових помилок є ті самі, що і впливають на недостатню доступність судового захисту, тобто надмірне навантаження на суди. На якість правосуддя впливають і низький рівень законодавства, кадрове забезпечення судів, передусім підбір, навчання і перепідготовка суддів</w:t>
      </w:r>
      <w:r w:rsidRPr="00BC4F96">
        <w:rPr>
          <w:rFonts w:ascii="TimesNewRomanPSMT" w:hAnsi="TimesNewRomanPSMT"/>
          <w:color w:val="000000" w:themeColor="text1"/>
          <w:sz w:val="28"/>
          <w:szCs w:val="28"/>
          <w:lang w:val="ru-RU"/>
        </w:rPr>
        <w:t xml:space="preserve"> [77, </w:t>
      </w:r>
      <w:r w:rsidRPr="00BC4F96">
        <w:rPr>
          <w:rFonts w:ascii="TimesNewRomanPSMT" w:hAnsi="TimesNewRomanPSMT"/>
          <w:color w:val="000000" w:themeColor="text1"/>
          <w:sz w:val="28"/>
          <w:szCs w:val="28"/>
          <w:lang w:val="en-US"/>
        </w:rPr>
        <w:t>c</w:t>
      </w:r>
      <w:r w:rsidRPr="00BC4F96">
        <w:rPr>
          <w:rFonts w:ascii="TimesNewRomanPSMT" w:hAnsi="TimesNewRomanPSMT"/>
          <w:color w:val="000000" w:themeColor="text1"/>
          <w:sz w:val="28"/>
          <w:szCs w:val="28"/>
          <w:lang w:val="ru-RU"/>
        </w:rPr>
        <w:t>.49]</w:t>
      </w:r>
      <w:r w:rsidR="00DE1D48" w:rsidRPr="00BC4F96">
        <w:rPr>
          <w:rFonts w:ascii="TimesNewRomanPSMT" w:hAnsi="TimesNewRomanPSMT"/>
          <w:color w:val="000000" w:themeColor="text1"/>
          <w:sz w:val="28"/>
          <w:szCs w:val="28"/>
        </w:rPr>
        <w:t xml:space="preserve">. </w:t>
      </w:r>
    </w:p>
    <w:p w:rsidR="00DE1D48" w:rsidRPr="00BC4F96" w:rsidRDefault="00DE1D48" w:rsidP="00DE1D48">
      <w:pPr>
        <w:pStyle w:val="HTML"/>
        <w:spacing w:line="360" w:lineRule="auto"/>
        <w:ind w:firstLine="851"/>
        <w:jc w:val="both"/>
        <w:rPr>
          <w:rFonts w:ascii="Times New Roman" w:hAnsi="Times New Roman" w:cs="Times New Roman"/>
          <w:color w:val="000000" w:themeColor="text1"/>
          <w:sz w:val="28"/>
          <w:szCs w:val="28"/>
          <w:lang w:val="uk-UA"/>
        </w:rPr>
      </w:pPr>
      <w:r w:rsidRPr="00BC4F96">
        <w:rPr>
          <w:rFonts w:ascii="Times New Roman" w:hAnsi="Times New Roman" w:cs="Times New Roman"/>
          <w:color w:val="000000" w:themeColor="text1"/>
          <w:sz w:val="28"/>
          <w:szCs w:val="28"/>
          <w:lang w:val="uk-UA"/>
        </w:rPr>
        <w:t xml:space="preserve">Таким чином, на основі аналізу тверджень науковців щодо причин судових помилок, пропонуємо виокремлювати </w:t>
      </w:r>
      <w:r w:rsidR="00A9280C">
        <w:rPr>
          <w:rFonts w:ascii="Times New Roman" w:hAnsi="Times New Roman" w:cs="Times New Roman"/>
          <w:color w:val="000000" w:themeColor="text1"/>
          <w:sz w:val="28"/>
          <w:szCs w:val="28"/>
          <w:lang w:val="uk-UA"/>
        </w:rPr>
        <w:t xml:space="preserve">наступні </w:t>
      </w:r>
      <w:r w:rsidRPr="00BC4F96">
        <w:rPr>
          <w:rFonts w:ascii="Times New Roman" w:hAnsi="Times New Roman" w:cs="Times New Roman"/>
          <w:color w:val="000000" w:themeColor="text1"/>
          <w:sz w:val="28"/>
          <w:szCs w:val="28"/>
          <w:lang w:val="uk-UA"/>
        </w:rPr>
        <w:t xml:space="preserve">причини судових помилок. </w:t>
      </w:r>
    </w:p>
    <w:p w:rsidR="00DE1D48" w:rsidRPr="00BC4F96" w:rsidRDefault="00DE1D48" w:rsidP="00DE1D48">
      <w:pPr>
        <w:pStyle w:val="HTML"/>
        <w:spacing w:line="360" w:lineRule="auto"/>
        <w:ind w:firstLine="851"/>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 xml:space="preserve">На нашу думку, класифікація причин судових помилок у цивільному судочинстві насамперед залежить від об'єктивної та суб'єктивної природи судових помилок. </w:t>
      </w:r>
    </w:p>
    <w:p w:rsidR="00DE1D48" w:rsidRPr="00BC4F96" w:rsidRDefault="00DE1D48" w:rsidP="00DE1D48">
      <w:pPr>
        <w:pStyle w:val="HTML"/>
        <w:spacing w:line="360" w:lineRule="auto"/>
        <w:ind w:firstLine="851"/>
        <w:jc w:val="both"/>
        <w:rPr>
          <w:rFonts w:ascii="Times New Roman" w:hAnsi="Times New Roman" w:cs="Times New Roman"/>
          <w:color w:val="000000" w:themeColor="text1"/>
          <w:sz w:val="28"/>
          <w:szCs w:val="28"/>
        </w:rPr>
      </w:pPr>
      <w:r w:rsidRPr="00BC4F96">
        <w:rPr>
          <w:rStyle w:val="y2iqfc"/>
          <w:rFonts w:ascii="Times New Roman" w:hAnsi="Times New Roman" w:cs="Times New Roman"/>
          <w:color w:val="000000" w:themeColor="text1"/>
          <w:sz w:val="28"/>
          <w:szCs w:val="28"/>
          <w:lang w:val="uk-UA"/>
        </w:rPr>
        <w:t>Об'єктивні причини судових помилок у цивільному судочинстві пропонується поділити на шість груп: 1) політичні; 2) економічні; 3) соціальні; 4) історичні; 5) законодавчі; 6) організаційні.</w:t>
      </w:r>
    </w:p>
    <w:p w:rsidR="00DE1D48" w:rsidRPr="00BC4F96" w:rsidRDefault="00DE1D48" w:rsidP="00DE1D48">
      <w:pPr>
        <w:spacing w:line="360" w:lineRule="auto"/>
        <w:ind w:firstLine="709"/>
        <w:jc w:val="both"/>
        <w:rPr>
          <w:rFonts w:ascii="TimesNewRomanPSMT" w:hAnsi="TimesNewRomanPSMT"/>
          <w:color w:val="000000" w:themeColor="text1"/>
          <w:sz w:val="28"/>
          <w:szCs w:val="28"/>
          <w:lang w:val="uk-UA"/>
        </w:rPr>
      </w:pPr>
      <w:r w:rsidRPr="00BC4F96">
        <w:rPr>
          <w:rFonts w:ascii="TimesNewRomanPSMT" w:hAnsi="TimesNewRomanPSMT"/>
          <w:color w:val="000000" w:themeColor="text1"/>
          <w:sz w:val="28"/>
          <w:szCs w:val="28"/>
          <w:lang w:val="uk-UA"/>
        </w:rPr>
        <w:t>Щодо попередження виникнення судових помилок, пропонуємо розглянути наступні твердження.</w:t>
      </w:r>
    </w:p>
    <w:p w:rsidR="00DE1D48" w:rsidRPr="00BC4F96" w:rsidRDefault="00DE1D48" w:rsidP="00DE1D48">
      <w:pPr>
        <w:spacing w:line="360" w:lineRule="auto"/>
        <w:ind w:firstLine="709"/>
        <w:jc w:val="both"/>
        <w:rPr>
          <w:rFonts w:ascii="TimesNewRomanPSMT" w:hAnsi="TimesNewRomanPSMT"/>
          <w:color w:val="000000" w:themeColor="text1"/>
          <w:sz w:val="28"/>
          <w:szCs w:val="28"/>
          <w:lang w:val="uk-UA"/>
        </w:rPr>
      </w:pPr>
      <w:r w:rsidRPr="00BC4F96">
        <w:rPr>
          <w:rFonts w:ascii="TimesNewRomanPSMT" w:hAnsi="TimesNewRomanPSMT"/>
          <w:color w:val="000000" w:themeColor="text1"/>
          <w:sz w:val="28"/>
          <w:szCs w:val="28"/>
          <w:lang w:val="uk-UA"/>
        </w:rPr>
        <w:lastRenderedPageBreak/>
        <w:t>На думку науковців “</w:t>
      </w:r>
      <w:r w:rsidRPr="00BC4F96">
        <w:rPr>
          <w:rFonts w:ascii="TimesNewRomanPSMT" w:hAnsi="TimesNewRomanPSMT"/>
          <w:color w:val="000000" w:themeColor="text1"/>
          <w:sz w:val="28"/>
          <w:szCs w:val="28"/>
        </w:rPr>
        <w:t>Запобігання судовим помилкам у цивільному судочинстві, на наш погляд, може здійснюватись за допомогою таких заходів як: - процесуальні заходи запобігання судовим помилкам; - аналогія права та аналогія закону;- підвищення кваліфікації суддів;</w:t>
      </w:r>
      <w:r w:rsidRPr="00BC4F96">
        <w:rPr>
          <w:rFonts w:ascii="TimesNewRomanPSMT" w:hAnsi="TimesNewRomanPSMT"/>
          <w:color w:val="000000" w:themeColor="text1"/>
          <w:sz w:val="28"/>
          <w:szCs w:val="28"/>
          <w:lang w:val="uk-UA"/>
        </w:rPr>
        <w:t xml:space="preserve"> </w:t>
      </w:r>
      <w:r w:rsidRPr="00BC4F96">
        <w:rPr>
          <w:rFonts w:ascii="TimesNewRomanPSMT" w:hAnsi="TimesNewRomanPSMT"/>
          <w:color w:val="000000" w:themeColor="text1"/>
          <w:sz w:val="28"/>
          <w:szCs w:val="28"/>
        </w:rPr>
        <w:t>- боротьба з корупційними проявами в судах;</w:t>
      </w:r>
      <w:r w:rsidRPr="00BC4F96">
        <w:rPr>
          <w:rFonts w:ascii="TimesNewRomanPSMT" w:hAnsi="TimesNewRomanPSMT"/>
          <w:color w:val="000000" w:themeColor="text1"/>
          <w:sz w:val="28"/>
          <w:szCs w:val="28"/>
          <w:lang w:val="ru-RU"/>
        </w:rPr>
        <w:t xml:space="preserve"> </w:t>
      </w:r>
      <w:r w:rsidRPr="00BC4F96">
        <w:rPr>
          <w:rFonts w:ascii="TimesNewRomanPSMT" w:hAnsi="TimesNewRomanPSMT"/>
          <w:color w:val="000000" w:themeColor="text1"/>
          <w:sz w:val="28"/>
          <w:szCs w:val="28"/>
        </w:rPr>
        <w:t>- удосконалення процесуального законодавства</w:t>
      </w:r>
      <w:r w:rsidRPr="00BC4F96">
        <w:rPr>
          <w:rFonts w:ascii="TimesNewRomanPSMT" w:hAnsi="TimesNewRomanPSMT"/>
          <w:color w:val="000000" w:themeColor="text1"/>
          <w:sz w:val="28"/>
          <w:szCs w:val="28"/>
          <w:lang w:val="ru-RU"/>
        </w:rPr>
        <w:t xml:space="preserve">” [54, </w:t>
      </w:r>
      <w:r w:rsidRPr="00BC4F96">
        <w:rPr>
          <w:rFonts w:ascii="TimesNewRomanPSMT" w:hAnsi="TimesNewRomanPSMT"/>
          <w:color w:val="000000" w:themeColor="text1"/>
          <w:sz w:val="28"/>
          <w:szCs w:val="28"/>
          <w:lang w:val="en-US"/>
        </w:rPr>
        <w:t>c</w:t>
      </w:r>
      <w:r w:rsidRPr="00BC4F96">
        <w:rPr>
          <w:rFonts w:ascii="TimesNewRomanPSMT" w:hAnsi="TimesNewRomanPSMT"/>
          <w:color w:val="000000" w:themeColor="text1"/>
          <w:sz w:val="28"/>
          <w:szCs w:val="28"/>
          <w:lang w:val="ru-RU"/>
        </w:rPr>
        <w:t>.51]</w:t>
      </w:r>
      <w:r w:rsidRPr="00BC4F96">
        <w:rPr>
          <w:rFonts w:ascii="TimesNewRomanPSMT" w:hAnsi="TimesNewRomanPSMT"/>
          <w:color w:val="000000" w:themeColor="text1"/>
          <w:sz w:val="28"/>
          <w:szCs w:val="28"/>
        </w:rPr>
        <w:t xml:space="preserve">. </w:t>
      </w:r>
    </w:p>
    <w:p w:rsidR="00DE1D48" w:rsidRPr="00BC4F96" w:rsidRDefault="00DE1D48" w:rsidP="00DE1D48">
      <w:pPr>
        <w:pStyle w:val="HTML"/>
        <w:spacing w:line="360" w:lineRule="auto"/>
        <w:ind w:firstLine="851"/>
        <w:jc w:val="both"/>
        <w:rPr>
          <w:rStyle w:val="y2iqfc"/>
          <w:rFonts w:ascii="Times New Roman" w:hAnsi="Times New Roman" w:cs="Times New Roman"/>
          <w:color w:val="000000" w:themeColor="text1"/>
          <w:sz w:val="28"/>
          <w:szCs w:val="28"/>
          <w:lang w:val="uk-UA"/>
        </w:rPr>
      </w:pPr>
      <w:r w:rsidRPr="00BC4F96">
        <w:rPr>
          <w:rFonts w:ascii="Times New Roman" w:hAnsi="Times New Roman" w:cs="Times New Roman"/>
          <w:color w:val="000000" w:themeColor="text1"/>
          <w:sz w:val="28"/>
          <w:szCs w:val="28"/>
          <w:lang w:val="uk-UA"/>
        </w:rPr>
        <w:t xml:space="preserve">На нашу думку, </w:t>
      </w:r>
      <w:r w:rsidRPr="00BC4F96">
        <w:rPr>
          <w:rStyle w:val="y2iqfc"/>
          <w:rFonts w:ascii="Times New Roman" w:hAnsi="Times New Roman" w:cs="Times New Roman"/>
          <w:color w:val="000000" w:themeColor="text1"/>
          <w:sz w:val="28"/>
          <w:szCs w:val="28"/>
          <w:lang w:val="uk-UA"/>
        </w:rPr>
        <w:t xml:space="preserve">процесуальні засоби запобігання судовим помилкам у цивільному судочинстві - це окремі положення цивільного процесуального закону, реалізація яких суттєво перешкоджає виникненню судових помилок під час розгляду та вирішення цивільних справ. </w:t>
      </w:r>
    </w:p>
    <w:p w:rsidR="00DE1D48" w:rsidRPr="00BC4F96" w:rsidRDefault="00DE1D48" w:rsidP="00DE1D48">
      <w:pPr>
        <w:pStyle w:val="HTML"/>
        <w:spacing w:line="360" w:lineRule="auto"/>
        <w:ind w:firstLine="851"/>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 xml:space="preserve">За характером процесуальні засоби попередження судових помилок у цивільному судочинстві можуть бути поділені на обов'язкові та факультативні. </w:t>
      </w:r>
    </w:p>
    <w:p w:rsidR="00DE1D48" w:rsidRPr="00BC4F96" w:rsidRDefault="00DE1D48" w:rsidP="00DE1D48">
      <w:pPr>
        <w:pStyle w:val="HTML"/>
        <w:spacing w:line="360" w:lineRule="auto"/>
        <w:ind w:firstLine="851"/>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Залежно від суб'єкта використання можна виділити: 1) процесуальні засоби запобігання судовим помилкам, які використовуються судом; 2) процесуальні засоби попередження судових помилок, які використовуються такими, що беруть участь у справі; 3) процесуальні засоби попередження судових помилок, які використовуються особами, які сприяють здійсненню правосуддя.</w:t>
      </w:r>
    </w:p>
    <w:p w:rsidR="00E57391" w:rsidRPr="00BC4F96" w:rsidRDefault="00DE1D48" w:rsidP="00E57391">
      <w:pPr>
        <w:pStyle w:val="HTML"/>
        <w:spacing w:line="360" w:lineRule="auto"/>
        <w:ind w:firstLine="851"/>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З метою попередження судових помилок у цивільному судочинстві необхідно законодавчо зобов'язати вищий суд виносити приватні ухвали на адресу нижчестоящих судів, які припустилися судових помилок.</w:t>
      </w:r>
    </w:p>
    <w:p w:rsidR="00E57391" w:rsidRPr="00BC4F96" w:rsidRDefault="00E57391" w:rsidP="00E57391">
      <w:pPr>
        <w:pStyle w:val="HTML"/>
        <w:spacing w:line="360" w:lineRule="auto"/>
        <w:ind w:firstLine="851"/>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 xml:space="preserve">Отже, запобігання судовим помилкам має вирішальне значення для підтримки справедливої ​​та рівноправної правової системи. </w:t>
      </w:r>
    </w:p>
    <w:p w:rsidR="00E57391" w:rsidRPr="00BC4F96" w:rsidRDefault="00E57391" w:rsidP="00E57391">
      <w:pPr>
        <w:pStyle w:val="HTML"/>
        <w:spacing w:line="360" w:lineRule="auto"/>
        <w:ind w:firstLine="851"/>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На нашу думку, також можливо виокремити наступні способи попередження заподіяння судових помилок:</w:t>
      </w:r>
    </w:p>
    <w:p w:rsidR="00E57391" w:rsidRPr="00BC4F96" w:rsidRDefault="00E57391" w:rsidP="00E57391">
      <w:pPr>
        <w:pStyle w:val="HTML"/>
        <w:numPr>
          <w:ilvl w:val="0"/>
          <w:numId w:val="6"/>
        </w:numPr>
        <w:spacing w:line="360" w:lineRule="auto"/>
        <w:ind w:left="0" w:firstLine="851"/>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 xml:space="preserve">Поліпшити методи досудового  розслідування. Потрібно забезпечити ретельне та неупереджене розслідування досудовими </w:t>
      </w:r>
      <w:r w:rsidRPr="00BC4F96">
        <w:rPr>
          <w:rStyle w:val="y2iqfc"/>
          <w:rFonts w:ascii="Times New Roman" w:hAnsi="Times New Roman" w:cs="Times New Roman"/>
          <w:color w:val="000000" w:themeColor="text1"/>
          <w:sz w:val="28"/>
          <w:szCs w:val="28"/>
          <w:lang w:val="uk-UA"/>
        </w:rPr>
        <w:lastRenderedPageBreak/>
        <w:t>органами, використовуючи передові методи та технології розслідувань для точного збирання доказів.</w:t>
      </w:r>
    </w:p>
    <w:p w:rsidR="00E57391" w:rsidRPr="00BC4F96" w:rsidRDefault="00E57391" w:rsidP="00E57391">
      <w:pPr>
        <w:pStyle w:val="HTML"/>
        <w:numPr>
          <w:ilvl w:val="0"/>
          <w:numId w:val="6"/>
        </w:numPr>
        <w:spacing w:line="360" w:lineRule="auto"/>
        <w:ind w:left="0" w:firstLine="851"/>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Організувати доступ до компетентного юридичного представництва. Потрібно гарантувати доступ до компетентного юридичного представництва для всіх осіб, включаючи тих, хто не може собі цього дозволити. Адекватний правовий захист може запобігти неправомірним та помилковим рішенням суду.</w:t>
      </w:r>
    </w:p>
    <w:p w:rsidR="00E57391" w:rsidRPr="00BC4F96" w:rsidRDefault="00E57391" w:rsidP="00E57391">
      <w:pPr>
        <w:pStyle w:val="HTML"/>
        <w:numPr>
          <w:ilvl w:val="0"/>
          <w:numId w:val="6"/>
        </w:numPr>
        <w:spacing w:line="360" w:lineRule="auto"/>
        <w:ind w:left="0" w:firstLine="851"/>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Здійснювати запис допитів та інтерв'ю: зобов'язати записувати всі допити та інтерв'ю, щоб точно документувати свідчення та запобігти примусу або маніпуляції.</w:t>
      </w:r>
    </w:p>
    <w:p w:rsidR="00E57391" w:rsidRPr="00BC4F96" w:rsidRDefault="00E57391" w:rsidP="00E57391">
      <w:pPr>
        <w:pStyle w:val="HTML"/>
        <w:numPr>
          <w:ilvl w:val="0"/>
          <w:numId w:val="6"/>
        </w:numPr>
        <w:spacing w:line="360" w:lineRule="auto"/>
        <w:ind w:left="0" w:firstLine="851"/>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Застосовувати процедури ідентифікації свідків: впровадити суворі протоколи ідентифікації свідків, щоб знизити ймовірність помилкової або недостовірної ідентифікації.</w:t>
      </w:r>
    </w:p>
    <w:p w:rsidR="00E57391" w:rsidRPr="00BC4F96" w:rsidRDefault="00E57391" w:rsidP="00E57391">
      <w:pPr>
        <w:pStyle w:val="HTML"/>
        <w:numPr>
          <w:ilvl w:val="0"/>
          <w:numId w:val="6"/>
        </w:numPr>
        <w:spacing w:line="360" w:lineRule="auto"/>
        <w:ind w:left="0" w:firstLine="851"/>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Експертні показання та докази: ретельно перевіряти та регулювати використання експертних показань та доказів, забезпечуючи їх відповідність високим стандартам надійності та актуальності.</w:t>
      </w:r>
    </w:p>
    <w:p w:rsidR="00E57391" w:rsidRPr="00BC4F96" w:rsidRDefault="00E57391" w:rsidP="00E57391">
      <w:pPr>
        <w:pStyle w:val="HTML"/>
        <w:numPr>
          <w:ilvl w:val="0"/>
          <w:numId w:val="6"/>
        </w:numPr>
        <w:spacing w:line="360" w:lineRule="auto"/>
        <w:ind w:left="0" w:firstLine="851"/>
        <w:jc w:val="both"/>
        <w:rPr>
          <w:rFonts w:ascii="Times New Roman" w:hAnsi="Times New Roman" w:cs="Times New Roman"/>
          <w:color w:val="000000" w:themeColor="text1"/>
          <w:sz w:val="28"/>
          <w:szCs w:val="28"/>
          <w:lang w:val="uk-UA"/>
        </w:rPr>
      </w:pPr>
      <w:r w:rsidRPr="00BC4F96">
        <w:rPr>
          <w:rFonts w:ascii="Times New Roman" w:hAnsi="Times New Roman" w:cs="Times New Roman"/>
          <w:color w:val="000000" w:themeColor="text1"/>
          <w:sz w:val="28"/>
          <w:szCs w:val="28"/>
        </w:rPr>
        <w:t xml:space="preserve">Безперервне навчання фахівців у галузі </w:t>
      </w:r>
      <w:r w:rsidRPr="00BC4F96">
        <w:rPr>
          <w:rFonts w:ascii="Times New Roman" w:hAnsi="Times New Roman" w:cs="Times New Roman"/>
          <w:color w:val="000000" w:themeColor="text1"/>
          <w:sz w:val="28"/>
          <w:szCs w:val="28"/>
          <w:lang w:val="uk-UA"/>
        </w:rPr>
        <w:t>цивільного</w:t>
      </w:r>
      <w:r w:rsidRPr="00BC4F96">
        <w:rPr>
          <w:rFonts w:ascii="Times New Roman" w:hAnsi="Times New Roman" w:cs="Times New Roman"/>
          <w:color w:val="000000" w:themeColor="text1"/>
          <w:sz w:val="28"/>
          <w:szCs w:val="28"/>
        </w:rPr>
        <w:t xml:space="preserve"> пр</w:t>
      </w:r>
      <w:proofErr w:type="spellStart"/>
      <w:r w:rsidRPr="00BC4F96">
        <w:rPr>
          <w:rFonts w:ascii="Times New Roman" w:hAnsi="Times New Roman" w:cs="Times New Roman"/>
          <w:color w:val="000000" w:themeColor="text1"/>
          <w:sz w:val="28"/>
          <w:szCs w:val="28"/>
          <w:lang w:val="uk-UA"/>
        </w:rPr>
        <w:t>оцесу</w:t>
      </w:r>
      <w:proofErr w:type="spellEnd"/>
      <w:r w:rsidRPr="00BC4F96">
        <w:rPr>
          <w:rFonts w:ascii="Times New Roman" w:hAnsi="Times New Roman" w:cs="Times New Roman"/>
          <w:color w:val="000000" w:themeColor="text1"/>
          <w:sz w:val="28"/>
          <w:szCs w:val="28"/>
        </w:rPr>
        <w:t>. Забезпеч</w:t>
      </w:r>
      <w:proofErr w:type="spellStart"/>
      <w:r w:rsidRPr="00BC4F96">
        <w:rPr>
          <w:rFonts w:ascii="Times New Roman" w:hAnsi="Times New Roman" w:cs="Times New Roman"/>
          <w:color w:val="000000" w:themeColor="text1"/>
          <w:sz w:val="28"/>
          <w:szCs w:val="28"/>
          <w:lang w:val="uk-UA"/>
        </w:rPr>
        <w:t>ити</w:t>
      </w:r>
      <w:proofErr w:type="spellEnd"/>
      <w:r w:rsidRPr="00BC4F96">
        <w:rPr>
          <w:rFonts w:ascii="Times New Roman" w:hAnsi="Times New Roman" w:cs="Times New Roman"/>
          <w:color w:val="000000" w:themeColor="text1"/>
          <w:sz w:val="28"/>
          <w:szCs w:val="28"/>
        </w:rPr>
        <w:t xml:space="preserve"> постійне навчання суддів, прокурорів, адвокатів та співробітників правоохоронних органів з новітніх правових прецедентів, методів розслідування та етичних міркувань. </w:t>
      </w:r>
    </w:p>
    <w:p w:rsidR="00E57391" w:rsidRPr="00BC4F96" w:rsidRDefault="00E57391" w:rsidP="00BC4F96">
      <w:pPr>
        <w:pStyle w:val="HTML"/>
        <w:numPr>
          <w:ilvl w:val="0"/>
          <w:numId w:val="6"/>
        </w:numPr>
        <w:spacing w:line="360" w:lineRule="auto"/>
        <w:ind w:left="0" w:firstLine="851"/>
        <w:jc w:val="both"/>
        <w:rPr>
          <w:rFonts w:ascii="Times New Roman" w:hAnsi="Times New Roman" w:cs="Times New Roman"/>
          <w:color w:val="000000" w:themeColor="text1"/>
          <w:sz w:val="28"/>
          <w:szCs w:val="28"/>
          <w:lang w:val="uk-UA"/>
        </w:rPr>
      </w:pPr>
      <w:r w:rsidRPr="00BC4F96">
        <w:rPr>
          <w:rFonts w:ascii="Times New Roman" w:hAnsi="Times New Roman" w:cs="Times New Roman"/>
          <w:color w:val="000000" w:themeColor="text1"/>
          <w:sz w:val="28"/>
          <w:szCs w:val="28"/>
        </w:rPr>
        <w:t>Збереження доказів: встанов</w:t>
      </w:r>
      <w:proofErr w:type="spellStart"/>
      <w:r w:rsidRPr="00BC4F96">
        <w:rPr>
          <w:rFonts w:ascii="Times New Roman" w:hAnsi="Times New Roman" w:cs="Times New Roman"/>
          <w:color w:val="000000" w:themeColor="text1"/>
          <w:sz w:val="28"/>
          <w:szCs w:val="28"/>
          <w:lang w:val="uk-UA"/>
        </w:rPr>
        <w:t>ити</w:t>
      </w:r>
      <w:proofErr w:type="spellEnd"/>
      <w:r w:rsidRPr="00BC4F96">
        <w:rPr>
          <w:rFonts w:ascii="Times New Roman" w:hAnsi="Times New Roman" w:cs="Times New Roman"/>
          <w:color w:val="000000" w:themeColor="text1"/>
          <w:sz w:val="28"/>
          <w:szCs w:val="28"/>
        </w:rPr>
        <w:t xml:space="preserve"> суворі протоколи збору, збереження та зберігання доказів, щоб уникнути забруднення чи псування, які можуть поставити під загрозу їхню цілісність. </w:t>
      </w:r>
    </w:p>
    <w:p w:rsidR="00BC4F96" w:rsidRPr="00BC4F96" w:rsidRDefault="00E57391" w:rsidP="00BC4F96">
      <w:pPr>
        <w:pStyle w:val="HTML"/>
        <w:numPr>
          <w:ilvl w:val="0"/>
          <w:numId w:val="6"/>
        </w:numPr>
        <w:spacing w:line="360" w:lineRule="auto"/>
        <w:ind w:left="0" w:firstLine="851"/>
        <w:jc w:val="both"/>
        <w:rPr>
          <w:rFonts w:ascii="Times New Roman" w:hAnsi="Times New Roman" w:cs="Times New Roman"/>
          <w:color w:val="000000" w:themeColor="text1"/>
          <w:sz w:val="28"/>
          <w:szCs w:val="28"/>
          <w:lang w:val="uk-UA"/>
        </w:rPr>
      </w:pPr>
      <w:r w:rsidRPr="00BC4F96">
        <w:rPr>
          <w:rFonts w:ascii="Times New Roman" w:hAnsi="Times New Roman" w:cs="Times New Roman"/>
          <w:color w:val="000000" w:themeColor="text1"/>
          <w:sz w:val="28"/>
          <w:szCs w:val="28"/>
        </w:rPr>
        <w:t xml:space="preserve">Використання тестів ДНК та </w:t>
      </w:r>
      <w:r w:rsidRPr="00BC4F96">
        <w:rPr>
          <w:rFonts w:ascii="Times New Roman" w:hAnsi="Times New Roman" w:cs="Times New Roman"/>
          <w:color w:val="000000" w:themeColor="text1"/>
          <w:sz w:val="28"/>
          <w:szCs w:val="28"/>
          <w:lang w:val="uk-UA"/>
        </w:rPr>
        <w:t xml:space="preserve">сучасної </w:t>
      </w:r>
      <w:r w:rsidRPr="00BC4F96">
        <w:rPr>
          <w:rFonts w:ascii="Times New Roman" w:hAnsi="Times New Roman" w:cs="Times New Roman"/>
          <w:color w:val="000000" w:themeColor="text1"/>
          <w:sz w:val="28"/>
          <w:szCs w:val="28"/>
        </w:rPr>
        <w:t>судової експертизи: Сприя</w:t>
      </w:r>
      <w:r w:rsidRPr="00BC4F96">
        <w:rPr>
          <w:rFonts w:ascii="Times New Roman" w:hAnsi="Times New Roman" w:cs="Times New Roman"/>
          <w:color w:val="000000" w:themeColor="text1"/>
          <w:sz w:val="28"/>
          <w:szCs w:val="28"/>
          <w:lang w:val="uk-UA"/>
        </w:rPr>
        <w:t>ти</w:t>
      </w:r>
      <w:r w:rsidRPr="00BC4F96">
        <w:rPr>
          <w:rFonts w:ascii="Times New Roman" w:hAnsi="Times New Roman" w:cs="Times New Roman"/>
          <w:color w:val="000000" w:themeColor="text1"/>
          <w:sz w:val="28"/>
          <w:szCs w:val="28"/>
        </w:rPr>
        <w:t xml:space="preserve"> використанню тестів ДНК та надійних методологій судової експертизи для підтвердження чи спростування доказів у справах.</w:t>
      </w:r>
    </w:p>
    <w:p w:rsidR="00BC4F96" w:rsidRPr="00BC4F96" w:rsidRDefault="00BC4F96" w:rsidP="00BC4F96">
      <w:pPr>
        <w:pStyle w:val="HTML"/>
        <w:numPr>
          <w:ilvl w:val="0"/>
          <w:numId w:val="6"/>
        </w:numPr>
        <w:spacing w:line="360" w:lineRule="auto"/>
        <w:ind w:left="0" w:firstLine="851"/>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 xml:space="preserve">Перевірки після винесення рішення: організовувати такі ініціативи, які розслідують неправомірні судові рішення та працюють над </w:t>
      </w:r>
      <w:r w:rsidRPr="00BC4F96">
        <w:rPr>
          <w:rStyle w:val="y2iqfc"/>
          <w:rFonts w:ascii="Times New Roman" w:hAnsi="Times New Roman" w:cs="Times New Roman"/>
          <w:color w:val="000000" w:themeColor="text1"/>
          <w:sz w:val="28"/>
          <w:szCs w:val="28"/>
          <w:lang w:val="uk-UA"/>
        </w:rPr>
        <w:lastRenderedPageBreak/>
        <w:t>переглядом після винесення рішення для виправлення помилок у правовій системі.</w:t>
      </w:r>
    </w:p>
    <w:p w:rsidR="00BC4F96" w:rsidRPr="00BC4F96" w:rsidRDefault="00BC4F96" w:rsidP="00BC4F96">
      <w:pPr>
        <w:pStyle w:val="HTML"/>
        <w:numPr>
          <w:ilvl w:val="0"/>
          <w:numId w:val="6"/>
        </w:numPr>
        <w:spacing w:line="360" w:lineRule="auto"/>
        <w:ind w:left="0" w:firstLine="851"/>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Прозорість та підзвітність: Сприяти прозорості в системі цивільного правосуддя, дозволяючи контролювати процедури та рішення. Впровадити механізми відповідальності щодо виявлення помилок.</w:t>
      </w:r>
    </w:p>
    <w:p w:rsidR="00BC4F96" w:rsidRPr="00BC4F96" w:rsidRDefault="00BC4F96" w:rsidP="00BC4F96">
      <w:pPr>
        <w:pStyle w:val="HTML"/>
        <w:numPr>
          <w:ilvl w:val="0"/>
          <w:numId w:val="6"/>
        </w:numPr>
        <w:spacing w:line="360" w:lineRule="auto"/>
        <w:ind w:left="0" w:firstLine="851"/>
        <w:jc w:val="both"/>
        <w:rPr>
          <w:rFonts w:ascii="Times New Roman" w:hAnsi="Times New Roman" w:cs="Times New Roman"/>
          <w:color w:val="000000" w:themeColor="text1"/>
          <w:sz w:val="28"/>
          <w:szCs w:val="28"/>
        </w:rPr>
      </w:pPr>
      <w:r w:rsidRPr="00BC4F96">
        <w:rPr>
          <w:rStyle w:val="y2iqfc"/>
          <w:rFonts w:ascii="Times New Roman" w:hAnsi="Times New Roman" w:cs="Times New Roman"/>
          <w:color w:val="000000" w:themeColor="text1"/>
          <w:sz w:val="28"/>
          <w:szCs w:val="28"/>
          <w:lang w:val="uk-UA"/>
        </w:rPr>
        <w:t>Реформувати упереджену політику та практику: усунути системні упередження у правовій системі, включаючи расові, соціально-економічні та гендерні упередження, які можуть сприяти винесенню неправомірних рішень суду.</w:t>
      </w:r>
    </w:p>
    <w:p w:rsidR="00BC4F96" w:rsidRPr="00BC4F96" w:rsidRDefault="00BC4F96" w:rsidP="00BC4F96">
      <w:pPr>
        <w:pStyle w:val="HTML"/>
        <w:numPr>
          <w:ilvl w:val="0"/>
          <w:numId w:val="6"/>
        </w:numPr>
        <w:spacing w:line="360" w:lineRule="auto"/>
        <w:ind w:left="0" w:firstLine="851"/>
        <w:jc w:val="both"/>
        <w:rPr>
          <w:rStyle w:val="y2iqfc"/>
          <w:rFonts w:ascii="Times New Roman" w:hAnsi="Times New Roman" w:cs="Times New Roman"/>
          <w:color w:val="000000" w:themeColor="text1"/>
          <w:sz w:val="28"/>
          <w:szCs w:val="28"/>
          <w:lang w:val="uk-UA"/>
        </w:rPr>
      </w:pPr>
      <w:r w:rsidRPr="00BC4F96">
        <w:rPr>
          <w:rFonts w:ascii="Times New Roman" w:hAnsi="Times New Roman" w:cs="Times New Roman"/>
          <w:color w:val="000000" w:themeColor="text1"/>
          <w:sz w:val="28"/>
          <w:szCs w:val="28"/>
          <w:lang w:val="uk-UA"/>
        </w:rPr>
        <w:t xml:space="preserve">Дослідження політики та законодавства: регулярно переглядати та оновлювати політику та діюче законодавство, </w:t>
      </w:r>
      <w:proofErr w:type="spellStart"/>
      <w:r w:rsidRPr="00BC4F96">
        <w:rPr>
          <w:rFonts w:ascii="Times New Roman" w:hAnsi="Times New Roman" w:cs="Times New Roman"/>
          <w:color w:val="000000" w:themeColor="text1"/>
          <w:sz w:val="28"/>
          <w:szCs w:val="28"/>
          <w:lang w:val="uk-UA"/>
        </w:rPr>
        <w:t>пов</w:t>
      </w:r>
      <w:proofErr w:type="spellEnd"/>
      <w:r w:rsidRPr="00BC4F96">
        <w:rPr>
          <w:rFonts w:ascii="Times New Roman" w:hAnsi="Times New Roman" w:cs="Times New Roman"/>
          <w:color w:val="000000" w:themeColor="text1"/>
          <w:sz w:val="28"/>
          <w:szCs w:val="28"/>
        </w:rPr>
        <w:t>’</w:t>
      </w:r>
      <w:proofErr w:type="spellStart"/>
      <w:r w:rsidRPr="00BC4F96">
        <w:rPr>
          <w:rFonts w:ascii="Times New Roman" w:hAnsi="Times New Roman" w:cs="Times New Roman"/>
          <w:color w:val="000000" w:themeColor="text1"/>
          <w:sz w:val="28"/>
          <w:szCs w:val="28"/>
          <w:lang w:val="uk-UA"/>
        </w:rPr>
        <w:t>язане</w:t>
      </w:r>
      <w:proofErr w:type="spellEnd"/>
      <w:r w:rsidRPr="00BC4F96">
        <w:rPr>
          <w:rFonts w:ascii="Times New Roman" w:hAnsi="Times New Roman" w:cs="Times New Roman"/>
          <w:color w:val="000000" w:themeColor="text1"/>
          <w:sz w:val="28"/>
          <w:szCs w:val="28"/>
          <w:lang w:val="uk-UA"/>
        </w:rPr>
        <w:t xml:space="preserve"> зі здійсненням цивільного судочинства, </w:t>
      </w:r>
      <w:r w:rsidRPr="00BC4F96">
        <w:rPr>
          <w:rStyle w:val="y2iqfc"/>
          <w:rFonts w:ascii="Times New Roman" w:hAnsi="Times New Roman" w:cs="Times New Roman"/>
          <w:color w:val="000000" w:themeColor="text1"/>
          <w:sz w:val="28"/>
          <w:szCs w:val="28"/>
          <w:lang w:val="uk-UA"/>
        </w:rPr>
        <w:t>щоб гарантувати, що вони відображають соціальні цінності, що розвиваються, і досягнення в законодавстві.</w:t>
      </w:r>
    </w:p>
    <w:p w:rsidR="00BC4F96" w:rsidRPr="00BC4F96" w:rsidRDefault="00BC4F96" w:rsidP="00BC4F96">
      <w:pPr>
        <w:pStyle w:val="HTML"/>
        <w:numPr>
          <w:ilvl w:val="0"/>
          <w:numId w:val="6"/>
        </w:numPr>
        <w:spacing w:line="360" w:lineRule="auto"/>
        <w:ind w:left="0" w:firstLine="851"/>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Інформування та освіта громадськості: Інформувати громадськість про їхні права, судовий процес та можливості винесення неправомірних рішень, щоб стимулювати усвідомлену участь та контроль над системою правосуддя.</w:t>
      </w:r>
    </w:p>
    <w:p w:rsidR="00BC4F96" w:rsidRPr="00BC4F96" w:rsidRDefault="00BC4F96" w:rsidP="00BC4F96">
      <w:pPr>
        <w:pStyle w:val="HTML"/>
        <w:numPr>
          <w:ilvl w:val="0"/>
          <w:numId w:val="6"/>
        </w:numPr>
        <w:spacing w:line="360" w:lineRule="auto"/>
        <w:ind w:left="0" w:firstLine="851"/>
        <w:jc w:val="both"/>
        <w:rPr>
          <w:rFonts w:ascii="Times New Roman" w:hAnsi="Times New Roman" w:cs="Times New Roman"/>
          <w:color w:val="000000" w:themeColor="text1"/>
          <w:sz w:val="28"/>
          <w:szCs w:val="28"/>
        </w:rPr>
      </w:pPr>
      <w:r w:rsidRPr="00BC4F96">
        <w:rPr>
          <w:rStyle w:val="y2iqfc"/>
          <w:rFonts w:ascii="Times New Roman" w:hAnsi="Times New Roman" w:cs="Times New Roman"/>
          <w:color w:val="000000" w:themeColor="text1"/>
          <w:sz w:val="28"/>
          <w:szCs w:val="28"/>
          <w:lang w:val="uk-UA"/>
        </w:rPr>
        <w:t xml:space="preserve">Стимулювати чесність, а не кількість винесених рішень. </w:t>
      </w:r>
      <w:proofErr w:type="spellStart"/>
      <w:r w:rsidRPr="00BC4F96">
        <w:rPr>
          <w:rStyle w:val="y2iqfc"/>
          <w:rFonts w:ascii="Times New Roman" w:hAnsi="Times New Roman" w:cs="Times New Roman"/>
          <w:color w:val="000000" w:themeColor="text1"/>
          <w:sz w:val="28"/>
          <w:szCs w:val="28"/>
          <w:lang w:val="uk-UA"/>
        </w:rPr>
        <w:t>Заохочувавти</w:t>
      </w:r>
      <w:proofErr w:type="spellEnd"/>
      <w:r w:rsidRPr="00BC4F96">
        <w:rPr>
          <w:rStyle w:val="y2iqfc"/>
          <w:rFonts w:ascii="Times New Roman" w:hAnsi="Times New Roman" w:cs="Times New Roman"/>
          <w:color w:val="000000" w:themeColor="text1"/>
          <w:sz w:val="28"/>
          <w:szCs w:val="28"/>
          <w:lang w:val="uk-UA"/>
        </w:rPr>
        <w:t xml:space="preserve"> культуру, в якій чесність і справедливість переважають винесення </w:t>
      </w:r>
      <w:proofErr w:type="spellStart"/>
      <w:r w:rsidRPr="00BC4F96">
        <w:rPr>
          <w:rStyle w:val="y2iqfc"/>
          <w:rFonts w:ascii="Times New Roman" w:hAnsi="Times New Roman" w:cs="Times New Roman"/>
          <w:color w:val="000000" w:themeColor="text1"/>
          <w:sz w:val="28"/>
          <w:szCs w:val="28"/>
          <w:lang w:val="uk-UA"/>
        </w:rPr>
        <w:t>необгрунтованих</w:t>
      </w:r>
      <w:proofErr w:type="spellEnd"/>
      <w:r w:rsidRPr="00BC4F96">
        <w:rPr>
          <w:rStyle w:val="y2iqfc"/>
          <w:rFonts w:ascii="Times New Roman" w:hAnsi="Times New Roman" w:cs="Times New Roman"/>
          <w:color w:val="000000" w:themeColor="text1"/>
          <w:sz w:val="28"/>
          <w:szCs w:val="28"/>
          <w:lang w:val="uk-UA"/>
        </w:rPr>
        <w:t xml:space="preserve"> та неупереджених рішень.</w:t>
      </w:r>
    </w:p>
    <w:p w:rsidR="00BC4F96" w:rsidRPr="00BC4F96" w:rsidRDefault="00BC4F96" w:rsidP="00BC4F96">
      <w:pPr>
        <w:spacing w:line="360" w:lineRule="auto"/>
        <w:ind w:firstLine="851"/>
        <w:jc w:val="both"/>
        <w:rPr>
          <w:color w:val="000000" w:themeColor="text1"/>
          <w:sz w:val="28"/>
          <w:szCs w:val="28"/>
        </w:rPr>
      </w:pPr>
      <w:r w:rsidRPr="00BC4F96">
        <w:rPr>
          <w:color w:val="000000" w:themeColor="text1"/>
          <w:sz w:val="28"/>
          <w:szCs w:val="28"/>
          <w:lang w:val="uk-UA"/>
        </w:rPr>
        <w:t xml:space="preserve">Таким чином, можна зробити висновок, що </w:t>
      </w:r>
      <w:r w:rsidRPr="00BC4F96">
        <w:rPr>
          <w:rStyle w:val="y2iqfc"/>
          <w:color w:val="000000" w:themeColor="text1"/>
          <w:sz w:val="28"/>
          <w:szCs w:val="28"/>
          <w:lang w:val="uk-UA"/>
        </w:rPr>
        <w:t>запобігання судовим помилкам вимагає багатогранного підходу, що включає правові, процедурні та системні реформи, а також постійні зусилля щодо підтримки етичних стандартів та справедливості в системі правосуддя.</w:t>
      </w:r>
    </w:p>
    <w:p w:rsidR="00BC4F96" w:rsidRPr="00BC4F96" w:rsidRDefault="00BC4F96" w:rsidP="00BC4F96">
      <w:pPr>
        <w:rPr>
          <w:color w:val="000000" w:themeColor="text1"/>
        </w:rPr>
      </w:pPr>
    </w:p>
    <w:p w:rsidR="00BC4F96" w:rsidRPr="00BC4F96" w:rsidRDefault="00BC4F96" w:rsidP="00BC4F96">
      <w:pPr>
        <w:pStyle w:val="HTML"/>
        <w:spacing w:line="360" w:lineRule="auto"/>
        <w:ind w:left="851"/>
        <w:jc w:val="both"/>
        <w:rPr>
          <w:rFonts w:ascii="Times New Roman" w:hAnsi="Times New Roman" w:cs="Times New Roman"/>
          <w:color w:val="000000" w:themeColor="text1"/>
          <w:sz w:val="28"/>
          <w:szCs w:val="28"/>
        </w:rPr>
      </w:pPr>
    </w:p>
    <w:p w:rsidR="0073777B" w:rsidRDefault="0073777B" w:rsidP="000A74B3">
      <w:pPr>
        <w:spacing w:line="360" w:lineRule="auto"/>
        <w:jc w:val="both"/>
        <w:rPr>
          <w:b/>
          <w:bCs/>
          <w:color w:val="000000" w:themeColor="text1"/>
          <w:sz w:val="28"/>
          <w:szCs w:val="28"/>
          <w:lang w:val="uk-UA"/>
        </w:rPr>
      </w:pPr>
    </w:p>
    <w:p w:rsidR="00A9280C" w:rsidRPr="00BC4F96" w:rsidRDefault="00A9280C" w:rsidP="000A74B3">
      <w:pPr>
        <w:spacing w:line="360" w:lineRule="auto"/>
        <w:jc w:val="both"/>
        <w:rPr>
          <w:b/>
          <w:bCs/>
          <w:color w:val="000000" w:themeColor="text1"/>
          <w:sz w:val="28"/>
          <w:szCs w:val="28"/>
          <w:lang w:val="uk-UA"/>
        </w:rPr>
      </w:pPr>
    </w:p>
    <w:p w:rsidR="000A74B3" w:rsidRDefault="000A74B3" w:rsidP="000A74B3">
      <w:pPr>
        <w:spacing w:line="360" w:lineRule="auto"/>
        <w:jc w:val="both"/>
        <w:rPr>
          <w:b/>
          <w:bCs/>
          <w:color w:val="000000" w:themeColor="text1"/>
          <w:sz w:val="28"/>
          <w:szCs w:val="28"/>
          <w:lang w:val="uk-UA"/>
        </w:rPr>
      </w:pPr>
      <w:r w:rsidRPr="00BC4F96">
        <w:rPr>
          <w:b/>
          <w:bCs/>
          <w:color w:val="000000" w:themeColor="text1"/>
          <w:sz w:val="28"/>
          <w:szCs w:val="28"/>
          <w:lang w:val="uk-UA"/>
        </w:rPr>
        <w:lastRenderedPageBreak/>
        <w:t>Висновки до Розділу 2</w:t>
      </w:r>
    </w:p>
    <w:p w:rsidR="00A9280C" w:rsidRDefault="00A9280C" w:rsidP="000A74B3">
      <w:pPr>
        <w:spacing w:line="360" w:lineRule="auto"/>
        <w:jc w:val="both"/>
        <w:rPr>
          <w:b/>
          <w:bCs/>
          <w:color w:val="000000" w:themeColor="text1"/>
          <w:sz w:val="28"/>
          <w:szCs w:val="28"/>
          <w:lang w:val="uk-UA"/>
        </w:rPr>
      </w:pPr>
    </w:p>
    <w:p w:rsidR="00A9280C" w:rsidRDefault="00A9280C" w:rsidP="00A9280C">
      <w:pPr>
        <w:pStyle w:val="a3"/>
        <w:spacing w:line="360" w:lineRule="auto"/>
        <w:ind w:right="113" w:firstLine="570"/>
        <w:jc w:val="both"/>
      </w:pPr>
      <w:r>
        <w:t>У даному розділі розглянуто поняття та види судових помилок у цивільному процесі України.</w:t>
      </w:r>
    </w:p>
    <w:p w:rsidR="00A9280C" w:rsidRDefault="00A9280C" w:rsidP="00A9280C">
      <w:pPr>
        <w:spacing w:line="360" w:lineRule="auto"/>
        <w:ind w:firstLine="709"/>
        <w:jc w:val="both"/>
        <w:rPr>
          <w:color w:val="000000" w:themeColor="text1"/>
          <w:sz w:val="28"/>
          <w:szCs w:val="28"/>
        </w:rPr>
      </w:pPr>
      <w:r>
        <w:rPr>
          <w:color w:val="000000" w:themeColor="text1"/>
          <w:sz w:val="28"/>
          <w:szCs w:val="28"/>
        </w:rPr>
        <w:t>Доведено</w:t>
      </w:r>
      <w:r w:rsidRPr="00BC4F96">
        <w:rPr>
          <w:color w:val="000000" w:themeColor="text1"/>
          <w:sz w:val="28"/>
          <w:szCs w:val="28"/>
          <w:lang w:val="uk-UA"/>
        </w:rPr>
        <w:t>,</w:t>
      </w:r>
      <w:r>
        <w:rPr>
          <w:color w:val="000000" w:themeColor="text1"/>
          <w:sz w:val="28"/>
          <w:szCs w:val="28"/>
        </w:rPr>
        <w:t xml:space="preserve"> що</w:t>
      </w:r>
      <w:r w:rsidRPr="00BC4F96">
        <w:rPr>
          <w:color w:val="000000" w:themeColor="text1"/>
          <w:sz w:val="28"/>
          <w:szCs w:val="28"/>
          <w:lang w:val="uk-UA"/>
        </w:rPr>
        <w:t xml:space="preserve"> критеріями виникнення судової помилки виступають системність та суб’єктивні чинники (наприклад, розумова діяльність судді та особистість судді). </w:t>
      </w:r>
      <w:r>
        <w:rPr>
          <w:color w:val="000000" w:themeColor="text1"/>
          <w:sz w:val="28"/>
          <w:szCs w:val="28"/>
        </w:rPr>
        <w:t>Н</w:t>
      </w:r>
      <w:r w:rsidRPr="00BC4F96">
        <w:rPr>
          <w:color w:val="000000" w:themeColor="text1"/>
          <w:sz w:val="28"/>
          <w:szCs w:val="28"/>
          <w:lang w:val="uk-UA"/>
        </w:rPr>
        <w:t xml:space="preserve">а нашу думку, слід розглядати критерії виникнення судової помилки </w:t>
      </w:r>
      <w:proofErr w:type="spellStart"/>
      <w:r w:rsidRPr="00BC4F96">
        <w:rPr>
          <w:color w:val="000000" w:themeColor="text1"/>
          <w:sz w:val="28"/>
          <w:szCs w:val="28"/>
          <w:lang w:val="uk-UA"/>
        </w:rPr>
        <w:t>двосторонньо</w:t>
      </w:r>
      <w:proofErr w:type="spellEnd"/>
      <w:r w:rsidRPr="00BC4F96">
        <w:rPr>
          <w:color w:val="000000" w:themeColor="text1"/>
          <w:sz w:val="28"/>
          <w:szCs w:val="28"/>
          <w:lang w:val="uk-UA"/>
        </w:rPr>
        <w:t xml:space="preserve">. Слід враховувати і суб’єктивні і об’єктивні причини. </w:t>
      </w:r>
    </w:p>
    <w:p w:rsidR="00A9280C" w:rsidRPr="00BC4F96" w:rsidRDefault="00A9280C" w:rsidP="00A9280C">
      <w:pPr>
        <w:spacing w:line="360" w:lineRule="auto"/>
        <w:ind w:firstLine="709"/>
        <w:jc w:val="both"/>
        <w:rPr>
          <w:color w:val="000000" w:themeColor="text1"/>
          <w:sz w:val="28"/>
          <w:szCs w:val="28"/>
          <w:lang w:val="uk-UA"/>
        </w:rPr>
      </w:pPr>
      <w:r>
        <w:rPr>
          <w:color w:val="000000" w:themeColor="text1"/>
          <w:sz w:val="28"/>
          <w:szCs w:val="28"/>
        </w:rPr>
        <w:t xml:space="preserve">Запропоновано </w:t>
      </w:r>
      <w:r w:rsidRPr="00BC4F96">
        <w:rPr>
          <w:color w:val="000000" w:themeColor="text1"/>
          <w:sz w:val="28"/>
          <w:szCs w:val="28"/>
          <w:lang w:val="uk-UA"/>
        </w:rPr>
        <w:t xml:space="preserve">виокремити </w:t>
      </w:r>
      <w:r>
        <w:rPr>
          <w:color w:val="000000" w:themeColor="text1"/>
          <w:sz w:val="28"/>
          <w:szCs w:val="28"/>
        </w:rPr>
        <w:t xml:space="preserve">наступні </w:t>
      </w:r>
      <w:r w:rsidRPr="00BC4F96">
        <w:rPr>
          <w:color w:val="000000" w:themeColor="text1"/>
          <w:sz w:val="28"/>
          <w:szCs w:val="28"/>
          <w:lang w:val="uk-UA"/>
        </w:rPr>
        <w:t xml:space="preserve">ознаки судової помилки: наявність специфічного </w:t>
      </w:r>
      <w:proofErr w:type="spellStart"/>
      <w:r w:rsidRPr="00BC4F96">
        <w:rPr>
          <w:color w:val="000000" w:themeColor="text1"/>
          <w:sz w:val="28"/>
          <w:szCs w:val="28"/>
          <w:lang w:val="uk-UA"/>
        </w:rPr>
        <w:t>суб</w:t>
      </w:r>
      <w:proofErr w:type="spellEnd"/>
      <w:r w:rsidRPr="00BC4F96">
        <w:rPr>
          <w:color w:val="000000" w:themeColor="text1"/>
          <w:sz w:val="28"/>
          <w:szCs w:val="28"/>
          <w:lang w:val="ru-RU"/>
        </w:rPr>
        <w:t>’</w:t>
      </w:r>
      <w:proofErr w:type="spellStart"/>
      <w:r w:rsidRPr="00BC4F96">
        <w:rPr>
          <w:color w:val="000000" w:themeColor="text1"/>
          <w:sz w:val="28"/>
          <w:szCs w:val="28"/>
          <w:lang w:val="uk-UA"/>
        </w:rPr>
        <w:t>єкту</w:t>
      </w:r>
      <w:proofErr w:type="spellEnd"/>
      <w:r w:rsidRPr="00BC4F96">
        <w:rPr>
          <w:color w:val="000000" w:themeColor="text1"/>
          <w:sz w:val="28"/>
          <w:szCs w:val="28"/>
          <w:lang w:val="uk-UA"/>
        </w:rPr>
        <w:t xml:space="preserve">; фактична сторона; характеризується відступленням від встановлених норм та правил; призводить до негативних наслідків; не має умислу, характеризується відсутністю умислу; </w:t>
      </w:r>
      <w:r w:rsidRPr="00BC4F96">
        <w:rPr>
          <w:rStyle w:val="y2iqfc"/>
          <w:color w:val="000000" w:themeColor="text1"/>
          <w:sz w:val="28"/>
          <w:szCs w:val="28"/>
          <w:lang w:val="uk-UA"/>
        </w:rPr>
        <w:t>усуваються правовими засобами, які реалізуються у цивільному процесуальному порядку.</w:t>
      </w:r>
    </w:p>
    <w:p w:rsidR="00A9280C" w:rsidRDefault="00A9280C" w:rsidP="00A9280C">
      <w:pPr>
        <w:spacing w:line="360" w:lineRule="auto"/>
        <w:ind w:firstLine="709"/>
        <w:jc w:val="both"/>
        <w:rPr>
          <w:rStyle w:val="y2iqfc"/>
          <w:color w:val="000000" w:themeColor="text1"/>
          <w:sz w:val="28"/>
          <w:szCs w:val="28"/>
        </w:rPr>
      </w:pPr>
      <w:r>
        <w:rPr>
          <w:color w:val="000000" w:themeColor="text1"/>
          <w:sz w:val="28"/>
          <w:szCs w:val="28"/>
        </w:rPr>
        <w:t>Також запропоновано</w:t>
      </w:r>
      <w:r w:rsidRPr="00BC4F96">
        <w:rPr>
          <w:color w:val="000000" w:themeColor="text1"/>
          <w:sz w:val="28"/>
          <w:szCs w:val="28"/>
          <w:lang w:val="uk-UA"/>
        </w:rPr>
        <w:t xml:space="preserve"> наступне визначення судової помилки. Судовою помилкою слід вважати </w:t>
      </w:r>
      <w:r w:rsidRPr="00BC4F96">
        <w:rPr>
          <w:rStyle w:val="y2iqfc"/>
          <w:color w:val="000000" w:themeColor="text1"/>
          <w:sz w:val="28"/>
          <w:szCs w:val="28"/>
          <w:lang w:val="uk-UA"/>
        </w:rPr>
        <w:t>ненавмисну ​​об'єктивно протиправну діяльність суду</w:t>
      </w:r>
      <w:r w:rsidRPr="00BC4F96">
        <w:rPr>
          <w:color w:val="000000" w:themeColor="text1"/>
          <w:sz w:val="28"/>
          <w:szCs w:val="28"/>
          <w:lang w:val="uk-UA"/>
        </w:rPr>
        <w:t xml:space="preserve"> або інших учасників судового процесу</w:t>
      </w:r>
      <w:r w:rsidRPr="00BC4F96">
        <w:rPr>
          <w:rStyle w:val="y2iqfc"/>
          <w:color w:val="000000" w:themeColor="text1"/>
          <w:sz w:val="28"/>
          <w:szCs w:val="28"/>
          <w:lang w:val="uk-UA"/>
        </w:rPr>
        <w:t>, яка не відповідає встановленим законом вимогам, внаслідок чого не досягаються завдання судочинства, що тягнуть за собою, у разі встановлення, настання певних негативних юридичних наслідків для учасників судового процесу.</w:t>
      </w:r>
    </w:p>
    <w:p w:rsidR="00A9280C" w:rsidRDefault="00A9280C" w:rsidP="00A9280C">
      <w:pPr>
        <w:spacing w:line="360" w:lineRule="auto"/>
        <w:ind w:firstLine="709"/>
        <w:jc w:val="both"/>
        <w:rPr>
          <w:color w:val="000000" w:themeColor="text1"/>
          <w:sz w:val="28"/>
          <w:szCs w:val="28"/>
        </w:rPr>
      </w:pPr>
      <w:r>
        <w:rPr>
          <w:color w:val="000000" w:themeColor="text1"/>
          <w:sz w:val="28"/>
          <w:szCs w:val="28"/>
        </w:rPr>
        <w:t xml:space="preserve">Доведено, що зазначені авторами </w:t>
      </w:r>
      <w:r w:rsidRPr="00BC4F96">
        <w:rPr>
          <w:color w:val="000000" w:themeColor="text1"/>
          <w:sz w:val="28"/>
          <w:szCs w:val="28"/>
          <w:lang w:val="uk-UA"/>
        </w:rPr>
        <w:t>критерії</w:t>
      </w:r>
      <w:r>
        <w:rPr>
          <w:color w:val="000000" w:themeColor="text1"/>
          <w:sz w:val="28"/>
          <w:szCs w:val="28"/>
        </w:rPr>
        <w:t xml:space="preserve"> класифікації видів судових помилок</w:t>
      </w:r>
      <w:r w:rsidRPr="00BC4F96">
        <w:rPr>
          <w:color w:val="000000" w:themeColor="text1"/>
          <w:sz w:val="28"/>
          <w:szCs w:val="28"/>
          <w:lang w:val="uk-UA"/>
        </w:rPr>
        <w:t xml:space="preserve"> заслуговують на увагу, проте їх неможливо використовувати на практиці, оскільки вказані </w:t>
      </w:r>
      <w:r>
        <w:rPr>
          <w:color w:val="000000" w:themeColor="text1"/>
          <w:sz w:val="28"/>
          <w:szCs w:val="28"/>
        </w:rPr>
        <w:t>критерії</w:t>
      </w:r>
      <w:r w:rsidRPr="00BC4F96">
        <w:rPr>
          <w:color w:val="000000" w:themeColor="text1"/>
          <w:sz w:val="28"/>
          <w:szCs w:val="28"/>
          <w:lang w:val="uk-UA"/>
        </w:rPr>
        <w:t xml:space="preserve"> взагалі не відповідають видам цивільно-процесуальних правовідносин.</w:t>
      </w:r>
    </w:p>
    <w:p w:rsidR="00A9280C" w:rsidRPr="001A6EC8" w:rsidRDefault="00A9280C" w:rsidP="00A9280C">
      <w:pPr>
        <w:spacing w:line="360" w:lineRule="auto"/>
        <w:ind w:firstLine="709"/>
        <w:jc w:val="both"/>
        <w:rPr>
          <w:rStyle w:val="y2iqfc"/>
          <w:color w:val="000000" w:themeColor="text1"/>
          <w:sz w:val="28"/>
          <w:szCs w:val="28"/>
          <w:lang w:eastAsia="uk-UA"/>
        </w:rPr>
      </w:pPr>
      <w:r>
        <w:rPr>
          <w:color w:val="000000" w:themeColor="text1"/>
          <w:sz w:val="28"/>
          <w:szCs w:val="28"/>
          <w:lang w:eastAsia="uk-UA"/>
        </w:rPr>
        <w:t>Вдосконалено</w:t>
      </w:r>
      <w:r w:rsidRPr="00BC4F96">
        <w:rPr>
          <w:color w:val="000000" w:themeColor="text1"/>
          <w:sz w:val="28"/>
          <w:szCs w:val="28"/>
          <w:lang w:val="uk-UA" w:eastAsia="uk-UA"/>
        </w:rPr>
        <w:t xml:space="preserve"> класифікацію судових помилок та </w:t>
      </w:r>
      <w:r>
        <w:rPr>
          <w:color w:val="000000" w:themeColor="text1"/>
          <w:sz w:val="28"/>
          <w:szCs w:val="28"/>
          <w:lang w:eastAsia="uk-UA"/>
        </w:rPr>
        <w:t xml:space="preserve">запропоновано </w:t>
      </w:r>
      <w:r w:rsidRPr="00BC4F96">
        <w:rPr>
          <w:color w:val="000000" w:themeColor="text1"/>
          <w:sz w:val="28"/>
          <w:szCs w:val="28"/>
          <w:lang w:val="uk-UA" w:eastAsia="uk-UA"/>
        </w:rPr>
        <w:t>виокремлювати такі види судових помилок у цивільному процесі</w:t>
      </w:r>
      <w:r>
        <w:rPr>
          <w:color w:val="000000" w:themeColor="text1"/>
          <w:sz w:val="28"/>
          <w:szCs w:val="28"/>
          <w:lang w:eastAsia="uk-UA"/>
        </w:rPr>
        <w:t xml:space="preserve">: </w:t>
      </w:r>
      <w:r>
        <w:rPr>
          <w:rStyle w:val="y2iqfc"/>
          <w:color w:val="000000" w:themeColor="text1"/>
          <w:sz w:val="28"/>
          <w:szCs w:val="28"/>
        </w:rPr>
        <w:t>з</w:t>
      </w:r>
      <w:r w:rsidRPr="001A6EC8">
        <w:rPr>
          <w:rStyle w:val="y2iqfc"/>
          <w:color w:val="000000" w:themeColor="text1"/>
          <w:sz w:val="28"/>
          <w:szCs w:val="28"/>
          <w:lang w:val="uk-UA"/>
        </w:rPr>
        <w:t xml:space="preserve">а галузевим критерієм </w:t>
      </w:r>
      <w:r>
        <w:rPr>
          <w:rStyle w:val="y2iqfc"/>
          <w:color w:val="000000" w:themeColor="text1"/>
          <w:sz w:val="28"/>
          <w:szCs w:val="28"/>
        </w:rPr>
        <w:t>–</w:t>
      </w:r>
      <w:r w:rsidRPr="001A6EC8">
        <w:rPr>
          <w:rStyle w:val="y2iqfc"/>
          <w:color w:val="000000" w:themeColor="text1"/>
          <w:sz w:val="28"/>
          <w:szCs w:val="28"/>
          <w:lang w:val="uk-UA"/>
        </w:rPr>
        <w:t xml:space="preserve"> </w:t>
      </w:r>
      <w:proofErr w:type="spellStart"/>
      <w:r w:rsidRPr="001A6EC8">
        <w:rPr>
          <w:rStyle w:val="y2iqfc"/>
          <w:color w:val="000000" w:themeColor="text1"/>
          <w:sz w:val="28"/>
          <w:szCs w:val="28"/>
          <w:lang w:val="uk-UA"/>
        </w:rPr>
        <w:t>матеріальн</w:t>
      </w:r>
      <w:proofErr w:type="spellEnd"/>
      <w:r>
        <w:rPr>
          <w:rStyle w:val="y2iqfc"/>
          <w:color w:val="000000" w:themeColor="text1"/>
          <w:sz w:val="28"/>
          <w:szCs w:val="28"/>
        </w:rPr>
        <w:t>і</w:t>
      </w:r>
      <w:r w:rsidRPr="001A6EC8">
        <w:rPr>
          <w:rStyle w:val="y2iqfc"/>
          <w:color w:val="000000" w:themeColor="text1"/>
          <w:sz w:val="28"/>
          <w:szCs w:val="28"/>
          <w:lang w:val="uk-UA"/>
        </w:rPr>
        <w:t xml:space="preserve"> та </w:t>
      </w:r>
      <w:proofErr w:type="spellStart"/>
      <w:r w:rsidRPr="001A6EC8">
        <w:rPr>
          <w:rStyle w:val="y2iqfc"/>
          <w:color w:val="000000" w:themeColor="text1"/>
          <w:sz w:val="28"/>
          <w:szCs w:val="28"/>
          <w:lang w:val="uk-UA"/>
        </w:rPr>
        <w:t>процесуальн</w:t>
      </w:r>
      <w:proofErr w:type="spellEnd"/>
      <w:r>
        <w:rPr>
          <w:rStyle w:val="y2iqfc"/>
          <w:color w:val="000000" w:themeColor="text1"/>
          <w:sz w:val="28"/>
          <w:szCs w:val="28"/>
        </w:rPr>
        <w:t>і; п</w:t>
      </w:r>
      <w:r w:rsidRPr="001A6EC8">
        <w:rPr>
          <w:rStyle w:val="y2iqfc"/>
          <w:color w:val="000000" w:themeColor="text1"/>
          <w:sz w:val="28"/>
          <w:szCs w:val="28"/>
          <w:lang w:val="uk-UA"/>
        </w:rPr>
        <w:t xml:space="preserve">о об'єктивному сприйняттю та процесуальному реагуванню </w:t>
      </w:r>
      <w:r>
        <w:rPr>
          <w:rStyle w:val="y2iqfc"/>
          <w:color w:val="000000" w:themeColor="text1"/>
          <w:sz w:val="28"/>
          <w:szCs w:val="28"/>
        </w:rPr>
        <w:t>–</w:t>
      </w:r>
      <w:r w:rsidRPr="001A6EC8">
        <w:rPr>
          <w:rStyle w:val="y2iqfc"/>
          <w:color w:val="000000" w:themeColor="text1"/>
          <w:sz w:val="28"/>
          <w:szCs w:val="28"/>
          <w:lang w:val="uk-UA"/>
        </w:rPr>
        <w:t xml:space="preserve"> виявлені та латентні</w:t>
      </w:r>
      <w:r>
        <w:rPr>
          <w:rStyle w:val="y2iqfc"/>
          <w:color w:val="000000" w:themeColor="text1"/>
          <w:sz w:val="28"/>
          <w:szCs w:val="28"/>
        </w:rPr>
        <w:t>; п</w:t>
      </w:r>
      <w:r w:rsidRPr="001A6EC8">
        <w:rPr>
          <w:rStyle w:val="y2iqfc"/>
          <w:color w:val="000000" w:themeColor="text1"/>
          <w:sz w:val="28"/>
          <w:szCs w:val="28"/>
        </w:rPr>
        <w:t xml:space="preserve">о </w:t>
      </w:r>
      <w:r w:rsidRPr="001A6EC8">
        <w:rPr>
          <w:rStyle w:val="y2iqfc"/>
          <w:color w:val="000000" w:themeColor="text1"/>
          <w:sz w:val="28"/>
          <w:szCs w:val="28"/>
        </w:rPr>
        <w:lastRenderedPageBreak/>
        <w:t>ступеню складності</w:t>
      </w:r>
      <w:r>
        <w:rPr>
          <w:rStyle w:val="y2iqfc"/>
          <w:color w:val="000000" w:themeColor="text1"/>
          <w:sz w:val="28"/>
          <w:szCs w:val="28"/>
        </w:rPr>
        <w:t xml:space="preserve"> – </w:t>
      </w:r>
      <w:r w:rsidRPr="001A6EC8">
        <w:rPr>
          <w:rStyle w:val="y2iqfc"/>
          <w:color w:val="000000" w:themeColor="text1"/>
          <w:sz w:val="28"/>
          <w:szCs w:val="28"/>
        </w:rPr>
        <w:t xml:space="preserve"> судові помилки, що можуть бути усунені</w:t>
      </w:r>
      <w:r>
        <w:rPr>
          <w:rStyle w:val="y2iqfc"/>
          <w:color w:val="000000" w:themeColor="text1"/>
          <w:sz w:val="28"/>
          <w:szCs w:val="28"/>
        </w:rPr>
        <w:t xml:space="preserve"> та </w:t>
      </w:r>
      <w:r w:rsidRPr="001A6EC8">
        <w:rPr>
          <w:rStyle w:val="y2iqfc"/>
          <w:color w:val="000000" w:themeColor="text1"/>
          <w:sz w:val="28"/>
          <w:szCs w:val="28"/>
        </w:rPr>
        <w:t>судові помилки, що не можуть бути усунені</w:t>
      </w:r>
      <w:r>
        <w:rPr>
          <w:rStyle w:val="y2iqfc"/>
          <w:color w:val="000000" w:themeColor="text1"/>
          <w:sz w:val="28"/>
          <w:szCs w:val="28"/>
        </w:rPr>
        <w:t>; з</w:t>
      </w:r>
      <w:r w:rsidRPr="001A6EC8">
        <w:rPr>
          <w:rStyle w:val="y2iqfc"/>
          <w:color w:val="000000" w:themeColor="text1"/>
          <w:sz w:val="28"/>
          <w:szCs w:val="28"/>
          <w:lang w:val="uk-UA"/>
        </w:rPr>
        <w:t xml:space="preserve">а особистісними якостями судді </w:t>
      </w:r>
      <w:r>
        <w:rPr>
          <w:rStyle w:val="y2iqfc"/>
          <w:color w:val="000000" w:themeColor="text1"/>
          <w:sz w:val="28"/>
          <w:szCs w:val="28"/>
        </w:rPr>
        <w:t xml:space="preserve">– </w:t>
      </w:r>
      <w:r w:rsidRPr="001A6EC8">
        <w:rPr>
          <w:rStyle w:val="y2iqfc"/>
          <w:color w:val="000000" w:themeColor="text1"/>
          <w:sz w:val="28"/>
          <w:szCs w:val="28"/>
          <w:lang w:val="uk-UA"/>
        </w:rPr>
        <w:t>оману та н</w:t>
      </w:r>
      <w:r>
        <w:rPr>
          <w:rStyle w:val="y2iqfc"/>
          <w:color w:val="000000" w:themeColor="text1"/>
          <w:sz w:val="28"/>
          <w:szCs w:val="28"/>
        </w:rPr>
        <w:t>еобачні</w:t>
      </w:r>
      <w:r w:rsidRPr="001A6EC8">
        <w:rPr>
          <w:rStyle w:val="y2iqfc"/>
          <w:color w:val="000000" w:themeColor="text1"/>
          <w:sz w:val="28"/>
          <w:szCs w:val="28"/>
          <w:lang w:val="uk-UA"/>
        </w:rPr>
        <w:t xml:space="preserve"> помилки.</w:t>
      </w:r>
      <w:r w:rsidRPr="001A6EC8">
        <w:rPr>
          <w:rStyle w:val="y2iqfc"/>
          <w:color w:val="000000" w:themeColor="text1"/>
          <w:sz w:val="28"/>
          <w:szCs w:val="28"/>
        </w:rPr>
        <w:t xml:space="preserve"> </w:t>
      </w:r>
    </w:p>
    <w:p w:rsidR="00A9280C" w:rsidRPr="00BC4F96" w:rsidRDefault="00A9280C" w:rsidP="00A9280C">
      <w:pPr>
        <w:pStyle w:val="HTML"/>
        <w:spacing w:line="360" w:lineRule="auto"/>
        <w:ind w:firstLine="851"/>
        <w:jc w:val="both"/>
        <w:rPr>
          <w:rFonts w:ascii="Times New Roman" w:hAnsi="Times New Roman" w:cs="Times New Roman"/>
          <w:color w:val="000000" w:themeColor="text1"/>
          <w:sz w:val="28"/>
          <w:szCs w:val="28"/>
          <w:lang w:val="uk-UA"/>
        </w:rPr>
      </w:pPr>
      <w:r w:rsidRPr="00BC4F96">
        <w:rPr>
          <w:rFonts w:ascii="Times New Roman" w:hAnsi="Times New Roman" w:cs="Times New Roman"/>
          <w:color w:val="000000" w:themeColor="text1"/>
          <w:sz w:val="28"/>
          <w:szCs w:val="28"/>
          <w:lang w:val="uk-UA"/>
        </w:rPr>
        <w:t xml:space="preserve">Таким чином, на основі аналізу тверджень науковців щодо причин судових помилок, пропонуємо виокремлювати </w:t>
      </w:r>
      <w:r>
        <w:rPr>
          <w:rFonts w:ascii="Times New Roman" w:hAnsi="Times New Roman" w:cs="Times New Roman"/>
          <w:color w:val="000000" w:themeColor="text1"/>
          <w:sz w:val="28"/>
          <w:szCs w:val="28"/>
          <w:lang w:val="uk-UA"/>
        </w:rPr>
        <w:t xml:space="preserve">наступні </w:t>
      </w:r>
      <w:r w:rsidRPr="00BC4F96">
        <w:rPr>
          <w:rFonts w:ascii="Times New Roman" w:hAnsi="Times New Roman" w:cs="Times New Roman"/>
          <w:color w:val="000000" w:themeColor="text1"/>
          <w:sz w:val="28"/>
          <w:szCs w:val="28"/>
          <w:lang w:val="uk-UA"/>
        </w:rPr>
        <w:t xml:space="preserve">причини судових помилок. </w:t>
      </w:r>
    </w:p>
    <w:p w:rsidR="00A9280C" w:rsidRPr="00BC4F96" w:rsidRDefault="00A9280C" w:rsidP="00A9280C">
      <w:pPr>
        <w:pStyle w:val="HTML"/>
        <w:spacing w:line="360" w:lineRule="auto"/>
        <w:ind w:firstLine="851"/>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 xml:space="preserve">На нашу думку, класифікація причин судових помилок у цивільному судочинстві насамперед залежить від об'єктивної та суб'єктивної природи судових помилок. </w:t>
      </w:r>
    </w:p>
    <w:p w:rsidR="00A9280C" w:rsidRPr="00BC4F96" w:rsidRDefault="005F26E4" w:rsidP="00A9280C">
      <w:pPr>
        <w:pStyle w:val="HTML"/>
        <w:spacing w:line="360" w:lineRule="auto"/>
        <w:ind w:firstLine="851"/>
        <w:jc w:val="both"/>
        <w:rPr>
          <w:rFonts w:ascii="Times New Roman" w:hAnsi="Times New Roman" w:cs="Times New Roman"/>
          <w:color w:val="000000" w:themeColor="text1"/>
          <w:sz w:val="28"/>
          <w:szCs w:val="28"/>
        </w:rPr>
      </w:pPr>
      <w:r>
        <w:rPr>
          <w:rStyle w:val="y2iqfc"/>
          <w:rFonts w:ascii="Times New Roman" w:hAnsi="Times New Roman" w:cs="Times New Roman"/>
          <w:color w:val="000000" w:themeColor="text1"/>
          <w:sz w:val="28"/>
          <w:szCs w:val="28"/>
          <w:lang w:val="uk-UA"/>
        </w:rPr>
        <w:t>Запропоновано, о</w:t>
      </w:r>
      <w:r w:rsidR="00A9280C" w:rsidRPr="00BC4F96">
        <w:rPr>
          <w:rStyle w:val="y2iqfc"/>
          <w:rFonts w:ascii="Times New Roman" w:hAnsi="Times New Roman" w:cs="Times New Roman"/>
          <w:color w:val="000000" w:themeColor="text1"/>
          <w:sz w:val="28"/>
          <w:szCs w:val="28"/>
          <w:lang w:val="uk-UA"/>
        </w:rPr>
        <w:t>б'єктивні причини судових помилок у цивільному судочинстві пропонується поділити на шість груп: 1) політичні; 2) економічні; 3) соціальні; 4) історичні; 5) законодавчі; 6) організаційні.</w:t>
      </w:r>
    </w:p>
    <w:p w:rsidR="00A9280C" w:rsidRPr="00BC4F96" w:rsidRDefault="00A9280C" w:rsidP="00A9280C">
      <w:pPr>
        <w:pStyle w:val="HTML"/>
        <w:spacing w:line="360" w:lineRule="auto"/>
        <w:ind w:firstLine="851"/>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 xml:space="preserve">За характером процесуальні засоби попередження судових помилок у цивільному судочинстві можуть бути поділені на обов'язкові та факультативні. </w:t>
      </w:r>
    </w:p>
    <w:p w:rsidR="00A9280C" w:rsidRPr="00BC4F96" w:rsidRDefault="00A9280C" w:rsidP="00A9280C">
      <w:pPr>
        <w:pStyle w:val="HTML"/>
        <w:spacing w:line="360" w:lineRule="auto"/>
        <w:ind w:firstLine="851"/>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 xml:space="preserve">Залежно від суб'єкта використання </w:t>
      </w:r>
      <w:r w:rsidR="005F26E4">
        <w:rPr>
          <w:rStyle w:val="y2iqfc"/>
          <w:rFonts w:ascii="Times New Roman" w:hAnsi="Times New Roman" w:cs="Times New Roman"/>
          <w:color w:val="000000" w:themeColor="text1"/>
          <w:sz w:val="28"/>
          <w:szCs w:val="28"/>
          <w:lang w:val="uk-UA"/>
        </w:rPr>
        <w:t xml:space="preserve"> пропонується виокремлювати</w:t>
      </w:r>
      <w:r w:rsidRPr="00BC4F96">
        <w:rPr>
          <w:rStyle w:val="y2iqfc"/>
          <w:rFonts w:ascii="Times New Roman" w:hAnsi="Times New Roman" w:cs="Times New Roman"/>
          <w:color w:val="000000" w:themeColor="text1"/>
          <w:sz w:val="28"/>
          <w:szCs w:val="28"/>
          <w:lang w:val="uk-UA"/>
        </w:rPr>
        <w:t>: 1) процесуальні засоби запобігання судовим помилкам, які використовуються судом; 2) процесуальні засоби попередження судових помилок, які використовуються такими, що беруть участь у справі; 3) процесуальні засоби попередження судових помилок, які використовуються особами, які сприяють здійсненню правосуддя.</w:t>
      </w:r>
    </w:p>
    <w:p w:rsidR="00A9280C" w:rsidRPr="00BC4F96" w:rsidRDefault="00A9280C" w:rsidP="00A9280C">
      <w:pPr>
        <w:pStyle w:val="HTML"/>
        <w:spacing w:line="360" w:lineRule="auto"/>
        <w:ind w:firstLine="851"/>
        <w:jc w:val="both"/>
        <w:rPr>
          <w:rStyle w:val="y2iqfc"/>
          <w:rFonts w:ascii="Times New Roman" w:hAnsi="Times New Roman" w:cs="Times New Roman"/>
          <w:color w:val="000000" w:themeColor="text1"/>
          <w:sz w:val="28"/>
          <w:szCs w:val="28"/>
          <w:lang w:val="uk-UA"/>
        </w:rPr>
      </w:pPr>
      <w:r w:rsidRPr="00BC4F96">
        <w:rPr>
          <w:rStyle w:val="y2iqfc"/>
          <w:rFonts w:ascii="Times New Roman" w:hAnsi="Times New Roman" w:cs="Times New Roman"/>
          <w:color w:val="000000" w:themeColor="text1"/>
          <w:sz w:val="28"/>
          <w:szCs w:val="28"/>
          <w:lang w:val="uk-UA"/>
        </w:rPr>
        <w:t>З</w:t>
      </w:r>
      <w:r w:rsidR="005F26E4">
        <w:rPr>
          <w:rStyle w:val="y2iqfc"/>
          <w:rFonts w:ascii="Times New Roman" w:hAnsi="Times New Roman" w:cs="Times New Roman"/>
          <w:color w:val="000000" w:themeColor="text1"/>
          <w:sz w:val="28"/>
          <w:szCs w:val="28"/>
          <w:lang w:val="uk-UA"/>
        </w:rPr>
        <w:t>роблено висновок, що з</w:t>
      </w:r>
      <w:r w:rsidRPr="00BC4F96">
        <w:rPr>
          <w:rStyle w:val="y2iqfc"/>
          <w:rFonts w:ascii="Times New Roman" w:hAnsi="Times New Roman" w:cs="Times New Roman"/>
          <w:color w:val="000000" w:themeColor="text1"/>
          <w:sz w:val="28"/>
          <w:szCs w:val="28"/>
          <w:lang w:val="uk-UA"/>
        </w:rPr>
        <w:t xml:space="preserve"> метою попередження судових помилок у цивільному судочинстві необхідно законодавчо зобов'язати вищий суд виносити приватні ухвали на адресу нижчестоящих судів, які припустилися судових помилок.</w:t>
      </w:r>
    </w:p>
    <w:p w:rsidR="00A9280C" w:rsidRPr="00BC4F96" w:rsidRDefault="005F26E4" w:rsidP="00A9280C">
      <w:pPr>
        <w:pStyle w:val="HTML"/>
        <w:spacing w:line="360" w:lineRule="auto"/>
        <w:ind w:firstLine="851"/>
        <w:jc w:val="both"/>
        <w:rPr>
          <w:rStyle w:val="y2iqfc"/>
          <w:rFonts w:ascii="Times New Roman" w:hAnsi="Times New Roman" w:cs="Times New Roman"/>
          <w:color w:val="000000" w:themeColor="text1"/>
          <w:sz w:val="28"/>
          <w:szCs w:val="28"/>
          <w:lang w:val="uk-UA"/>
        </w:rPr>
      </w:pPr>
      <w:r>
        <w:rPr>
          <w:rStyle w:val="y2iqfc"/>
          <w:rFonts w:ascii="Times New Roman" w:hAnsi="Times New Roman" w:cs="Times New Roman"/>
          <w:color w:val="000000" w:themeColor="text1"/>
          <w:sz w:val="28"/>
          <w:szCs w:val="28"/>
          <w:lang w:val="uk-UA"/>
        </w:rPr>
        <w:t>Доведено, що</w:t>
      </w:r>
      <w:r w:rsidR="00A9280C" w:rsidRPr="00BC4F96">
        <w:rPr>
          <w:rStyle w:val="y2iqfc"/>
          <w:rFonts w:ascii="Times New Roman" w:hAnsi="Times New Roman" w:cs="Times New Roman"/>
          <w:color w:val="000000" w:themeColor="text1"/>
          <w:sz w:val="28"/>
          <w:szCs w:val="28"/>
          <w:lang w:val="uk-UA"/>
        </w:rPr>
        <w:t xml:space="preserve"> запобігання судовим помилкам має вирішальне значення для підтримки справедливої ​​та рівноправної правової системи. </w:t>
      </w:r>
    </w:p>
    <w:p w:rsidR="00A9280C" w:rsidRPr="00E852DA" w:rsidRDefault="005F26E4" w:rsidP="00E852DA">
      <w:pPr>
        <w:pStyle w:val="HTML"/>
        <w:spacing w:line="360" w:lineRule="auto"/>
        <w:ind w:firstLine="851"/>
        <w:jc w:val="both"/>
        <w:rPr>
          <w:rFonts w:ascii="Times New Roman" w:hAnsi="Times New Roman" w:cs="Times New Roman"/>
          <w:color w:val="000000" w:themeColor="text1"/>
          <w:sz w:val="28"/>
          <w:szCs w:val="28"/>
          <w:lang w:val="uk-UA"/>
        </w:rPr>
      </w:pPr>
      <w:r>
        <w:rPr>
          <w:rStyle w:val="y2iqfc"/>
          <w:rFonts w:ascii="Times New Roman" w:hAnsi="Times New Roman" w:cs="Times New Roman"/>
          <w:color w:val="000000" w:themeColor="text1"/>
          <w:sz w:val="28"/>
          <w:szCs w:val="28"/>
          <w:lang w:val="uk-UA"/>
        </w:rPr>
        <w:t>Також запропоновано</w:t>
      </w:r>
      <w:r w:rsidR="00A9280C" w:rsidRPr="00BC4F96">
        <w:rPr>
          <w:rStyle w:val="y2iqfc"/>
          <w:rFonts w:ascii="Times New Roman" w:hAnsi="Times New Roman" w:cs="Times New Roman"/>
          <w:color w:val="000000" w:themeColor="text1"/>
          <w:sz w:val="28"/>
          <w:szCs w:val="28"/>
          <w:lang w:val="uk-UA"/>
        </w:rPr>
        <w:t xml:space="preserve"> виокремити наступні способи попередження заподіяння судових помилок:</w:t>
      </w:r>
      <w:r>
        <w:rPr>
          <w:rStyle w:val="y2iqfc"/>
          <w:rFonts w:ascii="Times New Roman" w:hAnsi="Times New Roman" w:cs="Times New Roman"/>
          <w:color w:val="000000" w:themeColor="text1"/>
          <w:sz w:val="28"/>
          <w:szCs w:val="28"/>
          <w:lang w:val="uk-UA"/>
        </w:rPr>
        <w:t xml:space="preserve"> 1) </w:t>
      </w:r>
      <w:r w:rsidR="00A9280C" w:rsidRPr="00BC4F96">
        <w:rPr>
          <w:rStyle w:val="y2iqfc"/>
          <w:rFonts w:ascii="Times New Roman" w:hAnsi="Times New Roman" w:cs="Times New Roman"/>
          <w:color w:val="000000" w:themeColor="text1"/>
          <w:sz w:val="28"/>
          <w:szCs w:val="28"/>
          <w:lang w:val="uk-UA"/>
        </w:rPr>
        <w:t xml:space="preserve">Поліпшити методи досудового  </w:t>
      </w:r>
      <w:r w:rsidR="00A9280C" w:rsidRPr="00BC4F96">
        <w:rPr>
          <w:rStyle w:val="y2iqfc"/>
          <w:rFonts w:ascii="Times New Roman" w:hAnsi="Times New Roman" w:cs="Times New Roman"/>
          <w:color w:val="000000" w:themeColor="text1"/>
          <w:sz w:val="28"/>
          <w:szCs w:val="28"/>
          <w:lang w:val="uk-UA"/>
        </w:rPr>
        <w:lastRenderedPageBreak/>
        <w:t>розслідування</w:t>
      </w:r>
      <w:r>
        <w:rPr>
          <w:rStyle w:val="y2iqfc"/>
          <w:rFonts w:ascii="Times New Roman" w:hAnsi="Times New Roman" w:cs="Times New Roman"/>
          <w:color w:val="000000" w:themeColor="text1"/>
          <w:sz w:val="28"/>
          <w:szCs w:val="28"/>
          <w:lang w:val="uk-UA"/>
        </w:rPr>
        <w:t xml:space="preserve">; 2) </w:t>
      </w:r>
      <w:r w:rsidR="00A9280C" w:rsidRPr="00BC4F96">
        <w:rPr>
          <w:rStyle w:val="y2iqfc"/>
          <w:rFonts w:ascii="Times New Roman" w:hAnsi="Times New Roman" w:cs="Times New Roman"/>
          <w:color w:val="000000" w:themeColor="text1"/>
          <w:sz w:val="28"/>
          <w:szCs w:val="28"/>
          <w:lang w:val="uk-UA"/>
        </w:rPr>
        <w:t>Організувати доступ до компетентного юридичного представництва</w:t>
      </w:r>
      <w:r>
        <w:rPr>
          <w:rStyle w:val="y2iqfc"/>
          <w:rFonts w:ascii="Times New Roman" w:hAnsi="Times New Roman" w:cs="Times New Roman"/>
          <w:color w:val="000000" w:themeColor="text1"/>
          <w:sz w:val="28"/>
          <w:szCs w:val="28"/>
          <w:lang w:val="uk-UA"/>
        </w:rPr>
        <w:t xml:space="preserve">; 3) </w:t>
      </w:r>
      <w:r w:rsidR="00A9280C" w:rsidRPr="00BC4F96">
        <w:rPr>
          <w:rStyle w:val="y2iqfc"/>
          <w:rFonts w:ascii="Times New Roman" w:hAnsi="Times New Roman" w:cs="Times New Roman"/>
          <w:color w:val="000000" w:themeColor="text1"/>
          <w:sz w:val="28"/>
          <w:szCs w:val="28"/>
          <w:lang w:val="uk-UA"/>
        </w:rPr>
        <w:t>Здійснювати запис допитів та інтерв'ю: зобов'язати записувати всі допити та інтерв'ю, щоб точно документувати свідчення та запобігти примусу або маніпуляції</w:t>
      </w:r>
      <w:r w:rsidR="00E852DA">
        <w:rPr>
          <w:rStyle w:val="y2iqfc"/>
          <w:rFonts w:ascii="Times New Roman" w:hAnsi="Times New Roman" w:cs="Times New Roman"/>
          <w:color w:val="000000" w:themeColor="text1"/>
          <w:sz w:val="28"/>
          <w:szCs w:val="28"/>
          <w:lang w:val="uk-UA"/>
        </w:rPr>
        <w:t xml:space="preserve">; 4) </w:t>
      </w:r>
      <w:r w:rsidR="00A9280C" w:rsidRPr="00BC4F96">
        <w:rPr>
          <w:rStyle w:val="y2iqfc"/>
          <w:rFonts w:ascii="Times New Roman" w:hAnsi="Times New Roman" w:cs="Times New Roman"/>
          <w:color w:val="000000" w:themeColor="text1"/>
          <w:sz w:val="28"/>
          <w:szCs w:val="28"/>
          <w:lang w:val="uk-UA"/>
        </w:rPr>
        <w:t>Застосовувати процедури ідентифікації свідків: впровадити суворі протоколи ідентифікації свідків, щоб знизити ймовірність помилкової або недостовірної ідентифікації</w:t>
      </w:r>
      <w:r w:rsidR="00E852DA">
        <w:rPr>
          <w:rStyle w:val="y2iqfc"/>
          <w:rFonts w:ascii="Times New Roman" w:hAnsi="Times New Roman" w:cs="Times New Roman"/>
          <w:color w:val="000000" w:themeColor="text1"/>
          <w:sz w:val="28"/>
          <w:szCs w:val="28"/>
          <w:lang w:val="uk-UA"/>
        </w:rPr>
        <w:t xml:space="preserve">; 5) </w:t>
      </w:r>
      <w:r w:rsidR="00A9280C" w:rsidRPr="00BC4F96">
        <w:rPr>
          <w:rStyle w:val="y2iqfc"/>
          <w:rFonts w:ascii="Times New Roman" w:hAnsi="Times New Roman" w:cs="Times New Roman"/>
          <w:color w:val="000000" w:themeColor="text1"/>
          <w:sz w:val="28"/>
          <w:szCs w:val="28"/>
          <w:lang w:val="uk-UA"/>
        </w:rPr>
        <w:t>Експертні показання та докази: ретельно перевіряти та регулювати використання експертних показань та доказів, забезпечуючи їх відповідність високим стандартам надійності та актуальності</w:t>
      </w:r>
      <w:r w:rsidR="00E852DA">
        <w:rPr>
          <w:rStyle w:val="y2iqfc"/>
          <w:rFonts w:ascii="Times New Roman" w:hAnsi="Times New Roman" w:cs="Times New Roman"/>
          <w:color w:val="000000" w:themeColor="text1"/>
          <w:sz w:val="28"/>
          <w:szCs w:val="28"/>
          <w:lang w:val="uk-UA"/>
        </w:rPr>
        <w:t xml:space="preserve">; 6) </w:t>
      </w:r>
      <w:r w:rsidR="00A9280C" w:rsidRPr="00BC4F96">
        <w:rPr>
          <w:rFonts w:ascii="Times New Roman" w:hAnsi="Times New Roman" w:cs="Times New Roman"/>
          <w:color w:val="000000" w:themeColor="text1"/>
          <w:sz w:val="28"/>
          <w:szCs w:val="28"/>
        </w:rPr>
        <w:t xml:space="preserve">Безперервне навчання фахівців у галузі </w:t>
      </w:r>
      <w:r w:rsidR="00A9280C" w:rsidRPr="00BC4F96">
        <w:rPr>
          <w:rFonts w:ascii="Times New Roman" w:hAnsi="Times New Roman" w:cs="Times New Roman"/>
          <w:color w:val="000000" w:themeColor="text1"/>
          <w:sz w:val="28"/>
          <w:szCs w:val="28"/>
          <w:lang w:val="uk-UA"/>
        </w:rPr>
        <w:t>цивільного</w:t>
      </w:r>
      <w:r w:rsidR="00A9280C" w:rsidRPr="00BC4F96">
        <w:rPr>
          <w:rFonts w:ascii="Times New Roman" w:hAnsi="Times New Roman" w:cs="Times New Roman"/>
          <w:color w:val="000000" w:themeColor="text1"/>
          <w:sz w:val="28"/>
          <w:szCs w:val="28"/>
        </w:rPr>
        <w:t xml:space="preserve"> пр</w:t>
      </w:r>
      <w:proofErr w:type="spellStart"/>
      <w:r w:rsidR="00A9280C" w:rsidRPr="00BC4F96">
        <w:rPr>
          <w:rFonts w:ascii="Times New Roman" w:hAnsi="Times New Roman" w:cs="Times New Roman"/>
          <w:color w:val="000000" w:themeColor="text1"/>
          <w:sz w:val="28"/>
          <w:szCs w:val="28"/>
          <w:lang w:val="uk-UA"/>
        </w:rPr>
        <w:t>оцесу</w:t>
      </w:r>
      <w:proofErr w:type="spellEnd"/>
      <w:r w:rsidR="00E852DA">
        <w:rPr>
          <w:rFonts w:ascii="Times New Roman" w:hAnsi="Times New Roman" w:cs="Times New Roman"/>
          <w:color w:val="000000" w:themeColor="text1"/>
          <w:sz w:val="28"/>
          <w:szCs w:val="28"/>
          <w:lang w:val="uk-UA"/>
        </w:rPr>
        <w:t xml:space="preserve">; 7) </w:t>
      </w:r>
      <w:r w:rsidR="00A9280C" w:rsidRPr="00BC4F96">
        <w:rPr>
          <w:rFonts w:ascii="Times New Roman" w:hAnsi="Times New Roman" w:cs="Times New Roman"/>
          <w:color w:val="000000" w:themeColor="text1"/>
          <w:sz w:val="28"/>
          <w:szCs w:val="28"/>
        </w:rPr>
        <w:t>Збереження доказів: встанов</w:t>
      </w:r>
      <w:proofErr w:type="spellStart"/>
      <w:r w:rsidR="00A9280C" w:rsidRPr="00BC4F96">
        <w:rPr>
          <w:rFonts w:ascii="Times New Roman" w:hAnsi="Times New Roman" w:cs="Times New Roman"/>
          <w:color w:val="000000" w:themeColor="text1"/>
          <w:sz w:val="28"/>
          <w:szCs w:val="28"/>
          <w:lang w:val="uk-UA"/>
        </w:rPr>
        <w:t>ити</w:t>
      </w:r>
      <w:proofErr w:type="spellEnd"/>
      <w:r w:rsidR="00A9280C" w:rsidRPr="00BC4F96">
        <w:rPr>
          <w:rFonts w:ascii="Times New Roman" w:hAnsi="Times New Roman" w:cs="Times New Roman"/>
          <w:color w:val="000000" w:themeColor="text1"/>
          <w:sz w:val="28"/>
          <w:szCs w:val="28"/>
        </w:rPr>
        <w:t xml:space="preserve"> суворі протоколи збору, збереження та зберігання доказів, щоб уникнути забруднення чи псування, які можуть поставити під загрозу їхню цілісність</w:t>
      </w:r>
      <w:r w:rsidR="00E852DA">
        <w:rPr>
          <w:rFonts w:ascii="Times New Roman" w:hAnsi="Times New Roman" w:cs="Times New Roman"/>
          <w:color w:val="000000" w:themeColor="text1"/>
          <w:sz w:val="28"/>
          <w:szCs w:val="28"/>
          <w:lang w:val="uk-UA"/>
        </w:rPr>
        <w:t xml:space="preserve">; 8) </w:t>
      </w:r>
      <w:r w:rsidR="00A9280C" w:rsidRPr="00BC4F96">
        <w:rPr>
          <w:rFonts w:ascii="Times New Roman" w:hAnsi="Times New Roman" w:cs="Times New Roman"/>
          <w:color w:val="000000" w:themeColor="text1"/>
          <w:sz w:val="28"/>
          <w:szCs w:val="28"/>
        </w:rPr>
        <w:t xml:space="preserve">Використання тестів ДНК та </w:t>
      </w:r>
      <w:r w:rsidR="00A9280C" w:rsidRPr="00BC4F96">
        <w:rPr>
          <w:rFonts w:ascii="Times New Roman" w:hAnsi="Times New Roman" w:cs="Times New Roman"/>
          <w:color w:val="000000" w:themeColor="text1"/>
          <w:sz w:val="28"/>
          <w:szCs w:val="28"/>
          <w:lang w:val="uk-UA"/>
        </w:rPr>
        <w:t xml:space="preserve">сучасної </w:t>
      </w:r>
      <w:r w:rsidR="00A9280C" w:rsidRPr="00BC4F96">
        <w:rPr>
          <w:rFonts w:ascii="Times New Roman" w:hAnsi="Times New Roman" w:cs="Times New Roman"/>
          <w:color w:val="000000" w:themeColor="text1"/>
          <w:sz w:val="28"/>
          <w:szCs w:val="28"/>
        </w:rPr>
        <w:t>судової експертизи</w:t>
      </w:r>
      <w:r w:rsidR="00E852DA">
        <w:rPr>
          <w:rFonts w:ascii="Times New Roman" w:hAnsi="Times New Roman" w:cs="Times New Roman"/>
          <w:color w:val="000000" w:themeColor="text1"/>
          <w:sz w:val="28"/>
          <w:szCs w:val="28"/>
          <w:lang w:val="uk-UA"/>
        </w:rPr>
        <w:t xml:space="preserve">; 9) </w:t>
      </w:r>
      <w:r w:rsidR="00A9280C" w:rsidRPr="00BC4F96">
        <w:rPr>
          <w:rStyle w:val="y2iqfc"/>
          <w:rFonts w:ascii="Times New Roman" w:hAnsi="Times New Roman" w:cs="Times New Roman"/>
          <w:color w:val="000000" w:themeColor="text1"/>
          <w:sz w:val="28"/>
          <w:szCs w:val="28"/>
          <w:lang w:val="uk-UA"/>
        </w:rPr>
        <w:t>Перевірки після винесення рішення: організовувати такі ініціативи, які розслідують неправомірні судові рішення та працюють над переглядом після винесення рішення для виправлення помилок у правовій системі</w:t>
      </w:r>
      <w:r w:rsidR="00E852DA">
        <w:rPr>
          <w:rStyle w:val="y2iqfc"/>
          <w:rFonts w:ascii="Times New Roman" w:hAnsi="Times New Roman" w:cs="Times New Roman"/>
          <w:color w:val="000000" w:themeColor="text1"/>
          <w:sz w:val="28"/>
          <w:szCs w:val="28"/>
          <w:lang w:val="uk-UA"/>
        </w:rPr>
        <w:t xml:space="preserve">; 10) </w:t>
      </w:r>
      <w:r w:rsidR="00A9280C" w:rsidRPr="00BC4F96">
        <w:rPr>
          <w:rStyle w:val="y2iqfc"/>
          <w:rFonts w:ascii="Times New Roman" w:hAnsi="Times New Roman" w:cs="Times New Roman"/>
          <w:color w:val="000000" w:themeColor="text1"/>
          <w:sz w:val="28"/>
          <w:szCs w:val="28"/>
          <w:lang w:val="uk-UA"/>
        </w:rPr>
        <w:t>Прозорість та підзвітніст</w:t>
      </w:r>
      <w:r w:rsidR="00E852DA">
        <w:rPr>
          <w:rStyle w:val="y2iqfc"/>
          <w:rFonts w:ascii="Times New Roman" w:hAnsi="Times New Roman" w:cs="Times New Roman"/>
          <w:color w:val="000000" w:themeColor="text1"/>
          <w:sz w:val="28"/>
          <w:szCs w:val="28"/>
          <w:lang w:val="uk-UA"/>
        </w:rPr>
        <w:t>ь; 11)</w:t>
      </w:r>
      <w:r w:rsidR="00E852DA">
        <w:rPr>
          <w:rStyle w:val="y2iqfc"/>
          <w:rFonts w:ascii="Times New Roman" w:hAnsi="Times New Roman" w:cs="Times New Roman"/>
          <w:color w:val="000000" w:themeColor="text1"/>
          <w:sz w:val="28"/>
          <w:szCs w:val="28"/>
          <w:lang w:val="uk-UA"/>
        </w:rPr>
        <w:br/>
        <w:t xml:space="preserve"> </w:t>
      </w:r>
      <w:r w:rsidR="00A9280C" w:rsidRPr="00BC4F96">
        <w:rPr>
          <w:rStyle w:val="y2iqfc"/>
          <w:rFonts w:ascii="Times New Roman" w:hAnsi="Times New Roman" w:cs="Times New Roman"/>
          <w:color w:val="000000" w:themeColor="text1"/>
          <w:sz w:val="28"/>
          <w:szCs w:val="28"/>
          <w:lang w:val="uk-UA"/>
        </w:rPr>
        <w:t>Реформувати упереджену політику та практику</w:t>
      </w:r>
      <w:r w:rsidR="00E852DA">
        <w:rPr>
          <w:rStyle w:val="y2iqfc"/>
          <w:rFonts w:ascii="Times New Roman" w:hAnsi="Times New Roman" w:cs="Times New Roman"/>
          <w:color w:val="000000" w:themeColor="text1"/>
          <w:sz w:val="28"/>
          <w:szCs w:val="28"/>
          <w:lang w:val="uk-UA"/>
        </w:rPr>
        <w:t xml:space="preserve">; 12) </w:t>
      </w:r>
      <w:r w:rsidR="00A9280C" w:rsidRPr="00BC4F96">
        <w:rPr>
          <w:rFonts w:ascii="Times New Roman" w:hAnsi="Times New Roman" w:cs="Times New Roman"/>
          <w:color w:val="000000" w:themeColor="text1"/>
          <w:sz w:val="28"/>
          <w:szCs w:val="28"/>
          <w:lang w:val="uk-UA"/>
        </w:rPr>
        <w:t>Дослідження політики та законодавства</w:t>
      </w:r>
      <w:r w:rsidR="00E852DA">
        <w:rPr>
          <w:rFonts w:ascii="Times New Roman" w:hAnsi="Times New Roman" w:cs="Times New Roman"/>
          <w:color w:val="000000" w:themeColor="text1"/>
          <w:sz w:val="28"/>
          <w:szCs w:val="28"/>
          <w:lang w:val="uk-UA"/>
        </w:rPr>
        <w:t xml:space="preserve">; 13) </w:t>
      </w:r>
      <w:r w:rsidR="00A9280C" w:rsidRPr="00BC4F96">
        <w:rPr>
          <w:rStyle w:val="y2iqfc"/>
          <w:rFonts w:ascii="Times New Roman" w:hAnsi="Times New Roman" w:cs="Times New Roman"/>
          <w:color w:val="000000" w:themeColor="text1"/>
          <w:sz w:val="28"/>
          <w:szCs w:val="28"/>
          <w:lang w:val="uk-UA"/>
        </w:rPr>
        <w:t>Інформування та освіта громадськості</w:t>
      </w:r>
      <w:r w:rsidR="00E852DA">
        <w:rPr>
          <w:rStyle w:val="y2iqfc"/>
          <w:rFonts w:ascii="Times New Roman" w:hAnsi="Times New Roman" w:cs="Times New Roman"/>
          <w:color w:val="000000" w:themeColor="text1"/>
          <w:sz w:val="28"/>
          <w:szCs w:val="28"/>
          <w:lang w:val="uk-UA"/>
        </w:rPr>
        <w:t xml:space="preserve">; 14) </w:t>
      </w:r>
      <w:r w:rsidR="00A9280C" w:rsidRPr="00BC4F96">
        <w:rPr>
          <w:rStyle w:val="y2iqfc"/>
          <w:rFonts w:ascii="Times New Roman" w:hAnsi="Times New Roman" w:cs="Times New Roman"/>
          <w:color w:val="000000" w:themeColor="text1"/>
          <w:sz w:val="28"/>
          <w:szCs w:val="28"/>
          <w:lang w:val="uk-UA"/>
        </w:rPr>
        <w:t xml:space="preserve">Стимулювати чесність, а не кількість винесених рішень. </w:t>
      </w:r>
    </w:p>
    <w:p w:rsidR="00A9280C" w:rsidRPr="00BC4F96" w:rsidRDefault="00A9280C" w:rsidP="00A9280C">
      <w:pPr>
        <w:spacing w:line="360" w:lineRule="auto"/>
        <w:ind w:firstLine="851"/>
        <w:jc w:val="both"/>
        <w:rPr>
          <w:color w:val="000000" w:themeColor="text1"/>
          <w:sz w:val="28"/>
          <w:szCs w:val="28"/>
        </w:rPr>
      </w:pPr>
      <w:r w:rsidRPr="00BC4F96">
        <w:rPr>
          <w:color w:val="000000" w:themeColor="text1"/>
          <w:sz w:val="28"/>
          <w:szCs w:val="28"/>
          <w:lang w:val="uk-UA"/>
        </w:rPr>
        <w:t xml:space="preserve">Таким чином, можна зробити висновок, що </w:t>
      </w:r>
      <w:r w:rsidRPr="00BC4F96">
        <w:rPr>
          <w:rStyle w:val="y2iqfc"/>
          <w:color w:val="000000" w:themeColor="text1"/>
          <w:sz w:val="28"/>
          <w:szCs w:val="28"/>
          <w:lang w:val="uk-UA"/>
        </w:rPr>
        <w:t>запобігання судовим помилкам вимагає багатогранного підходу, що включає правові, процедурні та системні реформи, а також постійні зусилля щодо підтримки етичних стандартів та справедливості в системі правосуддя.</w:t>
      </w:r>
    </w:p>
    <w:p w:rsidR="00A9280C" w:rsidRPr="00A9280C" w:rsidRDefault="00A9280C" w:rsidP="000A74B3">
      <w:pPr>
        <w:spacing w:line="360" w:lineRule="auto"/>
        <w:jc w:val="both"/>
        <w:rPr>
          <w:b/>
          <w:bCs/>
          <w:color w:val="000000" w:themeColor="text1"/>
          <w:sz w:val="28"/>
          <w:szCs w:val="28"/>
        </w:rPr>
      </w:pPr>
    </w:p>
    <w:p w:rsidR="000A74B3" w:rsidRPr="00BC4F96" w:rsidRDefault="000A74B3" w:rsidP="000A74B3">
      <w:pPr>
        <w:spacing w:line="360" w:lineRule="auto"/>
        <w:jc w:val="both"/>
        <w:rPr>
          <w:b/>
          <w:bCs/>
          <w:color w:val="000000" w:themeColor="text1"/>
          <w:sz w:val="28"/>
          <w:szCs w:val="28"/>
          <w:lang w:val="uk-UA"/>
        </w:rPr>
      </w:pPr>
    </w:p>
    <w:p w:rsidR="000A74B3" w:rsidRPr="00BC4F96" w:rsidRDefault="000A74B3" w:rsidP="000A74B3">
      <w:pPr>
        <w:spacing w:line="360" w:lineRule="auto"/>
        <w:jc w:val="both"/>
        <w:rPr>
          <w:b/>
          <w:bCs/>
          <w:color w:val="000000" w:themeColor="text1"/>
          <w:sz w:val="28"/>
          <w:szCs w:val="28"/>
          <w:lang w:val="uk-UA"/>
        </w:rPr>
      </w:pPr>
    </w:p>
    <w:p w:rsidR="000A74B3" w:rsidRPr="000A74B3" w:rsidRDefault="000A74B3" w:rsidP="000A74B3">
      <w:pPr>
        <w:spacing w:line="360" w:lineRule="auto"/>
        <w:jc w:val="both"/>
        <w:rPr>
          <w:b/>
          <w:bCs/>
          <w:color w:val="000000" w:themeColor="text1"/>
          <w:sz w:val="28"/>
          <w:szCs w:val="28"/>
          <w:lang w:val="uk-UA"/>
        </w:rPr>
      </w:pPr>
    </w:p>
    <w:p w:rsidR="000A74B3" w:rsidRDefault="000A74B3" w:rsidP="000A74B3">
      <w:pPr>
        <w:spacing w:line="360" w:lineRule="auto"/>
        <w:jc w:val="both"/>
        <w:rPr>
          <w:b/>
          <w:bCs/>
          <w:color w:val="000000" w:themeColor="text1"/>
          <w:sz w:val="28"/>
          <w:szCs w:val="28"/>
          <w:lang w:val="uk-UA"/>
        </w:rPr>
      </w:pPr>
      <w:r w:rsidRPr="000A74B3">
        <w:rPr>
          <w:b/>
          <w:bCs/>
          <w:color w:val="000000" w:themeColor="text1"/>
          <w:sz w:val="28"/>
          <w:szCs w:val="28"/>
          <w:lang w:val="uk-UA"/>
        </w:rPr>
        <w:lastRenderedPageBreak/>
        <w:t>РОЗДІЛ 3. УСУНЕННЯ СУДОВОЇ ПОМИЛКИ В ЦИВІЛЬНОМУ ПРОЦЕСІ УКРАЇНИ</w:t>
      </w:r>
    </w:p>
    <w:p w:rsidR="00E713BC" w:rsidRPr="000A74B3" w:rsidRDefault="00E713BC" w:rsidP="000A74B3">
      <w:pPr>
        <w:spacing w:line="360" w:lineRule="auto"/>
        <w:jc w:val="both"/>
        <w:rPr>
          <w:b/>
          <w:bCs/>
          <w:color w:val="000000" w:themeColor="text1"/>
          <w:sz w:val="28"/>
          <w:szCs w:val="28"/>
          <w:lang w:val="uk-UA"/>
        </w:rPr>
      </w:pPr>
    </w:p>
    <w:p w:rsidR="000A74B3" w:rsidRDefault="000A74B3" w:rsidP="003052D8">
      <w:pPr>
        <w:spacing w:line="360" w:lineRule="auto"/>
        <w:jc w:val="center"/>
        <w:rPr>
          <w:b/>
          <w:bCs/>
          <w:color w:val="000000" w:themeColor="text1"/>
          <w:sz w:val="28"/>
          <w:szCs w:val="28"/>
          <w:lang w:val="uk-UA"/>
        </w:rPr>
      </w:pPr>
      <w:r w:rsidRPr="003052D8">
        <w:rPr>
          <w:b/>
          <w:bCs/>
          <w:color w:val="000000" w:themeColor="text1"/>
          <w:sz w:val="28"/>
          <w:szCs w:val="28"/>
          <w:lang w:val="uk-UA"/>
        </w:rPr>
        <w:t xml:space="preserve">3.1. Поняття та </w:t>
      </w:r>
      <w:r w:rsidR="00B90ECC">
        <w:rPr>
          <w:b/>
          <w:bCs/>
          <w:color w:val="000000" w:themeColor="text1"/>
          <w:sz w:val="28"/>
          <w:szCs w:val="28"/>
          <w:lang w:val="uk-UA"/>
        </w:rPr>
        <w:t xml:space="preserve">способи </w:t>
      </w:r>
      <w:r w:rsidRPr="003052D8">
        <w:rPr>
          <w:b/>
          <w:bCs/>
          <w:color w:val="000000" w:themeColor="text1"/>
          <w:sz w:val="28"/>
          <w:szCs w:val="28"/>
          <w:lang w:val="uk-UA"/>
        </w:rPr>
        <w:t>усунення судових помилок в цивільному процесі України</w:t>
      </w:r>
    </w:p>
    <w:p w:rsidR="00E713BC" w:rsidRPr="0047009F" w:rsidRDefault="00E713BC" w:rsidP="00E713BC">
      <w:pPr>
        <w:spacing w:line="360" w:lineRule="auto"/>
        <w:jc w:val="both"/>
        <w:rPr>
          <w:b/>
          <w:bCs/>
          <w:color w:val="000000" w:themeColor="text1"/>
          <w:sz w:val="28"/>
          <w:szCs w:val="28"/>
          <w:lang w:eastAsia="uk-UA"/>
        </w:rPr>
      </w:pPr>
    </w:p>
    <w:p w:rsidR="000F77DA" w:rsidRDefault="000F77DA" w:rsidP="000F77DA">
      <w:pPr>
        <w:pStyle w:val="HTML"/>
        <w:spacing w:line="360" w:lineRule="auto"/>
        <w:ind w:firstLine="851"/>
        <w:jc w:val="both"/>
        <w:rPr>
          <w:rStyle w:val="y2iqfc"/>
          <w:rFonts w:ascii="Times New Roman" w:hAnsi="Times New Roman" w:cs="Times New Roman"/>
          <w:color w:val="202124"/>
          <w:sz w:val="28"/>
          <w:szCs w:val="28"/>
          <w:lang w:val="uk-UA"/>
        </w:rPr>
      </w:pPr>
      <w:r w:rsidRPr="000F77DA">
        <w:rPr>
          <w:rStyle w:val="y2iqfc"/>
          <w:rFonts w:ascii="Times New Roman" w:hAnsi="Times New Roman" w:cs="Times New Roman"/>
          <w:color w:val="202124"/>
          <w:sz w:val="28"/>
          <w:szCs w:val="28"/>
          <w:lang w:val="uk-UA"/>
        </w:rPr>
        <w:t xml:space="preserve">Як відомо, одним із завдань цивільного судочинства є правильний та своєчасний розгляд та вирішення цивільних справ. Зважаючи на це, ефективність здійснення правосуддя виступає найважливішим аспектом діяльності судових органів. </w:t>
      </w:r>
    </w:p>
    <w:p w:rsidR="000F77DA" w:rsidRDefault="000F77DA" w:rsidP="000F77DA">
      <w:pPr>
        <w:pStyle w:val="HTML"/>
        <w:spacing w:line="360" w:lineRule="auto"/>
        <w:ind w:firstLine="851"/>
        <w:jc w:val="both"/>
        <w:rPr>
          <w:rStyle w:val="y2iqfc"/>
          <w:rFonts w:ascii="Times New Roman" w:hAnsi="Times New Roman" w:cs="Times New Roman"/>
          <w:color w:val="202124"/>
          <w:sz w:val="28"/>
          <w:szCs w:val="28"/>
          <w:lang w:val="uk-UA"/>
        </w:rPr>
      </w:pPr>
      <w:r w:rsidRPr="000F77DA">
        <w:rPr>
          <w:rStyle w:val="y2iqfc"/>
          <w:rFonts w:ascii="Times New Roman" w:hAnsi="Times New Roman" w:cs="Times New Roman"/>
          <w:color w:val="202124"/>
          <w:sz w:val="28"/>
          <w:szCs w:val="28"/>
          <w:lang w:val="uk-UA"/>
        </w:rPr>
        <w:t>Суди першої інстанції через специфіку своєї діяльності розглядають і дозволяють переважну більшість справ, у зв'язку з чим вважаються основною ланкою судової системи.</w:t>
      </w:r>
    </w:p>
    <w:p w:rsidR="000F77DA" w:rsidRPr="000F77DA" w:rsidRDefault="000F77DA" w:rsidP="000F77DA">
      <w:pPr>
        <w:pStyle w:val="HTML"/>
        <w:spacing w:line="360" w:lineRule="auto"/>
        <w:ind w:firstLine="851"/>
        <w:jc w:val="both"/>
        <w:rPr>
          <w:rStyle w:val="y2iqfc"/>
          <w:rFonts w:ascii="Times New Roman" w:hAnsi="Times New Roman" w:cs="Times New Roman"/>
          <w:color w:val="202124"/>
          <w:sz w:val="28"/>
          <w:szCs w:val="28"/>
        </w:rPr>
      </w:pPr>
      <w:r w:rsidRPr="000F77DA">
        <w:rPr>
          <w:rStyle w:val="y2iqfc"/>
          <w:rFonts w:ascii="Times New Roman" w:hAnsi="Times New Roman" w:cs="Times New Roman"/>
          <w:color w:val="202124"/>
          <w:sz w:val="28"/>
          <w:szCs w:val="28"/>
          <w:lang w:val="uk-UA"/>
        </w:rPr>
        <w:t>Внаслідок їх постійної завантаженості нерідко можуть виникати різні помилки, що є істотною перешкодою на шляху до швидкого і правильного вирішення справ. Будь-які допущені судом помилки ускладнюють реалізацію цілей та завдань цивільного процесу, що може призвести до порушення прав та законних інтересів заінтересованих осіб.</w:t>
      </w:r>
    </w:p>
    <w:p w:rsidR="003052D8" w:rsidRDefault="003052D8" w:rsidP="003052D8">
      <w:pPr>
        <w:spacing w:line="360" w:lineRule="auto"/>
        <w:ind w:firstLine="851"/>
        <w:jc w:val="both"/>
        <w:rPr>
          <w:rStyle w:val="y2iqfc"/>
          <w:sz w:val="28"/>
          <w:szCs w:val="28"/>
          <w:lang w:val="uk-UA"/>
        </w:rPr>
      </w:pPr>
      <w:r w:rsidRPr="003052D8">
        <w:rPr>
          <w:rStyle w:val="y2iqfc"/>
          <w:sz w:val="28"/>
          <w:szCs w:val="28"/>
          <w:lang w:val="uk-UA"/>
        </w:rPr>
        <w:t xml:space="preserve">Розглянути і вирішити справу правильно </w:t>
      </w:r>
      <w:r>
        <w:rPr>
          <w:rStyle w:val="y2iqfc"/>
          <w:sz w:val="28"/>
          <w:szCs w:val="28"/>
          <w:lang w:val="uk-UA"/>
        </w:rPr>
        <w:t>це</w:t>
      </w:r>
      <w:r w:rsidRPr="003052D8">
        <w:rPr>
          <w:rStyle w:val="y2iqfc"/>
          <w:sz w:val="28"/>
          <w:szCs w:val="28"/>
          <w:lang w:val="uk-UA"/>
        </w:rPr>
        <w:t xml:space="preserve"> </w:t>
      </w:r>
      <w:r>
        <w:rPr>
          <w:rStyle w:val="y2iqfc"/>
          <w:sz w:val="28"/>
          <w:szCs w:val="28"/>
          <w:lang w:val="uk-UA"/>
        </w:rPr>
        <w:t>означає</w:t>
      </w:r>
      <w:r w:rsidRPr="003052D8">
        <w:rPr>
          <w:rStyle w:val="y2iqfc"/>
          <w:sz w:val="28"/>
          <w:szCs w:val="28"/>
          <w:lang w:val="uk-UA"/>
        </w:rPr>
        <w:t xml:space="preserve"> виконати при здійсненні судочинства </w:t>
      </w:r>
      <w:r>
        <w:rPr>
          <w:rStyle w:val="y2iqfc"/>
          <w:sz w:val="28"/>
          <w:szCs w:val="28"/>
          <w:lang w:val="uk-UA"/>
        </w:rPr>
        <w:t>усі</w:t>
      </w:r>
      <w:r w:rsidRPr="003052D8">
        <w:rPr>
          <w:rStyle w:val="y2iqfc"/>
          <w:sz w:val="28"/>
          <w:szCs w:val="28"/>
          <w:lang w:val="uk-UA"/>
        </w:rPr>
        <w:t xml:space="preserve"> вимоги норм процесуального та матеріального права, які </w:t>
      </w:r>
      <w:r>
        <w:rPr>
          <w:rStyle w:val="y2iqfc"/>
          <w:sz w:val="28"/>
          <w:szCs w:val="28"/>
          <w:lang w:val="uk-UA"/>
        </w:rPr>
        <w:t>підлягають застосуванню</w:t>
      </w:r>
      <w:r w:rsidRPr="003052D8">
        <w:rPr>
          <w:rStyle w:val="y2iqfc"/>
          <w:sz w:val="28"/>
          <w:szCs w:val="28"/>
          <w:lang w:val="uk-UA"/>
        </w:rPr>
        <w:t xml:space="preserve"> з урахуванням специфіки </w:t>
      </w:r>
      <w:r>
        <w:rPr>
          <w:rStyle w:val="y2iqfc"/>
          <w:sz w:val="28"/>
          <w:szCs w:val="28"/>
          <w:lang w:val="uk-UA"/>
        </w:rPr>
        <w:t>даної конкретної справи</w:t>
      </w:r>
      <w:r w:rsidRPr="003052D8">
        <w:rPr>
          <w:rStyle w:val="y2iqfc"/>
          <w:sz w:val="28"/>
          <w:szCs w:val="28"/>
          <w:lang w:val="uk-UA"/>
        </w:rPr>
        <w:t xml:space="preserve">. </w:t>
      </w:r>
    </w:p>
    <w:p w:rsidR="003052D8" w:rsidRDefault="003052D8" w:rsidP="003052D8">
      <w:pPr>
        <w:spacing w:line="360" w:lineRule="auto"/>
        <w:ind w:firstLine="851"/>
        <w:jc w:val="both"/>
        <w:rPr>
          <w:rStyle w:val="y2iqfc"/>
          <w:sz w:val="28"/>
          <w:szCs w:val="28"/>
          <w:lang w:val="uk-UA"/>
        </w:rPr>
      </w:pPr>
      <w:r w:rsidRPr="003052D8">
        <w:rPr>
          <w:rStyle w:val="y2iqfc"/>
          <w:sz w:val="28"/>
          <w:szCs w:val="28"/>
          <w:lang w:val="uk-UA"/>
        </w:rPr>
        <w:t>Неправильн</w:t>
      </w:r>
      <w:r>
        <w:rPr>
          <w:rStyle w:val="y2iqfc"/>
          <w:sz w:val="28"/>
          <w:szCs w:val="28"/>
          <w:lang w:val="uk-UA"/>
        </w:rPr>
        <w:t>ий</w:t>
      </w:r>
      <w:r w:rsidRPr="003052D8">
        <w:rPr>
          <w:rStyle w:val="y2iqfc"/>
          <w:sz w:val="28"/>
          <w:szCs w:val="28"/>
          <w:lang w:val="uk-UA"/>
        </w:rPr>
        <w:t xml:space="preserve"> розгляд і вирішення справи не тільки означає невиконання закріпленого в законі одного із загальних завдань судочинства, що перешкоджає досягненню його кінцевих цілей, а й асо</w:t>
      </w:r>
      <w:r>
        <w:rPr>
          <w:rStyle w:val="y2iqfc"/>
          <w:sz w:val="28"/>
          <w:szCs w:val="28"/>
          <w:lang w:val="uk-UA"/>
        </w:rPr>
        <w:t>ціюється</w:t>
      </w:r>
      <w:r w:rsidRPr="003052D8">
        <w:rPr>
          <w:rStyle w:val="y2iqfc"/>
          <w:sz w:val="28"/>
          <w:szCs w:val="28"/>
          <w:lang w:val="uk-UA"/>
        </w:rPr>
        <w:t xml:space="preserve"> у свідомості із судовою помилкою. </w:t>
      </w:r>
    </w:p>
    <w:p w:rsidR="003052D8" w:rsidRDefault="003052D8" w:rsidP="003052D8">
      <w:pPr>
        <w:spacing w:line="360" w:lineRule="auto"/>
        <w:ind w:firstLine="851"/>
        <w:jc w:val="both"/>
        <w:rPr>
          <w:rStyle w:val="y2iqfc"/>
          <w:sz w:val="28"/>
          <w:szCs w:val="28"/>
          <w:lang w:val="uk-UA"/>
        </w:rPr>
      </w:pPr>
      <w:r w:rsidRPr="003052D8">
        <w:rPr>
          <w:rStyle w:val="y2iqfc"/>
          <w:sz w:val="28"/>
          <w:szCs w:val="28"/>
          <w:lang w:val="uk-UA"/>
        </w:rPr>
        <w:t>Зазвичай</w:t>
      </w:r>
      <w:r>
        <w:rPr>
          <w:rStyle w:val="y2iqfc"/>
          <w:sz w:val="28"/>
          <w:szCs w:val="28"/>
          <w:lang w:val="uk-UA"/>
        </w:rPr>
        <w:t>,</w:t>
      </w:r>
      <w:r w:rsidRPr="003052D8">
        <w:rPr>
          <w:rStyle w:val="y2iqfc"/>
          <w:sz w:val="28"/>
          <w:szCs w:val="28"/>
          <w:lang w:val="uk-UA"/>
        </w:rPr>
        <w:t xml:space="preserve"> так і буває, оскільки судова помилка </w:t>
      </w:r>
      <w:r>
        <w:rPr>
          <w:rStyle w:val="y2iqfc"/>
          <w:sz w:val="28"/>
          <w:szCs w:val="28"/>
          <w:lang w:val="uk-UA"/>
        </w:rPr>
        <w:t xml:space="preserve">завжди </w:t>
      </w:r>
      <w:r w:rsidRPr="003052D8">
        <w:rPr>
          <w:rStyle w:val="y2iqfc"/>
          <w:sz w:val="28"/>
          <w:szCs w:val="28"/>
          <w:lang w:val="uk-UA"/>
        </w:rPr>
        <w:t>є розбіжніст</w:t>
      </w:r>
      <w:r>
        <w:rPr>
          <w:rStyle w:val="y2iqfc"/>
          <w:sz w:val="28"/>
          <w:szCs w:val="28"/>
          <w:lang w:val="uk-UA"/>
        </w:rPr>
        <w:t xml:space="preserve">ю </w:t>
      </w:r>
      <w:r w:rsidRPr="003052D8">
        <w:rPr>
          <w:rStyle w:val="y2iqfc"/>
          <w:sz w:val="28"/>
          <w:szCs w:val="28"/>
          <w:lang w:val="uk-UA"/>
        </w:rPr>
        <w:t>резу</w:t>
      </w:r>
      <w:r>
        <w:rPr>
          <w:rStyle w:val="y2iqfc"/>
          <w:sz w:val="28"/>
          <w:szCs w:val="28"/>
          <w:lang w:val="uk-UA"/>
        </w:rPr>
        <w:t>ль</w:t>
      </w:r>
      <w:r w:rsidRPr="003052D8">
        <w:rPr>
          <w:rStyle w:val="y2iqfc"/>
          <w:sz w:val="28"/>
          <w:szCs w:val="28"/>
          <w:lang w:val="uk-UA"/>
        </w:rPr>
        <w:t>тат</w:t>
      </w:r>
      <w:r>
        <w:rPr>
          <w:rStyle w:val="y2iqfc"/>
          <w:sz w:val="28"/>
          <w:szCs w:val="28"/>
          <w:lang w:val="uk-UA"/>
        </w:rPr>
        <w:t>у</w:t>
      </w:r>
      <w:r w:rsidRPr="003052D8">
        <w:rPr>
          <w:rStyle w:val="y2iqfc"/>
          <w:sz w:val="28"/>
          <w:szCs w:val="28"/>
          <w:lang w:val="uk-UA"/>
        </w:rPr>
        <w:t xml:space="preserve"> по п</w:t>
      </w:r>
      <w:r>
        <w:rPr>
          <w:rStyle w:val="y2iqfc"/>
          <w:sz w:val="28"/>
          <w:szCs w:val="28"/>
          <w:lang w:val="uk-UA"/>
        </w:rPr>
        <w:t>роцесуальної діяльності</w:t>
      </w:r>
      <w:r w:rsidRPr="003052D8">
        <w:rPr>
          <w:rStyle w:val="y2iqfc"/>
          <w:sz w:val="28"/>
          <w:szCs w:val="28"/>
          <w:lang w:val="uk-UA"/>
        </w:rPr>
        <w:t xml:space="preserve"> су</w:t>
      </w:r>
      <w:r>
        <w:rPr>
          <w:rStyle w:val="y2iqfc"/>
          <w:sz w:val="28"/>
          <w:szCs w:val="28"/>
          <w:lang w:val="uk-UA"/>
        </w:rPr>
        <w:t>ду</w:t>
      </w:r>
      <w:r w:rsidRPr="003052D8">
        <w:rPr>
          <w:rStyle w:val="y2iqfc"/>
          <w:sz w:val="28"/>
          <w:szCs w:val="28"/>
          <w:lang w:val="uk-UA"/>
        </w:rPr>
        <w:t xml:space="preserve"> з </w:t>
      </w:r>
      <w:r>
        <w:rPr>
          <w:rStyle w:val="y2iqfc"/>
          <w:sz w:val="28"/>
          <w:szCs w:val="28"/>
          <w:lang w:val="uk-UA"/>
        </w:rPr>
        <w:t>цільовими установками</w:t>
      </w:r>
      <w:r w:rsidRPr="003052D8">
        <w:rPr>
          <w:rStyle w:val="y2iqfc"/>
          <w:sz w:val="28"/>
          <w:szCs w:val="28"/>
          <w:lang w:val="uk-UA"/>
        </w:rPr>
        <w:t xml:space="preserve"> судочинства, закріпленими в нормах процесуального права</w:t>
      </w:r>
      <w:r>
        <w:rPr>
          <w:rStyle w:val="y2iqfc"/>
          <w:sz w:val="28"/>
          <w:szCs w:val="28"/>
          <w:lang w:val="uk-UA"/>
        </w:rPr>
        <w:t>.</w:t>
      </w:r>
    </w:p>
    <w:p w:rsidR="003052D8" w:rsidRDefault="003052D8" w:rsidP="003052D8">
      <w:pPr>
        <w:spacing w:line="360" w:lineRule="auto"/>
        <w:ind w:firstLine="851"/>
        <w:jc w:val="both"/>
        <w:rPr>
          <w:rStyle w:val="y2iqfc"/>
          <w:sz w:val="28"/>
          <w:szCs w:val="28"/>
          <w:lang w:val="uk-UA"/>
        </w:rPr>
      </w:pPr>
      <w:r>
        <w:rPr>
          <w:rStyle w:val="y2iqfc"/>
          <w:sz w:val="28"/>
          <w:szCs w:val="28"/>
          <w:lang w:val="uk-UA"/>
        </w:rPr>
        <w:lastRenderedPageBreak/>
        <w:t>Саме тому усунення судової помилки посідає важливе місце серед інститутів цивільно-процесуального права.</w:t>
      </w:r>
    </w:p>
    <w:p w:rsidR="003052D8" w:rsidRDefault="003052D8" w:rsidP="003052D8">
      <w:pPr>
        <w:spacing w:line="360" w:lineRule="auto"/>
        <w:ind w:firstLine="851"/>
        <w:jc w:val="both"/>
        <w:rPr>
          <w:rStyle w:val="y2iqfc"/>
          <w:sz w:val="28"/>
          <w:szCs w:val="28"/>
          <w:lang w:val="uk-UA"/>
        </w:rPr>
      </w:pPr>
      <w:r>
        <w:rPr>
          <w:rStyle w:val="y2iqfc"/>
          <w:sz w:val="28"/>
          <w:szCs w:val="28"/>
          <w:lang w:val="uk-UA"/>
        </w:rPr>
        <w:t xml:space="preserve">У даному підрозділі буде розглянуто поняття та </w:t>
      </w:r>
      <w:r w:rsidR="000F77DA">
        <w:rPr>
          <w:rStyle w:val="y2iqfc"/>
          <w:sz w:val="28"/>
          <w:szCs w:val="28"/>
          <w:lang w:val="uk-UA"/>
        </w:rPr>
        <w:t xml:space="preserve">способи </w:t>
      </w:r>
      <w:r>
        <w:rPr>
          <w:rStyle w:val="y2iqfc"/>
          <w:sz w:val="28"/>
          <w:szCs w:val="28"/>
          <w:lang w:val="uk-UA"/>
        </w:rPr>
        <w:t>усунення судових помилок в цивільному процесі України.</w:t>
      </w:r>
    </w:p>
    <w:p w:rsidR="003052D8" w:rsidRDefault="003052D8" w:rsidP="003052D8">
      <w:pPr>
        <w:pStyle w:val="HTML"/>
        <w:spacing w:line="360" w:lineRule="auto"/>
        <w:ind w:firstLine="851"/>
        <w:jc w:val="both"/>
        <w:rPr>
          <w:rStyle w:val="y2iqfc"/>
          <w:rFonts w:ascii="Times New Roman" w:hAnsi="Times New Roman" w:cs="Times New Roman"/>
          <w:color w:val="202124"/>
          <w:sz w:val="28"/>
          <w:szCs w:val="28"/>
          <w:lang w:val="uk-UA"/>
        </w:rPr>
      </w:pPr>
      <w:r w:rsidRPr="003052D8">
        <w:rPr>
          <w:rStyle w:val="y2iqfc"/>
          <w:rFonts w:ascii="Times New Roman" w:hAnsi="Times New Roman" w:cs="Times New Roman"/>
          <w:color w:val="202124"/>
          <w:sz w:val="28"/>
          <w:szCs w:val="28"/>
          <w:lang w:val="uk-UA"/>
        </w:rPr>
        <w:t xml:space="preserve">Усунення судової помилки вищим судом є одним із трьох необхідних компонентів судового захисту, без яких не можна стверджувати, що судовий захист відбувся. </w:t>
      </w:r>
    </w:p>
    <w:p w:rsidR="003052D8" w:rsidRDefault="003052D8" w:rsidP="003052D8">
      <w:pPr>
        <w:pStyle w:val="HTML"/>
        <w:spacing w:line="360" w:lineRule="auto"/>
        <w:ind w:firstLine="851"/>
        <w:jc w:val="both"/>
        <w:rPr>
          <w:rStyle w:val="y2iqfc"/>
          <w:rFonts w:ascii="Times New Roman" w:hAnsi="Times New Roman" w:cs="Times New Roman"/>
          <w:color w:val="202124"/>
          <w:sz w:val="28"/>
          <w:szCs w:val="28"/>
          <w:lang w:val="uk-UA"/>
        </w:rPr>
      </w:pPr>
      <w:r w:rsidRPr="003052D8">
        <w:rPr>
          <w:rStyle w:val="y2iqfc"/>
          <w:rFonts w:ascii="Times New Roman" w:hAnsi="Times New Roman" w:cs="Times New Roman"/>
          <w:color w:val="202124"/>
          <w:sz w:val="28"/>
          <w:szCs w:val="28"/>
          <w:lang w:val="uk-UA"/>
        </w:rPr>
        <w:t>Перший</w:t>
      </w:r>
      <w:r>
        <w:rPr>
          <w:rStyle w:val="y2iqfc"/>
          <w:rFonts w:ascii="Times New Roman" w:hAnsi="Times New Roman" w:cs="Times New Roman"/>
          <w:color w:val="202124"/>
          <w:sz w:val="28"/>
          <w:szCs w:val="28"/>
          <w:lang w:val="uk-UA"/>
        </w:rPr>
        <w:t xml:space="preserve"> компонент</w:t>
      </w:r>
      <w:r w:rsidRPr="003052D8">
        <w:rPr>
          <w:rStyle w:val="y2iqfc"/>
          <w:rFonts w:ascii="Times New Roman" w:hAnsi="Times New Roman" w:cs="Times New Roman"/>
          <w:color w:val="202124"/>
          <w:sz w:val="28"/>
          <w:szCs w:val="28"/>
          <w:lang w:val="uk-UA"/>
        </w:rPr>
        <w:t xml:space="preserve"> </w:t>
      </w:r>
      <w:r>
        <w:rPr>
          <w:rStyle w:val="y2iqfc"/>
          <w:rFonts w:ascii="Times New Roman" w:hAnsi="Times New Roman" w:cs="Times New Roman"/>
          <w:color w:val="202124"/>
          <w:sz w:val="28"/>
          <w:szCs w:val="28"/>
          <w:lang w:val="uk-UA"/>
        </w:rPr>
        <w:t>–</w:t>
      </w:r>
      <w:r w:rsidRPr="003052D8">
        <w:rPr>
          <w:rStyle w:val="y2iqfc"/>
          <w:rFonts w:ascii="Times New Roman" w:hAnsi="Times New Roman" w:cs="Times New Roman"/>
          <w:color w:val="202124"/>
          <w:sz w:val="28"/>
          <w:szCs w:val="28"/>
          <w:lang w:val="uk-UA"/>
        </w:rPr>
        <w:t xml:space="preserve"> звернення до суду та розгляд справи судом першої інстанції з прийняттям підсумкової постанови у справі є, безумовно, обов'язковим. </w:t>
      </w:r>
    </w:p>
    <w:p w:rsidR="00304098" w:rsidRDefault="003052D8" w:rsidP="00304098">
      <w:pPr>
        <w:pStyle w:val="HTML"/>
        <w:spacing w:line="360" w:lineRule="auto"/>
        <w:ind w:firstLine="851"/>
        <w:jc w:val="both"/>
        <w:rPr>
          <w:rStyle w:val="y2iqfc"/>
          <w:rFonts w:ascii="Times New Roman" w:hAnsi="Times New Roman" w:cs="Times New Roman"/>
          <w:color w:val="202124"/>
          <w:sz w:val="28"/>
          <w:szCs w:val="28"/>
          <w:lang w:val="uk-UA"/>
        </w:rPr>
      </w:pPr>
      <w:r w:rsidRPr="003052D8">
        <w:rPr>
          <w:rStyle w:val="y2iqfc"/>
          <w:rFonts w:ascii="Times New Roman" w:hAnsi="Times New Roman" w:cs="Times New Roman"/>
          <w:color w:val="202124"/>
          <w:sz w:val="28"/>
          <w:szCs w:val="28"/>
          <w:lang w:val="uk-UA"/>
        </w:rPr>
        <w:t xml:space="preserve">Другий і третій компоненти </w:t>
      </w:r>
      <w:r>
        <w:rPr>
          <w:rStyle w:val="y2iqfc"/>
          <w:rFonts w:ascii="Times New Roman" w:hAnsi="Times New Roman" w:cs="Times New Roman"/>
          <w:color w:val="202124"/>
          <w:sz w:val="28"/>
          <w:szCs w:val="28"/>
          <w:lang w:val="uk-UA"/>
        </w:rPr>
        <w:t>–</w:t>
      </w:r>
      <w:r w:rsidRPr="003052D8">
        <w:rPr>
          <w:rStyle w:val="y2iqfc"/>
          <w:rFonts w:ascii="Times New Roman" w:hAnsi="Times New Roman" w:cs="Times New Roman"/>
          <w:color w:val="202124"/>
          <w:sz w:val="28"/>
          <w:szCs w:val="28"/>
          <w:lang w:val="uk-UA"/>
        </w:rPr>
        <w:t xml:space="preserve"> усунення судової помилки та виконання судового акт</w:t>
      </w:r>
      <w:r>
        <w:rPr>
          <w:rStyle w:val="y2iqfc"/>
          <w:rFonts w:ascii="Times New Roman" w:hAnsi="Times New Roman" w:cs="Times New Roman"/>
          <w:color w:val="202124"/>
          <w:sz w:val="28"/>
          <w:szCs w:val="28"/>
          <w:lang w:val="uk-UA"/>
        </w:rPr>
        <w:t>у</w:t>
      </w:r>
      <w:r w:rsidRPr="003052D8">
        <w:rPr>
          <w:rStyle w:val="y2iqfc"/>
          <w:rFonts w:ascii="Times New Roman" w:hAnsi="Times New Roman" w:cs="Times New Roman"/>
          <w:color w:val="202124"/>
          <w:sz w:val="28"/>
          <w:szCs w:val="28"/>
          <w:lang w:val="uk-UA"/>
        </w:rPr>
        <w:t xml:space="preserve"> </w:t>
      </w:r>
      <w:r>
        <w:rPr>
          <w:rStyle w:val="y2iqfc"/>
          <w:rFonts w:ascii="Times New Roman" w:hAnsi="Times New Roman" w:cs="Times New Roman"/>
          <w:color w:val="202124"/>
          <w:sz w:val="28"/>
          <w:szCs w:val="28"/>
          <w:lang w:val="uk-UA"/>
        </w:rPr>
        <w:t xml:space="preserve">– </w:t>
      </w:r>
      <w:r w:rsidRPr="003052D8">
        <w:rPr>
          <w:rStyle w:val="y2iqfc"/>
          <w:rFonts w:ascii="Times New Roman" w:hAnsi="Times New Roman" w:cs="Times New Roman"/>
          <w:color w:val="202124"/>
          <w:sz w:val="28"/>
          <w:szCs w:val="28"/>
          <w:lang w:val="uk-UA"/>
        </w:rPr>
        <w:t>повинні бути гарантовані державою як ефективні засоби правового захисту та з</w:t>
      </w:r>
      <w:r w:rsidR="00304098">
        <w:rPr>
          <w:rStyle w:val="y2iqfc"/>
          <w:rFonts w:ascii="Times New Roman" w:hAnsi="Times New Roman" w:cs="Times New Roman"/>
          <w:color w:val="202124"/>
          <w:sz w:val="28"/>
          <w:szCs w:val="28"/>
          <w:lang w:val="uk-UA"/>
        </w:rPr>
        <w:t xml:space="preserve">дійснюються </w:t>
      </w:r>
      <w:r w:rsidRPr="003052D8">
        <w:rPr>
          <w:rStyle w:val="y2iqfc"/>
          <w:rFonts w:ascii="Times New Roman" w:hAnsi="Times New Roman" w:cs="Times New Roman"/>
          <w:color w:val="202124"/>
          <w:sz w:val="28"/>
          <w:szCs w:val="28"/>
          <w:lang w:val="uk-UA"/>
        </w:rPr>
        <w:t>заінтересованими особами за потребою.</w:t>
      </w:r>
    </w:p>
    <w:p w:rsidR="00304098" w:rsidRDefault="00304098" w:rsidP="00304098">
      <w:pPr>
        <w:pStyle w:val="HTML"/>
        <w:spacing w:line="360" w:lineRule="auto"/>
        <w:ind w:firstLine="851"/>
        <w:jc w:val="both"/>
        <w:rPr>
          <w:rStyle w:val="y2iqfc"/>
          <w:rFonts w:ascii="Times New Roman" w:hAnsi="Times New Roman" w:cs="Times New Roman"/>
          <w:color w:val="202124"/>
          <w:sz w:val="28"/>
          <w:szCs w:val="28"/>
          <w:lang w:val="uk-UA"/>
        </w:rPr>
      </w:pPr>
      <w:r w:rsidRPr="00304098">
        <w:rPr>
          <w:rStyle w:val="y2iqfc"/>
          <w:rFonts w:ascii="Times New Roman" w:hAnsi="Times New Roman" w:cs="Times New Roman"/>
          <w:color w:val="202124"/>
          <w:sz w:val="28"/>
          <w:szCs w:val="28"/>
          <w:lang w:val="uk-UA"/>
        </w:rPr>
        <w:t xml:space="preserve">Судову помилку не можна розуміти виключно як правопорушення. Виявляти та усувати судові помилки необхідно незалежно від того, чи скоєні вони з вини судді чи без такої. </w:t>
      </w:r>
    </w:p>
    <w:p w:rsidR="00304098" w:rsidRDefault="00304098" w:rsidP="00304098">
      <w:pPr>
        <w:pStyle w:val="HTML"/>
        <w:spacing w:line="360" w:lineRule="auto"/>
        <w:ind w:firstLine="851"/>
        <w:jc w:val="both"/>
        <w:rPr>
          <w:rStyle w:val="y2iqfc"/>
          <w:rFonts w:ascii="Times New Roman" w:hAnsi="Times New Roman" w:cs="Times New Roman"/>
          <w:color w:val="202124"/>
          <w:sz w:val="28"/>
          <w:szCs w:val="28"/>
          <w:lang w:val="uk-UA"/>
        </w:rPr>
      </w:pPr>
      <w:r w:rsidRPr="00304098">
        <w:rPr>
          <w:rStyle w:val="y2iqfc"/>
          <w:rFonts w:ascii="Times New Roman" w:hAnsi="Times New Roman" w:cs="Times New Roman"/>
          <w:color w:val="202124"/>
          <w:sz w:val="28"/>
          <w:szCs w:val="28"/>
          <w:lang w:val="uk-UA"/>
        </w:rPr>
        <w:t>Вина судді не може виступати як обов'язкова ознака судової помилки</w:t>
      </w:r>
      <w:r w:rsidR="000F77DA">
        <w:rPr>
          <w:rStyle w:val="y2iqfc"/>
          <w:rFonts w:ascii="Times New Roman" w:hAnsi="Times New Roman" w:cs="Times New Roman"/>
          <w:color w:val="202124"/>
          <w:sz w:val="28"/>
          <w:szCs w:val="28"/>
          <w:lang w:val="uk-UA"/>
        </w:rPr>
        <w:t>, як вже було досліджено вище.</w:t>
      </w:r>
    </w:p>
    <w:p w:rsidR="00304098" w:rsidRDefault="00304098" w:rsidP="00304098">
      <w:pPr>
        <w:pStyle w:val="HTML"/>
        <w:spacing w:line="360" w:lineRule="auto"/>
        <w:ind w:firstLine="851"/>
        <w:jc w:val="both"/>
        <w:rPr>
          <w:rStyle w:val="10"/>
          <w:b w:val="0"/>
          <w:bCs w:val="0"/>
        </w:rPr>
      </w:pPr>
      <w:r w:rsidRPr="00304098">
        <w:rPr>
          <w:rStyle w:val="y2iqfc"/>
          <w:rFonts w:ascii="Times New Roman" w:hAnsi="Times New Roman" w:cs="Times New Roman"/>
          <w:color w:val="202124"/>
          <w:sz w:val="28"/>
          <w:szCs w:val="28"/>
          <w:lang w:val="uk-UA"/>
        </w:rPr>
        <w:t xml:space="preserve">Метою цивільного судочинства є захист прав тих суб'єктів, </w:t>
      </w:r>
      <w:r w:rsidRPr="00304098">
        <w:rPr>
          <w:rStyle w:val="10"/>
          <w:b w:val="0"/>
          <w:bCs w:val="0"/>
        </w:rPr>
        <w:t xml:space="preserve">чия справа розглядається у суді. </w:t>
      </w:r>
    </w:p>
    <w:p w:rsidR="00304098" w:rsidRPr="00304098" w:rsidRDefault="00304098" w:rsidP="00304098">
      <w:pPr>
        <w:pStyle w:val="HTML"/>
        <w:spacing w:line="360" w:lineRule="auto"/>
        <w:ind w:firstLine="851"/>
        <w:jc w:val="both"/>
        <w:rPr>
          <w:rStyle w:val="10"/>
          <w:color w:val="202124"/>
        </w:rPr>
      </w:pPr>
      <w:r w:rsidRPr="00304098">
        <w:rPr>
          <w:rStyle w:val="10"/>
          <w:b w:val="0"/>
          <w:bCs w:val="0"/>
        </w:rPr>
        <w:t>Недосягнення цих цілей настає зовсім не обов'язково з вини судді. Проте така безвинна помилка теж потребує усунення.</w:t>
      </w:r>
    </w:p>
    <w:p w:rsidR="000F77DA" w:rsidRPr="000F77DA" w:rsidRDefault="00304098" w:rsidP="00E713BC">
      <w:pPr>
        <w:pStyle w:val="HTML"/>
        <w:spacing w:line="360" w:lineRule="auto"/>
        <w:ind w:firstLine="851"/>
        <w:jc w:val="both"/>
        <w:rPr>
          <w:rFonts w:ascii="Times New Roman" w:hAnsi="Times New Roman" w:cs="Times New Roman"/>
          <w:color w:val="202124"/>
          <w:sz w:val="28"/>
          <w:szCs w:val="28"/>
          <w:lang w:val="uk-UA"/>
        </w:rPr>
      </w:pPr>
      <w:r w:rsidRPr="00304098">
        <w:rPr>
          <w:rStyle w:val="y2iqfc"/>
          <w:rFonts w:ascii="Times New Roman" w:hAnsi="Times New Roman" w:cs="Times New Roman"/>
          <w:color w:val="202124"/>
          <w:sz w:val="28"/>
          <w:szCs w:val="28"/>
          <w:lang w:val="uk-UA"/>
        </w:rPr>
        <w:t xml:space="preserve">До цього слід додати, що саму наявність судової помилки визначити часто непросто, зокрема й тому, що результат здійснення правосуддя в умовах змагального процесу багато в чому залежить від ініціативи та активності самих сторін, а іноді також від цілком виправданої суддівської </w:t>
      </w:r>
      <w:proofErr w:type="spellStart"/>
      <w:r w:rsidRPr="00304098">
        <w:rPr>
          <w:rStyle w:val="y2iqfc"/>
          <w:rFonts w:ascii="Times New Roman" w:hAnsi="Times New Roman" w:cs="Times New Roman"/>
          <w:color w:val="202124"/>
          <w:sz w:val="28"/>
          <w:szCs w:val="28"/>
          <w:lang w:val="uk-UA"/>
        </w:rPr>
        <w:t>дискреції</w:t>
      </w:r>
      <w:proofErr w:type="spellEnd"/>
      <w:r w:rsidRPr="00304098">
        <w:rPr>
          <w:rStyle w:val="y2iqfc"/>
          <w:rFonts w:ascii="Times New Roman" w:hAnsi="Times New Roman" w:cs="Times New Roman"/>
          <w:color w:val="202124"/>
          <w:sz w:val="28"/>
          <w:szCs w:val="28"/>
          <w:lang w:val="uk-UA"/>
        </w:rPr>
        <w:t xml:space="preserve">. </w:t>
      </w:r>
    </w:p>
    <w:p w:rsidR="00B90ECC" w:rsidRPr="00AD0FA6" w:rsidRDefault="00B90ECC" w:rsidP="00B90ECC">
      <w:pPr>
        <w:spacing w:line="360" w:lineRule="auto"/>
        <w:ind w:firstLine="709"/>
        <w:jc w:val="both"/>
        <w:rPr>
          <w:sz w:val="28"/>
          <w:szCs w:val="28"/>
          <w:lang w:val="uk-UA"/>
        </w:rPr>
      </w:pPr>
      <w:r>
        <w:rPr>
          <w:sz w:val="28"/>
          <w:szCs w:val="28"/>
          <w:lang w:val="uk-UA"/>
        </w:rPr>
        <w:lastRenderedPageBreak/>
        <w:t xml:space="preserve">У юридичній літературі зустрічаються такі способи усунення судових помилок, як: </w:t>
      </w:r>
      <w:r w:rsidRPr="00B90ECC">
        <w:rPr>
          <w:sz w:val="28"/>
          <w:szCs w:val="28"/>
          <w:lang w:val="uk-UA"/>
        </w:rPr>
        <w:t>“</w:t>
      </w:r>
      <w:r w:rsidRPr="00AD0FA6">
        <w:rPr>
          <w:sz w:val="28"/>
          <w:szCs w:val="28"/>
          <w:lang w:val="uk-UA"/>
        </w:rPr>
        <w:t xml:space="preserve">1) діяльність суду першої інстанції; 2) діяльність </w:t>
      </w:r>
      <w:proofErr w:type="spellStart"/>
      <w:r w:rsidRPr="00AD0FA6">
        <w:rPr>
          <w:sz w:val="28"/>
          <w:szCs w:val="28"/>
          <w:lang w:val="uk-UA"/>
        </w:rPr>
        <w:t>вищестоя</w:t>
      </w:r>
      <w:r>
        <w:rPr>
          <w:sz w:val="28"/>
          <w:szCs w:val="28"/>
          <w:lang w:val="uk-UA"/>
        </w:rPr>
        <w:t>ч</w:t>
      </w:r>
      <w:r w:rsidRPr="00AD0FA6">
        <w:rPr>
          <w:sz w:val="28"/>
          <w:szCs w:val="28"/>
          <w:lang w:val="uk-UA"/>
        </w:rPr>
        <w:t>их</w:t>
      </w:r>
      <w:proofErr w:type="spellEnd"/>
      <w:r w:rsidRPr="00AD0FA6">
        <w:rPr>
          <w:sz w:val="28"/>
          <w:szCs w:val="28"/>
          <w:lang w:val="uk-UA"/>
        </w:rPr>
        <w:t xml:space="preserve"> судових інстанцій; 3) перегляд судових рішень за нововиявленими обставинами</w:t>
      </w:r>
      <w:r w:rsidRPr="00B90ECC">
        <w:rPr>
          <w:sz w:val="28"/>
          <w:szCs w:val="28"/>
          <w:lang w:val="uk-UA"/>
        </w:rPr>
        <w:t>”</w:t>
      </w:r>
      <w:r w:rsidRPr="00AD0FA6">
        <w:rPr>
          <w:sz w:val="28"/>
          <w:szCs w:val="28"/>
          <w:lang w:val="uk-UA"/>
        </w:rPr>
        <w:t xml:space="preserve"> [</w:t>
      </w:r>
      <w:r w:rsidR="00294902">
        <w:rPr>
          <w:sz w:val="28"/>
          <w:szCs w:val="28"/>
          <w:lang w:val="uk-UA"/>
        </w:rPr>
        <w:t>47</w:t>
      </w:r>
      <w:r w:rsidRPr="00AD0FA6">
        <w:rPr>
          <w:sz w:val="28"/>
          <w:szCs w:val="28"/>
          <w:lang w:val="uk-UA"/>
        </w:rPr>
        <w:t xml:space="preserve">, с. 153-154]. </w:t>
      </w:r>
    </w:p>
    <w:p w:rsidR="00294902" w:rsidRPr="00B90ECC" w:rsidRDefault="00294902" w:rsidP="000F77DA">
      <w:pPr>
        <w:pStyle w:val="HTML"/>
        <w:spacing w:line="360" w:lineRule="auto"/>
        <w:ind w:firstLine="851"/>
        <w:jc w:val="both"/>
        <w:rPr>
          <w:rFonts w:ascii="Times New Roman" w:hAnsi="Times New Roman" w:cs="Times New Roman"/>
          <w:sz w:val="28"/>
          <w:szCs w:val="28"/>
          <w:lang w:val="uk-UA"/>
        </w:rPr>
      </w:pPr>
      <w:r>
        <w:rPr>
          <w:rFonts w:ascii="Times New Roman" w:hAnsi="Times New Roman"/>
          <w:sz w:val="28"/>
          <w:szCs w:val="28"/>
          <w:lang w:val="uk-UA"/>
        </w:rPr>
        <w:t>Деякі фахівці пропонують виокремлювати наступн</w:t>
      </w:r>
      <w:r w:rsidRPr="00AD0FA6">
        <w:rPr>
          <w:rFonts w:ascii="Times New Roman" w:hAnsi="Times New Roman"/>
          <w:sz w:val="28"/>
          <w:szCs w:val="28"/>
          <w:lang w:val="uk-UA"/>
        </w:rPr>
        <w:t>і способи усунення судових помилок</w:t>
      </w:r>
      <w:r>
        <w:rPr>
          <w:rFonts w:ascii="Times New Roman" w:hAnsi="Times New Roman"/>
          <w:sz w:val="28"/>
          <w:szCs w:val="28"/>
          <w:lang w:val="uk-UA"/>
        </w:rPr>
        <w:t xml:space="preserve">: </w:t>
      </w:r>
      <w:r w:rsidRPr="00294902">
        <w:rPr>
          <w:rFonts w:ascii="Times New Roman" w:hAnsi="Times New Roman"/>
          <w:sz w:val="28"/>
          <w:szCs w:val="28"/>
          <w:lang w:val="uk-UA"/>
        </w:rPr>
        <w:t>“</w:t>
      </w:r>
      <w:r w:rsidRPr="00AD0FA6">
        <w:rPr>
          <w:rFonts w:ascii="Times New Roman" w:hAnsi="Times New Roman"/>
          <w:sz w:val="28"/>
          <w:szCs w:val="28"/>
          <w:lang w:val="uk-UA"/>
        </w:rPr>
        <w:t>діяльність суду першої інстанції по усуненню власних судових помилок, діяльність вищих інстанцій по усуненню помилок, що допущені нижчестоящими судами, перегляд за нововиявленими обставинами</w:t>
      </w:r>
      <w:r w:rsidRPr="00294902">
        <w:rPr>
          <w:rFonts w:ascii="Times New Roman" w:hAnsi="Times New Roman"/>
          <w:sz w:val="28"/>
          <w:szCs w:val="28"/>
          <w:lang w:val="uk-UA"/>
        </w:rPr>
        <w:t>”</w:t>
      </w:r>
      <w:r w:rsidRPr="00AD0FA6">
        <w:rPr>
          <w:rFonts w:ascii="Times New Roman" w:hAnsi="Times New Roman"/>
          <w:sz w:val="28"/>
          <w:szCs w:val="28"/>
          <w:lang w:val="uk-UA"/>
        </w:rPr>
        <w:t xml:space="preserve"> [</w:t>
      </w:r>
      <w:r>
        <w:rPr>
          <w:rFonts w:ascii="Times New Roman" w:hAnsi="Times New Roman"/>
          <w:sz w:val="28"/>
          <w:szCs w:val="28"/>
          <w:lang w:val="uk-UA"/>
        </w:rPr>
        <w:t>69, с. 72</w:t>
      </w:r>
      <w:r w:rsidRPr="00AD0FA6">
        <w:rPr>
          <w:rFonts w:ascii="Times New Roman" w:hAnsi="Times New Roman"/>
          <w:sz w:val="28"/>
          <w:szCs w:val="28"/>
          <w:lang w:val="uk-UA"/>
        </w:rPr>
        <w:t>].</w:t>
      </w:r>
    </w:p>
    <w:p w:rsidR="001D625F" w:rsidRDefault="00DD52FC" w:rsidP="001D625F">
      <w:pPr>
        <w:pStyle w:val="HTML"/>
        <w:spacing w:line="360" w:lineRule="auto"/>
        <w:ind w:firstLine="851"/>
        <w:jc w:val="both"/>
        <w:rPr>
          <w:rFonts w:ascii="Times New Roman" w:hAnsi="Times New Roman" w:cs="Times New Roman"/>
          <w:sz w:val="28"/>
          <w:szCs w:val="28"/>
        </w:rPr>
      </w:pPr>
      <w:r w:rsidRPr="00DD52FC">
        <w:rPr>
          <w:rFonts w:ascii="Times New Roman" w:hAnsi="Times New Roman" w:cs="Times New Roman"/>
          <w:sz w:val="28"/>
          <w:szCs w:val="28"/>
          <w:lang w:val="uk-UA"/>
        </w:rPr>
        <w:t>Слушною є точка зору науковців, як</w:t>
      </w:r>
      <w:r w:rsidR="006E7A6E" w:rsidRPr="006E7A6E">
        <w:rPr>
          <w:rFonts w:ascii="Times New Roman" w:hAnsi="Times New Roman" w:cs="Times New Roman"/>
          <w:sz w:val="28"/>
          <w:szCs w:val="28"/>
          <w:lang w:val="uk-UA"/>
        </w:rPr>
        <w:t>і</w:t>
      </w:r>
      <w:r w:rsidRPr="00DD52FC">
        <w:rPr>
          <w:rFonts w:ascii="Times New Roman" w:hAnsi="Times New Roman" w:cs="Times New Roman"/>
          <w:sz w:val="28"/>
          <w:szCs w:val="28"/>
          <w:lang w:val="uk-UA"/>
        </w:rPr>
        <w:t xml:space="preserve"> пропонують вважати, що “у</w:t>
      </w:r>
      <w:r w:rsidRPr="00DD52FC">
        <w:rPr>
          <w:rFonts w:ascii="Times New Roman" w:hAnsi="Times New Roman" w:cs="Times New Roman"/>
          <w:sz w:val="28"/>
          <w:szCs w:val="28"/>
        </w:rPr>
        <w:t>сунення недоліків судового рішення включає в себе такі повноваження: 1) виправлення описок та арифметичних помилок у судовому рішенні; 2)  ухвалення додаткового рішення; 3)  роз'яснення рішення суду</w:t>
      </w:r>
      <w:r w:rsidRPr="00DD52FC">
        <w:rPr>
          <w:rFonts w:ascii="Times New Roman" w:hAnsi="Times New Roman" w:cs="Times New Roman"/>
          <w:sz w:val="28"/>
          <w:szCs w:val="28"/>
          <w:lang w:val="uk-UA"/>
        </w:rPr>
        <w:t xml:space="preserve">” [54, </w:t>
      </w:r>
      <w:r w:rsidRPr="00DD52FC">
        <w:rPr>
          <w:rFonts w:ascii="Times New Roman" w:hAnsi="Times New Roman" w:cs="Times New Roman"/>
          <w:sz w:val="28"/>
          <w:szCs w:val="28"/>
          <w:lang w:val="en-US"/>
        </w:rPr>
        <w:t>c</w:t>
      </w:r>
      <w:r w:rsidRPr="00DD52FC">
        <w:rPr>
          <w:rFonts w:ascii="Times New Roman" w:hAnsi="Times New Roman" w:cs="Times New Roman"/>
          <w:sz w:val="28"/>
          <w:szCs w:val="28"/>
          <w:lang w:val="uk-UA"/>
        </w:rPr>
        <w:t>. 128]</w:t>
      </w:r>
      <w:r w:rsidRPr="00DD52FC">
        <w:rPr>
          <w:rFonts w:ascii="Times New Roman" w:hAnsi="Times New Roman" w:cs="Times New Roman"/>
          <w:sz w:val="28"/>
          <w:szCs w:val="28"/>
        </w:rPr>
        <w:t xml:space="preserve">. </w:t>
      </w:r>
    </w:p>
    <w:p w:rsidR="001D625F" w:rsidRDefault="001D625F" w:rsidP="001D625F">
      <w:pPr>
        <w:pStyle w:val="HTML"/>
        <w:spacing w:line="360" w:lineRule="auto"/>
        <w:ind w:firstLine="851"/>
        <w:jc w:val="both"/>
        <w:rPr>
          <w:rFonts w:ascii="Times New Roman" w:hAnsi="Times New Roman" w:cs="Times New Roman"/>
          <w:sz w:val="28"/>
          <w:szCs w:val="28"/>
        </w:rPr>
      </w:pPr>
      <w:r w:rsidRPr="001D625F">
        <w:rPr>
          <w:rFonts w:ascii="Times New Roman" w:hAnsi="Times New Roman" w:cs="Times New Roman"/>
          <w:sz w:val="28"/>
          <w:szCs w:val="28"/>
          <w:lang w:val="uk-UA"/>
        </w:rPr>
        <w:t xml:space="preserve">Цієї ж точки зору дотримуються й інші фахівці, та пропонують вважати видами усунення судових помилок наступні: </w:t>
      </w:r>
      <w:r w:rsidRPr="001D625F">
        <w:rPr>
          <w:rFonts w:ascii="Times New Roman" w:hAnsi="Times New Roman" w:cs="Times New Roman"/>
          <w:sz w:val="28"/>
          <w:szCs w:val="28"/>
        </w:rPr>
        <w:t>“виправлення описок та арифметичних помилок; хвалення додаткового рішення” [62, c. 104].</w:t>
      </w:r>
    </w:p>
    <w:p w:rsidR="001D625F" w:rsidRPr="001D625F" w:rsidRDefault="001D625F" w:rsidP="001D625F">
      <w:pPr>
        <w:pStyle w:val="HTML"/>
        <w:spacing w:line="360" w:lineRule="auto"/>
        <w:ind w:firstLine="851"/>
        <w:jc w:val="both"/>
        <w:rPr>
          <w:rFonts w:ascii="Times New Roman" w:hAnsi="Times New Roman" w:cs="Times New Roman"/>
          <w:sz w:val="28"/>
          <w:szCs w:val="28"/>
        </w:rPr>
      </w:pPr>
      <w:r w:rsidRPr="001D625F">
        <w:rPr>
          <w:rFonts w:ascii="Times New Roman" w:hAnsi="Times New Roman" w:cs="Times New Roman"/>
          <w:sz w:val="28"/>
          <w:szCs w:val="28"/>
          <w:lang w:val="uk-UA"/>
        </w:rPr>
        <w:t xml:space="preserve">Зокрема, </w:t>
      </w:r>
      <w:r w:rsidRPr="001D625F">
        <w:rPr>
          <w:rFonts w:ascii="Times New Roman" w:hAnsi="Times New Roman" w:cs="Times New Roman"/>
          <w:sz w:val="28"/>
          <w:szCs w:val="28"/>
        </w:rPr>
        <w:t>“Надання можливості суду усувати допущені ним прорахунки за власною ініціати- вою викликано прагненням оперативно ліквідувати різні неправильності в процесуальній діяльності або зовнішні недоліки в рішеннях. При цьому, якщо для подання заяви достатньо, щоб помилка існувала лише імовірно (особа повинна вказати, в чому полягає, на її думку, неправильність рішення і необов’язково, щоб така вказівка відповідала дійсності), то для порушення судом за власною ініціативою дій по виправленню помилок останні повинні реально існувати. Інакше суду нічого буде усувати. Дане положення визначає особливу результативність цього засобу боротьби з допущеними неправильностями [</w:t>
      </w:r>
      <w:r w:rsidRPr="001D625F">
        <w:rPr>
          <w:rFonts w:ascii="Times New Roman" w:hAnsi="Times New Roman" w:cs="Times New Roman"/>
          <w:sz w:val="28"/>
          <w:szCs w:val="28"/>
          <w:lang w:val="ru-RU"/>
        </w:rPr>
        <w:t>63</w:t>
      </w:r>
      <w:r w:rsidRPr="001D625F">
        <w:rPr>
          <w:rFonts w:ascii="Times New Roman" w:hAnsi="Times New Roman" w:cs="Times New Roman"/>
          <w:sz w:val="28"/>
          <w:szCs w:val="28"/>
        </w:rPr>
        <w:t xml:space="preserve">, с.41]. </w:t>
      </w:r>
    </w:p>
    <w:p w:rsidR="001D625F" w:rsidRPr="001D625F" w:rsidRDefault="001D625F" w:rsidP="001D625F">
      <w:pPr>
        <w:pStyle w:val="HTML"/>
        <w:spacing w:line="360" w:lineRule="auto"/>
        <w:ind w:firstLine="851"/>
        <w:jc w:val="both"/>
        <w:rPr>
          <w:rFonts w:ascii="Times New Roman" w:hAnsi="Times New Roman" w:cs="Times New Roman"/>
          <w:sz w:val="28"/>
          <w:szCs w:val="28"/>
        </w:rPr>
      </w:pPr>
      <w:r w:rsidRPr="001D625F">
        <w:rPr>
          <w:rFonts w:ascii="Times New Roman" w:hAnsi="Times New Roman" w:cs="Times New Roman"/>
          <w:sz w:val="28"/>
          <w:szCs w:val="28"/>
          <w:lang w:val="uk-UA"/>
        </w:rPr>
        <w:t xml:space="preserve">Так, </w:t>
      </w:r>
      <w:r w:rsidRPr="001D625F">
        <w:rPr>
          <w:rFonts w:ascii="Times New Roman" w:hAnsi="Times New Roman" w:cs="Times New Roman"/>
          <w:sz w:val="28"/>
          <w:szCs w:val="28"/>
        </w:rPr>
        <w:t xml:space="preserve">“Від того, наскільки правильно суди застосовуватимуть надані їм нормами ЦПК контрольні функції щодо своїх процесуальних дій та </w:t>
      </w:r>
      <w:r w:rsidRPr="001D625F">
        <w:rPr>
          <w:rFonts w:ascii="Times New Roman" w:hAnsi="Times New Roman" w:cs="Times New Roman"/>
          <w:sz w:val="28"/>
          <w:szCs w:val="28"/>
        </w:rPr>
        <w:lastRenderedPageBreak/>
        <w:t xml:space="preserve">судових актів (самоконтроль), зрозуміють їх призначення, межі дії та механізм реалізації, залежить значне покращання роботи судів першої інстанції, їх ефективність для виконання завдання цивільного судочинства та ухвалення законних і обґрунтованих судових рішень, від чого залежить авторитет судової гілки влади, а також зменшить навантаження на суди вищих інстанцій” </w:t>
      </w:r>
      <w:r w:rsidRPr="001D625F">
        <w:rPr>
          <w:rFonts w:ascii="Times New Roman" w:hAnsi="Times New Roman" w:cs="Times New Roman"/>
          <w:sz w:val="28"/>
          <w:szCs w:val="28"/>
        </w:rPr>
        <w:sym w:font="Symbol" w:char="F05B"/>
      </w:r>
      <w:r w:rsidRPr="001D625F">
        <w:rPr>
          <w:rFonts w:ascii="Times New Roman" w:hAnsi="Times New Roman" w:cs="Times New Roman"/>
          <w:sz w:val="28"/>
          <w:szCs w:val="28"/>
        </w:rPr>
        <w:t>64, с. 60</w:t>
      </w:r>
      <w:r w:rsidRPr="001D625F">
        <w:rPr>
          <w:rFonts w:ascii="Times New Roman" w:hAnsi="Times New Roman" w:cs="Times New Roman"/>
          <w:sz w:val="28"/>
          <w:szCs w:val="28"/>
        </w:rPr>
        <w:sym w:font="Symbol" w:char="F05D"/>
      </w:r>
      <w:r w:rsidRPr="001D625F">
        <w:rPr>
          <w:rFonts w:ascii="Times New Roman" w:hAnsi="Times New Roman" w:cs="Times New Roman"/>
          <w:sz w:val="28"/>
          <w:szCs w:val="28"/>
        </w:rPr>
        <w:t xml:space="preserve">. </w:t>
      </w:r>
    </w:p>
    <w:p w:rsidR="001D625F" w:rsidRPr="001D625F" w:rsidRDefault="001D625F" w:rsidP="000F77DA">
      <w:pPr>
        <w:pStyle w:val="HTML"/>
        <w:spacing w:line="360" w:lineRule="auto"/>
        <w:ind w:firstLine="851"/>
        <w:jc w:val="both"/>
        <w:rPr>
          <w:rFonts w:ascii="Times New Roman" w:hAnsi="Times New Roman" w:cs="Times New Roman"/>
          <w:sz w:val="28"/>
          <w:szCs w:val="28"/>
        </w:rPr>
      </w:pPr>
      <w:r w:rsidRPr="001D625F">
        <w:rPr>
          <w:rFonts w:ascii="Times New Roman" w:hAnsi="Times New Roman" w:cs="Times New Roman"/>
          <w:sz w:val="28"/>
          <w:szCs w:val="28"/>
          <w:lang w:val="uk-UA"/>
        </w:rPr>
        <w:t xml:space="preserve">Крім того, </w:t>
      </w:r>
      <w:r w:rsidRPr="001D625F">
        <w:rPr>
          <w:rFonts w:ascii="Times New Roman" w:hAnsi="Times New Roman" w:cs="Times New Roman"/>
          <w:sz w:val="28"/>
          <w:szCs w:val="28"/>
          <w:lang w:val="ru-RU"/>
        </w:rPr>
        <w:t>“</w:t>
      </w:r>
      <w:r w:rsidRPr="001D625F">
        <w:rPr>
          <w:rFonts w:ascii="Times New Roman" w:hAnsi="Times New Roman" w:cs="Times New Roman"/>
          <w:sz w:val="28"/>
          <w:szCs w:val="28"/>
        </w:rPr>
        <w:t>дискреційні повноваження суду першої інстанції у разі усунення недоліків рішення судом, який його ухвалив, повинні, по-перше, бути передбачені законом; по-друге, використовуються для усунення очевидних помилок при відсутності провини суду в їх вчиненні; по-третє, по- милки виправляються тим же судом, який їх допустив; по-четверте, здійснюються після ухвалення рішення, але до розгляду справи вищестоящим судом і мають пріоритет перед таким розглядом</w:t>
      </w:r>
      <w:r w:rsidRPr="001D625F">
        <w:rPr>
          <w:rFonts w:ascii="Times New Roman" w:hAnsi="Times New Roman" w:cs="Times New Roman"/>
          <w:sz w:val="28"/>
          <w:szCs w:val="28"/>
          <w:lang w:val="ru-RU"/>
        </w:rPr>
        <w:t>”</w:t>
      </w:r>
      <w:r w:rsidRPr="001D625F">
        <w:rPr>
          <w:rFonts w:ascii="Times New Roman" w:hAnsi="Times New Roman" w:cs="Times New Roman"/>
          <w:sz w:val="28"/>
          <w:szCs w:val="28"/>
        </w:rPr>
        <w:t xml:space="preserve"> </w:t>
      </w:r>
      <w:r w:rsidRPr="001D625F">
        <w:rPr>
          <w:rFonts w:ascii="Times New Roman" w:hAnsi="Times New Roman" w:cs="Times New Roman"/>
          <w:sz w:val="28"/>
          <w:szCs w:val="28"/>
        </w:rPr>
        <w:sym w:font="Symbol" w:char="F05B"/>
      </w:r>
      <w:r w:rsidR="00614A60">
        <w:rPr>
          <w:rFonts w:ascii="Times New Roman" w:hAnsi="Times New Roman" w:cs="Times New Roman"/>
          <w:sz w:val="28"/>
          <w:szCs w:val="28"/>
          <w:lang w:val="uk-UA"/>
        </w:rPr>
        <w:t>65</w:t>
      </w:r>
      <w:r w:rsidRPr="001D625F">
        <w:rPr>
          <w:rFonts w:ascii="Times New Roman" w:hAnsi="Times New Roman" w:cs="Times New Roman"/>
          <w:sz w:val="28"/>
          <w:szCs w:val="28"/>
        </w:rPr>
        <w:t>, с.75</w:t>
      </w:r>
      <w:r w:rsidRPr="001D625F">
        <w:rPr>
          <w:rFonts w:ascii="Times New Roman" w:hAnsi="Times New Roman" w:cs="Times New Roman"/>
          <w:sz w:val="28"/>
          <w:szCs w:val="28"/>
        </w:rPr>
        <w:sym w:font="Symbol" w:char="F05D"/>
      </w:r>
      <w:r w:rsidRPr="001D625F">
        <w:rPr>
          <w:rFonts w:ascii="Times New Roman" w:hAnsi="Times New Roman" w:cs="Times New Roman"/>
          <w:sz w:val="28"/>
          <w:szCs w:val="28"/>
        </w:rPr>
        <w:t xml:space="preserve">. </w:t>
      </w:r>
    </w:p>
    <w:p w:rsidR="00EA14B0" w:rsidRDefault="000F77DA" w:rsidP="00EA14B0">
      <w:pPr>
        <w:pStyle w:val="HTML"/>
        <w:spacing w:line="360" w:lineRule="auto"/>
        <w:ind w:firstLine="851"/>
        <w:jc w:val="both"/>
        <w:rPr>
          <w:rStyle w:val="y2iqfc"/>
          <w:rFonts w:ascii="Times New Roman" w:hAnsi="Times New Roman" w:cs="Times New Roman"/>
          <w:color w:val="000000" w:themeColor="text1"/>
          <w:sz w:val="28"/>
          <w:szCs w:val="28"/>
          <w:lang w:val="uk-UA"/>
        </w:rPr>
      </w:pPr>
      <w:r>
        <w:rPr>
          <w:rStyle w:val="y2iqfc"/>
          <w:rFonts w:ascii="Times New Roman" w:hAnsi="Times New Roman" w:cs="Times New Roman"/>
          <w:color w:val="000000" w:themeColor="text1"/>
          <w:sz w:val="28"/>
          <w:szCs w:val="28"/>
          <w:lang w:val="uk-UA"/>
        </w:rPr>
        <w:t>Таким чином</w:t>
      </w:r>
      <w:r w:rsidR="00EA14B0" w:rsidRPr="00EA14B0">
        <w:rPr>
          <w:rStyle w:val="y2iqfc"/>
          <w:rFonts w:ascii="Times New Roman" w:hAnsi="Times New Roman" w:cs="Times New Roman"/>
          <w:color w:val="000000" w:themeColor="text1"/>
          <w:sz w:val="28"/>
          <w:szCs w:val="28"/>
          <w:lang w:val="uk-UA"/>
        </w:rPr>
        <w:t>, усунення судової помилки передбачає або скасування оскарженої ухвали</w:t>
      </w:r>
      <w:r w:rsidR="00DD52FC">
        <w:rPr>
          <w:rStyle w:val="y2iqfc"/>
          <w:rFonts w:ascii="Times New Roman" w:hAnsi="Times New Roman" w:cs="Times New Roman"/>
          <w:color w:val="000000" w:themeColor="text1"/>
          <w:sz w:val="28"/>
          <w:szCs w:val="28"/>
          <w:lang w:val="uk-UA"/>
        </w:rPr>
        <w:t xml:space="preserve">, </w:t>
      </w:r>
      <w:r w:rsidR="00EA14B0" w:rsidRPr="00EA14B0">
        <w:rPr>
          <w:rStyle w:val="y2iqfc"/>
          <w:rFonts w:ascii="Times New Roman" w:hAnsi="Times New Roman" w:cs="Times New Roman"/>
          <w:color w:val="000000" w:themeColor="text1"/>
          <w:sz w:val="28"/>
          <w:szCs w:val="28"/>
          <w:lang w:val="uk-UA"/>
        </w:rPr>
        <w:t>або його змін</w:t>
      </w:r>
      <w:r w:rsidR="00EA14B0">
        <w:rPr>
          <w:rStyle w:val="y2iqfc"/>
          <w:rFonts w:ascii="Times New Roman" w:hAnsi="Times New Roman" w:cs="Times New Roman"/>
          <w:color w:val="000000" w:themeColor="text1"/>
          <w:sz w:val="28"/>
          <w:szCs w:val="28"/>
          <w:lang w:val="uk-UA"/>
        </w:rPr>
        <w:t>у</w:t>
      </w:r>
      <w:r w:rsidR="00EA14B0" w:rsidRPr="00EA14B0">
        <w:rPr>
          <w:rStyle w:val="y2iqfc"/>
          <w:rFonts w:ascii="Times New Roman" w:hAnsi="Times New Roman" w:cs="Times New Roman"/>
          <w:color w:val="000000" w:themeColor="text1"/>
          <w:sz w:val="28"/>
          <w:szCs w:val="28"/>
          <w:lang w:val="uk-UA"/>
        </w:rPr>
        <w:t xml:space="preserve">. </w:t>
      </w:r>
    </w:p>
    <w:p w:rsidR="00EA14B0" w:rsidRDefault="00EA14B0" w:rsidP="00EA14B0">
      <w:pPr>
        <w:pStyle w:val="HTML"/>
        <w:spacing w:line="360" w:lineRule="auto"/>
        <w:ind w:firstLine="851"/>
        <w:jc w:val="both"/>
        <w:rPr>
          <w:rStyle w:val="y2iqfc"/>
          <w:rFonts w:ascii="Times New Roman" w:hAnsi="Times New Roman" w:cs="Times New Roman"/>
          <w:color w:val="000000" w:themeColor="text1"/>
          <w:sz w:val="28"/>
          <w:szCs w:val="28"/>
          <w:lang w:val="uk-UA"/>
        </w:rPr>
      </w:pPr>
      <w:r w:rsidRPr="00EA14B0">
        <w:rPr>
          <w:rStyle w:val="y2iqfc"/>
          <w:rFonts w:ascii="Times New Roman" w:hAnsi="Times New Roman" w:cs="Times New Roman"/>
          <w:color w:val="000000" w:themeColor="text1"/>
          <w:sz w:val="28"/>
          <w:szCs w:val="28"/>
          <w:lang w:val="uk-UA"/>
        </w:rPr>
        <w:t>Залежно від характеру виявленої судової помилки та від повноважень конкретного контролюючого суду, встановлених законом, виділяються такі види впливу на оскаржений судовий акт: 1) скасування рішення із залишенням заяви без розгляду або з припиненням провадження у справі; 2) скасування рішення та направлення</w:t>
      </w:r>
      <w:r>
        <w:rPr>
          <w:rStyle w:val="y2iqfc"/>
          <w:rFonts w:ascii="Times New Roman" w:hAnsi="Times New Roman" w:cs="Times New Roman"/>
          <w:color w:val="000000" w:themeColor="text1"/>
          <w:sz w:val="28"/>
          <w:szCs w:val="28"/>
          <w:lang w:val="uk-UA"/>
        </w:rPr>
        <w:t xml:space="preserve"> </w:t>
      </w:r>
      <w:r w:rsidRPr="00EA14B0">
        <w:rPr>
          <w:rStyle w:val="y2iqfc"/>
          <w:rFonts w:ascii="Times New Roman" w:hAnsi="Times New Roman" w:cs="Times New Roman"/>
          <w:color w:val="000000" w:themeColor="text1"/>
          <w:sz w:val="28"/>
          <w:szCs w:val="28"/>
          <w:lang w:val="uk-UA"/>
        </w:rPr>
        <w:t xml:space="preserve">справи </w:t>
      </w:r>
      <w:r>
        <w:rPr>
          <w:rStyle w:val="y2iqfc"/>
          <w:rFonts w:ascii="Times New Roman" w:hAnsi="Times New Roman" w:cs="Times New Roman"/>
          <w:color w:val="000000" w:themeColor="text1"/>
          <w:sz w:val="28"/>
          <w:szCs w:val="28"/>
          <w:lang w:val="uk-UA"/>
        </w:rPr>
        <w:t xml:space="preserve">на </w:t>
      </w:r>
      <w:r w:rsidRPr="00EA14B0">
        <w:rPr>
          <w:rStyle w:val="y2iqfc"/>
          <w:rFonts w:ascii="Times New Roman" w:hAnsi="Times New Roman" w:cs="Times New Roman"/>
          <w:color w:val="000000" w:themeColor="text1"/>
          <w:sz w:val="28"/>
          <w:szCs w:val="28"/>
          <w:lang w:val="uk-UA"/>
        </w:rPr>
        <w:t>нов</w:t>
      </w:r>
      <w:r>
        <w:rPr>
          <w:rStyle w:val="y2iqfc"/>
          <w:rFonts w:ascii="Times New Roman" w:hAnsi="Times New Roman" w:cs="Times New Roman"/>
          <w:color w:val="000000" w:themeColor="text1"/>
          <w:sz w:val="28"/>
          <w:szCs w:val="28"/>
          <w:lang w:val="uk-UA"/>
        </w:rPr>
        <w:t xml:space="preserve">ий </w:t>
      </w:r>
      <w:r w:rsidRPr="00EA14B0">
        <w:rPr>
          <w:rStyle w:val="y2iqfc"/>
          <w:rFonts w:ascii="Times New Roman" w:hAnsi="Times New Roman" w:cs="Times New Roman"/>
          <w:color w:val="000000" w:themeColor="text1"/>
          <w:sz w:val="28"/>
          <w:szCs w:val="28"/>
          <w:lang w:val="uk-UA"/>
        </w:rPr>
        <w:t xml:space="preserve">розгляд; 3) скасування або зміна рішення та винесення нового рішення. </w:t>
      </w:r>
    </w:p>
    <w:p w:rsidR="00EA14B0" w:rsidRDefault="00EA14B0" w:rsidP="00EA14B0">
      <w:pPr>
        <w:pStyle w:val="HTML"/>
        <w:spacing w:line="360" w:lineRule="auto"/>
        <w:ind w:firstLine="851"/>
        <w:jc w:val="both"/>
        <w:rPr>
          <w:rStyle w:val="20"/>
          <w:rFonts w:ascii="Times New Roman" w:hAnsi="Times New Roman" w:cs="Times New Roman"/>
          <w:color w:val="000000" w:themeColor="text1"/>
          <w:sz w:val="28"/>
          <w:szCs w:val="28"/>
        </w:rPr>
      </w:pPr>
      <w:r w:rsidRPr="00EA14B0">
        <w:rPr>
          <w:rStyle w:val="y2iqfc"/>
          <w:rFonts w:ascii="Times New Roman" w:hAnsi="Times New Roman" w:cs="Times New Roman"/>
          <w:color w:val="000000" w:themeColor="text1"/>
          <w:sz w:val="28"/>
          <w:szCs w:val="28"/>
          <w:lang w:val="uk-UA"/>
        </w:rPr>
        <w:t xml:space="preserve">Існують винятки, коли скасування рішення не пов'язане з виявленням судової помилки: </w:t>
      </w:r>
      <w:r w:rsidRPr="00EA14B0">
        <w:rPr>
          <w:rStyle w:val="20"/>
          <w:rFonts w:ascii="Times New Roman" w:hAnsi="Times New Roman" w:cs="Times New Roman"/>
          <w:color w:val="000000" w:themeColor="text1"/>
          <w:sz w:val="28"/>
          <w:szCs w:val="28"/>
        </w:rPr>
        <w:t>це випадки відмови позивача від позову або укладання сторонами мирової угоди в суді контролюючої інстанції.</w:t>
      </w:r>
    </w:p>
    <w:p w:rsidR="001627F4" w:rsidRPr="001627F4" w:rsidRDefault="001627F4" w:rsidP="001627F4">
      <w:pPr>
        <w:pStyle w:val="HTML"/>
        <w:spacing w:line="360" w:lineRule="auto"/>
        <w:ind w:firstLine="851"/>
        <w:jc w:val="both"/>
        <w:rPr>
          <w:rStyle w:val="y2iqfc"/>
          <w:rFonts w:ascii="Times New Roman" w:hAnsi="Times New Roman" w:cs="Times New Roman"/>
          <w:color w:val="000000" w:themeColor="text1"/>
          <w:sz w:val="28"/>
          <w:szCs w:val="28"/>
          <w:lang w:val="uk-UA"/>
        </w:rPr>
      </w:pPr>
      <w:r w:rsidRPr="001627F4">
        <w:rPr>
          <w:rStyle w:val="y2iqfc"/>
          <w:rFonts w:ascii="Times New Roman" w:hAnsi="Times New Roman" w:cs="Times New Roman"/>
          <w:color w:val="000000" w:themeColor="text1"/>
          <w:sz w:val="28"/>
          <w:szCs w:val="28"/>
          <w:lang w:val="uk-UA"/>
        </w:rPr>
        <w:t xml:space="preserve">Вибір між скасуванням рішення з направленням справи на новий розгляд та скасуванням рішення та прийняттям спільного рішення здійснюється залежно від того, чи може суд касаційної інстанції самостійно усунути виявлену помилку чи ні. </w:t>
      </w:r>
    </w:p>
    <w:p w:rsidR="001627F4" w:rsidRPr="001627F4" w:rsidRDefault="001627F4" w:rsidP="001627F4">
      <w:pPr>
        <w:pStyle w:val="HTML"/>
        <w:spacing w:line="360" w:lineRule="auto"/>
        <w:ind w:firstLine="851"/>
        <w:jc w:val="both"/>
        <w:rPr>
          <w:rStyle w:val="y2iqfc"/>
          <w:rFonts w:ascii="Times New Roman" w:hAnsi="Times New Roman" w:cs="Times New Roman"/>
          <w:color w:val="000000" w:themeColor="text1"/>
          <w:sz w:val="28"/>
          <w:szCs w:val="28"/>
          <w:lang w:val="uk-UA"/>
        </w:rPr>
      </w:pPr>
      <w:r w:rsidRPr="001627F4">
        <w:rPr>
          <w:rStyle w:val="y2iqfc"/>
          <w:rFonts w:ascii="Times New Roman" w:hAnsi="Times New Roman" w:cs="Times New Roman"/>
          <w:color w:val="000000" w:themeColor="text1"/>
          <w:sz w:val="28"/>
          <w:szCs w:val="28"/>
          <w:lang w:val="uk-UA"/>
        </w:rPr>
        <w:t>Так, необхідність розширення доказової бази означає, що суд вищої</w:t>
      </w:r>
    </w:p>
    <w:p w:rsidR="001627F4" w:rsidRPr="001627F4" w:rsidRDefault="001627F4" w:rsidP="001627F4">
      <w:pPr>
        <w:pStyle w:val="HTML"/>
        <w:spacing w:line="360" w:lineRule="auto"/>
        <w:jc w:val="both"/>
        <w:rPr>
          <w:rStyle w:val="y2iqfc"/>
          <w:rFonts w:ascii="Times New Roman" w:hAnsi="Times New Roman" w:cs="Times New Roman"/>
          <w:color w:val="000000" w:themeColor="text1"/>
          <w:sz w:val="28"/>
          <w:szCs w:val="28"/>
          <w:lang w:val="uk-UA"/>
        </w:rPr>
      </w:pPr>
      <w:r w:rsidRPr="001627F4">
        <w:rPr>
          <w:rStyle w:val="y2iqfc"/>
          <w:rFonts w:ascii="Times New Roman" w:hAnsi="Times New Roman" w:cs="Times New Roman"/>
          <w:color w:val="000000" w:themeColor="text1"/>
          <w:sz w:val="28"/>
          <w:szCs w:val="28"/>
          <w:lang w:val="uk-UA"/>
        </w:rPr>
        <w:lastRenderedPageBreak/>
        <w:t xml:space="preserve">інстанцій не може зрозуміти нове рішення, а повинен направити справу на новий розгляд. </w:t>
      </w:r>
    </w:p>
    <w:p w:rsidR="001627F4" w:rsidRPr="001627F4" w:rsidRDefault="001627F4" w:rsidP="001627F4">
      <w:pPr>
        <w:pStyle w:val="HTML"/>
        <w:spacing w:line="360" w:lineRule="auto"/>
        <w:ind w:firstLine="851"/>
        <w:jc w:val="both"/>
        <w:rPr>
          <w:rStyle w:val="y2iqfc"/>
          <w:rFonts w:ascii="Times New Roman" w:hAnsi="Times New Roman" w:cs="Times New Roman"/>
          <w:color w:val="000000" w:themeColor="text1"/>
          <w:sz w:val="28"/>
          <w:szCs w:val="28"/>
          <w:lang w:val="uk-UA"/>
        </w:rPr>
      </w:pPr>
      <w:r w:rsidRPr="001627F4">
        <w:rPr>
          <w:rStyle w:val="y2iqfc"/>
          <w:rFonts w:ascii="Times New Roman" w:hAnsi="Times New Roman" w:cs="Times New Roman"/>
          <w:color w:val="000000" w:themeColor="text1"/>
          <w:sz w:val="28"/>
          <w:szCs w:val="28"/>
          <w:lang w:val="uk-UA"/>
        </w:rPr>
        <w:t xml:space="preserve">Суд апеляційної інстанції не повинен мати повноваження спрямовувати справу на новий розгляд, за винятком випадків виявлення безумовних підстав для скасування рішення. </w:t>
      </w:r>
    </w:p>
    <w:p w:rsidR="001D625F" w:rsidRDefault="001627F4" w:rsidP="001D625F">
      <w:pPr>
        <w:pStyle w:val="HTML"/>
        <w:spacing w:line="360" w:lineRule="auto"/>
        <w:ind w:firstLine="851"/>
        <w:jc w:val="both"/>
        <w:rPr>
          <w:rStyle w:val="y2iqfc"/>
          <w:rFonts w:ascii="Times New Roman" w:hAnsi="Times New Roman" w:cs="Times New Roman"/>
          <w:color w:val="000000" w:themeColor="text1"/>
          <w:sz w:val="28"/>
          <w:szCs w:val="28"/>
          <w:lang w:val="uk-UA"/>
        </w:rPr>
      </w:pPr>
      <w:r w:rsidRPr="001627F4">
        <w:rPr>
          <w:rStyle w:val="y2iqfc"/>
          <w:rFonts w:ascii="Times New Roman" w:hAnsi="Times New Roman" w:cs="Times New Roman"/>
          <w:color w:val="000000" w:themeColor="text1"/>
          <w:sz w:val="28"/>
          <w:szCs w:val="28"/>
          <w:lang w:val="uk-UA"/>
        </w:rPr>
        <w:t xml:space="preserve">Виявлення безумовних підстав як найбільш грубих процесуальних порушень свідчить про те, що особи, які беруть участь у справі (або ті, хто помилково не був залучений до участі у справі), були позбавлені </w:t>
      </w:r>
      <w:r>
        <w:rPr>
          <w:rStyle w:val="y2iqfc"/>
          <w:rFonts w:ascii="Times New Roman" w:hAnsi="Times New Roman" w:cs="Times New Roman"/>
          <w:color w:val="000000" w:themeColor="text1"/>
          <w:sz w:val="28"/>
          <w:szCs w:val="28"/>
          <w:lang w:val="uk-UA"/>
        </w:rPr>
        <w:t xml:space="preserve">таких </w:t>
      </w:r>
      <w:r w:rsidRPr="001D625F">
        <w:rPr>
          <w:rStyle w:val="y2iqfc"/>
          <w:rFonts w:ascii="Times New Roman" w:hAnsi="Times New Roman" w:cs="Times New Roman"/>
          <w:color w:val="000000" w:themeColor="text1"/>
          <w:sz w:val="28"/>
          <w:szCs w:val="28"/>
          <w:lang w:val="uk-UA"/>
        </w:rPr>
        <w:t>повноважень у суді першої інстанції.</w:t>
      </w:r>
    </w:p>
    <w:p w:rsidR="000F77DA" w:rsidRDefault="001D625F" w:rsidP="001D625F">
      <w:pPr>
        <w:pStyle w:val="HTML"/>
        <w:spacing w:line="360" w:lineRule="auto"/>
        <w:ind w:firstLine="851"/>
        <w:jc w:val="both"/>
        <w:rPr>
          <w:rStyle w:val="y2iqfc"/>
          <w:rFonts w:ascii="Times New Roman" w:hAnsi="Times New Roman" w:cs="Times New Roman"/>
          <w:color w:val="202124"/>
          <w:sz w:val="28"/>
          <w:szCs w:val="28"/>
          <w:lang w:val="uk-UA"/>
        </w:rPr>
      </w:pPr>
      <w:r w:rsidRPr="001D625F">
        <w:rPr>
          <w:rStyle w:val="y2iqfc"/>
          <w:rFonts w:ascii="Times New Roman" w:hAnsi="Times New Roman" w:cs="Times New Roman"/>
          <w:color w:val="202124"/>
          <w:sz w:val="28"/>
          <w:szCs w:val="28"/>
          <w:lang w:val="uk-UA"/>
        </w:rPr>
        <w:t xml:space="preserve">Вибір між новим рішенням та його зміною здійснюється залежно від характеру виявлених помилок. </w:t>
      </w:r>
    </w:p>
    <w:p w:rsidR="000F77DA" w:rsidRDefault="001D625F" w:rsidP="001D625F">
      <w:pPr>
        <w:pStyle w:val="HTML"/>
        <w:spacing w:line="360" w:lineRule="auto"/>
        <w:ind w:firstLine="851"/>
        <w:jc w:val="both"/>
        <w:rPr>
          <w:rStyle w:val="y2iqfc"/>
          <w:rFonts w:ascii="Times New Roman" w:hAnsi="Times New Roman" w:cs="Times New Roman"/>
          <w:color w:val="202124"/>
          <w:sz w:val="28"/>
          <w:szCs w:val="28"/>
          <w:lang w:val="uk-UA"/>
        </w:rPr>
      </w:pPr>
      <w:r w:rsidRPr="001D625F">
        <w:rPr>
          <w:rStyle w:val="y2iqfc"/>
          <w:rFonts w:ascii="Times New Roman" w:hAnsi="Times New Roman" w:cs="Times New Roman"/>
          <w:color w:val="202124"/>
          <w:sz w:val="28"/>
          <w:szCs w:val="28"/>
          <w:lang w:val="uk-UA"/>
        </w:rPr>
        <w:t xml:space="preserve">Нове рішення приймається у випадках, коли необхідно по суті інакше вирішити справу. </w:t>
      </w:r>
    </w:p>
    <w:p w:rsidR="001D625F" w:rsidRDefault="001D625F" w:rsidP="001D625F">
      <w:pPr>
        <w:pStyle w:val="HTML"/>
        <w:spacing w:line="360" w:lineRule="auto"/>
        <w:ind w:firstLine="851"/>
        <w:jc w:val="both"/>
        <w:rPr>
          <w:rStyle w:val="y2iqfc"/>
          <w:rFonts w:ascii="Times New Roman" w:hAnsi="Times New Roman" w:cs="Times New Roman"/>
          <w:color w:val="202124"/>
          <w:sz w:val="28"/>
          <w:szCs w:val="28"/>
          <w:lang w:val="uk-UA"/>
        </w:rPr>
      </w:pPr>
      <w:r w:rsidRPr="001D625F">
        <w:rPr>
          <w:rStyle w:val="y2iqfc"/>
          <w:rFonts w:ascii="Times New Roman" w:hAnsi="Times New Roman" w:cs="Times New Roman"/>
          <w:color w:val="202124"/>
          <w:sz w:val="28"/>
          <w:szCs w:val="28"/>
          <w:lang w:val="uk-UA"/>
        </w:rPr>
        <w:t xml:space="preserve">Якщо сутність рішення не змінюється, то краще його коригування (зміна). </w:t>
      </w:r>
    </w:p>
    <w:p w:rsidR="001D625F" w:rsidRDefault="001D625F" w:rsidP="001D625F">
      <w:pPr>
        <w:pStyle w:val="HTML"/>
        <w:spacing w:line="360" w:lineRule="auto"/>
        <w:ind w:firstLine="851"/>
        <w:jc w:val="both"/>
        <w:rPr>
          <w:rStyle w:val="y2iqfc"/>
          <w:rFonts w:ascii="Times New Roman" w:hAnsi="Times New Roman" w:cs="Times New Roman"/>
          <w:color w:val="202124"/>
          <w:sz w:val="28"/>
          <w:szCs w:val="28"/>
          <w:lang w:val="uk-UA"/>
        </w:rPr>
      </w:pPr>
      <w:r w:rsidRPr="001D625F">
        <w:rPr>
          <w:rStyle w:val="y2iqfc"/>
          <w:rFonts w:ascii="Times New Roman" w:hAnsi="Times New Roman" w:cs="Times New Roman"/>
          <w:color w:val="202124"/>
          <w:sz w:val="28"/>
          <w:szCs w:val="28"/>
          <w:lang w:val="uk-UA"/>
        </w:rPr>
        <w:t xml:space="preserve">Слід зазначити і незаконність судової практики щодо «уточнення» рішень. </w:t>
      </w:r>
    </w:p>
    <w:p w:rsidR="001D625F" w:rsidRDefault="001D625F" w:rsidP="001D625F">
      <w:pPr>
        <w:pStyle w:val="HTML"/>
        <w:spacing w:line="360" w:lineRule="auto"/>
        <w:ind w:firstLine="851"/>
        <w:jc w:val="both"/>
        <w:rPr>
          <w:rStyle w:val="y2iqfc"/>
          <w:rFonts w:ascii="Times New Roman" w:hAnsi="Times New Roman" w:cs="Times New Roman"/>
          <w:color w:val="000000" w:themeColor="text1"/>
          <w:sz w:val="28"/>
          <w:szCs w:val="28"/>
          <w:lang w:val="uk-UA"/>
        </w:rPr>
      </w:pPr>
      <w:r w:rsidRPr="001D625F">
        <w:rPr>
          <w:rStyle w:val="y2iqfc"/>
          <w:rFonts w:ascii="Times New Roman" w:hAnsi="Times New Roman" w:cs="Times New Roman"/>
          <w:color w:val="202124"/>
          <w:sz w:val="28"/>
          <w:szCs w:val="28"/>
          <w:lang w:val="uk-UA"/>
        </w:rPr>
        <w:t>Будь-яке уточнення означає зміну рішення, внесення до нього положень</w:t>
      </w:r>
      <w:r>
        <w:rPr>
          <w:rStyle w:val="y2iqfc"/>
          <w:rFonts w:ascii="Times New Roman" w:hAnsi="Times New Roman" w:cs="Times New Roman"/>
          <w:color w:val="000000" w:themeColor="text1"/>
          <w:sz w:val="28"/>
          <w:szCs w:val="28"/>
          <w:lang w:val="uk-UA"/>
        </w:rPr>
        <w:t xml:space="preserve"> </w:t>
      </w:r>
      <w:r w:rsidRPr="001D625F">
        <w:rPr>
          <w:rStyle w:val="y2iqfc"/>
          <w:rFonts w:ascii="Times New Roman" w:hAnsi="Times New Roman" w:cs="Times New Roman"/>
          <w:color w:val="202124"/>
          <w:sz w:val="28"/>
          <w:szCs w:val="28"/>
          <w:lang w:val="uk-UA"/>
        </w:rPr>
        <w:t>раніше не існували, але стосувалися фактичної сторони справи.</w:t>
      </w:r>
    </w:p>
    <w:p w:rsidR="001D625F" w:rsidRDefault="001D625F" w:rsidP="001D625F">
      <w:pPr>
        <w:pStyle w:val="HTML"/>
        <w:spacing w:line="360" w:lineRule="auto"/>
        <w:ind w:firstLine="851"/>
        <w:jc w:val="both"/>
        <w:rPr>
          <w:rStyle w:val="y2iqfc"/>
          <w:rFonts w:ascii="Times New Roman" w:hAnsi="Times New Roman" w:cs="Times New Roman"/>
          <w:color w:val="202124"/>
          <w:sz w:val="28"/>
          <w:szCs w:val="28"/>
          <w:lang w:val="uk-UA"/>
        </w:rPr>
      </w:pPr>
      <w:r w:rsidRPr="001D625F">
        <w:rPr>
          <w:rStyle w:val="y2iqfc"/>
          <w:rFonts w:ascii="Times New Roman" w:hAnsi="Times New Roman" w:cs="Times New Roman"/>
          <w:color w:val="202124"/>
          <w:sz w:val="28"/>
          <w:szCs w:val="28"/>
          <w:lang w:val="uk-UA"/>
        </w:rPr>
        <w:t xml:space="preserve">Можливість виправлення судових помилок шляхом перегляду справи вищою судовою інстанцією передбачена у всіх </w:t>
      </w:r>
      <w:r>
        <w:rPr>
          <w:rStyle w:val="y2iqfc"/>
          <w:rFonts w:ascii="Times New Roman" w:hAnsi="Times New Roman" w:cs="Times New Roman"/>
          <w:color w:val="202124"/>
          <w:sz w:val="28"/>
          <w:szCs w:val="28"/>
          <w:lang w:val="uk-UA"/>
        </w:rPr>
        <w:t xml:space="preserve">вітчизняних </w:t>
      </w:r>
      <w:r w:rsidRPr="001D625F">
        <w:rPr>
          <w:rStyle w:val="y2iqfc"/>
          <w:rFonts w:ascii="Times New Roman" w:hAnsi="Times New Roman" w:cs="Times New Roman"/>
          <w:color w:val="202124"/>
          <w:sz w:val="28"/>
          <w:szCs w:val="28"/>
          <w:lang w:val="uk-UA"/>
        </w:rPr>
        <w:t xml:space="preserve">процесуальних законах. </w:t>
      </w:r>
    </w:p>
    <w:p w:rsidR="001D625F" w:rsidRDefault="001D625F" w:rsidP="001D625F">
      <w:pPr>
        <w:pStyle w:val="HTML"/>
        <w:spacing w:line="360" w:lineRule="auto"/>
        <w:ind w:firstLine="851"/>
        <w:jc w:val="both"/>
        <w:rPr>
          <w:rStyle w:val="y2iqfc"/>
          <w:rFonts w:ascii="Times New Roman" w:hAnsi="Times New Roman" w:cs="Times New Roman"/>
          <w:color w:val="000000" w:themeColor="text1"/>
          <w:sz w:val="28"/>
          <w:szCs w:val="28"/>
          <w:lang w:val="uk-UA"/>
        </w:rPr>
      </w:pPr>
      <w:r w:rsidRPr="001D625F">
        <w:rPr>
          <w:rStyle w:val="y2iqfc"/>
          <w:rFonts w:ascii="Times New Roman" w:hAnsi="Times New Roman" w:cs="Times New Roman"/>
          <w:color w:val="202124"/>
          <w:sz w:val="28"/>
          <w:szCs w:val="28"/>
          <w:lang w:val="uk-UA"/>
        </w:rPr>
        <w:t>Правильність судового рішення, його відповідність обставинам справи, нормам процесуального та матеріального права перевіряється в суді вищої інстанці</w:t>
      </w:r>
      <w:r>
        <w:rPr>
          <w:rStyle w:val="y2iqfc"/>
          <w:rFonts w:ascii="Times New Roman" w:hAnsi="Times New Roman" w:cs="Times New Roman"/>
          <w:color w:val="202124"/>
          <w:sz w:val="28"/>
          <w:szCs w:val="28"/>
          <w:lang w:val="uk-UA"/>
        </w:rPr>
        <w:t>ї, що я</w:t>
      </w:r>
      <w:r w:rsidRPr="001D625F">
        <w:rPr>
          <w:rStyle w:val="y2iqfc"/>
          <w:rFonts w:ascii="Times New Roman" w:hAnsi="Times New Roman" w:cs="Times New Roman"/>
          <w:color w:val="202124"/>
          <w:sz w:val="28"/>
          <w:szCs w:val="28"/>
          <w:lang w:val="uk-UA"/>
        </w:rPr>
        <w:t>к</w:t>
      </w:r>
      <w:r>
        <w:rPr>
          <w:rStyle w:val="y2iqfc"/>
          <w:rFonts w:ascii="Times New Roman" w:hAnsi="Times New Roman" w:cs="Times New Roman"/>
          <w:color w:val="202124"/>
          <w:sz w:val="28"/>
          <w:szCs w:val="28"/>
          <w:lang w:val="uk-UA"/>
        </w:rPr>
        <w:t xml:space="preserve"> </w:t>
      </w:r>
      <w:r w:rsidRPr="001D625F">
        <w:rPr>
          <w:rStyle w:val="y2iqfc"/>
          <w:rFonts w:ascii="Times New Roman" w:hAnsi="Times New Roman" w:cs="Times New Roman"/>
          <w:color w:val="202124"/>
          <w:sz w:val="28"/>
          <w:szCs w:val="28"/>
          <w:lang w:val="uk-UA"/>
        </w:rPr>
        <w:t>раз і дозволяє виправляти допущені судові помилки.</w:t>
      </w:r>
    </w:p>
    <w:p w:rsidR="000F77DA" w:rsidRDefault="001D625F" w:rsidP="001D625F">
      <w:pPr>
        <w:pStyle w:val="HTML"/>
        <w:spacing w:line="360" w:lineRule="auto"/>
        <w:ind w:firstLine="851"/>
        <w:jc w:val="both"/>
        <w:rPr>
          <w:rFonts w:ascii="Times New Roman" w:hAnsi="Times New Roman" w:cs="Times New Roman"/>
          <w:color w:val="202124"/>
          <w:sz w:val="28"/>
          <w:szCs w:val="28"/>
          <w:lang w:val="uk-UA"/>
        </w:rPr>
      </w:pPr>
      <w:r w:rsidRPr="001D625F">
        <w:rPr>
          <w:rFonts w:ascii="Times New Roman" w:hAnsi="Times New Roman" w:cs="Times New Roman"/>
          <w:color w:val="202124"/>
          <w:sz w:val="28"/>
          <w:szCs w:val="28"/>
          <w:lang w:val="uk-UA"/>
        </w:rPr>
        <w:t>Отже, хоч би якими кваліфікованими були судді, вони не застраховані від помилок</w:t>
      </w:r>
      <w:r>
        <w:rPr>
          <w:rFonts w:ascii="Times New Roman" w:hAnsi="Times New Roman" w:cs="Times New Roman"/>
          <w:color w:val="202124"/>
          <w:sz w:val="28"/>
          <w:szCs w:val="28"/>
          <w:lang w:val="uk-UA"/>
        </w:rPr>
        <w:t>.</w:t>
      </w:r>
      <w:r w:rsidRPr="001D625F">
        <w:rPr>
          <w:rFonts w:ascii="Times New Roman" w:hAnsi="Times New Roman" w:cs="Times New Roman"/>
          <w:color w:val="202124"/>
          <w:sz w:val="28"/>
          <w:szCs w:val="28"/>
          <w:lang w:val="uk-UA"/>
        </w:rPr>
        <w:t xml:space="preserve"> </w:t>
      </w:r>
    </w:p>
    <w:p w:rsidR="001D625F" w:rsidRDefault="001D625F" w:rsidP="001D625F">
      <w:pPr>
        <w:pStyle w:val="HTML"/>
        <w:spacing w:line="360" w:lineRule="auto"/>
        <w:ind w:firstLine="851"/>
        <w:jc w:val="both"/>
        <w:rPr>
          <w:rFonts w:ascii="Times New Roman" w:hAnsi="Times New Roman" w:cs="Times New Roman"/>
          <w:color w:val="202124"/>
          <w:sz w:val="28"/>
          <w:szCs w:val="28"/>
          <w:lang w:val="uk-UA"/>
        </w:rPr>
      </w:pPr>
      <w:r w:rsidRPr="001D625F">
        <w:rPr>
          <w:rFonts w:ascii="Times New Roman" w:hAnsi="Times New Roman" w:cs="Times New Roman"/>
          <w:color w:val="202124"/>
          <w:sz w:val="28"/>
          <w:szCs w:val="28"/>
          <w:lang w:val="uk-UA"/>
        </w:rPr>
        <w:t xml:space="preserve">Практикуючі юристи знають, що неможливо правильно мотивувати помилкове рішення у справі. </w:t>
      </w:r>
    </w:p>
    <w:p w:rsidR="000F77DA" w:rsidRDefault="001D625F" w:rsidP="00614A60">
      <w:pPr>
        <w:pStyle w:val="HTML"/>
        <w:spacing w:line="360" w:lineRule="auto"/>
        <w:ind w:firstLine="851"/>
        <w:jc w:val="both"/>
        <w:rPr>
          <w:rFonts w:ascii="Times New Roman" w:hAnsi="Times New Roman" w:cs="Times New Roman"/>
          <w:color w:val="202124"/>
          <w:sz w:val="28"/>
          <w:szCs w:val="28"/>
          <w:lang w:val="uk-UA"/>
        </w:rPr>
      </w:pPr>
      <w:r w:rsidRPr="001D625F">
        <w:rPr>
          <w:rFonts w:ascii="Times New Roman" w:hAnsi="Times New Roman" w:cs="Times New Roman"/>
          <w:color w:val="202124"/>
          <w:sz w:val="28"/>
          <w:szCs w:val="28"/>
          <w:lang w:val="uk-UA"/>
        </w:rPr>
        <w:lastRenderedPageBreak/>
        <w:t>Однак</w:t>
      </w:r>
      <w:r>
        <w:rPr>
          <w:rFonts w:ascii="Times New Roman" w:hAnsi="Times New Roman" w:cs="Times New Roman"/>
          <w:color w:val="202124"/>
          <w:sz w:val="28"/>
          <w:szCs w:val="28"/>
          <w:lang w:val="uk-UA"/>
        </w:rPr>
        <w:t>,</w:t>
      </w:r>
      <w:r w:rsidRPr="001D625F">
        <w:rPr>
          <w:rFonts w:ascii="Times New Roman" w:hAnsi="Times New Roman" w:cs="Times New Roman"/>
          <w:color w:val="202124"/>
          <w:sz w:val="28"/>
          <w:szCs w:val="28"/>
          <w:lang w:val="uk-UA"/>
        </w:rPr>
        <w:t xml:space="preserve"> причини судових помилок, як видно зі сказаного вище, можна побачити лише у рішенні, поданому письмово. </w:t>
      </w:r>
    </w:p>
    <w:p w:rsidR="00614A60" w:rsidRDefault="001D625F" w:rsidP="00614A60">
      <w:pPr>
        <w:pStyle w:val="HTML"/>
        <w:spacing w:line="360" w:lineRule="auto"/>
        <w:ind w:firstLine="851"/>
        <w:jc w:val="both"/>
        <w:rPr>
          <w:rFonts w:ascii="Times New Roman" w:hAnsi="Times New Roman" w:cs="Times New Roman"/>
          <w:color w:val="202124"/>
          <w:sz w:val="28"/>
          <w:szCs w:val="28"/>
          <w:lang w:val="uk-UA"/>
        </w:rPr>
      </w:pPr>
      <w:r w:rsidRPr="001D625F">
        <w:rPr>
          <w:rFonts w:ascii="Times New Roman" w:hAnsi="Times New Roman" w:cs="Times New Roman"/>
          <w:color w:val="202124"/>
          <w:sz w:val="28"/>
          <w:szCs w:val="28"/>
          <w:lang w:val="uk-UA"/>
        </w:rPr>
        <w:t>Подавець апеляційної чи касаційної скарги вказує вищій судовій інстанції на виявлені помилки, а вищий суд за законом зобов'язаний відреагувати на ці зауваження, дати їм оцінку та дослідити саме спірне рішення з урахуванням приводів, викладених у скарзі.</w:t>
      </w:r>
    </w:p>
    <w:p w:rsidR="000F77DA" w:rsidRDefault="00614A60" w:rsidP="00614A60">
      <w:pPr>
        <w:pStyle w:val="HTML"/>
        <w:spacing w:line="360" w:lineRule="auto"/>
        <w:ind w:firstLine="851"/>
        <w:jc w:val="both"/>
        <w:rPr>
          <w:rStyle w:val="y2iqfc"/>
          <w:rFonts w:ascii="Times New Roman" w:hAnsi="Times New Roman" w:cs="Times New Roman"/>
          <w:color w:val="202124"/>
          <w:sz w:val="28"/>
          <w:szCs w:val="28"/>
          <w:lang w:val="uk-UA"/>
        </w:rPr>
      </w:pPr>
      <w:r w:rsidRPr="00614A60">
        <w:rPr>
          <w:rFonts w:ascii="Times New Roman" w:hAnsi="Times New Roman" w:cs="Times New Roman"/>
          <w:color w:val="202124"/>
          <w:sz w:val="28"/>
          <w:szCs w:val="28"/>
          <w:lang w:val="uk-UA"/>
        </w:rPr>
        <w:t xml:space="preserve">Отже, </w:t>
      </w:r>
      <w:r>
        <w:rPr>
          <w:rStyle w:val="y2iqfc"/>
          <w:rFonts w:ascii="Times New Roman" w:hAnsi="Times New Roman" w:cs="Times New Roman"/>
          <w:color w:val="202124"/>
          <w:sz w:val="28"/>
          <w:szCs w:val="28"/>
          <w:lang w:val="uk-UA"/>
        </w:rPr>
        <w:t>у</w:t>
      </w:r>
      <w:r w:rsidRPr="00614A60">
        <w:rPr>
          <w:rStyle w:val="y2iqfc"/>
          <w:rFonts w:ascii="Times New Roman" w:hAnsi="Times New Roman" w:cs="Times New Roman"/>
          <w:color w:val="202124"/>
          <w:sz w:val="28"/>
          <w:szCs w:val="28"/>
          <w:lang w:val="uk-UA"/>
        </w:rPr>
        <w:t xml:space="preserve">сунення судової помилки є невід'ємним компонентом судового захисту, без якого конституційна гарантія судового захисту прав кожного була б неповною. </w:t>
      </w:r>
    </w:p>
    <w:p w:rsidR="00614A60" w:rsidRDefault="00614A60" w:rsidP="000F77DA">
      <w:pPr>
        <w:pStyle w:val="HTML"/>
        <w:spacing w:line="360" w:lineRule="auto"/>
        <w:ind w:firstLine="851"/>
        <w:jc w:val="both"/>
        <w:rPr>
          <w:rStyle w:val="y2iqfc"/>
          <w:rFonts w:ascii="Times New Roman" w:hAnsi="Times New Roman" w:cs="Times New Roman"/>
          <w:color w:val="202124"/>
          <w:sz w:val="28"/>
          <w:szCs w:val="28"/>
          <w:lang w:val="uk-UA"/>
        </w:rPr>
      </w:pPr>
      <w:r w:rsidRPr="00614A60">
        <w:rPr>
          <w:rStyle w:val="y2iqfc"/>
          <w:rFonts w:ascii="Times New Roman" w:hAnsi="Times New Roman" w:cs="Times New Roman"/>
          <w:color w:val="202124"/>
          <w:sz w:val="28"/>
          <w:szCs w:val="28"/>
          <w:lang w:val="uk-UA"/>
        </w:rPr>
        <w:t>Усунення судової помилки має бути гарантовано державою, а спосіб усунення має бути доступним та ефективним. Інакше мети судочинства не досягаються.</w:t>
      </w:r>
    </w:p>
    <w:p w:rsidR="000F77DA" w:rsidRDefault="000F77DA" w:rsidP="000F77DA">
      <w:pPr>
        <w:pStyle w:val="HTML"/>
        <w:spacing w:line="360" w:lineRule="auto"/>
        <w:ind w:firstLine="851"/>
        <w:jc w:val="both"/>
        <w:rPr>
          <w:rStyle w:val="y2iqfc"/>
          <w:rFonts w:ascii="Times New Roman" w:hAnsi="Times New Roman" w:cs="Times New Roman"/>
          <w:color w:val="202124"/>
          <w:sz w:val="28"/>
          <w:szCs w:val="28"/>
          <w:lang w:val="uk-UA"/>
        </w:rPr>
      </w:pPr>
      <w:r>
        <w:rPr>
          <w:rStyle w:val="y2iqfc"/>
          <w:rFonts w:ascii="Times New Roman" w:hAnsi="Times New Roman" w:cs="Times New Roman"/>
          <w:color w:val="202124"/>
          <w:sz w:val="28"/>
          <w:szCs w:val="28"/>
          <w:lang w:val="uk-UA"/>
        </w:rPr>
        <w:t xml:space="preserve">Таким чином, на основі проведеного дослідження пропонуємо наступне визначення поняття усунення судової помилки. Усунення судової помилки – </w:t>
      </w:r>
      <w:proofErr w:type="spellStart"/>
      <w:r>
        <w:rPr>
          <w:rStyle w:val="y2iqfc"/>
          <w:rFonts w:ascii="Times New Roman" w:hAnsi="Times New Roman" w:cs="Times New Roman"/>
          <w:color w:val="202124"/>
          <w:sz w:val="28"/>
          <w:szCs w:val="28"/>
          <w:lang w:val="uk-UA"/>
        </w:rPr>
        <w:t>обов</w:t>
      </w:r>
      <w:proofErr w:type="spellEnd"/>
      <w:r w:rsidRPr="000F77DA">
        <w:rPr>
          <w:rStyle w:val="y2iqfc"/>
          <w:rFonts w:ascii="Times New Roman" w:hAnsi="Times New Roman" w:cs="Times New Roman"/>
          <w:color w:val="202124"/>
          <w:sz w:val="28"/>
          <w:szCs w:val="28"/>
          <w:lang w:val="ru-RU"/>
        </w:rPr>
        <w:t>’</w:t>
      </w:r>
      <w:proofErr w:type="spellStart"/>
      <w:r>
        <w:rPr>
          <w:rStyle w:val="y2iqfc"/>
          <w:rFonts w:ascii="Times New Roman" w:hAnsi="Times New Roman" w:cs="Times New Roman"/>
          <w:color w:val="202124"/>
          <w:sz w:val="28"/>
          <w:szCs w:val="28"/>
          <w:lang w:val="uk-UA"/>
        </w:rPr>
        <w:t>язковий</w:t>
      </w:r>
      <w:proofErr w:type="spellEnd"/>
      <w:r>
        <w:rPr>
          <w:rStyle w:val="y2iqfc"/>
          <w:rFonts w:ascii="Times New Roman" w:hAnsi="Times New Roman" w:cs="Times New Roman"/>
          <w:color w:val="202124"/>
          <w:sz w:val="28"/>
          <w:szCs w:val="28"/>
          <w:lang w:val="uk-UA"/>
        </w:rPr>
        <w:t xml:space="preserve"> компонент судового захисту, є гарантією прав і свобод громадянина, який полягає в доступному та ефективному виправленні судових помилок, що були виявлені учасниками процесу після винесення рішення судом.</w:t>
      </w:r>
    </w:p>
    <w:p w:rsidR="007540B7" w:rsidRDefault="007540B7" w:rsidP="000F77DA">
      <w:pPr>
        <w:pStyle w:val="HTML"/>
        <w:spacing w:line="360" w:lineRule="auto"/>
        <w:ind w:firstLine="851"/>
        <w:jc w:val="both"/>
        <w:rPr>
          <w:rStyle w:val="y2iqfc"/>
          <w:rFonts w:ascii="Times New Roman" w:hAnsi="Times New Roman" w:cs="Times New Roman"/>
          <w:color w:val="202124"/>
          <w:sz w:val="28"/>
          <w:szCs w:val="28"/>
          <w:lang w:val="uk-UA"/>
        </w:rPr>
      </w:pPr>
    </w:p>
    <w:p w:rsidR="007540B7" w:rsidRDefault="007540B7" w:rsidP="000F77DA">
      <w:pPr>
        <w:pStyle w:val="HTML"/>
        <w:spacing w:line="360" w:lineRule="auto"/>
        <w:ind w:firstLine="851"/>
        <w:jc w:val="both"/>
        <w:rPr>
          <w:rStyle w:val="y2iqfc"/>
          <w:rFonts w:ascii="Times New Roman" w:hAnsi="Times New Roman" w:cs="Times New Roman"/>
          <w:color w:val="202124"/>
          <w:sz w:val="28"/>
          <w:szCs w:val="28"/>
          <w:lang w:val="uk-UA"/>
        </w:rPr>
      </w:pPr>
    </w:p>
    <w:p w:rsidR="007540B7" w:rsidRDefault="007540B7" w:rsidP="000F77DA">
      <w:pPr>
        <w:pStyle w:val="HTML"/>
        <w:spacing w:line="360" w:lineRule="auto"/>
        <w:ind w:firstLine="851"/>
        <w:jc w:val="both"/>
        <w:rPr>
          <w:rStyle w:val="y2iqfc"/>
          <w:rFonts w:ascii="Times New Roman" w:hAnsi="Times New Roman" w:cs="Times New Roman"/>
          <w:color w:val="202124"/>
          <w:sz w:val="28"/>
          <w:szCs w:val="28"/>
          <w:lang w:val="uk-UA"/>
        </w:rPr>
      </w:pPr>
    </w:p>
    <w:p w:rsidR="007540B7" w:rsidRDefault="007540B7" w:rsidP="000F77DA">
      <w:pPr>
        <w:pStyle w:val="HTML"/>
        <w:spacing w:line="360" w:lineRule="auto"/>
        <w:ind w:firstLine="851"/>
        <w:jc w:val="both"/>
        <w:rPr>
          <w:rStyle w:val="y2iqfc"/>
          <w:rFonts w:ascii="Times New Roman" w:hAnsi="Times New Roman" w:cs="Times New Roman"/>
          <w:color w:val="202124"/>
          <w:sz w:val="28"/>
          <w:szCs w:val="28"/>
          <w:lang w:val="uk-UA"/>
        </w:rPr>
      </w:pPr>
    </w:p>
    <w:p w:rsidR="007540B7" w:rsidRDefault="007540B7" w:rsidP="000F77DA">
      <w:pPr>
        <w:pStyle w:val="HTML"/>
        <w:spacing w:line="360" w:lineRule="auto"/>
        <w:ind w:firstLine="851"/>
        <w:jc w:val="both"/>
        <w:rPr>
          <w:rStyle w:val="y2iqfc"/>
          <w:rFonts w:ascii="Times New Roman" w:hAnsi="Times New Roman" w:cs="Times New Roman"/>
          <w:color w:val="202124"/>
          <w:sz w:val="28"/>
          <w:szCs w:val="28"/>
          <w:lang w:val="uk-UA"/>
        </w:rPr>
      </w:pPr>
    </w:p>
    <w:p w:rsidR="007540B7" w:rsidRDefault="007540B7" w:rsidP="000F77DA">
      <w:pPr>
        <w:pStyle w:val="HTML"/>
        <w:spacing w:line="360" w:lineRule="auto"/>
        <w:ind w:firstLine="851"/>
        <w:jc w:val="both"/>
        <w:rPr>
          <w:rStyle w:val="y2iqfc"/>
          <w:rFonts w:ascii="Times New Roman" w:hAnsi="Times New Roman" w:cs="Times New Roman"/>
          <w:color w:val="202124"/>
          <w:sz w:val="28"/>
          <w:szCs w:val="28"/>
          <w:lang w:val="uk-UA"/>
        </w:rPr>
      </w:pPr>
    </w:p>
    <w:p w:rsidR="007540B7" w:rsidRDefault="007540B7" w:rsidP="000F77DA">
      <w:pPr>
        <w:pStyle w:val="HTML"/>
        <w:spacing w:line="360" w:lineRule="auto"/>
        <w:ind w:firstLine="851"/>
        <w:jc w:val="both"/>
        <w:rPr>
          <w:rStyle w:val="y2iqfc"/>
          <w:rFonts w:ascii="Times New Roman" w:hAnsi="Times New Roman" w:cs="Times New Roman"/>
          <w:color w:val="202124"/>
          <w:sz w:val="28"/>
          <w:szCs w:val="28"/>
          <w:lang w:val="uk-UA"/>
        </w:rPr>
      </w:pPr>
    </w:p>
    <w:p w:rsidR="007540B7" w:rsidRDefault="007540B7" w:rsidP="000F77DA">
      <w:pPr>
        <w:pStyle w:val="HTML"/>
        <w:spacing w:line="360" w:lineRule="auto"/>
        <w:ind w:firstLine="851"/>
        <w:jc w:val="both"/>
        <w:rPr>
          <w:rStyle w:val="y2iqfc"/>
          <w:rFonts w:ascii="Times New Roman" w:hAnsi="Times New Roman" w:cs="Times New Roman"/>
          <w:color w:val="202124"/>
          <w:sz w:val="28"/>
          <w:szCs w:val="28"/>
          <w:lang w:val="uk-UA"/>
        </w:rPr>
      </w:pPr>
    </w:p>
    <w:p w:rsidR="007540B7" w:rsidRDefault="007540B7" w:rsidP="000F77DA">
      <w:pPr>
        <w:pStyle w:val="HTML"/>
        <w:spacing w:line="360" w:lineRule="auto"/>
        <w:ind w:firstLine="851"/>
        <w:jc w:val="both"/>
        <w:rPr>
          <w:rStyle w:val="y2iqfc"/>
          <w:rFonts w:ascii="Times New Roman" w:hAnsi="Times New Roman" w:cs="Times New Roman"/>
          <w:color w:val="202124"/>
          <w:sz w:val="28"/>
          <w:szCs w:val="28"/>
          <w:lang w:val="uk-UA"/>
        </w:rPr>
      </w:pPr>
    </w:p>
    <w:p w:rsidR="007540B7" w:rsidRPr="000F77DA" w:rsidRDefault="007540B7" w:rsidP="007540B7">
      <w:pPr>
        <w:pStyle w:val="HTML"/>
        <w:spacing w:line="360" w:lineRule="auto"/>
        <w:jc w:val="both"/>
        <w:rPr>
          <w:rFonts w:ascii="Times New Roman" w:hAnsi="Times New Roman" w:cs="Times New Roman"/>
          <w:color w:val="202124"/>
          <w:sz w:val="28"/>
          <w:szCs w:val="28"/>
          <w:lang w:val="uk-UA"/>
        </w:rPr>
      </w:pPr>
    </w:p>
    <w:p w:rsidR="00F34CE6" w:rsidRPr="000A74B3" w:rsidRDefault="00F34CE6" w:rsidP="00BF7ED8">
      <w:pPr>
        <w:pStyle w:val="HTML"/>
        <w:spacing w:line="360" w:lineRule="auto"/>
        <w:ind w:firstLine="709"/>
        <w:jc w:val="both"/>
        <w:rPr>
          <w:rFonts w:ascii="Times New Roman" w:hAnsi="Times New Roman" w:cs="Times New Roman"/>
          <w:color w:val="000000" w:themeColor="text1"/>
          <w:sz w:val="28"/>
          <w:szCs w:val="28"/>
          <w:shd w:val="clear" w:color="auto" w:fill="FFFFFF"/>
        </w:rPr>
      </w:pPr>
    </w:p>
    <w:p w:rsidR="001B61A6" w:rsidRDefault="00614A60" w:rsidP="002A5B08">
      <w:pPr>
        <w:pStyle w:val="HTML"/>
        <w:spacing w:line="360" w:lineRule="auto"/>
        <w:ind w:firstLine="709"/>
        <w:jc w:val="both"/>
        <w:rPr>
          <w:rFonts w:ascii="Times New Roman" w:hAnsi="Times New Roman" w:cs="Times New Roman"/>
          <w:b/>
          <w:bCs/>
          <w:color w:val="000000" w:themeColor="text1"/>
          <w:sz w:val="28"/>
          <w:szCs w:val="28"/>
          <w:lang w:val="uk-UA"/>
        </w:rPr>
      </w:pPr>
      <w:r w:rsidRPr="00614A60">
        <w:rPr>
          <w:rFonts w:ascii="Times New Roman" w:hAnsi="Times New Roman" w:cs="Times New Roman"/>
          <w:b/>
          <w:bCs/>
          <w:color w:val="000000" w:themeColor="text1"/>
          <w:sz w:val="28"/>
          <w:szCs w:val="28"/>
          <w:lang w:val="uk-UA"/>
        </w:rPr>
        <w:lastRenderedPageBreak/>
        <w:t xml:space="preserve">3.2. Характеристика окремих </w:t>
      </w:r>
      <w:r w:rsidR="000F77DA">
        <w:rPr>
          <w:rFonts w:ascii="Times New Roman" w:hAnsi="Times New Roman" w:cs="Times New Roman"/>
          <w:b/>
          <w:bCs/>
          <w:color w:val="000000" w:themeColor="text1"/>
          <w:sz w:val="28"/>
          <w:szCs w:val="28"/>
          <w:lang w:val="uk-UA"/>
        </w:rPr>
        <w:t>способів</w:t>
      </w:r>
      <w:r w:rsidRPr="00614A60">
        <w:rPr>
          <w:rFonts w:ascii="Times New Roman" w:hAnsi="Times New Roman" w:cs="Times New Roman"/>
          <w:b/>
          <w:bCs/>
          <w:color w:val="000000" w:themeColor="text1"/>
          <w:sz w:val="28"/>
          <w:szCs w:val="28"/>
          <w:lang w:val="uk-UA"/>
        </w:rPr>
        <w:t xml:space="preserve"> усунення судових помилок в цивільному процесі України</w:t>
      </w:r>
    </w:p>
    <w:p w:rsidR="00FF2502" w:rsidRPr="00614A60" w:rsidRDefault="00FF2502" w:rsidP="002A5B08">
      <w:pPr>
        <w:pStyle w:val="HTML"/>
        <w:spacing w:line="360" w:lineRule="auto"/>
        <w:ind w:firstLine="709"/>
        <w:jc w:val="both"/>
        <w:rPr>
          <w:rFonts w:ascii="TimesNewRomanPSMT" w:hAnsi="TimesNewRomanPSMT"/>
          <w:b/>
          <w:bCs/>
          <w:color w:val="000000" w:themeColor="text1"/>
          <w:sz w:val="28"/>
          <w:szCs w:val="28"/>
          <w:lang w:val="uk-UA"/>
        </w:rPr>
      </w:pPr>
    </w:p>
    <w:p w:rsidR="00B90ECC" w:rsidRDefault="00B90ECC" w:rsidP="00614A60">
      <w:pPr>
        <w:pStyle w:val="HTML"/>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У даному підпункті розглянемо основні </w:t>
      </w:r>
      <w:r w:rsidR="000F77DA">
        <w:rPr>
          <w:rFonts w:ascii="Times New Roman" w:hAnsi="Times New Roman"/>
          <w:sz w:val="28"/>
          <w:szCs w:val="28"/>
          <w:lang w:val="uk-UA"/>
        </w:rPr>
        <w:t xml:space="preserve">способи </w:t>
      </w:r>
      <w:r>
        <w:rPr>
          <w:rFonts w:ascii="Times New Roman" w:hAnsi="Times New Roman"/>
          <w:sz w:val="28"/>
          <w:szCs w:val="28"/>
          <w:lang w:val="uk-UA"/>
        </w:rPr>
        <w:t>усунення судових помилок, які були зазначені у попередньому підрозділі.</w:t>
      </w:r>
    </w:p>
    <w:p w:rsidR="006D3365" w:rsidRDefault="000F77DA" w:rsidP="000F77DA">
      <w:pPr>
        <w:pStyle w:val="HTML"/>
        <w:spacing w:line="360" w:lineRule="auto"/>
        <w:ind w:firstLine="851"/>
        <w:jc w:val="both"/>
        <w:rPr>
          <w:rStyle w:val="y2iqfc"/>
          <w:rFonts w:ascii="Times New Roman" w:hAnsi="Times New Roman" w:cs="Times New Roman"/>
          <w:color w:val="202124"/>
          <w:sz w:val="28"/>
          <w:szCs w:val="28"/>
          <w:lang w:val="uk-UA"/>
        </w:rPr>
      </w:pPr>
      <w:r w:rsidRPr="000F77DA">
        <w:rPr>
          <w:rStyle w:val="y2iqfc"/>
          <w:rFonts w:ascii="Times New Roman" w:hAnsi="Times New Roman" w:cs="Times New Roman"/>
          <w:color w:val="202124"/>
          <w:sz w:val="28"/>
          <w:szCs w:val="28"/>
          <w:lang w:val="uk-UA"/>
        </w:rPr>
        <w:t xml:space="preserve">Виправлення допущених судових помилок можливе як шляхом контрольної діяльності вищими судами, що веде до затягування строків правосуддя, так і шляхом здійснення контролю судами першої інстанції. </w:t>
      </w:r>
    </w:p>
    <w:p w:rsidR="000F77DA" w:rsidRPr="000F77DA" w:rsidRDefault="000F77DA" w:rsidP="000F77DA">
      <w:pPr>
        <w:pStyle w:val="HTML"/>
        <w:spacing w:line="360" w:lineRule="auto"/>
        <w:ind w:firstLine="851"/>
        <w:jc w:val="both"/>
        <w:rPr>
          <w:rFonts w:ascii="Times New Roman" w:hAnsi="Times New Roman" w:cs="Times New Roman"/>
          <w:color w:val="202124"/>
          <w:sz w:val="28"/>
          <w:szCs w:val="28"/>
        </w:rPr>
      </w:pPr>
      <w:r w:rsidRPr="000F77DA">
        <w:rPr>
          <w:rStyle w:val="y2iqfc"/>
          <w:rFonts w:ascii="Times New Roman" w:hAnsi="Times New Roman" w:cs="Times New Roman"/>
          <w:color w:val="202124"/>
          <w:sz w:val="28"/>
          <w:szCs w:val="28"/>
          <w:lang w:val="uk-UA"/>
        </w:rPr>
        <w:t>Для того, щоб правосуддя здійснювалося своєчасно, на суд першої інстанції, який здійснить судову помилку, покладаються зовсім не властиві йому контрольні повноваження щодо виявлення та усунення власних допущених помилок.</w:t>
      </w:r>
    </w:p>
    <w:p w:rsidR="000F77DA" w:rsidRDefault="000F77DA" w:rsidP="000F77DA">
      <w:pPr>
        <w:pStyle w:val="HTML"/>
        <w:spacing w:line="360" w:lineRule="auto"/>
        <w:ind w:firstLine="851"/>
        <w:jc w:val="both"/>
        <w:rPr>
          <w:rStyle w:val="y2iqfc"/>
          <w:rFonts w:ascii="Times New Roman" w:hAnsi="Times New Roman" w:cs="Times New Roman"/>
          <w:color w:val="202124"/>
          <w:sz w:val="28"/>
          <w:szCs w:val="28"/>
          <w:lang w:val="uk-UA"/>
        </w:rPr>
      </w:pPr>
      <w:r w:rsidRPr="00304098">
        <w:rPr>
          <w:rStyle w:val="y2iqfc"/>
          <w:rFonts w:ascii="Times New Roman" w:hAnsi="Times New Roman" w:cs="Times New Roman"/>
          <w:color w:val="202124"/>
          <w:sz w:val="28"/>
          <w:szCs w:val="28"/>
          <w:lang w:val="uk-UA"/>
        </w:rPr>
        <w:t>Специфіка відправлення правосуддя як особливого виду здійснення державної влади така, що суддя нерідко змушений оцінювати обставини справи, не маючи достатньої інформації (іноді приховується від нього), і приймати рішення у межах наданої йому законом свободи розсуду.</w:t>
      </w:r>
      <w:r>
        <w:rPr>
          <w:rStyle w:val="y2iqfc"/>
          <w:rFonts w:ascii="Times New Roman" w:hAnsi="Times New Roman" w:cs="Times New Roman"/>
          <w:color w:val="202124"/>
          <w:sz w:val="28"/>
          <w:szCs w:val="28"/>
          <w:lang w:val="uk-UA"/>
        </w:rPr>
        <w:t xml:space="preserve"> </w:t>
      </w:r>
    </w:p>
    <w:p w:rsidR="000F77DA" w:rsidRDefault="000F77DA" w:rsidP="000F77DA">
      <w:pPr>
        <w:pStyle w:val="HTML"/>
        <w:spacing w:line="360" w:lineRule="auto"/>
        <w:ind w:firstLine="851"/>
        <w:jc w:val="both"/>
        <w:rPr>
          <w:rStyle w:val="y2iqfc"/>
          <w:rFonts w:ascii="Times New Roman" w:hAnsi="Times New Roman" w:cs="Times New Roman"/>
          <w:color w:val="202124"/>
          <w:sz w:val="28"/>
          <w:szCs w:val="28"/>
          <w:lang w:val="uk-UA"/>
        </w:rPr>
      </w:pPr>
      <w:r>
        <w:rPr>
          <w:rStyle w:val="y2iqfc"/>
          <w:rFonts w:ascii="Times New Roman" w:hAnsi="Times New Roman" w:cs="Times New Roman"/>
          <w:color w:val="202124"/>
          <w:sz w:val="28"/>
          <w:szCs w:val="28"/>
          <w:lang w:val="uk-UA"/>
        </w:rPr>
        <w:t>У такому випадку важливе місце посідає самоконтроль судді.</w:t>
      </w:r>
    </w:p>
    <w:p w:rsidR="000F77DA" w:rsidRDefault="000F77DA" w:rsidP="000F77DA">
      <w:pPr>
        <w:pStyle w:val="HTML"/>
        <w:spacing w:line="360" w:lineRule="auto"/>
        <w:ind w:firstLine="851"/>
        <w:jc w:val="both"/>
        <w:rPr>
          <w:rFonts w:ascii="Times New Roman" w:hAnsi="Times New Roman" w:cs="Times New Roman"/>
          <w:sz w:val="28"/>
          <w:szCs w:val="28"/>
        </w:rPr>
      </w:pPr>
      <w:r w:rsidRPr="00304098">
        <w:rPr>
          <w:rStyle w:val="y2iqfc"/>
          <w:rFonts w:ascii="Times New Roman" w:hAnsi="Times New Roman" w:cs="Times New Roman"/>
          <w:color w:val="202124"/>
          <w:sz w:val="28"/>
          <w:szCs w:val="28"/>
          <w:lang w:val="uk-UA"/>
        </w:rPr>
        <w:t xml:space="preserve">Як вважається у цивілістичній літературі, </w:t>
      </w:r>
      <w:r w:rsidRPr="00304098">
        <w:rPr>
          <w:rStyle w:val="y2iqfc"/>
          <w:rFonts w:ascii="Times New Roman" w:hAnsi="Times New Roman" w:cs="Times New Roman"/>
          <w:color w:val="202124"/>
          <w:sz w:val="28"/>
          <w:szCs w:val="28"/>
          <w:lang w:val="ru-RU"/>
        </w:rPr>
        <w:t>“</w:t>
      </w:r>
      <w:r w:rsidRPr="00304098">
        <w:rPr>
          <w:rFonts w:ascii="Times New Roman" w:hAnsi="Times New Roman" w:cs="Times New Roman"/>
          <w:sz w:val="28"/>
          <w:szCs w:val="28"/>
        </w:rPr>
        <w:t xml:space="preserve">самоконтроль </w:t>
      </w:r>
      <w:r w:rsidRPr="00304098">
        <w:rPr>
          <w:rFonts w:ascii="Times New Roman" w:hAnsi="Times New Roman" w:cs="Times New Roman"/>
          <w:sz w:val="28"/>
          <w:szCs w:val="28"/>
          <w:lang w:val="ru-RU"/>
        </w:rPr>
        <w:t xml:space="preserve">– </w:t>
      </w:r>
      <w:r w:rsidRPr="00304098">
        <w:rPr>
          <w:rFonts w:ascii="Times New Roman" w:hAnsi="Times New Roman" w:cs="Times New Roman"/>
          <w:sz w:val="28"/>
          <w:szCs w:val="28"/>
        </w:rPr>
        <w:t xml:space="preserve">це діяльність суду з контролю за власними діями та рішеннями. Людина наділена унікальною здібністю управляти своєю діяльністю, тобто здійснювати дії та контролювати їх. Тому дії людини скоординовані та раціональні й у судовій діяльності внутрішній механізм самоконтролю дозволяє суддям діяти логічно і відповідно до норм права” [59, c. 78]. </w:t>
      </w:r>
    </w:p>
    <w:p w:rsidR="000F77DA" w:rsidRDefault="000F77DA" w:rsidP="000F77DA">
      <w:pPr>
        <w:pStyle w:val="HTML"/>
        <w:spacing w:line="360" w:lineRule="auto"/>
        <w:ind w:firstLine="851"/>
        <w:jc w:val="both"/>
        <w:rPr>
          <w:rFonts w:ascii="Times New Roman" w:hAnsi="Times New Roman" w:cs="Times New Roman"/>
          <w:sz w:val="28"/>
          <w:szCs w:val="28"/>
        </w:rPr>
      </w:pPr>
      <w:r w:rsidRPr="00304098">
        <w:rPr>
          <w:rFonts w:ascii="Times New Roman" w:hAnsi="Times New Roman" w:cs="Times New Roman"/>
          <w:sz w:val="28"/>
          <w:szCs w:val="28"/>
          <w:lang w:val="uk-UA"/>
        </w:rPr>
        <w:t xml:space="preserve">Цілком погоджуємося із точкою </w:t>
      </w:r>
      <w:r>
        <w:rPr>
          <w:rFonts w:ascii="Times New Roman" w:hAnsi="Times New Roman" w:cs="Times New Roman"/>
          <w:sz w:val="28"/>
          <w:szCs w:val="28"/>
          <w:lang w:val="uk-UA"/>
        </w:rPr>
        <w:t>з</w:t>
      </w:r>
      <w:r w:rsidRPr="00304098">
        <w:rPr>
          <w:rFonts w:ascii="Times New Roman" w:hAnsi="Times New Roman" w:cs="Times New Roman"/>
          <w:sz w:val="28"/>
          <w:szCs w:val="28"/>
          <w:lang w:val="uk-UA"/>
        </w:rPr>
        <w:t>ору</w:t>
      </w:r>
      <w:r>
        <w:rPr>
          <w:rFonts w:ascii="Times New Roman" w:hAnsi="Times New Roman" w:cs="Times New Roman"/>
          <w:sz w:val="28"/>
          <w:szCs w:val="28"/>
          <w:lang w:val="uk-UA"/>
        </w:rPr>
        <w:t xml:space="preserve">, що </w:t>
      </w:r>
      <w:r w:rsidRPr="00304098">
        <w:rPr>
          <w:rFonts w:ascii="Times New Roman" w:hAnsi="Times New Roman" w:cs="Times New Roman"/>
          <w:sz w:val="28"/>
          <w:szCs w:val="28"/>
          <w:lang w:val="ru-RU"/>
        </w:rPr>
        <w:t>“</w:t>
      </w:r>
      <w:r w:rsidRPr="00304098">
        <w:rPr>
          <w:rFonts w:ascii="Times New Roman" w:hAnsi="Times New Roman" w:cs="Times New Roman"/>
          <w:sz w:val="28"/>
          <w:szCs w:val="28"/>
          <w:lang w:val="uk-UA"/>
        </w:rPr>
        <w:t>с</w:t>
      </w:r>
      <w:r w:rsidRPr="00304098">
        <w:rPr>
          <w:rFonts w:ascii="Times New Roman" w:hAnsi="Times New Roman" w:cs="Times New Roman"/>
          <w:sz w:val="28"/>
          <w:szCs w:val="28"/>
        </w:rPr>
        <w:t xml:space="preserve">амоконтроль суду сприяє найбільш своєчасному захисту порушених прав, свобод та інтересів. При виявленні помилки суд першої інстанції негайно корегує свої дії та рішення. Саме самоконтроль допомагає найбільш ефективно здійснити функцію соціальної превенції, призначення якої полягає в усуненні </w:t>
      </w:r>
      <w:r w:rsidRPr="00304098">
        <w:rPr>
          <w:rFonts w:ascii="Times New Roman" w:hAnsi="Times New Roman" w:cs="Times New Roman"/>
          <w:sz w:val="28"/>
          <w:szCs w:val="28"/>
        </w:rPr>
        <w:lastRenderedPageBreak/>
        <w:t xml:space="preserve">виявлених відхилень, їх причин, а також недопущення їх повторення в майбутньому” [54, c.125]. </w:t>
      </w:r>
    </w:p>
    <w:p w:rsidR="000F77DA" w:rsidRPr="00B90ECC" w:rsidRDefault="000F77DA" w:rsidP="000F77DA">
      <w:pPr>
        <w:pStyle w:val="HTML"/>
        <w:spacing w:line="360" w:lineRule="auto"/>
        <w:ind w:firstLine="851"/>
        <w:jc w:val="both"/>
        <w:rPr>
          <w:rFonts w:ascii="Times New Roman" w:hAnsi="Times New Roman" w:cs="Times New Roman"/>
          <w:sz w:val="28"/>
          <w:szCs w:val="28"/>
        </w:rPr>
      </w:pPr>
      <w:r>
        <w:rPr>
          <w:rFonts w:ascii="Times New Roman" w:hAnsi="Times New Roman" w:cs="Times New Roman"/>
          <w:sz w:val="28"/>
          <w:szCs w:val="28"/>
          <w:lang w:val="uk-UA"/>
        </w:rPr>
        <w:t xml:space="preserve">Зокрема, як вірно зазначають фахівці, </w:t>
      </w:r>
      <w:r w:rsidRPr="00304098">
        <w:rPr>
          <w:rFonts w:ascii="Times New Roman" w:hAnsi="Times New Roman" w:cs="Times New Roman"/>
          <w:sz w:val="28"/>
          <w:szCs w:val="28"/>
          <w:lang w:val="ru-RU"/>
        </w:rPr>
        <w:t>“п</w:t>
      </w:r>
      <w:r w:rsidRPr="00304098">
        <w:rPr>
          <w:rFonts w:ascii="Times New Roman" w:hAnsi="Times New Roman" w:cs="Times New Roman"/>
          <w:sz w:val="28"/>
          <w:szCs w:val="28"/>
        </w:rPr>
        <w:t xml:space="preserve">омилки на стадії самоконтролю виправляються одразу, а їх причини може виявляти та усувати безпосередньо сам суд, який допустив помилку. Крім того, самоконтроль виконує функцію правоохорони, яка покликана правильно й швидко здійснювати захист прав та охоронюваних законом інтересів громадян, а також спрямована на припинення неправомірних дій громадян і посадових осіб та притягнення їх до відповідальності” [54, c.125]. </w:t>
      </w:r>
    </w:p>
    <w:p w:rsidR="000F77DA" w:rsidRDefault="000F77DA" w:rsidP="000F77DA">
      <w:pPr>
        <w:spacing w:line="360" w:lineRule="auto"/>
        <w:ind w:firstLine="709"/>
        <w:jc w:val="both"/>
        <w:rPr>
          <w:sz w:val="28"/>
          <w:szCs w:val="28"/>
          <w:lang w:val="uk-UA"/>
        </w:rPr>
      </w:pPr>
      <w:r>
        <w:rPr>
          <w:sz w:val="28"/>
          <w:szCs w:val="28"/>
          <w:lang w:val="uk-UA"/>
        </w:rPr>
        <w:t xml:space="preserve">Деякі науковці вважають, що під самоконтролем </w:t>
      </w:r>
      <w:r w:rsidRPr="00B90ECC">
        <w:rPr>
          <w:sz w:val="28"/>
          <w:szCs w:val="28"/>
        </w:rPr>
        <w:t>“</w:t>
      </w:r>
      <w:r w:rsidRPr="00AD0FA6">
        <w:rPr>
          <w:sz w:val="28"/>
          <w:szCs w:val="28"/>
          <w:lang w:val="uk-UA"/>
        </w:rPr>
        <w:t>необхідно розуміти здатність в передбачених законом випадках суду першої інстанції контролювати свої дії з метою виявлення і усунення в них дефектів, що стали наслідком неправильності дій судді або у зв'язку із зміною обстановки</w:t>
      </w:r>
      <w:r w:rsidRPr="00B90ECC">
        <w:rPr>
          <w:sz w:val="28"/>
          <w:szCs w:val="28"/>
        </w:rPr>
        <w:t>”</w:t>
      </w:r>
      <w:r w:rsidRPr="00AD0FA6">
        <w:rPr>
          <w:sz w:val="28"/>
          <w:szCs w:val="28"/>
          <w:lang w:val="uk-UA"/>
        </w:rPr>
        <w:t xml:space="preserve"> [</w:t>
      </w:r>
      <w:r w:rsidRPr="00B90ECC">
        <w:rPr>
          <w:sz w:val="28"/>
          <w:szCs w:val="28"/>
        </w:rPr>
        <w:t>67</w:t>
      </w:r>
      <w:r w:rsidRPr="00AD0FA6">
        <w:rPr>
          <w:sz w:val="28"/>
          <w:szCs w:val="28"/>
          <w:lang w:val="uk-UA"/>
        </w:rPr>
        <w:t xml:space="preserve">, с. </w:t>
      </w:r>
      <w:r w:rsidRPr="00B90ECC">
        <w:rPr>
          <w:sz w:val="28"/>
          <w:szCs w:val="28"/>
        </w:rPr>
        <w:t>9</w:t>
      </w:r>
      <w:r w:rsidRPr="00AD0FA6">
        <w:rPr>
          <w:sz w:val="28"/>
          <w:szCs w:val="28"/>
          <w:lang w:val="uk-UA"/>
        </w:rPr>
        <w:t xml:space="preserve">2]. </w:t>
      </w:r>
    </w:p>
    <w:p w:rsidR="000F77DA" w:rsidRPr="00B90ECC" w:rsidRDefault="000F77DA" w:rsidP="000F77DA">
      <w:pPr>
        <w:spacing w:line="360" w:lineRule="auto"/>
        <w:ind w:firstLine="709"/>
        <w:jc w:val="both"/>
        <w:rPr>
          <w:sz w:val="28"/>
          <w:szCs w:val="28"/>
          <w:lang w:val="uk-UA"/>
        </w:rPr>
      </w:pPr>
      <w:r>
        <w:rPr>
          <w:sz w:val="28"/>
          <w:szCs w:val="28"/>
          <w:lang w:val="uk-UA"/>
        </w:rPr>
        <w:t>Інші науковці виокремлюють у якості самоконтролю наступні повноваження:</w:t>
      </w:r>
      <w:r w:rsidRPr="00AD0FA6">
        <w:rPr>
          <w:sz w:val="28"/>
          <w:szCs w:val="28"/>
          <w:lang w:val="uk-UA"/>
        </w:rPr>
        <w:t xml:space="preserve"> </w:t>
      </w:r>
      <w:r w:rsidRPr="00B90ECC">
        <w:rPr>
          <w:sz w:val="28"/>
          <w:szCs w:val="28"/>
          <w:lang w:val="ru-RU"/>
        </w:rPr>
        <w:t>“</w:t>
      </w:r>
      <w:r w:rsidRPr="00AD0FA6">
        <w:rPr>
          <w:sz w:val="28"/>
          <w:szCs w:val="28"/>
          <w:lang w:val="uk-UA"/>
        </w:rPr>
        <w:t>1) закриття провадження у справі або залишення заяви без розгляду, якщо провадження у справі було відкрито помилково; 2) передача справи до іншого суду, якщо провадження у ній було відкрито з порушенням правил про підсудність; 3) право перегляду ухвали про відмову в задоволенні певного процедурного клопотання тощо</w:t>
      </w:r>
      <w:r w:rsidRPr="00B90ECC">
        <w:rPr>
          <w:sz w:val="28"/>
          <w:szCs w:val="28"/>
          <w:lang w:val="ru-RU"/>
        </w:rPr>
        <w:t>”</w:t>
      </w:r>
      <w:r w:rsidRPr="00AD0FA6">
        <w:rPr>
          <w:sz w:val="28"/>
          <w:szCs w:val="28"/>
          <w:lang w:val="uk-UA"/>
        </w:rPr>
        <w:t xml:space="preserve"> [</w:t>
      </w:r>
      <w:r w:rsidRPr="00B90ECC">
        <w:rPr>
          <w:sz w:val="28"/>
          <w:szCs w:val="28"/>
          <w:lang w:val="ru-RU"/>
        </w:rPr>
        <w:t>68</w:t>
      </w:r>
      <w:r w:rsidRPr="00AD0FA6">
        <w:rPr>
          <w:sz w:val="28"/>
          <w:szCs w:val="28"/>
          <w:lang w:val="uk-UA"/>
        </w:rPr>
        <w:t xml:space="preserve">, с. 60-62]. </w:t>
      </w:r>
    </w:p>
    <w:p w:rsidR="000F77DA" w:rsidRPr="006E7A6E" w:rsidRDefault="000F77DA" w:rsidP="000F77DA">
      <w:pPr>
        <w:pStyle w:val="HTML"/>
        <w:spacing w:line="360" w:lineRule="auto"/>
        <w:ind w:firstLine="851"/>
        <w:jc w:val="both"/>
        <w:rPr>
          <w:rFonts w:ascii="Times New Roman" w:hAnsi="Times New Roman" w:cs="Times New Roman"/>
          <w:sz w:val="28"/>
          <w:szCs w:val="28"/>
          <w:lang w:val="uk-UA"/>
        </w:rPr>
      </w:pPr>
      <w:r w:rsidRPr="001627F4">
        <w:rPr>
          <w:rFonts w:ascii="Times New Roman" w:hAnsi="Times New Roman" w:cs="Times New Roman"/>
          <w:sz w:val="28"/>
          <w:szCs w:val="28"/>
          <w:lang w:val="uk-UA"/>
        </w:rPr>
        <w:t>Погоджуємося із точкою зору науковців, які вважають судову помилку підставою самоконтролю суду. Так, “</w:t>
      </w:r>
      <w:r w:rsidRPr="001627F4">
        <w:rPr>
          <w:rFonts w:ascii="Times New Roman" w:hAnsi="Times New Roman" w:cs="Times New Roman"/>
          <w:sz w:val="28"/>
          <w:szCs w:val="28"/>
        </w:rPr>
        <w:t xml:space="preserve">судова помилка в цивіль- ному процесі, що є підставою самоконтролю суду першої інстанції, може мати місце як у разі винної, так і безвинної поведінки судді (судової колегії), </w:t>
      </w:r>
      <w:r w:rsidRPr="006E7A6E">
        <w:rPr>
          <w:rFonts w:ascii="Times New Roman" w:hAnsi="Times New Roman" w:cs="Times New Roman"/>
          <w:sz w:val="28"/>
          <w:szCs w:val="28"/>
        </w:rPr>
        <w:t>який розглядає цивільну справу</w:t>
      </w:r>
      <w:r w:rsidRPr="006E7A6E">
        <w:rPr>
          <w:rFonts w:ascii="Times New Roman" w:hAnsi="Times New Roman" w:cs="Times New Roman"/>
          <w:sz w:val="28"/>
          <w:szCs w:val="28"/>
          <w:lang w:val="uk-UA"/>
        </w:rPr>
        <w:t xml:space="preserve">” [60, </w:t>
      </w:r>
      <w:r w:rsidRPr="006E7A6E">
        <w:rPr>
          <w:rFonts w:ascii="Times New Roman" w:hAnsi="Times New Roman" w:cs="Times New Roman"/>
          <w:sz w:val="28"/>
          <w:szCs w:val="28"/>
          <w:lang w:val="en-US"/>
        </w:rPr>
        <w:t>c</w:t>
      </w:r>
      <w:r w:rsidRPr="006E7A6E">
        <w:rPr>
          <w:rFonts w:ascii="Times New Roman" w:hAnsi="Times New Roman" w:cs="Times New Roman"/>
          <w:sz w:val="28"/>
          <w:szCs w:val="28"/>
          <w:lang w:val="uk-UA"/>
        </w:rPr>
        <w:t>. 32].</w:t>
      </w:r>
    </w:p>
    <w:p w:rsidR="000F77DA" w:rsidRDefault="000F77DA" w:rsidP="000F77DA">
      <w:pPr>
        <w:pStyle w:val="HTML"/>
        <w:spacing w:line="360" w:lineRule="auto"/>
        <w:ind w:firstLine="851"/>
        <w:jc w:val="both"/>
        <w:rPr>
          <w:rFonts w:ascii="Times New Roman" w:hAnsi="Times New Roman" w:cs="Times New Roman"/>
          <w:sz w:val="28"/>
          <w:szCs w:val="28"/>
        </w:rPr>
      </w:pPr>
      <w:r w:rsidRPr="006E7A6E">
        <w:rPr>
          <w:rFonts w:ascii="Times New Roman" w:hAnsi="Times New Roman" w:cs="Times New Roman"/>
          <w:sz w:val="28"/>
          <w:szCs w:val="28"/>
          <w:lang w:val="uk-UA"/>
        </w:rPr>
        <w:t>Зокрема, “д</w:t>
      </w:r>
      <w:r w:rsidRPr="006E7A6E">
        <w:rPr>
          <w:rFonts w:ascii="Times New Roman" w:hAnsi="Times New Roman" w:cs="Times New Roman"/>
          <w:sz w:val="28"/>
          <w:szCs w:val="28"/>
        </w:rPr>
        <w:t xml:space="preserve">о процесуальних дій суду із самоконтролю слід також віднести: скасування судового наказу (статті 105, 105-1 ЦПК); скасування </w:t>
      </w:r>
      <w:r w:rsidRPr="006E7A6E">
        <w:rPr>
          <w:rFonts w:ascii="Times New Roman" w:hAnsi="Times New Roman" w:cs="Times New Roman"/>
          <w:sz w:val="28"/>
          <w:szCs w:val="28"/>
        </w:rPr>
        <w:lastRenderedPageBreak/>
        <w:t>заочного рішення (ст. 232 ЦПК); скасування рішення у зв’язку з нововиявленими обставинами (ст. 365 ЦПК)</w:t>
      </w:r>
      <w:r w:rsidRPr="006E7A6E">
        <w:rPr>
          <w:rFonts w:ascii="Times New Roman" w:hAnsi="Times New Roman" w:cs="Times New Roman"/>
          <w:sz w:val="28"/>
          <w:szCs w:val="28"/>
          <w:lang w:val="uk-UA"/>
        </w:rPr>
        <w:t xml:space="preserve">” [62, </w:t>
      </w:r>
      <w:r w:rsidRPr="006E7A6E">
        <w:rPr>
          <w:rFonts w:ascii="Times New Roman" w:hAnsi="Times New Roman" w:cs="Times New Roman"/>
          <w:sz w:val="28"/>
          <w:szCs w:val="28"/>
          <w:lang w:val="en-US"/>
        </w:rPr>
        <w:t>c</w:t>
      </w:r>
      <w:r w:rsidRPr="006E7A6E">
        <w:rPr>
          <w:rFonts w:ascii="Times New Roman" w:hAnsi="Times New Roman" w:cs="Times New Roman"/>
          <w:sz w:val="28"/>
          <w:szCs w:val="28"/>
          <w:lang w:val="uk-UA"/>
        </w:rPr>
        <w:t>. 103]</w:t>
      </w:r>
      <w:r w:rsidRPr="006E7A6E">
        <w:rPr>
          <w:rFonts w:ascii="Times New Roman" w:hAnsi="Times New Roman" w:cs="Times New Roman"/>
          <w:sz w:val="28"/>
          <w:szCs w:val="28"/>
        </w:rPr>
        <w:t xml:space="preserve"> </w:t>
      </w:r>
    </w:p>
    <w:p w:rsidR="007540B7" w:rsidRDefault="007540B7" w:rsidP="007540B7">
      <w:pPr>
        <w:pStyle w:val="HTML"/>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можливо виокремити наступні критерії самоконтролю суду: 1) передбачається та встановлюється законом; 2) відсутність вини; 3) метою є усунення судових помилок; 4) здійснюється тим самим судом, у якому помилка була допущена після винесення ним рішення.</w:t>
      </w:r>
    </w:p>
    <w:p w:rsidR="007540B7" w:rsidRPr="00B058F1" w:rsidRDefault="007540B7" w:rsidP="00B058F1">
      <w:pPr>
        <w:pStyle w:val="HTML"/>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Отже, самоконтролем суду є певні дії судді, встановлені законом, по усуненню власних помилок, які були допущені в процесі розгляду справи без наявності вини судді.</w:t>
      </w:r>
    </w:p>
    <w:p w:rsidR="00B058F1" w:rsidRDefault="00B058F1" w:rsidP="00614A60">
      <w:pPr>
        <w:pStyle w:val="HTML"/>
        <w:spacing w:line="360" w:lineRule="auto"/>
        <w:ind w:firstLine="851"/>
        <w:jc w:val="both"/>
        <w:rPr>
          <w:rFonts w:ascii="Times New Roman" w:hAnsi="Times New Roman"/>
          <w:sz w:val="28"/>
          <w:szCs w:val="28"/>
          <w:lang w:val="uk-UA"/>
        </w:rPr>
      </w:pPr>
      <w:r>
        <w:rPr>
          <w:rFonts w:ascii="Times New Roman" w:hAnsi="Times New Roman"/>
          <w:sz w:val="28"/>
          <w:szCs w:val="28"/>
          <w:lang w:val="uk-UA"/>
        </w:rPr>
        <w:t>Щодо о</w:t>
      </w:r>
      <w:r w:rsidR="00B90ECC" w:rsidRPr="00AD0FA6">
        <w:rPr>
          <w:rFonts w:ascii="Times New Roman" w:hAnsi="Times New Roman"/>
          <w:sz w:val="28"/>
          <w:szCs w:val="28"/>
          <w:lang w:val="uk-UA"/>
        </w:rPr>
        <w:t>скарження судових рішень</w:t>
      </w:r>
      <w:r>
        <w:rPr>
          <w:rFonts w:ascii="Times New Roman" w:hAnsi="Times New Roman"/>
          <w:sz w:val="28"/>
          <w:szCs w:val="28"/>
          <w:lang w:val="uk-UA"/>
        </w:rPr>
        <w:t xml:space="preserve"> – цей спосіб </w:t>
      </w:r>
      <w:r w:rsidR="00B90ECC" w:rsidRPr="00AD0FA6">
        <w:rPr>
          <w:rFonts w:ascii="Times New Roman" w:hAnsi="Times New Roman"/>
          <w:sz w:val="28"/>
          <w:szCs w:val="28"/>
          <w:lang w:val="uk-UA"/>
        </w:rPr>
        <w:t xml:space="preserve"> </w:t>
      </w:r>
      <w:r>
        <w:rPr>
          <w:rFonts w:ascii="Times New Roman" w:hAnsi="Times New Roman"/>
          <w:sz w:val="28"/>
          <w:szCs w:val="28"/>
          <w:lang w:val="uk-UA"/>
        </w:rPr>
        <w:t>на</w:t>
      </w:r>
      <w:r w:rsidR="00B90ECC" w:rsidRPr="00AD0FA6">
        <w:rPr>
          <w:rFonts w:ascii="Times New Roman" w:hAnsi="Times New Roman"/>
          <w:sz w:val="28"/>
          <w:szCs w:val="28"/>
          <w:lang w:val="uk-UA"/>
        </w:rPr>
        <w:t xml:space="preserve">дає можливість для </w:t>
      </w:r>
      <w:r>
        <w:rPr>
          <w:rFonts w:ascii="Times New Roman" w:hAnsi="Times New Roman"/>
          <w:sz w:val="28"/>
          <w:szCs w:val="28"/>
          <w:lang w:val="uk-UA"/>
        </w:rPr>
        <w:t>учасників справи</w:t>
      </w:r>
      <w:r w:rsidR="00B90ECC" w:rsidRPr="00AD0FA6">
        <w:rPr>
          <w:rFonts w:ascii="Times New Roman" w:hAnsi="Times New Roman"/>
          <w:sz w:val="28"/>
          <w:szCs w:val="28"/>
          <w:lang w:val="uk-UA"/>
        </w:rPr>
        <w:t xml:space="preserve"> </w:t>
      </w:r>
      <w:r>
        <w:rPr>
          <w:rFonts w:ascii="Times New Roman" w:hAnsi="Times New Roman"/>
          <w:sz w:val="28"/>
          <w:szCs w:val="28"/>
          <w:lang w:val="uk-UA"/>
        </w:rPr>
        <w:t xml:space="preserve">захистити </w:t>
      </w:r>
      <w:r w:rsidR="00B90ECC" w:rsidRPr="00AD0FA6">
        <w:rPr>
          <w:rFonts w:ascii="Times New Roman" w:hAnsi="Times New Roman"/>
          <w:sz w:val="28"/>
          <w:szCs w:val="28"/>
          <w:lang w:val="uk-UA"/>
        </w:rPr>
        <w:t>сво</w:t>
      </w:r>
      <w:r>
        <w:rPr>
          <w:rFonts w:ascii="Times New Roman" w:hAnsi="Times New Roman"/>
          <w:sz w:val="28"/>
          <w:szCs w:val="28"/>
          <w:lang w:val="uk-UA"/>
        </w:rPr>
        <w:t>ї права та інтереси, усунути усі допущені помилки по справ</w:t>
      </w:r>
      <w:r w:rsidR="00B90ECC" w:rsidRPr="00AD0FA6">
        <w:rPr>
          <w:rFonts w:ascii="Times New Roman" w:hAnsi="Times New Roman"/>
          <w:sz w:val="28"/>
          <w:szCs w:val="28"/>
          <w:lang w:val="uk-UA"/>
        </w:rPr>
        <w:t>і</w:t>
      </w:r>
      <w:r>
        <w:rPr>
          <w:rFonts w:ascii="Times New Roman" w:hAnsi="Times New Roman"/>
          <w:sz w:val="28"/>
          <w:szCs w:val="28"/>
          <w:lang w:val="uk-UA"/>
        </w:rPr>
        <w:t xml:space="preserve">. </w:t>
      </w:r>
    </w:p>
    <w:p w:rsidR="00B90ECC" w:rsidRDefault="00B058F1" w:rsidP="00614A60">
      <w:pPr>
        <w:pStyle w:val="HTML"/>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Як вірно зазначається у юридичній літературі: </w:t>
      </w:r>
      <w:r w:rsidRPr="00B058F1">
        <w:rPr>
          <w:rFonts w:ascii="Times New Roman" w:hAnsi="Times New Roman"/>
          <w:sz w:val="28"/>
          <w:szCs w:val="28"/>
          <w:lang w:val="uk-UA"/>
        </w:rPr>
        <w:t>“</w:t>
      </w:r>
      <w:r w:rsidR="00B90ECC" w:rsidRPr="00AD0FA6">
        <w:rPr>
          <w:rFonts w:ascii="Times New Roman" w:hAnsi="Times New Roman"/>
          <w:sz w:val="28"/>
          <w:szCs w:val="28"/>
          <w:lang w:val="uk-UA"/>
        </w:rPr>
        <w:t xml:space="preserve">Перегляд судових рішень забезпечує неупереджене, об’єктивне та всебічне вирішення справ, а також виконання головного завдання </w:t>
      </w:r>
      <w:r w:rsidR="00B90ECC">
        <w:rPr>
          <w:rFonts w:ascii="Times New Roman" w:hAnsi="Times New Roman"/>
          <w:sz w:val="28"/>
          <w:szCs w:val="28"/>
          <w:lang w:val="uk-UA"/>
        </w:rPr>
        <w:t>-</w:t>
      </w:r>
      <w:r w:rsidR="00B90ECC" w:rsidRPr="00AD0FA6">
        <w:rPr>
          <w:rFonts w:ascii="Times New Roman" w:hAnsi="Times New Roman"/>
          <w:sz w:val="28"/>
          <w:szCs w:val="28"/>
          <w:lang w:val="uk-UA"/>
        </w:rPr>
        <w:t xml:space="preserve"> реалізації права на судовий захист</w:t>
      </w:r>
      <w:r w:rsidRPr="00B058F1">
        <w:rPr>
          <w:rFonts w:ascii="Times New Roman" w:hAnsi="Times New Roman"/>
          <w:sz w:val="28"/>
          <w:szCs w:val="28"/>
          <w:lang w:val="uk-UA"/>
        </w:rPr>
        <w:t>”</w:t>
      </w:r>
      <w:r w:rsidR="00B90ECC" w:rsidRPr="00AD0FA6">
        <w:rPr>
          <w:rFonts w:ascii="Times New Roman" w:hAnsi="Times New Roman"/>
          <w:sz w:val="28"/>
          <w:szCs w:val="28"/>
          <w:lang w:val="uk-UA"/>
        </w:rPr>
        <w:t xml:space="preserve"> [</w:t>
      </w:r>
      <w:r w:rsidRPr="00B058F1">
        <w:rPr>
          <w:rFonts w:ascii="Times New Roman" w:hAnsi="Times New Roman"/>
          <w:sz w:val="28"/>
          <w:szCs w:val="28"/>
          <w:lang w:val="uk-UA"/>
        </w:rPr>
        <w:t>70</w:t>
      </w:r>
      <w:r w:rsidR="00B90ECC" w:rsidRPr="00AD0FA6">
        <w:rPr>
          <w:rFonts w:ascii="Times New Roman" w:hAnsi="Times New Roman"/>
          <w:sz w:val="28"/>
          <w:szCs w:val="28"/>
          <w:lang w:val="uk-UA"/>
        </w:rPr>
        <w:t>, с. 347].</w:t>
      </w:r>
    </w:p>
    <w:p w:rsidR="00B058F1" w:rsidRDefault="00B058F1" w:rsidP="00614A60">
      <w:pPr>
        <w:pStyle w:val="HTML"/>
        <w:spacing w:line="360" w:lineRule="auto"/>
        <w:ind w:firstLine="851"/>
        <w:jc w:val="both"/>
        <w:rPr>
          <w:rFonts w:ascii="Times New Roman" w:hAnsi="Times New Roman"/>
          <w:sz w:val="28"/>
          <w:szCs w:val="28"/>
          <w:lang w:val="uk-UA"/>
        </w:rPr>
      </w:pPr>
      <w:r>
        <w:rPr>
          <w:rFonts w:ascii="Times New Roman" w:hAnsi="Times New Roman"/>
          <w:sz w:val="28"/>
          <w:szCs w:val="28"/>
          <w:lang w:val="uk-UA"/>
        </w:rPr>
        <w:t>Цілком слушною є точка зору науковців щодо надання характеристики перегляду рішень суду як способу усунення судових помилок, так як вони розглядають їх з боку процесуальної, а не матеріальної форми.</w:t>
      </w:r>
    </w:p>
    <w:p w:rsidR="00B90ECC" w:rsidRDefault="00B058F1" w:rsidP="00B058F1">
      <w:pPr>
        <w:pStyle w:val="HTML"/>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З приводу значення апеляційного перегляду, то фахівці вважають, що </w:t>
      </w:r>
      <w:r w:rsidRPr="00B058F1">
        <w:rPr>
          <w:rFonts w:ascii="Times New Roman" w:hAnsi="Times New Roman"/>
          <w:sz w:val="28"/>
          <w:szCs w:val="28"/>
          <w:lang w:val="ru-RU"/>
        </w:rPr>
        <w:t>“</w:t>
      </w:r>
      <w:r w:rsidR="00B90ECC" w:rsidRPr="00AD0FA6">
        <w:rPr>
          <w:rFonts w:ascii="Times New Roman" w:hAnsi="Times New Roman"/>
          <w:sz w:val="28"/>
          <w:szCs w:val="28"/>
          <w:lang w:val="uk-UA"/>
        </w:rPr>
        <w:t xml:space="preserve">така сутність полягає в новому (повторному) розгляді і </w:t>
      </w:r>
      <w:proofErr w:type="spellStart"/>
      <w:r w:rsidR="00B90ECC" w:rsidRPr="00AD0FA6">
        <w:rPr>
          <w:rFonts w:ascii="Times New Roman" w:hAnsi="Times New Roman"/>
          <w:sz w:val="28"/>
          <w:szCs w:val="28"/>
          <w:lang w:val="uk-UA"/>
        </w:rPr>
        <w:t>перевирішенні</w:t>
      </w:r>
      <w:proofErr w:type="spellEnd"/>
      <w:r w:rsidR="00B90ECC" w:rsidRPr="00AD0FA6">
        <w:rPr>
          <w:rFonts w:ascii="Times New Roman" w:hAnsi="Times New Roman"/>
          <w:sz w:val="28"/>
          <w:szCs w:val="28"/>
          <w:lang w:val="uk-UA"/>
        </w:rPr>
        <w:t xml:space="preserve"> справи судом апеляційної інстанції</w:t>
      </w:r>
      <w:r w:rsidRPr="00B058F1">
        <w:rPr>
          <w:rFonts w:ascii="Times New Roman" w:hAnsi="Times New Roman"/>
          <w:sz w:val="28"/>
          <w:szCs w:val="28"/>
          <w:lang w:val="ru-RU"/>
        </w:rPr>
        <w:t>”</w:t>
      </w:r>
      <w:r w:rsidR="00B90ECC" w:rsidRPr="00AD0FA6">
        <w:rPr>
          <w:rFonts w:ascii="Times New Roman" w:hAnsi="Times New Roman"/>
          <w:sz w:val="28"/>
          <w:szCs w:val="28"/>
          <w:lang w:val="uk-UA"/>
        </w:rPr>
        <w:t xml:space="preserve"> [</w:t>
      </w:r>
      <w:r>
        <w:rPr>
          <w:rFonts w:ascii="Times New Roman" w:hAnsi="Times New Roman"/>
          <w:sz w:val="28"/>
          <w:szCs w:val="28"/>
          <w:lang w:val="uk-UA"/>
        </w:rPr>
        <w:t>44</w:t>
      </w:r>
      <w:r w:rsidR="00B90ECC" w:rsidRPr="00AD0FA6">
        <w:rPr>
          <w:rFonts w:ascii="Times New Roman" w:hAnsi="Times New Roman"/>
          <w:sz w:val="28"/>
          <w:szCs w:val="28"/>
          <w:lang w:val="uk-UA"/>
        </w:rPr>
        <w:t>, с. 64].</w:t>
      </w:r>
    </w:p>
    <w:p w:rsidR="00B058F1" w:rsidRDefault="00B058F1" w:rsidP="00614A60">
      <w:pPr>
        <w:pStyle w:val="HTML"/>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Також у юридичній літературі зазначається, що </w:t>
      </w:r>
      <w:r w:rsidRPr="00B058F1">
        <w:rPr>
          <w:rFonts w:ascii="Times New Roman" w:hAnsi="Times New Roman"/>
          <w:sz w:val="28"/>
          <w:szCs w:val="28"/>
          <w:lang w:val="uk-UA"/>
        </w:rPr>
        <w:t>“</w:t>
      </w:r>
      <w:r>
        <w:rPr>
          <w:rFonts w:ascii="Times New Roman" w:hAnsi="Times New Roman"/>
          <w:sz w:val="28"/>
          <w:szCs w:val="28"/>
          <w:lang w:val="uk-UA"/>
        </w:rPr>
        <w:t>к</w:t>
      </w:r>
      <w:r w:rsidR="00B90ECC" w:rsidRPr="00AD0FA6">
        <w:rPr>
          <w:rFonts w:ascii="Times New Roman" w:hAnsi="Times New Roman"/>
          <w:sz w:val="28"/>
          <w:szCs w:val="28"/>
          <w:lang w:val="uk-UA"/>
        </w:rPr>
        <w:t>асаційне оскарження спрямоване на  перевірку законності судових рішень, ухвалених в адміністративних справах, і є додатковою гарантією захисту прав, свобод та інтересів фізичних осіб, прав та інтересів юридичних осіб у сфері публічно-правових відносин</w:t>
      </w:r>
      <w:r w:rsidRPr="00B058F1">
        <w:rPr>
          <w:rFonts w:ascii="Times New Roman" w:hAnsi="Times New Roman"/>
          <w:sz w:val="28"/>
          <w:szCs w:val="28"/>
          <w:lang w:val="uk-UA"/>
        </w:rPr>
        <w:t xml:space="preserve">” [71, </w:t>
      </w:r>
      <w:r>
        <w:rPr>
          <w:rFonts w:ascii="Times New Roman" w:hAnsi="Times New Roman"/>
          <w:sz w:val="28"/>
          <w:szCs w:val="28"/>
          <w:lang w:val="en-US"/>
        </w:rPr>
        <w:t>c</w:t>
      </w:r>
      <w:r w:rsidRPr="00B058F1">
        <w:rPr>
          <w:rFonts w:ascii="Times New Roman" w:hAnsi="Times New Roman"/>
          <w:sz w:val="28"/>
          <w:szCs w:val="28"/>
          <w:lang w:val="uk-UA"/>
        </w:rPr>
        <w:t>.9]</w:t>
      </w:r>
      <w:r w:rsidR="00B90ECC" w:rsidRPr="00AD0FA6">
        <w:rPr>
          <w:rFonts w:ascii="Times New Roman" w:hAnsi="Times New Roman"/>
          <w:sz w:val="28"/>
          <w:szCs w:val="28"/>
          <w:lang w:val="uk-UA"/>
        </w:rPr>
        <w:t xml:space="preserve">. </w:t>
      </w:r>
    </w:p>
    <w:p w:rsidR="00B90ECC" w:rsidRDefault="00B058F1" w:rsidP="00614A60">
      <w:pPr>
        <w:pStyle w:val="HTML"/>
        <w:spacing w:line="360" w:lineRule="auto"/>
        <w:ind w:firstLine="851"/>
        <w:jc w:val="both"/>
        <w:rPr>
          <w:rFonts w:ascii="Times New Roman" w:hAnsi="Times New Roman"/>
          <w:sz w:val="28"/>
          <w:szCs w:val="28"/>
          <w:lang w:val="uk-UA"/>
        </w:rPr>
      </w:pPr>
      <w:r>
        <w:rPr>
          <w:rFonts w:ascii="Times New Roman" w:hAnsi="Times New Roman"/>
          <w:sz w:val="28"/>
          <w:szCs w:val="28"/>
          <w:lang w:val="uk-UA"/>
        </w:rPr>
        <w:lastRenderedPageBreak/>
        <w:t xml:space="preserve">Крім того, </w:t>
      </w:r>
      <w:r w:rsidRPr="00B058F1">
        <w:rPr>
          <w:rFonts w:ascii="Times New Roman" w:hAnsi="Times New Roman"/>
          <w:sz w:val="28"/>
          <w:szCs w:val="28"/>
          <w:lang w:val="ru-RU"/>
        </w:rPr>
        <w:t>“</w:t>
      </w:r>
      <w:r w:rsidR="00B90ECC" w:rsidRPr="00AD0FA6">
        <w:rPr>
          <w:rFonts w:ascii="Times New Roman" w:hAnsi="Times New Roman"/>
          <w:sz w:val="28"/>
          <w:szCs w:val="28"/>
          <w:lang w:val="uk-UA"/>
        </w:rPr>
        <w:t>Мета перегляду судових рішень Верховним Судом України полягає у забезпеченні однакового застосування судами касаційної інстанції одних і тих самих норм матеріального права та відновленні порушеного права у міжнародних відносинах. Перегляд за нововиявленими обставинами є процесуальним заходом, що пов'язаний з перевіркою правильності судових постанов, ухвал і спрямований забезпечувати їх законність і обґрунтованість, сприяти правильності прийнятих у суді рішень щодо захисту прав, свобод та законних інтересів фізичних осіб, прав та законних інтересів юридичних осіб у публічно-правових відносинах</w:t>
      </w:r>
      <w:r w:rsidRPr="00B058F1">
        <w:rPr>
          <w:rFonts w:ascii="Times New Roman" w:hAnsi="Times New Roman"/>
          <w:sz w:val="28"/>
          <w:szCs w:val="28"/>
          <w:lang w:val="uk-UA"/>
        </w:rPr>
        <w:t xml:space="preserve">” </w:t>
      </w:r>
      <w:r w:rsidR="00B90ECC" w:rsidRPr="00AD0FA6">
        <w:rPr>
          <w:rFonts w:ascii="Times New Roman" w:hAnsi="Times New Roman"/>
          <w:sz w:val="28"/>
          <w:szCs w:val="28"/>
          <w:lang w:val="uk-UA"/>
        </w:rPr>
        <w:t>[</w:t>
      </w:r>
      <w:r w:rsidRPr="00B058F1">
        <w:rPr>
          <w:rFonts w:ascii="Times New Roman" w:hAnsi="Times New Roman"/>
          <w:sz w:val="28"/>
          <w:szCs w:val="28"/>
          <w:lang w:val="uk-UA"/>
        </w:rPr>
        <w:t>71</w:t>
      </w:r>
      <w:r w:rsidR="00B90ECC" w:rsidRPr="00AD0FA6">
        <w:rPr>
          <w:rFonts w:ascii="Times New Roman" w:hAnsi="Times New Roman"/>
          <w:sz w:val="28"/>
          <w:szCs w:val="28"/>
          <w:lang w:val="uk-UA"/>
        </w:rPr>
        <w:t>, с. 10].</w:t>
      </w:r>
    </w:p>
    <w:p w:rsidR="00B90ECC" w:rsidRDefault="00B058F1" w:rsidP="00B90ECC">
      <w:pPr>
        <w:autoSpaceDE w:val="0"/>
        <w:autoSpaceDN w:val="0"/>
        <w:adjustRightInd w:val="0"/>
        <w:spacing w:line="360" w:lineRule="auto"/>
        <w:ind w:firstLine="709"/>
        <w:jc w:val="both"/>
        <w:rPr>
          <w:sz w:val="28"/>
          <w:szCs w:val="28"/>
          <w:lang w:val="uk-UA"/>
        </w:rPr>
      </w:pPr>
      <w:r>
        <w:rPr>
          <w:sz w:val="28"/>
          <w:szCs w:val="28"/>
          <w:lang w:val="uk-UA"/>
        </w:rPr>
        <w:t xml:space="preserve">На нашу думку, такі твердження заслуговують на увагу. Дійсно, сутність перегляду рішень суду у цивільному судочинстві, як способу усунення судових помилок, суттєво відрізняється від традиційного апеляційного перегляду. </w:t>
      </w:r>
    </w:p>
    <w:p w:rsidR="00B058F1" w:rsidRDefault="00B058F1" w:rsidP="00B058F1">
      <w:pPr>
        <w:autoSpaceDE w:val="0"/>
        <w:autoSpaceDN w:val="0"/>
        <w:adjustRightInd w:val="0"/>
        <w:spacing w:line="360" w:lineRule="auto"/>
        <w:ind w:firstLine="709"/>
        <w:jc w:val="both"/>
        <w:rPr>
          <w:sz w:val="28"/>
          <w:szCs w:val="28"/>
          <w:lang w:val="uk-UA"/>
        </w:rPr>
      </w:pPr>
      <w:r>
        <w:rPr>
          <w:sz w:val="28"/>
          <w:szCs w:val="28"/>
          <w:lang w:val="uk-UA"/>
        </w:rPr>
        <w:t xml:space="preserve">Так, науковці трактують визначення апеляції, як </w:t>
      </w:r>
      <w:r w:rsidRPr="00B058F1">
        <w:rPr>
          <w:sz w:val="28"/>
          <w:szCs w:val="28"/>
          <w:lang w:val="ru-RU"/>
        </w:rPr>
        <w:t>“</w:t>
      </w:r>
      <w:r w:rsidR="00B90ECC" w:rsidRPr="00AD0FA6">
        <w:rPr>
          <w:rFonts w:eastAsia="Calibri"/>
          <w:sz w:val="28"/>
          <w:szCs w:val="28"/>
          <w:lang w:val="uk-UA"/>
        </w:rPr>
        <w:t>форм</w:t>
      </w:r>
      <w:r w:rsidR="00B90ECC" w:rsidRPr="00AD0FA6">
        <w:rPr>
          <w:sz w:val="28"/>
          <w:szCs w:val="28"/>
          <w:lang w:val="uk-UA"/>
        </w:rPr>
        <w:t>и</w:t>
      </w:r>
      <w:r w:rsidR="00B90ECC" w:rsidRPr="00AD0FA6">
        <w:rPr>
          <w:rFonts w:eastAsia="Calibri"/>
          <w:sz w:val="28"/>
          <w:szCs w:val="28"/>
          <w:lang w:val="uk-UA"/>
        </w:rPr>
        <w:t xml:space="preserve"> оскарження судових рішень (постанов, ухвал) адміністративного суду першої інстанції (загального суду як адміністративного та окружного адміністративного суду) з метою забезпечення їх законності і обґрунтованості, захисту прав, свобод та інтересів особи (осіб), які беруть участь у судовому адміністративному провадженні, а також забезпечення однакового застосування адміністративними судами першої інстанції норм матеріального і процесуального права</w:t>
      </w:r>
      <w:r w:rsidRPr="00B058F1">
        <w:rPr>
          <w:rFonts w:eastAsia="Calibri"/>
          <w:sz w:val="28"/>
          <w:szCs w:val="28"/>
          <w:lang w:val="ru-RU"/>
        </w:rPr>
        <w:t>”</w:t>
      </w:r>
      <w:r w:rsidR="00B90ECC" w:rsidRPr="00AD0FA6">
        <w:rPr>
          <w:sz w:val="28"/>
          <w:szCs w:val="28"/>
          <w:lang w:val="uk-UA"/>
        </w:rPr>
        <w:t xml:space="preserve"> [</w:t>
      </w:r>
      <w:r w:rsidRPr="00B058F1">
        <w:rPr>
          <w:sz w:val="28"/>
          <w:szCs w:val="28"/>
          <w:lang w:val="ru-RU"/>
        </w:rPr>
        <w:t>71</w:t>
      </w:r>
      <w:r w:rsidR="00B90ECC" w:rsidRPr="00AD0FA6">
        <w:rPr>
          <w:sz w:val="28"/>
          <w:szCs w:val="28"/>
          <w:lang w:val="uk-UA"/>
        </w:rPr>
        <w:t xml:space="preserve">, с. 10-11]. </w:t>
      </w:r>
    </w:p>
    <w:p w:rsidR="00B90ECC" w:rsidRDefault="00B058F1" w:rsidP="00B058F1">
      <w:pPr>
        <w:autoSpaceDE w:val="0"/>
        <w:autoSpaceDN w:val="0"/>
        <w:adjustRightInd w:val="0"/>
        <w:spacing w:line="360" w:lineRule="auto"/>
        <w:ind w:firstLine="709"/>
        <w:jc w:val="both"/>
        <w:rPr>
          <w:sz w:val="28"/>
          <w:szCs w:val="28"/>
          <w:lang w:val="uk-UA"/>
        </w:rPr>
      </w:pPr>
      <w:r>
        <w:rPr>
          <w:sz w:val="28"/>
          <w:szCs w:val="28"/>
          <w:lang w:val="uk-UA"/>
        </w:rPr>
        <w:t xml:space="preserve">Зокрема, вказане тлумачення міститься і в словниках української мови, </w:t>
      </w:r>
      <w:r w:rsidR="00B90ECC" w:rsidRPr="00AD0FA6">
        <w:rPr>
          <w:sz w:val="28"/>
          <w:szCs w:val="28"/>
          <w:lang w:val="uk-UA"/>
        </w:rPr>
        <w:t xml:space="preserve">як </w:t>
      </w:r>
      <w:r w:rsidRPr="00B058F1">
        <w:rPr>
          <w:sz w:val="28"/>
          <w:szCs w:val="28"/>
          <w:lang w:val="uk-UA"/>
        </w:rPr>
        <w:t>“</w:t>
      </w:r>
      <w:r w:rsidR="00B90ECC" w:rsidRPr="00AD0FA6">
        <w:rPr>
          <w:sz w:val="28"/>
          <w:szCs w:val="28"/>
          <w:lang w:val="uk-UA"/>
        </w:rPr>
        <w:t xml:space="preserve">форми оскарження судового рішення, постанови, </w:t>
      </w:r>
      <w:proofErr w:type="spellStart"/>
      <w:r w:rsidR="00B90ECC" w:rsidRPr="00AD0FA6">
        <w:rPr>
          <w:sz w:val="28"/>
          <w:szCs w:val="28"/>
          <w:lang w:val="uk-UA"/>
        </w:rPr>
        <w:t>вироку</w:t>
      </w:r>
      <w:proofErr w:type="spellEnd"/>
      <w:r w:rsidR="00B90ECC" w:rsidRPr="00AD0FA6">
        <w:rPr>
          <w:sz w:val="28"/>
          <w:szCs w:val="28"/>
          <w:lang w:val="uk-UA"/>
        </w:rPr>
        <w:t xml:space="preserve"> суду першої інстанції, що не набрали чинності, до суду апеляційної інстанції</w:t>
      </w:r>
      <w:r w:rsidRPr="00B058F1">
        <w:rPr>
          <w:sz w:val="28"/>
          <w:szCs w:val="28"/>
          <w:lang w:val="uk-UA"/>
        </w:rPr>
        <w:t>”</w:t>
      </w:r>
      <w:r w:rsidR="00B90ECC" w:rsidRPr="00AD0FA6">
        <w:rPr>
          <w:sz w:val="28"/>
          <w:szCs w:val="28"/>
          <w:lang w:val="uk-UA"/>
        </w:rPr>
        <w:t xml:space="preserve"> [</w:t>
      </w:r>
      <w:r w:rsidR="008971D5" w:rsidRPr="008971D5">
        <w:rPr>
          <w:sz w:val="28"/>
          <w:szCs w:val="28"/>
          <w:lang w:val="uk-UA"/>
        </w:rPr>
        <w:t>72</w:t>
      </w:r>
      <w:r w:rsidR="00B90ECC" w:rsidRPr="00AD0FA6">
        <w:rPr>
          <w:sz w:val="28"/>
          <w:szCs w:val="28"/>
          <w:lang w:val="uk-UA"/>
        </w:rPr>
        <w:t>, с. 37].</w:t>
      </w:r>
    </w:p>
    <w:p w:rsidR="008971D5" w:rsidRDefault="008971D5" w:rsidP="00B058F1">
      <w:pPr>
        <w:autoSpaceDE w:val="0"/>
        <w:autoSpaceDN w:val="0"/>
        <w:adjustRightInd w:val="0"/>
        <w:spacing w:line="360" w:lineRule="auto"/>
        <w:ind w:firstLine="709"/>
        <w:jc w:val="both"/>
        <w:rPr>
          <w:sz w:val="28"/>
          <w:szCs w:val="28"/>
          <w:lang w:val="uk-UA"/>
        </w:rPr>
      </w:pPr>
      <w:r>
        <w:rPr>
          <w:sz w:val="28"/>
          <w:szCs w:val="28"/>
          <w:lang w:val="uk-UA"/>
        </w:rPr>
        <w:t xml:space="preserve">Отже, на основі проведеного аналізу, можемо визначити головні критерії перегляду судових рішень в апеляційному порядку, як способу усунення судової помилки: 1) шляхом перегляду можуть бути усунені </w:t>
      </w:r>
      <w:r>
        <w:rPr>
          <w:sz w:val="28"/>
          <w:szCs w:val="28"/>
          <w:lang w:val="uk-UA"/>
        </w:rPr>
        <w:lastRenderedPageBreak/>
        <w:t>помилки нижчестоящого суду у випадках, передбачених діючим законодавством; 2) можливо виправити помилки щодо вирішення спору по суті; 3) такі рішення апеляційного суду вступають у законну силу одразу ж після проголошення.</w:t>
      </w:r>
    </w:p>
    <w:p w:rsidR="008971D5" w:rsidRDefault="008971D5" w:rsidP="00B058F1">
      <w:pPr>
        <w:autoSpaceDE w:val="0"/>
        <w:autoSpaceDN w:val="0"/>
        <w:adjustRightInd w:val="0"/>
        <w:spacing w:line="360" w:lineRule="auto"/>
        <w:ind w:firstLine="709"/>
        <w:jc w:val="both"/>
        <w:rPr>
          <w:sz w:val="28"/>
          <w:szCs w:val="28"/>
          <w:lang w:val="uk-UA"/>
        </w:rPr>
      </w:pPr>
      <w:r>
        <w:rPr>
          <w:sz w:val="28"/>
          <w:szCs w:val="28"/>
          <w:lang w:val="uk-UA"/>
        </w:rPr>
        <w:t>Касаційний перегляд є іншою гарантією реалізації права на судовий захист.</w:t>
      </w:r>
    </w:p>
    <w:p w:rsidR="008971D5" w:rsidRDefault="008971D5" w:rsidP="008971D5">
      <w:pPr>
        <w:autoSpaceDE w:val="0"/>
        <w:autoSpaceDN w:val="0"/>
        <w:adjustRightInd w:val="0"/>
        <w:spacing w:line="360" w:lineRule="auto"/>
        <w:ind w:firstLine="709"/>
        <w:jc w:val="both"/>
        <w:rPr>
          <w:sz w:val="28"/>
          <w:szCs w:val="28"/>
          <w:lang w:val="uk-UA"/>
        </w:rPr>
      </w:pPr>
      <w:r>
        <w:rPr>
          <w:sz w:val="28"/>
          <w:szCs w:val="28"/>
          <w:lang w:val="uk-UA"/>
        </w:rPr>
        <w:t xml:space="preserve">Фахівці визначають зміст касаційного оскарження, як способу усунення судової помилки, як </w:t>
      </w:r>
      <w:r w:rsidRPr="008971D5">
        <w:rPr>
          <w:sz w:val="28"/>
          <w:szCs w:val="28"/>
          <w:lang w:val="uk-UA"/>
        </w:rPr>
        <w:t>“</w:t>
      </w:r>
      <w:r w:rsidR="00B90ECC" w:rsidRPr="00AD0FA6">
        <w:rPr>
          <w:sz w:val="28"/>
          <w:szCs w:val="28"/>
          <w:lang w:val="uk-UA"/>
        </w:rPr>
        <w:t>процесуальна гарантія законності рішень і ухвал адміністративного суду першої та апеляційної інстанцій та захисту прав, свобод фізичних осіб, прав та інтересів юридичних осіб у публічно-правових відносинах</w:t>
      </w:r>
      <w:r w:rsidRPr="008971D5">
        <w:rPr>
          <w:sz w:val="28"/>
          <w:szCs w:val="28"/>
          <w:lang w:val="uk-UA"/>
        </w:rPr>
        <w:t>”</w:t>
      </w:r>
      <w:r w:rsidR="00B90ECC" w:rsidRPr="00AD0FA6">
        <w:rPr>
          <w:sz w:val="28"/>
          <w:szCs w:val="28"/>
          <w:lang w:val="uk-UA"/>
        </w:rPr>
        <w:t xml:space="preserve"> [</w:t>
      </w:r>
      <w:r w:rsidRPr="008971D5">
        <w:rPr>
          <w:sz w:val="28"/>
          <w:szCs w:val="28"/>
          <w:lang w:val="uk-UA"/>
        </w:rPr>
        <w:t>44</w:t>
      </w:r>
      <w:r w:rsidR="00B90ECC" w:rsidRPr="00AD0FA6">
        <w:rPr>
          <w:sz w:val="28"/>
          <w:szCs w:val="28"/>
          <w:lang w:val="uk-UA"/>
        </w:rPr>
        <w:t xml:space="preserve">, с. 111-112]. </w:t>
      </w:r>
    </w:p>
    <w:p w:rsidR="008971D5" w:rsidRDefault="008971D5" w:rsidP="008971D5">
      <w:pPr>
        <w:autoSpaceDE w:val="0"/>
        <w:autoSpaceDN w:val="0"/>
        <w:adjustRightInd w:val="0"/>
        <w:spacing w:line="360" w:lineRule="auto"/>
        <w:ind w:firstLine="709"/>
        <w:jc w:val="both"/>
        <w:rPr>
          <w:sz w:val="28"/>
          <w:szCs w:val="28"/>
          <w:lang w:val="uk-UA"/>
        </w:rPr>
      </w:pPr>
      <w:r w:rsidRPr="008971D5">
        <w:rPr>
          <w:sz w:val="28"/>
          <w:szCs w:val="28"/>
          <w:lang w:val="uk-UA"/>
        </w:rPr>
        <w:t xml:space="preserve">Наступним способом усунення судової помилки є виправлення арифметичних помилок. </w:t>
      </w:r>
      <w:r>
        <w:rPr>
          <w:sz w:val="28"/>
          <w:szCs w:val="28"/>
          <w:lang w:val="uk-UA"/>
        </w:rPr>
        <w:t>На жаль, дуже часто на практиці зустрічаються описки у прізвищах учасників судового процесу або їх найменуваннях, місцезнаходженні, реквізитів та ін.</w:t>
      </w:r>
    </w:p>
    <w:p w:rsidR="008971D5" w:rsidRDefault="008971D5" w:rsidP="008971D5">
      <w:pPr>
        <w:autoSpaceDE w:val="0"/>
        <w:autoSpaceDN w:val="0"/>
        <w:adjustRightInd w:val="0"/>
        <w:spacing w:line="360" w:lineRule="auto"/>
        <w:ind w:firstLine="709"/>
        <w:jc w:val="both"/>
        <w:rPr>
          <w:sz w:val="28"/>
          <w:szCs w:val="28"/>
        </w:rPr>
      </w:pPr>
      <w:r>
        <w:rPr>
          <w:sz w:val="28"/>
          <w:szCs w:val="28"/>
          <w:lang w:val="uk-UA"/>
        </w:rPr>
        <w:t xml:space="preserve">Як слушно зазначають фахівці, </w:t>
      </w:r>
      <w:r w:rsidRPr="008971D5">
        <w:rPr>
          <w:sz w:val="28"/>
          <w:szCs w:val="28"/>
          <w:lang w:val="uk-UA"/>
        </w:rPr>
        <w:t>“</w:t>
      </w:r>
      <w:r w:rsidRPr="008971D5">
        <w:rPr>
          <w:sz w:val="28"/>
          <w:szCs w:val="28"/>
        </w:rPr>
        <w:t>Вирішуючи питання про виправлення описок чи арифметичних помилок, допущених у судовому рішенні, суд не має права змінювати зміст судового рішення, він лише усуває такі неточності, які впливають на можливість реалізації судового рішення чи його правосудності. Проте, якщо неправильне визначення стягнутої суми було наслідком, наприклад, застосування закону, який не підлягав застосуванню, то немає підстав для виправлення арифметичних помилок</w:t>
      </w:r>
      <w:r w:rsidRPr="008971D5">
        <w:rPr>
          <w:sz w:val="28"/>
          <w:szCs w:val="28"/>
          <w:lang w:val="ru-RU"/>
        </w:rPr>
        <w:t>” [</w:t>
      </w:r>
      <w:r>
        <w:rPr>
          <w:sz w:val="28"/>
          <w:szCs w:val="28"/>
          <w:lang w:val="ru-RU"/>
        </w:rPr>
        <w:t>54, с.111</w:t>
      </w:r>
      <w:r w:rsidRPr="008971D5">
        <w:rPr>
          <w:sz w:val="28"/>
          <w:szCs w:val="28"/>
          <w:lang w:val="ru-RU"/>
        </w:rPr>
        <w:t>]</w:t>
      </w:r>
      <w:r w:rsidRPr="008971D5">
        <w:rPr>
          <w:sz w:val="28"/>
          <w:szCs w:val="28"/>
        </w:rPr>
        <w:t xml:space="preserve">. </w:t>
      </w:r>
    </w:p>
    <w:p w:rsidR="006D3365" w:rsidRDefault="008971D5" w:rsidP="006D3365">
      <w:pPr>
        <w:autoSpaceDE w:val="0"/>
        <w:autoSpaceDN w:val="0"/>
        <w:adjustRightInd w:val="0"/>
        <w:spacing w:line="360" w:lineRule="auto"/>
        <w:ind w:firstLine="709"/>
        <w:jc w:val="both"/>
        <w:rPr>
          <w:sz w:val="28"/>
          <w:szCs w:val="28"/>
        </w:rPr>
      </w:pPr>
      <w:r>
        <w:rPr>
          <w:sz w:val="28"/>
          <w:szCs w:val="28"/>
          <w:lang w:val="uk-UA"/>
        </w:rPr>
        <w:t xml:space="preserve">Таким чином, питання щодо усунення помилок може бути вирішено саме тим судом, який ухвалив рішення. Зокрема, </w:t>
      </w:r>
      <w:r w:rsidRPr="008971D5">
        <w:rPr>
          <w:sz w:val="28"/>
          <w:szCs w:val="28"/>
          <w:lang w:val="ru-RU"/>
        </w:rPr>
        <w:t>“</w:t>
      </w:r>
      <w:r w:rsidRPr="008971D5">
        <w:rPr>
          <w:sz w:val="28"/>
          <w:szCs w:val="28"/>
        </w:rPr>
        <w:t xml:space="preserve">як із власної ініціативи, так і за заявою осіб, які беруть участь у справі, і незалежно від того, чи виконано рішення, але в межах установленого законом строку, протягом якого воно може бути пред'явлено до примусового виконання. Внесення </w:t>
      </w:r>
      <w:r w:rsidRPr="008971D5">
        <w:rPr>
          <w:sz w:val="28"/>
          <w:szCs w:val="28"/>
        </w:rPr>
        <w:lastRenderedPageBreak/>
        <w:t>виправлень до судового рішення, яке не підлягає примусовому виконанню, не обмежено строком</w:t>
      </w:r>
      <w:r w:rsidRPr="008971D5">
        <w:rPr>
          <w:sz w:val="28"/>
          <w:szCs w:val="28"/>
          <w:lang w:val="ru-RU"/>
        </w:rPr>
        <w:t xml:space="preserve">” [54, </w:t>
      </w:r>
      <w:r>
        <w:rPr>
          <w:sz w:val="28"/>
          <w:szCs w:val="28"/>
          <w:lang w:val="en-US"/>
        </w:rPr>
        <w:t>c</w:t>
      </w:r>
      <w:r w:rsidRPr="008971D5">
        <w:rPr>
          <w:sz w:val="28"/>
          <w:szCs w:val="28"/>
          <w:lang w:val="ru-RU"/>
        </w:rPr>
        <w:t>.112]</w:t>
      </w:r>
      <w:r w:rsidRPr="008971D5">
        <w:rPr>
          <w:sz w:val="28"/>
          <w:szCs w:val="28"/>
        </w:rPr>
        <w:t xml:space="preserve">. </w:t>
      </w:r>
    </w:p>
    <w:p w:rsidR="006D3365" w:rsidRPr="006D3365" w:rsidRDefault="006D3365" w:rsidP="006D3365">
      <w:pPr>
        <w:autoSpaceDE w:val="0"/>
        <w:autoSpaceDN w:val="0"/>
        <w:adjustRightInd w:val="0"/>
        <w:spacing w:line="360" w:lineRule="auto"/>
        <w:ind w:firstLine="709"/>
        <w:jc w:val="both"/>
        <w:rPr>
          <w:sz w:val="28"/>
          <w:szCs w:val="28"/>
        </w:rPr>
      </w:pPr>
      <w:r w:rsidRPr="006D3365">
        <w:rPr>
          <w:sz w:val="28"/>
          <w:szCs w:val="28"/>
          <w:lang w:val="uk-UA"/>
        </w:rPr>
        <w:t>Так, “</w:t>
      </w:r>
      <w:r w:rsidRPr="006D3365">
        <w:rPr>
          <w:sz w:val="28"/>
          <w:szCs w:val="28"/>
        </w:rPr>
        <w:t>Після внесення виправлень описок чи арифметичних помилок текст рішення не можна змінювати, проте у виконавчому листі наводяться формулювання резолютивної частини рішення в тій редакції, яку воно отримало у зв'язку з івстановленням відповідної ухвали” [74].</w:t>
      </w:r>
    </w:p>
    <w:p w:rsidR="006D3365" w:rsidRDefault="006D3365" w:rsidP="006D3365">
      <w:pPr>
        <w:autoSpaceDE w:val="0"/>
        <w:autoSpaceDN w:val="0"/>
        <w:adjustRightInd w:val="0"/>
        <w:spacing w:line="360" w:lineRule="auto"/>
        <w:ind w:firstLine="709"/>
        <w:jc w:val="both"/>
        <w:rPr>
          <w:sz w:val="28"/>
          <w:szCs w:val="28"/>
          <w:lang w:val="uk-UA"/>
        </w:rPr>
      </w:pPr>
      <w:r w:rsidRPr="006D3365">
        <w:rPr>
          <w:sz w:val="28"/>
          <w:szCs w:val="28"/>
        </w:rPr>
        <w:t xml:space="preserve"> </w:t>
      </w:r>
      <w:r>
        <w:rPr>
          <w:sz w:val="28"/>
          <w:szCs w:val="28"/>
          <w:lang w:val="uk-UA"/>
        </w:rPr>
        <w:t>Слід також звертати увагу на те, що для виправлення арифметичних помилок та описок у рішенні суду – може бути ухвалене додаткове рішення.</w:t>
      </w:r>
    </w:p>
    <w:p w:rsidR="00B90ECC" w:rsidRPr="0073777B" w:rsidRDefault="006D3365" w:rsidP="0073777B">
      <w:pPr>
        <w:autoSpaceDE w:val="0"/>
        <w:autoSpaceDN w:val="0"/>
        <w:adjustRightInd w:val="0"/>
        <w:spacing w:line="360" w:lineRule="auto"/>
        <w:ind w:firstLine="709"/>
        <w:jc w:val="both"/>
        <w:rPr>
          <w:rStyle w:val="y2iqfc"/>
          <w:sz w:val="28"/>
          <w:szCs w:val="28"/>
          <w:lang w:val="uk-UA"/>
        </w:rPr>
      </w:pPr>
      <w:r w:rsidRPr="006D3365">
        <w:rPr>
          <w:sz w:val="28"/>
          <w:szCs w:val="28"/>
          <w:lang w:val="uk-UA"/>
        </w:rPr>
        <w:t xml:space="preserve">Так, </w:t>
      </w:r>
      <w:r w:rsidRPr="006D3365">
        <w:rPr>
          <w:sz w:val="28"/>
          <w:szCs w:val="28"/>
          <w:lang w:val="ru-RU"/>
        </w:rPr>
        <w:t>“с</w:t>
      </w:r>
      <w:r w:rsidRPr="006D3365">
        <w:rPr>
          <w:sz w:val="28"/>
          <w:szCs w:val="28"/>
        </w:rPr>
        <w:t xml:space="preserve">амостійним видом виправлення недоліків судового рішення є можливість ухвалення додаткового рішення як способу виправлення неповноти ухваленого судового рішення. У зв'язку з тим, що однією з вимог, яка висувається до судового рішення, є його повнота, то додаткове рішення виправляє помилку, яка полягає в неповноті. Додаткове рішення може бути ухвалено лише у випадках і за умов, передбачених ст. 220 ЦПК України; воно не може змінити суті основного рішення або містити в собі висновки про права та обов'язки осіб, які не брали участі у справі, чи вирішувати вимоги, не досліджені в судовому засіданні. </w:t>
      </w:r>
      <w:r w:rsidRPr="006D3365">
        <w:rPr>
          <w:sz w:val="28"/>
          <w:szCs w:val="28"/>
          <w:lang w:val="uk-UA"/>
        </w:rPr>
        <w:t xml:space="preserve"> </w:t>
      </w:r>
      <w:r w:rsidRPr="006D3365">
        <w:rPr>
          <w:sz w:val="28"/>
          <w:szCs w:val="28"/>
        </w:rPr>
        <w:t>Додаткове рішення може ухвалити лише той склад суду, що ухвалив рішення в даній справі. В іншому разі особа має право звернутися до суду з тими самими вимогами на загальних підставах</w:t>
      </w:r>
      <w:r w:rsidRPr="006D3365">
        <w:rPr>
          <w:sz w:val="28"/>
          <w:szCs w:val="28"/>
          <w:lang w:val="ru-RU"/>
        </w:rPr>
        <w:t xml:space="preserve">” [54, </w:t>
      </w:r>
      <w:r w:rsidRPr="006D3365">
        <w:rPr>
          <w:sz w:val="28"/>
          <w:szCs w:val="28"/>
          <w:lang w:val="en-US"/>
        </w:rPr>
        <w:t>c</w:t>
      </w:r>
      <w:r w:rsidRPr="006D3365">
        <w:rPr>
          <w:sz w:val="28"/>
          <w:szCs w:val="28"/>
          <w:lang w:val="ru-RU"/>
        </w:rPr>
        <w:t>.122]</w:t>
      </w:r>
      <w:r w:rsidRPr="006D3365">
        <w:rPr>
          <w:sz w:val="28"/>
          <w:szCs w:val="28"/>
        </w:rPr>
        <w:t xml:space="preserve">. </w:t>
      </w:r>
    </w:p>
    <w:p w:rsidR="00614A60" w:rsidRPr="00614A60" w:rsidRDefault="00B90ECC" w:rsidP="00614A60">
      <w:pPr>
        <w:pStyle w:val="HTML"/>
        <w:spacing w:line="360" w:lineRule="auto"/>
        <w:ind w:firstLine="851"/>
        <w:jc w:val="both"/>
        <w:rPr>
          <w:rStyle w:val="y2iqfc"/>
          <w:rFonts w:ascii="Times New Roman" w:hAnsi="Times New Roman" w:cs="Times New Roman"/>
          <w:color w:val="202124"/>
          <w:sz w:val="28"/>
          <w:szCs w:val="28"/>
          <w:lang w:val="uk-UA"/>
        </w:rPr>
      </w:pPr>
      <w:r>
        <w:rPr>
          <w:rStyle w:val="y2iqfc"/>
          <w:rFonts w:ascii="Times New Roman" w:hAnsi="Times New Roman" w:cs="Times New Roman"/>
          <w:color w:val="202124"/>
          <w:sz w:val="28"/>
          <w:szCs w:val="28"/>
          <w:lang w:val="uk-UA"/>
        </w:rPr>
        <w:t>Таким чином, в</w:t>
      </w:r>
      <w:r w:rsidR="00614A60" w:rsidRPr="00614A60">
        <w:rPr>
          <w:rStyle w:val="y2iqfc"/>
          <w:rFonts w:ascii="Times New Roman" w:hAnsi="Times New Roman" w:cs="Times New Roman"/>
          <w:color w:val="202124"/>
          <w:sz w:val="28"/>
          <w:szCs w:val="28"/>
          <w:lang w:val="uk-UA"/>
        </w:rPr>
        <w:t xml:space="preserve">ибір </w:t>
      </w:r>
      <w:r>
        <w:rPr>
          <w:rStyle w:val="y2iqfc"/>
          <w:rFonts w:ascii="Times New Roman" w:hAnsi="Times New Roman" w:cs="Times New Roman"/>
          <w:color w:val="202124"/>
          <w:sz w:val="28"/>
          <w:szCs w:val="28"/>
          <w:lang w:val="uk-UA"/>
        </w:rPr>
        <w:t xml:space="preserve">способу </w:t>
      </w:r>
      <w:r w:rsidR="00614A60" w:rsidRPr="00614A60">
        <w:rPr>
          <w:rStyle w:val="y2iqfc"/>
          <w:rFonts w:ascii="Times New Roman" w:hAnsi="Times New Roman" w:cs="Times New Roman"/>
          <w:color w:val="202124"/>
          <w:sz w:val="28"/>
          <w:szCs w:val="28"/>
          <w:lang w:val="uk-UA"/>
        </w:rPr>
        <w:t xml:space="preserve">усунення судової помилки залежить від </w:t>
      </w:r>
      <w:r w:rsidR="00614A60">
        <w:rPr>
          <w:rStyle w:val="y2iqfc"/>
          <w:rFonts w:ascii="Times New Roman" w:hAnsi="Times New Roman" w:cs="Times New Roman"/>
          <w:color w:val="202124"/>
          <w:sz w:val="28"/>
          <w:szCs w:val="28"/>
          <w:lang w:val="uk-UA"/>
        </w:rPr>
        <w:t>того,</w:t>
      </w:r>
      <w:r w:rsidR="00614A60" w:rsidRPr="00614A60">
        <w:rPr>
          <w:rStyle w:val="y2iqfc"/>
          <w:rFonts w:ascii="Times New Roman" w:hAnsi="Times New Roman" w:cs="Times New Roman"/>
          <w:color w:val="202124"/>
          <w:sz w:val="28"/>
          <w:szCs w:val="28"/>
          <w:lang w:val="uk-UA"/>
        </w:rPr>
        <w:t xml:space="preserve"> як і в </w:t>
      </w:r>
      <w:r w:rsidR="00614A60">
        <w:rPr>
          <w:rStyle w:val="y2iqfc"/>
          <w:rFonts w:ascii="Times New Roman" w:hAnsi="Times New Roman" w:cs="Times New Roman"/>
          <w:color w:val="202124"/>
          <w:sz w:val="28"/>
          <w:szCs w:val="28"/>
          <w:lang w:val="uk-UA"/>
        </w:rPr>
        <w:t xml:space="preserve">якій </w:t>
      </w:r>
      <w:r w:rsidR="00614A60" w:rsidRPr="00614A60">
        <w:rPr>
          <w:rStyle w:val="y2iqfc"/>
          <w:rFonts w:ascii="Times New Roman" w:hAnsi="Times New Roman" w:cs="Times New Roman"/>
          <w:color w:val="202124"/>
          <w:sz w:val="28"/>
          <w:szCs w:val="28"/>
          <w:lang w:val="uk-UA"/>
        </w:rPr>
        <w:t xml:space="preserve">інстанції здійснюється перегляд і у яких помилках полягають виявлені порушення. </w:t>
      </w:r>
    </w:p>
    <w:p w:rsidR="00614A60" w:rsidRPr="00614A60" w:rsidRDefault="00614A60" w:rsidP="00614A60">
      <w:pPr>
        <w:pStyle w:val="HTML"/>
        <w:spacing w:line="360" w:lineRule="auto"/>
        <w:ind w:firstLine="851"/>
        <w:jc w:val="both"/>
        <w:rPr>
          <w:rStyle w:val="y2iqfc"/>
          <w:rFonts w:ascii="Times New Roman" w:hAnsi="Times New Roman" w:cs="Times New Roman"/>
          <w:color w:val="202124"/>
          <w:sz w:val="28"/>
          <w:szCs w:val="28"/>
          <w:lang w:val="uk-UA"/>
        </w:rPr>
      </w:pPr>
      <w:r w:rsidRPr="00614A60">
        <w:rPr>
          <w:rStyle w:val="y2iqfc"/>
          <w:rFonts w:ascii="Times New Roman" w:hAnsi="Times New Roman" w:cs="Times New Roman"/>
          <w:color w:val="202124"/>
          <w:sz w:val="28"/>
          <w:szCs w:val="28"/>
          <w:lang w:val="uk-UA"/>
        </w:rPr>
        <w:t>Скасування рішення не завжди свідчить про наявність судової помилки, оскільки в контролюючих судах можливе вчинення таких дій</w:t>
      </w:r>
      <w:r>
        <w:rPr>
          <w:rStyle w:val="y2iqfc"/>
          <w:rFonts w:ascii="Times New Roman" w:hAnsi="Times New Roman" w:cs="Times New Roman"/>
          <w:color w:val="202124"/>
          <w:sz w:val="28"/>
          <w:szCs w:val="28"/>
          <w:lang w:val="uk-UA"/>
        </w:rPr>
        <w:t>,</w:t>
      </w:r>
      <w:r w:rsidRPr="00614A60">
        <w:rPr>
          <w:rStyle w:val="y2iqfc"/>
          <w:rFonts w:ascii="Times New Roman" w:hAnsi="Times New Roman" w:cs="Times New Roman"/>
          <w:color w:val="202124"/>
          <w:sz w:val="28"/>
          <w:szCs w:val="28"/>
          <w:lang w:val="uk-UA"/>
        </w:rPr>
        <w:t xml:space="preserve"> як відмова позивача від позову або укладення мирової угоди. </w:t>
      </w:r>
    </w:p>
    <w:p w:rsidR="00614A60" w:rsidRPr="00614A60" w:rsidRDefault="00614A60" w:rsidP="00614A60">
      <w:pPr>
        <w:pStyle w:val="HTML"/>
        <w:spacing w:line="360" w:lineRule="auto"/>
        <w:ind w:firstLine="851"/>
        <w:jc w:val="both"/>
        <w:rPr>
          <w:rStyle w:val="y2iqfc"/>
          <w:rFonts w:ascii="Times New Roman" w:hAnsi="Times New Roman" w:cs="Times New Roman"/>
          <w:color w:val="202124"/>
          <w:sz w:val="28"/>
          <w:szCs w:val="28"/>
          <w:lang w:val="uk-UA"/>
        </w:rPr>
      </w:pPr>
      <w:r w:rsidRPr="00614A60">
        <w:rPr>
          <w:rStyle w:val="y2iqfc"/>
          <w:rFonts w:ascii="Times New Roman" w:hAnsi="Times New Roman" w:cs="Times New Roman"/>
          <w:color w:val="202124"/>
          <w:sz w:val="28"/>
          <w:szCs w:val="28"/>
          <w:lang w:val="uk-UA"/>
        </w:rPr>
        <w:t xml:space="preserve">Усунення судової помилки можливе або через відміну рішення, або через його зміну. </w:t>
      </w:r>
    </w:p>
    <w:p w:rsidR="00614A60" w:rsidRPr="00614A60" w:rsidRDefault="00614A60" w:rsidP="00614A60">
      <w:pPr>
        <w:pStyle w:val="HTML"/>
        <w:spacing w:line="360" w:lineRule="auto"/>
        <w:ind w:firstLine="851"/>
        <w:jc w:val="both"/>
        <w:rPr>
          <w:rStyle w:val="y2iqfc"/>
          <w:rFonts w:ascii="Times New Roman" w:hAnsi="Times New Roman" w:cs="Times New Roman"/>
          <w:color w:val="202124"/>
          <w:sz w:val="28"/>
          <w:szCs w:val="28"/>
          <w:lang w:val="uk-UA"/>
        </w:rPr>
      </w:pPr>
      <w:r w:rsidRPr="00614A60">
        <w:rPr>
          <w:rStyle w:val="y2iqfc"/>
          <w:rFonts w:ascii="Times New Roman" w:hAnsi="Times New Roman" w:cs="Times New Roman"/>
          <w:color w:val="202124"/>
          <w:sz w:val="28"/>
          <w:szCs w:val="28"/>
          <w:lang w:val="uk-UA"/>
        </w:rPr>
        <w:lastRenderedPageBreak/>
        <w:t xml:space="preserve">Зміна рішення проводиться у тому випадку, якщо характер помилки не вимагає іншого по суті вирішення справи. </w:t>
      </w:r>
    </w:p>
    <w:p w:rsidR="00614A60" w:rsidRPr="00614A60" w:rsidRDefault="00614A60" w:rsidP="00614A60">
      <w:pPr>
        <w:pStyle w:val="HTML"/>
        <w:spacing w:line="360" w:lineRule="auto"/>
        <w:ind w:firstLine="851"/>
        <w:jc w:val="both"/>
        <w:rPr>
          <w:rStyle w:val="y2iqfc"/>
          <w:rFonts w:ascii="Times New Roman" w:hAnsi="Times New Roman" w:cs="Times New Roman"/>
          <w:color w:val="202124"/>
          <w:sz w:val="28"/>
          <w:szCs w:val="28"/>
          <w:lang w:val="uk-UA"/>
        </w:rPr>
      </w:pPr>
      <w:r w:rsidRPr="00614A60">
        <w:rPr>
          <w:rStyle w:val="y2iqfc"/>
          <w:rFonts w:ascii="Times New Roman" w:hAnsi="Times New Roman" w:cs="Times New Roman"/>
          <w:color w:val="202124"/>
          <w:sz w:val="28"/>
          <w:szCs w:val="28"/>
          <w:lang w:val="uk-UA"/>
        </w:rPr>
        <w:t>Суди другої інстанції не повинні мати повноваження спрямовувати справу на новий розгляд, за винятком випадків виявлення безумовних підстав для скасування.</w:t>
      </w:r>
    </w:p>
    <w:p w:rsidR="00614A60" w:rsidRDefault="00614A60" w:rsidP="00614A60">
      <w:pPr>
        <w:pStyle w:val="HTML"/>
        <w:spacing w:line="360" w:lineRule="auto"/>
        <w:ind w:firstLine="851"/>
        <w:jc w:val="both"/>
        <w:rPr>
          <w:rStyle w:val="y2iqfc"/>
          <w:rFonts w:ascii="Times New Roman" w:hAnsi="Times New Roman" w:cs="Times New Roman"/>
          <w:color w:val="202124"/>
          <w:sz w:val="28"/>
          <w:szCs w:val="28"/>
          <w:lang w:val="uk-UA"/>
        </w:rPr>
      </w:pPr>
      <w:r w:rsidRPr="00614A60">
        <w:rPr>
          <w:rStyle w:val="y2iqfc"/>
          <w:rFonts w:ascii="Times New Roman" w:hAnsi="Times New Roman" w:cs="Times New Roman"/>
          <w:color w:val="202124"/>
          <w:sz w:val="28"/>
          <w:szCs w:val="28"/>
          <w:lang w:val="uk-UA"/>
        </w:rPr>
        <w:t>У судів, які перевіряють рішення, що набрали чинності, вибір між прийняттям нового рішення та скасуванням рішення з направленням справи на новий розгляд повинен проводитися залежно від того, чи є необхідність змінювати доказову базу у справі. Якщо така необхідність виявлена, то справу слід спрямовувати на новий розгляд</w:t>
      </w:r>
      <w:r>
        <w:rPr>
          <w:rStyle w:val="y2iqfc"/>
          <w:rFonts w:ascii="Times New Roman" w:hAnsi="Times New Roman" w:cs="Times New Roman"/>
          <w:color w:val="202124"/>
          <w:sz w:val="28"/>
          <w:szCs w:val="28"/>
          <w:lang w:val="uk-UA"/>
        </w:rPr>
        <w:t>.</w:t>
      </w:r>
    </w:p>
    <w:p w:rsidR="00614A60" w:rsidRPr="00614A60" w:rsidRDefault="00614A60" w:rsidP="00614A60">
      <w:pPr>
        <w:pStyle w:val="HTML"/>
        <w:spacing w:line="360" w:lineRule="auto"/>
        <w:ind w:firstLine="851"/>
        <w:jc w:val="both"/>
        <w:rPr>
          <w:rFonts w:ascii="Times New Roman" w:hAnsi="Times New Roman" w:cs="Times New Roman"/>
          <w:color w:val="202124"/>
          <w:sz w:val="28"/>
          <w:szCs w:val="28"/>
        </w:rPr>
      </w:pPr>
    </w:p>
    <w:p w:rsidR="00614A60" w:rsidRDefault="00614A60" w:rsidP="00614A60">
      <w:pPr>
        <w:pStyle w:val="HTML"/>
        <w:spacing w:line="540" w:lineRule="atLeast"/>
        <w:rPr>
          <w:rFonts w:ascii="inherit" w:hAnsi="inherit"/>
          <w:color w:val="202124"/>
          <w:sz w:val="42"/>
          <w:szCs w:val="42"/>
        </w:rPr>
      </w:pPr>
    </w:p>
    <w:p w:rsidR="002A5B08" w:rsidRPr="00614A60" w:rsidRDefault="002A5B08" w:rsidP="00DE6C75">
      <w:pPr>
        <w:pStyle w:val="HTML"/>
        <w:spacing w:line="360" w:lineRule="auto"/>
        <w:ind w:firstLine="709"/>
        <w:jc w:val="both"/>
        <w:rPr>
          <w:rFonts w:ascii="Times New Roman" w:hAnsi="Times New Roman" w:cs="Times New Roman"/>
          <w:color w:val="333333"/>
          <w:sz w:val="28"/>
          <w:szCs w:val="28"/>
          <w:shd w:val="clear" w:color="auto" w:fill="FFFFFF"/>
        </w:rPr>
      </w:pPr>
    </w:p>
    <w:p w:rsidR="00C05BE7" w:rsidRPr="00C05BE7" w:rsidRDefault="00C05BE7" w:rsidP="0070771F">
      <w:pPr>
        <w:pStyle w:val="HTML"/>
        <w:spacing w:line="360" w:lineRule="auto"/>
        <w:ind w:firstLine="709"/>
        <w:jc w:val="both"/>
        <w:rPr>
          <w:rFonts w:ascii="Times New Roman" w:hAnsi="Times New Roman" w:cs="Times New Roman"/>
          <w:color w:val="202124"/>
          <w:sz w:val="28"/>
          <w:szCs w:val="28"/>
        </w:rPr>
      </w:pPr>
    </w:p>
    <w:p w:rsidR="0070771F" w:rsidRPr="0070771F" w:rsidRDefault="0070771F" w:rsidP="0070771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202124"/>
          <w:sz w:val="28"/>
          <w:szCs w:val="28"/>
        </w:rPr>
      </w:pPr>
    </w:p>
    <w:p w:rsidR="00A84B8B" w:rsidRPr="00A84B8B" w:rsidRDefault="00A84B8B" w:rsidP="00A84B8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202124"/>
          <w:sz w:val="28"/>
          <w:szCs w:val="28"/>
        </w:rPr>
      </w:pPr>
    </w:p>
    <w:p w:rsidR="00A84B8B" w:rsidRDefault="00A84B8B" w:rsidP="00A84B8B">
      <w:pPr>
        <w:spacing w:line="360" w:lineRule="auto"/>
        <w:ind w:firstLine="709"/>
        <w:rPr>
          <w:sz w:val="28"/>
          <w:szCs w:val="28"/>
          <w:lang w:val="uk-UA"/>
        </w:rPr>
      </w:pPr>
    </w:p>
    <w:p w:rsidR="0073777B" w:rsidRDefault="0073777B" w:rsidP="00A84B8B">
      <w:pPr>
        <w:spacing w:line="360" w:lineRule="auto"/>
        <w:ind w:firstLine="709"/>
        <w:rPr>
          <w:sz w:val="28"/>
          <w:szCs w:val="28"/>
          <w:lang w:val="uk-UA"/>
        </w:rPr>
      </w:pPr>
    </w:p>
    <w:p w:rsidR="0073777B" w:rsidRDefault="0073777B" w:rsidP="00A84B8B">
      <w:pPr>
        <w:spacing w:line="360" w:lineRule="auto"/>
        <w:ind w:firstLine="709"/>
        <w:rPr>
          <w:sz w:val="28"/>
          <w:szCs w:val="28"/>
          <w:lang w:val="uk-UA"/>
        </w:rPr>
      </w:pPr>
    </w:p>
    <w:p w:rsidR="0073777B" w:rsidRDefault="0073777B" w:rsidP="00A84B8B">
      <w:pPr>
        <w:spacing w:line="360" w:lineRule="auto"/>
        <w:ind w:firstLine="709"/>
        <w:rPr>
          <w:sz w:val="28"/>
          <w:szCs w:val="28"/>
          <w:lang w:val="uk-UA"/>
        </w:rPr>
      </w:pPr>
    </w:p>
    <w:p w:rsidR="0073777B" w:rsidRDefault="0073777B" w:rsidP="00A84B8B">
      <w:pPr>
        <w:spacing w:line="360" w:lineRule="auto"/>
        <w:ind w:firstLine="709"/>
        <w:rPr>
          <w:sz w:val="28"/>
          <w:szCs w:val="28"/>
          <w:lang w:val="uk-UA"/>
        </w:rPr>
      </w:pPr>
    </w:p>
    <w:p w:rsidR="00A84B8B" w:rsidRDefault="00A84B8B" w:rsidP="000601E7">
      <w:pPr>
        <w:jc w:val="both"/>
        <w:rPr>
          <w:b/>
          <w:bCs/>
          <w:color w:val="000000" w:themeColor="text1"/>
          <w:sz w:val="28"/>
          <w:szCs w:val="28"/>
          <w:lang w:val="uk-UA"/>
        </w:rPr>
      </w:pPr>
    </w:p>
    <w:p w:rsidR="0073777B" w:rsidRDefault="0073777B" w:rsidP="000601E7">
      <w:pPr>
        <w:jc w:val="both"/>
        <w:rPr>
          <w:b/>
          <w:bCs/>
          <w:color w:val="000000" w:themeColor="text1"/>
          <w:sz w:val="28"/>
          <w:szCs w:val="28"/>
          <w:lang w:val="uk-UA"/>
        </w:rPr>
      </w:pPr>
    </w:p>
    <w:p w:rsidR="0073777B" w:rsidRDefault="0073777B" w:rsidP="000601E7">
      <w:pPr>
        <w:jc w:val="both"/>
        <w:rPr>
          <w:b/>
          <w:bCs/>
          <w:color w:val="000000" w:themeColor="text1"/>
          <w:sz w:val="28"/>
          <w:szCs w:val="28"/>
          <w:lang w:val="uk-UA"/>
        </w:rPr>
      </w:pPr>
    </w:p>
    <w:p w:rsidR="0073777B" w:rsidRDefault="0073777B" w:rsidP="000601E7">
      <w:pPr>
        <w:jc w:val="both"/>
        <w:rPr>
          <w:b/>
          <w:bCs/>
          <w:color w:val="000000" w:themeColor="text1"/>
          <w:sz w:val="28"/>
          <w:szCs w:val="28"/>
          <w:lang w:val="uk-UA"/>
        </w:rPr>
      </w:pPr>
    </w:p>
    <w:p w:rsidR="0073777B" w:rsidRDefault="0073777B" w:rsidP="000601E7">
      <w:pPr>
        <w:jc w:val="both"/>
        <w:rPr>
          <w:b/>
          <w:bCs/>
          <w:color w:val="000000" w:themeColor="text1"/>
          <w:sz w:val="28"/>
          <w:szCs w:val="28"/>
          <w:lang w:val="uk-UA"/>
        </w:rPr>
      </w:pPr>
    </w:p>
    <w:p w:rsidR="0073777B" w:rsidRDefault="0073777B" w:rsidP="000601E7">
      <w:pPr>
        <w:jc w:val="both"/>
        <w:rPr>
          <w:b/>
          <w:bCs/>
          <w:color w:val="000000" w:themeColor="text1"/>
          <w:sz w:val="28"/>
          <w:szCs w:val="28"/>
          <w:lang w:val="uk-UA"/>
        </w:rPr>
      </w:pPr>
    </w:p>
    <w:p w:rsidR="0073777B" w:rsidRDefault="0073777B" w:rsidP="000601E7">
      <w:pPr>
        <w:jc w:val="both"/>
        <w:rPr>
          <w:b/>
          <w:bCs/>
          <w:color w:val="000000" w:themeColor="text1"/>
          <w:sz w:val="28"/>
          <w:szCs w:val="28"/>
          <w:lang w:val="uk-UA"/>
        </w:rPr>
      </w:pPr>
    </w:p>
    <w:p w:rsidR="0073777B" w:rsidRDefault="0073777B" w:rsidP="000601E7">
      <w:pPr>
        <w:jc w:val="both"/>
        <w:rPr>
          <w:b/>
          <w:bCs/>
          <w:color w:val="000000" w:themeColor="text1"/>
          <w:sz w:val="28"/>
          <w:szCs w:val="28"/>
          <w:lang w:val="uk-UA"/>
        </w:rPr>
      </w:pPr>
    </w:p>
    <w:p w:rsidR="0073777B" w:rsidRDefault="0073777B" w:rsidP="000601E7">
      <w:pPr>
        <w:jc w:val="both"/>
        <w:rPr>
          <w:b/>
          <w:bCs/>
          <w:color w:val="000000" w:themeColor="text1"/>
          <w:sz w:val="28"/>
          <w:szCs w:val="28"/>
          <w:lang w:val="uk-UA"/>
        </w:rPr>
      </w:pPr>
    </w:p>
    <w:p w:rsidR="0073777B" w:rsidRDefault="0073777B" w:rsidP="000601E7">
      <w:pPr>
        <w:jc w:val="both"/>
        <w:rPr>
          <w:b/>
          <w:bCs/>
          <w:color w:val="000000" w:themeColor="text1"/>
          <w:sz w:val="28"/>
          <w:szCs w:val="28"/>
          <w:lang w:val="uk-UA"/>
        </w:rPr>
      </w:pPr>
    </w:p>
    <w:p w:rsidR="0073777B" w:rsidRDefault="0073777B" w:rsidP="000601E7">
      <w:pPr>
        <w:jc w:val="both"/>
        <w:rPr>
          <w:b/>
          <w:bCs/>
          <w:color w:val="000000" w:themeColor="text1"/>
          <w:sz w:val="28"/>
          <w:szCs w:val="28"/>
          <w:lang w:val="uk-UA"/>
        </w:rPr>
      </w:pPr>
    </w:p>
    <w:p w:rsidR="0073777B" w:rsidRDefault="00FF2502" w:rsidP="000601E7">
      <w:pPr>
        <w:jc w:val="both"/>
        <w:rPr>
          <w:b/>
          <w:bCs/>
          <w:color w:val="000000" w:themeColor="text1"/>
          <w:sz w:val="28"/>
          <w:szCs w:val="28"/>
          <w:lang w:val="uk-UA"/>
        </w:rPr>
      </w:pPr>
      <w:r>
        <w:rPr>
          <w:b/>
          <w:bCs/>
          <w:color w:val="000000" w:themeColor="text1"/>
          <w:sz w:val="28"/>
          <w:szCs w:val="28"/>
          <w:lang w:val="uk-UA"/>
        </w:rPr>
        <w:lastRenderedPageBreak/>
        <w:t>Висновки до Розділу 3</w:t>
      </w:r>
    </w:p>
    <w:p w:rsidR="00FF2502" w:rsidRDefault="00FF2502" w:rsidP="000601E7">
      <w:pPr>
        <w:jc w:val="both"/>
        <w:rPr>
          <w:b/>
          <w:bCs/>
          <w:color w:val="000000" w:themeColor="text1"/>
          <w:sz w:val="28"/>
          <w:szCs w:val="28"/>
          <w:lang w:val="uk-UA"/>
        </w:rPr>
      </w:pPr>
    </w:p>
    <w:p w:rsidR="00FF2502" w:rsidRDefault="00FF2502" w:rsidP="00FF2502">
      <w:pPr>
        <w:pStyle w:val="HTML"/>
        <w:spacing w:line="360" w:lineRule="auto"/>
        <w:ind w:firstLine="851"/>
        <w:jc w:val="both"/>
        <w:rPr>
          <w:rStyle w:val="y2iqfc"/>
          <w:rFonts w:ascii="Times New Roman" w:hAnsi="Times New Roman" w:cs="Times New Roman"/>
          <w:color w:val="202124"/>
          <w:sz w:val="28"/>
          <w:szCs w:val="28"/>
          <w:lang w:val="uk-UA"/>
        </w:rPr>
      </w:pPr>
      <w:r>
        <w:rPr>
          <w:rStyle w:val="y2iqfc"/>
          <w:rFonts w:ascii="Times New Roman" w:hAnsi="Times New Roman" w:cs="Times New Roman"/>
          <w:color w:val="202124"/>
          <w:sz w:val="28"/>
          <w:szCs w:val="28"/>
          <w:lang w:val="uk-UA"/>
        </w:rPr>
        <w:t>Аргументовано, що у</w:t>
      </w:r>
      <w:r w:rsidRPr="003052D8">
        <w:rPr>
          <w:rStyle w:val="y2iqfc"/>
          <w:rFonts w:ascii="Times New Roman" w:hAnsi="Times New Roman" w:cs="Times New Roman"/>
          <w:color w:val="202124"/>
          <w:sz w:val="28"/>
          <w:szCs w:val="28"/>
          <w:lang w:val="uk-UA"/>
        </w:rPr>
        <w:t>сунення судової помилки вищим судом є одним із трьох необхідних компонентів судового захисту, без яких не можна стверджувати, що судовий захист відбувся. Перший</w:t>
      </w:r>
      <w:r>
        <w:rPr>
          <w:rStyle w:val="y2iqfc"/>
          <w:rFonts w:ascii="Times New Roman" w:hAnsi="Times New Roman" w:cs="Times New Roman"/>
          <w:color w:val="202124"/>
          <w:sz w:val="28"/>
          <w:szCs w:val="28"/>
          <w:lang w:val="uk-UA"/>
        </w:rPr>
        <w:t xml:space="preserve"> компонент</w:t>
      </w:r>
      <w:r w:rsidRPr="003052D8">
        <w:rPr>
          <w:rStyle w:val="y2iqfc"/>
          <w:rFonts w:ascii="Times New Roman" w:hAnsi="Times New Roman" w:cs="Times New Roman"/>
          <w:color w:val="202124"/>
          <w:sz w:val="28"/>
          <w:szCs w:val="28"/>
          <w:lang w:val="uk-UA"/>
        </w:rPr>
        <w:t xml:space="preserve"> </w:t>
      </w:r>
      <w:r>
        <w:rPr>
          <w:rStyle w:val="y2iqfc"/>
          <w:rFonts w:ascii="Times New Roman" w:hAnsi="Times New Roman" w:cs="Times New Roman"/>
          <w:color w:val="202124"/>
          <w:sz w:val="28"/>
          <w:szCs w:val="28"/>
          <w:lang w:val="uk-UA"/>
        </w:rPr>
        <w:t>–</w:t>
      </w:r>
      <w:r w:rsidRPr="003052D8">
        <w:rPr>
          <w:rStyle w:val="y2iqfc"/>
          <w:rFonts w:ascii="Times New Roman" w:hAnsi="Times New Roman" w:cs="Times New Roman"/>
          <w:color w:val="202124"/>
          <w:sz w:val="28"/>
          <w:szCs w:val="28"/>
          <w:lang w:val="uk-UA"/>
        </w:rPr>
        <w:t xml:space="preserve"> звернення до суду та розгляд справи судом першої інстанції з прийняттям підсумкової постанови у справі є, безумовно, обов'язковим. Другий і третій компоненти </w:t>
      </w:r>
      <w:r>
        <w:rPr>
          <w:rStyle w:val="y2iqfc"/>
          <w:rFonts w:ascii="Times New Roman" w:hAnsi="Times New Roman" w:cs="Times New Roman"/>
          <w:color w:val="202124"/>
          <w:sz w:val="28"/>
          <w:szCs w:val="28"/>
          <w:lang w:val="uk-UA"/>
        </w:rPr>
        <w:t>–</w:t>
      </w:r>
      <w:r w:rsidRPr="003052D8">
        <w:rPr>
          <w:rStyle w:val="y2iqfc"/>
          <w:rFonts w:ascii="Times New Roman" w:hAnsi="Times New Roman" w:cs="Times New Roman"/>
          <w:color w:val="202124"/>
          <w:sz w:val="28"/>
          <w:szCs w:val="28"/>
          <w:lang w:val="uk-UA"/>
        </w:rPr>
        <w:t xml:space="preserve"> усунення судової помилки та виконання судового акт</w:t>
      </w:r>
      <w:r>
        <w:rPr>
          <w:rStyle w:val="y2iqfc"/>
          <w:rFonts w:ascii="Times New Roman" w:hAnsi="Times New Roman" w:cs="Times New Roman"/>
          <w:color w:val="202124"/>
          <w:sz w:val="28"/>
          <w:szCs w:val="28"/>
          <w:lang w:val="uk-UA"/>
        </w:rPr>
        <w:t>у</w:t>
      </w:r>
      <w:r w:rsidRPr="003052D8">
        <w:rPr>
          <w:rStyle w:val="y2iqfc"/>
          <w:rFonts w:ascii="Times New Roman" w:hAnsi="Times New Roman" w:cs="Times New Roman"/>
          <w:color w:val="202124"/>
          <w:sz w:val="28"/>
          <w:szCs w:val="28"/>
          <w:lang w:val="uk-UA"/>
        </w:rPr>
        <w:t xml:space="preserve"> </w:t>
      </w:r>
      <w:r>
        <w:rPr>
          <w:rStyle w:val="y2iqfc"/>
          <w:rFonts w:ascii="Times New Roman" w:hAnsi="Times New Roman" w:cs="Times New Roman"/>
          <w:color w:val="202124"/>
          <w:sz w:val="28"/>
          <w:szCs w:val="28"/>
          <w:lang w:val="uk-UA"/>
        </w:rPr>
        <w:t xml:space="preserve">– </w:t>
      </w:r>
      <w:r w:rsidRPr="003052D8">
        <w:rPr>
          <w:rStyle w:val="y2iqfc"/>
          <w:rFonts w:ascii="Times New Roman" w:hAnsi="Times New Roman" w:cs="Times New Roman"/>
          <w:color w:val="202124"/>
          <w:sz w:val="28"/>
          <w:szCs w:val="28"/>
          <w:lang w:val="uk-UA"/>
        </w:rPr>
        <w:t>повинні бути гарантовані державою як ефективні засоби правового захисту та з</w:t>
      </w:r>
      <w:r>
        <w:rPr>
          <w:rStyle w:val="y2iqfc"/>
          <w:rFonts w:ascii="Times New Roman" w:hAnsi="Times New Roman" w:cs="Times New Roman"/>
          <w:color w:val="202124"/>
          <w:sz w:val="28"/>
          <w:szCs w:val="28"/>
          <w:lang w:val="uk-UA"/>
        </w:rPr>
        <w:t xml:space="preserve">дійснюються </w:t>
      </w:r>
      <w:r w:rsidRPr="003052D8">
        <w:rPr>
          <w:rStyle w:val="y2iqfc"/>
          <w:rFonts w:ascii="Times New Roman" w:hAnsi="Times New Roman" w:cs="Times New Roman"/>
          <w:color w:val="202124"/>
          <w:sz w:val="28"/>
          <w:szCs w:val="28"/>
          <w:lang w:val="uk-UA"/>
        </w:rPr>
        <w:t>заінтересованими особами за потребою.</w:t>
      </w:r>
    </w:p>
    <w:p w:rsidR="00FF2502" w:rsidRPr="00F662B4" w:rsidRDefault="00FF2502" w:rsidP="00FF2502">
      <w:pPr>
        <w:pStyle w:val="HTML"/>
        <w:spacing w:line="360" w:lineRule="auto"/>
        <w:ind w:firstLine="851"/>
        <w:jc w:val="both"/>
        <w:rPr>
          <w:rStyle w:val="10"/>
          <w:b w:val="0"/>
          <w:bCs w:val="0"/>
          <w:color w:val="202124"/>
        </w:rPr>
      </w:pPr>
      <w:r>
        <w:rPr>
          <w:rStyle w:val="y2iqfc"/>
          <w:rFonts w:ascii="Times New Roman" w:hAnsi="Times New Roman" w:cs="Times New Roman"/>
          <w:color w:val="202124"/>
          <w:sz w:val="28"/>
          <w:szCs w:val="28"/>
          <w:lang w:val="uk-UA"/>
        </w:rPr>
        <w:t>Доведено, що с</w:t>
      </w:r>
      <w:r w:rsidRPr="00304098">
        <w:rPr>
          <w:rStyle w:val="y2iqfc"/>
          <w:rFonts w:ascii="Times New Roman" w:hAnsi="Times New Roman" w:cs="Times New Roman"/>
          <w:color w:val="202124"/>
          <w:sz w:val="28"/>
          <w:szCs w:val="28"/>
          <w:lang w:val="uk-UA"/>
        </w:rPr>
        <w:t>удову помилку не можна розуміти виключно як правопорушення. Виявляти та усувати судові помилки необхідно незалежно від того, чи скоєні вони з вини судді чи без такої. Вина судді не може виступати як обов'язкова ознака судової помилки</w:t>
      </w:r>
      <w:r>
        <w:rPr>
          <w:rStyle w:val="y2iqfc"/>
          <w:rFonts w:ascii="Times New Roman" w:hAnsi="Times New Roman" w:cs="Times New Roman"/>
          <w:color w:val="202124"/>
          <w:sz w:val="28"/>
          <w:szCs w:val="28"/>
          <w:lang w:val="uk-UA"/>
        </w:rPr>
        <w:t xml:space="preserve">, як вже було досліджено вище. </w:t>
      </w:r>
      <w:r w:rsidRPr="00304098">
        <w:rPr>
          <w:rStyle w:val="y2iqfc"/>
          <w:rFonts w:ascii="Times New Roman" w:hAnsi="Times New Roman" w:cs="Times New Roman"/>
          <w:color w:val="202124"/>
          <w:sz w:val="28"/>
          <w:szCs w:val="28"/>
          <w:lang w:val="uk-UA"/>
        </w:rPr>
        <w:t xml:space="preserve">Метою цивільного судочинства є захист прав тих суб'єктів, </w:t>
      </w:r>
      <w:r w:rsidRPr="00304098">
        <w:rPr>
          <w:rStyle w:val="10"/>
          <w:b w:val="0"/>
          <w:bCs w:val="0"/>
        </w:rPr>
        <w:t>чия справа розглядається у суді. Недосягнення цих цілей настає зовсім не обов'язково з вини судді. Проте така безвинна помилка теж потребує усунення.</w:t>
      </w:r>
    </w:p>
    <w:p w:rsidR="00FF2502" w:rsidRDefault="00FF2502" w:rsidP="00FF2502">
      <w:pPr>
        <w:pStyle w:val="HTML"/>
        <w:spacing w:line="360" w:lineRule="auto"/>
        <w:ind w:firstLine="851"/>
        <w:jc w:val="both"/>
        <w:rPr>
          <w:rStyle w:val="y2iqfc"/>
          <w:rFonts w:ascii="Times New Roman" w:hAnsi="Times New Roman" w:cs="Times New Roman"/>
          <w:color w:val="202124"/>
          <w:sz w:val="28"/>
          <w:szCs w:val="28"/>
          <w:lang w:val="uk-UA"/>
        </w:rPr>
      </w:pPr>
      <w:r>
        <w:rPr>
          <w:rStyle w:val="y2iqfc"/>
          <w:rFonts w:ascii="Times New Roman" w:hAnsi="Times New Roman" w:cs="Times New Roman"/>
          <w:color w:val="202124"/>
          <w:sz w:val="28"/>
          <w:szCs w:val="28"/>
          <w:lang w:val="uk-UA"/>
        </w:rPr>
        <w:t>Зроблено висновок</w:t>
      </w:r>
      <w:r w:rsidRPr="00304098">
        <w:rPr>
          <w:rStyle w:val="y2iqfc"/>
          <w:rFonts w:ascii="Times New Roman" w:hAnsi="Times New Roman" w:cs="Times New Roman"/>
          <w:color w:val="202124"/>
          <w:sz w:val="28"/>
          <w:szCs w:val="28"/>
          <w:lang w:val="uk-UA"/>
        </w:rPr>
        <w:t xml:space="preserve">, що саму наявність судової помилки визначити часто непросто, зокрема й тому, що результат здійснення правосуддя в умовах змагального процесу багато в чому залежить від ініціативи та активності самих сторін, а іноді також від цілком виправданої суддівської </w:t>
      </w:r>
      <w:proofErr w:type="spellStart"/>
      <w:r w:rsidRPr="00304098">
        <w:rPr>
          <w:rStyle w:val="y2iqfc"/>
          <w:rFonts w:ascii="Times New Roman" w:hAnsi="Times New Roman" w:cs="Times New Roman"/>
          <w:color w:val="202124"/>
          <w:sz w:val="28"/>
          <w:szCs w:val="28"/>
          <w:lang w:val="uk-UA"/>
        </w:rPr>
        <w:t>дискреції</w:t>
      </w:r>
      <w:proofErr w:type="spellEnd"/>
      <w:r w:rsidRPr="00304098">
        <w:rPr>
          <w:rStyle w:val="y2iqfc"/>
          <w:rFonts w:ascii="Times New Roman" w:hAnsi="Times New Roman" w:cs="Times New Roman"/>
          <w:color w:val="202124"/>
          <w:sz w:val="28"/>
          <w:szCs w:val="28"/>
          <w:lang w:val="uk-UA"/>
        </w:rPr>
        <w:t xml:space="preserve">. </w:t>
      </w:r>
    </w:p>
    <w:p w:rsidR="00FF2502" w:rsidRDefault="00FF2502" w:rsidP="00FF2502">
      <w:pPr>
        <w:pStyle w:val="HTML"/>
        <w:spacing w:line="360" w:lineRule="auto"/>
        <w:ind w:firstLine="851"/>
        <w:jc w:val="both"/>
        <w:rPr>
          <w:rStyle w:val="y2iqfc"/>
          <w:rFonts w:ascii="Times New Roman" w:hAnsi="Times New Roman" w:cs="Times New Roman"/>
          <w:color w:val="000000" w:themeColor="text1"/>
          <w:sz w:val="28"/>
          <w:szCs w:val="28"/>
          <w:lang w:val="uk-UA"/>
        </w:rPr>
      </w:pPr>
      <w:r w:rsidRPr="00EA14B0">
        <w:rPr>
          <w:rStyle w:val="y2iqfc"/>
          <w:rFonts w:ascii="Times New Roman" w:hAnsi="Times New Roman" w:cs="Times New Roman"/>
          <w:color w:val="000000" w:themeColor="text1"/>
          <w:sz w:val="28"/>
          <w:szCs w:val="28"/>
          <w:lang w:val="uk-UA"/>
        </w:rPr>
        <w:t>Залежно від характеру виявленої судової помилки та від повноважень конкретного контролюючого суду, встановлених законом, виділяються такі види впливу на оскаржений судовий акт: 1) скасування рішення із залишенням заяви без розгляду або з припиненням провадження у справі; 2) скасування рішення та направлення</w:t>
      </w:r>
      <w:r>
        <w:rPr>
          <w:rStyle w:val="y2iqfc"/>
          <w:rFonts w:ascii="Times New Roman" w:hAnsi="Times New Roman" w:cs="Times New Roman"/>
          <w:color w:val="000000" w:themeColor="text1"/>
          <w:sz w:val="28"/>
          <w:szCs w:val="28"/>
          <w:lang w:val="uk-UA"/>
        </w:rPr>
        <w:t xml:space="preserve"> </w:t>
      </w:r>
      <w:r w:rsidRPr="00EA14B0">
        <w:rPr>
          <w:rStyle w:val="y2iqfc"/>
          <w:rFonts w:ascii="Times New Roman" w:hAnsi="Times New Roman" w:cs="Times New Roman"/>
          <w:color w:val="000000" w:themeColor="text1"/>
          <w:sz w:val="28"/>
          <w:szCs w:val="28"/>
          <w:lang w:val="uk-UA"/>
        </w:rPr>
        <w:t xml:space="preserve">справи </w:t>
      </w:r>
      <w:r>
        <w:rPr>
          <w:rStyle w:val="y2iqfc"/>
          <w:rFonts w:ascii="Times New Roman" w:hAnsi="Times New Roman" w:cs="Times New Roman"/>
          <w:color w:val="000000" w:themeColor="text1"/>
          <w:sz w:val="28"/>
          <w:szCs w:val="28"/>
          <w:lang w:val="uk-UA"/>
        </w:rPr>
        <w:t xml:space="preserve">на </w:t>
      </w:r>
      <w:r w:rsidRPr="00EA14B0">
        <w:rPr>
          <w:rStyle w:val="y2iqfc"/>
          <w:rFonts w:ascii="Times New Roman" w:hAnsi="Times New Roman" w:cs="Times New Roman"/>
          <w:color w:val="000000" w:themeColor="text1"/>
          <w:sz w:val="28"/>
          <w:szCs w:val="28"/>
          <w:lang w:val="uk-UA"/>
        </w:rPr>
        <w:t>нов</w:t>
      </w:r>
      <w:r>
        <w:rPr>
          <w:rStyle w:val="y2iqfc"/>
          <w:rFonts w:ascii="Times New Roman" w:hAnsi="Times New Roman" w:cs="Times New Roman"/>
          <w:color w:val="000000" w:themeColor="text1"/>
          <w:sz w:val="28"/>
          <w:szCs w:val="28"/>
          <w:lang w:val="uk-UA"/>
        </w:rPr>
        <w:t xml:space="preserve">ий </w:t>
      </w:r>
      <w:r w:rsidRPr="00EA14B0">
        <w:rPr>
          <w:rStyle w:val="y2iqfc"/>
          <w:rFonts w:ascii="Times New Roman" w:hAnsi="Times New Roman" w:cs="Times New Roman"/>
          <w:color w:val="000000" w:themeColor="text1"/>
          <w:sz w:val="28"/>
          <w:szCs w:val="28"/>
          <w:lang w:val="uk-UA"/>
        </w:rPr>
        <w:t xml:space="preserve">розгляд; 3) скасування або зміна рішення та винесення нового рішення. </w:t>
      </w:r>
    </w:p>
    <w:p w:rsidR="00FF2502" w:rsidRPr="00FF2502" w:rsidRDefault="00FF2502" w:rsidP="00FF2502">
      <w:pPr>
        <w:pStyle w:val="HTML"/>
        <w:spacing w:line="360" w:lineRule="auto"/>
        <w:ind w:firstLine="851"/>
        <w:jc w:val="both"/>
        <w:rPr>
          <w:rStyle w:val="20"/>
          <w:rFonts w:ascii="Times New Roman" w:hAnsi="Times New Roman" w:cs="Times New Roman"/>
          <w:color w:val="000000" w:themeColor="text1"/>
          <w:sz w:val="28"/>
          <w:szCs w:val="28"/>
        </w:rPr>
      </w:pPr>
      <w:r>
        <w:rPr>
          <w:rStyle w:val="y2iqfc"/>
          <w:rFonts w:ascii="Times New Roman" w:hAnsi="Times New Roman" w:cs="Times New Roman"/>
          <w:color w:val="000000" w:themeColor="text1"/>
          <w:sz w:val="28"/>
          <w:szCs w:val="28"/>
          <w:lang w:val="uk-UA"/>
        </w:rPr>
        <w:lastRenderedPageBreak/>
        <w:t>Доведено, що і</w:t>
      </w:r>
      <w:r w:rsidRPr="00EA14B0">
        <w:rPr>
          <w:rStyle w:val="y2iqfc"/>
          <w:rFonts w:ascii="Times New Roman" w:hAnsi="Times New Roman" w:cs="Times New Roman"/>
          <w:color w:val="000000" w:themeColor="text1"/>
          <w:sz w:val="28"/>
          <w:szCs w:val="28"/>
          <w:lang w:val="uk-UA"/>
        </w:rPr>
        <w:t xml:space="preserve">снують винятки, коли скасування рішення не пов'язане з виявленням судової помилки: </w:t>
      </w:r>
      <w:r w:rsidRPr="00FF2502">
        <w:rPr>
          <w:rStyle w:val="20"/>
          <w:rFonts w:ascii="Times New Roman" w:hAnsi="Times New Roman" w:cs="Times New Roman"/>
          <w:color w:val="000000" w:themeColor="text1"/>
          <w:sz w:val="28"/>
          <w:szCs w:val="28"/>
        </w:rPr>
        <w:t>це випадки відмови позивача від позову або укладання сторонами мирової угоди в суді контролюючої інстанції.</w:t>
      </w:r>
    </w:p>
    <w:p w:rsidR="00FF2502" w:rsidRPr="001627F4" w:rsidRDefault="00FF2502" w:rsidP="00FF2502">
      <w:pPr>
        <w:pStyle w:val="HTML"/>
        <w:spacing w:line="360" w:lineRule="auto"/>
        <w:ind w:firstLine="851"/>
        <w:jc w:val="both"/>
        <w:rPr>
          <w:rStyle w:val="y2iqfc"/>
          <w:rFonts w:ascii="Times New Roman" w:hAnsi="Times New Roman" w:cs="Times New Roman"/>
          <w:color w:val="000000" w:themeColor="text1"/>
          <w:sz w:val="28"/>
          <w:szCs w:val="28"/>
          <w:lang w:val="uk-UA"/>
        </w:rPr>
      </w:pPr>
      <w:r>
        <w:rPr>
          <w:rStyle w:val="y2iqfc"/>
          <w:rFonts w:ascii="Times New Roman" w:hAnsi="Times New Roman" w:cs="Times New Roman"/>
          <w:color w:val="000000" w:themeColor="text1"/>
          <w:sz w:val="28"/>
          <w:szCs w:val="28"/>
          <w:lang w:val="uk-UA"/>
        </w:rPr>
        <w:t>Аргументовано, що в</w:t>
      </w:r>
      <w:r w:rsidRPr="001627F4">
        <w:rPr>
          <w:rStyle w:val="y2iqfc"/>
          <w:rFonts w:ascii="Times New Roman" w:hAnsi="Times New Roman" w:cs="Times New Roman"/>
          <w:color w:val="000000" w:themeColor="text1"/>
          <w:sz w:val="28"/>
          <w:szCs w:val="28"/>
          <w:lang w:val="uk-UA"/>
        </w:rPr>
        <w:t xml:space="preserve">ибір між скасуванням рішення з направленням справи на новий розгляд та скасуванням рішення та прийняттям спільного рішення здійснюється залежно від того, чи може суд касаційної інстанції самостійно усунути виявлену помилку чи ні. </w:t>
      </w:r>
    </w:p>
    <w:p w:rsidR="00FF2502" w:rsidRPr="001627F4" w:rsidRDefault="00FF2502" w:rsidP="00FF2502">
      <w:pPr>
        <w:pStyle w:val="HTML"/>
        <w:spacing w:line="360" w:lineRule="auto"/>
        <w:ind w:firstLine="851"/>
        <w:jc w:val="both"/>
        <w:rPr>
          <w:rStyle w:val="y2iqfc"/>
          <w:rFonts w:ascii="Times New Roman" w:hAnsi="Times New Roman" w:cs="Times New Roman"/>
          <w:color w:val="000000" w:themeColor="text1"/>
          <w:sz w:val="28"/>
          <w:szCs w:val="28"/>
          <w:lang w:val="uk-UA"/>
        </w:rPr>
      </w:pPr>
      <w:r>
        <w:rPr>
          <w:rStyle w:val="y2iqfc"/>
          <w:rFonts w:ascii="Times New Roman" w:hAnsi="Times New Roman" w:cs="Times New Roman"/>
          <w:color w:val="000000" w:themeColor="text1"/>
          <w:sz w:val="28"/>
          <w:szCs w:val="28"/>
          <w:lang w:val="uk-UA"/>
        </w:rPr>
        <w:t>Доведено</w:t>
      </w:r>
      <w:r w:rsidRPr="001627F4">
        <w:rPr>
          <w:rStyle w:val="y2iqfc"/>
          <w:rFonts w:ascii="Times New Roman" w:hAnsi="Times New Roman" w:cs="Times New Roman"/>
          <w:color w:val="000000" w:themeColor="text1"/>
          <w:sz w:val="28"/>
          <w:szCs w:val="28"/>
          <w:lang w:val="uk-UA"/>
        </w:rPr>
        <w:t>,</w:t>
      </w:r>
      <w:r>
        <w:rPr>
          <w:rStyle w:val="y2iqfc"/>
          <w:rFonts w:ascii="Times New Roman" w:hAnsi="Times New Roman" w:cs="Times New Roman"/>
          <w:color w:val="000000" w:themeColor="text1"/>
          <w:sz w:val="28"/>
          <w:szCs w:val="28"/>
          <w:lang w:val="uk-UA"/>
        </w:rPr>
        <w:t xml:space="preserve"> що</w:t>
      </w:r>
      <w:r w:rsidRPr="001627F4">
        <w:rPr>
          <w:rStyle w:val="y2iqfc"/>
          <w:rFonts w:ascii="Times New Roman" w:hAnsi="Times New Roman" w:cs="Times New Roman"/>
          <w:color w:val="000000" w:themeColor="text1"/>
          <w:sz w:val="28"/>
          <w:szCs w:val="28"/>
          <w:lang w:val="uk-UA"/>
        </w:rPr>
        <w:t xml:space="preserve"> необхідність розширення доказової бази означає, що суд вищої</w:t>
      </w:r>
      <w:r>
        <w:rPr>
          <w:rStyle w:val="y2iqfc"/>
          <w:rFonts w:ascii="Times New Roman" w:hAnsi="Times New Roman" w:cs="Times New Roman"/>
          <w:color w:val="000000" w:themeColor="text1"/>
          <w:sz w:val="28"/>
          <w:szCs w:val="28"/>
          <w:lang w:val="uk-UA"/>
        </w:rPr>
        <w:t xml:space="preserve"> </w:t>
      </w:r>
      <w:r w:rsidRPr="001627F4">
        <w:rPr>
          <w:rStyle w:val="y2iqfc"/>
          <w:rFonts w:ascii="Times New Roman" w:hAnsi="Times New Roman" w:cs="Times New Roman"/>
          <w:color w:val="000000" w:themeColor="text1"/>
          <w:sz w:val="28"/>
          <w:szCs w:val="28"/>
          <w:lang w:val="uk-UA"/>
        </w:rPr>
        <w:t xml:space="preserve">інстанцій не може зрозуміти нове рішення, а повинен направити справу на новий розгляд. Суд апеляційної інстанції не повинен мати повноваження спрямовувати справу на новий розгляд, за винятком випадків виявлення безумовних підстав для скасування рішення. </w:t>
      </w:r>
    </w:p>
    <w:p w:rsidR="00FF2502" w:rsidRDefault="00FF2502" w:rsidP="00FF2502">
      <w:pPr>
        <w:pStyle w:val="HTML"/>
        <w:spacing w:line="360" w:lineRule="auto"/>
        <w:ind w:firstLine="851"/>
        <w:jc w:val="both"/>
        <w:rPr>
          <w:rStyle w:val="y2iqfc"/>
          <w:rFonts w:ascii="Times New Roman" w:hAnsi="Times New Roman" w:cs="Times New Roman"/>
          <w:color w:val="000000" w:themeColor="text1"/>
          <w:sz w:val="28"/>
          <w:szCs w:val="28"/>
          <w:lang w:val="uk-UA"/>
        </w:rPr>
      </w:pPr>
      <w:r w:rsidRPr="001627F4">
        <w:rPr>
          <w:rStyle w:val="y2iqfc"/>
          <w:rFonts w:ascii="Times New Roman" w:hAnsi="Times New Roman" w:cs="Times New Roman"/>
          <w:color w:val="000000" w:themeColor="text1"/>
          <w:sz w:val="28"/>
          <w:szCs w:val="28"/>
          <w:lang w:val="uk-UA"/>
        </w:rPr>
        <w:t xml:space="preserve">Виявлення безумовних підстав як найбільш грубих процесуальних порушень свідчить про те, що особи, які беруть участь у справі (або ті, хто помилково не був залучений до участі у справі), були позбавлені </w:t>
      </w:r>
      <w:r>
        <w:rPr>
          <w:rStyle w:val="y2iqfc"/>
          <w:rFonts w:ascii="Times New Roman" w:hAnsi="Times New Roman" w:cs="Times New Roman"/>
          <w:color w:val="000000" w:themeColor="text1"/>
          <w:sz w:val="28"/>
          <w:szCs w:val="28"/>
          <w:lang w:val="uk-UA"/>
        </w:rPr>
        <w:t xml:space="preserve">таких </w:t>
      </w:r>
      <w:r w:rsidRPr="001D625F">
        <w:rPr>
          <w:rStyle w:val="y2iqfc"/>
          <w:rFonts w:ascii="Times New Roman" w:hAnsi="Times New Roman" w:cs="Times New Roman"/>
          <w:color w:val="000000" w:themeColor="text1"/>
          <w:sz w:val="28"/>
          <w:szCs w:val="28"/>
          <w:lang w:val="uk-UA"/>
        </w:rPr>
        <w:t>повноважень у суді першої інстанції.</w:t>
      </w:r>
    </w:p>
    <w:p w:rsidR="00FF2502" w:rsidRDefault="00FF2502" w:rsidP="00FF2502">
      <w:pPr>
        <w:pStyle w:val="HTML"/>
        <w:spacing w:line="360" w:lineRule="auto"/>
        <w:ind w:firstLine="851"/>
        <w:jc w:val="both"/>
        <w:rPr>
          <w:rStyle w:val="y2iqfc"/>
          <w:rFonts w:ascii="Times New Roman" w:hAnsi="Times New Roman" w:cs="Times New Roman"/>
          <w:color w:val="202124"/>
          <w:sz w:val="28"/>
          <w:szCs w:val="28"/>
          <w:lang w:val="uk-UA"/>
        </w:rPr>
      </w:pPr>
      <w:r>
        <w:rPr>
          <w:rStyle w:val="y2iqfc"/>
          <w:rFonts w:ascii="Times New Roman" w:hAnsi="Times New Roman" w:cs="Times New Roman"/>
          <w:color w:val="202124"/>
          <w:sz w:val="28"/>
          <w:szCs w:val="28"/>
          <w:lang w:val="uk-UA"/>
        </w:rPr>
        <w:t>Доведено, що в</w:t>
      </w:r>
      <w:r w:rsidRPr="001D625F">
        <w:rPr>
          <w:rStyle w:val="y2iqfc"/>
          <w:rFonts w:ascii="Times New Roman" w:hAnsi="Times New Roman" w:cs="Times New Roman"/>
          <w:color w:val="202124"/>
          <w:sz w:val="28"/>
          <w:szCs w:val="28"/>
          <w:lang w:val="uk-UA"/>
        </w:rPr>
        <w:t xml:space="preserve">ибір між новим рішенням та його зміною здійснюється залежно від характеру виявлених помилок. Нове рішення приймається у випадках, коли необхідно по суті інакше вирішити справу. Якщо сутність рішення не змінюється, то краще його коригування (зміна). </w:t>
      </w:r>
    </w:p>
    <w:p w:rsidR="00FF2502" w:rsidRDefault="00FF2502" w:rsidP="00FF2502">
      <w:pPr>
        <w:pStyle w:val="HTML"/>
        <w:spacing w:line="360" w:lineRule="auto"/>
        <w:ind w:firstLine="851"/>
        <w:jc w:val="both"/>
        <w:rPr>
          <w:rStyle w:val="y2iqfc"/>
          <w:rFonts w:ascii="Times New Roman" w:hAnsi="Times New Roman" w:cs="Times New Roman"/>
          <w:color w:val="202124"/>
          <w:sz w:val="28"/>
          <w:szCs w:val="28"/>
          <w:lang w:val="uk-UA"/>
        </w:rPr>
      </w:pPr>
      <w:r>
        <w:rPr>
          <w:rFonts w:ascii="Times New Roman" w:hAnsi="Times New Roman" w:cs="Times New Roman"/>
          <w:color w:val="202124"/>
          <w:sz w:val="28"/>
          <w:szCs w:val="28"/>
          <w:lang w:val="uk-UA"/>
        </w:rPr>
        <w:t>Зроблено висновок, що</w:t>
      </w:r>
      <w:r w:rsidRPr="00614A60">
        <w:rPr>
          <w:rFonts w:ascii="Times New Roman" w:hAnsi="Times New Roman" w:cs="Times New Roman"/>
          <w:color w:val="202124"/>
          <w:sz w:val="28"/>
          <w:szCs w:val="28"/>
          <w:lang w:val="uk-UA"/>
        </w:rPr>
        <w:t xml:space="preserve"> </w:t>
      </w:r>
      <w:r>
        <w:rPr>
          <w:rStyle w:val="y2iqfc"/>
          <w:rFonts w:ascii="Times New Roman" w:hAnsi="Times New Roman" w:cs="Times New Roman"/>
          <w:color w:val="202124"/>
          <w:sz w:val="28"/>
          <w:szCs w:val="28"/>
          <w:lang w:val="uk-UA"/>
        </w:rPr>
        <w:t>у</w:t>
      </w:r>
      <w:r w:rsidRPr="00614A60">
        <w:rPr>
          <w:rStyle w:val="y2iqfc"/>
          <w:rFonts w:ascii="Times New Roman" w:hAnsi="Times New Roman" w:cs="Times New Roman"/>
          <w:color w:val="202124"/>
          <w:sz w:val="28"/>
          <w:szCs w:val="28"/>
          <w:lang w:val="uk-UA"/>
        </w:rPr>
        <w:t xml:space="preserve">сунення судової помилки є невід'ємним компонентом судового захисту, без якого конституційна гарантія судового захисту прав кожного була б неповною. </w:t>
      </w:r>
    </w:p>
    <w:p w:rsidR="00FF2502" w:rsidRDefault="00FF2502" w:rsidP="00FF2502">
      <w:pPr>
        <w:pStyle w:val="HTML"/>
        <w:spacing w:line="360" w:lineRule="auto"/>
        <w:ind w:firstLine="851"/>
        <w:jc w:val="both"/>
        <w:rPr>
          <w:rStyle w:val="y2iqfc"/>
          <w:rFonts w:ascii="Times New Roman" w:hAnsi="Times New Roman" w:cs="Times New Roman"/>
          <w:color w:val="202124"/>
          <w:sz w:val="28"/>
          <w:szCs w:val="28"/>
          <w:lang w:val="uk-UA"/>
        </w:rPr>
      </w:pPr>
      <w:r>
        <w:rPr>
          <w:rStyle w:val="y2iqfc"/>
          <w:rFonts w:ascii="Times New Roman" w:hAnsi="Times New Roman" w:cs="Times New Roman"/>
          <w:color w:val="202124"/>
          <w:sz w:val="28"/>
          <w:szCs w:val="28"/>
          <w:lang w:val="uk-UA"/>
        </w:rPr>
        <w:t>Аргументовано, що у</w:t>
      </w:r>
      <w:r w:rsidRPr="00614A60">
        <w:rPr>
          <w:rStyle w:val="y2iqfc"/>
          <w:rFonts w:ascii="Times New Roman" w:hAnsi="Times New Roman" w:cs="Times New Roman"/>
          <w:color w:val="202124"/>
          <w:sz w:val="28"/>
          <w:szCs w:val="28"/>
          <w:lang w:val="uk-UA"/>
        </w:rPr>
        <w:t>сунення судової помилки має бути гарантовано державою, а спосіб усунення має бути доступним та ефективним. Інакше мети судочинства не досягаються.</w:t>
      </w:r>
    </w:p>
    <w:p w:rsidR="00FF2502" w:rsidRDefault="00FF2502" w:rsidP="00FF2502">
      <w:pPr>
        <w:pStyle w:val="HTML"/>
        <w:spacing w:line="360" w:lineRule="auto"/>
        <w:ind w:firstLine="851"/>
        <w:jc w:val="both"/>
        <w:rPr>
          <w:rStyle w:val="y2iqfc"/>
          <w:rFonts w:ascii="Times New Roman" w:hAnsi="Times New Roman" w:cs="Times New Roman"/>
          <w:color w:val="202124"/>
          <w:sz w:val="28"/>
          <w:szCs w:val="28"/>
          <w:lang w:val="uk-UA"/>
        </w:rPr>
      </w:pPr>
      <w:r>
        <w:rPr>
          <w:rStyle w:val="y2iqfc"/>
          <w:rFonts w:ascii="Times New Roman" w:hAnsi="Times New Roman" w:cs="Times New Roman"/>
          <w:color w:val="202124"/>
          <w:sz w:val="28"/>
          <w:szCs w:val="28"/>
          <w:lang w:val="uk-UA"/>
        </w:rPr>
        <w:t xml:space="preserve">Таким чином, на основі проведеного дослідження запропоновано наступне визначення поняття усунення судової помилки. Усунення судової </w:t>
      </w:r>
      <w:r>
        <w:rPr>
          <w:rStyle w:val="y2iqfc"/>
          <w:rFonts w:ascii="Times New Roman" w:hAnsi="Times New Roman" w:cs="Times New Roman"/>
          <w:color w:val="202124"/>
          <w:sz w:val="28"/>
          <w:szCs w:val="28"/>
          <w:lang w:val="uk-UA"/>
        </w:rPr>
        <w:lastRenderedPageBreak/>
        <w:t xml:space="preserve">помилки – </w:t>
      </w:r>
      <w:proofErr w:type="spellStart"/>
      <w:r>
        <w:rPr>
          <w:rStyle w:val="y2iqfc"/>
          <w:rFonts w:ascii="Times New Roman" w:hAnsi="Times New Roman" w:cs="Times New Roman"/>
          <w:color w:val="202124"/>
          <w:sz w:val="28"/>
          <w:szCs w:val="28"/>
          <w:lang w:val="uk-UA"/>
        </w:rPr>
        <w:t>обов</w:t>
      </w:r>
      <w:proofErr w:type="spellEnd"/>
      <w:r w:rsidRPr="000F77DA">
        <w:rPr>
          <w:rStyle w:val="y2iqfc"/>
          <w:rFonts w:ascii="Times New Roman" w:hAnsi="Times New Roman" w:cs="Times New Roman"/>
          <w:color w:val="202124"/>
          <w:sz w:val="28"/>
          <w:szCs w:val="28"/>
          <w:lang w:val="ru-RU"/>
        </w:rPr>
        <w:t>’</w:t>
      </w:r>
      <w:proofErr w:type="spellStart"/>
      <w:r>
        <w:rPr>
          <w:rStyle w:val="y2iqfc"/>
          <w:rFonts w:ascii="Times New Roman" w:hAnsi="Times New Roman" w:cs="Times New Roman"/>
          <w:color w:val="202124"/>
          <w:sz w:val="28"/>
          <w:szCs w:val="28"/>
          <w:lang w:val="uk-UA"/>
        </w:rPr>
        <w:t>язковий</w:t>
      </w:r>
      <w:proofErr w:type="spellEnd"/>
      <w:r>
        <w:rPr>
          <w:rStyle w:val="y2iqfc"/>
          <w:rFonts w:ascii="Times New Roman" w:hAnsi="Times New Roman" w:cs="Times New Roman"/>
          <w:color w:val="202124"/>
          <w:sz w:val="28"/>
          <w:szCs w:val="28"/>
          <w:lang w:val="uk-UA"/>
        </w:rPr>
        <w:t xml:space="preserve"> компонент судового захисту, є гарантією прав і свобод громадянина, який полягає в доступному та ефективному виправленні судових помилок, що були виявлені учасниками процесу після винесення рішення судом.</w:t>
      </w:r>
    </w:p>
    <w:p w:rsidR="00FF2502" w:rsidRDefault="00FF2502" w:rsidP="00FF2502">
      <w:pPr>
        <w:spacing w:line="360" w:lineRule="auto"/>
        <w:ind w:firstLine="709"/>
        <w:jc w:val="both"/>
        <w:rPr>
          <w:color w:val="000000" w:themeColor="text1"/>
          <w:sz w:val="28"/>
          <w:szCs w:val="28"/>
        </w:rPr>
      </w:pPr>
      <w:r>
        <w:rPr>
          <w:color w:val="000000" w:themeColor="text1"/>
          <w:sz w:val="28"/>
          <w:szCs w:val="28"/>
        </w:rPr>
        <w:t>Виокремлено такі способи усунення судових помилок при здійсненні цивільного судочинства, як: самоконтроль судді, виправлення описок та помилок судом, оскарження судових рішення в суді першої, апеляційної та касаційної інстанцій.</w:t>
      </w:r>
    </w:p>
    <w:p w:rsidR="00FF2502" w:rsidRDefault="00FF2502" w:rsidP="00FF2502">
      <w:pPr>
        <w:pStyle w:val="HTML"/>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Запропоновано виокремити наступні критерії самоконтролю суду: 1) передбачається та встановлюється законом; 2) відсутність вини; 3) метою є усунення судових помилок; 4) здійснюється тим самим судом, у якому помилка була допущена після винесення ним рішення.</w:t>
      </w:r>
    </w:p>
    <w:p w:rsidR="00FF2502" w:rsidRDefault="00FF2502" w:rsidP="00FF2502">
      <w:pPr>
        <w:pStyle w:val="HTML"/>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Зроблено висновок, що самоконтролем суду є певні дії судді, встановлені законом, по усуненню власних помилок, які були допущені в процесі розгляду справи без наявності вини судді.</w:t>
      </w:r>
    </w:p>
    <w:p w:rsidR="00FF2502" w:rsidRDefault="00FF2502" w:rsidP="00FF2502">
      <w:pPr>
        <w:adjustRightInd w:val="0"/>
        <w:spacing w:line="360" w:lineRule="auto"/>
        <w:ind w:firstLine="709"/>
        <w:jc w:val="both"/>
        <w:rPr>
          <w:sz w:val="28"/>
          <w:szCs w:val="28"/>
        </w:rPr>
      </w:pPr>
      <w:r>
        <w:rPr>
          <w:sz w:val="28"/>
          <w:szCs w:val="28"/>
        </w:rPr>
        <w:t>Запропоновано</w:t>
      </w:r>
      <w:r>
        <w:rPr>
          <w:sz w:val="28"/>
          <w:szCs w:val="28"/>
          <w:lang w:val="uk-UA"/>
        </w:rPr>
        <w:t xml:space="preserve"> визначити головні критерії перегляду судових рішень в апеляційному порядку, як способу усунення судової помилки: 1) шляхом перегляду можуть бути усунені помилки нижчестоящого суду у випадках, передбачених діючим законодавством; 2) можливо виправити помилки щодо вирішення спору по суті; 3) такі рішення апеляційного суду вступають у законну силу одразу ж після проголошення.</w:t>
      </w:r>
    </w:p>
    <w:p w:rsidR="00FF2502" w:rsidRPr="00614A60" w:rsidRDefault="00FF2502" w:rsidP="00FF2502">
      <w:pPr>
        <w:pStyle w:val="HTML"/>
        <w:spacing w:line="360" w:lineRule="auto"/>
        <w:ind w:firstLine="851"/>
        <w:jc w:val="both"/>
        <w:rPr>
          <w:rStyle w:val="y2iqfc"/>
          <w:rFonts w:ascii="Times New Roman" w:hAnsi="Times New Roman" w:cs="Times New Roman"/>
          <w:color w:val="202124"/>
          <w:sz w:val="28"/>
          <w:szCs w:val="28"/>
          <w:lang w:val="uk-UA"/>
        </w:rPr>
      </w:pPr>
      <w:r>
        <w:rPr>
          <w:rStyle w:val="y2iqfc"/>
          <w:rFonts w:ascii="Times New Roman" w:hAnsi="Times New Roman" w:cs="Times New Roman"/>
          <w:color w:val="202124"/>
          <w:sz w:val="28"/>
          <w:szCs w:val="28"/>
          <w:lang w:val="uk-UA"/>
        </w:rPr>
        <w:t>Доведено, що в</w:t>
      </w:r>
      <w:r w:rsidRPr="00614A60">
        <w:rPr>
          <w:rStyle w:val="y2iqfc"/>
          <w:rFonts w:ascii="Times New Roman" w:hAnsi="Times New Roman" w:cs="Times New Roman"/>
          <w:color w:val="202124"/>
          <w:sz w:val="28"/>
          <w:szCs w:val="28"/>
          <w:lang w:val="uk-UA"/>
        </w:rPr>
        <w:t xml:space="preserve">ибір </w:t>
      </w:r>
      <w:r>
        <w:rPr>
          <w:rStyle w:val="y2iqfc"/>
          <w:rFonts w:ascii="Times New Roman" w:hAnsi="Times New Roman" w:cs="Times New Roman"/>
          <w:color w:val="202124"/>
          <w:sz w:val="28"/>
          <w:szCs w:val="28"/>
          <w:lang w:val="uk-UA"/>
        </w:rPr>
        <w:t xml:space="preserve">способу </w:t>
      </w:r>
      <w:r w:rsidRPr="00614A60">
        <w:rPr>
          <w:rStyle w:val="y2iqfc"/>
          <w:rFonts w:ascii="Times New Roman" w:hAnsi="Times New Roman" w:cs="Times New Roman"/>
          <w:color w:val="202124"/>
          <w:sz w:val="28"/>
          <w:szCs w:val="28"/>
          <w:lang w:val="uk-UA"/>
        </w:rPr>
        <w:t xml:space="preserve">усунення судової помилки залежить від </w:t>
      </w:r>
      <w:r>
        <w:rPr>
          <w:rStyle w:val="y2iqfc"/>
          <w:rFonts w:ascii="Times New Roman" w:hAnsi="Times New Roman" w:cs="Times New Roman"/>
          <w:color w:val="202124"/>
          <w:sz w:val="28"/>
          <w:szCs w:val="28"/>
          <w:lang w:val="uk-UA"/>
        </w:rPr>
        <w:t>того,</w:t>
      </w:r>
      <w:r w:rsidRPr="00614A60">
        <w:rPr>
          <w:rStyle w:val="y2iqfc"/>
          <w:rFonts w:ascii="Times New Roman" w:hAnsi="Times New Roman" w:cs="Times New Roman"/>
          <w:color w:val="202124"/>
          <w:sz w:val="28"/>
          <w:szCs w:val="28"/>
          <w:lang w:val="uk-UA"/>
        </w:rPr>
        <w:t xml:space="preserve"> як і в </w:t>
      </w:r>
      <w:r>
        <w:rPr>
          <w:rStyle w:val="y2iqfc"/>
          <w:rFonts w:ascii="Times New Roman" w:hAnsi="Times New Roman" w:cs="Times New Roman"/>
          <w:color w:val="202124"/>
          <w:sz w:val="28"/>
          <w:szCs w:val="28"/>
          <w:lang w:val="uk-UA"/>
        </w:rPr>
        <w:t xml:space="preserve">якій </w:t>
      </w:r>
      <w:r w:rsidRPr="00614A60">
        <w:rPr>
          <w:rStyle w:val="y2iqfc"/>
          <w:rFonts w:ascii="Times New Roman" w:hAnsi="Times New Roman" w:cs="Times New Roman"/>
          <w:color w:val="202124"/>
          <w:sz w:val="28"/>
          <w:szCs w:val="28"/>
          <w:lang w:val="uk-UA"/>
        </w:rPr>
        <w:t xml:space="preserve">інстанції здійснюється перегляд і у яких помилках полягають виявлені порушення. </w:t>
      </w:r>
    </w:p>
    <w:p w:rsidR="00FF2502" w:rsidRPr="00614A60" w:rsidRDefault="00FF2502" w:rsidP="00FF2502">
      <w:pPr>
        <w:pStyle w:val="HTML"/>
        <w:spacing w:line="360" w:lineRule="auto"/>
        <w:ind w:firstLine="851"/>
        <w:jc w:val="both"/>
        <w:rPr>
          <w:rStyle w:val="y2iqfc"/>
          <w:rFonts w:ascii="Times New Roman" w:hAnsi="Times New Roman" w:cs="Times New Roman"/>
          <w:color w:val="202124"/>
          <w:sz w:val="28"/>
          <w:szCs w:val="28"/>
          <w:lang w:val="uk-UA"/>
        </w:rPr>
      </w:pPr>
      <w:r>
        <w:rPr>
          <w:rStyle w:val="y2iqfc"/>
          <w:rFonts w:ascii="Times New Roman" w:hAnsi="Times New Roman" w:cs="Times New Roman"/>
          <w:color w:val="202124"/>
          <w:sz w:val="28"/>
          <w:szCs w:val="28"/>
          <w:lang w:val="uk-UA"/>
        </w:rPr>
        <w:t>Аргументовано, що с</w:t>
      </w:r>
      <w:r w:rsidRPr="00614A60">
        <w:rPr>
          <w:rStyle w:val="y2iqfc"/>
          <w:rFonts w:ascii="Times New Roman" w:hAnsi="Times New Roman" w:cs="Times New Roman"/>
          <w:color w:val="202124"/>
          <w:sz w:val="28"/>
          <w:szCs w:val="28"/>
          <w:lang w:val="uk-UA"/>
        </w:rPr>
        <w:t>касування рішення не завжди свідчить про наявність судової помилки, оскільки в контролюючих судах можливе вчинення таких дій</w:t>
      </w:r>
      <w:r>
        <w:rPr>
          <w:rStyle w:val="y2iqfc"/>
          <w:rFonts w:ascii="Times New Roman" w:hAnsi="Times New Roman" w:cs="Times New Roman"/>
          <w:color w:val="202124"/>
          <w:sz w:val="28"/>
          <w:szCs w:val="28"/>
          <w:lang w:val="uk-UA"/>
        </w:rPr>
        <w:t>,</w:t>
      </w:r>
      <w:r w:rsidRPr="00614A60">
        <w:rPr>
          <w:rStyle w:val="y2iqfc"/>
          <w:rFonts w:ascii="Times New Roman" w:hAnsi="Times New Roman" w:cs="Times New Roman"/>
          <w:color w:val="202124"/>
          <w:sz w:val="28"/>
          <w:szCs w:val="28"/>
          <w:lang w:val="uk-UA"/>
        </w:rPr>
        <w:t xml:space="preserve"> як відмова позивача від позову або укладення мирової угоди. </w:t>
      </w:r>
    </w:p>
    <w:p w:rsidR="00FF2502" w:rsidRPr="00614A60" w:rsidRDefault="00FF2502" w:rsidP="00FF2502">
      <w:pPr>
        <w:pStyle w:val="HTML"/>
        <w:spacing w:line="360" w:lineRule="auto"/>
        <w:ind w:firstLine="851"/>
        <w:jc w:val="both"/>
        <w:rPr>
          <w:rStyle w:val="y2iqfc"/>
          <w:rFonts w:ascii="Times New Roman" w:hAnsi="Times New Roman" w:cs="Times New Roman"/>
          <w:color w:val="202124"/>
          <w:sz w:val="28"/>
          <w:szCs w:val="28"/>
          <w:lang w:val="uk-UA"/>
        </w:rPr>
      </w:pPr>
      <w:r>
        <w:rPr>
          <w:rStyle w:val="y2iqfc"/>
          <w:rFonts w:ascii="Times New Roman" w:hAnsi="Times New Roman" w:cs="Times New Roman"/>
          <w:color w:val="202124"/>
          <w:sz w:val="28"/>
          <w:szCs w:val="28"/>
          <w:lang w:val="uk-UA"/>
        </w:rPr>
        <w:lastRenderedPageBreak/>
        <w:t>Зроблено висновок, що у</w:t>
      </w:r>
      <w:r w:rsidRPr="00614A60">
        <w:rPr>
          <w:rStyle w:val="y2iqfc"/>
          <w:rFonts w:ascii="Times New Roman" w:hAnsi="Times New Roman" w:cs="Times New Roman"/>
          <w:color w:val="202124"/>
          <w:sz w:val="28"/>
          <w:szCs w:val="28"/>
          <w:lang w:val="uk-UA"/>
        </w:rPr>
        <w:t xml:space="preserve">сунення судової помилки можливе або через відміну рішення, або через його зміну. Зміна рішення проводиться у тому випадку, якщо характер помилки не вимагає іншого по суті вирішення справи. </w:t>
      </w:r>
    </w:p>
    <w:p w:rsidR="00FF2502" w:rsidRPr="00614A60" w:rsidRDefault="00FF2502" w:rsidP="00FF2502">
      <w:pPr>
        <w:pStyle w:val="HTML"/>
        <w:spacing w:line="360" w:lineRule="auto"/>
        <w:ind w:firstLine="851"/>
        <w:jc w:val="both"/>
        <w:rPr>
          <w:rStyle w:val="y2iqfc"/>
          <w:rFonts w:ascii="Times New Roman" w:hAnsi="Times New Roman" w:cs="Times New Roman"/>
          <w:color w:val="202124"/>
          <w:sz w:val="28"/>
          <w:szCs w:val="28"/>
          <w:lang w:val="uk-UA"/>
        </w:rPr>
      </w:pPr>
      <w:r>
        <w:rPr>
          <w:rStyle w:val="y2iqfc"/>
          <w:rFonts w:ascii="Times New Roman" w:hAnsi="Times New Roman" w:cs="Times New Roman"/>
          <w:color w:val="202124"/>
          <w:sz w:val="28"/>
          <w:szCs w:val="28"/>
          <w:lang w:val="uk-UA"/>
        </w:rPr>
        <w:t>Зроблено висновок, що с</w:t>
      </w:r>
      <w:r w:rsidRPr="00614A60">
        <w:rPr>
          <w:rStyle w:val="y2iqfc"/>
          <w:rFonts w:ascii="Times New Roman" w:hAnsi="Times New Roman" w:cs="Times New Roman"/>
          <w:color w:val="202124"/>
          <w:sz w:val="28"/>
          <w:szCs w:val="28"/>
          <w:lang w:val="uk-UA"/>
        </w:rPr>
        <w:t>уди другої інстанції не повинні мати повноваження спрямовувати справу на новий розгляд, за винятком випадків виявлення безумовних підстав для скасування.</w:t>
      </w:r>
    </w:p>
    <w:p w:rsidR="00FF2502" w:rsidRDefault="00FF2502" w:rsidP="00FF2502">
      <w:pPr>
        <w:pStyle w:val="HTML"/>
        <w:spacing w:line="360" w:lineRule="auto"/>
        <w:ind w:firstLine="851"/>
        <w:jc w:val="both"/>
        <w:rPr>
          <w:rStyle w:val="y2iqfc"/>
          <w:rFonts w:ascii="Times New Roman" w:hAnsi="Times New Roman" w:cs="Times New Roman"/>
          <w:color w:val="202124"/>
          <w:sz w:val="28"/>
          <w:szCs w:val="28"/>
          <w:lang w:val="uk-UA"/>
        </w:rPr>
      </w:pPr>
      <w:r>
        <w:rPr>
          <w:rStyle w:val="y2iqfc"/>
          <w:rFonts w:ascii="Times New Roman" w:hAnsi="Times New Roman" w:cs="Times New Roman"/>
          <w:color w:val="202124"/>
          <w:sz w:val="28"/>
          <w:szCs w:val="28"/>
          <w:lang w:val="uk-UA"/>
        </w:rPr>
        <w:t>Аргументовано, що у</w:t>
      </w:r>
      <w:r w:rsidRPr="00614A60">
        <w:rPr>
          <w:rStyle w:val="y2iqfc"/>
          <w:rFonts w:ascii="Times New Roman" w:hAnsi="Times New Roman" w:cs="Times New Roman"/>
          <w:color w:val="202124"/>
          <w:sz w:val="28"/>
          <w:szCs w:val="28"/>
          <w:lang w:val="uk-UA"/>
        </w:rPr>
        <w:t xml:space="preserve"> судів, які перевіряють рішення, що набрали чинності, вибір між прийняттям нового рішення та скасуванням рішення з направленням справи на новий розгляд повинен проводитися залежно від того, чи є необхідність змінювати доказову базу у справі. Якщо така необхідність виявлена, то справу слід спрямовувати на новий розгляд</w:t>
      </w:r>
      <w:r>
        <w:rPr>
          <w:rStyle w:val="y2iqfc"/>
          <w:rFonts w:ascii="Times New Roman" w:hAnsi="Times New Roman" w:cs="Times New Roman"/>
          <w:color w:val="202124"/>
          <w:sz w:val="28"/>
          <w:szCs w:val="28"/>
          <w:lang w:val="uk-UA"/>
        </w:rPr>
        <w:t>.</w:t>
      </w:r>
    </w:p>
    <w:p w:rsidR="00FF2502" w:rsidRDefault="00FF2502" w:rsidP="000601E7">
      <w:pPr>
        <w:jc w:val="both"/>
        <w:rPr>
          <w:b/>
          <w:bCs/>
          <w:color w:val="000000" w:themeColor="text1"/>
          <w:sz w:val="28"/>
          <w:szCs w:val="28"/>
          <w:lang w:val="uk-UA"/>
        </w:rPr>
      </w:pPr>
    </w:p>
    <w:p w:rsidR="0073777B" w:rsidRDefault="0073777B" w:rsidP="000601E7">
      <w:pPr>
        <w:jc w:val="both"/>
        <w:rPr>
          <w:b/>
          <w:bCs/>
          <w:color w:val="000000" w:themeColor="text1"/>
          <w:sz w:val="28"/>
          <w:szCs w:val="28"/>
          <w:lang w:val="uk-UA"/>
        </w:rPr>
      </w:pPr>
    </w:p>
    <w:p w:rsidR="0073777B" w:rsidRDefault="0073777B" w:rsidP="000601E7">
      <w:pPr>
        <w:jc w:val="both"/>
        <w:rPr>
          <w:sz w:val="28"/>
          <w:szCs w:val="28"/>
          <w:lang w:val="ru-RU"/>
        </w:rPr>
      </w:pPr>
    </w:p>
    <w:p w:rsidR="00FF2502" w:rsidRDefault="00FF2502" w:rsidP="000601E7">
      <w:pPr>
        <w:jc w:val="both"/>
        <w:rPr>
          <w:sz w:val="28"/>
          <w:szCs w:val="28"/>
          <w:lang w:val="ru-RU"/>
        </w:rPr>
      </w:pPr>
    </w:p>
    <w:p w:rsidR="00FF2502" w:rsidRDefault="00FF2502" w:rsidP="000601E7">
      <w:pPr>
        <w:jc w:val="both"/>
        <w:rPr>
          <w:sz w:val="28"/>
          <w:szCs w:val="28"/>
          <w:lang w:val="ru-RU"/>
        </w:rPr>
      </w:pPr>
    </w:p>
    <w:p w:rsidR="00FF2502" w:rsidRDefault="00FF2502" w:rsidP="000601E7">
      <w:pPr>
        <w:jc w:val="both"/>
        <w:rPr>
          <w:sz w:val="28"/>
          <w:szCs w:val="28"/>
          <w:lang w:val="ru-RU"/>
        </w:rPr>
      </w:pPr>
    </w:p>
    <w:p w:rsidR="00FF2502" w:rsidRDefault="00FF2502" w:rsidP="000601E7">
      <w:pPr>
        <w:jc w:val="both"/>
        <w:rPr>
          <w:sz w:val="28"/>
          <w:szCs w:val="28"/>
          <w:lang w:val="ru-RU"/>
        </w:rPr>
      </w:pPr>
    </w:p>
    <w:p w:rsidR="00FF2502" w:rsidRDefault="00FF2502" w:rsidP="000601E7">
      <w:pPr>
        <w:jc w:val="both"/>
        <w:rPr>
          <w:sz w:val="28"/>
          <w:szCs w:val="28"/>
          <w:lang w:val="ru-RU"/>
        </w:rPr>
      </w:pPr>
    </w:p>
    <w:p w:rsidR="00FF2502" w:rsidRDefault="00FF2502" w:rsidP="000601E7">
      <w:pPr>
        <w:jc w:val="both"/>
        <w:rPr>
          <w:sz w:val="28"/>
          <w:szCs w:val="28"/>
          <w:lang w:val="ru-RU"/>
        </w:rPr>
      </w:pPr>
    </w:p>
    <w:p w:rsidR="00FF2502" w:rsidRDefault="00FF2502" w:rsidP="000601E7">
      <w:pPr>
        <w:jc w:val="both"/>
        <w:rPr>
          <w:sz w:val="28"/>
          <w:szCs w:val="28"/>
          <w:lang w:val="ru-RU"/>
        </w:rPr>
      </w:pPr>
    </w:p>
    <w:p w:rsidR="00FF2502" w:rsidRDefault="00FF2502" w:rsidP="000601E7">
      <w:pPr>
        <w:jc w:val="both"/>
        <w:rPr>
          <w:sz w:val="28"/>
          <w:szCs w:val="28"/>
          <w:lang w:val="ru-RU"/>
        </w:rPr>
      </w:pPr>
    </w:p>
    <w:p w:rsidR="00FF2502" w:rsidRDefault="00FF2502" w:rsidP="000601E7">
      <w:pPr>
        <w:jc w:val="both"/>
        <w:rPr>
          <w:sz w:val="28"/>
          <w:szCs w:val="28"/>
          <w:lang w:val="ru-RU"/>
        </w:rPr>
      </w:pPr>
    </w:p>
    <w:p w:rsidR="00FF2502" w:rsidRDefault="00FF2502" w:rsidP="000601E7">
      <w:pPr>
        <w:jc w:val="both"/>
        <w:rPr>
          <w:sz w:val="28"/>
          <w:szCs w:val="28"/>
          <w:lang w:val="ru-RU"/>
        </w:rPr>
      </w:pPr>
    </w:p>
    <w:p w:rsidR="00FF2502" w:rsidRDefault="00FF2502" w:rsidP="000601E7">
      <w:pPr>
        <w:jc w:val="both"/>
        <w:rPr>
          <w:sz w:val="28"/>
          <w:szCs w:val="28"/>
          <w:lang w:val="ru-RU"/>
        </w:rPr>
      </w:pPr>
    </w:p>
    <w:p w:rsidR="00FF2502" w:rsidRDefault="00FF2502" w:rsidP="000601E7">
      <w:pPr>
        <w:jc w:val="both"/>
        <w:rPr>
          <w:sz w:val="28"/>
          <w:szCs w:val="28"/>
          <w:lang w:val="ru-RU"/>
        </w:rPr>
      </w:pPr>
    </w:p>
    <w:p w:rsidR="00FF2502" w:rsidRDefault="00FF2502" w:rsidP="000601E7">
      <w:pPr>
        <w:jc w:val="both"/>
        <w:rPr>
          <w:sz w:val="28"/>
          <w:szCs w:val="28"/>
          <w:lang w:val="ru-RU"/>
        </w:rPr>
      </w:pPr>
    </w:p>
    <w:p w:rsidR="00FF2502" w:rsidRDefault="00FF2502" w:rsidP="000601E7">
      <w:pPr>
        <w:jc w:val="both"/>
        <w:rPr>
          <w:sz w:val="28"/>
          <w:szCs w:val="28"/>
          <w:lang w:val="ru-RU"/>
        </w:rPr>
      </w:pPr>
    </w:p>
    <w:p w:rsidR="00FF2502" w:rsidRDefault="00FF2502" w:rsidP="000601E7">
      <w:pPr>
        <w:jc w:val="both"/>
        <w:rPr>
          <w:sz w:val="28"/>
          <w:szCs w:val="28"/>
          <w:lang w:val="ru-RU"/>
        </w:rPr>
      </w:pPr>
    </w:p>
    <w:p w:rsidR="00FF2502" w:rsidRDefault="00FF2502" w:rsidP="000601E7">
      <w:pPr>
        <w:jc w:val="both"/>
        <w:rPr>
          <w:sz w:val="28"/>
          <w:szCs w:val="28"/>
          <w:lang w:val="ru-RU"/>
        </w:rPr>
      </w:pPr>
    </w:p>
    <w:p w:rsidR="00FF2502" w:rsidRDefault="00FF2502" w:rsidP="000601E7">
      <w:pPr>
        <w:jc w:val="both"/>
        <w:rPr>
          <w:sz w:val="28"/>
          <w:szCs w:val="28"/>
          <w:lang w:val="ru-RU"/>
        </w:rPr>
      </w:pPr>
    </w:p>
    <w:p w:rsidR="00FF2502" w:rsidRDefault="00FF2502" w:rsidP="000601E7">
      <w:pPr>
        <w:jc w:val="both"/>
        <w:rPr>
          <w:sz w:val="28"/>
          <w:szCs w:val="28"/>
          <w:lang w:val="ru-RU"/>
        </w:rPr>
      </w:pPr>
    </w:p>
    <w:p w:rsidR="00FF2502" w:rsidRDefault="00FF2502" w:rsidP="000601E7">
      <w:pPr>
        <w:jc w:val="both"/>
        <w:rPr>
          <w:sz w:val="28"/>
          <w:szCs w:val="28"/>
          <w:lang w:val="ru-RU"/>
        </w:rPr>
      </w:pPr>
    </w:p>
    <w:p w:rsidR="00FF2502" w:rsidRDefault="00FF2502" w:rsidP="000601E7">
      <w:pPr>
        <w:jc w:val="both"/>
        <w:rPr>
          <w:sz w:val="28"/>
          <w:szCs w:val="28"/>
          <w:lang w:val="ru-RU"/>
        </w:rPr>
      </w:pPr>
    </w:p>
    <w:p w:rsidR="00FF2502" w:rsidRDefault="00FF2502" w:rsidP="000601E7">
      <w:pPr>
        <w:jc w:val="both"/>
        <w:rPr>
          <w:sz w:val="28"/>
          <w:szCs w:val="28"/>
          <w:lang w:val="ru-RU"/>
        </w:rPr>
      </w:pPr>
    </w:p>
    <w:p w:rsidR="00FF2502" w:rsidRDefault="00FF2502" w:rsidP="000601E7">
      <w:pPr>
        <w:jc w:val="both"/>
        <w:rPr>
          <w:sz w:val="28"/>
          <w:szCs w:val="28"/>
          <w:lang w:val="ru-RU"/>
        </w:rPr>
      </w:pPr>
    </w:p>
    <w:p w:rsidR="00FF2502" w:rsidRPr="00FF2502" w:rsidRDefault="00FF2502" w:rsidP="00FF2502">
      <w:pPr>
        <w:spacing w:line="360" w:lineRule="auto"/>
        <w:jc w:val="center"/>
        <w:rPr>
          <w:b/>
          <w:bCs/>
          <w:sz w:val="28"/>
          <w:szCs w:val="28"/>
          <w:lang w:val="ru-RU"/>
        </w:rPr>
      </w:pPr>
      <w:r w:rsidRPr="00FF2502">
        <w:rPr>
          <w:b/>
          <w:bCs/>
          <w:sz w:val="28"/>
          <w:szCs w:val="28"/>
          <w:lang w:val="ru-RU"/>
        </w:rPr>
        <w:lastRenderedPageBreak/>
        <w:t>ВИСНОВКИ</w:t>
      </w:r>
    </w:p>
    <w:p w:rsidR="00FF2502" w:rsidRDefault="00FF2502" w:rsidP="00FF2502">
      <w:pPr>
        <w:jc w:val="center"/>
        <w:rPr>
          <w:sz w:val="28"/>
          <w:szCs w:val="28"/>
          <w:lang w:val="ru-RU"/>
        </w:rPr>
      </w:pPr>
    </w:p>
    <w:p w:rsidR="00FF2502" w:rsidRDefault="00FF2502" w:rsidP="00FF2502">
      <w:pPr>
        <w:spacing w:line="360" w:lineRule="auto"/>
        <w:ind w:firstLine="851"/>
        <w:jc w:val="both"/>
        <w:rPr>
          <w:sz w:val="28"/>
          <w:szCs w:val="28"/>
          <w:lang w:val="uk-UA"/>
        </w:rPr>
      </w:pPr>
      <w:r w:rsidRPr="00FF2502">
        <w:rPr>
          <w:sz w:val="28"/>
          <w:szCs w:val="28"/>
          <w:lang w:val="uk-UA"/>
        </w:rPr>
        <w:t>У процесі проведеного дослідження автор дійшов наступних висновків:</w:t>
      </w:r>
    </w:p>
    <w:p w:rsidR="000D6E65" w:rsidRDefault="00FF2502" w:rsidP="000D6E65">
      <w:pPr>
        <w:pStyle w:val="HTML"/>
        <w:numPr>
          <w:ilvl w:val="0"/>
          <w:numId w:val="8"/>
        </w:numPr>
        <w:tabs>
          <w:tab w:val="clear" w:pos="916"/>
          <w:tab w:val="left" w:pos="0"/>
        </w:tabs>
        <w:spacing w:line="360" w:lineRule="auto"/>
        <w:ind w:left="0" w:firstLine="851"/>
        <w:jc w:val="both"/>
        <w:rPr>
          <w:rFonts w:ascii="TimesNewRomanPSMT" w:hAnsi="TimesNewRomanPSMT"/>
          <w:color w:val="000000" w:themeColor="text1"/>
          <w:sz w:val="28"/>
          <w:szCs w:val="28"/>
          <w:lang w:val="uk-UA"/>
        </w:rPr>
      </w:pPr>
      <w:r>
        <w:rPr>
          <w:rFonts w:ascii="TimesNewRomanPSMT" w:hAnsi="TimesNewRomanPSMT"/>
          <w:color w:val="000000" w:themeColor="text1"/>
          <w:sz w:val="28"/>
          <w:szCs w:val="28"/>
          <w:lang w:val="uk-UA"/>
        </w:rPr>
        <w:t>С</w:t>
      </w:r>
      <w:r w:rsidRPr="00FF2502">
        <w:rPr>
          <w:rFonts w:ascii="TimesNewRomanPSMT" w:hAnsi="TimesNewRomanPSMT"/>
          <w:color w:val="000000" w:themeColor="text1"/>
          <w:sz w:val="28"/>
          <w:szCs w:val="28"/>
          <w:lang w:val="uk-UA"/>
        </w:rPr>
        <w:t>удовий захист є певним правом особи, що носить матеріальний характер та гарантується державою, вимагати захисту своїх прав у судовому порядку</w:t>
      </w:r>
      <w:r w:rsidR="000D6E65">
        <w:rPr>
          <w:rFonts w:ascii="TimesNewRomanPSMT" w:hAnsi="TimesNewRomanPSMT"/>
          <w:color w:val="000000" w:themeColor="text1"/>
          <w:sz w:val="28"/>
          <w:szCs w:val="28"/>
          <w:lang w:val="uk-UA"/>
        </w:rPr>
        <w:t>.</w:t>
      </w:r>
    </w:p>
    <w:p w:rsidR="000D6E65" w:rsidRDefault="000D6E65" w:rsidP="000D6E65">
      <w:pPr>
        <w:pStyle w:val="HTML"/>
        <w:numPr>
          <w:ilvl w:val="0"/>
          <w:numId w:val="8"/>
        </w:numPr>
        <w:tabs>
          <w:tab w:val="clear" w:pos="916"/>
          <w:tab w:val="left" w:pos="0"/>
        </w:tabs>
        <w:spacing w:line="360" w:lineRule="auto"/>
        <w:ind w:left="0" w:firstLine="851"/>
        <w:jc w:val="both"/>
        <w:rPr>
          <w:rStyle w:val="y2iqfc"/>
          <w:rFonts w:ascii="TimesNewRomanPSMT" w:hAnsi="TimesNewRomanPSMT"/>
          <w:color w:val="000000" w:themeColor="text1"/>
          <w:sz w:val="28"/>
          <w:szCs w:val="28"/>
          <w:lang w:val="uk-UA"/>
        </w:rPr>
      </w:pPr>
      <w:r>
        <w:rPr>
          <w:rFonts w:ascii="TimesNewRomanPSMT" w:hAnsi="TimesNewRomanPSMT"/>
          <w:color w:val="000000" w:themeColor="text1"/>
          <w:sz w:val="28"/>
          <w:szCs w:val="28"/>
          <w:lang w:val="uk-UA"/>
        </w:rPr>
        <w:t>П</w:t>
      </w:r>
      <w:r w:rsidR="00FF2502" w:rsidRPr="000D6E65">
        <w:rPr>
          <w:rStyle w:val="y2iqfc"/>
          <w:rFonts w:ascii="Times New Roman" w:hAnsi="Times New Roman" w:cs="Times New Roman"/>
          <w:color w:val="000000" w:themeColor="text1"/>
          <w:sz w:val="28"/>
          <w:szCs w:val="28"/>
          <w:lang w:val="uk-UA"/>
        </w:rPr>
        <w:t>раво на судовий захист є матеріальним компонентом судового захисту, а реалізація права на судовий захист, тобто вчинення певних дій – є саме процесуальним компонентом захисту цивільних прав та інтересів особи.</w:t>
      </w:r>
    </w:p>
    <w:p w:rsidR="000D6E65" w:rsidRDefault="000D6E65" w:rsidP="000D6E65">
      <w:pPr>
        <w:pStyle w:val="HTML"/>
        <w:numPr>
          <w:ilvl w:val="0"/>
          <w:numId w:val="8"/>
        </w:numPr>
        <w:tabs>
          <w:tab w:val="clear" w:pos="916"/>
          <w:tab w:val="left" w:pos="0"/>
        </w:tabs>
        <w:spacing w:line="360" w:lineRule="auto"/>
        <w:ind w:left="0" w:firstLine="851"/>
        <w:jc w:val="both"/>
        <w:rPr>
          <w:rStyle w:val="y2iqfc"/>
          <w:rFonts w:ascii="TimesNewRomanPSMT" w:hAnsi="TimesNewRomanPSMT"/>
          <w:color w:val="000000" w:themeColor="text1"/>
          <w:sz w:val="28"/>
          <w:szCs w:val="28"/>
          <w:lang w:val="uk-UA"/>
        </w:rPr>
      </w:pPr>
      <w:r>
        <w:rPr>
          <w:rStyle w:val="y2iqfc"/>
          <w:rFonts w:ascii="TimesNewRomanPSMT" w:hAnsi="TimesNewRomanPSMT"/>
          <w:color w:val="000000" w:themeColor="text1"/>
          <w:sz w:val="28"/>
          <w:szCs w:val="28"/>
          <w:lang w:val="uk-UA"/>
        </w:rPr>
        <w:t>П</w:t>
      </w:r>
      <w:r w:rsidR="00FF2502" w:rsidRPr="000D6E65">
        <w:rPr>
          <w:rStyle w:val="y2iqfc"/>
          <w:rFonts w:ascii="Times New Roman" w:hAnsi="Times New Roman" w:cs="Times New Roman"/>
          <w:color w:val="202124"/>
          <w:sz w:val="28"/>
          <w:szCs w:val="28"/>
          <w:lang w:val="uk-UA"/>
        </w:rPr>
        <w:t xml:space="preserve">раво на судовий захист у цивільному судочинстві є фундаментальним аспектом багатьох правових систем у всьому світі, забезпечуючи людям доступ до правосуддя, справедливе звернення та можливість шукати засоби правового захисту або захищати свої права через суд. </w:t>
      </w:r>
    </w:p>
    <w:p w:rsidR="000D6E65" w:rsidRDefault="000D6E65" w:rsidP="000D6E65">
      <w:pPr>
        <w:pStyle w:val="HTML"/>
        <w:numPr>
          <w:ilvl w:val="0"/>
          <w:numId w:val="7"/>
        </w:numPr>
        <w:tabs>
          <w:tab w:val="clear" w:pos="916"/>
          <w:tab w:val="left" w:pos="0"/>
        </w:tabs>
        <w:spacing w:line="360" w:lineRule="auto"/>
        <w:ind w:left="0" w:firstLine="851"/>
        <w:jc w:val="both"/>
        <w:rPr>
          <w:rStyle w:val="y2iqfc"/>
          <w:rFonts w:ascii="Times New Roman" w:hAnsi="Times New Roman" w:cs="Times New Roman"/>
          <w:color w:val="202124"/>
          <w:sz w:val="28"/>
          <w:szCs w:val="28"/>
          <w:lang w:val="uk-UA"/>
        </w:rPr>
      </w:pPr>
      <w:r w:rsidRPr="000D6E65">
        <w:rPr>
          <w:rStyle w:val="y2iqfc"/>
          <w:rFonts w:ascii="TimesNewRomanPSMT" w:hAnsi="TimesNewRomanPSMT"/>
          <w:color w:val="000000" w:themeColor="text1"/>
          <w:sz w:val="28"/>
          <w:szCs w:val="28"/>
          <w:lang w:val="uk-UA"/>
        </w:rPr>
        <w:t>У</w:t>
      </w:r>
      <w:r w:rsidR="00FF2502" w:rsidRPr="000D6E65">
        <w:rPr>
          <w:rStyle w:val="y2iqfc"/>
          <w:rFonts w:ascii="Times New Roman" w:hAnsi="Times New Roman" w:cs="Times New Roman"/>
          <w:color w:val="202124"/>
          <w:sz w:val="28"/>
          <w:szCs w:val="28"/>
          <w:lang w:val="uk-UA"/>
        </w:rPr>
        <w:t xml:space="preserve"> реалізації права на судовий захист у цивільному процесі можна виокремити наступні  компоненти:</w:t>
      </w:r>
      <w:r w:rsidRPr="000D6E65">
        <w:rPr>
          <w:rStyle w:val="y2iqfc"/>
          <w:rFonts w:ascii="TimesNewRomanPSMT" w:hAnsi="TimesNewRomanPSMT"/>
          <w:color w:val="000000" w:themeColor="text1"/>
          <w:sz w:val="28"/>
          <w:szCs w:val="28"/>
          <w:lang w:val="uk-UA"/>
        </w:rPr>
        <w:t xml:space="preserve"> </w:t>
      </w:r>
      <w:r w:rsidR="00FF2502" w:rsidRPr="000D6E65">
        <w:rPr>
          <w:rStyle w:val="af5"/>
          <w:rFonts w:ascii="Times New Roman" w:hAnsi="Times New Roman" w:cs="Times New Roman"/>
          <w:i w:val="0"/>
          <w:iCs w:val="0"/>
          <w:color w:val="000000" w:themeColor="text1"/>
          <w:sz w:val="28"/>
          <w:szCs w:val="28"/>
        </w:rPr>
        <w:t>Доступ до суд</w:t>
      </w:r>
      <w:r w:rsidR="00FF2502" w:rsidRPr="000D6E65">
        <w:rPr>
          <w:rStyle w:val="af5"/>
          <w:rFonts w:ascii="Times New Roman" w:hAnsi="Times New Roman" w:cs="Times New Roman"/>
          <w:i w:val="0"/>
          <w:iCs w:val="0"/>
          <w:color w:val="000000" w:themeColor="text1"/>
          <w:sz w:val="28"/>
          <w:szCs w:val="28"/>
          <w:lang w:val="uk-UA"/>
        </w:rPr>
        <w:t>у</w:t>
      </w:r>
      <w:r>
        <w:rPr>
          <w:rStyle w:val="af5"/>
          <w:rFonts w:ascii="Times New Roman" w:hAnsi="Times New Roman" w:cs="Times New Roman"/>
          <w:i w:val="0"/>
          <w:iCs w:val="0"/>
          <w:color w:val="000000" w:themeColor="text1"/>
          <w:sz w:val="28"/>
          <w:szCs w:val="28"/>
          <w:lang w:val="uk-UA"/>
        </w:rPr>
        <w:t xml:space="preserve">; </w:t>
      </w:r>
      <w:r w:rsidR="00FF2502" w:rsidRPr="000D6E65">
        <w:rPr>
          <w:rFonts w:ascii="Times New Roman" w:hAnsi="Times New Roman" w:cs="Times New Roman"/>
          <w:sz w:val="28"/>
          <w:szCs w:val="28"/>
        </w:rPr>
        <w:t>Прав</w:t>
      </w:r>
      <w:r w:rsidR="00FF2502" w:rsidRPr="000D6E65">
        <w:rPr>
          <w:rFonts w:ascii="Times New Roman" w:hAnsi="Times New Roman" w:cs="Times New Roman"/>
          <w:sz w:val="28"/>
          <w:szCs w:val="28"/>
          <w:lang w:val="uk-UA"/>
        </w:rPr>
        <w:t>о</w:t>
      </w:r>
      <w:r w:rsidR="00FF2502" w:rsidRPr="000D6E65">
        <w:rPr>
          <w:rFonts w:ascii="Times New Roman" w:hAnsi="Times New Roman" w:cs="Times New Roman"/>
          <w:sz w:val="28"/>
          <w:szCs w:val="28"/>
        </w:rPr>
        <w:t xml:space="preserve"> на справедливий судовий розгляд</w:t>
      </w:r>
      <w:r>
        <w:rPr>
          <w:rFonts w:ascii="Times New Roman" w:hAnsi="Times New Roman" w:cs="Times New Roman"/>
          <w:sz w:val="28"/>
          <w:szCs w:val="28"/>
          <w:lang w:val="uk-UA"/>
        </w:rPr>
        <w:t>;</w:t>
      </w:r>
      <w:r>
        <w:rPr>
          <w:rFonts w:ascii="Times New Roman" w:hAnsi="Times New Roman" w:cs="Times New Roman"/>
          <w:color w:val="202124"/>
          <w:sz w:val="28"/>
          <w:szCs w:val="28"/>
          <w:lang w:val="uk-UA"/>
        </w:rPr>
        <w:t xml:space="preserve"> </w:t>
      </w:r>
      <w:r w:rsidR="00FF2502" w:rsidRPr="000D6E65">
        <w:rPr>
          <w:rFonts w:ascii="Times New Roman" w:hAnsi="Times New Roman" w:cs="Times New Roman"/>
          <w:sz w:val="28"/>
          <w:szCs w:val="28"/>
          <w:shd w:val="clear" w:color="auto" w:fill="F8F9FA"/>
        </w:rPr>
        <w:t>Юридична допомога та сприяння</w:t>
      </w:r>
      <w:r>
        <w:rPr>
          <w:rFonts w:ascii="Times New Roman" w:hAnsi="Times New Roman" w:cs="Times New Roman"/>
          <w:sz w:val="28"/>
          <w:szCs w:val="28"/>
          <w:shd w:val="clear" w:color="auto" w:fill="F8F9FA"/>
          <w:lang w:val="uk-UA"/>
        </w:rPr>
        <w:t>;</w:t>
      </w:r>
      <w:r>
        <w:rPr>
          <w:rFonts w:ascii="Times New Roman" w:hAnsi="Times New Roman" w:cs="Times New Roman"/>
          <w:color w:val="202124"/>
          <w:sz w:val="28"/>
          <w:szCs w:val="28"/>
          <w:lang w:val="uk-UA"/>
        </w:rPr>
        <w:t xml:space="preserve"> </w:t>
      </w:r>
      <w:r w:rsidR="00FF2502" w:rsidRPr="000D6E65">
        <w:rPr>
          <w:rFonts w:ascii="Times New Roman" w:hAnsi="Times New Roman" w:cs="Times New Roman"/>
          <w:sz w:val="28"/>
          <w:szCs w:val="28"/>
          <w:shd w:val="clear" w:color="auto" w:fill="F8F9FA"/>
        </w:rPr>
        <w:t>Своєчасне вирішення справи фізичних осіб мають бути вирішені у розумні терміни без невиправданих затримок</w:t>
      </w:r>
      <w:r>
        <w:rPr>
          <w:rFonts w:ascii="Times New Roman" w:hAnsi="Times New Roman" w:cs="Times New Roman"/>
          <w:sz w:val="28"/>
          <w:szCs w:val="28"/>
          <w:shd w:val="clear" w:color="auto" w:fill="F8F9FA"/>
          <w:lang w:val="uk-UA"/>
        </w:rPr>
        <w:t>;</w:t>
      </w:r>
      <w:r>
        <w:rPr>
          <w:rFonts w:ascii="Times New Roman" w:hAnsi="Times New Roman" w:cs="Times New Roman"/>
          <w:color w:val="202124"/>
          <w:sz w:val="28"/>
          <w:szCs w:val="28"/>
          <w:lang w:val="uk-UA"/>
        </w:rPr>
        <w:t xml:space="preserve"> </w:t>
      </w:r>
      <w:r w:rsidR="00FF2502" w:rsidRPr="000D6E65">
        <w:rPr>
          <w:rStyle w:val="y2iqfc"/>
          <w:rFonts w:ascii="Times New Roman" w:hAnsi="Times New Roman" w:cs="Times New Roman"/>
          <w:color w:val="202124"/>
          <w:sz w:val="28"/>
          <w:szCs w:val="28"/>
          <w:lang w:val="uk-UA"/>
        </w:rPr>
        <w:t>Приведення у виконання судових рішень</w:t>
      </w:r>
      <w:r>
        <w:rPr>
          <w:rStyle w:val="y2iqfc"/>
          <w:rFonts w:ascii="Times New Roman" w:hAnsi="Times New Roman" w:cs="Times New Roman"/>
          <w:color w:val="202124"/>
          <w:sz w:val="28"/>
          <w:szCs w:val="28"/>
          <w:lang w:val="uk-UA"/>
        </w:rPr>
        <w:t xml:space="preserve">; </w:t>
      </w:r>
      <w:r w:rsidR="00FF2502" w:rsidRPr="000D6E65">
        <w:rPr>
          <w:rStyle w:val="y2iqfc"/>
          <w:rFonts w:ascii="Times New Roman" w:hAnsi="Times New Roman" w:cs="Times New Roman"/>
          <w:color w:val="202124"/>
          <w:sz w:val="28"/>
          <w:szCs w:val="28"/>
          <w:lang w:val="uk-UA"/>
        </w:rPr>
        <w:t>Захист процесуальних прав</w:t>
      </w:r>
      <w:r>
        <w:rPr>
          <w:rStyle w:val="y2iqfc"/>
          <w:rFonts w:ascii="Times New Roman" w:hAnsi="Times New Roman" w:cs="Times New Roman"/>
          <w:color w:val="202124"/>
          <w:sz w:val="28"/>
          <w:szCs w:val="28"/>
          <w:lang w:val="uk-UA"/>
        </w:rPr>
        <w:t xml:space="preserve">; </w:t>
      </w:r>
      <w:r w:rsidR="00FF2502" w:rsidRPr="000D6E65">
        <w:rPr>
          <w:rStyle w:val="y2iqfc"/>
          <w:rFonts w:ascii="Times New Roman" w:hAnsi="Times New Roman" w:cs="Times New Roman"/>
          <w:color w:val="202124"/>
          <w:sz w:val="28"/>
          <w:szCs w:val="28"/>
          <w:lang w:val="uk-UA"/>
        </w:rPr>
        <w:t>Прозорість та підзвітність</w:t>
      </w:r>
      <w:r>
        <w:rPr>
          <w:rStyle w:val="y2iqfc"/>
          <w:rFonts w:ascii="Times New Roman" w:hAnsi="Times New Roman" w:cs="Times New Roman"/>
          <w:color w:val="202124"/>
          <w:sz w:val="28"/>
          <w:szCs w:val="28"/>
          <w:lang w:val="uk-UA"/>
        </w:rPr>
        <w:t xml:space="preserve">; </w:t>
      </w:r>
      <w:r w:rsidR="00FF2502" w:rsidRPr="000D6E65">
        <w:rPr>
          <w:rStyle w:val="y2iqfc"/>
          <w:rFonts w:ascii="Times New Roman" w:hAnsi="Times New Roman" w:cs="Times New Roman"/>
          <w:color w:val="202124"/>
          <w:sz w:val="28"/>
          <w:szCs w:val="28"/>
          <w:lang w:val="uk-UA"/>
        </w:rPr>
        <w:t>Міжнародні стандарти та договори</w:t>
      </w:r>
      <w:r>
        <w:rPr>
          <w:rStyle w:val="y2iqfc"/>
          <w:rFonts w:ascii="Times New Roman" w:hAnsi="Times New Roman" w:cs="Times New Roman"/>
          <w:color w:val="202124"/>
          <w:sz w:val="28"/>
          <w:szCs w:val="28"/>
          <w:lang w:val="uk-UA"/>
        </w:rPr>
        <w:t>.</w:t>
      </w:r>
    </w:p>
    <w:p w:rsidR="000D6E65" w:rsidRDefault="00FF2502" w:rsidP="000D6E65">
      <w:pPr>
        <w:pStyle w:val="HTML"/>
        <w:numPr>
          <w:ilvl w:val="0"/>
          <w:numId w:val="7"/>
        </w:numPr>
        <w:tabs>
          <w:tab w:val="clear" w:pos="916"/>
          <w:tab w:val="left" w:pos="0"/>
        </w:tabs>
        <w:spacing w:line="360" w:lineRule="auto"/>
        <w:ind w:left="0" w:firstLine="851"/>
        <w:jc w:val="both"/>
        <w:rPr>
          <w:rStyle w:val="y2iqfc"/>
          <w:rFonts w:ascii="Times New Roman" w:hAnsi="Times New Roman" w:cs="Times New Roman"/>
          <w:color w:val="202124"/>
          <w:sz w:val="28"/>
          <w:szCs w:val="28"/>
          <w:lang w:val="uk-UA"/>
        </w:rPr>
      </w:pPr>
      <w:r w:rsidRPr="000D6E65">
        <w:rPr>
          <w:rStyle w:val="y2iqfc"/>
          <w:rFonts w:ascii="Times New Roman" w:hAnsi="Times New Roman" w:cs="Times New Roman"/>
          <w:color w:val="000000" w:themeColor="text1"/>
          <w:sz w:val="28"/>
          <w:szCs w:val="28"/>
          <w:lang w:val="uk-UA"/>
        </w:rPr>
        <w:t xml:space="preserve">Практична реалізація права на звернення до суду за судовим захистом залежить від низки умов, передбачених законом на стадії порушення цивільного судочинства. </w:t>
      </w:r>
    </w:p>
    <w:p w:rsidR="000D6E65" w:rsidRDefault="00FF2502" w:rsidP="000D6E65">
      <w:pPr>
        <w:pStyle w:val="HTML"/>
        <w:numPr>
          <w:ilvl w:val="0"/>
          <w:numId w:val="7"/>
        </w:numPr>
        <w:tabs>
          <w:tab w:val="clear" w:pos="916"/>
          <w:tab w:val="left" w:pos="0"/>
        </w:tabs>
        <w:spacing w:line="360" w:lineRule="auto"/>
        <w:ind w:left="0" w:firstLine="851"/>
        <w:jc w:val="both"/>
        <w:rPr>
          <w:rFonts w:ascii="Times New Roman" w:hAnsi="Times New Roman" w:cs="Times New Roman"/>
          <w:color w:val="202124"/>
          <w:sz w:val="28"/>
          <w:szCs w:val="28"/>
          <w:lang w:val="uk-UA"/>
        </w:rPr>
      </w:pPr>
      <w:r w:rsidRPr="000D6E65">
        <w:rPr>
          <w:rFonts w:ascii="Times New Roman" w:hAnsi="Times New Roman" w:cs="Times New Roman"/>
          <w:color w:val="000000" w:themeColor="text1"/>
          <w:sz w:val="28"/>
          <w:szCs w:val="28"/>
          <w:lang w:val="uk-UA"/>
        </w:rPr>
        <w:t>Для того, щоб уникнути порушення прав осіб при реалізації права на судовий захист, на нашу думку, слід виокремити гарантії реалізації права на судовий захист.</w:t>
      </w:r>
    </w:p>
    <w:p w:rsidR="000D6E65" w:rsidRPr="000D6E65" w:rsidRDefault="000D6E65" w:rsidP="000D6E65">
      <w:pPr>
        <w:pStyle w:val="HTML"/>
        <w:numPr>
          <w:ilvl w:val="0"/>
          <w:numId w:val="7"/>
        </w:numPr>
        <w:tabs>
          <w:tab w:val="clear" w:pos="916"/>
          <w:tab w:val="left" w:pos="0"/>
        </w:tabs>
        <w:spacing w:line="360" w:lineRule="auto"/>
        <w:ind w:left="0" w:firstLine="851"/>
        <w:jc w:val="both"/>
        <w:rPr>
          <w:rStyle w:val="y2iqfc"/>
          <w:rFonts w:ascii="Times New Roman" w:hAnsi="Times New Roman" w:cs="Times New Roman"/>
          <w:color w:val="202124"/>
          <w:sz w:val="28"/>
          <w:szCs w:val="28"/>
          <w:lang w:val="uk-UA"/>
        </w:rPr>
      </w:pPr>
      <w:r>
        <w:rPr>
          <w:rFonts w:ascii="Times New Roman" w:hAnsi="Times New Roman" w:cs="Times New Roman"/>
          <w:color w:val="202124"/>
          <w:sz w:val="28"/>
          <w:szCs w:val="28"/>
          <w:lang w:val="uk-UA"/>
        </w:rPr>
        <w:lastRenderedPageBreak/>
        <w:t>М</w:t>
      </w:r>
      <w:r w:rsidR="00FF2502" w:rsidRPr="0047009F">
        <w:rPr>
          <w:rFonts w:ascii="Times New Roman" w:hAnsi="Times New Roman" w:cs="Times New Roman"/>
          <w:color w:val="000000" w:themeColor="text1"/>
          <w:sz w:val="28"/>
          <w:szCs w:val="28"/>
          <w:lang w:val="uk-UA"/>
        </w:rPr>
        <w:t>ожна виділити такі гарантії судового захисту, як: 1) закритий перелік випадків, у яких суддя може відмовити у прийнятті позовної заяви або повернути її (ст. 1</w:t>
      </w:r>
      <w:r w:rsidR="00FF2502" w:rsidRPr="000D6E65">
        <w:rPr>
          <w:rFonts w:ascii="Times New Roman" w:hAnsi="Times New Roman" w:cs="Times New Roman"/>
          <w:color w:val="000000" w:themeColor="text1"/>
          <w:sz w:val="28"/>
          <w:szCs w:val="28"/>
          <w:lang w:val="uk-UA"/>
        </w:rPr>
        <w:t>86</w:t>
      </w:r>
      <w:r w:rsidR="00FF2502" w:rsidRPr="0047009F">
        <w:rPr>
          <w:rFonts w:ascii="Times New Roman" w:hAnsi="Times New Roman" w:cs="Times New Roman"/>
          <w:color w:val="000000" w:themeColor="text1"/>
          <w:sz w:val="28"/>
          <w:szCs w:val="28"/>
          <w:lang w:val="uk-UA"/>
        </w:rPr>
        <w:t xml:space="preserve"> ЦПК);</w:t>
      </w:r>
      <w:r w:rsidR="00FF2502" w:rsidRPr="000D6E65">
        <w:rPr>
          <w:rFonts w:ascii="Times New Roman" w:hAnsi="Times New Roman" w:cs="Times New Roman"/>
          <w:color w:val="000000" w:themeColor="text1"/>
          <w:sz w:val="28"/>
          <w:szCs w:val="28"/>
          <w:lang w:val="uk-UA"/>
        </w:rPr>
        <w:t xml:space="preserve"> </w:t>
      </w:r>
      <w:r w:rsidR="00FF2502" w:rsidRPr="0047009F">
        <w:rPr>
          <w:rFonts w:ascii="Times New Roman" w:hAnsi="Times New Roman" w:cs="Times New Roman"/>
          <w:color w:val="000000" w:themeColor="text1"/>
          <w:sz w:val="28"/>
          <w:szCs w:val="28"/>
          <w:lang w:val="uk-UA"/>
        </w:rPr>
        <w:t>2) обов</w:t>
      </w:r>
      <w:r w:rsidR="00FF2502" w:rsidRPr="000D6E65">
        <w:rPr>
          <w:rFonts w:ascii="Times New Roman" w:hAnsi="Times New Roman" w:cs="Times New Roman"/>
          <w:color w:val="000000" w:themeColor="text1"/>
          <w:sz w:val="28"/>
          <w:szCs w:val="28"/>
          <w:lang w:val="uk-UA"/>
        </w:rPr>
        <w:t>’</w:t>
      </w:r>
      <w:r w:rsidR="00FF2502" w:rsidRPr="0047009F">
        <w:rPr>
          <w:rFonts w:ascii="Times New Roman" w:hAnsi="Times New Roman" w:cs="Times New Roman"/>
          <w:color w:val="000000" w:themeColor="text1"/>
          <w:sz w:val="28"/>
          <w:szCs w:val="28"/>
          <w:lang w:val="uk-UA"/>
        </w:rPr>
        <w:t>язок судді розглянути питання про прийняття позову до провадження суду протягом п</w:t>
      </w:r>
      <w:r w:rsidR="00FF2502" w:rsidRPr="000D6E65">
        <w:rPr>
          <w:rFonts w:ascii="Times New Roman" w:hAnsi="Times New Roman" w:cs="Times New Roman"/>
          <w:color w:val="000000" w:themeColor="text1"/>
          <w:sz w:val="28"/>
          <w:szCs w:val="28"/>
          <w:lang w:val="uk-UA"/>
        </w:rPr>
        <w:t>’</w:t>
      </w:r>
      <w:r w:rsidR="00FF2502" w:rsidRPr="0047009F">
        <w:rPr>
          <w:rFonts w:ascii="Times New Roman" w:hAnsi="Times New Roman" w:cs="Times New Roman"/>
          <w:color w:val="000000" w:themeColor="text1"/>
          <w:sz w:val="28"/>
          <w:szCs w:val="28"/>
          <w:lang w:val="uk-UA"/>
        </w:rPr>
        <w:t>яти днів (ст. 1</w:t>
      </w:r>
      <w:r w:rsidR="00FF2502" w:rsidRPr="000D6E65">
        <w:rPr>
          <w:rFonts w:ascii="Times New Roman" w:hAnsi="Times New Roman" w:cs="Times New Roman"/>
          <w:color w:val="000000" w:themeColor="text1"/>
          <w:sz w:val="28"/>
          <w:szCs w:val="28"/>
          <w:lang w:val="uk-UA"/>
        </w:rPr>
        <w:t>87</w:t>
      </w:r>
      <w:r w:rsidR="00FF2502" w:rsidRPr="0047009F">
        <w:rPr>
          <w:rFonts w:ascii="Times New Roman" w:hAnsi="Times New Roman" w:cs="Times New Roman"/>
          <w:color w:val="000000" w:themeColor="text1"/>
          <w:sz w:val="28"/>
          <w:szCs w:val="28"/>
          <w:lang w:val="uk-UA"/>
        </w:rPr>
        <w:t xml:space="preserve"> ЦПК); </w:t>
      </w:r>
      <w:r w:rsidR="00FF2502" w:rsidRPr="000D6E65">
        <w:rPr>
          <w:rStyle w:val="y2iqfc"/>
          <w:rFonts w:ascii="Times New Roman" w:hAnsi="Times New Roman" w:cs="Times New Roman"/>
          <w:color w:val="000000" w:themeColor="text1"/>
          <w:sz w:val="28"/>
          <w:szCs w:val="28"/>
          <w:lang w:val="uk-UA"/>
        </w:rPr>
        <w:t xml:space="preserve">3) у разі звернення з позовом прокурора на захист інтересів держави, або на захист прав, свобод та законних інтересів невизначеного кола осіб, має бути зазначене посилання на закон чи інший нормативний акт, що передбачає способи захисту цих інтересів (ч. 3, 4 ст.56 ЦПК); 4) можливість повторного звернення позивача у разі повернення позову до суду з позовом до того ж відповідача, про той самий предмет та з тих самих підстав, якщо позивачем буде </w:t>
      </w:r>
      <w:proofErr w:type="spellStart"/>
      <w:r w:rsidR="00FF2502" w:rsidRPr="000D6E65">
        <w:rPr>
          <w:rStyle w:val="y2iqfc"/>
          <w:rFonts w:ascii="Times New Roman" w:hAnsi="Times New Roman" w:cs="Times New Roman"/>
          <w:color w:val="000000" w:themeColor="text1"/>
          <w:sz w:val="28"/>
          <w:szCs w:val="28"/>
          <w:lang w:val="uk-UA"/>
        </w:rPr>
        <w:t>усунено</w:t>
      </w:r>
      <w:proofErr w:type="spellEnd"/>
      <w:r w:rsidR="00FF2502" w:rsidRPr="000D6E65">
        <w:rPr>
          <w:rStyle w:val="y2iqfc"/>
          <w:rFonts w:ascii="Times New Roman" w:hAnsi="Times New Roman" w:cs="Times New Roman"/>
          <w:color w:val="000000" w:themeColor="text1"/>
          <w:sz w:val="28"/>
          <w:szCs w:val="28"/>
          <w:lang w:val="uk-UA"/>
        </w:rPr>
        <w:t xml:space="preserve"> допущене порушення (ч. 7 ст. 185 ЦПК); 5) можливість подання скарги на ухвалу судді про повернення заяви або про залишення позовної заяви без руху; 6) у разі залишення позовної заяви без руху, якщо заявник у встановлений строк виконає вказівки судді, перелічені у ухвалі, заява вважається поданою у день первісного подання до суду (ч. 3 ст. 185 ЦПК).</w:t>
      </w:r>
    </w:p>
    <w:p w:rsidR="00042199" w:rsidRPr="00042199" w:rsidRDefault="00FF2502" w:rsidP="00042199">
      <w:pPr>
        <w:pStyle w:val="HTML"/>
        <w:numPr>
          <w:ilvl w:val="0"/>
          <w:numId w:val="7"/>
        </w:numPr>
        <w:tabs>
          <w:tab w:val="clear" w:pos="916"/>
          <w:tab w:val="left" w:pos="0"/>
        </w:tabs>
        <w:spacing w:line="360" w:lineRule="auto"/>
        <w:ind w:left="0" w:firstLine="851"/>
        <w:jc w:val="both"/>
        <w:rPr>
          <w:rStyle w:val="y2iqfc"/>
          <w:rFonts w:ascii="Times New Roman" w:hAnsi="Times New Roman" w:cs="Times New Roman"/>
          <w:color w:val="202124"/>
          <w:sz w:val="28"/>
          <w:szCs w:val="28"/>
          <w:lang w:val="uk-UA"/>
        </w:rPr>
      </w:pPr>
      <w:r w:rsidRPr="000D6E65">
        <w:rPr>
          <w:rFonts w:ascii="Times New Roman" w:hAnsi="Times New Roman" w:cs="Times New Roman"/>
          <w:color w:val="000000" w:themeColor="text1"/>
          <w:spacing w:val="2"/>
          <w:sz w:val="28"/>
          <w:szCs w:val="28"/>
          <w:lang w:val="uk-UA"/>
        </w:rPr>
        <w:t xml:space="preserve">На нашу думку, засоби захисту потрібно розглядати в вузькому та широкому </w:t>
      </w:r>
      <w:r w:rsidR="00042199">
        <w:rPr>
          <w:rFonts w:ascii="Times New Roman" w:hAnsi="Times New Roman" w:cs="Times New Roman"/>
          <w:color w:val="000000" w:themeColor="text1"/>
          <w:spacing w:val="2"/>
          <w:sz w:val="28"/>
          <w:szCs w:val="28"/>
          <w:lang w:val="uk-UA"/>
        </w:rPr>
        <w:t>значення</w:t>
      </w:r>
      <w:r w:rsidRPr="000D6E65">
        <w:rPr>
          <w:rFonts w:ascii="Times New Roman" w:hAnsi="Times New Roman" w:cs="Times New Roman"/>
          <w:color w:val="000000" w:themeColor="text1"/>
          <w:spacing w:val="2"/>
          <w:sz w:val="28"/>
          <w:szCs w:val="28"/>
          <w:lang w:val="uk-UA"/>
        </w:rPr>
        <w:t>х.</w:t>
      </w:r>
      <w:r w:rsidR="000D6E65">
        <w:rPr>
          <w:rFonts w:ascii="Times New Roman" w:hAnsi="Times New Roman" w:cs="Times New Roman"/>
          <w:color w:val="000000" w:themeColor="text1"/>
          <w:spacing w:val="2"/>
          <w:sz w:val="28"/>
          <w:szCs w:val="28"/>
          <w:lang w:val="uk-UA"/>
        </w:rPr>
        <w:t xml:space="preserve"> </w:t>
      </w:r>
      <w:r w:rsidRPr="000D6E65">
        <w:rPr>
          <w:rFonts w:ascii="Times New Roman" w:hAnsi="Times New Roman" w:cs="Times New Roman"/>
          <w:color w:val="000000" w:themeColor="text1"/>
          <w:spacing w:val="2"/>
          <w:sz w:val="28"/>
          <w:szCs w:val="28"/>
          <w:lang w:val="uk-UA"/>
        </w:rPr>
        <w:t>Так,</w:t>
      </w:r>
      <w:r w:rsidRPr="000D6E65">
        <w:rPr>
          <w:color w:val="000000" w:themeColor="text1"/>
          <w:spacing w:val="2"/>
          <w:sz w:val="28"/>
          <w:szCs w:val="28"/>
          <w:lang w:val="uk-UA"/>
        </w:rPr>
        <w:t xml:space="preserve"> </w:t>
      </w:r>
      <w:r w:rsidRPr="000D6E65">
        <w:rPr>
          <w:rStyle w:val="y2iqfc"/>
          <w:rFonts w:ascii="Times New Roman" w:hAnsi="Times New Roman" w:cs="Times New Roman"/>
          <w:color w:val="000000" w:themeColor="text1"/>
          <w:sz w:val="28"/>
          <w:szCs w:val="28"/>
          <w:lang w:val="uk-UA"/>
        </w:rPr>
        <w:t>засоби захисту цивільних прав (у широкому сенсі) –  сукупність прийомів, інститутів і діяльність суб'єктів права щодо їх застосування та використання, націлена на відновлення порушеного суб'єктивного цивільного права, на припинення протиправних дій порушника, що забезпечується державою і виражається у формі дій або відмовитися від дій.</w:t>
      </w:r>
      <w:r w:rsidR="00042199">
        <w:rPr>
          <w:rStyle w:val="y2iqfc"/>
          <w:rFonts w:ascii="Times New Roman" w:hAnsi="Times New Roman" w:cs="Times New Roman"/>
          <w:color w:val="202124"/>
          <w:sz w:val="28"/>
          <w:szCs w:val="28"/>
          <w:lang w:val="uk-UA"/>
        </w:rPr>
        <w:t xml:space="preserve"> </w:t>
      </w:r>
      <w:r w:rsidRPr="00042199">
        <w:rPr>
          <w:rStyle w:val="y2iqfc"/>
          <w:rFonts w:ascii="Times New Roman" w:hAnsi="Times New Roman" w:cs="Times New Roman"/>
          <w:color w:val="000000" w:themeColor="text1"/>
          <w:sz w:val="28"/>
          <w:szCs w:val="28"/>
          <w:lang w:val="uk-UA"/>
        </w:rPr>
        <w:t xml:space="preserve">Засоби захисту цивільних прав (у вузькому значенні) </w:t>
      </w:r>
      <w:r w:rsidRPr="00042199">
        <w:rPr>
          <w:rStyle w:val="y2iqfc"/>
          <w:color w:val="000000" w:themeColor="text1"/>
          <w:sz w:val="28"/>
          <w:szCs w:val="28"/>
          <w:lang w:val="uk-UA"/>
        </w:rPr>
        <w:t xml:space="preserve">– </w:t>
      </w:r>
      <w:r w:rsidRPr="00042199">
        <w:rPr>
          <w:rStyle w:val="y2iqfc"/>
          <w:rFonts w:ascii="Times New Roman" w:hAnsi="Times New Roman" w:cs="Times New Roman"/>
          <w:color w:val="000000" w:themeColor="text1"/>
          <w:sz w:val="28"/>
          <w:szCs w:val="28"/>
          <w:lang w:val="uk-UA"/>
        </w:rPr>
        <w:t xml:space="preserve">це система елементів, що складається з форм, порядку та способів захисту майнових та особистих немайнових </w:t>
      </w:r>
      <w:r w:rsidRPr="00042199">
        <w:rPr>
          <w:rStyle w:val="y2iqfc"/>
          <w:color w:val="000000" w:themeColor="text1"/>
          <w:sz w:val="28"/>
          <w:szCs w:val="28"/>
          <w:lang w:val="uk-UA"/>
        </w:rPr>
        <w:t>п</w:t>
      </w:r>
      <w:r w:rsidRPr="00042199">
        <w:rPr>
          <w:rStyle w:val="y2iqfc"/>
          <w:rFonts w:ascii="Times New Roman" w:hAnsi="Times New Roman" w:cs="Times New Roman"/>
          <w:color w:val="000000" w:themeColor="text1"/>
          <w:sz w:val="28"/>
          <w:szCs w:val="28"/>
          <w:lang w:val="uk-UA"/>
        </w:rPr>
        <w:t>рав суб'єктів цивільних відносин.</w:t>
      </w:r>
    </w:p>
    <w:p w:rsidR="00042199" w:rsidRPr="00042199" w:rsidRDefault="00FF2502" w:rsidP="00042199">
      <w:pPr>
        <w:pStyle w:val="HTML"/>
        <w:numPr>
          <w:ilvl w:val="0"/>
          <w:numId w:val="7"/>
        </w:numPr>
        <w:tabs>
          <w:tab w:val="clear" w:pos="916"/>
          <w:tab w:val="left" w:pos="0"/>
        </w:tabs>
        <w:spacing w:line="360" w:lineRule="auto"/>
        <w:ind w:left="0" w:firstLine="851"/>
        <w:jc w:val="both"/>
        <w:rPr>
          <w:rStyle w:val="y2iqfc"/>
          <w:rFonts w:ascii="Times New Roman" w:hAnsi="Times New Roman" w:cs="Times New Roman"/>
          <w:color w:val="202124"/>
          <w:sz w:val="28"/>
          <w:szCs w:val="28"/>
          <w:lang w:val="uk-UA"/>
        </w:rPr>
      </w:pPr>
      <w:r w:rsidRPr="00042199">
        <w:rPr>
          <w:rStyle w:val="y2iqfc"/>
          <w:rFonts w:ascii="Times New Roman" w:hAnsi="Times New Roman" w:cs="Times New Roman"/>
          <w:color w:val="000000" w:themeColor="text1"/>
          <w:sz w:val="28"/>
          <w:szCs w:val="28"/>
          <w:lang w:val="uk-UA"/>
        </w:rPr>
        <w:t xml:space="preserve">Поняття “цивільно-правові засоби захисту”, як і поняття “правові засоби”, не можна неоціненно розглядати без діалектичної єдності з парною категорією «мета»; формами вираження засобів захисту виступають як дії, так і бездіяльності суб'єктів, спрямовані на захист прав; </w:t>
      </w:r>
      <w:r w:rsidRPr="00042199">
        <w:rPr>
          <w:rStyle w:val="y2iqfc"/>
          <w:rFonts w:ascii="Times New Roman" w:hAnsi="Times New Roman" w:cs="Times New Roman"/>
          <w:color w:val="000000" w:themeColor="text1"/>
          <w:sz w:val="28"/>
          <w:szCs w:val="28"/>
          <w:lang w:val="uk-UA"/>
        </w:rPr>
        <w:lastRenderedPageBreak/>
        <w:t xml:space="preserve">способом здійснення – реалізуються шляхом їх застосування і використання суб'єктами. </w:t>
      </w:r>
    </w:p>
    <w:p w:rsidR="00042199" w:rsidRPr="00042199" w:rsidRDefault="00FF2502" w:rsidP="00042199">
      <w:pPr>
        <w:pStyle w:val="HTML"/>
        <w:numPr>
          <w:ilvl w:val="0"/>
          <w:numId w:val="7"/>
        </w:numPr>
        <w:tabs>
          <w:tab w:val="clear" w:pos="916"/>
          <w:tab w:val="left" w:pos="0"/>
        </w:tabs>
        <w:spacing w:line="360" w:lineRule="auto"/>
        <w:ind w:left="0" w:firstLine="851"/>
        <w:jc w:val="both"/>
        <w:rPr>
          <w:rStyle w:val="y2iqfc"/>
          <w:rFonts w:ascii="Times New Roman" w:hAnsi="Times New Roman" w:cs="Times New Roman"/>
          <w:color w:val="202124"/>
          <w:sz w:val="28"/>
          <w:szCs w:val="28"/>
          <w:lang w:val="uk-UA"/>
        </w:rPr>
      </w:pPr>
      <w:r w:rsidRPr="00042199">
        <w:rPr>
          <w:rStyle w:val="y2iqfc"/>
          <w:rFonts w:ascii="Times New Roman" w:hAnsi="Times New Roman" w:cs="Times New Roman"/>
          <w:color w:val="000000" w:themeColor="text1"/>
          <w:sz w:val="28"/>
          <w:szCs w:val="28"/>
          <w:lang w:val="uk-UA"/>
        </w:rPr>
        <w:t xml:space="preserve">Цивільно-правові засоби використовуються суб'єктами права тільки після того, коли суб'єктивне цивільне право вже порушено;  правовою природою - цивільно-правові засоби диспозитивні і характеризуються добровільною технологією їх реалізації. </w:t>
      </w:r>
    </w:p>
    <w:p w:rsidR="00042199" w:rsidRDefault="00FF2502" w:rsidP="00042199">
      <w:pPr>
        <w:pStyle w:val="HTML"/>
        <w:numPr>
          <w:ilvl w:val="0"/>
          <w:numId w:val="7"/>
        </w:numPr>
        <w:tabs>
          <w:tab w:val="clear" w:pos="916"/>
          <w:tab w:val="left" w:pos="0"/>
        </w:tabs>
        <w:spacing w:line="360" w:lineRule="auto"/>
        <w:ind w:left="0" w:firstLine="851"/>
        <w:jc w:val="both"/>
        <w:rPr>
          <w:rFonts w:ascii="Times New Roman" w:hAnsi="Times New Roman" w:cs="Times New Roman"/>
          <w:color w:val="202124"/>
          <w:sz w:val="28"/>
          <w:szCs w:val="28"/>
          <w:lang w:val="uk-UA"/>
        </w:rPr>
      </w:pPr>
      <w:r w:rsidRPr="00042199">
        <w:rPr>
          <w:rStyle w:val="y2iqfc"/>
          <w:rFonts w:ascii="Times New Roman" w:hAnsi="Times New Roman" w:cs="Times New Roman"/>
          <w:color w:val="000000" w:themeColor="text1"/>
          <w:sz w:val="28"/>
          <w:szCs w:val="28"/>
          <w:lang w:val="uk-UA"/>
        </w:rPr>
        <w:t xml:space="preserve">Свобода вибору засобу захисту виникає в силу принципів самостійності та </w:t>
      </w:r>
      <w:proofErr w:type="spellStart"/>
      <w:r w:rsidRPr="00042199">
        <w:rPr>
          <w:rStyle w:val="y2iqfc"/>
          <w:rFonts w:ascii="Times New Roman" w:hAnsi="Times New Roman" w:cs="Times New Roman"/>
          <w:color w:val="000000" w:themeColor="text1"/>
          <w:sz w:val="28"/>
          <w:szCs w:val="28"/>
          <w:lang w:val="uk-UA"/>
        </w:rPr>
        <w:t>диспозитивності</w:t>
      </w:r>
      <w:proofErr w:type="spellEnd"/>
      <w:r w:rsidRPr="00042199">
        <w:rPr>
          <w:rStyle w:val="y2iqfc"/>
          <w:rFonts w:ascii="Times New Roman" w:hAnsi="Times New Roman" w:cs="Times New Roman"/>
          <w:color w:val="000000" w:themeColor="text1"/>
          <w:sz w:val="28"/>
          <w:szCs w:val="28"/>
          <w:lang w:val="uk-UA"/>
        </w:rPr>
        <w:t xml:space="preserve"> учасників громадянського обороту, а також внаслідок нормативного закріплення у множинні джерела різноманітних видів засобів захисту та окремих правил їх вибору суб'єктами права; суб'єктами - використовується широким колом суб'єктів: учасниками цивільних відносин (громадяни, юридичні особи).</w:t>
      </w:r>
    </w:p>
    <w:p w:rsidR="00042199" w:rsidRDefault="00FF2502" w:rsidP="00042199">
      <w:pPr>
        <w:pStyle w:val="HTML"/>
        <w:numPr>
          <w:ilvl w:val="0"/>
          <w:numId w:val="7"/>
        </w:numPr>
        <w:tabs>
          <w:tab w:val="clear" w:pos="916"/>
          <w:tab w:val="left" w:pos="0"/>
        </w:tabs>
        <w:spacing w:line="360" w:lineRule="auto"/>
        <w:ind w:left="0" w:firstLine="851"/>
        <w:jc w:val="both"/>
        <w:rPr>
          <w:rStyle w:val="y2iqfc"/>
          <w:rFonts w:ascii="Times New Roman" w:hAnsi="Times New Roman" w:cs="Times New Roman"/>
          <w:color w:val="202124"/>
          <w:sz w:val="28"/>
          <w:szCs w:val="28"/>
          <w:lang w:val="uk-UA"/>
        </w:rPr>
      </w:pPr>
      <w:r w:rsidRPr="00042199">
        <w:rPr>
          <w:rStyle w:val="y2iqfc"/>
          <w:rFonts w:ascii="Times New Roman" w:hAnsi="Times New Roman" w:cs="Times New Roman"/>
          <w:color w:val="000000" w:themeColor="text1"/>
          <w:sz w:val="28"/>
          <w:szCs w:val="28"/>
          <w:lang w:val="uk-UA"/>
        </w:rPr>
        <w:t>Функції цивільно-правових засобів захисту можна класифікувати на дві великі групи: основні та другорядні залежно від виконуваної ролі. Основні - це функції, заради виконання яких існує засіб захисту цивільних прав. Якщо немає основної функції, то засіб захисту втрачає своє інституційне призначення. Другорядні - це додаткові функції. На першому плані завжди стоятиме головна, основна функція. Другорядні функції «не зникають», а реалізуються одночасно разом з головною функцією, вони йдуть за головними, виконують службову, субсидіарну роль. Другорядні функції розкривають певним чином елементи основної функції засобів захисту цивільних норм.</w:t>
      </w:r>
    </w:p>
    <w:p w:rsidR="00042199" w:rsidRPr="00042199" w:rsidRDefault="00042199" w:rsidP="00042199">
      <w:pPr>
        <w:pStyle w:val="HTML"/>
        <w:numPr>
          <w:ilvl w:val="0"/>
          <w:numId w:val="7"/>
        </w:numPr>
        <w:tabs>
          <w:tab w:val="clear" w:pos="916"/>
          <w:tab w:val="left" w:pos="0"/>
        </w:tabs>
        <w:spacing w:line="360" w:lineRule="auto"/>
        <w:ind w:left="0" w:firstLine="851"/>
        <w:jc w:val="both"/>
        <w:rPr>
          <w:rStyle w:val="y2iqfc"/>
          <w:rFonts w:ascii="Times New Roman" w:hAnsi="Times New Roman" w:cs="Times New Roman"/>
          <w:color w:val="202124"/>
          <w:sz w:val="28"/>
          <w:szCs w:val="28"/>
          <w:lang w:val="uk-UA"/>
        </w:rPr>
      </w:pPr>
      <w:r>
        <w:rPr>
          <w:rStyle w:val="y2iqfc"/>
          <w:rFonts w:ascii="Times New Roman" w:hAnsi="Times New Roman" w:cs="Times New Roman"/>
          <w:color w:val="202124"/>
          <w:sz w:val="28"/>
          <w:szCs w:val="28"/>
          <w:lang w:val="uk-UA"/>
        </w:rPr>
        <w:t xml:space="preserve">Правові </w:t>
      </w:r>
      <w:r w:rsidR="00FF2502" w:rsidRPr="00042199">
        <w:rPr>
          <w:rStyle w:val="y2iqfc"/>
          <w:rFonts w:ascii="Times New Roman" w:hAnsi="Times New Roman" w:cs="Times New Roman"/>
          <w:color w:val="000000" w:themeColor="text1"/>
          <w:sz w:val="28"/>
          <w:szCs w:val="28"/>
          <w:lang w:val="uk-UA"/>
        </w:rPr>
        <w:t>категорії спосіб, засіб, порядок та форма захисту – є різними між собою та ототожнювати їх неможливо.</w:t>
      </w:r>
    </w:p>
    <w:p w:rsidR="00042199" w:rsidRPr="00042199" w:rsidRDefault="00042199" w:rsidP="00042199">
      <w:pPr>
        <w:pStyle w:val="HTML"/>
        <w:numPr>
          <w:ilvl w:val="0"/>
          <w:numId w:val="7"/>
        </w:numPr>
        <w:tabs>
          <w:tab w:val="clear" w:pos="916"/>
          <w:tab w:val="left" w:pos="0"/>
        </w:tabs>
        <w:spacing w:line="360" w:lineRule="auto"/>
        <w:ind w:left="0" w:firstLine="851"/>
        <w:jc w:val="both"/>
        <w:rPr>
          <w:rFonts w:ascii="Times New Roman" w:hAnsi="Times New Roman" w:cs="Times New Roman"/>
          <w:color w:val="202124"/>
          <w:sz w:val="28"/>
          <w:szCs w:val="28"/>
          <w:lang w:val="uk-UA"/>
        </w:rPr>
      </w:pPr>
      <w:r>
        <w:rPr>
          <w:rFonts w:ascii="Times New Roman" w:hAnsi="Times New Roman" w:cs="Times New Roman"/>
          <w:color w:val="000000" w:themeColor="text1"/>
          <w:sz w:val="28"/>
          <w:szCs w:val="28"/>
          <w:lang w:val="uk-UA"/>
        </w:rPr>
        <w:t>К</w:t>
      </w:r>
      <w:r w:rsidR="00FF2502" w:rsidRPr="00042199">
        <w:rPr>
          <w:rFonts w:ascii="Times New Roman" w:hAnsi="Times New Roman" w:cs="Times New Roman"/>
          <w:color w:val="000000" w:themeColor="text1"/>
          <w:sz w:val="28"/>
          <w:szCs w:val="28"/>
          <w:lang w:val="uk-UA"/>
        </w:rPr>
        <w:t xml:space="preserve">ритеріями виникнення судової помилки виступають системність та суб’єктивні чинники (наприклад, розумова діяльність судді та особистість судді). </w:t>
      </w:r>
      <w:r w:rsidR="00FF2502" w:rsidRPr="00042199">
        <w:rPr>
          <w:rFonts w:ascii="Times New Roman" w:hAnsi="Times New Roman" w:cs="Times New Roman"/>
          <w:color w:val="000000" w:themeColor="text1"/>
          <w:sz w:val="28"/>
          <w:szCs w:val="28"/>
        </w:rPr>
        <w:t>Н</w:t>
      </w:r>
      <w:r w:rsidR="00FF2502" w:rsidRPr="00042199">
        <w:rPr>
          <w:rFonts w:ascii="Times New Roman" w:hAnsi="Times New Roman" w:cs="Times New Roman"/>
          <w:color w:val="000000" w:themeColor="text1"/>
          <w:sz w:val="28"/>
          <w:szCs w:val="28"/>
          <w:lang w:val="uk-UA"/>
        </w:rPr>
        <w:t xml:space="preserve">а нашу думку, слід розглядати критерії виникнення судової помилки </w:t>
      </w:r>
      <w:proofErr w:type="spellStart"/>
      <w:r w:rsidR="00FF2502" w:rsidRPr="00042199">
        <w:rPr>
          <w:rFonts w:ascii="Times New Roman" w:hAnsi="Times New Roman" w:cs="Times New Roman"/>
          <w:color w:val="000000" w:themeColor="text1"/>
          <w:sz w:val="28"/>
          <w:szCs w:val="28"/>
          <w:lang w:val="uk-UA"/>
        </w:rPr>
        <w:t>двосторонньо</w:t>
      </w:r>
      <w:proofErr w:type="spellEnd"/>
      <w:r w:rsidR="00FF2502" w:rsidRPr="00042199">
        <w:rPr>
          <w:rFonts w:ascii="Times New Roman" w:hAnsi="Times New Roman" w:cs="Times New Roman"/>
          <w:color w:val="000000" w:themeColor="text1"/>
          <w:sz w:val="28"/>
          <w:szCs w:val="28"/>
          <w:lang w:val="uk-UA"/>
        </w:rPr>
        <w:t xml:space="preserve">. Слід враховувати і суб’єктивні і об’єктивні причини. </w:t>
      </w:r>
    </w:p>
    <w:p w:rsidR="00162774" w:rsidRPr="00162774" w:rsidRDefault="00FF2502" w:rsidP="00162774">
      <w:pPr>
        <w:pStyle w:val="HTML"/>
        <w:numPr>
          <w:ilvl w:val="0"/>
          <w:numId w:val="7"/>
        </w:numPr>
        <w:tabs>
          <w:tab w:val="clear" w:pos="916"/>
          <w:tab w:val="left" w:pos="0"/>
        </w:tabs>
        <w:spacing w:line="360" w:lineRule="auto"/>
        <w:ind w:left="0" w:firstLine="851"/>
        <w:jc w:val="both"/>
        <w:rPr>
          <w:rStyle w:val="y2iqfc"/>
          <w:rFonts w:ascii="Times New Roman" w:hAnsi="Times New Roman" w:cs="Times New Roman"/>
          <w:color w:val="202124"/>
          <w:sz w:val="28"/>
          <w:szCs w:val="28"/>
          <w:lang w:val="uk-UA"/>
        </w:rPr>
      </w:pPr>
      <w:r w:rsidRPr="00042199">
        <w:rPr>
          <w:rFonts w:ascii="Times New Roman" w:hAnsi="Times New Roman" w:cs="Times New Roman"/>
          <w:color w:val="000000" w:themeColor="text1"/>
          <w:sz w:val="28"/>
          <w:szCs w:val="28"/>
        </w:rPr>
        <w:lastRenderedPageBreak/>
        <w:t xml:space="preserve">Запропоновано </w:t>
      </w:r>
      <w:r w:rsidRPr="00042199">
        <w:rPr>
          <w:rFonts w:ascii="Times New Roman" w:hAnsi="Times New Roman" w:cs="Times New Roman"/>
          <w:color w:val="000000" w:themeColor="text1"/>
          <w:sz w:val="28"/>
          <w:szCs w:val="28"/>
          <w:lang w:val="uk-UA"/>
        </w:rPr>
        <w:t xml:space="preserve">виокремити </w:t>
      </w:r>
      <w:r w:rsidRPr="00042199">
        <w:rPr>
          <w:rFonts w:ascii="Times New Roman" w:hAnsi="Times New Roman" w:cs="Times New Roman"/>
          <w:color w:val="000000" w:themeColor="text1"/>
          <w:sz w:val="28"/>
          <w:szCs w:val="28"/>
        </w:rPr>
        <w:t xml:space="preserve">наступні </w:t>
      </w:r>
      <w:r w:rsidRPr="00042199">
        <w:rPr>
          <w:rFonts w:ascii="Times New Roman" w:hAnsi="Times New Roman" w:cs="Times New Roman"/>
          <w:color w:val="000000" w:themeColor="text1"/>
          <w:sz w:val="28"/>
          <w:szCs w:val="28"/>
          <w:lang w:val="uk-UA"/>
        </w:rPr>
        <w:t xml:space="preserve">ознаки судової помилки: наявність специфічного </w:t>
      </w:r>
      <w:proofErr w:type="spellStart"/>
      <w:r w:rsidRPr="00042199">
        <w:rPr>
          <w:rFonts w:ascii="Times New Roman" w:hAnsi="Times New Roman" w:cs="Times New Roman"/>
          <w:color w:val="000000" w:themeColor="text1"/>
          <w:sz w:val="28"/>
          <w:szCs w:val="28"/>
          <w:lang w:val="uk-UA"/>
        </w:rPr>
        <w:t>суб</w:t>
      </w:r>
      <w:proofErr w:type="spellEnd"/>
      <w:r w:rsidRPr="00042199">
        <w:rPr>
          <w:rFonts w:ascii="Times New Roman" w:hAnsi="Times New Roman" w:cs="Times New Roman"/>
          <w:color w:val="000000" w:themeColor="text1"/>
          <w:sz w:val="28"/>
          <w:szCs w:val="28"/>
          <w:lang w:val="ru-RU"/>
        </w:rPr>
        <w:t>’</w:t>
      </w:r>
      <w:proofErr w:type="spellStart"/>
      <w:r w:rsidRPr="00042199">
        <w:rPr>
          <w:rFonts w:ascii="Times New Roman" w:hAnsi="Times New Roman" w:cs="Times New Roman"/>
          <w:color w:val="000000" w:themeColor="text1"/>
          <w:sz w:val="28"/>
          <w:szCs w:val="28"/>
          <w:lang w:val="uk-UA"/>
        </w:rPr>
        <w:t>єкту</w:t>
      </w:r>
      <w:proofErr w:type="spellEnd"/>
      <w:r w:rsidRPr="00042199">
        <w:rPr>
          <w:rFonts w:ascii="Times New Roman" w:hAnsi="Times New Roman" w:cs="Times New Roman"/>
          <w:color w:val="000000" w:themeColor="text1"/>
          <w:sz w:val="28"/>
          <w:szCs w:val="28"/>
          <w:lang w:val="uk-UA"/>
        </w:rPr>
        <w:t xml:space="preserve">; фактична сторона; характеризується відступленням від встановлених норм та правил; призводить до негативних наслідків; не має умислу, характеризується відсутністю умислу; </w:t>
      </w:r>
      <w:r w:rsidRPr="00042199">
        <w:rPr>
          <w:rStyle w:val="y2iqfc"/>
          <w:rFonts w:ascii="Times New Roman" w:hAnsi="Times New Roman" w:cs="Times New Roman"/>
          <w:color w:val="000000" w:themeColor="text1"/>
          <w:sz w:val="28"/>
          <w:szCs w:val="28"/>
          <w:lang w:val="uk-UA"/>
        </w:rPr>
        <w:t>усуваються правовими засобами, які реалізуються у цивільному процесуальному порядку.</w:t>
      </w:r>
    </w:p>
    <w:p w:rsidR="00162774" w:rsidRPr="00162774" w:rsidRDefault="00FF2502" w:rsidP="00162774">
      <w:pPr>
        <w:pStyle w:val="HTML"/>
        <w:numPr>
          <w:ilvl w:val="0"/>
          <w:numId w:val="7"/>
        </w:numPr>
        <w:tabs>
          <w:tab w:val="clear" w:pos="916"/>
          <w:tab w:val="left" w:pos="0"/>
        </w:tabs>
        <w:spacing w:line="360" w:lineRule="auto"/>
        <w:ind w:left="0" w:firstLine="851"/>
        <w:jc w:val="both"/>
        <w:rPr>
          <w:rStyle w:val="y2iqfc"/>
          <w:rFonts w:ascii="Times New Roman" w:hAnsi="Times New Roman" w:cs="Times New Roman"/>
          <w:color w:val="202124"/>
          <w:sz w:val="28"/>
          <w:szCs w:val="28"/>
          <w:lang w:val="uk-UA"/>
        </w:rPr>
      </w:pPr>
      <w:r w:rsidRPr="00162774">
        <w:rPr>
          <w:rFonts w:ascii="Times New Roman" w:hAnsi="Times New Roman" w:cs="Times New Roman"/>
          <w:color w:val="000000" w:themeColor="text1"/>
          <w:sz w:val="28"/>
          <w:szCs w:val="28"/>
        </w:rPr>
        <w:t>Також запропоновано</w:t>
      </w:r>
      <w:r w:rsidRPr="00162774">
        <w:rPr>
          <w:rFonts w:ascii="Times New Roman" w:hAnsi="Times New Roman" w:cs="Times New Roman"/>
          <w:color w:val="000000" w:themeColor="text1"/>
          <w:sz w:val="28"/>
          <w:szCs w:val="28"/>
          <w:lang w:val="uk-UA"/>
        </w:rPr>
        <w:t xml:space="preserve"> наступне визначення судової помилки. Судовою помилкою слід вважати </w:t>
      </w:r>
      <w:r w:rsidRPr="00162774">
        <w:rPr>
          <w:rStyle w:val="y2iqfc"/>
          <w:rFonts w:ascii="Times New Roman" w:hAnsi="Times New Roman" w:cs="Times New Roman"/>
          <w:color w:val="000000" w:themeColor="text1"/>
          <w:sz w:val="28"/>
          <w:szCs w:val="28"/>
          <w:lang w:val="uk-UA"/>
        </w:rPr>
        <w:t>ненавмисну ​​об'єктивно протиправну діяльність суду</w:t>
      </w:r>
      <w:r w:rsidRPr="00162774">
        <w:rPr>
          <w:rFonts w:ascii="Times New Roman" w:hAnsi="Times New Roman" w:cs="Times New Roman"/>
          <w:color w:val="000000" w:themeColor="text1"/>
          <w:sz w:val="28"/>
          <w:szCs w:val="28"/>
          <w:lang w:val="uk-UA"/>
        </w:rPr>
        <w:t xml:space="preserve"> або інших учасників судового процесу</w:t>
      </w:r>
      <w:r w:rsidRPr="00162774">
        <w:rPr>
          <w:rStyle w:val="y2iqfc"/>
          <w:rFonts w:ascii="Times New Roman" w:hAnsi="Times New Roman" w:cs="Times New Roman"/>
          <w:color w:val="000000" w:themeColor="text1"/>
          <w:sz w:val="28"/>
          <w:szCs w:val="28"/>
          <w:lang w:val="uk-UA"/>
        </w:rPr>
        <w:t>, яка не відповідає встановленим законом вимогам, внаслідок чого не досягаються завдання судочинства, що тягнуть за собою, у разі встановлення, настання певних негативних юридичних наслідків для учасників судового процесу.</w:t>
      </w:r>
    </w:p>
    <w:p w:rsidR="00162774" w:rsidRPr="00162774" w:rsidRDefault="00162774" w:rsidP="00162774">
      <w:pPr>
        <w:pStyle w:val="HTML"/>
        <w:numPr>
          <w:ilvl w:val="0"/>
          <w:numId w:val="7"/>
        </w:numPr>
        <w:tabs>
          <w:tab w:val="clear" w:pos="916"/>
          <w:tab w:val="left" w:pos="0"/>
        </w:tabs>
        <w:spacing w:line="360" w:lineRule="auto"/>
        <w:ind w:left="0" w:firstLine="851"/>
        <w:jc w:val="both"/>
        <w:rPr>
          <w:rFonts w:ascii="Times New Roman" w:hAnsi="Times New Roman" w:cs="Times New Roman"/>
          <w:color w:val="202124"/>
          <w:sz w:val="28"/>
          <w:szCs w:val="28"/>
          <w:lang w:val="uk-UA"/>
        </w:rPr>
      </w:pPr>
      <w:r>
        <w:rPr>
          <w:rFonts w:ascii="Times New Roman" w:hAnsi="Times New Roman" w:cs="Times New Roman"/>
          <w:color w:val="000000" w:themeColor="text1"/>
          <w:sz w:val="28"/>
          <w:szCs w:val="28"/>
          <w:lang w:val="uk-UA"/>
        </w:rPr>
        <w:t>З</w:t>
      </w:r>
      <w:r w:rsidR="00FF2502" w:rsidRPr="00162774">
        <w:rPr>
          <w:rFonts w:ascii="Times New Roman" w:hAnsi="Times New Roman" w:cs="Times New Roman"/>
          <w:color w:val="000000" w:themeColor="text1"/>
          <w:sz w:val="28"/>
          <w:szCs w:val="28"/>
        </w:rPr>
        <w:t xml:space="preserve">азначені авторами </w:t>
      </w:r>
      <w:r w:rsidR="00FF2502" w:rsidRPr="00162774">
        <w:rPr>
          <w:rFonts w:ascii="Times New Roman" w:hAnsi="Times New Roman" w:cs="Times New Roman"/>
          <w:color w:val="000000" w:themeColor="text1"/>
          <w:sz w:val="28"/>
          <w:szCs w:val="28"/>
          <w:lang w:val="uk-UA"/>
        </w:rPr>
        <w:t>критерії</w:t>
      </w:r>
      <w:r w:rsidR="00FF2502" w:rsidRPr="00162774">
        <w:rPr>
          <w:rFonts w:ascii="Times New Roman" w:hAnsi="Times New Roman" w:cs="Times New Roman"/>
          <w:color w:val="000000" w:themeColor="text1"/>
          <w:sz w:val="28"/>
          <w:szCs w:val="28"/>
        </w:rPr>
        <w:t xml:space="preserve"> класифікації видів судових помилок</w:t>
      </w:r>
      <w:r w:rsidR="00FF2502" w:rsidRPr="00162774">
        <w:rPr>
          <w:rFonts w:ascii="Times New Roman" w:hAnsi="Times New Roman" w:cs="Times New Roman"/>
          <w:color w:val="000000" w:themeColor="text1"/>
          <w:sz w:val="28"/>
          <w:szCs w:val="28"/>
          <w:lang w:val="uk-UA"/>
        </w:rPr>
        <w:t xml:space="preserve"> заслуговують на увагу, проте їх неможливо використовувати на практиці, оскільки вказані </w:t>
      </w:r>
      <w:r w:rsidR="00FF2502" w:rsidRPr="00162774">
        <w:rPr>
          <w:rFonts w:ascii="Times New Roman" w:hAnsi="Times New Roman" w:cs="Times New Roman"/>
          <w:color w:val="000000" w:themeColor="text1"/>
          <w:sz w:val="28"/>
          <w:szCs w:val="28"/>
        </w:rPr>
        <w:t>критерії</w:t>
      </w:r>
      <w:r w:rsidR="00FF2502" w:rsidRPr="00162774">
        <w:rPr>
          <w:rFonts w:ascii="Times New Roman" w:hAnsi="Times New Roman" w:cs="Times New Roman"/>
          <w:color w:val="000000" w:themeColor="text1"/>
          <w:sz w:val="28"/>
          <w:szCs w:val="28"/>
          <w:lang w:val="uk-UA"/>
        </w:rPr>
        <w:t xml:space="preserve"> взагалі не відповідають видам цивільно-процесуальних правовідносин.</w:t>
      </w:r>
    </w:p>
    <w:p w:rsidR="00162774" w:rsidRDefault="00FF2502" w:rsidP="00162774">
      <w:pPr>
        <w:pStyle w:val="HTML"/>
        <w:numPr>
          <w:ilvl w:val="0"/>
          <w:numId w:val="7"/>
        </w:numPr>
        <w:tabs>
          <w:tab w:val="clear" w:pos="916"/>
          <w:tab w:val="left" w:pos="0"/>
        </w:tabs>
        <w:spacing w:line="360" w:lineRule="auto"/>
        <w:ind w:left="0" w:firstLine="851"/>
        <w:jc w:val="both"/>
        <w:rPr>
          <w:rStyle w:val="y2iqfc"/>
          <w:rFonts w:ascii="Times New Roman" w:hAnsi="Times New Roman" w:cs="Times New Roman"/>
          <w:color w:val="202124"/>
          <w:sz w:val="28"/>
          <w:szCs w:val="28"/>
          <w:lang w:val="uk-UA"/>
        </w:rPr>
      </w:pPr>
      <w:r w:rsidRPr="00162774">
        <w:rPr>
          <w:rFonts w:ascii="Times New Roman" w:hAnsi="Times New Roman" w:cs="Times New Roman"/>
          <w:color w:val="000000" w:themeColor="text1"/>
          <w:sz w:val="28"/>
          <w:szCs w:val="28"/>
          <w:lang w:eastAsia="uk-UA"/>
        </w:rPr>
        <w:t>Вдосконалено</w:t>
      </w:r>
      <w:r w:rsidRPr="00162774">
        <w:rPr>
          <w:rFonts w:ascii="Times New Roman" w:hAnsi="Times New Roman" w:cs="Times New Roman"/>
          <w:color w:val="000000" w:themeColor="text1"/>
          <w:sz w:val="28"/>
          <w:szCs w:val="28"/>
          <w:lang w:val="uk-UA" w:eastAsia="uk-UA"/>
        </w:rPr>
        <w:t xml:space="preserve"> класифікацію судових помилок та </w:t>
      </w:r>
      <w:r w:rsidRPr="00162774">
        <w:rPr>
          <w:rFonts w:ascii="Times New Roman" w:hAnsi="Times New Roman" w:cs="Times New Roman"/>
          <w:color w:val="000000" w:themeColor="text1"/>
          <w:sz w:val="28"/>
          <w:szCs w:val="28"/>
          <w:lang w:eastAsia="uk-UA"/>
        </w:rPr>
        <w:t xml:space="preserve">запропоновано </w:t>
      </w:r>
      <w:r w:rsidRPr="00162774">
        <w:rPr>
          <w:rFonts w:ascii="Times New Roman" w:hAnsi="Times New Roman" w:cs="Times New Roman"/>
          <w:color w:val="000000" w:themeColor="text1"/>
          <w:sz w:val="28"/>
          <w:szCs w:val="28"/>
          <w:lang w:val="uk-UA" w:eastAsia="uk-UA"/>
        </w:rPr>
        <w:t>виокремлювати такі види судових помилок у цивільному процесі</w:t>
      </w:r>
      <w:r w:rsidRPr="00162774">
        <w:rPr>
          <w:rFonts w:ascii="Times New Roman" w:hAnsi="Times New Roman" w:cs="Times New Roman"/>
          <w:color w:val="000000" w:themeColor="text1"/>
          <w:sz w:val="28"/>
          <w:szCs w:val="28"/>
          <w:lang w:eastAsia="uk-UA"/>
        </w:rPr>
        <w:t xml:space="preserve">: </w:t>
      </w:r>
      <w:r w:rsidRPr="00162774">
        <w:rPr>
          <w:rStyle w:val="y2iqfc"/>
          <w:rFonts w:ascii="Times New Roman" w:hAnsi="Times New Roman" w:cs="Times New Roman"/>
          <w:color w:val="000000" w:themeColor="text1"/>
          <w:sz w:val="28"/>
          <w:szCs w:val="28"/>
        </w:rPr>
        <w:t>з</w:t>
      </w:r>
      <w:r w:rsidRPr="00162774">
        <w:rPr>
          <w:rStyle w:val="y2iqfc"/>
          <w:rFonts w:ascii="Times New Roman" w:hAnsi="Times New Roman" w:cs="Times New Roman"/>
          <w:color w:val="000000" w:themeColor="text1"/>
          <w:sz w:val="28"/>
          <w:szCs w:val="28"/>
          <w:lang w:val="uk-UA"/>
        </w:rPr>
        <w:t xml:space="preserve">а галузевим критерієм </w:t>
      </w:r>
      <w:r w:rsidRPr="00162774">
        <w:rPr>
          <w:rStyle w:val="y2iqfc"/>
          <w:rFonts w:ascii="Times New Roman" w:hAnsi="Times New Roman" w:cs="Times New Roman"/>
          <w:color w:val="000000" w:themeColor="text1"/>
          <w:sz w:val="28"/>
          <w:szCs w:val="28"/>
        </w:rPr>
        <w:t>–</w:t>
      </w:r>
      <w:r w:rsidRPr="00162774">
        <w:rPr>
          <w:rStyle w:val="y2iqfc"/>
          <w:rFonts w:ascii="Times New Roman" w:hAnsi="Times New Roman" w:cs="Times New Roman"/>
          <w:color w:val="000000" w:themeColor="text1"/>
          <w:sz w:val="28"/>
          <w:szCs w:val="28"/>
          <w:lang w:val="uk-UA"/>
        </w:rPr>
        <w:t xml:space="preserve"> </w:t>
      </w:r>
      <w:proofErr w:type="spellStart"/>
      <w:r w:rsidRPr="00162774">
        <w:rPr>
          <w:rStyle w:val="y2iqfc"/>
          <w:rFonts w:ascii="Times New Roman" w:hAnsi="Times New Roman" w:cs="Times New Roman"/>
          <w:color w:val="000000" w:themeColor="text1"/>
          <w:sz w:val="28"/>
          <w:szCs w:val="28"/>
          <w:lang w:val="uk-UA"/>
        </w:rPr>
        <w:t>матеріальн</w:t>
      </w:r>
      <w:proofErr w:type="spellEnd"/>
      <w:r w:rsidRPr="00162774">
        <w:rPr>
          <w:rStyle w:val="y2iqfc"/>
          <w:rFonts w:ascii="Times New Roman" w:hAnsi="Times New Roman" w:cs="Times New Roman"/>
          <w:color w:val="000000" w:themeColor="text1"/>
          <w:sz w:val="28"/>
          <w:szCs w:val="28"/>
        </w:rPr>
        <w:t>і</w:t>
      </w:r>
      <w:r w:rsidRPr="00162774">
        <w:rPr>
          <w:rStyle w:val="y2iqfc"/>
          <w:rFonts w:ascii="Times New Roman" w:hAnsi="Times New Roman" w:cs="Times New Roman"/>
          <w:color w:val="000000" w:themeColor="text1"/>
          <w:sz w:val="28"/>
          <w:szCs w:val="28"/>
          <w:lang w:val="uk-UA"/>
        </w:rPr>
        <w:t xml:space="preserve"> та </w:t>
      </w:r>
      <w:proofErr w:type="spellStart"/>
      <w:r w:rsidRPr="00162774">
        <w:rPr>
          <w:rStyle w:val="y2iqfc"/>
          <w:rFonts w:ascii="Times New Roman" w:hAnsi="Times New Roman" w:cs="Times New Roman"/>
          <w:color w:val="000000" w:themeColor="text1"/>
          <w:sz w:val="28"/>
          <w:szCs w:val="28"/>
          <w:lang w:val="uk-UA"/>
        </w:rPr>
        <w:t>процесуальн</w:t>
      </w:r>
      <w:proofErr w:type="spellEnd"/>
      <w:r w:rsidRPr="00162774">
        <w:rPr>
          <w:rStyle w:val="y2iqfc"/>
          <w:rFonts w:ascii="Times New Roman" w:hAnsi="Times New Roman" w:cs="Times New Roman"/>
          <w:color w:val="000000" w:themeColor="text1"/>
          <w:sz w:val="28"/>
          <w:szCs w:val="28"/>
        </w:rPr>
        <w:t>і; п</w:t>
      </w:r>
      <w:r w:rsidRPr="00162774">
        <w:rPr>
          <w:rStyle w:val="y2iqfc"/>
          <w:rFonts w:ascii="Times New Roman" w:hAnsi="Times New Roman" w:cs="Times New Roman"/>
          <w:color w:val="000000" w:themeColor="text1"/>
          <w:sz w:val="28"/>
          <w:szCs w:val="28"/>
          <w:lang w:val="uk-UA"/>
        </w:rPr>
        <w:t xml:space="preserve">о об'єктивному сприйняттю та процесуальному реагуванню </w:t>
      </w:r>
      <w:r w:rsidRPr="00162774">
        <w:rPr>
          <w:rStyle w:val="y2iqfc"/>
          <w:rFonts w:ascii="Times New Roman" w:hAnsi="Times New Roman" w:cs="Times New Roman"/>
          <w:color w:val="000000" w:themeColor="text1"/>
          <w:sz w:val="28"/>
          <w:szCs w:val="28"/>
        </w:rPr>
        <w:t>–</w:t>
      </w:r>
      <w:r w:rsidRPr="00162774">
        <w:rPr>
          <w:rStyle w:val="y2iqfc"/>
          <w:rFonts w:ascii="Times New Roman" w:hAnsi="Times New Roman" w:cs="Times New Roman"/>
          <w:color w:val="000000" w:themeColor="text1"/>
          <w:sz w:val="28"/>
          <w:szCs w:val="28"/>
          <w:lang w:val="uk-UA"/>
        </w:rPr>
        <w:t xml:space="preserve"> виявлені та латентні</w:t>
      </w:r>
      <w:r w:rsidRPr="00162774">
        <w:rPr>
          <w:rStyle w:val="y2iqfc"/>
          <w:rFonts w:ascii="Times New Roman" w:hAnsi="Times New Roman" w:cs="Times New Roman"/>
          <w:color w:val="000000" w:themeColor="text1"/>
          <w:sz w:val="28"/>
          <w:szCs w:val="28"/>
        </w:rPr>
        <w:t>; по ступеню складності –  судові помилки, що можуть бути усунені та судові помилки, що не можуть бути усунені; з</w:t>
      </w:r>
      <w:r w:rsidRPr="00162774">
        <w:rPr>
          <w:rStyle w:val="y2iqfc"/>
          <w:rFonts w:ascii="Times New Roman" w:hAnsi="Times New Roman" w:cs="Times New Roman"/>
          <w:color w:val="000000" w:themeColor="text1"/>
          <w:sz w:val="28"/>
          <w:szCs w:val="28"/>
          <w:lang w:val="uk-UA"/>
        </w:rPr>
        <w:t xml:space="preserve">а особистісними якостями судді </w:t>
      </w:r>
      <w:r w:rsidRPr="00162774">
        <w:rPr>
          <w:rStyle w:val="y2iqfc"/>
          <w:rFonts w:ascii="Times New Roman" w:hAnsi="Times New Roman" w:cs="Times New Roman"/>
          <w:color w:val="000000" w:themeColor="text1"/>
          <w:sz w:val="28"/>
          <w:szCs w:val="28"/>
        </w:rPr>
        <w:t xml:space="preserve">– </w:t>
      </w:r>
      <w:r w:rsidRPr="00162774">
        <w:rPr>
          <w:rStyle w:val="y2iqfc"/>
          <w:rFonts w:ascii="Times New Roman" w:hAnsi="Times New Roman" w:cs="Times New Roman"/>
          <w:color w:val="000000" w:themeColor="text1"/>
          <w:sz w:val="28"/>
          <w:szCs w:val="28"/>
          <w:lang w:val="uk-UA"/>
        </w:rPr>
        <w:t>оману та н</w:t>
      </w:r>
      <w:r w:rsidRPr="00162774">
        <w:rPr>
          <w:rStyle w:val="y2iqfc"/>
          <w:rFonts w:ascii="Times New Roman" w:hAnsi="Times New Roman" w:cs="Times New Roman"/>
          <w:color w:val="000000" w:themeColor="text1"/>
          <w:sz w:val="28"/>
          <w:szCs w:val="28"/>
        </w:rPr>
        <w:t>еобачні</w:t>
      </w:r>
      <w:r w:rsidRPr="00162774">
        <w:rPr>
          <w:rStyle w:val="y2iqfc"/>
          <w:rFonts w:ascii="Times New Roman" w:hAnsi="Times New Roman" w:cs="Times New Roman"/>
          <w:color w:val="000000" w:themeColor="text1"/>
          <w:sz w:val="28"/>
          <w:szCs w:val="28"/>
          <w:lang w:val="uk-UA"/>
        </w:rPr>
        <w:t xml:space="preserve"> помилки.</w:t>
      </w:r>
      <w:r w:rsidRPr="00162774">
        <w:rPr>
          <w:rStyle w:val="y2iqfc"/>
          <w:rFonts w:ascii="Times New Roman" w:hAnsi="Times New Roman" w:cs="Times New Roman"/>
          <w:color w:val="000000" w:themeColor="text1"/>
          <w:sz w:val="28"/>
          <w:szCs w:val="28"/>
        </w:rPr>
        <w:t xml:space="preserve"> </w:t>
      </w:r>
    </w:p>
    <w:p w:rsidR="00162774" w:rsidRPr="00162774" w:rsidRDefault="00FF2502" w:rsidP="00162774">
      <w:pPr>
        <w:pStyle w:val="HTML"/>
        <w:numPr>
          <w:ilvl w:val="0"/>
          <w:numId w:val="7"/>
        </w:numPr>
        <w:tabs>
          <w:tab w:val="clear" w:pos="916"/>
          <w:tab w:val="left" w:pos="0"/>
        </w:tabs>
        <w:spacing w:line="360" w:lineRule="auto"/>
        <w:ind w:left="0" w:firstLine="851"/>
        <w:jc w:val="both"/>
        <w:rPr>
          <w:rStyle w:val="y2iqfc"/>
          <w:rFonts w:ascii="Times New Roman" w:hAnsi="Times New Roman" w:cs="Times New Roman"/>
          <w:color w:val="202124"/>
          <w:sz w:val="28"/>
          <w:szCs w:val="28"/>
          <w:lang w:val="uk-UA"/>
        </w:rPr>
      </w:pPr>
      <w:r w:rsidRPr="00162774">
        <w:rPr>
          <w:rStyle w:val="y2iqfc"/>
          <w:rFonts w:ascii="Times New Roman" w:hAnsi="Times New Roman" w:cs="Times New Roman"/>
          <w:color w:val="000000" w:themeColor="text1"/>
          <w:sz w:val="28"/>
          <w:szCs w:val="28"/>
          <w:lang w:val="uk-UA"/>
        </w:rPr>
        <w:t xml:space="preserve">На нашу думку, класифікація причин судових помилок у цивільному судочинстві насамперед залежить від об'єктивної та суб'єктивної природи судових помилок. </w:t>
      </w:r>
    </w:p>
    <w:p w:rsidR="00162774" w:rsidRDefault="00FF2502" w:rsidP="00162774">
      <w:pPr>
        <w:pStyle w:val="HTML"/>
        <w:numPr>
          <w:ilvl w:val="0"/>
          <w:numId w:val="7"/>
        </w:numPr>
        <w:tabs>
          <w:tab w:val="clear" w:pos="916"/>
          <w:tab w:val="left" w:pos="0"/>
        </w:tabs>
        <w:spacing w:line="360" w:lineRule="auto"/>
        <w:ind w:left="0" w:firstLine="851"/>
        <w:jc w:val="both"/>
        <w:rPr>
          <w:rFonts w:ascii="Times New Roman" w:hAnsi="Times New Roman" w:cs="Times New Roman"/>
          <w:color w:val="202124"/>
          <w:sz w:val="28"/>
          <w:szCs w:val="28"/>
          <w:lang w:val="uk-UA"/>
        </w:rPr>
      </w:pPr>
      <w:r w:rsidRPr="00162774">
        <w:rPr>
          <w:rStyle w:val="y2iqfc"/>
          <w:rFonts w:ascii="Times New Roman" w:hAnsi="Times New Roman" w:cs="Times New Roman"/>
          <w:color w:val="000000" w:themeColor="text1"/>
          <w:sz w:val="28"/>
          <w:szCs w:val="28"/>
          <w:lang w:val="uk-UA"/>
        </w:rPr>
        <w:t>Об'єктивні причини судових помилок у цивільному судочинстві пропонується поділити на шість груп: 1) політичні; 2) економічні; 3) соціальні; 4) історичні; 5) законодавчі; 6) організаційні.</w:t>
      </w:r>
    </w:p>
    <w:p w:rsidR="00162774" w:rsidRDefault="00FF2502" w:rsidP="00162774">
      <w:pPr>
        <w:pStyle w:val="HTML"/>
        <w:numPr>
          <w:ilvl w:val="0"/>
          <w:numId w:val="7"/>
        </w:numPr>
        <w:tabs>
          <w:tab w:val="clear" w:pos="916"/>
          <w:tab w:val="left" w:pos="0"/>
        </w:tabs>
        <w:spacing w:line="360" w:lineRule="auto"/>
        <w:ind w:left="0" w:firstLine="851"/>
        <w:jc w:val="both"/>
        <w:rPr>
          <w:rStyle w:val="y2iqfc"/>
          <w:rFonts w:ascii="Times New Roman" w:hAnsi="Times New Roman" w:cs="Times New Roman"/>
          <w:color w:val="202124"/>
          <w:sz w:val="28"/>
          <w:szCs w:val="28"/>
          <w:lang w:val="uk-UA"/>
        </w:rPr>
      </w:pPr>
      <w:r w:rsidRPr="00162774">
        <w:rPr>
          <w:rStyle w:val="y2iqfc"/>
          <w:rFonts w:ascii="Times New Roman" w:hAnsi="Times New Roman" w:cs="Times New Roman"/>
          <w:color w:val="000000" w:themeColor="text1"/>
          <w:sz w:val="28"/>
          <w:szCs w:val="28"/>
          <w:lang w:val="uk-UA"/>
        </w:rPr>
        <w:lastRenderedPageBreak/>
        <w:t xml:space="preserve">За характером процесуальні засоби попередження судових помилок у цивільному судочинстві можуть бути поділені на обов'язкові та факультативні. </w:t>
      </w:r>
    </w:p>
    <w:p w:rsidR="00162774" w:rsidRDefault="00FF2502" w:rsidP="00162774">
      <w:pPr>
        <w:pStyle w:val="HTML"/>
        <w:numPr>
          <w:ilvl w:val="0"/>
          <w:numId w:val="7"/>
        </w:numPr>
        <w:tabs>
          <w:tab w:val="clear" w:pos="916"/>
          <w:tab w:val="left" w:pos="0"/>
        </w:tabs>
        <w:spacing w:line="360" w:lineRule="auto"/>
        <w:ind w:left="0" w:firstLine="851"/>
        <w:jc w:val="both"/>
        <w:rPr>
          <w:rStyle w:val="y2iqfc"/>
          <w:rFonts w:ascii="Times New Roman" w:hAnsi="Times New Roman" w:cs="Times New Roman"/>
          <w:color w:val="202124"/>
          <w:sz w:val="28"/>
          <w:szCs w:val="28"/>
          <w:lang w:val="uk-UA"/>
        </w:rPr>
      </w:pPr>
      <w:r w:rsidRPr="00162774">
        <w:rPr>
          <w:rStyle w:val="y2iqfc"/>
          <w:rFonts w:ascii="Times New Roman" w:hAnsi="Times New Roman" w:cs="Times New Roman"/>
          <w:color w:val="000000" w:themeColor="text1"/>
          <w:sz w:val="28"/>
          <w:szCs w:val="28"/>
          <w:lang w:val="uk-UA"/>
        </w:rPr>
        <w:t>Залежно від суб'єкта використання можна виділити: 1) процесуальні засоби запобігання судовим помилкам, які використовуються судом; 2) процесуальні засоби попередження судових помилок, які використовуються такими, що беруть участь у справі; 3) процесуальні засоби попередження судових помилок, які використовуються особами, які сприяють здійсненню правосуддя.</w:t>
      </w:r>
    </w:p>
    <w:p w:rsidR="00162774" w:rsidRDefault="00FF2502" w:rsidP="00162774">
      <w:pPr>
        <w:pStyle w:val="HTML"/>
        <w:numPr>
          <w:ilvl w:val="0"/>
          <w:numId w:val="7"/>
        </w:numPr>
        <w:tabs>
          <w:tab w:val="clear" w:pos="916"/>
          <w:tab w:val="left" w:pos="0"/>
        </w:tabs>
        <w:spacing w:line="360" w:lineRule="auto"/>
        <w:ind w:left="0" w:firstLine="851"/>
        <w:jc w:val="both"/>
        <w:rPr>
          <w:rStyle w:val="y2iqfc"/>
          <w:rFonts w:ascii="Times New Roman" w:hAnsi="Times New Roman" w:cs="Times New Roman"/>
          <w:color w:val="202124"/>
          <w:sz w:val="28"/>
          <w:szCs w:val="28"/>
          <w:lang w:val="uk-UA"/>
        </w:rPr>
      </w:pPr>
      <w:r w:rsidRPr="00162774">
        <w:rPr>
          <w:rStyle w:val="y2iqfc"/>
          <w:rFonts w:ascii="Times New Roman" w:hAnsi="Times New Roman" w:cs="Times New Roman"/>
          <w:color w:val="000000" w:themeColor="text1"/>
          <w:sz w:val="28"/>
          <w:szCs w:val="28"/>
          <w:lang w:val="uk-UA"/>
        </w:rPr>
        <w:t>З метою попередження судових помилок у цивільному судочинстві необхідно законодавчо зобов'язати вищий суд виносити приватні ухвали на адресу нижчестоящих судів, які припустилися судових помилок.</w:t>
      </w:r>
    </w:p>
    <w:p w:rsidR="00162774" w:rsidRDefault="00FF2502" w:rsidP="00162774">
      <w:pPr>
        <w:pStyle w:val="HTML"/>
        <w:numPr>
          <w:ilvl w:val="0"/>
          <w:numId w:val="6"/>
        </w:numPr>
        <w:tabs>
          <w:tab w:val="clear" w:pos="916"/>
          <w:tab w:val="left" w:pos="0"/>
        </w:tabs>
        <w:spacing w:line="360" w:lineRule="auto"/>
        <w:ind w:left="0" w:firstLine="851"/>
        <w:jc w:val="both"/>
        <w:rPr>
          <w:rStyle w:val="y2iqfc"/>
          <w:rFonts w:ascii="Times New Roman" w:hAnsi="Times New Roman" w:cs="Times New Roman"/>
          <w:color w:val="000000" w:themeColor="text1"/>
          <w:sz w:val="28"/>
          <w:szCs w:val="28"/>
        </w:rPr>
      </w:pPr>
      <w:r w:rsidRPr="00162774">
        <w:rPr>
          <w:rStyle w:val="y2iqfc"/>
          <w:rFonts w:ascii="Times New Roman" w:hAnsi="Times New Roman" w:cs="Times New Roman"/>
          <w:color w:val="000000" w:themeColor="text1"/>
          <w:sz w:val="28"/>
          <w:szCs w:val="28"/>
          <w:lang w:val="uk-UA"/>
        </w:rPr>
        <w:t>На нашу думку, також можливо виокремити наступні способи попередження заподіяння судових помилок:</w:t>
      </w:r>
      <w:r w:rsidR="00162774" w:rsidRPr="00162774">
        <w:rPr>
          <w:rStyle w:val="y2iqfc"/>
          <w:rFonts w:ascii="Times New Roman" w:hAnsi="Times New Roman" w:cs="Times New Roman"/>
          <w:color w:val="202124"/>
          <w:sz w:val="28"/>
          <w:szCs w:val="28"/>
          <w:lang w:val="uk-UA"/>
        </w:rPr>
        <w:t xml:space="preserve"> </w:t>
      </w:r>
      <w:r w:rsidRPr="00162774">
        <w:rPr>
          <w:rStyle w:val="y2iqfc"/>
          <w:rFonts w:ascii="Times New Roman" w:hAnsi="Times New Roman" w:cs="Times New Roman"/>
          <w:color w:val="000000" w:themeColor="text1"/>
          <w:sz w:val="28"/>
          <w:szCs w:val="28"/>
          <w:lang w:val="uk-UA"/>
        </w:rPr>
        <w:t>Поліпшити методи досудового  розслідування</w:t>
      </w:r>
      <w:r w:rsidR="00162774" w:rsidRPr="00162774">
        <w:rPr>
          <w:rStyle w:val="y2iqfc"/>
          <w:rFonts w:ascii="Times New Roman" w:hAnsi="Times New Roman" w:cs="Times New Roman"/>
          <w:color w:val="000000" w:themeColor="text1"/>
          <w:sz w:val="28"/>
          <w:szCs w:val="28"/>
          <w:lang w:val="uk-UA"/>
        </w:rPr>
        <w:t>;</w:t>
      </w:r>
      <w:r w:rsidR="00162774" w:rsidRPr="00162774">
        <w:rPr>
          <w:rStyle w:val="y2iqfc"/>
          <w:rFonts w:ascii="Times New Roman" w:hAnsi="Times New Roman" w:cs="Times New Roman"/>
          <w:color w:val="202124"/>
          <w:sz w:val="28"/>
          <w:szCs w:val="28"/>
          <w:lang w:val="uk-UA"/>
        </w:rPr>
        <w:t xml:space="preserve"> </w:t>
      </w:r>
      <w:r w:rsidRPr="00162774">
        <w:rPr>
          <w:rStyle w:val="y2iqfc"/>
          <w:rFonts w:ascii="Times New Roman" w:hAnsi="Times New Roman" w:cs="Times New Roman"/>
          <w:color w:val="000000" w:themeColor="text1"/>
          <w:sz w:val="28"/>
          <w:szCs w:val="28"/>
          <w:lang w:val="uk-UA"/>
        </w:rPr>
        <w:t>Організувати доступ до компетентного юридичного представництва</w:t>
      </w:r>
      <w:r w:rsidR="00162774" w:rsidRPr="00162774">
        <w:rPr>
          <w:rStyle w:val="y2iqfc"/>
          <w:rFonts w:ascii="Times New Roman" w:hAnsi="Times New Roman" w:cs="Times New Roman"/>
          <w:color w:val="000000" w:themeColor="text1"/>
          <w:sz w:val="28"/>
          <w:szCs w:val="28"/>
          <w:lang w:val="uk-UA"/>
        </w:rPr>
        <w:t xml:space="preserve">; </w:t>
      </w:r>
      <w:r w:rsidRPr="00162774">
        <w:rPr>
          <w:rStyle w:val="y2iqfc"/>
          <w:rFonts w:ascii="Times New Roman" w:hAnsi="Times New Roman" w:cs="Times New Roman"/>
          <w:color w:val="000000" w:themeColor="text1"/>
          <w:sz w:val="28"/>
          <w:szCs w:val="28"/>
          <w:lang w:val="uk-UA"/>
        </w:rPr>
        <w:t>Здійснювати запис допитів та інтерв'ю: зобов'язати записувати всі допити та інтерв'ю, щоб точно документувати свідчення та запобігти примусу або маніпуляції</w:t>
      </w:r>
      <w:r w:rsidR="00162774" w:rsidRPr="00162774">
        <w:rPr>
          <w:rStyle w:val="y2iqfc"/>
          <w:rFonts w:ascii="Times New Roman" w:hAnsi="Times New Roman" w:cs="Times New Roman"/>
          <w:color w:val="000000" w:themeColor="text1"/>
          <w:sz w:val="28"/>
          <w:szCs w:val="28"/>
          <w:lang w:val="uk-UA"/>
        </w:rPr>
        <w:t xml:space="preserve">; </w:t>
      </w:r>
      <w:r w:rsidRPr="00162774">
        <w:rPr>
          <w:rStyle w:val="y2iqfc"/>
          <w:rFonts w:ascii="Times New Roman" w:hAnsi="Times New Roman" w:cs="Times New Roman"/>
          <w:color w:val="000000" w:themeColor="text1"/>
          <w:sz w:val="28"/>
          <w:szCs w:val="28"/>
          <w:lang w:val="uk-UA"/>
        </w:rPr>
        <w:t>Застосовувати процедури ідентифікації свідків</w:t>
      </w:r>
      <w:r w:rsidR="00162774" w:rsidRPr="00162774">
        <w:rPr>
          <w:rStyle w:val="y2iqfc"/>
          <w:rFonts w:ascii="Times New Roman" w:hAnsi="Times New Roman" w:cs="Times New Roman"/>
          <w:color w:val="000000" w:themeColor="text1"/>
          <w:sz w:val="28"/>
          <w:szCs w:val="28"/>
          <w:lang w:val="uk-UA"/>
        </w:rPr>
        <w:t xml:space="preserve">; </w:t>
      </w:r>
      <w:r w:rsidRPr="00162774">
        <w:rPr>
          <w:rStyle w:val="y2iqfc"/>
          <w:rFonts w:ascii="Times New Roman" w:hAnsi="Times New Roman" w:cs="Times New Roman"/>
          <w:color w:val="000000" w:themeColor="text1"/>
          <w:sz w:val="28"/>
          <w:szCs w:val="28"/>
          <w:lang w:val="uk-UA"/>
        </w:rPr>
        <w:t>Експертні показання та докази</w:t>
      </w:r>
      <w:r w:rsidR="00162774" w:rsidRPr="00162774">
        <w:rPr>
          <w:rStyle w:val="y2iqfc"/>
          <w:rFonts w:ascii="Times New Roman" w:hAnsi="Times New Roman" w:cs="Times New Roman"/>
          <w:color w:val="000000" w:themeColor="text1"/>
          <w:sz w:val="28"/>
          <w:szCs w:val="28"/>
          <w:lang w:val="uk-UA"/>
        </w:rPr>
        <w:t xml:space="preserve">; </w:t>
      </w:r>
      <w:r w:rsidRPr="00162774">
        <w:rPr>
          <w:rFonts w:ascii="Times New Roman" w:hAnsi="Times New Roman" w:cs="Times New Roman"/>
          <w:color w:val="000000" w:themeColor="text1"/>
          <w:sz w:val="28"/>
          <w:szCs w:val="28"/>
        </w:rPr>
        <w:t xml:space="preserve">Безперервне навчання фахівців у галузі </w:t>
      </w:r>
      <w:r w:rsidRPr="00162774">
        <w:rPr>
          <w:rFonts w:ascii="Times New Roman" w:hAnsi="Times New Roman" w:cs="Times New Roman"/>
          <w:color w:val="000000" w:themeColor="text1"/>
          <w:sz w:val="28"/>
          <w:szCs w:val="28"/>
          <w:lang w:val="uk-UA"/>
        </w:rPr>
        <w:t>цивільного</w:t>
      </w:r>
      <w:r w:rsidRPr="00162774">
        <w:rPr>
          <w:rFonts w:ascii="Times New Roman" w:hAnsi="Times New Roman" w:cs="Times New Roman"/>
          <w:color w:val="000000" w:themeColor="text1"/>
          <w:sz w:val="28"/>
          <w:szCs w:val="28"/>
        </w:rPr>
        <w:t xml:space="preserve"> пр</w:t>
      </w:r>
      <w:proofErr w:type="spellStart"/>
      <w:r w:rsidRPr="00162774">
        <w:rPr>
          <w:rFonts w:ascii="Times New Roman" w:hAnsi="Times New Roman" w:cs="Times New Roman"/>
          <w:color w:val="000000" w:themeColor="text1"/>
          <w:sz w:val="28"/>
          <w:szCs w:val="28"/>
          <w:lang w:val="uk-UA"/>
        </w:rPr>
        <w:t>оцесу</w:t>
      </w:r>
      <w:proofErr w:type="spellEnd"/>
      <w:r w:rsidR="00162774" w:rsidRPr="00162774">
        <w:rPr>
          <w:rFonts w:ascii="Times New Roman" w:hAnsi="Times New Roman" w:cs="Times New Roman"/>
          <w:color w:val="000000" w:themeColor="text1"/>
          <w:sz w:val="28"/>
          <w:szCs w:val="28"/>
          <w:lang w:val="uk-UA"/>
        </w:rPr>
        <w:t xml:space="preserve">; </w:t>
      </w:r>
      <w:r w:rsidRPr="00162774">
        <w:rPr>
          <w:rFonts w:ascii="Times New Roman" w:hAnsi="Times New Roman" w:cs="Times New Roman"/>
          <w:color w:val="000000" w:themeColor="text1"/>
          <w:sz w:val="28"/>
          <w:szCs w:val="28"/>
        </w:rPr>
        <w:t>Забезпеч</w:t>
      </w:r>
      <w:proofErr w:type="spellStart"/>
      <w:r w:rsidRPr="00162774">
        <w:rPr>
          <w:rFonts w:ascii="Times New Roman" w:hAnsi="Times New Roman" w:cs="Times New Roman"/>
          <w:color w:val="000000" w:themeColor="text1"/>
          <w:sz w:val="28"/>
          <w:szCs w:val="28"/>
          <w:lang w:val="uk-UA"/>
        </w:rPr>
        <w:t>ити</w:t>
      </w:r>
      <w:proofErr w:type="spellEnd"/>
      <w:r w:rsidRPr="00162774">
        <w:rPr>
          <w:rFonts w:ascii="Times New Roman" w:hAnsi="Times New Roman" w:cs="Times New Roman"/>
          <w:color w:val="000000" w:themeColor="text1"/>
          <w:sz w:val="28"/>
          <w:szCs w:val="28"/>
        </w:rPr>
        <w:t xml:space="preserve"> постійне навчання суддів, прокурорів, адвокатів та співробітників правоохоронних органів з новітніх правових прецедентів, методів розслідування та етичних міркувань</w:t>
      </w:r>
      <w:r w:rsidR="00162774" w:rsidRPr="00162774">
        <w:rPr>
          <w:rFonts w:ascii="Times New Roman" w:hAnsi="Times New Roman" w:cs="Times New Roman"/>
          <w:color w:val="000000" w:themeColor="text1"/>
          <w:sz w:val="28"/>
          <w:szCs w:val="28"/>
          <w:lang w:val="uk-UA"/>
        </w:rPr>
        <w:t xml:space="preserve">; </w:t>
      </w:r>
      <w:r w:rsidRPr="00162774">
        <w:rPr>
          <w:rFonts w:ascii="Times New Roman" w:hAnsi="Times New Roman" w:cs="Times New Roman"/>
          <w:color w:val="000000" w:themeColor="text1"/>
          <w:sz w:val="28"/>
          <w:szCs w:val="28"/>
        </w:rPr>
        <w:t>Збереження доказів</w:t>
      </w:r>
      <w:r w:rsidR="00162774" w:rsidRPr="00162774">
        <w:rPr>
          <w:rFonts w:ascii="Times New Roman" w:hAnsi="Times New Roman" w:cs="Times New Roman"/>
          <w:color w:val="000000" w:themeColor="text1"/>
          <w:sz w:val="28"/>
          <w:szCs w:val="28"/>
          <w:lang w:val="uk-UA"/>
        </w:rPr>
        <w:t xml:space="preserve">; </w:t>
      </w:r>
      <w:r w:rsidRPr="00162774">
        <w:rPr>
          <w:rFonts w:ascii="Times New Roman" w:hAnsi="Times New Roman" w:cs="Times New Roman"/>
          <w:color w:val="000000" w:themeColor="text1"/>
          <w:sz w:val="28"/>
          <w:szCs w:val="28"/>
        </w:rPr>
        <w:t xml:space="preserve">Використання тестів ДНК та </w:t>
      </w:r>
      <w:r w:rsidRPr="00162774">
        <w:rPr>
          <w:rFonts w:ascii="Times New Roman" w:hAnsi="Times New Roman" w:cs="Times New Roman"/>
          <w:color w:val="000000" w:themeColor="text1"/>
          <w:sz w:val="28"/>
          <w:szCs w:val="28"/>
          <w:lang w:val="uk-UA"/>
        </w:rPr>
        <w:t xml:space="preserve">сучасної </w:t>
      </w:r>
      <w:r w:rsidRPr="00162774">
        <w:rPr>
          <w:rFonts w:ascii="Times New Roman" w:hAnsi="Times New Roman" w:cs="Times New Roman"/>
          <w:color w:val="000000" w:themeColor="text1"/>
          <w:sz w:val="28"/>
          <w:szCs w:val="28"/>
        </w:rPr>
        <w:t>судової експертизи</w:t>
      </w:r>
      <w:r w:rsidR="00162774" w:rsidRPr="00162774">
        <w:rPr>
          <w:rFonts w:ascii="Times New Roman" w:hAnsi="Times New Roman" w:cs="Times New Roman"/>
          <w:color w:val="000000" w:themeColor="text1"/>
          <w:sz w:val="28"/>
          <w:szCs w:val="28"/>
          <w:lang w:val="uk-UA"/>
        </w:rPr>
        <w:t xml:space="preserve">; </w:t>
      </w:r>
      <w:r w:rsidRPr="00162774">
        <w:rPr>
          <w:rStyle w:val="y2iqfc"/>
          <w:rFonts w:ascii="Times New Roman" w:hAnsi="Times New Roman" w:cs="Times New Roman"/>
          <w:color w:val="000000" w:themeColor="text1"/>
          <w:sz w:val="28"/>
          <w:szCs w:val="28"/>
          <w:lang w:val="uk-UA"/>
        </w:rPr>
        <w:t>Перевірки після винесення рішення</w:t>
      </w:r>
      <w:r w:rsidR="00162774" w:rsidRPr="00162774">
        <w:rPr>
          <w:rStyle w:val="y2iqfc"/>
          <w:rFonts w:ascii="Times New Roman" w:hAnsi="Times New Roman" w:cs="Times New Roman"/>
          <w:color w:val="000000" w:themeColor="text1"/>
          <w:sz w:val="28"/>
          <w:szCs w:val="28"/>
          <w:lang w:val="uk-UA"/>
        </w:rPr>
        <w:t xml:space="preserve">; </w:t>
      </w:r>
      <w:r w:rsidRPr="00162774">
        <w:rPr>
          <w:rStyle w:val="y2iqfc"/>
          <w:rFonts w:ascii="Times New Roman" w:hAnsi="Times New Roman" w:cs="Times New Roman"/>
          <w:color w:val="000000" w:themeColor="text1"/>
          <w:sz w:val="28"/>
          <w:szCs w:val="28"/>
          <w:lang w:val="uk-UA"/>
        </w:rPr>
        <w:t>Прозорість та підзвітність</w:t>
      </w:r>
      <w:r w:rsidR="00162774" w:rsidRPr="00162774">
        <w:rPr>
          <w:rStyle w:val="y2iqfc"/>
          <w:rFonts w:ascii="Times New Roman" w:hAnsi="Times New Roman" w:cs="Times New Roman"/>
          <w:color w:val="000000" w:themeColor="text1"/>
          <w:sz w:val="28"/>
          <w:szCs w:val="28"/>
          <w:lang w:val="uk-UA"/>
        </w:rPr>
        <w:t xml:space="preserve">; </w:t>
      </w:r>
      <w:r w:rsidRPr="00162774">
        <w:rPr>
          <w:rStyle w:val="y2iqfc"/>
          <w:rFonts w:ascii="Times New Roman" w:hAnsi="Times New Roman" w:cs="Times New Roman"/>
          <w:color w:val="000000" w:themeColor="text1"/>
          <w:sz w:val="28"/>
          <w:szCs w:val="28"/>
          <w:lang w:val="uk-UA"/>
        </w:rPr>
        <w:t>Реформувати упереджену політику та практику</w:t>
      </w:r>
      <w:r w:rsidR="00162774" w:rsidRPr="00162774">
        <w:rPr>
          <w:rStyle w:val="y2iqfc"/>
          <w:rFonts w:ascii="Times New Roman" w:hAnsi="Times New Roman" w:cs="Times New Roman"/>
          <w:color w:val="000000" w:themeColor="text1"/>
          <w:sz w:val="28"/>
          <w:szCs w:val="28"/>
          <w:lang w:val="uk-UA"/>
        </w:rPr>
        <w:t>;</w:t>
      </w:r>
      <w:r w:rsidR="00162774" w:rsidRPr="00162774">
        <w:rPr>
          <w:rFonts w:ascii="Times New Roman" w:hAnsi="Times New Roman" w:cs="Times New Roman"/>
          <w:color w:val="000000" w:themeColor="text1"/>
          <w:sz w:val="28"/>
          <w:szCs w:val="28"/>
          <w:lang w:val="uk-UA"/>
        </w:rPr>
        <w:t xml:space="preserve"> </w:t>
      </w:r>
      <w:r w:rsidRPr="00162774">
        <w:rPr>
          <w:rFonts w:ascii="Times New Roman" w:hAnsi="Times New Roman" w:cs="Times New Roman"/>
          <w:color w:val="000000" w:themeColor="text1"/>
          <w:sz w:val="28"/>
          <w:szCs w:val="28"/>
          <w:lang w:val="uk-UA"/>
        </w:rPr>
        <w:t>Дослідження політики та законодавства</w:t>
      </w:r>
      <w:r w:rsidR="00162774" w:rsidRPr="00162774">
        <w:rPr>
          <w:rFonts w:ascii="Times New Roman" w:hAnsi="Times New Roman" w:cs="Times New Roman"/>
          <w:color w:val="000000" w:themeColor="text1"/>
          <w:sz w:val="28"/>
          <w:szCs w:val="28"/>
          <w:lang w:val="uk-UA"/>
        </w:rPr>
        <w:t>;</w:t>
      </w:r>
      <w:r w:rsidR="00162774" w:rsidRPr="00162774">
        <w:rPr>
          <w:rStyle w:val="y2iqfc"/>
          <w:rFonts w:ascii="Times New Roman" w:hAnsi="Times New Roman" w:cs="Times New Roman"/>
          <w:color w:val="000000" w:themeColor="text1"/>
          <w:sz w:val="28"/>
          <w:szCs w:val="28"/>
          <w:lang w:val="uk-UA"/>
        </w:rPr>
        <w:t xml:space="preserve"> </w:t>
      </w:r>
      <w:r w:rsidRPr="00162774">
        <w:rPr>
          <w:rStyle w:val="y2iqfc"/>
          <w:rFonts w:ascii="Times New Roman" w:hAnsi="Times New Roman" w:cs="Times New Roman"/>
          <w:color w:val="000000" w:themeColor="text1"/>
          <w:sz w:val="28"/>
          <w:szCs w:val="28"/>
          <w:lang w:val="uk-UA"/>
        </w:rPr>
        <w:t>Інформування та освіта громадськості</w:t>
      </w:r>
      <w:r w:rsidR="00162774" w:rsidRPr="00162774">
        <w:rPr>
          <w:rStyle w:val="y2iqfc"/>
          <w:rFonts w:ascii="Times New Roman" w:hAnsi="Times New Roman" w:cs="Times New Roman"/>
          <w:color w:val="000000" w:themeColor="text1"/>
          <w:sz w:val="28"/>
          <w:szCs w:val="28"/>
          <w:lang w:val="uk-UA"/>
        </w:rPr>
        <w:t xml:space="preserve">; </w:t>
      </w:r>
      <w:r w:rsidRPr="00162774">
        <w:rPr>
          <w:rStyle w:val="y2iqfc"/>
          <w:rFonts w:ascii="Times New Roman" w:hAnsi="Times New Roman" w:cs="Times New Roman"/>
          <w:color w:val="000000" w:themeColor="text1"/>
          <w:sz w:val="28"/>
          <w:szCs w:val="28"/>
          <w:lang w:val="uk-UA"/>
        </w:rPr>
        <w:t xml:space="preserve">Стимулювати чесність, а не кількість винесених рішень. </w:t>
      </w:r>
    </w:p>
    <w:p w:rsidR="00162774" w:rsidRDefault="00162774" w:rsidP="00162774">
      <w:pPr>
        <w:pStyle w:val="HTML"/>
        <w:numPr>
          <w:ilvl w:val="0"/>
          <w:numId w:val="6"/>
        </w:numPr>
        <w:tabs>
          <w:tab w:val="clear" w:pos="916"/>
          <w:tab w:val="left" w:pos="0"/>
        </w:tabs>
        <w:spacing w:line="360" w:lineRule="auto"/>
        <w:ind w:left="0" w:firstLine="851"/>
        <w:jc w:val="both"/>
        <w:rPr>
          <w:rStyle w:val="y2iqfc"/>
          <w:rFonts w:ascii="Times New Roman" w:hAnsi="Times New Roman" w:cs="Times New Roman"/>
          <w:color w:val="000000" w:themeColor="text1"/>
          <w:sz w:val="28"/>
          <w:szCs w:val="28"/>
        </w:rPr>
      </w:pPr>
      <w:r>
        <w:rPr>
          <w:rStyle w:val="y2iqfc"/>
          <w:rFonts w:ascii="Times New Roman" w:hAnsi="Times New Roman" w:cs="Times New Roman"/>
          <w:color w:val="202124"/>
          <w:sz w:val="28"/>
          <w:szCs w:val="28"/>
          <w:lang w:val="uk-UA"/>
        </w:rPr>
        <w:lastRenderedPageBreak/>
        <w:t>У</w:t>
      </w:r>
      <w:r w:rsidR="00FF2502" w:rsidRPr="00162774">
        <w:rPr>
          <w:rStyle w:val="y2iqfc"/>
          <w:rFonts w:ascii="Times New Roman" w:hAnsi="Times New Roman" w:cs="Times New Roman"/>
          <w:color w:val="202124"/>
          <w:sz w:val="28"/>
          <w:szCs w:val="28"/>
          <w:lang w:val="uk-UA"/>
        </w:rPr>
        <w:t>сунення судової помилки вищим судом є одним із трьох необхідних компонентів судового захисту, без яких не можна стверджувати, що судовий захист відбувся. Перший компонент – звернення до суду та розгляд справи судом першої інстанції з прийняттям підсумкової постанови у справі є, безумовно, обов'язковим. Другий і третій компоненти – усунення судової помилки та виконання судового акту – повинні бути гарантовані державою як ефективні засоби правового захисту та здійснюються заінтересованими особами за потребою.</w:t>
      </w:r>
    </w:p>
    <w:p w:rsidR="00162774" w:rsidRDefault="00162774" w:rsidP="00162774">
      <w:pPr>
        <w:pStyle w:val="HTML"/>
        <w:numPr>
          <w:ilvl w:val="0"/>
          <w:numId w:val="6"/>
        </w:numPr>
        <w:tabs>
          <w:tab w:val="clear" w:pos="916"/>
          <w:tab w:val="left" w:pos="0"/>
        </w:tabs>
        <w:spacing w:line="360" w:lineRule="auto"/>
        <w:ind w:left="0" w:firstLine="851"/>
        <w:jc w:val="both"/>
        <w:rPr>
          <w:rStyle w:val="10"/>
          <w:b w:val="0"/>
          <w:bCs w:val="0"/>
          <w:color w:val="000000" w:themeColor="text1"/>
          <w:lang w:val="ru-UA"/>
        </w:rPr>
      </w:pPr>
      <w:r>
        <w:rPr>
          <w:rStyle w:val="y2iqfc"/>
          <w:rFonts w:ascii="Times New Roman" w:hAnsi="Times New Roman" w:cs="Times New Roman"/>
          <w:color w:val="000000" w:themeColor="text1"/>
          <w:sz w:val="28"/>
          <w:szCs w:val="28"/>
          <w:lang w:val="uk-UA"/>
        </w:rPr>
        <w:t>С</w:t>
      </w:r>
      <w:r w:rsidR="00FF2502" w:rsidRPr="00162774">
        <w:rPr>
          <w:rStyle w:val="y2iqfc"/>
          <w:rFonts w:ascii="Times New Roman" w:hAnsi="Times New Roman" w:cs="Times New Roman"/>
          <w:color w:val="202124"/>
          <w:sz w:val="28"/>
          <w:szCs w:val="28"/>
          <w:lang w:val="uk-UA"/>
        </w:rPr>
        <w:t xml:space="preserve">удову помилку не можна розуміти виключно як правопорушення. Виявляти та усувати судові помилки необхідно незалежно від того, чи скоєні вони з вини судді чи без такої. Вина судді не може виступати як обов'язкова ознака судової помилки, як вже було досліджено вище. Метою цивільного судочинства є захист прав тих суб'єктів, </w:t>
      </w:r>
      <w:r w:rsidR="00FF2502" w:rsidRPr="00162774">
        <w:rPr>
          <w:rStyle w:val="10"/>
          <w:b w:val="0"/>
          <w:bCs w:val="0"/>
        </w:rPr>
        <w:t>чия справа розглядається у суді. Недосягнення цих цілей настає зовсім не обов'язково з вини судді. Проте така безвинна помилка теж потребує усунення.</w:t>
      </w:r>
    </w:p>
    <w:p w:rsidR="00162774" w:rsidRDefault="00FF2502" w:rsidP="00162774">
      <w:pPr>
        <w:pStyle w:val="HTML"/>
        <w:numPr>
          <w:ilvl w:val="0"/>
          <w:numId w:val="6"/>
        </w:numPr>
        <w:tabs>
          <w:tab w:val="clear" w:pos="916"/>
          <w:tab w:val="left" w:pos="0"/>
        </w:tabs>
        <w:spacing w:line="360" w:lineRule="auto"/>
        <w:ind w:left="0" w:firstLine="851"/>
        <w:jc w:val="both"/>
        <w:rPr>
          <w:rStyle w:val="y2iqfc"/>
          <w:rFonts w:ascii="Times New Roman" w:hAnsi="Times New Roman" w:cs="Times New Roman"/>
          <w:color w:val="000000" w:themeColor="text1"/>
          <w:sz w:val="28"/>
          <w:szCs w:val="28"/>
        </w:rPr>
      </w:pPr>
      <w:r w:rsidRPr="00162774">
        <w:rPr>
          <w:rStyle w:val="y2iqfc"/>
          <w:rFonts w:ascii="Times New Roman" w:hAnsi="Times New Roman" w:cs="Times New Roman"/>
          <w:color w:val="202124"/>
          <w:sz w:val="28"/>
          <w:szCs w:val="28"/>
          <w:lang w:val="uk-UA"/>
        </w:rPr>
        <w:t xml:space="preserve">Зроблено висновок, що саму наявність судової помилки визначити часто непросто, зокрема й тому, що результат здійснення правосуддя в умовах змагального процесу багато в чому залежить від ініціативи та активності самих сторін, а іноді також від цілком виправданої суддівської </w:t>
      </w:r>
      <w:proofErr w:type="spellStart"/>
      <w:r w:rsidRPr="00162774">
        <w:rPr>
          <w:rStyle w:val="y2iqfc"/>
          <w:rFonts w:ascii="Times New Roman" w:hAnsi="Times New Roman" w:cs="Times New Roman"/>
          <w:color w:val="202124"/>
          <w:sz w:val="28"/>
          <w:szCs w:val="28"/>
          <w:lang w:val="uk-UA"/>
        </w:rPr>
        <w:t>дискреції</w:t>
      </w:r>
      <w:proofErr w:type="spellEnd"/>
      <w:r w:rsidRPr="00162774">
        <w:rPr>
          <w:rStyle w:val="y2iqfc"/>
          <w:rFonts w:ascii="Times New Roman" w:hAnsi="Times New Roman" w:cs="Times New Roman"/>
          <w:color w:val="202124"/>
          <w:sz w:val="28"/>
          <w:szCs w:val="28"/>
          <w:lang w:val="uk-UA"/>
        </w:rPr>
        <w:t xml:space="preserve">. </w:t>
      </w:r>
    </w:p>
    <w:p w:rsidR="00162774" w:rsidRPr="00162774" w:rsidRDefault="00FF2502" w:rsidP="00162774">
      <w:pPr>
        <w:pStyle w:val="HTML"/>
        <w:numPr>
          <w:ilvl w:val="0"/>
          <w:numId w:val="6"/>
        </w:numPr>
        <w:tabs>
          <w:tab w:val="clear" w:pos="916"/>
          <w:tab w:val="left" w:pos="0"/>
        </w:tabs>
        <w:spacing w:line="360" w:lineRule="auto"/>
        <w:ind w:left="0" w:firstLine="851"/>
        <w:jc w:val="both"/>
        <w:rPr>
          <w:rStyle w:val="y2iqfc"/>
          <w:rFonts w:ascii="Times New Roman" w:hAnsi="Times New Roman" w:cs="Times New Roman"/>
          <w:color w:val="000000" w:themeColor="text1"/>
          <w:sz w:val="28"/>
          <w:szCs w:val="28"/>
        </w:rPr>
      </w:pPr>
      <w:r w:rsidRPr="00162774">
        <w:rPr>
          <w:rStyle w:val="y2iqfc"/>
          <w:rFonts w:ascii="Times New Roman" w:hAnsi="Times New Roman" w:cs="Times New Roman"/>
          <w:color w:val="000000" w:themeColor="text1"/>
          <w:sz w:val="28"/>
          <w:szCs w:val="28"/>
          <w:lang w:val="uk-UA"/>
        </w:rPr>
        <w:t xml:space="preserve">Залежно від характеру виявленої судової помилки та від повноважень конкретного контролюючого суду, встановлених законом, виділяються такі види впливу на оскаржений судовий акт: 1) скасування рішення із залишенням заяви без розгляду або з припиненням провадження у справі; 2) скасування рішення та направлення справи на новий розгляд; 3) скасування або зміна рішення та винесення нового рішення. </w:t>
      </w:r>
    </w:p>
    <w:p w:rsidR="00162774" w:rsidRDefault="00162774" w:rsidP="00162774">
      <w:pPr>
        <w:pStyle w:val="HTML"/>
        <w:numPr>
          <w:ilvl w:val="0"/>
          <w:numId w:val="6"/>
        </w:numPr>
        <w:tabs>
          <w:tab w:val="clear" w:pos="916"/>
          <w:tab w:val="left" w:pos="0"/>
        </w:tabs>
        <w:spacing w:line="360" w:lineRule="auto"/>
        <w:ind w:left="0" w:firstLine="851"/>
        <w:jc w:val="both"/>
        <w:rPr>
          <w:rStyle w:val="20"/>
          <w:rFonts w:ascii="Times New Roman" w:eastAsia="Times New Roman" w:hAnsi="Times New Roman" w:cs="Times New Roman"/>
          <w:color w:val="000000" w:themeColor="text1"/>
          <w:sz w:val="28"/>
          <w:szCs w:val="28"/>
        </w:rPr>
      </w:pPr>
      <w:r>
        <w:rPr>
          <w:rStyle w:val="y2iqfc"/>
          <w:rFonts w:ascii="Times New Roman" w:hAnsi="Times New Roman" w:cs="Times New Roman"/>
          <w:color w:val="000000" w:themeColor="text1"/>
          <w:sz w:val="28"/>
          <w:szCs w:val="28"/>
          <w:lang w:val="uk-UA"/>
        </w:rPr>
        <w:lastRenderedPageBreak/>
        <w:t>І</w:t>
      </w:r>
      <w:r w:rsidR="00FF2502" w:rsidRPr="00162774">
        <w:rPr>
          <w:rStyle w:val="y2iqfc"/>
          <w:rFonts w:ascii="Times New Roman" w:hAnsi="Times New Roman" w:cs="Times New Roman"/>
          <w:color w:val="000000" w:themeColor="text1"/>
          <w:sz w:val="28"/>
          <w:szCs w:val="28"/>
          <w:lang w:val="uk-UA"/>
        </w:rPr>
        <w:t xml:space="preserve">снують винятки, коли скасування рішення не пов'язане з виявленням судової помилки: </w:t>
      </w:r>
      <w:r w:rsidR="00FF2502" w:rsidRPr="00162774">
        <w:rPr>
          <w:rStyle w:val="20"/>
          <w:rFonts w:ascii="Times New Roman" w:hAnsi="Times New Roman" w:cs="Times New Roman"/>
          <w:color w:val="000000" w:themeColor="text1"/>
          <w:sz w:val="28"/>
          <w:szCs w:val="28"/>
        </w:rPr>
        <w:t>це випадки відмови позивача від позову або укладання сторонами мирової угоди в суді контролюючої інстанції.</w:t>
      </w:r>
    </w:p>
    <w:p w:rsidR="00162774" w:rsidRDefault="00162774" w:rsidP="00162774">
      <w:pPr>
        <w:pStyle w:val="HTML"/>
        <w:numPr>
          <w:ilvl w:val="0"/>
          <w:numId w:val="6"/>
        </w:numPr>
        <w:tabs>
          <w:tab w:val="clear" w:pos="916"/>
          <w:tab w:val="left" w:pos="0"/>
        </w:tabs>
        <w:spacing w:line="360" w:lineRule="auto"/>
        <w:ind w:left="0" w:firstLine="851"/>
        <w:jc w:val="both"/>
        <w:rPr>
          <w:rStyle w:val="y2iqfc"/>
          <w:rFonts w:ascii="Times New Roman" w:hAnsi="Times New Roman" w:cs="Times New Roman"/>
          <w:color w:val="000000" w:themeColor="text1"/>
          <w:sz w:val="28"/>
          <w:szCs w:val="28"/>
        </w:rPr>
      </w:pPr>
      <w:r>
        <w:rPr>
          <w:rStyle w:val="20"/>
          <w:rFonts w:ascii="Times New Roman" w:eastAsia="Times New Roman" w:hAnsi="Times New Roman" w:cs="Times New Roman"/>
          <w:color w:val="000000" w:themeColor="text1"/>
          <w:sz w:val="28"/>
          <w:szCs w:val="28"/>
          <w:lang w:val="uk-UA"/>
        </w:rPr>
        <w:t>В</w:t>
      </w:r>
      <w:r w:rsidR="00FF2502" w:rsidRPr="00162774">
        <w:rPr>
          <w:rStyle w:val="y2iqfc"/>
          <w:rFonts w:ascii="Times New Roman" w:hAnsi="Times New Roman" w:cs="Times New Roman"/>
          <w:color w:val="000000" w:themeColor="text1"/>
          <w:sz w:val="28"/>
          <w:szCs w:val="28"/>
          <w:lang w:val="uk-UA"/>
        </w:rPr>
        <w:t xml:space="preserve">ибір між скасуванням рішення з направленням справи на новий розгляд та скасуванням рішення та прийняттям спільного рішення здійснюється залежно від того, чи може суд касаційної інстанції самостійно усунути виявлену помилку чи ні. </w:t>
      </w:r>
    </w:p>
    <w:p w:rsidR="00162774" w:rsidRDefault="00162774" w:rsidP="00162774">
      <w:pPr>
        <w:pStyle w:val="HTML"/>
        <w:numPr>
          <w:ilvl w:val="0"/>
          <w:numId w:val="6"/>
        </w:numPr>
        <w:tabs>
          <w:tab w:val="clear" w:pos="916"/>
          <w:tab w:val="left" w:pos="0"/>
        </w:tabs>
        <w:spacing w:line="360" w:lineRule="auto"/>
        <w:ind w:left="0" w:firstLine="851"/>
        <w:jc w:val="both"/>
        <w:rPr>
          <w:rStyle w:val="y2iqfc"/>
          <w:rFonts w:ascii="Times New Roman" w:hAnsi="Times New Roman" w:cs="Times New Roman"/>
          <w:color w:val="000000" w:themeColor="text1"/>
          <w:sz w:val="28"/>
          <w:szCs w:val="28"/>
        </w:rPr>
      </w:pPr>
      <w:r>
        <w:rPr>
          <w:rStyle w:val="y2iqfc"/>
          <w:rFonts w:ascii="Times New Roman" w:hAnsi="Times New Roman" w:cs="Times New Roman"/>
          <w:color w:val="000000" w:themeColor="text1"/>
          <w:sz w:val="28"/>
          <w:szCs w:val="28"/>
          <w:lang w:val="uk-UA"/>
        </w:rPr>
        <w:t>Н</w:t>
      </w:r>
      <w:r w:rsidR="00FF2502" w:rsidRPr="00162774">
        <w:rPr>
          <w:rStyle w:val="y2iqfc"/>
          <w:rFonts w:ascii="Times New Roman" w:hAnsi="Times New Roman" w:cs="Times New Roman"/>
          <w:color w:val="000000" w:themeColor="text1"/>
          <w:sz w:val="28"/>
          <w:szCs w:val="28"/>
          <w:lang w:val="uk-UA"/>
        </w:rPr>
        <w:t xml:space="preserve">еобхідність розширення доказової бази означає, що суд вищої інстанцій не може зрозуміти нове рішення, а повинен направити справу на новий розгляд. Суд апеляційної інстанції не повинен мати повноваження спрямовувати справу на новий розгляд, за винятком випадків виявлення безумовних підстав для скасування рішення. </w:t>
      </w:r>
    </w:p>
    <w:p w:rsidR="00162774" w:rsidRDefault="00FF2502" w:rsidP="00162774">
      <w:pPr>
        <w:pStyle w:val="HTML"/>
        <w:numPr>
          <w:ilvl w:val="0"/>
          <w:numId w:val="6"/>
        </w:numPr>
        <w:tabs>
          <w:tab w:val="clear" w:pos="916"/>
          <w:tab w:val="left" w:pos="0"/>
        </w:tabs>
        <w:spacing w:line="360" w:lineRule="auto"/>
        <w:ind w:left="0" w:firstLine="851"/>
        <w:jc w:val="both"/>
        <w:rPr>
          <w:rStyle w:val="y2iqfc"/>
          <w:rFonts w:ascii="Times New Roman" w:hAnsi="Times New Roman" w:cs="Times New Roman"/>
          <w:color w:val="000000" w:themeColor="text1"/>
          <w:sz w:val="28"/>
          <w:szCs w:val="28"/>
        </w:rPr>
      </w:pPr>
      <w:r w:rsidRPr="00162774">
        <w:rPr>
          <w:rStyle w:val="y2iqfc"/>
          <w:rFonts w:ascii="Times New Roman" w:hAnsi="Times New Roman" w:cs="Times New Roman"/>
          <w:color w:val="000000" w:themeColor="text1"/>
          <w:sz w:val="28"/>
          <w:szCs w:val="28"/>
          <w:lang w:val="uk-UA"/>
        </w:rPr>
        <w:t>Виявлення безумовних підстав як найбільш грубих процесуальних порушень свідчить про те, що особи, які беруть участь у справі (або ті, хто помилково не був залучений до участі у справі), були позбавлені таких повноважень у суді першої інстанції.</w:t>
      </w:r>
    </w:p>
    <w:p w:rsidR="00162774" w:rsidRDefault="00162774" w:rsidP="00162774">
      <w:pPr>
        <w:pStyle w:val="HTML"/>
        <w:numPr>
          <w:ilvl w:val="0"/>
          <w:numId w:val="6"/>
        </w:numPr>
        <w:tabs>
          <w:tab w:val="clear" w:pos="916"/>
          <w:tab w:val="left" w:pos="0"/>
        </w:tabs>
        <w:spacing w:line="360" w:lineRule="auto"/>
        <w:ind w:left="0" w:firstLine="851"/>
        <w:jc w:val="both"/>
        <w:rPr>
          <w:rStyle w:val="y2iqfc"/>
          <w:rFonts w:ascii="Times New Roman" w:hAnsi="Times New Roman" w:cs="Times New Roman"/>
          <w:color w:val="000000" w:themeColor="text1"/>
          <w:sz w:val="28"/>
          <w:szCs w:val="28"/>
        </w:rPr>
      </w:pPr>
      <w:r>
        <w:rPr>
          <w:rStyle w:val="y2iqfc"/>
          <w:rFonts w:ascii="Times New Roman" w:hAnsi="Times New Roman" w:cs="Times New Roman"/>
          <w:color w:val="000000" w:themeColor="text1"/>
          <w:sz w:val="28"/>
          <w:szCs w:val="28"/>
          <w:lang w:val="uk-UA"/>
        </w:rPr>
        <w:t xml:space="preserve">Вибір </w:t>
      </w:r>
      <w:r w:rsidR="00FF2502" w:rsidRPr="00162774">
        <w:rPr>
          <w:rStyle w:val="y2iqfc"/>
          <w:rFonts w:ascii="Times New Roman" w:hAnsi="Times New Roman" w:cs="Times New Roman"/>
          <w:color w:val="202124"/>
          <w:sz w:val="28"/>
          <w:szCs w:val="28"/>
          <w:lang w:val="uk-UA"/>
        </w:rPr>
        <w:t xml:space="preserve">між новим рішенням та його зміною здійснюється залежно від характеру виявлених помилок. Нове рішення приймається у випадках, коли необхідно по суті інакше вирішити справу. Якщо сутність рішення не змінюється, то краще його коригування (зміна). </w:t>
      </w:r>
    </w:p>
    <w:p w:rsidR="00162774" w:rsidRPr="00162774" w:rsidRDefault="00FF2502" w:rsidP="00162774">
      <w:pPr>
        <w:pStyle w:val="HTML"/>
        <w:numPr>
          <w:ilvl w:val="0"/>
          <w:numId w:val="6"/>
        </w:numPr>
        <w:tabs>
          <w:tab w:val="clear" w:pos="916"/>
          <w:tab w:val="left" w:pos="0"/>
        </w:tabs>
        <w:spacing w:line="360" w:lineRule="auto"/>
        <w:ind w:left="0" w:firstLine="851"/>
        <w:jc w:val="both"/>
        <w:rPr>
          <w:rStyle w:val="y2iqfc"/>
          <w:rFonts w:ascii="Times New Roman" w:hAnsi="Times New Roman" w:cs="Times New Roman"/>
          <w:color w:val="000000" w:themeColor="text1"/>
          <w:sz w:val="28"/>
          <w:szCs w:val="28"/>
        </w:rPr>
      </w:pPr>
      <w:r w:rsidRPr="00162774">
        <w:rPr>
          <w:rFonts w:ascii="Times New Roman" w:hAnsi="Times New Roman" w:cs="Times New Roman"/>
          <w:color w:val="202124"/>
          <w:sz w:val="28"/>
          <w:szCs w:val="28"/>
          <w:lang w:val="uk-UA"/>
        </w:rPr>
        <w:t xml:space="preserve">Зроблено висновок, що </w:t>
      </w:r>
      <w:r w:rsidRPr="00162774">
        <w:rPr>
          <w:rStyle w:val="y2iqfc"/>
          <w:rFonts w:ascii="Times New Roman" w:hAnsi="Times New Roman" w:cs="Times New Roman"/>
          <w:color w:val="202124"/>
          <w:sz w:val="28"/>
          <w:szCs w:val="28"/>
          <w:lang w:val="uk-UA"/>
        </w:rPr>
        <w:t xml:space="preserve">усунення судової помилки є невід'ємним компонентом судового захисту, без якого конституційна гарантія судового захисту прав кожного була б неповною. </w:t>
      </w:r>
    </w:p>
    <w:p w:rsidR="00162774" w:rsidRDefault="00162774" w:rsidP="00162774">
      <w:pPr>
        <w:pStyle w:val="HTML"/>
        <w:numPr>
          <w:ilvl w:val="0"/>
          <w:numId w:val="6"/>
        </w:numPr>
        <w:tabs>
          <w:tab w:val="clear" w:pos="916"/>
          <w:tab w:val="left" w:pos="0"/>
        </w:tabs>
        <w:spacing w:line="360" w:lineRule="auto"/>
        <w:ind w:left="0" w:firstLine="851"/>
        <w:jc w:val="both"/>
        <w:rPr>
          <w:rStyle w:val="y2iqfc"/>
          <w:rFonts w:ascii="Times New Roman" w:hAnsi="Times New Roman" w:cs="Times New Roman"/>
          <w:color w:val="000000" w:themeColor="text1"/>
          <w:sz w:val="28"/>
          <w:szCs w:val="28"/>
        </w:rPr>
      </w:pPr>
      <w:r>
        <w:rPr>
          <w:rStyle w:val="y2iqfc"/>
          <w:rFonts w:ascii="Times New Roman" w:hAnsi="Times New Roman" w:cs="Times New Roman"/>
          <w:color w:val="000000" w:themeColor="text1"/>
          <w:sz w:val="28"/>
          <w:szCs w:val="28"/>
          <w:lang w:val="uk-UA"/>
        </w:rPr>
        <w:t>У</w:t>
      </w:r>
      <w:r w:rsidR="00FF2502" w:rsidRPr="00162774">
        <w:rPr>
          <w:rStyle w:val="y2iqfc"/>
          <w:rFonts w:ascii="Times New Roman" w:hAnsi="Times New Roman" w:cs="Times New Roman"/>
          <w:color w:val="202124"/>
          <w:sz w:val="28"/>
          <w:szCs w:val="28"/>
          <w:lang w:val="uk-UA"/>
        </w:rPr>
        <w:t>сунення судової помилки має бути гарантовано державою, а спосіб усунення має бути доступним та ефективним. Інакше мети судочинства не досягаються.</w:t>
      </w:r>
    </w:p>
    <w:p w:rsidR="00162774" w:rsidRPr="00162774" w:rsidRDefault="00162774" w:rsidP="00162774">
      <w:pPr>
        <w:pStyle w:val="HTML"/>
        <w:numPr>
          <w:ilvl w:val="0"/>
          <w:numId w:val="6"/>
        </w:numPr>
        <w:tabs>
          <w:tab w:val="clear" w:pos="916"/>
          <w:tab w:val="left" w:pos="0"/>
        </w:tabs>
        <w:spacing w:line="360" w:lineRule="auto"/>
        <w:ind w:left="0" w:firstLine="851"/>
        <w:jc w:val="both"/>
        <w:rPr>
          <w:rStyle w:val="y2iqfc"/>
          <w:rFonts w:ascii="Times New Roman" w:hAnsi="Times New Roman" w:cs="Times New Roman"/>
          <w:color w:val="000000" w:themeColor="text1"/>
          <w:sz w:val="28"/>
          <w:szCs w:val="28"/>
        </w:rPr>
      </w:pPr>
      <w:r>
        <w:rPr>
          <w:rStyle w:val="y2iqfc"/>
          <w:rFonts w:ascii="Times New Roman" w:hAnsi="Times New Roman" w:cs="Times New Roman"/>
          <w:color w:val="202124"/>
          <w:sz w:val="28"/>
          <w:szCs w:val="28"/>
          <w:lang w:val="uk-UA"/>
        </w:rPr>
        <w:t>З</w:t>
      </w:r>
      <w:r w:rsidR="00FF2502" w:rsidRPr="00162774">
        <w:rPr>
          <w:rStyle w:val="y2iqfc"/>
          <w:rFonts w:ascii="Times New Roman" w:hAnsi="Times New Roman" w:cs="Times New Roman"/>
          <w:color w:val="202124"/>
          <w:sz w:val="28"/>
          <w:szCs w:val="28"/>
          <w:lang w:val="uk-UA"/>
        </w:rPr>
        <w:t xml:space="preserve">апропоновано наступне визначення поняття усунення судової помилки. Усунення судової помилки – </w:t>
      </w:r>
      <w:proofErr w:type="spellStart"/>
      <w:r w:rsidR="00FF2502" w:rsidRPr="00162774">
        <w:rPr>
          <w:rStyle w:val="y2iqfc"/>
          <w:rFonts w:ascii="Times New Roman" w:hAnsi="Times New Roman" w:cs="Times New Roman"/>
          <w:color w:val="202124"/>
          <w:sz w:val="28"/>
          <w:szCs w:val="28"/>
          <w:lang w:val="uk-UA"/>
        </w:rPr>
        <w:t>обов</w:t>
      </w:r>
      <w:proofErr w:type="spellEnd"/>
      <w:r w:rsidR="00FF2502" w:rsidRPr="00162774">
        <w:rPr>
          <w:rStyle w:val="y2iqfc"/>
          <w:rFonts w:ascii="Times New Roman" w:hAnsi="Times New Roman" w:cs="Times New Roman"/>
          <w:color w:val="202124"/>
          <w:sz w:val="28"/>
          <w:szCs w:val="28"/>
          <w:lang w:val="ru-RU"/>
        </w:rPr>
        <w:t>’</w:t>
      </w:r>
      <w:proofErr w:type="spellStart"/>
      <w:r w:rsidR="00FF2502" w:rsidRPr="00162774">
        <w:rPr>
          <w:rStyle w:val="y2iqfc"/>
          <w:rFonts w:ascii="Times New Roman" w:hAnsi="Times New Roman" w:cs="Times New Roman"/>
          <w:color w:val="202124"/>
          <w:sz w:val="28"/>
          <w:szCs w:val="28"/>
          <w:lang w:val="uk-UA"/>
        </w:rPr>
        <w:t>язковий</w:t>
      </w:r>
      <w:proofErr w:type="spellEnd"/>
      <w:r w:rsidR="00FF2502" w:rsidRPr="00162774">
        <w:rPr>
          <w:rStyle w:val="y2iqfc"/>
          <w:rFonts w:ascii="Times New Roman" w:hAnsi="Times New Roman" w:cs="Times New Roman"/>
          <w:color w:val="202124"/>
          <w:sz w:val="28"/>
          <w:szCs w:val="28"/>
          <w:lang w:val="uk-UA"/>
        </w:rPr>
        <w:t xml:space="preserve"> компонент судового захисту, є гарантією прав і свобод громадянина, який полягає в </w:t>
      </w:r>
      <w:r w:rsidR="00FF2502" w:rsidRPr="00162774">
        <w:rPr>
          <w:rStyle w:val="y2iqfc"/>
          <w:rFonts w:ascii="Times New Roman" w:hAnsi="Times New Roman" w:cs="Times New Roman"/>
          <w:color w:val="202124"/>
          <w:sz w:val="28"/>
          <w:szCs w:val="28"/>
          <w:lang w:val="uk-UA"/>
        </w:rPr>
        <w:lastRenderedPageBreak/>
        <w:t>доступному та ефективному виправленні судових помилок, що були виявлені учасниками процесу після винесення рішення судом.</w:t>
      </w:r>
    </w:p>
    <w:p w:rsidR="002D2D9D" w:rsidRDefault="00FF2502" w:rsidP="002D2D9D">
      <w:pPr>
        <w:pStyle w:val="HTML"/>
        <w:numPr>
          <w:ilvl w:val="0"/>
          <w:numId w:val="6"/>
        </w:numPr>
        <w:tabs>
          <w:tab w:val="clear" w:pos="916"/>
          <w:tab w:val="left" w:pos="0"/>
        </w:tabs>
        <w:spacing w:line="360" w:lineRule="auto"/>
        <w:ind w:left="0" w:firstLine="851"/>
        <w:jc w:val="both"/>
        <w:rPr>
          <w:rFonts w:ascii="Times New Roman" w:hAnsi="Times New Roman" w:cs="Times New Roman"/>
          <w:color w:val="000000" w:themeColor="text1"/>
          <w:sz w:val="28"/>
          <w:szCs w:val="28"/>
        </w:rPr>
      </w:pPr>
      <w:r w:rsidRPr="00162774">
        <w:rPr>
          <w:rFonts w:ascii="Times New Roman" w:hAnsi="Times New Roman" w:cs="Times New Roman"/>
          <w:color w:val="000000" w:themeColor="text1"/>
          <w:sz w:val="28"/>
          <w:szCs w:val="28"/>
        </w:rPr>
        <w:t>Виокремлено такі способи усунення судових помилок при здійсненні цивільного судочинства, як: самоконтроль судді, виправлення описок та помилок судом, оскарження судових рішення в суді першої, апеляційної та касаційної інстанцій.</w:t>
      </w:r>
    </w:p>
    <w:p w:rsidR="002D2D9D" w:rsidRDefault="00FF2502" w:rsidP="002D2D9D">
      <w:pPr>
        <w:pStyle w:val="HTML"/>
        <w:numPr>
          <w:ilvl w:val="0"/>
          <w:numId w:val="6"/>
        </w:numPr>
        <w:tabs>
          <w:tab w:val="clear" w:pos="916"/>
          <w:tab w:val="left" w:pos="0"/>
        </w:tabs>
        <w:spacing w:line="360" w:lineRule="auto"/>
        <w:ind w:left="0" w:firstLine="851"/>
        <w:jc w:val="both"/>
        <w:rPr>
          <w:rFonts w:ascii="Times New Roman" w:hAnsi="Times New Roman" w:cs="Times New Roman"/>
          <w:color w:val="000000" w:themeColor="text1"/>
          <w:sz w:val="28"/>
          <w:szCs w:val="28"/>
        </w:rPr>
      </w:pPr>
      <w:r w:rsidRPr="002D2D9D">
        <w:rPr>
          <w:rFonts w:ascii="Times New Roman" w:hAnsi="Times New Roman" w:cs="Times New Roman"/>
          <w:sz w:val="28"/>
          <w:szCs w:val="28"/>
          <w:lang w:val="uk-UA"/>
        </w:rPr>
        <w:t>Запропоновано виокремити наступні критерії самоконтролю суду: 1) передбачається та встановлюється законом; 2) відсутність вини; 3) метою є усунення судових помилок; 4) здійснюється тим самим судом, у якому помилка була допущена після винесення ним рішення.</w:t>
      </w:r>
    </w:p>
    <w:p w:rsidR="002D2D9D" w:rsidRPr="002D2D9D" w:rsidRDefault="00FF2502" w:rsidP="002D2D9D">
      <w:pPr>
        <w:pStyle w:val="HTML"/>
        <w:numPr>
          <w:ilvl w:val="0"/>
          <w:numId w:val="6"/>
        </w:numPr>
        <w:tabs>
          <w:tab w:val="clear" w:pos="916"/>
          <w:tab w:val="left" w:pos="0"/>
        </w:tabs>
        <w:spacing w:line="360" w:lineRule="auto"/>
        <w:ind w:left="0" w:firstLine="851"/>
        <w:jc w:val="both"/>
        <w:rPr>
          <w:rFonts w:ascii="Times New Roman" w:hAnsi="Times New Roman" w:cs="Times New Roman"/>
          <w:color w:val="000000" w:themeColor="text1"/>
          <w:sz w:val="28"/>
          <w:szCs w:val="28"/>
        </w:rPr>
      </w:pPr>
      <w:r w:rsidRPr="002D2D9D">
        <w:rPr>
          <w:rFonts w:ascii="Times New Roman" w:hAnsi="Times New Roman" w:cs="Times New Roman"/>
          <w:sz w:val="28"/>
          <w:szCs w:val="28"/>
          <w:lang w:val="uk-UA"/>
        </w:rPr>
        <w:t>Зроблено висновок, що самоконтролем суду є певні дії судді, встановлені законом, по усуненню власних помилок, які були допущені в процесі розгляду справи без наявності вини судді.</w:t>
      </w:r>
    </w:p>
    <w:p w:rsidR="002D2D9D" w:rsidRDefault="00FF2502" w:rsidP="002D2D9D">
      <w:pPr>
        <w:pStyle w:val="HTML"/>
        <w:numPr>
          <w:ilvl w:val="0"/>
          <w:numId w:val="6"/>
        </w:numPr>
        <w:tabs>
          <w:tab w:val="clear" w:pos="916"/>
          <w:tab w:val="left" w:pos="0"/>
        </w:tabs>
        <w:spacing w:line="360" w:lineRule="auto"/>
        <w:ind w:left="0" w:firstLine="851"/>
        <w:jc w:val="both"/>
        <w:rPr>
          <w:rFonts w:ascii="Times New Roman" w:hAnsi="Times New Roman" w:cs="Times New Roman"/>
          <w:color w:val="000000" w:themeColor="text1"/>
          <w:sz w:val="28"/>
          <w:szCs w:val="28"/>
        </w:rPr>
      </w:pPr>
      <w:r w:rsidRPr="002D2D9D">
        <w:rPr>
          <w:rFonts w:ascii="Times New Roman" w:hAnsi="Times New Roman" w:cs="Times New Roman"/>
          <w:sz w:val="28"/>
          <w:szCs w:val="28"/>
        </w:rPr>
        <w:t>Запропоновано</w:t>
      </w:r>
      <w:r w:rsidRPr="002D2D9D">
        <w:rPr>
          <w:rFonts w:ascii="Times New Roman" w:hAnsi="Times New Roman" w:cs="Times New Roman"/>
          <w:sz w:val="28"/>
          <w:szCs w:val="28"/>
          <w:lang w:val="uk-UA"/>
        </w:rPr>
        <w:t xml:space="preserve"> визначити головні критерії перегляду судових рішень в апеляційному порядку, як способу усунення судової помилки: 1) шляхом перегляду можуть бути усунені помилки нижчестоящого суду у випадках, передбачених діючим законодавством; 2) можливо виправити помилки щодо вирішення спору по суті; 3) такі рішення апеляційного суду вступають у законну силу одразу ж після проголошення.</w:t>
      </w:r>
    </w:p>
    <w:p w:rsidR="002D2D9D" w:rsidRPr="002D2D9D" w:rsidRDefault="002D2D9D" w:rsidP="002D2D9D">
      <w:pPr>
        <w:pStyle w:val="HTML"/>
        <w:numPr>
          <w:ilvl w:val="0"/>
          <w:numId w:val="6"/>
        </w:numPr>
        <w:tabs>
          <w:tab w:val="clear" w:pos="916"/>
          <w:tab w:val="left" w:pos="0"/>
        </w:tabs>
        <w:spacing w:line="360" w:lineRule="auto"/>
        <w:ind w:left="0" w:firstLine="851"/>
        <w:jc w:val="both"/>
        <w:rPr>
          <w:rStyle w:val="y2iqfc"/>
          <w:rFonts w:ascii="Times New Roman" w:hAnsi="Times New Roman" w:cs="Times New Roman"/>
          <w:color w:val="000000" w:themeColor="text1"/>
          <w:sz w:val="28"/>
          <w:szCs w:val="28"/>
        </w:rPr>
      </w:pPr>
      <w:r>
        <w:rPr>
          <w:rStyle w:val="y2iqfc"/>
          <w:rFonts w:ascii="Times New Roman" w:hAnsi="Times New Roman" w:cs="Times New Roman"/>
          <w:color w:val="202124"/>
          <w:sz w:val="28"/>
          <w:szCs w:val="28"/>
          <w:lang w:val="uk-UA"/>
        </w:rPr>
        <w:t>В</w:t>
      </w:r>
      <w:r w:rsidR="00FF2502" w:rsidRPr="002D2D9D">
        <w:rPr>
          <w:rStyle w:val="y2iqfc"/>
          <w:rFonts w:ascii="Times New Roman" w:hAnsi="Times New Roman" w:cs="Times New Roman"/>
          <w:color w:val="202124"/>
          <w:sz w:val="28"/>
          <w:szCs w:val="28"/>
          <w:lang w:val="uk-UA"/>
        </w:rPr>
        <w:t xml:space="preserve">ибір способу усунення судової помилки залежить від того, як і в якій інстанції здійснюється перегляд і у яких помилках полягають виявлені порушення. </w:t>
      </w:r>
    </w:p>
    <w:p w:rsidR="002D2D9D" w:rsidRPr="002D2D9D" w:rsidRDefault="002D2D9D" w:rsidP="002D2D9D">
      <w:pPr>
        <w:pStyle w:val="HTML"/>
        <w:numPr>
          <w:ilvl w:val="0"/>
          <w:numId w:val="6"/>
        </w:numPr>
        <w:tabs>
          <w:tab w:val="clear" w:pos="916"/>
          <w:tab w:val="left" w:pos="0"/>
        </w:tabs>
        <w:spacing w:line="360" w:lineRule="auto"/>
        <w:ind w:left="0" w:firstLine="851"/>
        <w:jc w:val="both"/>
        <w:rPr>
          <w:rStyle w:val="y2iqfc"/>
          <w:rFonts w:ascii="Times New Roman" w:hAnsi="Times New Roman" w:cs="Times New Roman"/>
          <w:color w:val="000000" w:themeColor="text1"/>
          <w:sz w:val="28"/>
          <w:szCs w:val="28"/>
        </w:rPr>
      </w:pPr>
      <w:r>
        <w:rPr>
          <w:rStyle w:val="y2iqfc"/>
          <w:rFonts w:ascii="Times New Roman" w:hAnsi="Times New Roman" w:cs="Times New Roman"/>
          <w:color w:val="000000" w:themeColor="text1"/>
          <w:sz w:val="28"/>
          <w:szCs w:val="28"/>
          <w:lang w:val="uk-UA"/>
        </w:rPr>
        <w:t>С</w:t>
      </w:r>
      <w:r w:rsidR="00FF2502" w:rsidRPr="002D2D9D">
        <w:rPr>
          <w:rStyle w:val="y2iqfc"/>
          <w:rFonts w:ascii="Times New Roman" w:hAnsi="Times New Roman" w:cs="Times New Roman"/>
          <w:color w:val="202124"/>
          <w:sz w:val="28"/>
          <w:szCs w:val="28"/>
          <w:lang w:val="uk-UA"/>
        </w:rPr>
        <w:t xml:space="preserve">касування рішення не завжди свідчить про наявність судової помилки, оскільки в контролюючих судах можливе вчинення таких дій, як відмова позивача від позову або укладення мирової угоди. </w:t>
      </w:r>
    </w:p>
    <w:p w:rsidR="002D2D9D" w:rsidRDefault="00FF2502" w:rsidP="002D2D9D">
      <w:pPr>
        <w:pStyle w:val="HTML"/>
        <w:numPr>
          <w:ilvl w:val="0"/>
          <w:numId w:val="6"/>
        </w:numPr>
        <w:tabs>
          <w:tab w:val="clear" w:pos="916"/>
          <w:tab w:val="left" w:pos="0"/>
        </w:tabs>
        <w:spacing w:line="360" w:lineRule="auto"/>
        <w:ind w:left="0" w:firstLine="851"/>
        <w:jc w:val="both"/>
        <w:rPr>
          <w:rStyle w:val="y2iqfc"/>
          <w:rFonts w:ascii="Times New Roman" w:hAnsi="Times New Roman" w:cs="Times New Roman"/>
          <w:color w:val="000000" w:themeColor="text1"/>
          <w:sz w:val="28"/>
          <w:szCs w:val="28"/>
        </w:rPr>
      </w:pPr>
      <w:r w:rsidRPr="002D2D9D">
        <w:rPr>
          <w:rStyle w:val="y2iqfc"/>
          <w:rFonts w:ascii="Times New Roman" w:hAnsi="Times New Roman" w:cs="Times New Roman"/>
          <w:color w:val="202124"/>
          <w:sz w:val="28"/>
          <w:szCs w:val="28"/>
          <w:lang w:val="uk-UA"/>
        </w:rPr>
        <w:t xml:space="preserve">Зроблено висновок, що усунення судової помилки можливе або через відміну рішення, або через його зміну. Зміна рішення проводиться </w:t>
      </w:r>
      <w:r w:rsidRPr="002D2D9D">
        <w:rPr>
          <w:rStyle w:val="y2iqfc"/>
          <w:rFonts w:ascii="Times New Roman" w:hAnsi="Times New Roman" w:cs="Times New Roman"/>
          <w:color w:val="202124"/>
          <w:sz w:val="28"/>
          <w:szCs w:val="28"/>
          <w:lang w:val="uk-UA"/>
        </w:rPr>
        <w:lastRenderedPageBreak/>
        <w:t xml:space="preserve">у тому випадку, якщо характер помилки не вимагає іншого по суті вирішення справи. </w:t>
      </w:r>
    </w:p>
    <w:p w:rsidR="002D2D9D" w:rsidRDefault="00FF2502" w:rsidP="002D2D9D">
      <w:pPr>
        <w:pStyle w:val="HTML"/>
        <w:numPr>
          <w:ilvl w:val="0"/>
          <w:numId w:val="6"/>
        </w:numPr>
        <w:tabs>
          <w:tab w:val="clear" w:pos="916"/>
          <w:tab w:val="left" w:pos="0"/>
        </w:tabs>
        <w:spacing w:line="360" w:lineRule="auto"/>
        <w:ind w:left="0" w:firstLine="851"/>
        <w:jc w:val="both"/>
        <w:rPr>
          <w:rStyle w:val="y2iqfc"/>
          <w:rFonts w:ascii="Times New Roman" w:hAnsi="Times New Roman" w:cs="Times New Roman"/>
          <w:color w:val="000000" w:themeColor="text1"/>
          <w:sz w:val="28"/>
          <w:szCs w:val="28"/>
        </w:rPr>
      </w:pPr>
      <w:r w:rsidRPr="002D2D9D">
        <w:rPr>
          <w:rStyle w:val="y2iqfc"/>
          <w:rFonts w:ascii="Times New Roman" w:hAnsi="Times New Roman" w:cs="Times New Roman"/>
          <w:color w:val="202124"/>
          <w:sz w:val="28"/>
          <w:szCs w:val="28"/>
          <w:lang w:val="uk-UA"/>
        </w:rPr>
        <w:t>Зроблено висновок, що суди другої інстанції не повинні мати повноваження спрямовувати справу на новий розгляд, за винятком випадків виявлення безумовних підстав для скасування.</w:t>
      </w:r>
    </w:p>
    <w:p w:rsidR="00FF2502" w:rsidRPr="002D2D9D" w:rsidRDefault="00FF2502" w:rsidP="002D2D9D">
      <w:pPr>
        <w:pStyle w:val="HTML"/>
        <w:numPr>
          <w:ilvl w:val="0"/>
          <w:numId w:val="6"/>
        </w:numPr>
        <w:tabs>
          <w:tab w:val="clear" w:pos="916"/>
          <w:tab w:val="left" w:pos="0"/>
        </w:tabs>
        <w:spacing w:line="360" w:lineRule="auto"/>
        <w:ind w:left="0" w:firstLine="851"/>
        <w:jc w:val="both"/>
        <w:rPr>
          <w:rStyle w:val="y2iqfc"/>
          <w:rFonts w:ascii="Times New Roman" w:hAnsi="Times New Roman" w:cs="Times New Roman"/>
          <w:color w:val="000000" w:themeColor="text1"/>
          <w:sz w:val="28"/>
          <w:szCs w:val="28"/>
        </w:rPr>
      </w:pPr>
      <w:r w:rsidRPr="002D2D9D">
        <w:rPr>
          <w:rStyle w:val="y2iqfc"/>
          <w:rFonts w:ascii="Times New Roman" w:hAnsi="Times New Roman" w:cs="Times New Roman"/>
          <w:color w:val="202124"/>
          <w:sz w:val="28"/>
          <w:szCs w:val="28"/>
          <w:lang w:val="uk-UA"/>
        </w:rPr>
        <w:t>Аргументовано, що у судів, які перевіряють рішення, що набрали чинн</w:t>
      </w:r>
      <w:r w:rsidR="002D2D9D" w:rsidRPr="002D2D9D">
        <w:rPr>
          <w:rStyle w:val="y2iqfc"/>
          <w:rFonts w:ascii="Times New Roman" w:hAnsi="Times New Roman" w:cs="Times New Roman"/>
          <w:color w:val="202124"/>
          <w:sz w:val="28"/>
          <w:szCs w:val="28"/>
          <w:lang w:val="uk-UA"/>
        </w:rPr>
        <w:t>о</w:t>
      </w:r>
      <w:r w:rsidRPr="002D2D9D">
        <w:rPr>
          <w:rStyle w:val="y2iqfc"/>
          <w:rFonts w:ascii="Times New Roman" w:hAnsi="Times New Roman" w:cs="Times New Roman"/>
          <w:color w:val="202124"/>
          <w:sz w:val="28"/>
          <w:szCs w:val="28"/>
          <w:lang w:val="uk-UA"/>
        </w:rPr>
        <w:t>сті, вибір між прийняттям нового рішення та скасуванням рішення з направленням справи на новий розгляд повинен проводитися залежно від того, чи є необхідність змінювати доказову базу у справі. Якщо така необхідність виявлена, то справу слід спрямовувати на новий розгляд.</w:t>
      </w:r>
    </w:p>
    <w:p w:rsidR="00FF2502" w:rsidRDefault="00FF2502" w:rsidP="00FF2502">
      <w:pPr>
        <w:spacing w:line="360" w:lineRule="auto"/>
        <w:ind w:firstLine="851"/>
        <w:jc w:val="both"/>
        <w:rPr>
          <w:sz w:val="28"/>
          <w:szCs w:val="28"/>
          <w:lang w:val="uk-UA"/>
        </w:rPr>
      </w:pPr>
    </w:p>
    <w:p w:rsidR="008C7513" w:rsidRDefault="008C7513" w:rsidP="00FF2502">
      <w:pPr>
        <w:spacing w:line="360" w:lineRule="auto"/>
        <w:ind w:firstLine="851"/>
        <w:jc w:val="both"/>
        <w:rPr>
          <w:sz w:val="28"/>
          <w:szCs w:val="28"/>
          <w:lang w:val="uk-UA"/>
        </w:rPr>
      </w:pPr>
    </w:p>
    <w:p w:rsidR="008C7513" w:rsidRDefault="008C7513" w:rsidP="00FF2502">
      <w:pPr>
        <w:spacing w:line="360" w:lineRule="auto"/>
        <w:ind w:firstLine="851"/>
        <w:jc w:val="both"/>
        <w:rPr>
          <w:sz w:val="28"/>
          <w:szCs w:val="28"/>
          <w:lang w:val="uk-UA"/>
        </w:rPr>
      </w:pPr>
    </w:p>
    <w:p w:rsidR="008C7513" w:rsidRDefault="008C7513" w:rsidP="00FF2502">
      <w:pPr>
        <w:spacing w:line="360" w:lineRule="auto"/>
        <w:ind w:firstLine="851"/>
        <w:jc w:val="both"/>
        <w:rPr>
          <w:sz w:val="28"/>
          <w:szCs w:val="28"/>
          <w:lang w:val="uk-UA"/>
        </w:rPr>
      </w:pPr>
    </w:p>
    <w:p w:rsidR="008C7513" w:rsidRDefault="008C7513" w:rsidP="00FF2502">
      <w:pPr>
        <w:spacing w:line="360" w:lineRule="auto"/>
        <w:ind w:firstLine="851"/>
        <w:jc w:val="both"/>
        <w:rPr>
          <w:sz w:val="28"/>
          <w:szCs w:val="28"/>
          <w:lang w:val="uk-UA"/>
        </w:rPr>
      </w:pPr>
    </w:p>
    <w:p w:rsidR="008C7513" w:rsidRDefault="008C7513" w:rsidP="00FF2502">
      <w:pPr>
        <w:spacing w:line="360" w:lineRule="auto"/>
        <w:ind w:firstLine="851"/>
        <w:jc w:val="both"/>
        <w:rPr>
          <w:sz w:val="28"/>
          <w:szCs w:val="28"/>
          <w:lang w:val="uk-UA"/>
        </w:rPr>
      </w:pPr>
    </w:p>
    <w:p w:rsidR="008C7513" w:rsidRDefault="008C7513" w:rsidP="00FF2502">
      <w:pPr>
        <w:spacing w:line="360" w:lineRule="auto"/>
        <w:ind w:firstLine="851"/>
        <w:jc w:val="both"/>
        <w:rPr>
          <w:sz w:val="28"/>
          <w:szCs w:val="28"/>
          <w:lang w:val="uk-UA"/>
        </w:rPr>
      </w:pPr>
    </w:p>
    <w:p w:rsidR="008C7513" w:rsidRDefault="008C7513" w:rsidP="00FF2502">
      <w:pPr>
        <w:spacing w:line="360" w:lineRule="auto"/>
        <w:ind w:firstLine="851"/>
        <w:jc w:val="both"/>
        <w:rPr>
          <w:sz w:val="28"/>
          <w:szCs w:val="28"/>
          <w:lang w:val="uk-UA"/>
        </w:rPr>
      </w:pPr>
    </w:p>
    <w:p w:rsidR="008C7513" w:rsidRDefault="008C7513" w:rsidP="00FF2502">
      <w:pPr>
        <w:spacing w:line="360" w:lineRule="auto"/>
        <w:ind w:firstLine="851"/>
        <w:jc w:val="both"/>
        <w:rPr>
          <w:sz w:val="28"/>
          <w:szCs w:val="28"/>
          <w:lang w:val="uk-UA"/>
        </w:rPr>
      </w:pPr>
    </w:p>
    <w:p w:rsidR="008C7513" w:rsidRDefault="008C7513" w:rsidP="00FF2502">
      <w:pPr>
        <w:spacing w:line="360" w:lineRule="auto"/>
        <w:ind w:firstLine="851"/>
        <w:jc w:val="both"/>
        <w:rPr>
          <w:sz w:val="28"/>
          <w:szCs w:val="28"/>
          <w:lang w:val="uk-UA"/>
        </w:rPr>
      </w:pPr>
    </w:p>
    <w:p w:rsidR="008C7513" w:rsidRDefault="008C7513" w:rsidP="00FF2502">
      <w:pPr>
        <w:spacing w:line="360" w:lineRule="auto"/>
        <w:ind w:firstLine="851"/>
        <w:jc w:val="both"/>
        <w:rPr>
          <w:sz w:val="28"/>
          <w:szCs w:val="28"/>
          <w:lang w:val="uk-UA"/>
        </w:rPr>
      </w:pPr>
    </w:p>
    <w:p w:rsidR="008C7513" w:rsidRDefault="008C7513" w:rsidP="00FF2502">
      <w:pPr>
        <w:spacing w:line="360" w:lineRule="auto"/>
        <w:ind w:firstLine="851"/>
        <w:jc w:val="both"/>
        <w:rPr>
          <w:sz w:val="28"/>
          <w:szCs w:val="28"/>
          <w:lang w:val="uk-UA"/>
        </w:rPr>
      </w:pPr>
    </w:p>
    <w:p w:rsidR="008C7513" w:rsidRDefault="008C7513" w:rsidP="00FF2502">
      <w:pPr>
        <w:spacing w:line="360" w:lineRule="auto"/>
        <w:ind w:firstLine="851"/>
        <w:jc w:val="both"/>
        <w:rPr>
          <w:sz w:val="28"/>
          <w:szCs w:val="28"/>
          <w:lang w:val="uk-UA"/>
        </w:rPr>
      </w:pPr>
    </w:p>
    <w:p w:rsidR="008C7513" w:rsidRDefault="008C7513" w:rsidP="00FF2502">
      <w:pPr>
        <w:spacing w:line="360" w:lineRule="auto"/>
        <w:ind w:firstLine="851"/>
        <w:jc w:val="both"/>
        <w:rPr>
          <w:sz w:val="28"/>
          <w:szCs w:val="28"/>
          <w:lang w:val="uk-UA"/>
        </w:rPr>
      </w:pPr>
    </w:p>
    <w:p w:rsidR="008C7513" w:rsidRDefault="008C7513" w:rsidP="00FF2502">
      <w:pPr>
        <w:spacing w:line="360" w:lineRule="auto"/>
        <w:ind w:firstLine="851"/>
        <w:jc w:val="both"/>
        <w:rPr>
          <w:sz w:val="28"/>
          <w:szCs w:val="28"/>
          <w:lang w:val="uk-UA"/>
        </w:rPr>
      </w:pPr>
    </w:p>
    <w:p w:rsidR="008C7513" w:rsidRDefault="008C7513" w:rsidP="00FF2502">
      <w:pPr>
        <w:spacing w:line="360" w:lineRule="auto"/>
        <w:ind w:firstLine="851"/>
        <w:jc w:val="both"/>
        <w:rPr>
          <w:sz w:val="28"/>
          <w:szCs w:val="28"/>
          <w:lang w:val="uk-UA"/>
        </w:rPr>
      </w:pPr>
    </w:p>
    <w:p w:rsidR="008C7513" w:rsidRDefault="008C7513" w:rsidP="00FF2502">
      <w:pPr>
        <w:spacing w:line="360" w:lineRule="auto"/>
        <w:ind w:firstLine="851"/>
        <w:jc w:val="both"/>
        <w:rPr>
          <w:sz w:val="28"/>
          <w:szCs w:val="28"/>
          <w:lang w:val="uk-UA"/>
        </w:rPr>
      </w:pPr>
    </w:p>
    <w:p w:rsidR="008C7513" w:rsidRDefault="008C7513" w:rsidP="00FF2502">
      <w:pPr>
        <w:spacing w:line="360" w:lineRule="auto"/>
        <w:ind w:firstLine="851"/>
        <w:jc w:val="both"/>
        <w:rPr>
          <w:sz w:val="28"/>
          <w:szCs w:val="28"/>
          <w:lang w:val="uk-UA"/>
        </w:rPr>
      </w:pPr>
    </w:p>
    <w:p w:rsidR="008C7513" w:rsidRDefault="008C7513" w:rsidP="00FF2502">
      <w:pPr>
        <w:spacing w:line="360" w:lineRule="auto"/>
        <w:ind w:firstLine="851"/>
        <w:jc w:val="both"/>
        <w:rPr>
          <w:sz w:val="28"/>
          <w:szCs w:val="28"/>
          <w:lang w:val="uk-UA"/>
        </w:rPr>
      </w:pPr>
    </w:p>
    <w:p w:rsidR="00844295" w:rsidRDefault="00844295" w:rsidP="00844295">
      <w:pPr>
        <w:spacing w:line="360" w:lineRule="auto"/>
        <w:jc w:val="center"/>
        <w:rPr>
          <w:b/>
          <w:bCs/>
          <w:sz w:val="28"/>
          <w:szCs w:val="28"/>
          <w:lang w:val="uk-UA"/>
        </w:rPr>
      </w:pPr>
      <w:r>
        <w:rPr>
          <w:b/>
          <w:bCs/>
          <w:sz w:val="28"/>
          <w:szCs w:val="28"/>
          <w:lang w:val="uk-UA"/>
        </w:rPr>
        <w:lastRenderedPageBreak/>
        <w:t>СПИСОК ВИКОРИСТАНИХ ДЖЕРЕЛ</w:t>
      </w:r>
    </w:p>
    <w:p w:rsidR="00844295" w:rsidRPr="007C7CE6" w:rsidRDefault="00844295" w:rsidP="00844295">
      <w:pPr>
        <w:pStyle w:val="a5"/>
        <w:widowControl/>
        <w:numPr>
          <w:ilvl w:val="0"/>
          <w:numId w:val="9"/>
        </w:numPr>
        <w:autoSpaceDE/>
        <w:autoSpaceDN/>
        <w:spacing w:line="360" w:lineRule="auto"/>
        <w:ind w:left="0" w:firstLine="709"/>
        <w:contextualSpacing/>
        <w:rPr>
          <w:sz w:val="28"/>
          <w:szCs w:val="28"/>
          <w:lang w:val="ru-RU"/>
        </w:rPr>
      </w:pPr>
      <w:r>
        <w:rPr>
          <w:sz w:val="28"/>
          <w:szCs w:val="28"/>
        </w:rPr>
        <w:t xml:space="preserve">Конституція України: Закон України від </w:t>
      </w:r>
      <w:r w:rsidRPr="00013648">
        <w:rPr>
          <w:sz w:val="28"/>
          <w:szCs w:val="28"/>
        </w:rPr>
        <w:t> 28.06.1996</w:t>
      </w:r>
      <w:r>
        <w:rPr>
          <w:sz w:val="28"/>
          <w:szCs w:val="28"/>
        </w:rPr>
        <w:t xml:space="preserve"> р.</w:t>
      </w:r>
      <w:r w:rsidRPr="00013648">
        <w:rPr>
          <w:sz w:val="28"/>
          <w:szCs w:val="28"/>
        </w:rPr>
        <w:t> № 254к/96-ВР</w:t>
      </w:r>
      <w:r>
        <w:rPr>
          <w:sz w:val="28"/>
          <w:szCs w:val="28"/>
        </w:rPr>
        <w:t xml:space="preserve">. </w:t>
      </w:r>
      <w:r>
        <w:rPr>
          <w:sz w:val="28"/>
          <w:szCs w:val="28"/>
          <w:lang w:val="en-US"/>
        </w:rPr>
        <w:t>URL</w:t>
      </w:r>
      <w:r w:rsidRPr="00013648">
        <w:rPr>
          <w:sz w:val="28"/>
          <w:szCs w:val="28"/>
          <w:lang w:val="ru-RU"/>
        </w:rPr>
        <w:t xml:space="preserve">: </w:t>
      </w:r>
      <w:hyperlink r:id="rId10" w:anchor="doc_info" w:history="1">
        <w:r w:rsidRPr="004758D8">
          <w:rPr>
            <w:rStyle w:val="af7"/>
            <w:sz w:val="28"/>
            <w:szCs w:val="28"/>
            <w:lang w:val="en-US"/>
          </w:rPr>
          <w:t>https</w:t>
        </w:r>
        <w:r w:rsidRPr="00013648">
          <w:rPr>
            <w:rStyle w:val="af7"/>
            <w:sz w:val="28"/>
            <w:szCs w:val="28"/>
            <w:lang w:val="ru-RU"/>
          </w:rPr>
          <w:t>://</w:t>
        </w:r>
        <w:proofErr w:type="spellStart"/>
        <w:r w:rsidRPr="004758D8">
          <w:rPr>
            <w:rStyle w:val="af7"/>
            <w:sz w:val="28"/>
            <w:szCs w:val="28"/>
            <w:lang w:val="en-US"/>
          </w:rPr>
          <w:t>zakon</w:t>
        </w:r>
        <w:proofErr w:type="spellEnd"/>
        <w:r w:rsidRPr="00013648">
          <w:rPr>
            <w:rStyle w:val="af7"/>
            <w:sz w:val="28"/>
            <w:szCs w:val="28"/>
            <w:lang w:val="ru-RU"/>
          </w:rPr>
          <w:t>.</w:t>
        </w:r>
        <w:proofErr w:type="spellStart"/>
        <w:r w:rsidRPr="004758D8">
          <w:rPr>
            <w:rStyle w:val="af7"/>
            <w:sz w:val="28"/>
            <w:szCs w:val="28"/>
            <w:lang w:val="en-US"/>
          </w:rPr>
          <w:t>rada</w:t>
        </w:r>
        <w:proofErr w:type="spellEnd"/>
        <w:r w:rsidRPr="00013648">
          <w:rPr>
            <w:rStyle w:val="af7"/>
            <w:sz w:val="28"/>
            <w:szCs w:val="28"/>
            <w:lang w:val="ru-RU"/>
          </w:rPr>
          <w:t>.</w:t>
        </w:r>
        <w:r w:rsidRPr="004758D8">
          <w:rPr>
            <w:rStyle w:val="af7"/>
            <w:sz w:val="28"/>
            <w:szCs w:val="28"/>
            <w:lang w:val="en-US"/>
          </w:rPr>
          <w:t>gov</w:t>
        </w:r>
        <w:r w:rsidRPr="00013648">
          <w:rPr>
            <w:rStyle w:val="af7"/>
            <w:sz w:val="28"/>
            <w:szCs w:val="28"/>
            <w:lang w:val="ru-RU"/>
          </w:rPr>
          <w:t>.</w:t>
        </w:r>
        <w:proofErr w:type="spellStart"/>
        <w:r w:rsidRPr="004758D8">
          <w:rPr>
            <w:rStyle w:val="af7"/>
            <w:sz w:val="28"/>
            <w:szCs w:val="28"/>
            <w:lang w:val="en-US"/>
          </w:rPr>
          <w:t>ua</w:t>
        </w:r>
        <w:proofErr w:type="spellEnd"/>
        <w:r w:rsidRPr="00013648">
          <w:rPr>
            <w:rStyle w:val="af7"/>
            <w:sz w:val="28"/>
            <w:szCs w:val="28"/>
            <w:lang w:val="ru-RU"/>
          </w:rPr>
          <w:t>/</w:t>
        </w:r>
        <w:r w:rsidRPr="004758D8">
          <w:rPr>
            <w:rStyle w:val="af7"/>
            <w:sz w:val="28"/>
            <w:szCs w:val="28"/>
            <w:lang w:val="en-US"/>
          </w:rPr>
          <w:t>laws</w:t>
        </w:r>
        <w:r w:rsidRPr="00013648">
          <w:rPr>
            <w:rStyle w:val="af7"/>
            <w:sz w:val="28"/>
            <w:szCs w:val="28"/>
            <w:lang w:val="ru-RU"/>
          </w:rPr>
          <w:t>/</w:t>
        </w:r>
        <w:r w:rsidRPr="004758D8">
          <w:rPr>
            <w:rStyle w:val="af7"/>
            <w:sz w:val="28"/>
            <w:szCs w:val="28"/>
            <w:lang w:val="en-US"/>
          </w:rPr>
          <w:t>show</w:t>
        </w:r>
        <w:r w:rsidRPr="00013648">
          <w:rPr>
            <w:rStyle w:val="af7"/>
            <w:sz w:val="28"/>
            <w:szCs w:val="28"/>
            <w:lang w:val="ru-RU"/>
          </w:rPr>
          <w:t>/254к/96-вр#</w:t>
        </w:r>
        <w:r w:rsidRPr="004758D8">
          <w:rPr>
            <w:rStyle w:val="af7"/>
            <w:sz w:val="28"/>
            <w:szCs w:val="28"/>
            <w:lang w:val="en-US"/>
          </w:rPr>
          <w:t>doc</w:t>
        </w:r>
        <w:r w:rsidRPr="00013648">
          <w:rPr>
            <w:rStyle w:val="af7"/>
            <w:sz w:val="28"/>
            <w:szCs w:val="28"/>
            <w:lang w:val="ru-RU"/>
          </w:rPr>
          <w:t>_</w:t>
        </w:r>
        <w:r w:rsidRPr="004758D8">
          <w:rPr>
            <w:rStyle w:val="af7"/>
            <w:sz w:val="28"/>
            <w:szCs w:val="28"/>
            <w:lang w:val="en-US"/>
          </w:rPr>
          <w:t>info</w:t>
        </w:r>
      </w:hyperlink>
      <w:r w:rsidRPr="00013648">
        <w:rPr>
          <w:sz w:val="28"/>
          <w:szCs w:val="28"/>
          <w:lang w:val="ru-RU"/>
        </w:rPr>
        <w:t xml:space="preserve"> (</w:t>
      </w:r>
      <w:r>
        <w:rPr>
          <w:sz w:val="28"/>
          <w:szCs w:val="28"/>
        </w:rPr>
        <w:t>дата звернення: 08.08.2023).</w:t>
      </w:r>
    </w:p>
    <w:p w:rsidR="00844295" w:rsidRPr="008B1013" w:rsidRDefault="00844295" w:rsidP="00844295">
      <w:pPr>
        <w:pStyle w:val="a5"/>
        <w:widowControl/>
        <w:numPr>
          <w:ilvl w:val="0"/>
          <w:numId w:val="9"/>
        </w:numPr>
        <w:autoSpaceDE/>
        <w:autoSpaceDN/>
        <w:spacing w:line="360" w:lineRule="auto"/>
        <w:ind w:left="0" w:firstLine="709"/>
        <w:contextualSpacing/>
        <w:rPr>
          <w:sz w:val="28"/>
          <w:szCs w:val="28"/>
          <w:lang w:val="ru-RU"/>
        </w:rPr>
      </w:pPr>
      <w:r w:rsidRPr="008B1013">
        <w:rPr>
          <w:sz w:val="28"/>
          <w:szCs w:val="28"/>
          <w:lang w:val="ru-RU"/>
        </w:rPr>
        <w:t>Ц</w:t>
      </w:r>
      <w:proofErr w:type="spellStart"/>
      <w:r>
        <w:rPr>
          <w:sz w:val="28"/>
          <w:szCs w:val="28"/>
        </w:rPr>
        <w:t>ивільно</w:t>
      </w:r>
      <w:proofErr w:type="spellEnd"/>
      <w:r>
        <w:rPr>
          <w:sz w:val="28"/>
          <w:szCs w:val="28"/>
        </w:rPr>
        <w:t xml:space="preserve">-процесуальний кодекс України: Закон України від </w:t>
      </w:r>
      <w:r w:rsidRPr="008B1013">
        <w:rPr>
          <w:color w:val="000000" w:themeColor="text1"/>
          <w:sz w:val="28"/>
          <w:szCs w:val="28"/>
        </w:rPr>
        <w:t>18.03.2004</w:t>
      </w:r>
      <w:r>
        <w:rPr>
          <w:color w:val="000000" w:themeColor="text1"/>
          <w:sz w:val="28"/>
          <w:szCs w:val="28"/>
        </w:rPr>
        <w:t xml:space="preserve"> р. </w:t>
      </w:r>
      <w:r w:rsidRPr="008B1013">
        <w:rPr>
          <w:sz w:val="28"/>
          <w:szCs w:val="28"/>
        </w:rPr>
        <w:t>№ 1618-IV</w:t>
      </w:r>
      <w:r>
        <w:rPr>
          <w:sz w:val="28"/>
          <w:szCs w:val="28"/>
        </w:rPr>
        <w:t xml:space="preserve">. </w:t>
      </w:r>
      <w:r>
        <w:rPr>
          <w:sz w:val="28"/>
          <w:szCs w:val="28"/>
          <w:lang w:val="en-US"/>
        </w:rPr>
        <w:t>URL</w:t>
      </w:r>
      <w:r w:rsidRPr="008B1013">
        <w:rPr>
          <w:sz w:val="28"/>
          <w:szCs w:val="28"/>
          <w:lang w:val="ru-RU"/>
        </w:rPr>
        <w:t xml:space="preserve">: </w:t>
      </w:r>
      <w:hyperlink r:id="rId11" w:anchor="doc_info" w:history="1">
        <w:r w:rsidRPr="004758D8">
          <w:rPr>
            <w:rStyle w:val="af7"/>
            <w:sz w:val="28"/>
            <w:szCs w:val="28"/>
            <w:lang w:val="en-US"/>
          </w:rPr>
          <w:t>https</w:t>
        </w:r>
        <w:r w:rsidRPr="008B1013">
          <w:rPr>
            <w:rStyle w:val="af7"/>
            <w:sz w:val="28"/>
            <w:szCs w:val="28"/>
            <w:lang w:val="ru-RU"/>
          </w:rPr>
          <w:t>://</w:t>
        </w:r>
        <w:proofErr w:type="spellStart"/>
        <w:r w:rsidRPr="004758D8">
          <w:rPr>
            <w:rStyle w:val="af7"/>
            <w:sz w:val="28"/>
            <w:szCs w:val="28"/>
            <w:lang w:val="en-US"/>
          </w:rPr>
          <w:t>zakon</w:t>
        </w:r>
        <w:proofErr w:type="spellEnd"/>
        <w:r w:rsidRPr="008B1013">
          <w:rPr>
            <w:rStyle w:val="af7"/>
            <w:sz w:val="28"/>
            <w:szCs w:val="28"/>
            <w:lang w:val="ru-RU"/>
          </w:rPr>
          <w:t>.</w:t>
        </w:r>
        <w:proofErr w:type="spellStart"/>
        <w:r w:rsidRPr="004758D8">
          <w:rPr>
            <w:rStyle w:val="af7"/>
            <w:sz w:val="28"/>
            <w:szCs w:val="28"/>
            <w:lang w:val="en-US"/>
          </w:rPr>
          <w:t>rada</w:t>
        </w:r>
        <w:proofErr w:type="spellEnd"/>
        <w:r w:rsidRPr="008B1013">
          <w:rPr>
            <w:rStyle w:val="af7"/>
            <w:sz w:val="28"/>
            <w:szCs w:val="28"/>
            <w:lang w:val="ru-RU"/>
          </w:rPr>
          <w:t>.</w:t>
        </w:r>
        <w:r w:rsidRPr="004758D8">
          <w:rPr>
            <w:rStyle w:val="af7"/>
            <w:sz w:val="28"/>
            <w:szCs w:val="28"/>
            <w:lang w:val="en-US"/>
          </w:rPr>
          <w:t>gov</w:t>
        </w:r>
        <w:r w:rsidRPr="008B1013">
          <w:rPr>
            <w:rStyle w:val="af7"/>
            <w:sz w:val="28"/>
            <w:szCs w:val="28"/>
            <w:lang w:val="ru-RU"/>
          </w:rPr>
          <w:t>.</w:t>
        </w:r>
        <w:proofErr w:type="spellStart"/>
        <w:r w:rsidRPr="004758D8">
          <w:rPr>
            <w:rStyle w:val="af7"/>
            <w:sz w:val="28"/>
            <w:szCs w:val="28"/>
            <w:lang w:val="en-US"/>
          </w:rPr>
          <w:t>ua</w:t>
        </w:r>
        <w:proofErr w:type="spellEnd"/>
        <w:r w:rsidRPr="008B1013">
          <w:rPr>
            <w:rStyle w:val="af7"/>
            <w:sz w:val="28"/>
            <w:szCs w:val="28"/>
            <w:lang w:val="ru-RU"/>
          </w:rPr>
          <w:t>/</w:t>
        </w:r>
        <w:r w:rsidRPr="004758D8">
          <w:rPr>
            <w:rStyle w:val="af7"/>
            <w:sz w:val="28"/>
            <w:szCs w:val="28"/>
            <w:lang w:val="en-US"/>
          </w:rPr>
          <w:t>laws</w:t>
        </w:r>
        <w:r w:rsidRPr="008B1013">
          <w:rPr>
            <w:rStyle w:val="af7"/>
            <w:sz w:val="28"/>
            <w:szCs w:val="28"/>
            <w:lang w:val="ru-RU"/>
          </w:rPr>
          <w:t>/</w:t>
        </w:r>
        <w:r w:rsidRPr="004758D8">
          <w:rPr>
            <w:rStyle w:val="af7"/>
            <w:sz w:val="28"/>
            <w:szCs w:val="28"/>
            <w:lang w:val="en-US"/>
          </w:rPr>
          <w:t>show</w:t>
        </w:r>
        <w:r w:rsidRPr="008B1013">
          <w:rPr>
            <w:rStyle w:val="af7"/>
            <w:sz w:val="28"/>
            <w:szCs w:val="28"/>
            <w:lang w:val="ru-RU"/>
          </w:rPr>
          <w:t>/1618-15#</w:t>
        </w:r>
        <w:r w:rsidRPr="004758D8">
          <w:rPr>
            <w:rStyle w:val="af7"/>
            <w:sz w:val="28"/>
            <w:szCs w:val="28"/>
            <w:lang w:val="en-US"/>
          </w:rPr>
          <w:t>doc</w:t>
        </w:r>
        <w:r w:rsidRPr="008B1013">
          <w:rPr>
            <w:rStyle w:val="af7"/>
            <w:sz w:val="28"/>
            <w:szCs w:val="28"/>
            <w:lang w:val="ru-RU"/>
          </w:rPr>
          <w:t>_</w:t>
        </w:r>
        <w:r w:rsidRPr="004758D8">
          <w:rPr>
            <w:rStyle w:val="af7"/>
            <w:sz w:val="28"/>
            <w:szCs w:val="28"/>
            <w:lang w:val="en-US"/>
          </w:rPr>
          <w:t>info</w:t>
        </w:r>
      </w:hyperlink>
      <w:r w:rsidRPr="008B1013">
        <w:rPr>
          <w:sz w:val="28"/>
          <w:szCs w:val="28"/>
          <w:lang w:val="ru-RU"/>
        </w:rPr>
        <w:t xml:space="preserve"> (</w:t>
      </w:r>
      <w:r>
        <w:rPr>
          <w:sz w:val="28"/>
          <w:szCs w:val="28"/>
        </w:rPr>
        <w:t>дата звернення: 08.08.2023).</w:t>
      </w:r>
    </w:p>
    <w:p w:rsidR="00844295" w:rsidRPr="006A2589" w:rsidRDefault="00844295" w:rsidP="00844295">
      <w:pPr>
        <w:pStyle w:val="a5"/>
        <w:widowControl/>
        <w:numPr>
          <w:ilvl w:val="0"/>
          <w:numId w:val="9"/>
        </w:numPr>
        <w:autoSpaceDE/>
        <w:autoSpaceDN/>
        <w:spacing w:line="360" w:lineRule="auto"/>
        <w:ind w:left="0" w:firstLine="709"/>
        <w:contextualSpacing/>
        <w:rPr>
          <w:sz w:val="28"/>
          <w:szCs w:val="28"/>
          <w:lang w:val="ru-RU"/>
        </w:rPr>
      </w:pPr>
      <w:proofErr w:type="spellStart"/>
      <w:r>
        <w:rPr>
          <w:sz w:val="28"/>
          <w:szCs w:val="28"/>
        </w:rPr>
        <w:t>Тицька</w:t>
      </w:r>
      <w:proofErr w:type="spellEnd"/>
      <w:r>
        <w:rPr>
          <w:sz w:val="28"/>
          <w:szCs w:val="28"/>
        </w:rPr>
        <w:t xml:space="preserve"> Я. О., </w:t>
      </w:r>
      <w:proofErr w:type="spellStart"/>
      <w:r>
        <w:rPr>
          <w:sz w:val="28"/>
          <w:szCs w:val="28"/>
        </w:rPr>
        <w:t>Шкодовська</w:t>
      </w:r>
      <w:proofErr w:type="spellEnd"/>
      <w:r>
        <w:rPr>
          <w:sz w:val="28"/>
          <w:szCs w:val="28"/>
        </w:rPr>
        <w:t xml:space="preserve"> Ю. Ю. Право на судовий захист у системі прав людини: науково-теоретичний аспект у сучасному контексті. </w:t>
      </w:r>
      <w:r>
        <w:rPr>
          <w:i/>
          <w:iCs/>
          <w:sz w:val="28"/>
          <w:szCs w:val="28"/>
        </w:rPr>
        <w:t xml:space="preserve">Юридичний науковий електронний журнал. </w:t>
      </w:r>
      <w:r>
        <w:rPr>
          <w:sz w:val="28"/>
          <w:szCs w:val="28"/>
          <w:lang w:val="en-US"/>
        </w:rPr>
        <w:t xml:space="preserve">N 9/2021. </w:t>
      </w:r>
      <w:r>
        <w:rPr>
          <w:sz w:val="28"/>
          <w:szCs w:val="28"/>
        </w:rPr>
        <w:t>С. 348-351.</w:t>
      </w:r>
    </w:p>
    <w:p w:rsidR="00844295" w:rsidRPr="006A2589" w:rsidRDefault="00844295" w:rsidP="00844295">
      <w:pPr>
        <w:pStyle w:val="a5"/>
        <w:widowControl/>
        <w:numPr>
          <w:ilvl w:val="0"/>
          <w:numId w:val="9"/>
        </w:numPr>
        <w:autoSpaceDE/>
        <w:autoSpaceDN/>
        <w:spacing w:line="360" w:lineRule="auto"/>
        <w:ind w:left="0" w:firstLine="709"/>
        <w:contextualSpacing/>
        <w:rPr>
          <w:sz w:val="28"/>
          <w:szCs w:val="28"/>
          <w:lang w:val="ru-RU"/>
        </w:rPr>
      </w:pPr>
      <w:proofErr w:type="spellStart"/>
      <w:r w:rsidRPr="006A2589">
        <w:rPr>
          <w:sz w:val="28"/>
          <w:szCs w:val="28"/>
        </w:rPr>
        <w:t>Филиппов</w:t>
      </w:r>
      <w:proofErr w:type="spellEnd"/>
      <w:r w:rsidRPr="006A2589">
        <w:rPr>
          <w:sz w:val="28"/>
          <w:szCs w:val="28"/>
        </w:rPr>
        <w:t xml:space="preserve"> П.</w:t>
      </w:r>
      <w:r w:rsidRPr="006A2589">
        <w:rPr>
          <w:sz w:val="28"/>
          <w:szCs w:val="28"/>
          <w:lang w:val="ru-RU"/>
        </w:rPr>
        <w:t xml:space="preserve"> </w:t>
      </w:r>
      <w:r w:rsidRPr="006A2589">
        <w:rPr>
          <w:sz w:val="28"/>
          <w:szCs w:val="28"/>
        </w:rPr>
        <w:t xml:space="preserve">М. </w:t>
      </w:r>
      <w:proofErr w:type="spellStart"/>
      <w:r w:rsidRPr="006A2589">
        <w:rPr>
          <w:sz w:val="28"/>
          <w:szCs w:val="28"/>
        </w:rPr>
        <w:t>Судебная</w:t>
      </w:r>
      <w:proofErr w:type="spellEnd"/>
      <w:r w:rsidRPr="006A2589">
        <w:rPr>
          <w:sz w:val="28"/>
          <w:szCs w:val="28"/>
        </w:rPr>
        <w:t xml:space="preserve"> </w:t>
      </w:r>
      <w:proofErr w:type="spellStart"/>
      <w:r w:rsidRPr="006A2589">
        <w:rPr>
          <w:sz w:val="28"/>
          <w:szCs w:val="28"/>
        </w:rPr>
        <w:t>защита</w:t>
      </w:r>
      <w:proofErr w:type="spellEnd"/>
      <w:r w:rsidRPr="006A2589">
        <w:rPr>
          <w:sz w:val="28"/>
          <w:szCs w:val="28"/>
        </w:rPr>
        <w:t xml:space="preserve"> и </w:t>
      </w:r>
      <w:proofErr w:type="spellStart"/>
      <w:r w:rsidRPr="006A2589">
        <w:rPr>
          <w:sz w:val="28"/>
          <w:szCs w:val="28"/>
        </w:rPr>
        <w:t>правосудие</w:t>
      </w:r>
      <w:proofErr w:type="spellEnd"/>
      <w:r w:rsidRPr="006A2589">
        <w:rPr>
          <w:sz w:val="28"/>
          <w:szCs w:val="28"/>
        </w:rPr>
        <w:t xml:space="preserve"> в СССР. </w:t>
      </w:r>
      <w:proofErr w:type="spellStart"/>
      <w:r w:rsidRPr="006A2589">
        <w:rPr>
          <w:sz w:val="28"/>
          <w:szCs w:val="28"/>
        </w:rPr>
        <w:t>Изд</w:t>
      </w:r>
      <w:proofErr w:type="spellEnd"/>
      <w:r w:rsidRPr="006A2589">
        <w:rPr>
          <w:sz w:val="28"/>
          <w:szCs w:val="28"/>
        </w:rPr>
        <w:t xml:space="preserve">-во </w:t>
      </w:r>
      <w:proofErr w:type="spellStart"/>
      <w:r w:rsidRPr="006A2589">
        <w:rPr>
          <w:sz w:val="28"/>
          <w:szCs w:val="28"/>
        </w:rPr>
        <w:t>Саратовского</w:t>
      </w:r>
      <w:proofErr w:type="spellEnd"/>
      <w:r w:rsidRPr="006A2589">
        <w:rPr>
          <w:sz w:val="28"/>
          <w:szCs w:val="28"/>
        </w:rPr>
        <w:t xml:space="preserve"> </w:t>
      </w:r>
      <w:proofErr w:type="spellStart"/>
      <w:r w:rsidRPr="006A2589">
        <w:rPr>
          <w:sz w:val="28"/>
          <w:szCs w:val="28"/>
        </w:rPr>
        <w:t>ун</w:t>
      </w:r>
      <w:proofErr w:type="spellEnd"/>
      <w:r w:rsidRPr="006A2589">
        <w:rPr>
          <w:sz w:val="28"/>
          <w:szCs w:val="28"/>
        </w:rPr>
        <w:t xml:space="preserve">-та, 1987. 181 с. </w:t>
      </w:r>
    </w:p>
    <w:p w:rsidR="00844295" w:rsidRPr="006A2589" w:rsidRDefault="00844295" w:rsidP="00844295">
      <w:pPr>
        <w:pStyle w:val="a5"/>
        <w:widowControl/>
        <w:numPr>
          <w:ilvl w:val="0"/>
          <w:numId w:val="9"/>
        </w:numPr>
        <w:autoSpaceDE/>
        <w:autoSpaceDN/>
        <w:spacing w:line="360" w:lineRule="auto"/>
        <w:ind w:left="0" w:firstLine="709"/>
        <w:contextualSpacing/>
        <w:rPr>
          <w:sz w:val="28"/>
          <w:szCs w:val="28"/>
          <w:lang w:val="ru-RU"/>
        </w:rPr>
      </w:pPr>
      <w:proofErr w:type="spellStart"/>
      <w:r w:rsidRPr="006A2589">
        <w:rPr>
          <w:sz w:val="28"/>
          <w:szCs w:val="28"/>
        </w:rPr>
        <w:t>Елисейкин</w:t>
      </w:r>
      <w:proofErr w:type="spellEnd"/>
      <w:r w:rsidRPr="006A2589">
        <w:rPr>
          <w:sz w:val="28"/>
          <w:szCs w:val="28"/>
        </w:rPr>
        <w:t xml:space="preserve"> П.</w:t>
      </w:r>
      <w:r w:rsidRPr="006A2589">
        <w:rPr>
          <w:sz w:val="28"/>
          <w:szCs w:val="28"/>
          <w:lang w:val="ru-RU"/>
        </w:rPr>
        <w:t xml:space="preserve"> </w:t>
      </w:r>
      <w:r w:rsidRPr="006A2589">
        <w:rPr>
          <w:sz w:val="28"/>
          <w:szCs w:val="28"/>
        </w:rPr>
        <w:t xml:space="preserve">Ф. Право </w:t>
      </w:r>
      <w:proofErr w:type="spellStart"/>
      <w:r w:rsidRPr="006A2589">
        <w:rPr>
          <w:sz w:val="28"/>
          <w:szCs w:val="28"/>
        </w:rPr>
        <w:t>советских</w:t>
      </w:r>
      <w:proofErr w:type="spellEnd"/>
      <w:r w:rsidRPr="006A2589">
        <w:rPr>
          <w:sz w:val="28"/>
          <w:szCs w:val="28"/>
        </w:rPr>
        <w:t xml:space="preserve"> </w:t>
      </w:r>
      <w:proofErr w:type="spellStart"/>
      <w:r w:rsidRPr="006A2589">
        <w:rPr>
          <w:sz w:val="28"/>
          <w:szCs w:val="28"/>
        </w:rPr>
        <w:t>граждан</w:t>
      </w:r>
      <w:proofErr w:type="spellEnd"/>
      <w:r w:rsidRPr="006A2589">
        <w:rPr>
          <w:sz w:val="28"/>
          <w:szCs w:val="28"/>
        </w:rPr>
        <w:t xml:space="preserve"> на </w:t>
      </w:r>
      <w:proofErr w:type="spellStart"/>
      <w:r w:rsidRPr="006A2589">
        <w:rPr>
          <w:sz w:val="28"/>
          <w:szCs w:val="28"/>
        </w:rPr>
        <w:t>судебную</w:t>
      </w:r>
      <w:proofErr w:type="spellEnd"/>
      <w:r w:rsidRPr="006A2589">
        <w:rPr>
          <w:sz w:val="28"/>
          <w:szCs w:val="28"/>
        </w:rPr>
        <w:t xml:space="preserve"> </w:t>
      </w:r>
      <w:proofErr w:type="spellStart"/>
      <w:r w:rsidRPr="006A2589">
        <w:rPr>
          <w:sz w:val="28"/>
          <w:szCs w:val="28"/>
        </w:rPr>
        <w:t>защиту</w:t>
      </w:r>
      <w:proofErr w:type="spellEnd"/>
      <w:r w:rsidRPr="006A2589">
        <w:rPr>
          <w:sz w:val="28"/>
          <w:szCs w:val="28"/>
        </w:rPr>
        <w:t xml:space="preserve"> </w:t>
      </w:r>
      <w:proofErr w:type="spellStart"/>
      <w:r w:rsidRPr="006A2589">
        <w:rPr>
          <w:sz w:val="28"/>
          <w:szCs w:val="28"/>
        </w:rPr>
        <w:t>как</w:t>
      </w:r>
      <w:proofErr w:type="spellEnd"/>
      <w:r w:rsidRPr="006A2589">
        <w:rPr>
          <w:sz w:val="28"/>
          <w:szCs w:val="28"/>
        </w:rPr>
        <w:t xml:space="preserve"> право </w:t>
      </w:r>
      <w:proofErr w:type="spellStart"/>
      <w:r w:rsidRPr="006A2589">
        <w:rPr>
          <w:sz w:val="28"/>
          <w:szCs w:val="28"/>
        </w:rPr>
        <w:t>конституционное</w:t>
      </w:r>
      <w:proofErr w:type="spellEnd"/>
      <w:r w:rsidRPr="006A2589">
        <w:rPr>
          <w:sz w:val="28"/>
          <w:szCs w:val="28"/>
        </w:rPr>
        <w:t xml:space="preserve"> и </w:t>
      </w:r>
      <w:proofErr w:type="spellStart"/>
      <w:r w:rsidRPr="006A2589">
        <w:rPr>
          <w:sz w:val="28"/>
          <w:szCs w:val="28"/>
        </w:rPr>
        <w:t>субъективное</w:t>
      </w:r>
      <w:proofErr w:type="spellEnd"/>
      <w:r w:rsidRPr="006A2589">
        <w:rPr>
          <w:sz w:val="28"/>
          <w:szCs w:val="28"/>
        </w:rPr>
        <w:t xml:space="preserve">, </w:t>
      </w:r>
      <w:proofErr w:type="spellStart"/>
      <w:r w:rsidRPr="006A2589">
        <w:rPr>
          <w:sz w:val="28"/>
          <w:szCs w:val="28"/>
        </w:rPr>
        <w:t>основные</w:t>
      </w:r>
      <w:proofErr w:type="spellEnd"/>
      <w:r w:rsidRPr="006A2589">
        <w:rPr>
          <w:sz w:val="28"/>
          <w:szCs w:val="28"/>
        </w:rPr>
        <w:t xml:space="preserve"> </w:t>
      </w:r>
      <w:proofErr w:type="spellStart"/>
      <w:r w:rsidRPr="006A2589">
        <w:rPr>
          <w:sz w:val="28"/>
          <w:szCs w:val="28"/>
        </w:rPr>
        <w:t>задачи</w:t>
      </w:r>
      <w:proofErr w:type="spellEnd"/>
      <w:r w:rsidRPr="006A2589">
        <w:rPr>
          <w:sz w:val="28"/>
          <w:szCs w:val="28"/>
        </w:rPr>
        <w:t xml:space="preserve"> </w:t>
      </w:r>
      <w:proofErr w:type="spellStart"/>
      <w:r w:rsidRPr="006A2589">
        <w:rPr>
          <w:sz w:val="28"/>
          <w:szCs w:val="28"/>
        </w:rPr>
        <w:t>исследования</w:t>
      </w:r>
      <w:proofErr w:type="spellEnd"/>
      <w:r w:rsidRPr="006A2589">
        <w:rPr>
          <w:sz w:val="28"/>
          <w:szCs w:val="28"/>
          <w:lang w:val="ru-RU"/>
        </w:rPr>
        <w:t xml:space="preserve">. </w:t>
      </w:r>
      <w:r w:rsidRPr="006A2589">
        <w:rPr>
          <w:i/>
          <w:iCs/>
          <w:sz w:val="28"/>
          <w:szCs w:val="28"/>
        </w:rPr>
        <w:t xml:space="preserve">Проблема </w:t>
      </w:r>
      <w:proofErr w:type="spellStart"/>
      <w:r w:rsidRPr="006A2589">
        <w:rPr>
          <w:i/>
          <w:iCs/>
          <w:sz w:val="28"/>
          <w:szCs w:val="28"/>
        </w:rPr>
        <w:t>защиты</w:t>
      </w:r>
      <w:proofErr w:type="spellEnd"/>
      <w:r w:rsidRPr="006A2589">
        <w:rPr>
          <w:i/>
          <w:iCs/>
          <w:sz w:val="28"/>
          <w:szCs w:val="28"/>
        </w:rPr>
        <w:t xml:space="preserve"> </w:t>
      </w:r>
      <w:proofErr w:type="spellStart"/>
      <w:r w:rsidRPr="006A2589">
        <w:rPr>
          <w:i/>
          <w:iCs/>
          <w:sz w:val="28"/>
          <w:szCs w:val="28"/>
        </w:rPr>
        <w:t>субъективных</w:t>
      </w:r>
      <w:proofErr w:type="spellEnd"/>
      <w:r w:rsidRPr="006A2589">
        <w:rPr>
          <w:i/>
          <w:iCs/>
          <w:sz w:val="28"/>
          <w:szCs w:val="28"/>
        </w:rPr>
        <w:t xml:space="preserve"> прав и </w:t>
      </w:r>
      <w:proofErr w:type="spellStart"/>
      <w:r w:rsidRPr="006A2589">
        <w:rPr>
          <w:i/>
          <w:iCs/>
          <w:sz w:val="28"/>
          <w:szCs w:val="28"/>
        </w:rPr>
        <w:t>советское</w:t>
      </w:r>
      <w:proofErr w:type="spellEnd"/>
      <w:r w:rsidRPr="006A2589">
        <w:rPr>
          <w:i/>
          <w:iCs/>
          <w:sz w:val="28"/>
          <w:szCs w:val="28"/>
        </w:rPr>
        <w:t xml:space="preserve"> </w:t>
      </w:r>
      <w:proofErr w:type="spellStart"/>
      <w:r w:rsidRPr="006A2589">
        <w:rPr>
          <w:i/>
          <w:iCs/>
          <w:sz w:val="28"/>
          <w:szCs w:val="28"/>
        </w:rPr>
        <w:t>гражданское</w:t>
      </w:r>
      <w:proofErr w:type="spellEnd"/>
      <w:r w:rsidRPr="006A2589">
        <w:rPr>
          <w:i/>
          <w:iCs/>
          <w:sz w:val="28"/>
          <w:szCs w:val="28"/>
        </w:rPr>
        <w:t xml:space="preserve"> </w:t>
      </w:r>
      <w:proofErr w:type="spellStart"/>
      <w:r w:rsidRPr="006A2589">
        <w:rPr>
          <w:i/>
          <w:iCs/>
          <w:sz w:val="28"/>
          <w:szCs w:val="28"/>
        </w:rPr>
        <w:t>судопроизводство</w:t>
      </w:r>
      <w:proofErr w:type="spellEnd"/>
      <w:r w:rsidRPr="006A2589">
        <w:rPr>
          <w:sz w:val="28"/>
          <w:szCs w:val="28"/>
        </w:rPr>
        <w:t xml:space="preserve">. Ярославль, 1979. </w:t>
      </w:r>
      <w:proofErr w:type="spellStart"/>
      <w:r w:rsidRPr="006A2589">
        <w:rPr>
          <w:sz w:val="28"/>
          <w:szCs w:val="28"/>
        </w:rPr>
        <w:t>Вып</w:t>
      </w:r>
      <w:proofErr w:type="spellEnd"/>
      <w:r w:rsidRPr="006A2589">
        <w:rPr>
          <w:sz w:val="28"/>
          <w:szCs w:val="28"/>
        </w:rPr>
        <w:t>.</w:t>
      </w:r>
      <w:r w:rsidRPr="00844295">
        <w:rPr>
          <w:sz w:val="28"/>
          <w:szCs w:val="28"/>
          <w:lang w:val="ru-RU"/>
        </w:rPr>
        <w:t xml:space="preserve"> </w:t>
      </w:r>
      <w:r w:rsidRPr="006A2589">
        <w:rPr>
          <w:sz w:val="28"/>
          <w:szCs w:val="28"/>
        </w:rPr>
        <w:t>4. С.</w:t>
      </w:r>
      <w:r>
        <w:rPr>
          <w:sz w:val="28"/>
          <w:szCs w:val="28"/>
          <w:lang w:val="en-US"/>
        </w:rPr>
        <w:t xml:space="preserve"> </w:t>
      </w:r>
      <w:r w:rsidRPr="006A2589">
        <w:rPr>
          <w:sz w:val="28"/>
          <w:szCs w:val="28"/>
        </w:rPr>
        <w:t xml:space="preserve">3-17. </w:t>
      </w:r>
    </w:p>
    <w:p w:rsidR="00844295" w:rsidRPr="00E214C1" w:rsidRDefault="00844295" w:rsidP="00844295">
      <w:pPr>
        <w:pStyle w:val="a5"/>
        <w:widowControl/>
        <w:numPr>
          <w:ilvl w:val="0"/>
          <w:numId w:val="9"/>
        </w:numPr>
        <w:autoSpaceDE/>
        <w:autoSpaceDN/>
        <w:spacing w:line="360" w:lineRule="auto"/>
        <w:ind w:left="0" w:firstLine="709"/>
        <w:contextualSpacing/>
        <w:rPr>
          <w:sz w:val="28"/>
          <w:szCs w:val="28"/>
          <w:lang w:val="ru-RU"/>
        </w:rPr>
      </w:pPr>
      <w:r w:rsidRPr="006A2589">
        <w:rPr>
          <w:sz w:val="28"/>
          <w:szCs w:val="28"/>
        </w:rPr>
        <w:t xml:space="preserve">Пушкар Е. Г. </w:t>
      </w:r>
      <w:proofErr w:type="spellStart"/>
      <w:r w:rsidRPr="006A2589">
        <w:rPr>
          <w:sz w:val="28"/>
          <w:szCs w:val="28"/>
        </w:rPr>
        <w:t>Конституционное</w:t>
      </w:r>
      <w:proofErr w:type="spellEnd"/>
      <w:r w:rsidRPr="006A2589">
        <w:rPr>
          <w:sz w:val="28"/>
          <w:szCs w:val="28"/>
        </w:rPr>
        <w:t xml:space="preserve"> право на </w:t>
      </w:r>
      <w:proofErr w:type="spellStart"/>
      <w:r w:rsidRPr="006A2589">
        <w:rPr>
          <w:sz w:val="28"/>
          <w:szCs w:val="28"/>
        </w:rPr>
        <w:t>судебную</w:t>
      </w:r>
      <w:proofErr w:type="spellEnd"/>
      <w:r w:rsidRPr="006A2589">
        <w:rPr>
          <w:sz w:val="28"/>
          <w:szCs w:val="28"/>
        </w:rPr>
        <w:t xml:space="preserve"> </w:t>
      </w:r>
      <w:proofErr w:type="spellStart"/>
      <w:r w:rsidRPr="006A2589">
        <w:rPr>
          <w:sz w:val="28"/>
          <w:szCs w:val="28"/>
        </w:rPr>
        <w:t>защиту</w:t>
      </w:r>
      <w:proofErr w:type="spellEnd"/>
      <w:r w:rsidRPr="006A2589">
        <w:rPr>
          <w:sz w:val="28"/>
          <w:szCs w:val="28"/>
        </w:rPr>
        <w:t xml:space="preserve">. Львов: </w:t>
      </w:r>
      <w:proofErr w:type="spellStart"/>
      <w:r w:rsidRPr="006A2589">
        <w:rPr>
          <w:sz w:val="28"/>
          <w:szCs w:val="28"/>
        </w:rPr>
        <w:t>Изд</w:t>
      </w:r>
      <w:proofErr w:type="spellEnd"/>
      <w:r w:rsidRPr="006A2589">
        <w:rPr>
          <w:sz w:val="28"/>
          <w:szCs w:val="28"/>
        </w:rPr>
        <w:t xml:space="preserve">-во при </w:t>
      </w:r>
      <w:proofErr w:type="spellStart"/>
      <w:r w:rsidRPr="006A2589">
        <w:rPr>
          <w:sz w:val="28"/>
          <w:szCs w:val="28"/>
        </w:rPr>
        <w:t>Львовском</w:t>
      </w:r>
      <w:proofErr w:type="spellEnd"/>
      <w:r w:rsidRPr="006A2589">
        <w:rPr>
          <w:sz w:val="28"/>
          <w:szCs w:val="28"/>
        </w:rPr>
        <w:t xml:space="preserve"> </w:t>
      </w:r>
      <w:proofErr w:type="spellStart"/>
      <w:r w:rsidRPr="006A2589">
        <w:rPr>
          <w:sz w:val="28"/>
          <w:szCs w:val="28"/>
        </w:rPr>
        <w:t>государственном</w:t>
      </w:r>
      <w:proofErr w:type="spellEnd"/>
      <w:r w:rsidRPr="006A2589">
        <w:rPr>
          <w:sz w:val="28"/>
          <w:szCs w:val="28"/>
        </w:rPr>
        <w:t xml:space="preserve"> ун-те “Вища школа”, 1982. 216 с.</w:t>
      </w:r>
    </w:p>
    <w:p w:rsidR="00844295" w:rsidRPr="00E214C1" w:rsidRDefault="00844295" w:rsidP="00844295">
      <w:pPr>
        <w:pStyle w:val="a5"/>
        <w:widowControl/>
        <w:numPr>
          <w:ilvl w:val="0"/>
          <w:numId w:val="9"/>
        </w:numPr>
        <w:autoSpaceDE/>
        <w:autoSpaceDN/>
        <w:spacing w:line="360" w:lineRule="auto"/>
        <w:ind w:left="0" w:firstLine="709"/>
        <w:contextualSpacing/>
        <w:rPr>
          <w:sz w:val="28"/>
          <w:szCs w:val="28"/>
          <w:lang w:val="ru-RU"/>
        </w:rPr>
      </w:pPr>
      <w:proofErr w:type="spellStart"/>
      <w:r w:rsidRPr="00E214C1">
        <w:rPr>
          <w:sz w:val="28"/>
          <w:szCs w:val="28"/>
        </w:rPr>
        <w:t>Цивільнии</w:t>
      </w:r>
      <w:proofErr w:type="spellEnd"/>
      <w:r w:rsidRPr="00E214C1">
        <w:rPr>
          <w:sz w:val="28"/>
          <w:szCs w:val="28"/>
        </w:rPr>
        <w:t xml:space="preserve">̆ </w:t>
      </w:r>
      <w:proofErr w:type="spellStart"/>
      <w:r w:rsidRPr="00E214C1">
        <w:rPr>
          <w:sz w:val="28"/>
          <w:szCs w:val="28"/>
        </w:rPr>
        <w:t>процесуальнии</w:t>
      </w:r>
      <w:proofErr w:type="spellEnd"/>
      <w:r w:rsidRPr="00E214C1">
        <w:rPr>
          <w:sz w:val="28"/>
          <w:szCs w:val="28"/>
        </w:rPr>
        <w:t>̆ кодекс: науково-</w:t>
      </w:r>
      <w:proofErr w:type="spellStart"/>
      <w:r w:rsidRPr="00E214C1">
        <w:rPr>
          <w:sz w:val="28"/>
          <w:szCs w:val="28"/>
        </w:rPr>
        <w:t>практичнии</w:t>
      </w:r>
      <w:proofErr w:type="spellEnd"/>
      <w:r w:rsidRPr="00E214C1">
        <w:rPr>
          <w:sz w:val="28"/>
          <w:szCs w:val="28"/>
        </w:rPr>
        <w:t>̆ аналіз. К.: ВД “</w:t>
      </w:r>
      <w:proofErr w:type="spellStart"/>
      <w:r w:rsidRPr="00E214C1">
        <w:rPr>
          <w:sz w:val="28"/>
          <w:szCs w:val="28"/>
        </w:rPr>
        <w:t>Дакор</w:t>
      </w:r>
      <w:proofErr w:type="spellEnd"/>
      <w:r w:rsidRPr="00E214C1">
        <w:rPr>
          <w:sz w:val="28"/>
          <w:szCs w:val="28"/>
        </w:rPr>
        <w:t>”, 2014. 600 с.</w:t>
      </w:r>
    </w:p>
    <w:p w:rsidR="00844295" w:rsidRPr="004A025C" w:rsidRDefault="00844295" w:rsidP="00844295">
      <w:pPr>
        <w:pStyle w:val="a5"/>
        <w:widowControl/>
        <w:numPr>
          <w:ilvl w:val="0"/>
          <w:numId w:val="9"/>
        </w:numPr>
        <w:autoSpaceDE/>
        <w:autoSpaceDN/>
        <w:spacing w:line="360" w:lineRule="auto"/>
        <w:ind w:left="0" w:firstLine="709"/>
        <w:contextualSpacing/>
        <w:rPr>
          <w:sz w:val="28"/>
          <w:szCs w:val="28"/>
          <w:lang w:val="ru-RU"/>
        </w:rPr>
      </w:pPr>
      <w:proofErr w:type="spellStart"/>
      <w:r w:rsidRPr="00E214C1">
        <w:rPr>
          <w:sz w:val="28"/>
          <w:szCs w:val="28"/>
        </w:rPr>
        <w:t>Абознова</w:t>
      </w:r>
      <w:proofErr w:type="spellEnd"/>
      <w:r w:rsidRPr="00E214C1">
        <w:rPr>
          <w:sz w:val="28"/>
          <w:szCs w:val="28"/>
        </w:rPr>
        <w:t xml:space="preserve"> О. В. Суд в </w:t>
      </w:r>
      <w:proofErr w:type="spellStart"/>
      <w:r w:rsidRPr="00E214C1">
        <w:rPr>
          <w:sz w:val="28"/>
          <w:szCs w:val="28"/>
        </w:rPr>
        <w:t>механизме</w:t>
      </w:r>
      <w:proofErr w:type="spellEnd"/>
      <w:r w:rsidRPr="00E214C1">
        <w:rPr>
          <w:sz w:val="28"/>
          <w:szCs w:val="28"/>
        </w:rPr>
        <w:t xml:space="preserve"> </w:t>
      </w:r>
      <w:proofErr w:type="spellStart"/>
      <w:r w:rsidRPr="00E214C1">
        <w:rPr>
          <w:sz w:val="28"/>
          <w:szCs w:val="28"/>
        </w:rPr>
        <w:t>реализации</w:t>
      </w:r>
      <w:proofErr w:type="spellEnd"/>
      <w:r w:rsidRPr="00E214C1">
        <w:rPr>
          <w:sz w:val="28"/>
          <w:szCs w:val="28"/>
        </w:rPr>
        <w:t xml:space="preserve"> права на </w:t>
      </w:r>
      <w:proofErr w:type="spellStart"/>
      <w:r w:rsidRPr="00E214C1">
        <w:rPr>
          <w:sz w:val="28"/>
          <w:szCs w:val="28"/>
        </w:rPr>
        <w:t>судебную</w:t>
      </w:r>
      <w:proofErr w:type="spellEnd"/>
      <w:r w:rsidRPr="00E214C1">
        <w:rPr>
          <w:sz w:val="28"/>
          <w:szCs w:val="28"/>
        </w:rPr>
        <w:t xml:space="preserve"> </w:t>
      </w:r>
      <w:proofErr w:type="spellStart"/>
      <w:r w:rsidRPr="00E214C1">
        <w:rPr>
          <w:sz w:val="28"/>
          <w:szCs w:val="28"/>
        </w:rPr>
        <w:t>защиту</w:t>
      </w:r>
      <w:proofErr w:type="spellEnd"/>
      <w:r w:rsidRPr="00E214C1">
        <w:rPr>
          <w:sz w:val="28"/>
          <w:szCs w:val="28"/>
        </w:rPr>
        <w:t xml:space="preserve"> в </w:t>
      </w:r>
      <w:proofErr w:type="spellStart"/>
      <w:r w:rsidRPr="00E214C1">
        <w:rPr>
          <w:sz w:val="28"/>
          <w:szCs w:val="28"/>
        </w:rPr>
        <w:t>гражданском</w:t>
      </w:r>
      <w:proofErr w:type="spellEnd"/>
      <w:r w:rsidRPr="00E214C1">
        <w:rPr>
          <w:sz w:val="28"/>
          <w:szCs w:val="28"/>
        </w:rPr>
        <w:t xml:space="preserve"> и </w:t>
      </w:r>
      <w:proofErr w:type="spellStart"/>
      <w:r w:rsidRPr="00E214C1">
        <w:rPr>
          <w:sz w:val="28"/>
          <w:szCs w:val="28"/>
        </w:rPr>
        <w:t>арбитражном</w:t>
      </w:r>
      <w:proofErr w:type="spellEnd"/>
      <w:r w:rsidRPr="00E214C1">
        <w:rPr>
          <w:sz w:val="28"/>
          <w:szCs w:val="28"/>
        </w:rPr>
        <w:t xml:space="preserve"> </w:t>
      </w:r>
      <w:proofErr w:type="spellStart"/>
      <w:r w:rsidRPr="00E214C1">
        <w:rPr>
          <w:sz w:val="28"/>
          <w:szCs w:val="28"/>
        </w:rPr>
        <w:t>процессе</w:t>
      </w:r>
      <w:proofErr w:type="spellEnd"/>
      <w:r w:rsidRPr="00E214C1">
        <w:rPr>
          <w:sz w:val="28"/>
          <w:szCs w:val="28"/>
        </w:rPr>
        <w:t xml:space="preserve"> : </w:t>
      </w:r>
      <w:proofErr w:type="spellStart"/>
      <w:r w:rsidRPr="00E214C1">
        <w:rPr>
          <w:sz w:val="28"/>
          <w:szCs w:val="28"/>
        </w:rPr>
        <w:t>дисс</w:t>
      </w:r>
      <w:proofErr w:type="spellEnd"/>
      <w:r w:rsidRPr="00E214C1">
        <w:rPr>
          <w:sz w:val="28"/>
          <w:szCs w:val="28"/>
        </w:rPr>
        <w:t xml:space="preserve">. ... </w:t>
      </w:r>
      <w:proofErr w:type="spellStart"/>
      <w:r w:rsidRPr="00E214C1">
        <w:rPr>
          <w:sz w:val="28"/>
          <w:szCs w:val="28"/>
        </w:rPr>
        <w:t>канд</w:t>
      </w:r>
      <w:proofErr w:type="spellEnd"/>
      <w:r w:rsidRPr="00E214C1">
        <w:rPr>
          <w:sz w:val="28"/>
          <w:szCs w:val="28"/>
        </w:rPr>
        <w:t>. юрид. наук : спец. 12.00.15 «</w:t>
      </w:r>
      <w:proofErr w:type="spellStart"/>
      <w:r w:rsidRPr="00E214C1">
        <w:rPr>
          <w:sz w:val="28"/>
          <w:szCs w:val="28"/>
        </w:rPr>
        <w:t>Гражданскии</w:t>
      </w:r>
      <w:proofErr w:type="spellEnd"/>
      <w:r w:rsidRPr="00E214C1">
        <w:rPr>
          <w:sz w:val="28"/>
          <w:szCs w:val="28"/>
        </w:rPr>
        <w:t xml:space="preserve">̆ </w:t>
      </w:r>
      <w:proofErr w:type="spellStart"/>
      <w:r w:rsidRPr="00E214C1">
        <w:rPr>
          <w:sz w:val="28"/>
          <w:szCs w:val="28"/>
        </w:rPr>
        <w:t>процесс</w:t>
      </w:r>
      <w:proofErr w:type="spellEnd"/>
      <w:r w:rsidRPr="00E214C1">
        <w:rPr>
          <w:sz w:val="28"/>
          <w:szCs w:val="28"/>
        </w:rPr>
        <w:t xml:space="preserve">; </w:t>
      </w:r>
      <w:proofErr w:type="spellStart"/>
      <w:r w:rsidRPr="00E214C1">
        <w:rPr>
          <w:sz w:val="28"/>
          <w:szCs w:val="28"/>
        </w:rPr>
        <w:t>арбитражныи</w:t>
      </w:r>
      <w:proofErr w:type="spellEnd"/>
      <w:r w:rsidRPr="00E214C1">
        <w:rPr>
          <w:sz w:val="28"/>
          <w:szCs w:val="28"/>
        </w:rPr>
        <w:t xml:space="preserve">̆ </w:t>
      </w:r>
      <w:proofErr w:type="spellStart"/>
      <w:r w:rsidRPr="00E214C1">
        <w:rPr>
          <w:sz w:val="28"/>
          <w:szCs w:val="28"/>
        </w:rPr>
        <w:t>процесс</w:t>
      </w:r>
      <w:proofErr w:type="spellEnd"/>
      <w:r w:rsidRPr="00E214C1">
        <w:rPr>
          <w:sz w:val="28"/>
          <w:szCs w:val="28"/>
        </w:rPr>
        <w:t xml:space="preserve">». </w:t>
      </w:r>
      <w:proofErr w:type="spellStart"/>
      <w:r w:rsidRPr="00E214C1">
        <w:rPr>
          <w:sz w:val="28"/>
          <w:szCs w:val="28"/>
        </w:rPr>
        <w:t>Екатеринбург</w:t>
      </w:r>
      <w:proofErr w:type="spellEnd"/>
      <w:r w:rsidRPr="00E214C1">
        <w:rPr>
          <w:sz w:val="28"/>
          <w:szCs w:val="28"/>
        </w:rPr>
        <w:t>, 2006. 204 с.</w:t>
      </w:r>
    </w:p>
    <w:p w:rsidR="00844295" w:rsidRPr="004A025C" w:rsidRDefault="00844295" w:rsidP="00844295">
      <w:pPr>
        <w:pStyle w:val="a5"/>
        <w:widowControl/>
        <w:numPr>
          <w:ilvl w:val="0"/>
          <w:numId w:val="9"/>
        </w:numPr>
        <w:autoSpaceDE/>
        <w:autoSpaceDN/>
        <w:spacing w:line="360" w:lineRule="auto"/>
        <w:ind w:left="0" w:firstLine="709"/>
        <w:contextualSpacing/>
        <w:rPr>
          <w:sz w:val="28"/>
          <w:szCs w:val="28"/>
          <w:lang w:val="ru-RU"/>
        </w:rPr>
      </w:pPr>
      <w:r w:rsidRPr="004A025C">
        <w:rPr>
          <w:sz w:val="28"/>
          <w:szCs w:val="28"/>
        </w:rPr>
        <w:t>Тимченко Г.</w:t>
      </w:r>
      <w:r w:rsidRPr="004A025C">
        <w:rPr>
          <w:sz w:val="28"/>
          <w:szCs w:val="28"/>
          <w:lang w:val="ru-RU"/>
        </w:rPr>
        <w:t xml:space="preserve"> </w:t>
      </w:r>
      <w:r w:rsidRPr="004A025C">
        <w:rPr>
          <w:sz w:val="28"/>
          <w:szCs w:val="28"/>
        </w:rPr>
        <w:t xml:space="preserve">П. Способи та процесуальні форми захисту цивільних прав: </w:t>
      </w:r>
      <w:proofErr w:type="spellStart"/>
      <w:r w:rsidRPr="004A025C">
        <w:rPr>
          <w:sz w:val="28"/>
          <w:szCs w:val="28"/>
        </w:rPr>
        <w:t>Автореф</w:t>
      </w:r>
      <w:proofErr w:type="spellEnd"/>
      <w:r w:rsidRPr="004A025C">
        <w:rPr>
          <w:sz w:val="28"/>
          <w:szCs w:val="28"/>
        </w:rPr>
        <w:t xml:space="preserve">. </w:t>
      </w:r>
      <w:proofErr w:type="spellStart"/>
      <w:r w:rsidRPr="004A025C">
        <w:rPr>
          <w:sz w:val="28"/>
          <w:szCs w:val="28"/>
        </w:rPr>
        <w:t>дис</w:t>
      </w:r>
      <w:proofErr w:type="spellEnd"/>
      <w:r w:rsidRPr="004A025C">
        <w:rPr>
          <w:sz w:val="28"/>
          <w:szCs w:val="28"/>
        </w:rPr>
        <w:t xml:space="preserve">... </w:t>
      </w:r>
      <w:proofErr w:type="spellStart"/>
      <w:r w:rsidRPr="004A025C">
        <w:rPr>
          <w:sz w:val="28"/>
          <w:szCs w:val="28"/>
        </w:rPr>
        <w:t>канд</w:t>
      </w:r>
      <w:proofErr w:type="spellEnd"/>
      <w:r w:rsidRPr="004A025C">
        <w:rPr>
          <w:sz w:val="28"/>
          <w:szCs w:val="28"/>
        </w:rPr>
        <w:t xml:space="preserve">. юрид. наук: 12.00.03 / Національна юридична академія </w:t>
      </w:r>
      <w:proofErr w:type="spellStart"/>
      <w:r w:rsidRPr="004A025C">
        <w:rPr>
          <w:sz w:val="28"/>
          <w:szCs w:val="28"/>
        </w:rPr>
        <w:t>України</w:t>
      </w:r>
      <w:proofErr w:type="spellEnd"/>
      <w:r w:rsidRPr="004A025C">
        <w:rPr>
          <w:sz w:val="28"/>
          <w:szCs w:val="28"/>
        </w:rPr>
        <w:t xml:space="preserve"> ім. Я. Мудрого. Харків, 2002. 20с.</w:t>
      </w:r>
    </w:p>
    <w:p w:rsidR="00844295" w:rsidRPr="004A025C" w:rsidRDefault="00844295" w:rsidP="00844295">
      <w:pPr>
        <w:pStyle w:val="a5"/>
        <w:widowControl/>
        <w:numPr>
          <w:ilvl w:val="0"/>
          <w:numId w:val="9"/>
        </w:numPr>
        <w:autoSpaceDE/>
        <w:autoSpaceDN/>
        <w:spacing w:line="360" w:lineRule="auto"/>
        <w:ind w:left="0" w:firstLine="709"/>
        <w:contextualSpacing/>
        <w:rPr>
          <w:sz w:val="28"/>
          <w:szCs w:val="28"/>
          <w:lang w:val="ru-RU"/>
        </w:rPr>
      </w:pPr>
      <w:proofErr w:type="spellStart"/>
      <w:r w:rsidRPr="004A025C">
        <w:rPr>
          <w:sz w:val="28"/>
          <w:szCs w:val="28"/>
        </w:rPr>
        <w:lastRenderedPageBreak/>
        <w:t>Лемак</w:t>
      </w:r>
      <w:proofErr w:type="spellEnd"/>
      <w:r w:rsidRPr="004A025C">
        <w:rPr>
          <w:sz w:val="28"/>
          <w:szCs w:val="28"/>
        </w:rPr>
        <w:t xml:space="preserve"> О.</w:t>
      </w:r>
      <w:r w:rsidRPr="004A025C">
        <w:rPr>
          <w:sz w:val="28"/>
          <w:szCs w:val="28"/>
          <w:lang w:val="ru-RU"/>
        </w:rPr>
        <w:t xml:space="preserve"> </w:t>
      </w:r>
      <w:r w:rsidRPr="004A025C">
        <w:rPr>
          <w:sz w:val="28"/>
          <w:szCs w:val="28"/>
        </w:rPr>
        <w:t xml:space="preserve">В. Право на </w:t>
      </w:r>
      <w:proofErr w:type="spellStart"/>
      <w:r w:rsidRPr="004A025C">
        <w:rPr>
          <w:sz w:val="28"/>
          <w:szCs w:val="28"/>
        </w:rPr>
        <w:t>судовии</w:t>
      </w:r>
      <w:proofErr w:type="spellEnd"/>
      <w:r w:rsidRPr="004A025C">
        <w:rPr>
          <w:sz w:val="28"/>
          <w:szCs w:val="28"/>
        </w:rPr>
        <w:t xml:space="preserve">̆ захист : </w:t>
      </w:r>
      <w:proofErr w:type="spellStart"/>
      <w:r w:rsidRPr="004A025C">
        <w:rPr>
          <w:sz w:val="28"/>
          <w:szCs w:val="28"/>
        </w:rPr>
        <w:t>конституційно-правовии</w:t>
      </w:r>
      <w:proofErr w:type="spellEnd"/>
      <w:r w:rsidRPr="004A025C">
        <w:rPr>
          <w:sz w:val="28"/>
          <w:szCs w:val="28"/>
        </w:rPr>
        <w:t xml:space="preserve">̆ аспект : </w:t>
      </w:r>
      <w:proofErr w:type="spellStart"/>
      <w:r w:rsidRPr="004A025C">
        <w:rPr>
          <w:sz w:val="28"/>
          <w:szCs w:val="28"/>
        </w:rPr>
        <w:t>автореф</w:t>
      </w:r>
      <w:proofErr w:type="spellEnd"/>
      <w:r w:rsidRPr="004A025C">
        <w:rPr>
          <w:sz w:val="28"/>
          <w:szCs w:val="28"/>
        </w:rPr>
        <w:t xml:space="preserve">. ... </w:t>
      </w:r>
      <w:proofErr w:type="spellStart"/>
      <w:r w:rsidRPr="004A025C">
        <w:rPr>
          <w:sz w:val="28"/>
          <w:szCs w:val="28"/>
        </w:rPr>
        <w:t>дис</w:t>
      </w:r>
      <w:proofErr w:type="spellEnd"/>
      <w:r w:rsidRPr="004A025C">
        <w:rPr>
          <w:sz w:val="28"/>
          <w:szCs w:val="28"/>
        </w:rPr>
        <w:t>. к.ю.н. : 12.00.02. Харків, 2014. 23 с.</w:t>
      </w:r>
    </w:p>
    <w:p w:rsidR="00844295" w:rsidRPr="004A025C" w:rsidRDefault="00844295" w:rsidP="00844295">
      <w:pPr>
        <w:pStyle w:val="a5"/>
        <w:widowControl/>
        <w:numPr>
          <w:ilvl w:val="0"/>
          <w:numId w:val="9"/>
        </w:numPr>
        <w:autoSpaceDE/>
        <w:autoSpaceDN/>
        <w:spacing w:line="360" w:lineRule="auto"/>
        <w:ind w:left="0" w:firstLine="709"/>
        <w:contextualSpacing/>
        <w:rPr>
          <w:sz w:val="28"/>
          <w:szCs w:val="28"/>
          <w:lang w:val="ru-RU"/>
        </w:rPr>
      </w:pPr>
      <w:proofErr w:type="spellStart"/>
      <w:r w:rsidRPr="004A025C">
        <w:rPr>
          <w:sz w:val="28"/>
          <w:szCs w:val="28"/>
        </w:rPr>
        <w:t>Грибанов</w:t>
      </w:r>
      <w:proofErr w:type="spellEnd"/>
      <w:r w:rsidRPr="004A025C">
        <w:rPr>
          <w:sz w:val="28"/>
          <w:szCs w:val="28"/>
        </w:rPr>
        <w:t xml:space="preserve"> В.П. </w:t>
      </w:r>
      <w:proofErr w:type="spellStart"/>
      <w:r w:rsidRPr="004A025C">
        <w:rPr>
          <w:sz w:val="28"/>
          <w:szCs w:val="28"/>
        </w:rPr>
        <w:t>Осуществление</w:t>
      </w:r>
      <w:proofErr w:type="spellEnd"/>
      <w:r w:rsidRPr="004A025C">
        <w:rPr>
          <w:sz w:val="28"/>
          <w:szCs w:val="28"/>
        </w:rPr>
        <w:t xml:space="preserve"> и </w:t>
      </w:r>
      <w:proofErr w:type="spellStart"/>
      <w:r w:rsidRPr="004A025C">
        <w:rPr>
          <w:sz w:val="28"/>
          <w:szCs w:val="28"/>
        </w:rPr>
        <w:t>защита</w:t>
      </w:r>
      <w:proofErr w:type="spellEnd"/>
      <w:r w:rsidRPr="004A025C">
        <w:rPr>
          <w:sz w:val="28"/>
          <w:szCs w:val="28"/>
        </w:rPr>
        <w:t xml:space="preserve"> </w:t>
      </w:r>
      <w:proofErr w:type="spellStart"/>
      <w:r w:rsidRPr="004A025C">
        <w:rPr>
          <w:sz w:val="28"/>
          <w:szCs w:val="28"/>
        </w:rPr>
        <w:t>гражданских</w:t>
      </w:r>
      <w:proofErr w:type="spellEnd"/>
      <w:r w:rsidRPr="004A025C">
        <w:rPr>
          <w:sz w:val="28"/>
          <w:szCs w:val="28"/>
        </w:rPr>
        <w:t xml:space="preserve"> прав. М.: «Статут», 2000. 411 с.</w:t>
      </w:r>
    </w:p>
    <w:p w:rsidR="00844295" w:rsidRPr="002E39D6" w:rsidRDefault="00844295" w:rsidP="00844295">
      <w:pPr>
        <w:pStyle w:val="a5"/>
        <w:widowControl/>
        <w:numPr>
          <w:ilvl w:val="0"/>
          <w:numId w:val="9"/>
        </w:numPr>
        <w:autoSpaceDE/>
        <w:autoSpaceDN/>
        <w:spacing w:line="360" w:lineRule="auto"/>
        <w:ind w:left="0" w:firstLine="709"/>
        <w:contextualSpacing/>
        <w:rPr>
          <w:sz w:val="28"/>
          <w:szCs w:val="28"/>
          <w:lang w:val="ru-RU"/>
        </w:rPr>
      </w:pPr>
      <w:r w:rsidRPr="004A025C">
        <w:rPr>
          <w:sz w:val="28"/>
          <w:szCs w:val="28"/>
        </w:rPr>
        <w:t xml:space="preserve">Цивільне процесуальне право </w:t>
      </w:r>
      <w:proofErr w:type="spellStart"/>
      <w:r w:rsidRPr="004A025C">
        <w:rPr>
          <w:sz w:val="28"/>
          <w:szCs w:val="28"/>
        </w:rPr>
        <w:t>України</w:t>
      </w:r>
      <w:proofErr w:type="spellEnd"/>
      <w:r w:rsidRPr="004A025C">
        <w:rPr>
          <w:sz w:val="28"/>
          <w:szCs w:val="28"/>
        </w:rPr>
        <w:t xml:space="preserve"> : підручник / Бичкова С. С., Бірюков І. А., Бобрик В. І. та ін. ; за </w:t>
      </w:r>
      <w:proofErr w:type="spellStart"/>
      <w:r w:rsidRPr="004A025C">
        <w:rPr>
          <w:sz w:val="28"/>
          <w:szCs w:val="28"/>
        </w:rPr>
        <w:t>заг</w:t>
      </w:r>
      <w:proofErr w:type="spellEnd"/>
      <w:r w:rsidRPr="004A025C">
        <w:rPr>
          <w:sz w:val="28"/>
          <w:szCs w:val="28"/>
        </w:rPr>
        <w:t xml:space="preserve">. ред. С. С. </w:t>
      </w:r>
      <w:proofErr w:type="spellStart"/>
      <w:r w:rsidRPr="004A025C">
        <w:rPr>
          <w:sz w:val="28"/>
          <w:szCs w:val="28"/>
        </w:rPr>
        <w:t>Бичковоі</w:t>
      </w:r>
      <w:proofErr w:type="spellEnd"/>
      <w:r w:rsidRPr="004A025C">
        <w:rPr>
          <w:sz w:val="28"/>
          <w:szCs w:val="28"/>
        </w:rPr>
        <w:t xml:space="preserve">̈. К. : </w:t>
      </w:r>
      <w:proofErr w:type="spellStart"/>
      <w:r w:rsidRPr="004A025C">
        <w:rPr>
          <w:sz w:val="28"/>
          <w:szCs w:val="28"/>
        </w:rPr>
        <w:t>Атіка</w:t>
      </w:r>
      <w:proofErr w:type="spellEnd"/>
      <w:r w:rsidRPr="004A025C">
        <w:rPr>
          <w:sz w:val="28"/>
          <w:szCs w:val="28"/>
        </w:rPr>
        <w:t>, 2009. 760 с.</w:t>
      </w:r>
    </w:p>
    <w:p w:rsidR="00844295" w:rsidRPr="002E39D6" w:rsidRDefault="00844295" w:rsidP="00844295">
      <w:pPr>
        <w:pStyle w:val="a5"/>
        <w:widowControl/>
        <w:numPr>
          <w:ilvl w:val="0"/>
          <w:numId w:val="9"/>
        </w:numPr>
        <w:autoSpaceDE/>
        <w:autoSpaceDN/>
        <w:spacing w:line="360" w:lineRule="auto"/>
        <w:ind w:left="0" w:firstLine="709"/>
        <w:contextualSpacing/>
        <w:rPr>
          <w:sz w:val="28"/>
          <w:szCs w:val="28"/>
          <w:lang w:val="ru-RU"/>
        </w:rPr>
      </w:pPr>
      <w:r w:rsidRPr="002E39D6">
        <w:rPr>
          <w:sz w:val="28"/>
          <w:szCs w:val="28"/>
        </w:rPr>
        <w:t xml:space="preserve">Позовне провадження : монографія / В.В. Комаров, Д.Д. </w:t>
      </w:r>
      <w:proofErr w:type="spellStart"/>
      <w:r w:rsidRPr="002E39D6">
        <w:rPr>
          <w:sz w:val="28"/>
          <w:szCs w:val="28"/>
        </w:rPr>
        <w:t>Луспеник</w:t>
      </w:r>
      <w:proofErr w:type="spellEnd"/>
      <w:r w:rsidRPr="002E39D6">
        <w:rPr>
          <w:sz w:val="28"/>
          <w:szCs w:val="28"/>
        </w:rPr>
        <w:t xml:space="preserve">, П.І. Радченко та ін.; за ред. В. В. Комарова. Х. : Право, 2011. 552 с. </w:t>
      </w:r>
    </w:p>
    <w:p w:rsidR="00844295" w:rsidRPr="00504BEC" w:rsidRDefault="00844295" w:rsidP="00844295">
      <w:pPr>
        <w:pStyle w:val="a5"/>
        <w:widowControl/>
        <w:numPr>
          <w:ilvl w:val="0"/>
          <w:numId w:val="9"/>
        </w:numPr>
        <w:autoSpaceDE/>
        <w:autoSpaceDN/>
        <w:spacing w:line="360" w:lineRule="auto"/>
        <w:ind w:left="0" w:firstLine="709"/>
        <w:contextualSpacing/>
        <w:rPr>
          <w:sz w:val="28"/>
          <w:szCs w:val="28"/>
          <w:lang w:val="ru-RU"/>
        </w:rPr>
      </w:pPr>
      <w:proofErr w:type="spellStart"/>
      <w:r w:rsidRPr="002E39D6">
        <w:rPr>
          <w:sz w:val="28"/>
          <w:szCs w:val="28"/>
        </w:rPr>
        <w:t>Цивільнии</w:t>
      </w:r>
      <w:proofErr w:type="spellEnd"/>
      <w:r w:rsidRPr="002E39D6">
        <w:rPr>
          <w:sz w:val="28"/>
          <w:szCs w:val="28"/>
        </w:rPr>
        <w:t xml:space="preserve">̆ процес </w:t>
      </w:r>
      <w:proofErr w:type="spellStart"/>
      <w:r w:rsidRPr="002E39D6">
        <w:rPr>
          <w:sz w:val="28"/>
          <w:szCs w:val="28"/>
        </w:rPr>
        <w:t>України</w:t>
      </w:r>
      <w:proofErr w:type="spellEnd"/>
      <w:r w:rsidRPr="002E39D6">
        <w:rPr>
          <w:sz w:val="28"/>
          <w:szCs w:val="28"/>
        </w:rPr>
        <w:t xml:space="preserve"> : Підручник / за ред. Ю. С. Червоного. К. : Істина, 2007. 392 с.</w:t>
      </w:r>
    </w:p>
    <w:p w:rsidR="00844295" w:rsidRPr="00504BEC" w:rsidRDefault="00844295" w:rsidP="00844295">
      <w:pPr>
        <w:pStyle w:val="a5"/>
        <w:widowControl/>
        <w:numPr>
          <w:ilvl w:val="0"/>
          <w:numId w:val="9"/>
        </w:numPr>
        <w:autoSpaceDE/>
        <w:autoSpaceDN/>
        <w:spacing w:line="360" w:lineRule="auto"/>
        <w:ind w:left="0" w:firstLine="709"/>
        <w:contextualSpacing/>
        <w:rPr>
          <w:sz w:val="28"/>
          <w:szCs w:val="28"/>
          <w:lang w:val="ru-RU"/>
        </w:rPr>
      </w:pPr>
      <w:proofErr w:type="spellStart"/>
      <w:r w:rsidRPr="00504BEC">
        <w:rPr>
          <w:sz w:val="28"/>
          <w:szCs w:val="28"/>
        </w:rPr>
        <w:t>Васильев</w:t>
      </w:r>
      <w:proofErr w:type="spellEnd"/>
      <w:r w:rsidRPr="00504BEC">
        <w:rPr>
          <w:sz w:val="28"/>
          <w:szCs w:val="28"/>
        </w:rPr>
        <w:t xml:space="preserve"> С. В. </w:t>
      </w:r>
      <w:proofErr w:type="spellStart"/>
      <w:r w:rsidRPr="00504BEC">
        <w:rPr>
          <w:sz w:val="28"/>
          <w:szCs w:val="28"/>
        </w:rPr>
        <w:t>Гражданскии</w:t>
      </w:r>
      <w:proofErr w:type="spellEnd"/>
      <w:r w:rsidRPr="00504BEC">
        <w:rPr>
          <w:sz w:val="28"/>
          <w:szCs w:val="28"/>
        </w:rPr>
        <w:t xml:space="preserve">̆ </w:t>
      </w:r>
      <w:proofErr w:type="spellStart"/>
      <w:r w:rsidRPr="00504BEC">
        <w:rPr>
          <w:sz w:val="28"/>
          <w:szCs w:val="28"/>
        </w:rPr>
        <w:t>процесс</w:t>
      </w:r>
      <w:proofErr w:type="spellEnd"/>
      <w:r w:rsidRPr="00504BEC">
        <w:rPr>
          <w:sz w:val="28"/>
          <w:szCs w:val="28"/>
        </w:rPr>
        <w:t xml:space="preserve"> : </w:t>
      </w:r>
      <w:proofErr w:type="spellStart"/>
      <w:r w:rsidRPr="00504BEC">
        <w:rPr>
          <w:sz w:val="28"/>
          <w:szCs w:val="28"/>
        </w:rPr>
        <w:t>учебное</w:t>
      </w:r>
      <w:proofErr w:type="spellEnd"/>
      <w:r w:rsidRPr="00504BEC">
        <w:rPr>
          <w:sz w:val="28"/>
          <w:szCs w:val="28"/>
        </w:rPr>
        <w:t xml:space="preserve"> </w:t>
      </w:r>
      <w:proofErr w:type="spellStart"/>
      <w:r w:rsidRPr="00504BEC">
        <w:rPr>
          <w:sz w:val="28"/>
          <w:szCs w:val="28"/>
        </w:rPr>
        <w:t>пособие</w:t>
      </w:r>
      <w:proofErr w:type="spellEnd"/>
      <w:r w:rsidRPr="00504BEC">
        <w:rPr>
          <w:sz w:val="28"/>
          <w:szCs w:val="28"/>
        </w:rPr>
        <w:t>. Х. : ООО «</w:t>
      </w:r>
      <w:proofErr w:type="spellStart"/>
      <w:r w:rsidRPr="00504BEC">
        <w:rPr>
          <w:sz w:val="28"/>
          <w:szCs w:val="28"/>
        </w:rPr>
        <w:t>Одиссеи</w:t>
      </w:r>
      <w:proofErr w:type="spellEnd"/>
      <w:r w:rsidRPr="00504BEC">
        <w:rPr>
          <w:sz w:val="28"/>
          <w:szCs w:val="28"/>
        </w:rPr>
        <w:t>̆», 2007. 512 с.</w:t>
      </w:r>
    </w:p>
    <w:p w:rsidR="00844295" w:rsidRPr="00504BEC" w:rsidRDefault="00844295" w:rsidP="00844295">
      <w:pPr>
        <w:pStyle w:val="a5"/>
        <w:widowControl/>
        <w:numPr>
          <w:ilvl w:val="0"/>
          <w:numId w:val="9"/>
        </w:numPr>
        <w:autoSpaceDE/>
        <w:autoSpaceDN/>
        <w:spacing w:line="360" w:lineRule="auto"/>
        <w:ind w:left="0" w:firstLine="709"/>
        <w:contextualSpacing/>
        <w:rPr>
          <w:sz w:val="28"/>
          <w:szCs w:val="28"/>
        </w:rPr>
      </w:pPr>
      <w:proofErr w:type="spellStart"/>
      <w:r w:rsidRPr="00504BEC">
        <w:rPr>
          <w:sz w:val="28"/>
          <w:szCs w:val="28"/>
        </w:rPr>
        <w:t>Короєд</w:t>
      </w:r>
      <w:proofErr w:type="spellEnd"/>
      <w:r w:rsidRPr="00504BEC">
        <w:rPr>
          <w:sz w:val="28"/>
          <w:szCs w:val="28"/>
        </w:rPr>
        <w:t xml:space="preserve"> С.О., </w:t>
      </w:r>
      <w:proofErr w:type="spellStart"/>
      <w:r w:rsidRPr="00504BEC">
        <w:rPr>
          <w:sz w:val="28"/>
          <w:szCs w:val="28"/>
        </w:rPr>
        <w:t>Криштоф</w:t>
      </w:r>
      <w:proofErr w:type="spellEnd"/>
      <w:r w:rsidRPr="00504BEC">
        <w:rPr>
          <w:sz w:val="28"/>
          <w:szCs w:val="28"/>
        </w:rPr>
        <w:t xml:space="preserve"> А.І. Концепція змісту права на </w:t>
      </w:r>
      <w:proofErr w:type="spellStart"/>
      <w:r w:rsidRPr="00504BEC">
        <w:rPr>
          <w:sz w:val="28"/>
          <w:szCs w:val="28"/>
        </w:rPr>
        <w:t>судовии</w:t>
      </w:r>
      <w:proofErr w:type="spellEnd"/>
      <w:r w:rsidRPr="00504BEC">
        <w:rPr>
          <w:sz w:val="28"/>
          <w:szCs w:val="28"/>
        </w:rPr>
        <w:t xml:space="preserve">̆ захист цивільних прав в </w:t>
      </w:r>
      <w:proofErr w:type="spellStart"/>
      <w:r w:rsidRPr="00504BEC">
        <w:rPr>
          <w:sz w:val="28"/>
          <w:szCs w:val="28"/>
        </w:rPr>
        <w:t>Україні</w:t>
      </w:r>
      <w:proofErr w:type="spellEnd"/>
      <w:r w:rsidRPr="00504BEC">
        <w:rPr>
          <w:sz w:val="28"/>
          <w:szCs w:val="28"/>
        </w:rPr>
        <w:t>: цивільно-</w:t>
      </w:r>
      <w:proofErr w:type="spellStart"/>
      <w:r w:rsidRPr="00504BEC">
        <w:rPr>
          <w:sz w:val="28"/>
          <w:szCs w:val="28"/>
        </w:rPr>
        <w:t>правовии</w:t>
      </w:r>
      <w:proofErr w:type="spellEnd"/>
      <w:r w:rsidRPr="00504BEC">
        <w:rPr>
          <w:sz w:val="28"/>
          <w:szCs w:val="28"/>
        </w:rPr>
        <w:t xml:space="preserve">̆ та </w:t>
      </w:r>
      <w:proofErr w:type="spellStart"/>
      <w:r w:rsidRPr="00504BEC">
        <w:rPr>
          <w:sz w:val="28"/>
          <w:szCs w:val="28"/>
        </w:rPr>
        <w:t>процесуальнии</w:t>
      </w:r>
      <w:proofErr w:type="spellEnd"/>
      <w:r w:rsidRPr="00504BEC">
        <w:rPr>
          <w:sz w:val="28"/>
          <w:szCs w:val="28"/>
        </w:rPr>
        <w:t xml:space="preserve">̆ аспекти. </w:t>
      </w:r>
      <w:r w:rsidRPr="00504BEC">
        <w:rPr>
          <w:i/>
          <w:iCs/>
          <w:sz w:val="28"/>
          <w:szCs w:val="28"/>
        </w:rPr>
        <w:t>Судова апеляція</w:t>
      </w:r>
      <w:r w:rsidRPr="00504BEC">
        <w:rPr>
          <w:sz w:val="28"/>
          <w:szCs w:val="28"/>
        </w:rPr>
        <w:t xml:space="preserve">. 2015. </w:t>
      </w:r>
      <w:proofErr w:type="spellStart"/>
      <w:r w:rsidRPr="00504BEC">
        <w:rPr>
          <w:sz w:val="28"/>
          <w:szCs w:val="28"/>
        </w:rPr>
        <w:t>No</w:t>
      </w:r>
      <w:proofErr w:type="spellEnd"/>
      <w:r w:rsidRPr="00504BEC">
        <w:rPr>
          <w:sz w:val="28"/>
          <w:szCs w:val="28"/>
        </w:rPr>
        <w:t xml:space="preserve"> 4 (41). С. 21-32.</w:t>
      </w:r>
    </w:p>
    <w:p w:rsidR="00844295" w:rsidRDefault="00844295" w:rsidP="00844295">
      <w:pPr>
        <w:pStyle w:val="a5"/>
        <w:widowControl/>
        <w:numPr>
          <w:ilvl w:val="0"/>
          <w:numId w:val="9"/>
        </w:numPr>
        <w:autoSpaceDE/>
        <w:autoSpaceDN/>
        <w:spacing w:line="360" w:lineRule="auto"/>
        <w:ind w:left="0" w:firstLine="709"/>
        <w:contextualSpacing/>
        <w:rPr>
          <w:sz w:val="28"/>
          <w:szCs w:val="28"/>
        </w:rPr>
      </w:pPr>
      <w:r w:rsidRPr="00504BEC">
        <w:rPr>
          <w:sz w:val="28"/>
          <w:szCs w:val="28"/>
        </w:rPr>
        <w:t xml:space="preserve">Ніколаєнко А.М. Поняття та зміст права на </w:t>
      </w:r>
      <w:proofErr w:type="spellStart"/>
      <w:r w:rsidRPr="00504BEC">
        <w:rPr>
          <w:sz w:val="28"/>
          <w:szCs w:val="28"/>
        </w:rPr>
        <w:t>судовии</w:t>
      </w:r>
      <w:proofErr w:type="spellEnd"/>
      <w:r w:rsidRPr="00504BEC">
        <w:rPr>
          <w:sz w:val="28"/>
          <w:szCs w:val="28"/>
        </w:rPr>
        <w:t xml:space="preserve">̆ захист : </w:t>
      </w:r>
      <w:proofErr w:type="spellStart"/>
      <w:r w:rsidRPr="00504BEC">
        <w:rPr>
          <w:sz w:val="28"/>
          <w:szCs w:val="28"/>
        </w:rPr>
        <w:t>сучаснии</w:t>
      </w:r>
      <w:proofErr w:type="spellEnd"/>
      <w:r w:rsidRPr="00504BEC">
        <w:rPr>
          <w:sz w:val="28"/>
          <w:szCs w:val="28"/>
        </w:rPr>
        <w:t xml:space="preserve">̆ погляд. </w:t>
      </w:r>
      <w:proofErr w:type="spellStart"/>
      <w:r w:rsidRPr="00504BEC">
        <w:rPr>
          <w:i/>
          <w:iCs/>
          <w:sz w:val="28"/>
          <w:szCs w:val="28"/>
        </w:rPr>
        <w:t>Науковии</w:t>
      </w:r>
      <w:proofErr w:type="spellEnd"/>
      <w:r w:rsidRPr="00504BEC">
        <w:rPr>
          <w:i/>
          <w:iCs/>
          <w:sz w:val="28"/>
          <w:szCs w:val="28"/>
        </w:rPr>
        <w:t>̆ вісник Міжнародного гуманітарного університету</w:t>
      </w:r>
      <w:r w:rsidRPr="00504BEC">
        <w:rPr>
          <w:sz w:val="28"/>
          <w:szCs w:val="28"/>
        </w:rPr>
        <w:t xml:space="preserve">. Сер.: Юриспруденція. 2014. </w:t>
      </w:r>
      <w:proofErr w:type="spellStart"/>
      <w:r w:rsidRPr="00504BEC">
        <w:rPr>
          <w:sz w:val="28"/>
          <w:szCs w:val="28"/>
        </w:rPr>
        <w:t>No</w:t>
      </w:r>
      <w:proofErr w:type="spellEnd"/>
      <w:r w:rsidRPr="00504BEC">
        <w:rPr>
          <w:sz w:val="28"/>
          <w:szCs w:val="28"/>
        </w:rPr>
        <w:t xml:space="preserve"> 8. С. 48-50.</w:t>
      </w:r>
    </w:p>
    <w:p w:rsidR="00844295" w:rsidRPr="00504BEC" w:rsidRDefault="00844295" w:rsidP="00844295">
      <w:pPr>
        <w:pStyle w:val="a5"/>
        <w:widowControl/>
        <w:numPr>
          <w:ilvl w:val="0"/>
          <w:numId w:val="9"/>
        </w:numPr>
        <w:autoSpaceDE/>
        <w:autoSpaceDN/>
        <w:spacing w:line="360" w:lineRule="auto"/>
        <w:ind w:left="0" w:firstLine="709"/>
        <w:contextualSpacing/>
        <w:rPr>
          <w:sz w:val="28"/>
          <w:szCs w:val="28"/>
        </w:rPr>
      </w:pPr>
      <w:proofErr w:type="spellStart"/>
      <w:r w:rsidRPr="00504BEC">
        <w:rPr>
          <w:sz w:val="28"/>
          <w:szCs w:val="28"/>
        </w:rPr>
        <w:t>Качанов</w:t>
      </w:r>
      <w:proofErr w:type="spellEnd"/>
      <w:r w:rsidRPr="00504BEC">
        <w:rPr>
          <w:sz w:val="28"/>
          <w:szCs w:val="28"/>
        </w:rPr>
        <w:t xml:space="preserve"> Є.О. Судові </w:t>
      </w:r>
      <w:proofErr w:type="spellStart"/>
      <w:r w:rsidRPr="00504BEC">
        <w:rPr>
          <w:sz w:val="28"/>
          <w:szCs w:val="28"/>
        </w:rPr>
        <w:t>гарантіі</w:t>
      </w:r>
      <w:proofErr w:type="spellEnd"/>
      <w:r w:rsidRPr="00504BEC">
        <w:rPr>
          <w:sz w:val="28"/>
          <w:szCs w:val="28"/>
        </w:rPr>
        <w:t xml:space="preserve">̈ прав людини. </w:t>
      </w:r>
      <w:proofErr w:type="spellStart"/>
      <w:r w:rsidRPr="00504BEC">
        <w:rPr>
          <w:sz w:val="28"/>
          <w:szCs w:val="28"/>
        </w:rPr>
        <w:t>Дис</w:t>
      </w:r>
      <w:proofErr w:type="spellEnd"/>
      <w:r w:rsidRPr="00504BEC">
        <w:rPr>
          <w:sz w:val="28"/>
          <w:szCs w:val="28"/>
        </w:rPr>
        <w:t xml:space="preserve">.... </w:t>
      </w:r>
      <w:proofErr w:type="spellStart"/>
      <w:r w:rsidRPr="00504BEC">
        <w:rPr>
          <w:sz w:val="28"/>
          <w:szCs w:val="28"/>
        </w:rPr>
        <w:t>канд</w:t>
      </w:r>
      <w:proofErr w:type="spellEnd"/>
      <w:r w:rsidRPr="00504BEC">
        <w:rPr>
          <w:sz w:val="28"/>
          <w:szCs w:val="28"/>
        </w:rPr>
        <w:t xml:space="preserve">.. </w:t>
      </w:r>
      <w:proofErr w:type="spellStart"/>
      <w:r w:rsidRPr="00504BEC">
        <w:rPr>
          <w:sz w:val="28"/>
          <w:szCs w:val="28"/>
        </w:rPr>
        <w:t>юрид</w:t>
      </w:r>
      <w:proofErr w:type="spellEnd"/>
      <w:r w:rsidRPr="00504BEC">
        <w:rPr>
          <w:sz w:val="28"/>
          <w:szCs w:val="28"/>
        </w:rPr>
        <w:t xml:space="preserve">. наук : 12.00.01. 214 с. URL: </w:t>
      </w:r>
      <w:hyperlink r:id="rId12" w:history="1">
        <w:r w:rsidRPr="00504BEC">
          <w:rPr>
            <w:rStyle w:val="af7"/>
            <w:sz w:val="28"/>
            <w:szCs w:val="28"/>
          </w:rPr>
          <w:t>file:///C:/Users/%D0%90%D0%B4%D0%BC%D0%B8%D0%BD/Downloads/d_Kachanov%20(4).pdf</w:t>
        </w:r>
      </w:hyperlink>
    </w:p>
    <w:p w:rsidR="00844295" w:rsidRPr="00504BEC" w:rsidRDefault="00844295" w:rsidP="00844295">
      <w:pPr>
        <w:pStyle w:val="a5"/>
        <w:widowControl/>
        <w:numPr>
          <w:ilvl w:val="0"/>
          <w:numId w:val="9"/>
        </w:numPr>
        <w:autoSpaceDE/>
        <w:autoSpaceDN/>
        <w:spacing w:line="360" w:lineRule="auto"/>
        <w:ind w:left="0" w:firstLine="709"/>
        <w:contextualSpacing/>
        <w:rPr>
          <w:sz w:val="28"/>
          <w:szCs w:val="28"/>
        </w:rPr>
      </w:pPr>
      <w:r w:rsidRPr="00504BEC">
        <w:rPr>
          <w:sz w:val="28"/>
          <w:szCs w:val="28"/>
        </w:rPr>
        <w:t xml:space="preserve"> </w:t>
      </w:r>
      <w:proofErr w:type="spellStart"/>
      <w:r w:rsidRPr="00504BEC">
        <w:rPr>
          <w:sz w:val="28"/>
          <w:szCs w:val="28"/>
        </w:rPr>
        <w:t>Кондрат’єва</w:t>
      </w:r>
      <w:proofErr w:type="spellEnd"/>
      <w:r w:rsidRPr="00504BEC">
        <w:rPr>
          <w:sz w:val="28"/>
          <w:szCs w:val="28"/>
        </w:rPr>
        <w:t xml:space="preserve"> Л.</w:t>
      </w:r>
      <w:r>
        <w:rPr>
          <w:sz w:val="28"/>
          <w:szCs w:val="28"/>
        </w:rPr>
        <w:t xml:space="preserve"> </w:t>
      </w:r>
      <w:r w:rsidRPr="00504BEC">
        <w:rPr>
          <w:sz w:val="28"/>
          <w:szCs w:val="28"/>
        </w:rPr>
        <w:t xml:space="preserve">А. </w:t>
      </w:r>
      <w:proofErr w:type="spellStart"/>
      <w:r w:rsidRPr="00504BEC">
        <w:rPr>
          <w:sz w:val="28"/>
          <w:szCs w:val="28"/>
        </w:rPr>
        <w:t>Судовии</w:t>
      </w:r>
      <w:proofErr w:type="spellEnd"/>
      <w:r w:rsidRPr="00504BEC">
        <w:rPr>
          <w:sz w:val="28"/>
          <w:szCs w:val="28"/>
        </w:rPr>
        <w:t xml:space="preserve">̆ захист неповнолітніх осіб у цивільному процесі </w:t>
      </w:r>
      <w:proofErr w:type="spellStart"/>
      <w:r w:rsidRPr="00504BEC">
        <w:rPr>
          <w:sz w:val="28"/>
          <w:szCs w:val="28"/>
        </w:rPr>
        <w:t>України</w:t>
      </w:r>
      <w:proofErr w:type="spellEnd"/>
      <w:r w:rsidRPr="00504BEC">
        <w:rPr>
          <w:sz w:val="28"/>
          <w:szCs w:val="28"/>
        </w:rPr>
        <w:t xml:space="preserve"> : </w:t>
      </w:r>
      <w:proofErr w:type="spellStart"/>
      <w:r w:rsidRPr="00504BEC">
        <w:rPr>
          <w:sz w:val="28"/>
          <w:szCs w:val="28"/>
        </w:rPr>
        <w:t>дис</w:t>
      </w:r>
      <w:proofErr w:type="spellEnd"/>
      <w:r w:rsidRPr="00504BEC">
        <w:rPr>
          <w:sz w:val="28"/>
          <w:szCs w:val="28"/>
        </w:rPr>
        <w:t xml:space="preserve">. ... </w:t>
      </w:r>
      <w:proofErr w:type="spellStart"/>
      <w:r w:rsidRPr="00504BEC">
        <w:rPr>
          <w:sz w:val="28"/>
          <w:szCs w:val="28"/>
        </w:rPr>
        <w:t>к.ю.н</w:t>
      </w:r>
      <w:proofErr w:type="spellEnd"/>
      <w:r w:rsidRPr="00504BEC">
        <w:rPr>
          <w:sz w:val="28"/>
          <w:szCs w:val="28"/>
        </w:rPr>
        <w:t>. : 12.00.03. К., 2006. 199 с.</w:t>
      </w:r>
    </w:p>
    <w:p w:rsidR="00844295" w:rsidRPr="00F54A78" w:rsidRDefault="00844295" w:rsidP="00844295">
      <w:pPr>
        <w:pStyle w:val="a5"/>
        <w:widowControl/>
        <w:numPr>
          <w:ilvl w:val="0"/>
          <w:numId w:val="9"/>
        </w:numPr>
        <w:autoSpaceDE/>
        <w:autoSpaceDN/>
        <w:spacing w:line="360" w:lineRule="auto"/>
        <w:ind w:left="0" w:firstLine="709"/>
        <w:contextualSpacing/>
        <w:rPr>
          <w:sz w:val="28"/>
          <w:szCs w:val="28"/>
          <w:lang w:val="ru-UA"/>
        </w:rPr>
      </w:pPr>
      <w:r>
        <w:rPr>
          <w:sz w:val="28"/>
          <w:szCs w:val="28"/>
        </w:rPr>
        <w:t xml:space="preserve">Завальнюк І. В. Поняття </w:t>
      </w:r>
      <w:r w:rsidRPr="00650290">
        <w:rPr>
          <w:sz w:val="28"/>
          <w:szCs w:val="28"/>
          <w:lang w:val="ru-RU"/>
        </w:rPr>
        <w:t>“</w:t>
      </w:r>
      <w:r>
        <w:rPr>
          <w:sz w:val="28"/>
          <w:szCs w:val="28"/>
        </w:rPr>
        <w:t>право на судовий захист</w:t>
      </w:r>
      <w:r w:rsidRPr="00650290">
        <w:rPr>
          <w:sz w:val="28"/>
          <w:szCs w:val="28"/>
          <w:lang w:val="ru-RU"/>
        </w:rPr>
        <w:t>”</w:t>
      </w:r>
      <w:r>
        <w:rPr>
          <w:sz w:val="28"/>
          <w:szCs w:val="28"/>
        </w:rPr>
        <w:t xml:space="preserve">: сучасні науково-теоретичні погляди. </w:t>
      </w:r>
      <w:r>
        <w:rPr>
          <w:i/>
          <w:iCs/>
          <w:sz w:val="28"/>
          <w:szCs w:val="28"/>
        </w:rPr>
        <w:t xml:space="preserve">Науковий вісник МГУ. Серія: Юриспруденція. </w:t>
      </w:r>
      <w:r>
        <w:rPr>
          <w:sz w:val="28"/>
          <w:szCs w:val="28"/>
          <w:lang w:val="en-US"/>
        </w:rPr>
        <w:t>N44</w:t>
      </w:r>
      <w:r>
        <w:rPr>
          <w:sz w:val="28"/>
          <w:szCs w:val="28"/>
        </w:rPr>
        <w:t>. 2020. С. 14-16.</w:t>
      </w:r>
    </w:p>
    <w:p w:rsidR="00844295" w:rsidRPr="00E271DB" w:rsidRDefault="00844295" w:rsidP="00844295">
      <w:pPr>
        <w:pStyle w:val="a5"/>
        <w:widowControl/>
        <w:numPr>
          <w:ilvl w:val="0"/>
          <w:numId w:val="9"/>
        </w:numPr>
        <w:autoSpaceDE/>
        <w:autoSpaceDN/>
        <w:spacing w:line="360" w:lineRule="auto"/>
        <w:ind w:left="0" w:firstLine="709"/>
        <w:contextualSpacing/>
        <w:rPr>
          <w:sz w:val="28"/>
          <w:szCs w:val="28"/>
          <w:lang w:val="ru-UA"/>
        </w:rPr>
      </w:pPr>
      <w:proofErr w:type="spellStart"/>
      <w:r w:rsidRPr="00F54A78">
        <w:rPr>
          <w:sz w:val="28"/>
          <w:szCs w:val="28"/>
        </w:rPr>
        <w:lastRenderedPageBreak/>
        <w:t>Бонтлаб</w:t>
      </w:r>
      <w:proofErr w:type="spellEnd"/>
      <w:r w:rsidRPr="00F54A78">
        <w:rPr>
          <w:sz w:val="28"/>
          <w:szCs w:val="28"/>
        </w:rPr>
        <w:t xml:space="preserve"> В. Право на </w:t>
      </w:r>
      <w:proofErr w:type="spellStart"/>
      <w:r w:rsidRPr="00F54A78">
        <w:rPr>
          <w:sz w:val="28"/>
          <w:szCs w:val="28"/>
        </w:rPr>
        <w:t>судовии</w:t>
      </w:r>
      <w:proofErr w:type="spellEnd"/>
      <w:r w:rsidRPr="00F54A78">
        <w:rPr>
          <w:sz w:val="28"/>
          <w:szCs w:val="28"/>
        </w:rPr>
        <w:t xml:space="preserve">̆ захист трудових прав: науково-те- </w:t>
      </w:r>
      <w:proofErr w:type="spellStart"/>
      <w:r w:rsidRPr="00F54A78">
        <w:rPr>
          <w:sz w:val="28"/>
          <w:szCs w:val="28"/>
        </w:rPr>
        <w:t>оретичнии</w:t>
      </w:r>
      <w:proofErr w:type="spellEnd"/>
      <w:r w:rsidRPr="00F54A78">
        <w:rPr>
          <w:sz w:val="28"/>
          <w:szCs w:val="28"/>
        </w:rPr>
        <w:t xml:space="preserve">̆ аспект. </w:t>
      </w:r>
      <w:r w:rsidRPr="00F54A78">
        <w:rPr>
          <w:i/>
          <w:iCs/>
          <w:sz w:val="28"/>
          <w:szCs w:val="28"/>
        </w:rPr>
        <w:t xml:space="preserve">Підприємництво, господарство і право. </w:t>
      </w:r>
      <w:r w:rsidRPr="00F54A78">
        <w:rPr>
          <w:sz w:val="28"/>
          <w:szCs w:val="28"/>
        </w:rPr>
        <w:t xml:space="preserve">2018. </w:t>
      </w:r>
      <w:proofErr w:type="spellStart"/>
      <w:r w:rsidRPr="00F54A78">
        <w:rPr>
          <w:sz w:val="28"/>
          <w:szCs w:val="28"/>
        </w:rPr>
        <w:t>No</w:t>
      </w:r>
      <w:proofErr w:type="spellEnd"/>
      <w:r w:rsidRPr="00F54A78">
        <w:rPr>
          <w:sz w:val="28"/>
          <w:szCs w:val="28"/>
        </w:rPr>
        <w:t xml:space="preserve"> 9. С. 68–74.</w:t>
      </w:r>
      <w:r w:rsidRPr="00E271DB">
        <w:rPr>
          <w:sz w:val="28"/>
          <w:szCs w:val="28"/>
        </w:rPr>
        <w:t xml:space="preserve"> </w:t>
      </w:r>
    </w:p>
    <w:p w:rsidR="00844295" w:rsidRPr="00E271DB" w:rsidRDefault="00844295" w:rsidP="00844295">
      <w:pPr>
        <w:pStyle w:val="a5"/>
        <w:widowControl/>
        <w:numPr>
          <w:ilvl w:val="0"/>
          <w:numId w:val="9"/>
        </w:numPr>
        <w:autoSpaceDE/>
        <w:autoSpaceDN/>
        <w:spacing w:line="360" w:lineRule="auto"/>
        <w:ind w:left="0" w:firstLine="709"/>
        <w:contextualSpacing/>
        <w:rPr>
          <w:sz w:val="28"/>
          <w:szCs w:val="28"/>
        </w:rPr>
      </w:pPr>
      <w:r w:rsidRPr="00E271DB">
        <w:rPr>
          <w:sz w:val="28"/>
          <w:szCs w:val="28"/>
        </w:rPr>
        <w:t xml:space="preserve">Діденко Л. В. Співвідношення судових та позасудових способів захисту цивільних прав. </w:t>
      </w:r>
      <w:r w:rsidRPr="00E271DB">
        <w:rPr>
          <w:i/>
          <w:iCs/>
          <w:sz w:val="28"/>
          <w:szCs w:val="28"/>
        </w:rPr>
        <w:t xml:space="preserve">Вісник Запорізького національного університету. Юридичні науки </w:t>
      </w:r>
      <w:proofErr w:type="spellStart"/>
      <w:r w:rsidRPr="00E271DB">
        <w:rPr>
          <w:i/>
          <w:iCs/>
          <w:sz w:val="28"/>
          <w:szCs w:val="28"/>
        </w:rPr>
        <w:t>No</w:t>
      </w:r>
      <w:proofErr w:type="spellEnd"/>
      <w:r w:rsidRPr="00E271DB">
        <w:rPr>
          <w:i/>
          <w:iCs/>
          <w:sz w:val="28"/>
          <w:szCs w:val="28"/>
        </w:rPr>
        <w:t xml:space="preserve"> 3. 2020</w:t>
      </w:r>
      <w:r>
        <w:rPr>
          <w:i/>
          <w:iCs/>
          <w:sz w:val="28"/>
          <w:szCs w:val="28"/>
        </w:rPr>
        <w:t xml:space="preserve">. </w:t>
      </w:r>
      <w:r>
        <w:rPr>
          <w:sz w:val="28"/>
          <w:szCs w:val="28"/>
        </w:rPr>
        <w:t>С. 44-48.</w:t>
      </w:r>
    </w:p>
    <w:p w:rsidR="00844295" w:rsidRPr="00E271DB" w:rsidRDefault="00844295" w:rsidP="00844295">
      <w:pPr>
        <w:pStyle w:val="a9"/>
        <w:numPr>
          <w:ilvl w:val="0"/>
          <w:numId w:val="9"/>
        </w:numPr>
        <w:shd w:val="clear" w:color="auto" w:fill="FCFCFC"/>
        <w:spacing w:line="360" w:lineRule="auto"/>
        <w:ind w:left="0" w:firstLine="709"/>
        <w:jc w:val="both"/>
        <w:rPr>
          <w:sz w:val="28"/>
          <w:szCs w:val="28"/>
        </w:rPr>
      </w:pPr>
      <w:r w:rsidRPr="00E271DB">
        <w:rPr>
          <w:sz w:val="28"/>
          <w:szCs w:val="28"/>
        </w:rPr>
        <w:t>Захист цивільних справ : навч.-метод. посіб. /</w:t>
      </w:r>
      <w:r>
        <w:rPr>
          <w:sz w:val="28"/>
          <w:szCs w:val="28"/>
          <w:lang w:val="uk-UA"/>
        </w:rPr>
        <w:t xml:space="preserve"> </w:t>
      </w:r>
      <w:r w:rsidRPr="00E271DB">
        <w:rPr>
          <w:sz w:val="28"/>
          <w:szCs w:val="28"/>
        </w:rPr>
        <w:t>Г. Бабич; Нац. Ун</w:t>
      </w:r>
      <w:r>
        <w:rPr>
          <w:sz w:val="28"/>
          <w:szCs w:val="28"/>
          <w:lang w:val="uk-UA"/>
        </w:rPr>
        <w:t>-</w:t>
      </w:r>
      <w:r w:rsidRPr="00E271DB">
        <w:rPr>
          <w:sz w:val="28"/>
          <w:szCs w:val="28"/>
        </w:rPr>
        <w:t>т «Одеська юрид. Академія». Одеса : Фенікс. 2023</w:t>
      </w:r>
      <w:r>
        <w:rPr>
          <w:sz w:val="28"/>
          <w:szCs w:val="28"/>
          <w:lang w:val="uk-UA"/>
        </w:rPr>
        <w:t xml:space="preserve">. </w:t>
      </w:r>
      <w:r w:rsidRPr="00E271DB">
        <w:rPr>
          <w:sz w:val="28"/>
          <w:szCs w:val="28"/>
        </w:rPr>
        <w:t xml:space="preserve">26 с. </w:t>
      </w:r>
      <w:r>
        <w:rPr>
          <w:sz w:val="28"/>
          <w:szCs w:val="28"/>
          <w:lang w:val="en-US"/>
        </w:rPr>
        <w:t>URL</w:t>
      </w:r>
      <w:r w:rsidRPr="00E271DB">
        <w:rPr>
          <w:sz w:val="28"/>
          <w:szCs w:val="28"/>
          <w:lang w:val="ru-RU"/>
        </w:rPr>
        <w:t>:</w:t>
      </w:r>
      <w:r w:rsidRPr="00E271DB">
        <w:rPr>
          <w:sz w:val="28"/>
          <w:szCs w:val="28"/>
        </w:rPr>
        <w:t xml:space="preserve"> </w:t>
      </w:r>
      <w:proofErr w:type="gramStart"/>
      <w:r w:rsidRPr="00E271DB">
        <w:rPr>
          <w:color w:val="0000FF"/>
          <w:sz w:val="28"/>
          <w:szCs w:val="28"/>
        </w:rPr>
        <w:t xml:space="preserve">https://hdl.handle.net/11300/25623 </w:t>
      </w:r>
      <w:r>
        <w:rPr>
          <w:color w:val="0000FF"/>
          <w:sz w:val="28"/>
          <w:szCs w:val="28"/>
          <w:lang w:val="uk-UA"/>
        </w:rPr>
        <w:t xml:space="preserve"> </w:t>
      </w:r>
      <w:r>
        <w:rPr>
          <w:color w:val="000000" w:themeColor="text1"/>
          <w:sz w:val="28"/>
          <w:szCs w:val="28"/>
          <w:lang w:val="uk-UA"/>
        </w:rPr>
        <w:t>(</w:t>
      </w:r>
      <w:proofErr w:type="gramEnd"/>
      <w:r>
        <w:rPr>
          <w:color w:val="000000" w:themeColor="text1"/>
          <w:sz w:val="28"/>
          <w:szCs w:val="28"/>
          <w:lang w:val="uk-UA"/>
        </w:rPr>
        <w:t>дата звернення: 01.09.2023).</w:t>
      </w:r>
    </w:p>
    <w:p w:rsidR="00844295" w:rsidRPr="004C435F" w:rsidRDefault="00844295" w:rsidP="00844295">
      <w:pPr>
        <w:pStyle w:val="a5"/>
        <w:widowControl/>
        <w:numPr>
          <w:ilvl w:val="0"/>
          <w:numId w:val="9"/>
        </w:numPr>
        <w:autoSpaceDE/>
        <w:autoSpaceDN/>
        <w:spacing w:line="360" w:lineRule="auto"/>
        <w:ind w:left="0" w:firstLine="709"/>
        <w:contextualSpacing/>
        <w:rPr>
          <w:rStyle w:val="af6"/>
          <w:color w:val="000000" w:themeColor="text1"/>
          <w:lang w:val="ru-UA"/>
        </w:rPr>
      </w:pPr>
      <w:r w:rsidRPr="004C435F">
        <w:rPr>
          <w:color w:val="000000" w:themeColor="text1"/>
          <w:sz w:val="28"/>
          <w:szCs w:val="28"/>
        </w:rPr>
        <w:t>Цивільний кодекс України: закон України від 16.01.2003</w:t>
      </w:r>
      <w:r w:rsidRPr="004C435F">
        <w:rPr>
          <w:rStyle w:val="apple-converted-space"/>
          <w:color w:val="000000" w:themeColor="text1"/>
          <w:sz w:val="28"/>
          <w:szCs w:val="28"/>
          <w:shd w:val="clear" w:color="auto" w:fill="F5F5F5"/>
        </w:rPr>
        <w:t> </w:t>
      </w:r>
      <w:r w:rsidRPr="004C435F">
        <w:rPr>
          <w:color w:val="000000" w:themeColor="text1"/>
          <w:sz w:val="28"/>
          <w:szCs w:val="28"/>
          <w:shd w:val="clear" w:color="auto" w:fill="F5F5F5"/>
        </w:rPr>
        <w:t>№</w:t>
      </w:r>
      <w:r w:rsidRPr="004C435F">
        <w:rPr>
          <w:rStyle w:val="apple-converted-space"/>
          <w:color w:val="000000" w:themeColor="text1"/>
          <w:sz w:val="28"/>
          <w:szCs w:val="28"/>
          <w:shd w:val="clear" w:color="auto" w:fill="F5F5F5"/>
        </w:rPr>
        <w:t> </w:t>
      </w:r>
      <w:r w:rsidRPr="004C435F">
        <w:rPr>
          <w:rStyle w:val="af6"/>
          <w:b w:val="0"/>
          <w:bCs w:val="0"/>
          <w:color w:val="000000" w:themeColor="text1"/>
          <w:sz w:val="28"/>
          <w:szCs w:val="28"/>
        </w:rPr>
        <w:t>435-IV</w:t>
      </w:r>
      <w:r>
        <w:rPr>
          <w:rStyle w:val="af6"/>
          <w:b w:val="0"/>
          <w:bCs w:val="0"/>
          <w:color w:val="000000" w:themeColor="text1"/>
        </w:rPr>
        <w:t xml:space="preserve">. </w:t>
      </w:r>
      <w:r>
        <w:rPr>
          <w:rStyle w:val="af6"/>
          <w:b w:val="0"/>
          <w:bCs w:val="0"/>
          <w:color w:val="000000" w:themeColor="text1"/>
          <w:lang w:val="en-US"/>
        </w:rPr>
        <w:t>URL</w:t>
      </w:r>
      <w:r w:rsidRPr="004C435F">
        <w:rPr>
          <w:rStyle w:val="af6"/>
          <w:b w:val="0"/>
          <w:bCs w:val="0"/>
          <w:color w:val="000000" w:themeColor="text1"/>
          <w:lang w:val="ru-RU"/>
        </w:rPr>
        <w:t xml:space="preserve">: </w:t>
      </w:r>
      <w:hyperlink r:id="rId13" w:anchor="doc_info" w:history="1">
        <w:r w:rsidRPr="004758D8">
          <w:rPr>
            <w:rStyle w:val="af7"/>
            <w:sz w:val="28"/>
            <w:szCs w:val="28"/>
            <w:lang w:val="en-US"/>
          </w:rPr>
          <w:t>https</w:t>
        </w:r>
        <w:r w:rsidRPr="004C435F">
          <w:rPr>
            <w:rStyle w:val="af7"/>
            <w:sz w:val="28"/>
            <w:szCs w:val="28"/>
            <w:lang w:val="ru-RU"/>
          </w:rPr>
          <w:t>://</w:t>
        </w:r>
        <w:proofErr w:type="spellStart"/>
        <w:r w:rsidRPr="004758D8">
          <w:rPr>
            <w:rStyle w:val="af7"/>
            <w:sz w:val="28"/>
            <w:szCs w:val="28"/>
            <w:lang w:val="en-US"/>
          </w:rPr>
          <w:t>zakon</w:t>
        </w:r>
        <w:proofErr w:type="spellEnd"/>
        <w:r w:rsidRPr="004C435F">
          <w:rPr>
            <w:rStyle w:val="af7"/>
            <w:sz w:val="28"/>
            <w:szCs w:val="28"/>
            <w:lang w:val="ru-RU"/>
          </w:rPr>
          <w:t>.</w:t>
        </w:r>
        <w:proofErr w:type="spellStart"/>
        <w:r w:rsidRPr="004758D8">
          <w:rPr>
            <w:rStyle w:val="af7"/>
            <w:sz w:val="28"/>
            <w:szCs w:val="28"/>
            <w:lang w:val="en-US"/>
          </w:rPr>
          <w:t>rada</w:t>
        </w:r>
        <w:proofErr w:type="spellEnd"/>
        <w:r w:rsidRPr="004C435F">
          <w:rPr>
            <w:rStyle w:val="af7"/>
            <w:sz w:val="28"/>
            <w:szCs w:val="28"/>
            <w:lang w:val="ru-RU"/>
          </w:rPr>
          <w:t>.</w:t>
        </w:r>
        <w:r w:rsidRPr="004758D8">
          <w:rPr>
            <w:rStyle w:val="af7"/>
            <w:sz w:val="28"/>
            <w:szCs w:val="28"/>
            <w:lang w:val="en-US"/>
          </w:rPr>
          <w:t>gov</w:t>
        </w:r>
        <w:r w:rsidRPr="004C435F">
          <w:rPr>
            <w:rStyle w:val="af7"/>
            <w:sz w:val="28"/>
            <w:szCs w:val="28"/>
            <w:lang w:val="ru-RU"/>
          </w:rPr>
          <w:t>.</w:t>
        </w:r>
        <w:proofErr w:type="spellStart"/>
        <w:r w:rsidRPr="004758D8">
          <w:rPr>
            <w:rStyle w:val="af7"/>
            <w:sz w:val="28"/>
            <w:szCs w:val="28"/>
            <w:lang w:val="en-US"/>
          </w:rPr>
          <w:t>ua</w:t>
        </w:r>
        <w:proofErr w:type="spellEnd"/>
        <w:r w:rsidRPr="004C435F">
          <w:rPr>
            <w:rStyle w:val="af7"/>
            <w:sz w:val="28"/>
            <w:szCs w:val="28"/>
            <w:lang w:val="ru-RU"/>
          </w:rPr>
          <w:t>/</w:t>
        </w:r>
        <w:r w:rsidRPr="004758D8">
          <w:rPr>
            <w:rStyle w:val="af7"/>
            <w:sz w:val="28"/>
            <w:szCs w:val="28"/>
            <w:lang w:val="en-US"/>
          </w:rPr>
          <w:t>laws</w:t>
        </w:r>
        <w:r w:rsidRPr="004C435F">
          <w:rPr>
            <w:rStyle w:val="af7"/>
            <w:sz w:val="28"/>
            <w:szCs w:val="28"/>
            <w:lang w:val="ru-RU"/>
          </w:rPr>
          <w:t>/</w:t>
        </w:r>
        <w:r w:rsidRPr="004758D8">
          <w:rPr>
            <w:rStyle w:val="af7"/>
            <w:sz w:val="28"/>
            <w:szCs w:val="28"/>
            <w:lang w:val="en-US"/>
          </w:rPr>
          <w:t>show</w:t>
        </w:r>
        <w:r w:rsidRPr="004C435F">
          <w:rPr>
            <w:rStyle w:val="af7"/>
            <w:sz w:val="28"/>
            <w:szCs w:val="28"/>
            <w:lang w:val="ru-RU"/>
          </w:rPr>
          <w:t>/435-15#</w:t>
        </w:r>
        <w:r w:rsidRPr="004758D8">
          <w:rPr>
            <w:rStyle w:val="af7"/>
            <w:sz w:val="28"/>
            <w:szCs w:val="28"/>
            <w:lang w:val="en-US"/>
          </w:rPr>
          <w:t>doc</w:t>
        </w:r>
        <w:r w:rsidRPr="004C435F">
          <w:rPr>
            <w:rStyle w:val="af7"/>
            <w:sz w:val="28"/>
            <w:szCs w:val="28"/>
            <w:lang w:val="ru-RU"/>
          </w:rPr>
          <w:t>_</w:t>
        </w:r>
        <w:r w:rsidRPr="004758D8">
          <w:rPr>
            <w:rStyle w:val="af7"/>
            <w:sz w:val="28"/>
            <w:szCs w:val="28"/>
            <w:lang w:val="en-US"/>
          </w:rPr>
          <w:t>info</w:t>
        </w:r>
      </w:hyperlink>
      <w:r w:rsidRPr="004C435F">
        <w:rPr>
          <w:rStyle w:val="af6"/>
          <w:b w:val="0"/>
          <w:bCs w:val="0"/>
          <w:color w:val="000000" w:themeColor="text1"/>
          <w:lang w:val="ru-RU"/>
        </w:rPr>
        <w:t xml:space="preserve"> (</w:t>
      </w:r>
      <w:r>
        <w:rPr>
          <w:rStyle w:val="af6"/>
          <w:b w:val="0"/>
          <w:bCs w:val="0"/>
          <w:color w:val="000000" w:themeColor="text1"/>
        </w:rPr>
        <w:t>дата звернення: 01.09.2023).</w:t>
      </w:r>
    </w:p>
    <w:p w:rsidR="00844295" w:rsidRPr="004C435F" w:rsidRDefault="00844295" w:rsidP="00844295">
      <w:pPr>
        <w:pStyle w:val="a5"/>
        <w:widowControl/>
        <w:numPr>
          <w:ilvl w:val="0"/>
          <w:numId w:val="9"/>
        </w:numPr>
        <w:autoSpaceDE/>
        <w:autoSpaceDN/>
        <w:spacing w:line="360" w:lineRule="auto"/>
        <w:ind w:left="0" w:firstLine="709"/>
        <w:contextualSpacing/>
        <w:rPr>
          <w:b/>
          <w:bCs/>
          <w:color w:val="000000" w:themeColor="text1"/>
          <w:sz w:val="28"/>
          <w:szCs w:val="28"/>
          <w:lang w:val="ru-UA"/>
        </w:rPr>
      </w:pPr>
      <w:r w:rsidRPr="004C435F">
        <w:rPr>
          <w:sz w:val="28"/>
          <w:szCs w:val="28"/>
        </w:rPr>
        <w:t xml:space="preserve">Тимченко Г. П. Способи та процесуальні форми захисту цивільних прав: </w:t>
      </w:r>
      <w:proofErr w:type="spellStart"/>
      <w:r w:rsidRPr="004C435F">
        <w:rPr>
          <w:sz w:val="28"/>
          <w:szCs w:val="28"/>
        </w:rPr>
        <w:t>автореф</w:t>
      </w:r>
      <w:proofErr w:type="spellEnd"/>
      <w:r w:rsidRPr="004C435F">
        <w:rPr>
          <w:sz w:val="28"/>
          <w:szCs w:val="28"/>
        </w:rPr>
        <w:t xml:space="preserve">. </w:t>
      </w:r>
      <w:proofErr w:type="spellStart"/>
      <w:r w:rsidRPr="004C435F">
        <w:rPr>
          <w:sz w:val="28"/>
          <w:szCs w:val="28"/>
        </w:rPr>
        <w:t>дис</w:t>
      </w:r>
      <w:proofErr w:type="spellEnd"/>
      <w:r w:rsidRPr="004C435F">
        <w:rPr>
          <w:sz w:val="28"/>
          <w:szCs w:val="28"/>
        </w:rPr>
        <w:t xml:space="preserve">. … </w:t>
      </w:r>
      <w:proofErr w:type="spellStart"/>
      <w:r w:rsidRPr="004C435F">
        <w:rPr>
          <w:sz w:val="28"/>
          <w:szCs w:val="28"/>
        </w:rPr>
        <w:t>канд</w:t>
      </w:r>
      <w:proofErr w:type="spellEnd"/>
      <w:r w:rsidRPr="004C435F">
        <w:rPr>
          <w:sz w:val="28"/>
          <w:szCs w:val="28"/>
        </w:rPr>
        <w:t xml:space="preserve">. </w:t>
      </w:r>
      <w:proofErr w:type="spellStart"/>
      <w:r w:rsidRPr="004C435F">
        <w:rPr>
          <w:sz w:val="28"/>
          <w:szCs w:val="28"/>
        </w:rPr>
        <w:t>юрид.наук</w:t>
      </w:r>
      <w:proofErr w:type="spellEnd"/>
      <w:r w:rsidRPr="004C435F">
        <w:rPr>
          <w:sz w:val="28"/>
          <w:szCs w:val="28"/>
        </w:rPr>
        <w:t xml:space="preserve">. Харків, 2002. 25 с. </w:t>
      </w:r>
    </w:p>
    <w:p w:rsidR="00844295" w:rsidRPr="004C435F" w:rsidRDefault="00844295" w:rsidP="00844295">
      <w:pPr>
        <w:pStyle w:val="a5"/>
        <w:widowControl/>
        <w:numPr>
          <w:ilvl w:val="0"/>
          <w:numId w:val="9"/>
        </w:numPr>
        <w:autoSpaceDE/>
        <w:autoSpaceDN/>
        <w:spacing w:line="360" w:lineRule="auto"/>
        <w:ind w:left="0" w:firstLine="709"/>
        <w:contextualSpacing/>
        <w:rPr>
          <w:b/>
          <w:bCs/>
          <w:color w:val="000000" w:themeColor="text1"/>
          <w:sz w:val="28"/>
          <w:szCs w:val="28"/>
        </w:rPr>
      </w:pPr>
      <w:proofErr w:type="spellStart"/>
      <w:r w:rsidRPr="004C435F">
        <w:rPr>
          <w:sz w:val="28"/>
          <w:szCs w:val="28"/>
        </w:rPr>
        <w:t>Бутнев</w:t>
      </w:r>
      <w:proofErr w:type="spellEnd"/>
      <w:r w:rsidRPr="004C435F">
        <w:rPr>
          <w:sz w:val="28"/>
          <w:szCs w:val="28"/>
        </w:rPr>
        <w:t xml:space="preserve"> В. В. К </w:t>
      </w:r>
      <w:proofErr w:type="spellStart"/>
      <w:r w:rsidRPr="004C435F">
        <w:rPr>
          <w:sz w:val="28"/>
          <w:szCs w:val="28"/>
        </w:rPr>
        <w:t>понятию</w:t>
      </w:r>
      <w:proofErr w:type="spellEnd"/>
      <w:r w:rsidRPr="004C435F">
        <w:rPr>
          <w:sz w:val="28"/>
          <w:szCs w:val="28"/>
        </w:rPr>
        <w:t xml:space="preserve"> </w:t>
      </w:r>
      <w:proofErr w:type="spellStart"/>
      <w:r w:rsidRPr="004C435F">
        <w:rPr>
          <w:sz w:val="28"/>
          <w:szCs w:val="28"/>
        </w:rPr>
        <w:t>механизма</w:t>
      </w:r>
      <w:proofErr w:type="spellEnd"/>
      <w:r w:rsidRPr="004C435F">
        <w:rPr>
          <w:sz w:val="28"/>
          <w:szCs w:val="28"/>
        </w:rPr>
        <w:t xml:space="preserve"> </w:t>
      </w:r>
      <w:proofErr w:type="spellStart"/>
      <w:r w:rsidRPr="004C435F">
        <w:rPr>
          <w:sz w:val="28"/>
          <w:szCs w:val="28"/>
        </w:rPr>
        <w:t>защиты</w:t>
      </w:r>
      <w:proofErr w:type="spellEnd"/>
      <w:r w:rsidRPr="004C435F">
        <w:rPr>
          <w:sz w:val="28"/>
          <w:szCs w:val="28"/>
        </w:rPr>
        <w:t xml:space="preserve"> </w:t>
      </w:r>
      <w:proofErr w:type="spellStart"/>
      <w:r w:rsidRPr="004C435F">
        <w:rPr>
          <w:sz w:val="28"/>
          <w:szCs w:val="28"/>
        </w:rPr>
        <w:t>субъективных</w:t>
      </w:r>
      <w:proofErr w:type="spellEnd"/>
      <w:r w:rsidRPr="004C435F">
        <w:rPr>
          <w:sz w:val="28"/>
          <w:szCs w:val="28"/>
        </w:rPr>
        <w:t xml:space="preserve"> прав. </w:t>
      </w:r>
      <w:proofErr w:type="spellStart"/>
      <w:r w:rsidRPr="004C435F">
        <w:rPr>
          <w:sz w:val="28"/>
          <w:szCs w:val="28"/>
        </w:rPr>
        <w:t>Субъективное</w:t>
      </w:r>
      <w:proofErr w:type="spellEnd"/>
      <w:r w:rsidRPr="004C435F">
        <w:rPr>
          <w:sz w:val="28"/>
          <w:szCs w:val="28"/>
        </w:rPr>
        <w:t xml:space="preserve"> право : </w:t>
      </w:r>
      <w:proofErr w:type="spellStart"/>
      <w:r w:rsidRPr="004C435F">
        <w:rPr>
          <w:sz w:val="28"/>
          <w:szCs w:val="28"/>
        </w:rPr>
        <w:t>проблемы</w:t>
      </w:r>
      <w:proofErr w:type="spellEnd"/>
      <w:r w:rsidRPr="004C435F">
        <w:rPr>
          <w:sz w:val="28"/>
          <w:szCs w:val="28"/>
        </w:rPr>
        <w:t xml:space="preserve"> </w:t>
      </w:r>
      <w:proofErr w:type="spellStart"/>
      <w:r w:rsidRPr="004C435F">
        <w:rPr>
          <w:sz w:val="28"/>
          <w:szCs w:val="28"/>
        </w:rPr>
        <w:t>осуществления</w:t>
      </w:r>
      <w:proofErr w:type="spellEnd"/>
      <w:r w:rsidRPr="004C435F">
        <w:rPr>
          <w:sz w:val="28"/>
          <w:szCs w:val="28"/>
        </w:rPr>
        <w:t xml:space="preserve"> </w:t>
      </w:r>
      <w:proofErr w:type="spellStart"/>
      <w:r w:rsidRPr="004C435F">
        <w:rPr>
          <w:sz w:val="28"/>
          <w:szCs w:val="28"/>
        </w:rPr>
        <w:t>защиты</w:t>
      </w:r>
      <w:proofErr w:type="spellEnd"/>
      <w:r w:rsidRPr="004C435F">
        <w:rPr>
          <w:sz w:val="28"/>
          <w:szCs w:val="28"/>
        </w:rPr>
        <w:t>. Владивосток, 1989. 195 с.</w:t>
      </w:r>
    </w:p>
    <w:p w:rsidR="00844295" w:rsidRPr="00B922D7" w:rsidRDefault="00844295" w:rsidP="00844295">
      <w:pPr>
        <w:pStyle w:val="a5"/>
        <w:widowControl/>
        <w:numPr>
          <w:ilvl w:val="0"/>
          <w:numId w:val="9"/>
        </w:numPr>
        <w:autoSpaceDE/>
        <w:autoSpaceDN/>
        <w:spacing w:line="360" w:lineRule="auto"/>
        <w:ind w:left="0" w:firstLine="709"/>
        <w:contextualSpacing/>
        <w:rPr>
          <w:b/>
          <w:bCs/>
          <w:color w:val="000000" w:themeColor="text1"/>
          <w:sz w:val="28"/>
          <w:szCs w:val="28"/>
        </w:rPr>
      </w:pPr>
      <w:proofErr w:type="spellStart"/>
      <w:r w:rsidRPr="004C435F">
        <w:rPr>
          <w:sz w:val="28"/>
          <w:szCs w:val="28"/>
        </w:rPr>
        <w:t>Треушников</w:t>
      </w:r>
      <w:proofErr w:type="spellEnd"/>
      <w:r w:rsidRPr="004C435F">
        <w:rPr>
          <w:sz w:val="28"/>
          <w:szCs w:val="28"/>
        </w:rPr>
        <w:t xml:space="preserve"> М. К. </w:t>
      </w:r>
      <w:proofErr w:type="spellStart"/>
      <w:r w:rsidRPr="004C435F">
        <w:rPr>
          <w:sz w:val="28"/>
          <w:szCs w:val="28"/>
        </w:rPr>
        <w:t>Судебная</w:t>
      </w:r>
      <w:proofErr w:type="spellEnd"/>
      <w:r w:rsidRPr="004C435F">
        <w:rPr>
          <w:sz w:val="28"/>
          <w:szCs w:val="28"/>
        </w:rPr>
        <w:t xml:space="preserve"> </w:t>
      </w:r>
      <w:proofErr w:type="spellStart"/>
      <w:r w:rsidRPr="004C435F">
        <w:rPr>
          <w:sz w:val="28"/>
          <w:szCs w:val="28"/>
        </w:rPr>
        <w:t>защита</w:t>
      </w:r>
      <w:proofErr w:type="spellEnd"/>
      <w:r w:rsidRPr="004C435F">
        <w:rPr>
          <w:sz w:val="28"/>
          <w:szCs w:val="28"/>
        </w:rPr>
        <w:t xml:space="preserve"> </w:t>
      </w:r>
      <w:proofErr w:type="spellStart"/>
      <w:r w:rsidRPr="004C435F">
        <w:rPr>
          <w:sz w:val="28"/>
          <w:szCs w:val="28"/>
        </w:rPr>
        <w:t>гражданских</w:t>
      </w:r>
      <w:proofErr w:type="spellEnd"/>
      <w:r w:rsidRPr="004C435F">
        <w:rPr>
          <w:sz w:val="28"/>
          <w:szCs w:val="28"/>
        </w:rPr>
        <w:t xml:space="preserve"> прав : </w:t>
      </w:r>
      <w:proofErr w:type="spellStart"/>
      <w:r w:rsidRPr="004C435F">
        <w:rPr>
          <w:sz w:val="28"/>
          <w:szCs w:val="28"/>
        </w:rPr>
        <w:t>учеб</w:t>
      </w:r>
      <w:proofErr w:type="spellEnd"/>
      <w:r w:rsidRPr="004C435F">
        <w:rPr>
          <w:sz w:val="28"/>
          <w:szCs w:val="28"/>
        </w:rPr>
        <w:t xml:space="preserve">. </w:t>
      </w:r>
      <w:proofErr w:type="spellStart"/>
      <w:r w:rsidRPr="004C435F">
        <w:rPr>
          <w:sz w:val="28"/>
          <w:szCs w:val="28"/>
        </w:rPr>
        <w:t>гражд</w:t>
      </w:r>
      <w:proofErr w:type="spellEnd"/>
      <w:r w:rsidRPr="004C435F">
        <w:rPr>
          <w:sz w:val="28"/>
          <w:szCs w:val="28"/>
        </w:rPr>
        <w:t xml:space="preserve">. </w:t>
      </w:r>
      <w:proofErr w:type="spellStart"/>
      <w:r w:rsidRPr="004C435F">
        <w:rPr>
          <w:sz w:val="28"/>
          <w:szCs w:val="28"/>
        </w:rPr>
        <w:t>проц</w:t>
      </w:r>
      <w:proofErr w:type="spellEnd"/>
      <w:r w:rsidRPr="004C435F">
        <w:rPr>
          <w:sz w:val="28"/>
          <w:szCs w:val="28"/>
        </w:rPr>
        <w:t>. М., 1996. 240с.</w:t>
      </w:r>
    </w:p>
    <w:p w:rsidR="00844295" w:rsidRPr="00B922D7" w:rsidRDefault="00844295" w:rsidP="00844295">
      <w:pPr>
        <w:pStyle w:val="a5"/>
        <w:widowControl/>
        <w:numPr>
          <w:ilvl w:val="0"/>
          <w:numId w:val="9"/>
        </w:numPr>
        <w:autoSpaceDE/>
        <w:autoSpaceDN/>
        <w:spacing w:line="360" w:lineRule="auto"/>
        <w:ind w:left="0" w:firstLine="709"/>
        <w:contextualSpacing/>
        <w:rPr>
          <w:b/>
          <w:bCs/>
          <w:color w:val="000000" w:themeColor="text1"/>
          <w:sz w:val="28"/>
          <w:szCs w:val="28"/>
        </w:rPr>
      </w:pPr>
      <w:proofErr w:type="spellStart"/>
      <w:r w:rsidRPr="00B922D7">
        <w:rPr>
          <w:sz w:val="28"/>
          <w:szCs w:val="28"/>
        </w:rPr>
        <w:t>Брагинский</w:t>
      </w:r>
      <w:proofErr w:type="spellEnd"/>
      <w:r w:rsidRPr="00B922D7">
        <w:rPr>
          <w:sz w:val="28"/>
          <w:szCs w:val="28"/>
        </w:rPr>
        <w:t xml:space="preserve"> М. И. </w:t>
      </w:r>
      <w:proofErr w:type="spellStart"/>
      <w:r w:rsidRPr="00B922D7">
        <w:rPr>
          <w:sz w:val="28"/>
          <w:szCs w:val="28"/>
        </w:rPr>
        <w:t>Осуществление</w:t>
      </w:r>
      <w:proofErr w:type="spellEnd"/>
      <w:r w:rsidRPr="00B922D7">
        <w:rPr>
          <w:sz w:val="28"/>
          <w:szCs w:val="28"/>
        </w:rPr>
        <w:t xml:space="preserve"> и </w:t>
      </w:r>
      <w:proofErr w:type="spellStart"/>
      <w:r w:rsidRPr="00B922D7">
        <w:rPr>
          <w:sz w:val="28"/>
          <w:szCs w:val="28"/>
        </w:rPr>
        <w:t>защита</w:t>
      </w:r>
      <w:proofErr w:type="spellEnd"/>
      <w:r w:rsidRPr="00B922D7">
        <w:rPr>
          <w:sz w:val="28"/>
          <w:szCs w:val="28"/>
        </w:rPr>
        <w:t xml:space="preserve"> </w:t>
      </w:r>
      <w:proofErr w:type="spellStart"/>
      <w:r w:rsidRPr="00B922D7">
        <w:rPr>
          <w:sz w:val="28"/>
          <w:szCs w:val="28"/>
        </w:rPr>
        <w:t>гражданских</w:t>
      </w:r>
      <w:proofErr w:type="spellEnd"/>
      <w:r w:rsidRPr="00B922D7">
        <w:rPr>
          <w:sz w:val="28"/>
          <w:szCs w:val="28"/>
        </w:rPr>
        <w:t xml:space="preserve"> прав. </w:t>
      </w:r>
      <w:proofErr w:type="spellStart"/>
      <w:r w:rsidRPr="00B922D7">
        <w:rPr>
          <w:sz w:val="28"/>
          <w:szCs w:val="28"/>
        </w:rPr>
        <w:t>Сделки</w:t>
      </w:r>
      <w:proofErr w:type="spellEnd"/>
      <w:r w:rsidRPr="00B922D7">
        <w:rPr>
          <w:sz w:val="28"/>
          <w:szCs w:val="28"/>
        </w:rPr>
        <w:t xml:space="preserve">. </w:t>
      </w:r>
      <w:proofErr w:type="spellStart"/>
      <w:r w:rsidRPr="00B922D7">
        <w:rPr>
          <w:sz w:val="28"/>
          <w:szCs w:val="28"/>
        </w:rPr>
        <w:t>Представительство</w:t>
      </w:r>
      <w:proofErr w:type="spellEnd"/>
      <w:r w:rsidRPr="00B922D7">
        <w:rPr>
          <w:sz w:val="28"/>
          <w:szCs w:val="28"/>
        </w:rPr>
        <w:t xml:space="preserve">. </w:t>
      </w:r>
      <w:proofErr w:type="spellStart"/>
      <w:r w:rsidRPr="00B922D7">
        <w:rPr>
          <w:sz w:val="28"/>
          <w:szCs w:val="28"/>
        </w:rPr>
        <w:t>Доверенность</w:t>
      </w:r>
      <w:proofErr w:type="spellEnd"/>
      <w:r w:rsidRPr="00B922D7">
        <w:rPr>
          <w:sz w:val="28"/>
          <w:szCs w:val="28"/>
        </w:rPr>
        <w:t xml:space="preserve">. </w:t>
      </w:r>
      <w:proofErr w:type="spellStart"/>
      <w:r w:rsidRPr="00B922D7">
        <w:rPr>
          <w:sz w:val="28"/>
          <w:szCs w:val="28"/>
        </w:rPr>
        <w:t>Исковая</w:t>
      </w:r>
      <w:proofErr w:type="spellEnd"/>
      <w:r w:rsidRPr="00B922D7">
        <w:rPr>
          <w:sz w:val="28"/>
          <w:szCs w:val="28"/>
        </w:rPr>
        <w:t xml:space="preserve"> </w:t>
      </w:r>
      <w:proofErr w:type="spellStart"/>
      <w:r w:rsidRPr="00B922D7">
        <w:rPr>
          <w:sz w:val="28"/>
          <w:szCs w:val="28"/>
        </w:rPr>
        <w:t>давность</w:t>
      </w:r>
      <w:proofErr w:type="spellEnd"/>
      <w:r w:rsidRPr="00B922D7">
        <w:rPr>
          <w:sz w:val="28"/>
          <w:szCs w:val="28"/>
          <w:lang w:val="ru-RU"/>
        </w:rPr>
        <w:t xml:space="preserve">. </w:t>
      </w:r>
      <w:proofErr w:type="spellStart"/>
      <w:r w:rsidRPr="00B922D7">
        <w:rPr>
          <w:sz w:val="28"/>
          <w:szCs w:val="28"/>
        </w:rPr>
        <w:t>Вестн</w:t>
      </w:r>
      <w:proofErr w:type="spellEnd"/>
      <w:r w:rsidRPr="00B922D7">
        <w:rPr>
          <w:sz w:val="28"/>
          <w:szCs w:val="28"/>
        </w:rPr>
        <w:t>. ВАС РФ. 1995. №7. С. 77-89.</w:t>
      </w:r>
    </w:p>
    <w:p w:rsidR="00844295" w:rsidRPr="009927C0" w:rsidRDefault="00844295" w:rsidP="00844295">
      <w:pPr>
        <w:pStyle w:val="a5"/>
        <w:widowControl/>
        <w:numPr>
          <w:ilvl w:val="0"/>
          <w:numId w:val="9"/>
        </w:numPr>
        <w:autoSpaceDE/>
        <w:autoSpaceDN/>
        <w:spacing w:line="360" w:lineRule="auto"/>
        <w:ind w:left="0" w:firstLine="709"/>
        <w:contextualSpacing/>
        <w:rPr>
          <w:b/>
          <w:bCs/>
          <w:color w:val="000000" w:themeColor="text1"/>
          <w:sz w:val="28"/>
          <w:szCs w:val="28"/>
        </w:rPr>
      </w:pPr>
      <w:proofErr w:type="spellStart"/>
      <w:r w:rsidRPr="00B922D7">
        <w:rPr>
          <w:sz w:val="28"/>
          <w:szCs w:val="28"/>
        </w:rPr>
        <w:t>Красавчиков</w:t>
      </w:r>
      <w:proofErr w:type="spellEnd"/>
      <w:r w:rsidRPr="00B922D7">
        <w:rPr>
          <w:sz w:val="28"/>
          <w:szCs w:val="28"/>
        </w:rPr>
        <w:t xml:space="preserve"> О. А. </w:t>
      </w:r>
      <w:proofErr w:type="spellStart"/>
      <w:r w:rsidRPr="00B922D7">
        <w:rPr>
          <w:sz w:val="28"/>
          <w:szCs w:val="28"/>
        </w:rPr>
        <w:t>Советское</w:t>
      </w:r>
      <w:proofErr w:type="spellEnd"/>
      <w:r w:rsidRPr="00B922D7">
        <w:rPr>
          <w:sz w:val="28"/>
          <w:szCs w:val="28"/>
        </w:rPr>
        <w:t xml:space="preserve"> </w:t>
      </w:r>
      <w:proofErr w:type="spellStart"/>
      <w:r w:rsidRPr="00B922D7">
        <w:rPr>
          <w:sz w:val="28"/>
          <w:szCs w:val="28"/>
        </w:rPr>
        <w:t>гражданское</w:t>
      </w:r>
      <w:proofErr w:type="spellEnd"/>
      <w:r w:rsidRPr="00B922D7">
        <w:rPr>
          <w:sz w:val="28"/>
          <w:szCs w:val="28"/>
        </w:rPr>
        <w:t xml:space="preserve"> право : </w:t>
      </w:r>
      <w:proofErr w:type="spellStart"/>
      <w:r w:rsidRPr="00B922D7">
        <w:rPr>
          <w:sz w:val="28"/>
          <w:szCs w:val="28"/>
        </w:rPr>
        <w:t>учебник</w:t>
      </w:r>
      <w:proofErr w:type="spellEnd"/>
      <w:r w:rsidRPr="00B922D7">
        <w:rPr>
          <w:sz w:val="28"/>
          <w:szCs w:val="28"/>
        </w:rPr>
        <w:t xml:space="preserve"> в 2-х т. </w:t>
      </w:r>
      <w:proofErr w:type="spellStart"/>
      <w:r w:rsidRPr="00B922D7">
        <w:rPr>
          <w:sz w:val="28"/>
          <w:szCs w:val="28"/>
        </w:rPr>
        <w:t>Изд</w:t>
      </w:r>
      <w:proofErr w:type="spellEnd"/>
      <w:r w:rsidRPr="00B922D7">
        <w:rPr>
          <w:sz w:val="28"/>
          <w:szCs w:val="28"/>
        </w:rPr>
        <w:t xml:space="preserve">. 3-е </w:t>
      </w:r>
      <w:proofErr w:type="spellStart"/>
      <w:r w:rsidRPr="00B922D7">
        <w:rPr>
          <w:sz w:val="28"/>
          <w:szCs w:val="28"/>
        </w:rPr>
        <w:t>испр</w:t>
      </w:r>
      <w:proofErr w:type="spellEnd"/>
      <w:r w:rsidRPr="00B922D7">
        <w:rPr>
          <w:sz w:val="28"/>
          <w:szCs w:val="28"/>
        </w:rPr>
        <w:t xml:space="preserve">. и </w:t>
      </w:r>
      <w:proofErr w:type="spellStart"/>
      <w:r w:rsidRPr="00B922D7">
        <w:rPr>
          <w:sz w:val="28"/>
          <w:szCs w:val="28"/>
        </w:rPr>
        <w:t>доп</w:t>
      </w:r>
      <w:proofErr w:type="spellEnd"/>
      <w:r w:rsidRPr="00B922D7">
        <w:rPr>
          <w:sz w:val="28"/>
          <w:szCs w:val="28"/>
        </w:rPr>
        <w:t xml:space="preserve">. М. : </w:t>
      </w:r>
      <w:proofErr w:type="spellStart"/>
      <w:r w:rsidRPr="00B922D7">
        <w:rPr>
          <w:sz w:val="28"/>
          <w:szCs w:val="28"/>
        </w:rPr>
        <w:t>Высш</w:t>
      </w:r>
      <w:proofErr w:type="spellEnd"/>
      <w:r w:rsidRPr="00B922D7">
        <w:rPr>
          <w:sz w:val="28"/>
          <w:szCs w:val="28"/>
        </w:rPr>
        <w:t xml:space="preserve">. </w:t>
      </w:r>
      <w:proofErr w:type="spellStart"/>
      <w:r w:rsidRPr="00B922D7">
        <w:rPr>
          <w:sz w:val="28"/>
          <w:szCs w:val="28"/>
        </w:rPr>
        <w:t>шк</w:t>
      </w:r>
      <w:proofErr w:type="spellEnd"/>
      <w:r w:rsidRPr="00B922D7">
        <w:rPr>
          <w:sz w:val="28"/>
          <w:szCs w:val="28"/>
        </w:rPr>
        <w:t>., 1985. Т. 1.  544 с.</w:t>
      </w:r>
    </w:p>
    <w:p w:rsidR="00844295" w:rsidRPr="009927C0" w:rsidRDefault="00844295" w:rsidP="00844295">
      <w:pPr>
        <w:pStyle w:val="a5"/>
        <w:widowControl/>
        <w:numPr>
          <w:ilvl w:val="0"/>
          <w:numId w:val="9"/>
        </w:numPr>
        <w:autoSpaceDE/>
        <w:autoSpaceDN/>
        <w:spacing w:line="360" w:lineRule="auto"/>
        <w:ind w:left="0" w:firstLine="709"/>
        <w:contextualSpacing/>
        <w:rPr>
          <w:b/>
          <w:bCs/>
          <w:color w:val="000000" w:themeColor="text1"/>
          <w:sz w:val="28"/>
          <w:szCs w:val="28"/>
        </w:rPr>
      </w:pPr>
      <w:proofErr w:type="spellStart"/>
      <w:r w:rsidRPr="009927C0">
        <w:rPr>
          <w:spacing w:val="-2"/>
          <w:sz w:val="28"/>
          <w:szCs w:val="28"/>
        </w:rPr>
        <w:t>Витрянский</w:t>
      </w:r>
      <w:proofErr w:type="spellEnd"/>
      <w:r w:rsidRPr="009927C0">
        <w:rPr>
          <w:spacing w:val="-2"/>
          <w:sz w:val="28"/>
          <w:szCs w:val="28"/>
        </w:rPr>
        <w:t xml:space="preserve"> В. В. </w:t>
      </w:r>
      <w:proofErr w:type="spellStart"/>
      <w:r w:rsidRPr="009927C0">
        <w:rPr>
          <w:spacing w:val="-2"/>
          <w:sz w:val="28"/>
          <w:szCs w:val="28"/>
        </w:rPr>
        <w:t>Проблемы</w:t>
      </w:r>
      <w:proofErr w:type="spellEnd"/>
      <w:r w:rsidRPr="009927C0">
        <w:rPr>
          <w:spacing w:val="-2"/>
          <w:sz w:val="28"/>
          <w:szCs w:val="28"/>
        </w:rPr>
        <w:t xml:space="preserve"> </w:t>
      </w:r>
      <w:proofErr w:type="spellStart"/>
      <w:r w:rsidRPr="009927C0">
        <w:rPr>
          <w:spacing w:val="-2"/>
          <w:sz w:val="28"/>
          <w:szCs w:val="28"/>
        </w:rPr>
        <w:t>арбитражно-судейской</w:t>
      </w:r>
      <w:proofErr w:type="spellEnd"/>
      <w:r w:rsidRPr="009927C0">
        <w:rPr>
          <w:spacing w:val="-2"/>
          <w:sz w:val="28"/>
          <w:szCs w:val="28"/>
        </w:rPr>
        <w:t xml:space="preserve"> </w:t>
      </w:r>
      <w:proofErr w:type="spellStart"/>
      <w:r w:rsidRPr="009927C0">
        <w:rPr>
          <w:spacing w:val="-2"/>
          <w:sz w:val="28"/>
          <w:szCs w:val="28"/>
        </w:rPr>
        <w:t>защиты</w:t>
      </w:r>
      <w:proofErr w:type="spellEnd"/>
      <w:r w:rsidRPr="009927C0">
        <w:rPr>
          <w:spacing w:val="-2"/>
          <w:sz w:val="28"/>
          <w:szCs w:val="28"/>
        </w:rPr>
        <w:t xml:space="preserve"> </w:t>
      </w:r>
      <w:proofErr w:type="spellStart"/>
      <w:r w:rsidRPr="009927C0">
        <w:rPr>
          <w:spacing w:val="-2"/>
          <w:sz w:val="28"/>
          <w:szCs w:val="28"/>
        </w:rPr>
        <w:t>гражданских</w:t>
      </w:r>
      <w:proofErr w:type="spellEnd"/>
      <w:r w:rsidRPr="009927C0">
        <w:rPr>
          <w:spacing w:val="-2"/>
          <w:sz w:val="28"/>
          <w:szCs w:val="28"/>
        </w:rPr>
        <w:t xml:space="preserve"> прав </w:t>
      </w:r>
      <w:proofErr w:type="spellStart"/>
      <w:r w:rsidRPr="009927C0">
        <w:rPr>
          <w:spacing w:val="-2"/>
          <w:sz w:val="28"/>
          <w:szCs w:val="28"/>
        </w:rPr>
        <w:t>участников</w:t>
      </w:r>
      <w:proofErr w:type="spellEnd"/>
      <w:r w:rsidRPr="009927C0">
        <w:rPr>
          <w:spacing w:val="-2"/>
          <w:sz w:val="28"/>
          <w:szCs w:val="28"/>
        </w:rPr>
        <w:t xml:space="preserve"> </w:t>
      </w:r>
      <w:proofErr w:type="spellStart"/>
      <w:r w:rsidRPr="009927C0">
        <w:rPr>
          <w:spacing w:val="-2"/>
          <w:sz w:val="28"/>
          <w:szCs w:val="28"/>
        </w:rPr>
        <w:t>имущественного</w:t>
      </w:r>
      <w:proofErr w:type="spellEnd"/>
      <w:r w:rsidRPr="009927C0">
        <w:rPr>
          <w:spacing w:val="-2"/>
          <w:sz w:val="28"/>
          <w:szCs w:val="28"/>
        </w:rPr>
        <w:t xml:space="preserve"> </w:t>
      </w:r>
      <w:proofErr w:type="spellStart"/>
      <w:r w:rsidRPr="009927C0">
        <w:rPr>
          <w:spacing w:val="-2"/>
          <w:sz w:val="28"/>
          <w:szCs w:val="28"/>
        </w:rPr>
        <w:t>оборота</w:t>
      </w:r>
      <w:proofErr w:type="spellEnd"/>
      <w:r w:rsidRPr="009927C0">
        <w:rPr>
          <w:spacing w:val="-2"/>
          <w:sz w:val="28"/>
          <w:szCs w:val="28"/>
        </w:rPr>
        <w:t xml:space="preserve">: </w:t>
      </w:r>
      <w:proofErr w:type="spellStart"/>
      <w:r w:rsidRPr="009927C0">
        <w:rPr>
          <w:spacing w:val="-2"/>
          <w:sz w:val="28"/>
          <w:szCs w:val="28"/>
        </w:rPr>
        <w:t>автореф</w:t>
      </w:r>
      <w:proofErr w:type="spellEnd"/>
      <w:r w:rsidRPr="009927C0">
        <w:rPr>
          <w:spacing w:val="-2"/>
          <w:sz w:val="28"/>
          <w:szCs w:val="28"/>
        </w:rPr>
        <w:t xml:space="preserve">. </w:t>
      </w:r>
      <w:proofErr w:type="spellStart"/>
      <w:r w:rsidRPr="009927C0">
        <w:rPr>
          <w:spacing w:val="-2"/>
          <w:sz w:val="28"/>
          <w:szCs w:val="28"/>
        </w:rPr>
        <w:t>дис</w:t>
      </w:r>
      <w:proofErr w:type="spellEnd"/>
      <w:r w:rsidRPr="009927C0">
        <w:rPr>
          <w:spacing w:val="-2"/>
          <w:sz w:val="28"/>
          <w:szCs w:val="28"/>
        </w:rPr>
        <w:t xml:space="preserve">. … док. </w:t>
      </w:r>
      <w:proofErr w:type="spellStart"/>
      <w:r w:rsidRPr="009927C0">
        <w:rPr>
          <w:spacing w:val="-2"/>
          <w:sz w:val="28"/>
          <w:szCs w:val="28"/>
        </w:rPr>
        <w:t>юрид</w:t>
      </w:r>
      <w:proofErr w:type="spellEnd"/>
      <w:r w:rsidRPr="009927C0">
        <w:rPr>
          <w:spacing w:val="-2"/>
          <w:sz w:val="28"/>
          <w:szCs w:val="28"/>
        </w:rPr>
        <w:t>. наук : 12.00.03. М., 1996. 23 с.</w:t>
      </w:r>
    </w:p>
    <w:p w:rsidR="00844295" w:rsidRPr="0046035E" w:rsidRDefault="00844295" w:rsidP="00844295">
      <w:pPr>
        <w:pStyle w:val="a5"/>
        <w:widowControl/>
        <w:numPr>
          <w:ilvl w:val="0"/>
          <w:numId w:val="9"/>
        </w:numPr>
        <w:autoSpaceDE/>
        <w:autoSpaceDN/>
        <w:spacing w:line="360" w:lineRule="auto"/>
        <w:ind w:left="0" w:firstLine="709"/>
        <w:contextualSpacing/>
        <w:rPr>
          <w:color w:val="000000" w:themeColor="text1"/>
          <w:sz w:val="28"/>
          <w:szCs w:val="28"/>
        </w:rPr>
      </w:pPr>
      <w:proofErr w:type="spellStart"/>
      <w:r w:rsidRPr="009927C0">
        <w:rPr>
          <w:rStyle w:val="af2"/>
          <w:i w:val="0"/>
          <w:iCs w:val="0"/>
          <w:color w:val="000000" w:themeColor="text1"/>
          <w:sz w:val="28"/>
          <w:szCs w:val="28"/>
        </w:rPr>
        <w:t>Защита</w:t>
      </w:r>
      <w:proofErr w:type="spellEnd"/>
      <w:r w:rsidRPr="009927C0">
        <w:rPr>
          <w:rStyle w:val="af2"/>
          <w:i w:val="0"/>
          <w:iCs w:val="0"/>
          <w:color w:val="000000" w:themeColor="text1"/>
          <w:sz w:val="28"/>
          <w:szCs w:val="28"/>
        </w:rPr>
        <w:t xml:space="preserve"> </w:t>
      </w:r>
      <w:proofErr w:type="spellStart"/>
      <w:r w:rsidRPr="009927C0">
        <w:rPr>
          <w:rStyle w:val="af2"/>
          <w:i w:val="0"/>
          <w:iCs w:val="0"/>
          <w:color w:val="000000" w:themeColor="text1"/>
          <w:sz w:val="28"/>
          <w:szCs w:val="28"/>
        </w:rPr>
        <w:t>гражданских</w:t>
      </w:r>
      <w:proofErr w:type="spellEnd"/>
      <w:r w:rsidRPr="009927C0">
        <w:rPr>
          <w:rStyle w:val="af2"/>
          <w:i w:val="0"/>
          <w:iCs w:val="0"/>
          <w:color w:val="000000" w:themeColor="text1"/>
          <w:sz w:val="28"/>
          <w:szCs w:val="28"/>
        </w:rPr>
        <w:t xml:space="preserve"> прав</w:t>
      </w:r>
      <w:r w:rsidRPr="009927C0">
        <w:rPr>
          <w:rStyle w:val="apple-converted-space"/>
          <w:color w:val="000000" w:themeColor="text1"/>
          <w:sz w:val="28"/>
          <w:szCs w:val="28"/>
          <w:shd w:val="clear" w:color="auto" w:fill="FFFFFF"/>
        </w:rPr>
        <w:t> </w:t>
      </w:r>
      <w:r w:rsidRPr="009927C0">
        <w:rPr>
          <w:color w:val="000000" w:themeColor="text1"/>
          <w:sz w:val="28"/>
          <w:szCs w:val="28"/>
          <w:shd w:val="clear" w:color="auto" w:fill="FFFFFF"/>
        </w:rPr>
        <w:t xml:space="preserve">/ А.П. </w:t>
      </w:r>
      <w:proofErr w:type="spellStart"/>
      <w:r w:rsidRPr="009927C0">
        <w:rPr>
          <w:color w:val="000000" w:themeColor="text1"/>
          <w:sz w:val="28"/>
          <w:szCs w:val="28"/>
          <w:shd w:val="clear" w:color="auto" w:fill="FFFFFF"/>
        </w:rPr>
        <w:t>Сергеев</w:t>
      </w:r>
      <w:proofErr w:type="spellEnd"/>
      <w:r w:rsidRPr="009927C0">
        <w:rPr>
          <w:color w:val="000000" w:themeColor="text1"/>
          <w:sz w:val="28"/>
          <w:szCs w:val="28"/>
          <w:shd w:val="clear" w:color="auto" w:fill="FFFFFF"/>
        </w:rPr>
        <w:t xml:space="preserve"> // </w:t>
      </w:r>
      <w:proofErr w:type="spellStart"/>
      <w:r w:rsidRPr="009927C0">
        <w:rPr>
          <w:color w:val="000000" w:themeColor="text1"/>
          <w:sz w:val="28"/>
          <w:szCs w:val="28"/>
          <w:shd w:val="clear" w:color="auto" w:fill="FFFFFF"/>
        </w:rPr>
        <w:t>Гражданское</w:t>
      </w:r>
      <w:proofErr w:type="spellEnd"/>
      <w:r w:rsidRPr="009927C0">
        <w:rPr>
          <w:color w:val="000000" w:themeColor="text1"/>
          <w:sz w:val="28"/>
          <w:szCs w:val="28"/>
          <w:shd w:val="clear" w:color="auto" w:fill="FFFFFF"/>
        </w:rPr>
        <w:t xml:space="preserve"> право</w:t>
      </w:r>
      <w:r w:rsidRPr="009927C0">
        <w:rPr>
          <w:color w:val="000000" w:themeColor="text1"/>
          <w:sz w:val="28"/>
          <w:szCs w:val="28"/>
          <w:shd w:val="clear" w:color="auto" w:fill="FFFFFF"/>
          <w:lang w:val="ru-RU"/>
        </w:rPr>
        <w:t xml:space="preserve">/ </w:t>
      </w:r>
      <w:proofErr w:type="spellStart"/>
      <w:r w:rsidRPr="009927C0">
        <w:rPr>
          <w:rStyle w:val="af2"/>
          <w:i w:val="0"/>
          <w:iCs w:val="0"/>
          <w:color w:val="000000" w:themeColor="text1"/>
          <w:sz w:val="28"/>
          <w:szCs w:val="28"/>
        </w:rPr>
        <w:t>Алексеев</w:t>
      </w:r>
      <w:proofErr w:type="spellEnd"/>
      <w:r w:rsidRPr="009927C0">
        <w:rPr>
          <w:rStyle w:val="apple-converted-space"/>
          <w:color w:val="000000" w:themeColor="text1"/>
          <w:sz w:val="28"/>
          <w:szCs w:val="28"/>
          <w:shd w:val="clear" w:color="auto" w:fill="FFFFFF"/>
          <w:lang w:val="ru-RU"/>
        </w:rPr>
        <w:t xml:space="preserve">. </w:t>
      </w:r>
      <w:r w:rsidRPr="009927C0">
        <w:rPr>
          <w:color w:val="000000" w:themeColor="text1"/>
          <w:sz w:val="28"/>
          <w:szCs w:val="28"/>
          <w:shd w:val="clear" w:color="auto" w:fill="FFFFFF"/>
        </w:rPr>
        <w:t xml:space="preserve">М. : </w:t>
      </w:r>
      <w:proofErr w:type="spellStart"/>
      <w:r w:rsidRPr="009927C0">
        <w:rPr>
          <w:color w:val="000000" w:themeColor="text1"/>
          <w:sz w:val="28"/>
          <w:szCs w:val="28"/>
          <w:shd w:val="clear" w:color="auto" w:fill="FFFFFF"/>
        </w:rPr>
        <w:t>Юрид</w:t>
      </w:r>
      <w:proofErr w:type="spellEnd"/>
      <w:r w:rsidRPr="009927C0">
        <w:rPr>
          <w:color w:val="000000" w:themeColor="text1"/>
          <w:sz w:val="28"/>
          <w:szCs w:val="28"/>
          <w:shd w:val="clear" w:color="auto" w:fill="FFFFFF"/>
        </w:rPr>
        <w:t xml:space="preserve">. </w:t>
      </w:r>
      <w:proofErr w:type="spellStart"/>
      <w:r w:rsidRPr="009927C0">
        <w:rPr>
          <w:color w:val="000000" w:themeColor="text1"/>
          <w:sz w:val="28"/>
          <w:szCs w:val="28"/>
          <w:shd w:val="clear" w:color="auto" w:fill="FFFFFF"/>
        </w:rPr>
        <w:t>лит</w:t>
      </w:r>
      <w:proofErr w:type="spellEnd"/>
      <w:r w:rsidRPr="009927C0">
        <w:rPr>
          <w:color w:val="000000" w:themeColor="text1"/>
          <w:sz w:val="28"/>
          <w:szCs w:val="28"/>
          <w:shd w:val="clear" w:color="auto" w:fill="FFFFFF"/>
        </w:rPr>
        <w:t>. 1982. 360 с.</w:t>
      </w:r>
    </w:p>
    <w:p w:rsidR="00844295" w:rsidRPr="00AB0F1D" w:rsidRDefault="00844295" w:rsidP="00844295">
      <w:pPr>
        <w:pStyle w:val="a5"/>
        <w:widowControl/>
        <w:numPr>
          <w:ilvl w:val="0"/>
          <w:numId w:val="9"/>
        </w:numPr>
        <w:autoSpaceDE/>
        <w:autoSpaceDN/>
        <w:spacing w:line="360" w:lineRule="auto"/>
        <w:ind w:left="0" w:firstLine="709"/>
        <w:contextualSpacing/>
        <w:rPr>
          <w:color w:val="000000" w:themeColor="text1"/>
          <w:sz w:val="28"/>
          <w:szCs w:val="28"/>
          <w:lang w:val="ru-UA"/>
        </w:rPr>
      </w:pPr>
      <w:r w:rsidRPr="00AB0F1D">
        <w:rPr>
          <w:sz w:val="28"/>
          <w:szCs w:val="28"/>
        </w:rPr>
        <w:lastRenderedPageBreak/>
        <w:t xml:space="preserve">Кириченко В. Ф. </w:t>
      </w:r>
      <w:proofErr w:type="spellStart"/>
      <w:r w:rsidRPr="00AB0F1D">
        <w:rPr>
          <w:sz w:val="28"/>
          <w:szCs w:val="28"/>
        </w:rPr>
        <w:t>Значение</w:t>
      </w:r>
      <w:proofErr w:type="spellEnd"/>
      <w:r w:rsidRPr="00AB0F1D">
        <w:rPr>
          <w:sz w:val="28"/>
          <w:szCs w:val="28"/>
        </w:rPr>
        <w:t xml:space="preserve"> </w:t>
      </w:r>
      <w:proofErr w:type="spellStart"/>
      <w:r w:rsidRPr="00AB0F1D">
        <w:rPr>
          <w:sz w:val="28"/>
          <w:szCs w:val="28"/>
        </w:rPr>
        <w:t>ошибки</w:t>
      </w:r>
      <w:proofErr w:type="spellEnd"/>
      <w:r w:rsidRPr="00AB0F1D">
        <w:rPr>
          <w:sz w:val="28"/>
          <w:szCs w:val="28"/>
        </w:rPr>
        <w:t xml:space="preserve"> по </w:t>
      </w:r>
      <w:proofErr w:type="spellStart"/>
      <w:r w:rsidRPr="00AB0F1D">
        <w:rPr>
          <w:sz w:val="28"/>
          <w:szCs w:val="28"/>
        </w:rPr>
        <w:t>советскому</w:t>
      </w:r>
      <w:proofErr w:type="spellEnd"/>
      <w:r w:rsidRPr="00AB0F1D">
        <w:rPr>
          <w:sz w:val="28"/>
          <w:szCs w:val="28"/>
        </w:rPr>
        <w:t xml:space="preserve"> </w:t>
      </w:r>
      <w:proofErr w:type="spellStart"/>
      <w:r w:rsidRPr="00AB0F1D">
        <w:rPr>
          <w:sz w:val="28"/>
          <w:szCs w:val="28"/>
        </w:rPr>
        <w:t>уголовному</w:t>
      </w:r>
      <w:proofErr w:type="spellEnd"/>
      <w:r w:rsidRPr="00AB0F1D">
        <w:rPr>
          <w:sz w:val="28"/>
          <w:szCs w:val="28"/>
        </w:rPr>
        <w:t xml:space="preserve"> праву. М.: </w:t>
      </w:r>
      <w:proofErr w:type="spellStart"/>
      <w:r w:rsidRPr="00AB0F1D">
        <w:rPr>
          <w:sz w:val="28"/>
          <w:szCs w:val="28"/>
        </w:rPr>
        <w:t>Изд</w:t>
      </w:r>
      <w:proofErr w:type="spellEnd"/>
      <w:r w:rsidRPr="00AB0F1D">
        <w:rPr>
          <w:sz w:val="28"/>
          <w:szCs w:val="28"/>
        </w:rPr>
        <w:t xml:space="preserve">-во АН СССР, 1952. 96 c. </w:t>
      </w:r>
    </w:p>
    <w:p w:rsidR="00844295" w:rsidRPr="00AB0F1D" w:rsidRDefault="00844295" w:rsidP="00844295">
      <w:pPr>
        <w:pStyle w:val="a5"/>
        <w:widowControl/>
        <w:numPr>
          <w:ilvl w:val="0"/>
          <w:numId w:val="9"/>
        </w:numPr>
        <w:autoSpaceDE/>
        <w:autoSpaceDN/>
        <w:spacing w:line="360" w:lineRule="auto"/>
        <w:ind w:left="0" w:firstLine="709"/>
        <w:contextualSpacing/>
        <w:rPr>
          <w:color w:val="000000" w:themeColor="text1"/>
          <w:sz w:val="28"/>
          <w:szCs w:val="28"/>
          <w:lang w:val="ru-UA"/>
        </w:rPr>
      </w:pPr>
      <w:r w:rsidRPr="00AB0F1D">
        <w:rPr>
          <w:sz w:val="28"/>
          <w:szCs w:val="28"/>
        </w:rPr>
        <w:t xml:space="preserve">Бестужева Е. В. </w:t>
      </w:r>
      <w:proofErr w:type="spellStart"/>
      <w:r w:rsidRPr="00AB0F1D">
        <w:rPr>
          <w:sz w:val="28"/>
          <w:szCs w:val="28"/>
        </w:rPr>
        <w:t>Юридические</w:t>
      </w:r>
      <w:proofErr w:type="spellEnd"/>
      <w:r w:rsidRPr="00AB0F1D">
        <w:rPr>
          <w:sz w:val="28"/>
          <w:szCs w:val="28"/>
        </w:rPr>
        <w:t xml:space="preserve"> </w:t>
      </w:r>
      <w:proofErr w:type="spellStart"/>
      <w:r w:rsidRPr="00AB0F1D">
        <w:rPr>
          <w:sz w:val="28"/>
          <w:szCs w:val="28"/>
        </w:rPr>
        <w:t>последствия</w:t>
      </w:r>
      <w:proofErr w:type="spellEnd"/>
      <w:r w:rsidRPr="00AB0F1D">
        <w:rPr>
          <w:sz w:val="28"/>
          <w:szCs w:val="28"/>
        </w:rPr>
        <w:t xml:space="preserve"> </w:t>
      </w:r>
      <w:proofErr w:type="spellStart"/>
      <w:r w:rsidRPr="00AB0F1D">
        <w:rPr>
          <w:sz w:val="28"/>
          <w:szCs w:val="28"/>
        </w:rPr>
        <w:t>правовой</w:t>
      </w:r>
      <w:proofErr w:type="spellEnd"/>
      <w:r w:rsidRPr="00AB0F1D">
        <w:rPr>
          <w:sz w:val="28"/>
          <w:szCs w:val="28"/>
        </w:rPr>
        <w:t xml:space="preserve"> </w:t>
      </w:r>
      <w:proofErr w:type="spellStart"/>
      <w:r w:rsidRPr="00AB0F1D">
        <w:rPr>
          <w:sz w:val="28"/>
          <w:szCs w:val="28"/>
        </w:rPr>
        <w:t>ошибки</w:t>
      </w:r>
      <w:proofErr w:type="spellEnd"/>
      <w:r w:rsidRPr="00AB0F1D">
        <w:rPr>
          <w:sz w:val="28"/>
          <w:szCs w:val="28"/>
        </w:rPr>
        <w:t xml:space="preserve">. </w:t>
      </w:r>
      <w:proofErr w:type="spellStart"/>
      <w:r w:rsidRPr="00AB0F1D">
        <w:rPr>
          <w:sz w:val="28"/>
          <w:szCs w:val="28"/>
        </w:rPr>
        <w:t>Вестник</w:t>
      </w:r>
      <w:proofErr w:type="spellEnd"/>
      <w:r w:rsidRPr="00AB0F1D">
        <w:rPr>
          <w:sz w:val="28"/>
          <w:szCs w:val="28"/>
        </w:rPr>
        <w:t xml:space="preserve"> </w:t>
      </w:r>
      <w:proofErr w:type="spellStart"/>
      <w:r w:rsidRPr="00AB0F1D">
        <w:rPr>
          <w:sz w:val="28"/>
          <w:szCs w:val="28"/>
        </w:rPr>
        <w:t>Костромского</w:t>
      </w:r>
      <w:proofErr w:type="spellEnd"/>
      <w:r w:rsidRPr="00AB0F1D">
        <w:rPr>
          <w:sz w:val="28"/>
          <w:szCs w:val="28"/>
        </w:rPr>
        <w:t xml:space="preserve"> </w:t>
      </w:r>
      <w:proofErr w:type="spellStart"/>
      <w:r w:rsidRPr="00AB0F1D">
        <w:rPr>
          <w:sz w:val="28"/>
          <w:szCs w:val="28"/>
        </w:rPr>
        <w:t>государственного</w:t>
      </w:r>
      <w:proofErr w:type="spellEnd"/>
      <w:r w:rsidRPr="00AB0F1D">
        <w:rPr>
          <w:sz w:val="28"/>
          <w:szCs w:val="28"/>
        </w:rPr>
        <w:t xml:space="preserve"> </w:t>
      </w:r>
      <w:proofErr w:type="spellStart"/>
      <w:r w:rsidRPr="00AB0F1D">
        <w:rPr>
          <w:sz w:val="28"/>
          <w:szCs w:val="28"/>
        </w:rPr>
        <w:t>технологического</w:t>
      </w:r>
      <w:proofErr w:type="spellEnd"/>
      <w:r w:rsidRPr="00AB0F1D">
        <w:rPr>
          <w:sz w:val="28"/>
          <w:szCs w:val="28"/>
        </w:rPr>
        <w:t xml:space="preserve"> </w:t>
      </w:r>
      <w:proofErr w:type="spellStart"/>
      <w:r w:rsidRPr="00AB0F1D">
        <w:rPr>
          <w:sz w:val="28"/>
          <w:szCs w:val="28"/>
        </w:rPr>
        <w:t>университета</w:t>
      </w:r>
      <w:proofErr w:type="spellEnd"/>
      <w:r w:rsidRPr="00AB0F1D">
        <w:rPr>
          <w:sz w:val="28"/>
          <w:szCs w:val="28"/>
        </w:rPr>
        <w:t>. 2007. № 16.  С. 64–65.</w:t>
      </w:r>
    </w:p>
    <w:p w:rsidR="00844295" w:rsidRPr="00AB0F1D" w:rsidRDefault="00844295" w:rsidP="00844295">
      <w:pPr>
        <w:pStyle w:val="a5"/>
        <w:widowControl/>
        <w:numPr>
          <w:ilvl w:val="0"/>
          <w:numId w:val="9"/>
        </w:numPr>
        <w:autoSpaceDE/>
        <w:autoSpaceDN/>
        <w:spacing w:line="360" w:lineRule="auto"/>
        <w:ind w:left="0" w:firstLine="709"/>
        <w:contextualSpacing/>
        <w:rPr>
          <w:color w:val="000000" w:themeColor="text1"/>
          <w:sz w:val="28"/>
          <w:szCs w:val="28"/>
          <w:lang w:val="ru-UA"/>
        </w:rPr>
      </w:pPr>
      <w:r w:rsidRPr="00AB0F1D">
        <w:rPr>
          <w:sz w:val="28"/>
          <w:szCs w:val="28"/>
        </w:rPr>
        <w:t xml:space="preserve">Абрамова В.М. Експертні помилки: сутність, генезис, шляхи подолання: </w:t>
      </w:r>
      <w:proofErr w:type="spellStart"/>
      <w:r w:rsidRPr="00AB0F1D">
        <w:rPr>
          <w:sz w:val="28"/>
          <w:szCs w:val="28"/>
        </w:rPr>
        <w:t>дис</w:t>
      </w:r>
      <w:proofErr w:type="spellEnd"/>
      <w:r w:rsidRPr="00AB0F1D">
        <w:rPr>
          <w:sz w:val="28"/>
          <w:szCs w:val="28"/>
        </w:rPr>
        <w:t xml:space="preserve">. ... </w:t>
      </w:r>
      <w:proofErr w:type="spellStart"/>
      <w:r w:rsidRPr="00AB0F1D">
        <w:rPr>
          <w:sz w:val="28"/>
          <w:szCs w:val="28"/>
        </w:rPr>
        <w:t>канд</w:t>
      </w:r>
      <w:proofErr w:type="spellEnd"/>
      <w:r w:rsidRPr="00AB0F1D">
        <w:rPr>
          <w:sz w:val="28"/>
          <w:szCs w:val="28"/>
        </w:rPr>
        <w:t xml:space="preserve">. юрид. наук: 12.00.09. К., 2004. 266 с. </w:t>
      </w:r>
    </w:p>
    <w:p w:rsidR="00844295" w:rsidRPr="00AB0F1D" w:rsidRDefault="00844295" w:rsidP="00844295">
      <w:pPr>
        <w:pStyle w:val="a5"/>
        <w:widowControl/>
        <w:numPr>
          <w:ilvl w:val="0"/>
          <w:numId w:val="9"/>
        </w:numPr>
        <w:autoSpaceDE/>
        <w:autoSpaceDN/>
        <w:spacing w:line="360" w:lineRule="auto"/>
        <w:ind w:left="0" w:firstLine="709"/>
        <w:contextualSpacing/>
        <w:rPr>
          <w:color w:val="000000" w:themeColor="text1"/>
          <w:sz w:val="28"/>
          <w:szCs w:val="28"/>
        </w:rPr>
      </w:pPr>
      <w:proofErr w:type="spellStart"/>
      <w:r w:rsidRPr="00AB0F1D">
        <w:rPr>
          <w:sz w:val="28"/>
          <w:szCs w:val="28"/>
        </w:rPr>
        <w:t>Ожегов</w:t>
      </w:r>
      <w:proofErr w:type="spellEnd"/>
      <w:r w:rsidRPr="00AB0F1D">
        <w:rPr>
          <w:sz w:val="28"/>
          <w:szCs w:val="28"/>
        </w:rPr>
        <w:t xml:space="preserve"> С. И. </w:t>
      </w:r>
      <w:proofErr w:type="spellStart"/>
      <w:r w:rsidRPr="00AB0F1D">
        <w:rPr>
          <w:sz w:val="28"/>
          <w:szCs w:val="28"/>
        </w:rPr>
        <w:t>Словарь</w:t>
      </w:r>
      <w:proofErr w:type="spellEnd"/>
      <w:r w:rsidRPr="00AB0F1D">
        <w:rPr>
          <w:sz w:val="28"/>
          <w:szCs w:val="28"/>
        </w:rPr>
        <w:t xml:space="preserve"> </w:t>
      </w:r>
      <w:proofErr w:type="spellStart"/>
      <w:r w:rsidRPr="00AB0F1D">
        <w:rPr>
          <w:sz w:val="28"/>
          <w:szCs w:val="28"/>
        </w:rPr>
        <w:t>русского</w:t>
      </w:r>
      <w:proofErr w:type="spellEnd"/>
      <w:r w:rsidRPr="00AB0F1D">
        <w:rPr>
          <w:sz w:val="28"/>
          <w:szCs w:val="28"/>
        </w:rPr>
        <w:t xml:space="preserve"> </w:t>
      </w:r>
      <w:proofErr w:type="spellStart"/>
      <w:r w:rsidRPr="00AB0F1D">
        <w:rPr>
          <w:sz w:val="28"/>
          <w:szCs w:val="28"/>
        </w:rPr>
        <w:t>языка</w:t>
      </w:r>
      <w:proofErr w:type="spellEnd"/>
      <w:r w:rsidRPr="00AB0F1D">
        <w:rPr>
          <w:sz w:val="28"/>
          <w:szCs w:val="28"/>
        </w:rPr>
        <w:t xml:space="preserve">: 70000 </w:t>
      </w:r>
      <w:proofErr w:type="spellStart"/>
      <w:r w:rsidRPr="00AB0F1D">
        <w:rPr>
          <w:sz w:val="28"/>
          <w:szCs w:val="28"/>
        </w:rPr>
        <w:t>слов</w:t>
      </w:r>
      <w:proofErr w:type="spellEnd"/>
      <w:r w:rsidRPr="00AB0F1D">
        <w:rPr>
          <w:sz w:val="28"/>
          <w:szCs w:val="28"/>
        </w:rPr>
        <w:t>. М.: 1990. 921 с.</w:t>
      </w:r>
      <w:r w:rsidRPr="00AB0F1D">
        <w:rPr>
          <w:b/>
          <w:sz w:val="28"/>
          <w:szCs w:val="28"/>
        </w:rPr>
        <w:t xml:space="preserve"> </w:t>
      </w:r>
    </w:p>
    <w:p w:rsidR="00844295" w:rsidRPr="00AB0F1D" w:rsidRDefault="00844295" w:rsidP="00844295">
      <w:pPr>
        <w:pStyle w:val="a5"/>
        <w:widowControl/>
        <w:numPr>
          <w:ilvl w:val="0"/>
          <w:numId w:val="9"/>
        </w:numPr>
        <w:autoSpaceDE/>
        <w:autoSpaceDN/>
        <w:spacing w:line="360" w:lineRule="auto"/>
        <w:ind w:left="0" w:firstLine="709"/>
        <w:contextualSpacing/>
        <w:rPr>
          <w:color w:val="000000" w:themeColor="text1"/>
          <w:sz w:val="28"/>
          <w:szCs w:val="28"/>
          <w:lang w:val="ru-UA"/>
        </w:rPr>
      </w:pPr>
      <w:proofErr w:type="spellStart"/>
      <w:r w:rsidRPr="00AB0F1D">
        <w:rPr>
          <w:sz w:val="28"/>
          <w:szCs w:val="28"/>
        </w:rPr>
        <w:t>Голубева</w:t>
      </w:r>
      <w:proofErr w:type="spellEnd"/>
      <w:r w:rsidRPr="00AB0F1D">
        <w:rPr>
          <w:sz w:val="28"/>
          <w:szCs w:val="28"/>
        </w:rPr>
        <w:t xml:space="preserve"> М. Л. </w:t>
      </w:r>
      <w:proofErr w:type="spellStart"/>
      <w:r w:rsidRPr="00AB0F1D">
        <w:rPr>
          <w:sz w:val="28"/>
          <w:szCs w:val="28"/>
        </w:rPr>
        <w:t>Судебная</w:t>
      </w:r>
      <w:proofErr w:type="spellEnd"/>
      <w:r w:rsidRPr="00AB0F1D">
        <w:rPr>
          <w:sz w:val="28"/>
          <w:szCs w:val="28"/>
        </w:rPr>
        <w:t xml:space="preserve"> </w:t>
      </w:r>
      <w:proofErr w:type="spellStart"/>
      <w:r w:rsidRPr="00AB0F1D">
        <w:rPr>
          <w:sz w:val="28"/>
          <w:szCs w:val="28"/>
        </w:rPr>
        <w:t>ошибка</w:t>
      </w:r>
      <w:proofErr w:type="spellEnd"/>
      <w:r w:rsidRPr="00AB0F1D">
        <w:rPr>
          <w:sz w:val="28"/>
          <w:szCs w:val="28"/>
        </w:rPr>
        <w:t>: теоретико-</w:t>
      </w:r>
      <w:proofErr w:type="spellStart"/>
      <w:r w:rsidRPr="00AB0F1D">
        <w:rPr>
          <w:sz w:val="28"/>
          <w:szCs w:val="28"/>
        </w:rPr>
        <w:t>прикладной</w:t>
      </w:r>
      <w:proofErr w:type="spellEnd"/>
      <w:r w:rsidRPr="00AB0F1D">
        <w:rPr>
          <w:sz w:val="28"/>
          <w:szCs w:val="28"/>
        </w:rPr>
        <w:t xml:space="preserve"> </w:t>
      </w:r>
      <w:proofErr w:type="spellStart"/>
      <w:r w:rsidRPr="00AB0F1D">
        <w:rPr>
          <w:sz w:val="28"/>
          <w:szCs w:val="28"/>
        </w:rPr>
        <w:t>анализ</w:t>
      </w:r>
      <w:proofErr w:type="spellEnd"/>
      <w:r w:rsidRPr="00AB0F1D">
        <w:rPr>
          <w:sz w:val="28"/>
          <w:szCs w:val="28"/>
        </w:rPr>
        <w:t xml:space="preserve">: </w:t>
      </w:r>
      <w:proofErr w:type="spellStart"/>
      <w:r w:rsidRPr="00AB0F1D">
        <w:rPr>
          <w:sz w:val="28"/>
          <w:szCs w:val="28"/>
        </w:rPr>
        <w:t>дис</w:t>
      </w:r>
      <w:proofErr w:type="spellEnd"/>
      <w:r w:rsidRPr="00AB0F1D">
        <w:rPr>
          <w:sz w:val="28"/>
          <w:szCs w:val="28"/>
        </w:rPr>
        <w:t xml:space="preserve">. ... </w:t>
      </w:r>
      <w:proofErr w:type="spellStart"/>
      <w:r w:rsidRPr="00AB0F1D">
        <w:rPr>
          <w:sz w:val="28"/>
          <w:szCs w:val="28"/>
        </w:rPr>
        <w:t>канд</w:t>
      </w:r>
      <w:proofErr w:type="spellEnd"/>
      <w:r w:rsidRPr="00AB0F1D">
        <w:rPr>
          <w:sz w:val="28"/>
          <w:szCs w:val="28"/>
        </w:rPr>
        <w:t xml:space="preserve">. юрид. наук: 12.00.08. </w:t>
      </w:r>
      <w:proofErr w:type="spellStart"/>
      <w:r w:rsidRPr="00AB0F1D">
        <w:rPr>
          <w:sz w:val="28"/>
          <w:szCs w:val="28"/>
        </w:rPr>
        <w:t>Нижний</w:t>
      </w:r>
      <w:proofErr w:type="spellEnd"/>
      <w:r w:rsidRPr="00AB0F1D">
        <w:rPr>
          <w:sz w:val="28"/>
          <w:szCs w:val="28"/>
        </w:rPr>
        <w:t xml:space="preserve"> Новгород, 2009. 250 с. </w:t>
      </w:r>
    </w:p>
    <w:p w:rsidR="00844295" w:rsidRPr="00AB0F1D" w:rsidRDefault="00844295" w:rsidP="00844295">
      <w:pPr>
        <w:pStyle w:val="a5"/>
        <w:widowControl/>
        <w:numPr>
          <w:ilvl w:val="0"/>
          <w:numId w:val="9"/>
        </w:numPr>
        <w:autoSpaceDE/>
        <w:autoSpaceDN/>
        <w:spacing w:line="360" w:lineRule="auto"/>
        <w:ind w:left="0" w:firstLine="709"/>
        <w:contextualSpacing/>
        <w:rPr>
          <w:color w:val="000000" w:themeColor="text1"/>
          <w:sz w:val="28"/>
          <w:szCs w:val="28"/>
          <w:lang w:val="ru-UA"/>
        </w:rPr>
      </w:pPr>
      <w:proofErr w:type="spellStart"/>
      <w:r w:rsidRPr="00AB0F1D">
        <w:rPr>
          <w:iCs/>
          <w:color w:val="000000"/>
          <w:sz w:val="28"/>
          <w:szCs w:val="28"/>
        </w:rPr>
        <w:t>Лисюткин</w:t>
      </w:r>
      <w:proofErr w:type="spellEnd"/>
      <w:r w:rsidRPr="00AB0F1D">
        <w:rPr>
          <w:iCs/>
          <w:color w:val="000000"/>
          <w:sz w:val="28"/>
          <w:szCs w:val="28"/>
        </w:rPr>
        <w:t xml:space="preserve"> А. Б. </w:t>
      </w:r>
      <w:r w:rsidRPr="00AB0F1D">
        <w:rPr>
          <w:color w:val="000000"/>
          <w:sz w:val="28"/>
          <w:szCs w:val="28"/>
        </w:rPr>
        <w:t xml:space="preserve">Проблема </w:t>
      </w:r>
      <w:proofErr w:type="spellStart"/>
      <w:r w:rsidRPr="00AB0F1D">
        <w:rPr>
          <w:color w:val="000000"/>
          <w:sz w:val="28"/>
          <w:szCs w:val="28"/>
        </w:rPr>
        <w:t>ошибок</w:t>
      </w:r>
      <w:proofErr w:type="spellEnd"/>
      <w:r w:rsidRPr="00AB0F1D">
        <w:rPr>
          <w:color w:val="000000"/>
          <w:sz w:val="28"/>
          <w:szCs w:val="28"/>
        </w:rPr>
        <w:t xml:space="preserve"> в </w:t>
      </w:r>
      <w:proofErr w:type="spellStart"/>
      <w:r w:rsidRPr="00AB0F1D">
        <w:rPr>
          <w:color w:val="000000"/>
          <w:sz w:val="28"/>
          <w:szCs w:val="28"/>
        </w:rPr>
        <w:t>правовой</w:t>
      </w:r>
      <w:proofErr w:type="spellEnd"/>
      <w:r w:rsidRPr="00AB0F1D">
        <w:rPr>
          <w:color w:val="000000"/>
          <w:sz w:val="28"/>
          <w:szCs w:val="28"/>
        </w:rPr>
        <w:t xml:space="preserve"> </w:t>
      </w:r>
      <w:proofErr w:type="spellStart"/>
      <w:r w:rsidRPr="00AB0F1D">
        <w:rPr>
          <w:color w:val="000000"/>
          <w:sz w:val="28"/>
          <w:szCs w:val="28"/>
        </w:rPr>
        <w:t>науке</w:t>
      </w:r>
      <w:proofErr w:type="spellEnd"/>
      <w:r w:rsidRPr="00AB0F1D">
        <w:rPr>
          <w:color w:val="000000"/>
          <w:sz w:val="28"/>
          <w:szCs w:val="28"/>
        </w:rPr>
        <w:t xml:space="preserve">. </w:t>
      </w:r>
      <w:proofErr w:type="spellStart"/>
      <w:r w:rsidRPr="00AB0F1D">
        <w:rPr>
          <w:color w:val="000000"/>
          <w:sz w:val="28"/>
          <w:szCs w:val="28"/>
        </w:rPr>
        <w:t>Юриспруденция</w:t>
      </w:r>
      <w:proofErr w:type="spellEnd"/>
      <w:r w:rsidRPr="00AB0F1D">
        <w:rPr>
          <w:color w:val="000000"/>
          <w:sz w:val="28"/>
          <w:szCs w:val="28"/>
        </w:rPr>
        <w:t xml:space="preserve">. </w:t>
      </w:r>
      <w:proofErr w:type="spellStart"/>
      <w:r w:rsidRPr="00AB0F1D">
        <w:rPr>
          <w:color w:val="000000"/>
          <w:sz w:val="28"/>
          <w:szCs w:val="28"/>
        </w:rPr>
        <w:t>Тольятти</w:t>
      </w:r>
      <w:proofErr w:type="spellEnd"/>
      <w:r w:rsidRPr="00AB0F1D">
        <w:rPr>
          <w:color w:val="000000"/>
          <w:sz w:val="28"/>
          <w:szCs w:val="28"/>
        </w:rPr>
        <w:t xml:space="preserve">. 1995. № 3. С. 18–20. </w:t>
      </w:r>
    </w:p>
    <w:p w:rsidR="00844295" w:rsidRPr="001A3FF9" w:rsidRDefault="00844295" w:rsidP="00844295">
      <w:pPr>
        <w:pStyle w:val="a5"/>
        <w:widowControl/>
        <w:numPr>
          <w:ilvl w:val="0"/>
          <w:numId w:val="9"/>
        </w:numPr>
        <w:autoSpaceDE/>
        <w:autoSpaceDN/>
        <w:spacing w:line="360" w:lineRule="auto"/>
        <w:ind w:left="0" w:firstLine="709"/>
        <w:contextualSpacing/>
        <w:rPr>
          <w:color w:val="000000" w:themeColor="text1"/>
          <w:sz w:val="28"/>
          <w:szCs w:val="28"/>
          <w:lang w:val="ru-UA"/>
        </w:rPr>
      </w:pPr>
      <w:proofErr w:type="spellStart"/>
      <w:r w:rsidRPr="001A3FF9">
        <w:rPr>
          <w:sz w:val="28"/>
          <w:szCs w:val="28"/>
        </w:rPr>
        <w:t>Пишина</w:t>
      </w:r>
      <w:proofErr w:type="spellEnd"/>
      <w:r w:rsidRPr="001A3FF9">
        <w:rPr>
          <w:sz w:val="28"/>
          <w:szCs w:val="28"/>
        </w:rPr>
        <w:t xml:space="preserve"> С. Г. </w:t>
      </w:r>
      <w:proofErr w:type="spellStart"/>
      <w:r w:rsidRPr="001A3FF9">
        <w:rPr>
          <w:sz w:val="28"/>
          <w:szCs w:val="28"/>
        </w:rPr>
        <w:t>Правоинтерпретационные</w:t>
      </w:r>
      <w:proofErr w:type="spellEnd"/>
      <w:r w:rsidRPr="001A3FF9">
        <w:rPr>
          <w:sz w:val="28"/>
          <w:szCs w:val="28"/>
        </w:rPr>
        <w:t xml:space="preserve"> </w:t>
      </w:r>
      <w:proofErr w:type="spellStart"/>
      <w:r w:rsidRPr="001A3FF9">
        <w:rPr>
          <w:sz w:val="28"/>
          <w:szCs w:val="28"/>
        </w:rPr>
        <w:t>ошибки</w:t>
      </w:r>
      <w:proofErr w:type="spellEnd"/>
      <w:r w:rsidRPr="001A3FF9">
        <w:rPr>
          <w:sz w:val="28"/>
          <w:szCs w:val="28"/>
        </w:rPr>
        <w:t xml:space="preserve">. </w:t>
      </w:r>
      <w:proofErr w:type="spellStart"/>
      <w:r w:rsidRPr="001A3FF9">
        <w:rPr>
          <w:sz w:val="28"/>
          <w:szCs w:val="28"/>
        </w:rPr>
        <w:t>Проблемы</w:t>
      </w:r>
      <w:proofErr w:type="spellEnd"/>
      <w:r w:rsidRPr="001A3FF9">
        <w:rPr>
          <w:sz w:val="28"/>
          <w:szCs w:val="28"/>
        </w:rPr>
        <w:t xml:space="preserve"> </w:t>
      </w:r>
      <w:proofErr w:type="spellStart"/>
      <w:r w:rsidRPr="001A3FF9">
        <w:rPr>
          <w:sz w:val="28"/>
          <w:szCs w:val="28"/>
        </w:rPr>
        <w:t>теории</w:t>
      </w:r>
      <w:proofErr w:type="spellEnd"/>
      <w:r w:rsidRPr="001A3FF9">
        <w:rPr>
          <w:sz w:val="28"/>
          <w:szCs w:val="28"/>
        </w:rPr>
        <w:t xml:space="preserve"> и практики: </w:t>
      </w:r>
      <w:proofErr w:type="spellStart"/>
      <w:r w:rsidRPr="001A3FF9">
        <w:rPr>
          <w:sz w:val="28"/>
          <w:szCs w:val="28"/>
        </w:rPr>
        <w:t>дис</w:t>
      </w:r>
      <w:proofErr w:type="spellEnd"/>
      <w:r w:rsidRPr="001A3FF9">
        <w:rPr>
          <w:sz w:val="28"/>
          <w:szCs w:val="28"/>
        </w:rPr>
        <w:t xml:space="preserve">. … </w:t>
      </w:r>
      <w:proofErr w:type="spellStart"/>
      <w:r w:rsidRPr="001A3FF9">
        <w:rPr>
          <w:sz w:val="28"/>
          <w:szCs w:val="28"/>
        </w:rPr>
        <w:t>канд</w:t>
      </w:r>
      <w:proofErr w:type="spellEnd"/>
      <w:r w:rsidRPr="001A3FF9">
        <w:rPr>
          <w:sz w:val="28"/>
          <w:szCs w:val="28"/>
        </w:rPr>
        <w:t xml:space="preserve">. </w:t>
      </w:r>
      <w:proofErr w:type="spellStart"/>
      <w:r w:rsidRPr="001A3FF9">
        <w:rPr>
          <w:sz w:val="28"/>
          <w:szCs w:val="28"/>
        </w:rPr>
        <w:t>юрид</w:t>
      </w:r>
      <w:proofErr w:type="spellEnd"/>
      <w:r w:rsidRPr="001A3FF9">
        <w:rPr>
          <w:sz w:val="28"/>
          <w:szCs w:val="28"/>
        </w:rPr>
        <w:t xml:space="preserve">. наук: 12.00.01. </w:t>
      </w:r>
      <w:proofErr w:type="spellStart"/>
      <w:r w:rsidRPr="001A3FF9">
        <w:rPr>
          <w:sz w:val="28"/>
          <w:szCs w:val="28"/>
        </w:rPr>
        <w:t>Нижний</w:t>
      </w:r>
      <w:proofErr w:type="spellEnd"/>
      <w:r w:rsidRPr="001A3FF9">
        <w:rPr>
          <w:sz w:val="28"/>
          <w:szCs w:val="28"/>
        </w:rPr>
        <w:t xml:space="preserve"> Новгород, 2000. 176 c. </w:t>
      </w:r>
    </w:p>
    <w:p w:rsidR="00844295" w:rsidRPr="001A3FF9" w:rsidRDefault="00844295" w:rsidP="00844295">
      <w:pPr>
        <w:pStyle w:val="a5"/>
        <w:widowControl/>
        <w:numPr>
          <w:ilvl w:val="0"/>
          <w:numId w:val="9"/>
        </w:numPr>
        <w:autoSpaceDE/>
        <w:autoSpaceDN/>
        <w:spacing w:line="360" w:lineRule="auto"/>
        <w:ind w:left="0" w:firstLine="709"/>
        <w:contextualSpacing/>
        <w:rPr>
          <w:color w:val="000000" w:themeColor="text1"/>
          <w:sz w:val="28"/>
          <w:szCs w:val="28"/>
          <w:lang w:val="ru-UA"/>
        </w:rPr>
      </w:pPr>
      <w:r w:rsidRPr="001A3FF9">
        <w:rPr>
          <w:iCs/>
          <w:color w:val="000000"/>
          <w:sz w:val="28"/>
          <w:szCs w:val="28"/>
        </w:rPr>
        <w:t xml:space="preserve">Зайцев И. М. </w:t>
      </w:r>
      <w:proofErr w:type="spellStart"/>
      <w:r w:rsidRPr="001A3FF9">
        <w:rPr>
          <w:color w:val="000000"/>
          <w:sz w:val="28"/>
          <w:szCs w:val="28"/>
        </w:rPr>
        <w:t>Устранение</w:t>
      </w:r>
      <w:proofErr w:type="spellEnd"/>
      <w:r w:rsidRPr="001A3FF9">
        <w:rPr>
          <w:color w:val="000000"/>
          <w:sz w:val="28"/>
          <w:szCs w:val="28"/>
        </w:rPr>
        <w:t xml:space="preserve"> </w:t>
      </w:r>
      <w:proofErr w:type="spellStart"/>
      <w:r w:rsidRPr="001A3FF9">
        <w:rPr>
          <w:color w:val="000000"/>
          <w:sz w:val="28"/>
          <w:szCs w:val="28"/>
        </w:rPr>
        <w:t>судебных</w:t>
      </w:r>
      <w:proofErr w:type="spellEnd"/>
      <w:r w:rsidRPr="001A3FF9">
        <w:rPr>
          <w:color w:val="000000"/>
          <w:sz w:val="28"/>
          <w:szCs w:val="28"/>
        </w:rPr>
        <w:t xml:space="preserve"> </w:t>
      </w:r>
      <w:proofErr w:type="spellStart"/>
      <w:r w:rsidRPr="001A3FF9">
        <w:rPr>
          <w:color w:val="000000"/>
          <w:sz w:val="28"/>
          <w:szCs w:val="28"/>
        </w:rPr>
        <w:t>ошибок</w:t>
      </w:r>
      <w:proofErr w:type="spellEnd"/>
      <w:r w:rsidRPr="001A3FF9">
        <w:rPr>
          <w:color w:val="000000"/>
          <w:sz w:val="28"/>
          <w:szCs w:val="28"/>
        </w:rPr>
        <w:t xml:space="preserve"> в </w:t>
      </w:r>
      <w:proofErr w:type="spellStart"/>
      <w:r w:rsidRPr="001A3FF9">
        <w:rPr>
          <w:color w:val="000000"/>
          <w:sz w:val="28"/>
          <w:szCs w:val="28"/>
        </w:rPr>
        <w:t>гражданском</w:t>
      </w:r>
      <w:proofErr w:type="spellEnd"/>
      <w:r w:rsidRPr="001A3FF9">
        <w:rPr>
          <w:color w:val="000000"/>
          <w:sz w:val="28"/>
          <w:szCs w:val="28"/>
        </w:rPr>
        <w:t xml:space="preserve"> </w:t>
      </w:r>
      <w:proofErr w:type="spellStart"/>
      <w:r w:rsidRPr="001A3FF9">
        <w:rPr>
          <w:color w:val="000000"/>
          <w:sz w:val="28"/>
          <w:szCs w:val="28"/>
        </w:rPr>
        <w:t>процессе</w:t>
      </w:r>
      <w:proofErr w:type="spellEnd"/>
      <w:r w:rsidRPr="001A3FF9">
        <w:rPr>
          <w:color w:val="000000"/>
          <w:sz w:val="28"/>
          <w:szCs w:val="28"/>
        </w:rPr>
        <w:t xml:space="preserve">. Саратов, 1985. 133 с. </w:t>
      </w:r>
    </w:p>
    <w:p w:rsidR="00844295" w:rsidRPr="001A3FF9" w:rsidRDefault="00844295" w:rsidP="00844295">
      <w:pPr>
        <w:pStyle w:val="a5"/>
        <w:widowControl/>
        <w:numPr>
          <w:ilvl w:val="0"/>
          <w:numId w:val="9"/>
        </w:numPr>
        <w:autoSpaceDE/>
        <w:autoSpaceDN/>
        <w:spacing w:line="360" w:lineRule="auto"/>
        <w:ind w:left="0" w:firstLine="709"/>
        <w:contextualSpacing/>
        <w:rPr>
          <w:color w:val="000000" w:themeColor="text1"/>
          <w:sz w:val="28"/>
          <w:szCs w:val="28"/>
          <w:lang w:val="ru-UA"/>
        </w:rPr>
      </w:pPr>
      <w:proofErr w:type="spellStart"/>
      <w:r w:rsidRPr="001A3FF9">
        <w:rPr>
          <w:iCs/>
          <w:sz w:val="28"/>
          <w:szCs w:val="28"/>
        </w:rPr>
        <w:t>Фаткулина</w:t>
      </w:r>
      <w:proofErr w:type="spellEnd"/>
      <w:r w:rsidRPr="001A3FF9">
        <w:rPr>
          <w:iCs/>
          <w:sz w:val="28"/>
          <w:szCs w:val="28"/>
        </w:rPr>
        <w:t xml:space="preserve"> М. Б. </w:t>
      </w:r>
      <w:proofErr w:type="spellStart"/>
      <w:r w:rsidRPr="001A3FF9">
        <w:rPr>
          <w:sz w:val="28"/>
          <w:szCs w:val="28"/>
        </w:rPr>
        <w:t>Юридические</w:t>
      </w:r>
      <w:proofErr w:type="spellEnd"/>
      <w:r w:rsidRPr="001A3FF9">
        <w:rPr>
          <w:sz w:val="28"/>
          <w:szCs w:val="28"/>
        </w:rPr>
        <w:t xml:space="preserve"> и </w:t>
      </w:r>
      <w:proofErr w:type="spellStart"/>
      <w:r w:rsidRPr="001A3FF9">
        <w:rPr>
          <w:sz w:val="28"/>
          <w:szCs w:val="28"/>
        </w:rPr>
        <w:t>фактические</w:t>
      </w:r>
      <w:proofErr w:type="spellEnd"/>
      <w:r w:rsidRPr="001A3FF9">
        <w:rPr>
          <w:sz w:val="28"/>
          <w:szCs w:val="28"/>
        </w:rPr>
        <w:t xml:space="preserve"> </w:t>
      </w:r>
      <w:proofErr w:type="spellStart"/>
      <w:r w:rsidRPr="001A3FF9">
        <w:rPr>
          <w:sz w:val="28"/>
          <w:szCs w:val="28"/>
        </w:rPr>
        <w:t>ошибки</w:t>
      </w:r>
      <w:proofErr w:type="spellEnd"/>
      <w:r w:rsidRPr="001A3FF9">
        <w:rPr>
          <w:sz w:val="28"/>
          <w:szCs w:val="28"/>
        </w:rPr>
        <w:t xml:space="preserve"> в праве: </w:t>
      </w:r>
      <w:proofErr w:type="spellStart"/>
      <w:r w:rsidRPr="001A3FF9">
        <w:rPr>
          <w:sz w:val="28"/>
          <w:szCs w:val="28"/>
        </w:rPr>
        <w:t>дис</w:t>
      </w:r>
      <w:proofErr w:type="spellEnd"/>
      <w:r w:rsidRPr="001A3FF9">
        <w:rPr>
          <w:sz w:val="28"/>
          <w:szCs w:val="28"/>
        </w:rPr>
        <w:t xml:space="preserve">. … </w:t>
      </w:r>
      <w:proofErr w:type="spellStart"/>
      <w:r w:rsidRPr="001A3FF9">
        <w:rPr>
          <w:sz w:val="28"/>
          <w:szCs w:val="28"/>
        </w:rPr>
        <w:t>канд</w:t>
      </w:r>
      <w:proofErr w:type="spellEnd"/>
      <w:r w:rsidRPr="001A3FF9">
        <w:rPr>
          <w:sz w:val="28"/>
          <w:szCs w:val="28"/>
        </w:rPr>
        <w:t xml:space="preserve">. </w:t>
      </w:r>
      <w:proofErr w:type="spellStart"/>
      <w:r w:rsidRPr="001A3FF9">
        <w:rPr>
          <w:sz w:val="28"/>
          <w:szCs w:val="28"/>
        </w:rPr>
        <w:t>юрид</w:t>
      </w:r>
      <w:proofErr w:type="spellEnd"/>
      <w:r w:rsidRPr="001A3FF9">
        <w:rPr>
          <w:sz w:val="28"/>
          <w:szCs w:val="28"/>
        </w:rPr>
        <w:t xml:space="preserve">. наук: 12.00.08. </w:t>
      </w:r>
      <w:proofErr w:type="spellStart"/>
      <w:r w:rsidRPr="001A3FF9">
        <w:rPr>
          <w:sz w:val="28"/>
          <w:szCs w:val="28"/>
        </w:rPr>
        <w:t>Екатеринбург</w:t>
      </w:r>
      <w:proofErr w:type="spellEnd"/>
      <w:r w:rsidRPr="001A3FF9">
        <w:rPr>
          <w:sz w:val="28"/>
          <w:szCs w:val="28"/>
        </w:rPr>
        <w:t xml:space="preserve">, 2001. 199 с. </w:t>
      </w:r>
    </w:p>
    <w:p w:rsidR="00844295" w:rsidRPr="001A3FF9" w:rsidRDefault="00844295" w:rsidP="00844295">
      <w:pPr>
        <w:pStyle w:val="a5"/>
        <w:widowControl/>
        <w:numPr>
          <w:ilvl w:val="0"/>
          <w:numId w:val="9"/>
        </w:numPr>
        <w:autoSpaceDE/>
        <w:autoSpaceDN/>
        <w:spacing w:line="360" w:lineRule="auto"/>
        <w:ind w:left="0" w:firstLine="709"/>
        <w:contextualSpacing/>
        <w:rPr>
          <w:color w:val="000000" w:themeColor="text1"/>
          <w:sz w:val="28"/>
          <w:szCs w:val="28"/>
          <w:lang w:val="ru-UA"/>
        </w:rPr>
      </w:pPr>
      <w:proofErr w:type="spellStart"/>
      <w:r w:rsidRPr="001A3FF9">
        <w:rPr>
          <w:sz w:val="28"/>
          <w:szCs w:val="28"/>
        </w:rPr>
        <w:t>Фалеев</w:t>
      </w:r>
      <w:proofErr w:type="spellEnd"/>
      <w:r w:rsidRPr="001A3FF9">
        <w:rPr>
          <w:sz w:val="28"/>
          <w:szCs w:val="28"/>
        </w:rPr>
        <w:t xml:space="preserve"> В. И. </w:t>
      </w:r>
      <w:proofErr w:type="spellStart"/>
      <w:r w:rsidRPr="001A3FF9">
        <w:rPr>
          <w:sz w:val="28"/>
          <w:szCs w:val="28"/>
        </w:rPr>
        <w:t>Уголовно-процессуальные</w:t>
      </w:r>
      <w:proofErr w:type="spellEnd"/>
      <w:r w:rsidRPr="001A3FF9">
        <w:rPr>
          <w:sz w:val="28"/>
          <w:szCs w:val="28"/>
        </w:rPr>
        <w:t xml:space="preserve"> </w:t>
      </w:r>
      <w:proofErr w:type="spellStart"/>
      <w:r w:rsidRPr="001A3FF9">
        <w:rPr>
          <w:sz w:val="28"/>
          <w:szCs w:val="28"/>
        </w:rPr>
        <w:t>аспеккты</w:t>
      </w:r>
      <w:proofErr w:type="spellEnd"/>
      <w:r w:rsidRPr="001A3FF9">
        <w:rPr>
          <w:sz w:val="28"/>
          <w:szCs w:val="28"/>
        </w:rPr>
        <w:t xml:space="preserve"> </w:t>
      </w:r>
      <w:proofErr w:type="spellStart"/>
      <w:r w:rsidRPr="001A3FF9">
        <w:rPr>
          <w:sz w:val="28"/>
          <w:szCs w:val="28"/>
        </w:rPr>
        <w:t>выявления</w:t>
      </w:r>
      <w:proofErr w:type="spellEnd"/>
      <w:r w:rsidRPr="001A3FF9">
        <w:rPr>
          <w:sz w:val="28"/>
          <w:szCs w:val="28"/>
        </w:rPr>
        <w:t xml:space="preserve"> и </w:t>
      </w:r>
      <w:proofErr w:type="spellStart"/>
      <w:r w:rsidRPr="001A3FF9">
        <w:rPr>
          <w:sz w:val="28"/>
          <w:szCs w:val="28"/>
        </w:rPr>
        <w:t>устранения</w:t>
      </w:r>
      <w:proofErr w:type="spellEnd"/>
      <w:r w:rsidRPr="001A3FF9">
        <w:rPr>
          <w:sz w:val="28"/>
          <w:szCs w:val="28"/>
        </w:rPr>
        <w:t xml:space="preserve"> </w:t>
      </w:r>
      <w:proofErr w:type="spellStart"/>
      <w:r w:rsidRPr="001A3FF9">
        <w:rPr>
          <w:sz w:val="28"/>
          <w:szCs w:val="28"/>
        </w:rPr>
        <w:t>судебных</w:t>
      </w:r>
      <w:proofErr w:type="spellEnd"/>
      <w:r w:rsidRPr="001A3FF9">
        <w:rPr>
          <w:sz w:val="28"/>
          <w:szCs w:val="28"/>
        </w:rPr>
        <w:t xml:space="preserve"> </w:t>
      </w:r>
      <w:proofErr w:type="spellStart"/>
      <w:r w:rsidRPr="001A3FF9">
        <w:rPr>
          <w:sz w:val="28"/>
          <w:szCs w:val="28"/>
        </w:rPr>
        <w:t>ошибок</w:t>
      </w:r>
      <w:proofErr w:type="spellEnd"/>
      <w:r w:rsidRPr="001A3FF9">
        <w:rPr>
          <w:sz w:val="28"/>
          <w:szCs w:val="28"/>
        </w:rPr>
        <w:t xml:space="preserve">: </w:t>
      </w:r>
      <w:proofErr w:type="spellStart"/>
      <w:r w:rsidRPr="001A3FF9">
        <w:rPr>
          <w:sz w:val="28"/>
          <w:szCs w:val="28"/>
        </w:rPr>
        <w:t>дис</w:t>
      </w:r>
      <w:proofErr w:type="spellEnd"/>
      <w:r w:rsidRPr="001A3FF9">
        <w:rPr>
          <w:sz w:val="28"/>
          <w:szCs w:val="28"/>
        </w:rPr>
        <w:t xml:space="preserve">. ... </w:t>
      </w:r>
      <w:proofErr w:type="spellStart"/>
      <w:r w:rsidRPr="001A3FF9">
        <w:rPr>
          <w:sz w:val="28"/>
          <w:szCs w:val="28"/>
        </w:rPr>
        <w:t>канд</w:t>
      </w:r>
      <w:proofErr w:type="spellEnd"/>
      <w:r w:rsidRPr="001A3FF9">
        <w:rPr>
          <w:sz w:val="28"/>
          <w:szCs w:val="28"/>
        </w:rPr>
        <w:t xml:space="preserve">. юрид. наук: 12.00.09. </w:t>
      </w:r>
      <w:proofErr w:type="spellStart"/>
      <w:r w:rsidRPr="001A3FF9">
        <w:rPr>
          <w:sz w:val="28"/>
          <w:szCs w:val="28"/>
        </w:rPr>
        <w:t>Калининград</w:t>
      </w:r>
      <w:proofErr w:type="spellEnd"/>
      <w:r w:rsidRPr="001A3FF9">
        <w:rPr>
          <w:sz w:val="28"/>
          <w:szCs w:val="28"/>
        </w:rPr>
        <w:t xml:space="preserve">, 2002. 171 с. </w:t>
      </w:r>
    </w:p>
    <w:p w:rsidR="00844295" w:rsidRPr="001A3FF9" w:rsidRDefault="00844295" w:rsidP="00844295">
      <w:pPr>
        <w:pStyle w:val="a5"/>
        <w:widowControl/>
        <w:numPr>
          <w:ilvl w:val="0"/>
          <w:numId w:val="9"/>
        </w:numPr>
        <w:autoSpaceDE/>
        <w:autoSpaceDN/>
        <w:spacing w:line="360" w:lineRule="auto"/>
        <w:ind w:left="0" w:firstLine="709"/>
        <w:contextualSpacing/>
        <w:rPr>
          <w:color w:val="000000" w:themeColor="text1"/>
          <w:sz w:val="28"/>
          <w:szCs w:val="28"/>
        </w:rPr>
      </w:pPr>
      <w:r w:rsidRPr="001A3FF9">
        <w:rPr>
          <w:sz w:val="28"/>
          <w:szCs w:val="28"/>
        </w:rPr>
        <w:t xml:space="preserve">Батурина Н.А. </w:t>
      </w:r>
      <w:proofErr w:type="spellStart"/>
      <w:r w:rsidRPr="001A3FF9">
        <w:rPr>
          <w:sz w:val="28"/>
          <w:szCs w:val="28"/>
        </w:rPr>
        <w:t>Причины</w:t>
      </w:r>
      <w:proofErr w:type="spellEnd"/>
      <w:r w:rsidRPr="001A3FF9">
        <w:rPr>
          <w:sz w:val="28"/>
          <w:szCs w:val="28"/>
        </w:rPr>
        <w:t xml:space="preserve"> </w:t>
      </w:r>
      <w:proofErr w:type="spellStart"/>
      <w:r w:rsidRPr="001A3FF9">
        <w:rPr>
          <w:sz w:val="28"/>
          <w:szCs w:val="28"/>
        </w:rPr>
        <w:t>судебных</w:t>
      </w:r>
      <w:proofErr w:type="spellEnd"/>
      <w:r w:rsidRPr="001A3FF9">
        <w:rPr>
          <w:sz w:val="28"/>
          <w:szCs w:val="28"/>
        </w:rPr>
        <w:t xml:space="preserve"> </w:t>
      </w:r>
      <w:proofErr w:type="spellStart"/>
      <w:r w:rsidRPr="001A3FF9">
        <w:rPr>
          <w:sz w:val="28"/>
          <w:szCs w:val="28"/>
        </w:rPr>
        <w:t>ошибок</w:t>
      </w:r>
      <w:proofErr w:type="spellEnd"/>
      <w:r w:rsidRPr="001A3FF9">
        <w:rPr>
          <w:sz w:val="28"/>
          <w:szCs w:val="28"/>
        </w:rPr>
        <w:t xml:space="preserve"> и </w:t>
      </w:r>
      <w:proofErr w:type="spellStart"/>
      <w:r w:rsidRPr="001A3FF9">
        <w:rPr>
          <w:sz w:val="28"/>
          <w:szCs w:val="28"/>
        </w:rPr>
        <w:t>процессуальных</w:t>
      </w:r>
      <w:proofErr w:type="spellEnd"/>
      <w:r w:rsidRPr="001A3FF9">
        <w:rPr>
          <w:sz w:val="28"/>
          <w:szCs w:val="28"/>
        </w:rPr>
        <w:t xml:space="preserve"> </w:t>
      </w:r>
      <w:proofErr w:type="spellStart"/>
      <w:r w:rsidRPr="001A3FF9">
        <w:rPr>
          <w:sz w:val="28"/>
          <w:szCs w:val="28"/>
        </w:rPr>
        <w:t>средства</w:t>
      </w:r>
      <w:proofErr w:type="spellEnd"/>
      <w:r w:rsidRPr="001A3FF9">
        <w:rPr>
          <w:sz w:val="28"/>
          <w:szCs w:val="28"/>
        </w:rPr>
        <w:t xml:space="preserve"> </w:t>
      </w:r>
      <w:proofErr w:type="spellStart"/>
      <w:r w:rsidRPr="001A3FF9">
        <w:rPr>
          <w:sz w:val="28"/>
          <w:szCs w:val="28"/>
        </w:rPr>
        <w:t>их</w:t>
      </w:r>
      <w:proofErr w:type="spellEnd"/>
      <w:r w:rsidRPr="001A3FF9">
        <w:rPr>
          <w:sz w:val="28"/>
          <w:szCs w:val="28"/>
        </w:rPr>
        <w:t xml:space="preserve"> </w:t>
      </w:r>
      <w:proofErr w:type="spellStart"/>
      <w:r w:rsidRPr="001A3FF9">
        <w:rPr>
          <w:sz w:val="28"/>
          <w:szCs w:val="28"/>
        </w:rPr>
        <w:t>предупреждения</w:t>
      </w:r>
      <w:proofErr w:type="spellEnd"/>
      <w:r w:rsidRPr="001A3FF9">
        <w:rPr>
          <w:sz w:val="28"/>
          <w:szCs w:val="28"/>
        </w:rPr>
        <w:t xml:space="preserve"> в </w:t>
      </w:r>
      <w:proofErr w:type="spellStart"/>
      <w:r w:rsidRPr="001A3FF9">
        <w:rPr>
          <w:sz w:val="28"/>
          <w:szCs w:val="28"/>
        </w:rPr>
        <w:t>гражданском</w:t>
      </w:r>
      <w:proofErr w:type="spellEnd"/>
      <w:r w:rsidRPr="001A3FF9">
        <w:rPr>
          <w:sz w:val="28"/>
          <w:szCs w:val="28"/>
        </w:rPr>
        <w:t xml:space="preserve"> </w:t>
      </w:r>
      <w:proofErr w:type="spellStart"/>
      <w:r w:rsidRPr="001A3FF9">
        <w:rPr>
          <w:sz w:val="28"/>
          <w:szCs w:val="28"/>
        </w:rPr>
        <w:t>судопроизводстве</w:t>
      </w:r>
      <w:proofErr w:type="spellEnd"/>
      <w:r w:rsidRPr="001A3FF9">
        <w:rPr>
          <w:sz w:val="28"/>
          <w:szCs w:val="28"/>
        </w:rPr>
        <w:t xml:space="preserve">: </w:t>
      </w:r>
      <w:proofErr w:type="spellStart"/>
      <w:r w:rsidRPr="001A3FF9">
        <w:rPr>
          <w:sz w:val="28"/>
          <w:szCs w:val="28"/>
        </w:rPr>
        <w:t>дис</w:t>
      </w:r>
      <w:proofErr w:type="spellEnd"/>
      <w:r w:rsidRPr="001A3FF9">
        <w:rPr>
          <w:sz w:val="28"/>
          <w:szCs w:val="28"/>
        </w:rPr>
        <w:t xml:space="preserve">. ... </w:t>
      </w:r>
      <w:proofErr w:type="spellStart"/>
      <w:r w:rsidRPr="001A3FF9">
        <w:rPr>
          <w:sz w:val="28"/>
          <w:szCs w:val="28"/>
        </w:rPr>
        <w:t>канд</w:t>
      </w:r>
      <w:proofErr w:type="spellEnd"/>
      <w:r w:rsidRPr="001A3FF9">
        <w:rPr>
          <w:sz w:val="28"/>
          <w:szCs w:val="28"/>
        </w:rPr>
        <w:t xml:space="preserve">. юрид. наук: 12.00.15. Саратов, 2010. 223 с. </w:t>
      </w:r>
    </w:p>
    <w:p w:rsidR="00844295" w:rsidRPr="00232D16" w:rsidRDefault="00844295" w:rsidP="00844295">
      <w:pPr>
        <w:pStyle w:val="a5"/>
        <w:widowControl/>
        <w:numPr>
          <w:ilvl w:val="0"/>
          <w:numId w:val="9"/>
        </w:numPr>
        <w:autoSpaceDE/>
        <w:autoSpaceDN/>
        <w:spacing w:line="360" w:lineRule="auto"/>
        <w:ind w:left="0" w:firstLine="709"/>
        <w:contextualSpacing/>
        <w:rPr>
          <w:color w:val="000000" w:themeColor="text1"/>
          <w:sz w:val="28"/>
          <w:szCs w:val="28"/>
          <w:lang w:val="ru-UA"/>
        </w:rPr>
      </w:pPr>
      <w:proofErr w:type="spellStart"/>
      <w:r w:rsidRPr="001A3FF9">
        <w:rPr>
          <w:sz w:val="28"/>
          <w:szCs w:val="28"/>
        </w:rPr>
        <w:t>Казгериева</w:t>
      </w:r>
      <w:proofErr w:type="spellEnd"/>
      <w:r w:rsidRPr="001A3FF9">
        <w:rPr>
          <w:sz w:val="28"/>
          <w:szCs w:val="28"/>
        </w:rPr>
        <w:t xml:space="preserve"> Э. В. </w:t>
      </w:r>
      <w:proofErr w:type="spellStart"/>
      <w:r w:rsidRPr="001A3FF9">
        <w:rPr>
          <w:sz w:val="28"/>
          <w:szCs w:val="28"/>
        </w:rPr>
        <w:t>Логические</w:t>
      </w:r>
      <w:proofErr w:type="spellEnd"/>
      <w:r w:rsidRPr="001A3FF9">
        <w:rPr>
          <w:sz w:val="28"/>
          <w:szCs w:val="28"/>
        </w:rPr>
        <w:t xml:space="preserve"> </w:t>
      </w:r>
      <w:proofErr w:type="spellStart"/>
      <w:r w:rsidRPr="001A3FF9">
        <w:rPr>
          <w:sz w:val="28"/>
          <w:szCs w:val="28"/>
        </w:rPr>
        <w:t>ошибки</w:t>
      </w:r>
      <w:proofErr w:type="spellEnd"/>
      <w:r w:rsidRPr="001A3FF9">
        <w:rPr>
          <w:sz w:val="28"/>
          <w:szCs w:val="28"/>
        </w:rPr>
        <w:t xml:space="preserve"> в </w:t>
      </w:r>
      <w:proofErr w:type="spellStart"/>
      <w:r w:rsidRPr="001A3FF9">
        <w:rPr>
          <w:sz w:val="28"/>
          <w:szCs w:val="28"/>
        </w:rPr>
        <w:t>судебном</w:t>
      </w:r>
      <w:proofErr w:type="spellEnd"/>
      <w:r w:rsidRPr="001A3FF9">
        <w:rPr>
          <w:sz w:val="28"/>
          <w:szCs w:val="28"/>
        </w:rPr>
        <w:t xml:space="preserve"> </w:t>
      </w:r>
      <w:proofErr w:type="spellStart"/>
      <w:r w:rsidRPr="001A3FF9">
        <w:rPr>
          <w:sz w:val="28"/>
          <w:szCs w:val="28"/>
        </w:rPr>
        <w:t>правоприменении</w:t>
      </w:r>
      <w:proofErr w:type="spellEnd"/>
      <w:r w:rsidRPr="001A3FF9">
        <w:rPr>
          <w:sz w:val="28"/>
          <w:szCs w:val="28"/>
        </w:rPr>
        <w:t xml:space="preserve">: </w:t>
      </w:r>
      <w:proofErr w:type="spellStart"/>
      <w:r w:rsidRPr="001A3FF9">
        <w:rPr>
          <w:sz w:val="28"/>
          <w:szCs w:val="28"/>
        </w:rPr>
        <w:t>дис</w:t>
      </w:r>
      <w:proofErr w:type="spellEnd"/>
      <w:r w:rsidRPr="001A3FF9">
        <w:rPr>
          <w:sz w:val="28"/>
          <w:szCs w:val="28"/>
        </w:rPr>
        <w:t xml:space="preserve">. ... 12.00.01. Москва, 2006. 177 с. </w:t>
      </w:r>
    </w:p>
    <w:p w:rsidR="00844295" w:rsidRPr="00232D16" w:rsidRDefault="00844295" w:rsidP="00844295">
      <w:pPr>
        <w:pStyle w:val="a5"/>
        <w:widowControl/>
        <w:numPr>
          <w:ilvl w:val="0"/>
          <w:numId w:val="9"/>
        </w:numPr>
        <w:autoSpaceDE/>
        <w:autoSpaceDN/>
        <w:spacing w:line="360" w:lineRule="auto"/>
        <w:ind w:left="0" w:firstLine="709"/>
        <w:contextualSpacing/>
        <w:rPr>
          <w:color w:val="000000" w:themeColor="text1"/>
          <w:sz w:val="28"/>
          <w:szCs w:val="28"/>
          <w:lang w:val="ru-UA"/>
        </w:rPr>
      </w:pPr>
      <w:proofErr w:type="spellStart"/>
      <w:r w:rsidRPr="00232D16">
        <w:rPr>
          <w:sz w:val="28"/>
          <w:szCs w:val="28"/>
        </w:rPr>
        <w:lastRenderedPageBreak/>
        <w:t>Шеренін</w:t>
      </w:r>
      <w:proofErr w:type="spellEnd"/>
      <w:r w:rsidRPr="00232D16">
        <w:rPr>
          <w:sz w:val="28"/>
          <w:szCs w:val="28"/>
        </w:rPr>
        <w:t xml:space="preserve"> Ю. Л. Процесуальні форми перегляду судових рішень адміністративними судами: </w:t>
      </w:r>
      <w:proofErr w:type="spellStart"/>
      <w:r w:rsidRPr="00232D16">
        <w:rPr>
          <w:sz w:val="28"/>
          <w:szCs w:val="28"/>
        </w:rPr>
        <w:t>дис</w:t>
      </w:r>
      <w:proofErr w:type="spellEnd"/>
      <w:r w:rsidRPr="00232D16">
        <w:rPr>
          <w:sz w:val="28"/>
          <w:szCs w:val="28"/>
        </w:rPr>
        <w:t xml:space="preserve">. … </w:t>
      </w:r>
      <w:proofErr w:type="spellStart"/>
      <w:r w:rsidRPr="00232D16">
        <w:rPr>
          <w:sz w:val="28"/>
          <w:szCs w:val="28"/>
        </w:rPr>
        <w:t>канд</w:t>
      </w:r>
      <w:proofErr w:type="spellEnd"/>
      <w:r w:rsidRPr="00232D16">
        <w:rPr>
          <w:sz w:val="28"/>
          <w:szCs w:val="28"/>
        </w:rPr>
        <w:t xml:space="preserve">. </w:t>
      </w:r>
      <w:proofErr w:type="spellStart"/>
      <w:r w:rsidRPr="00232D16">
        <w:rPr>
          <w:sz w:val="28"/>
          <w:szCs w:val="28"/>
        </w:rPr>
        <w:t>юрид</w:t>
      </w:r>
      <w:proofErr w:type="spellEnd"/>
      <w:r w:rsidRPr="00232D16">
        <w:rPr>
          <w:sz w:val="28"/>
          <w:szCs w:val="28"/>
        </w:rPr>
        <w:t>. наук: спец. 12.00.07</w:t>
      </w:r>
      <w:r>
        <w:rPr>
          <w:sz w:val="28"/>
          <w:szCs w:val="28"/>
        </w:rPr>
        <w:t xml:space="preserve">. </w:t>
      </w:r>
      <w:r w:rsidRPr="00232D16">
        <w:rPr>
          <w:sz w:val="28"/>
          <w:szCs w:val="28"/>
        </w:rPr>
        <w:t xml:space="preserve">2012. 192 с. </w:t>
      </w:r>
    </w:p>
    <w:p w:rsidR="00844295" w:rsidRPr="0010342E" w:rsidRDefault="00844295" w:rsidP="00844295">
      <w:pPr>
        <w:pStyle w:val="a5"/>
        <w:widowControl/>
        <w:numPr>
          <w:ilvl w:val="0"/>
          <w:numId w:val="9"/>
        </w:numPr>
        <w:autoSpaceDE/>
        <w:autoSpaceDN/>
        <w:spacing w:line="360" w:lineRule="auto"/>
        <w:ind w:left="0" w:firstLine="709"/>
        <w:contextualSpacing/>
        <w:rPr>
          <w:color w:val="000000" w:themeColor="text1"/>
          <w:sz w:val="28"/>
          <w:szCs w:val="28"/>
          <w:lang w:val="ru-UA"/>
        </w:rPr>
      </w:pPr>
      <w:proofErr w:type="spellStart"/>
      <w:r w:rsidRPr="00232D16">
        <w:rPr>
          <w:bCs/>
          <w:sz w:val="28"/>
          <w:szCs w:val="28"/>
        </w:rPr>
        <w:t>Гультай</w:t>
      </w:r>
      <w:proofErr w:type="spellEnd"/>
      <w:r w:rsidRPr="00232D16">
        <w:rPr>
          <w:bCs/>
          <w:sz w:val="28"/>
          <w:szCs w:val="28"/>
        </w:rPr>
        <w:t> М. М</w:t>
      </w:r>
      <w:r w:rsidRPr="00232D16">
        <w:rPr>
          <w:sz w:val="28"/>
          <w:szCs w:val="28"/>
        </w:rPr>
        <w:t xml:space="preserve">. Виявлення і виправлення слідчих та судових помилок у кримінальному процесі України: </w:t>
      </w:r>
      <w:proofErr w:type="spellStart"/>
      <w:r w:rsidRPr="00232D16">
        <w:rPr>
          <w:sz w:val="28"/>
          <w:szCs w:val="28"/>
        </w:rPr>
        <w:t>дис</w:t>
      </w:r>
      <w:proofErr w:type="spellEnd"/>
      <w:r w:rsidRPr="00232D16">
        <w:rPr>
          <w:sz w:val="28"/>
          <w:szCs w:val="28"/>
        </w:rPr>
        <w:t xml:space="preserve">. ... </w:t>
      </w:r>
      <w:proofErr w:type="spellStart"/>
      <w:r w:rsidRPr="00232D16">
        <w:rPr>
          <w:sz w:val="28"/>
          <w:szCs w:val="28"/>
        </w:rPr>
        <w:t>канд</w:t>
      </w:r>
      <w:proofErr w:type="spellEnd"/>
      <w:r w:rsidRPr="00232D16">
        <w:rPr>
          <w:sz w:val="28"/>
          <w:szCs w:val="28"/>
        </w:rPr>
        <w:t xml:space="preserve">. юрид. наук: 12.00.09. Д., 2008. 200 с. </w:t>
      </w:r>
    </w:p>
    <w:p w:rsidR="00844295" w:rsidRPr="0010342E" w:rsidRDefault="00844295" w:rsidP="00844295">
      <w:pPr>
        <w:pStyle w:val="a5"/>
        <w:widowControl/>
        <w:numPr>
          <w:ilvl w:val="0"/>
          <w:numId w:val="9"/>
        </w:numPr>
        <w:autoSpaceDE/>
        <w:autoSpaceDN/>
        <w:spacing w:line="360" w:lineRule="auto"/>
        <w:ind w:left="0" w:firstLine="709"/>
        <w:contextualSpacing/>
        <w:rPr>
          <w:rFonts w:eastAsiaTheme="minorHAnsi"/>
          <w:color w:val="000000" w:themeColor="text1"/>
          <w:sz w:val="28"/>
          <w:szCs w:val="28"/>
          <w:lang w:val="ru-UA"/>
        </w:rPr>
      </w:pPr>
      <w:proofErr w:type="spellStart"/>
      <w:r w:rsidRPr="0010342E">
        <w:rPr>
          <w:spacing w:val="-1"/>
          <w:sz w:val="28"/>
          <w:szCs w:val="28"/>
        </w:rPr>
        <w:t>Тришина</w:t>
      </w:r>
      <w:proofErr w:type="spellEnd"/>
      <w:r w:rsidRPr="0010342E">
        <w:rPr>
          <w:spacing w:val="-1"/>
          <w:sz w:val="28"/>
          <w:szCs w:val="28"/>
        </w:rPr>
        <w:t xml:space="preserve"> Е. Г. </w:t>
      </w:r>
      <w:proofErr w:type="spellStart"/>
      <w:r w:rsidRPr="0010342E">
        <w:rPr>
          <w:spacing w:val="-1"/>
          <w:sz w:val="28"/>
          <w:szCs w:val="28"/>
        </w:rPr>
        <w:t>Судебный</w:t>
      </w:r>
      <w:proofErr w:type="spellEnd"/>
      <w:r w:rsidRPr="0010342E">
        <w:rPr>
          <w:spacing w:val="-1"/>
          <w:sz w:val="28"/>
          <w:szCs w:val="28"/>
        </w:rPr>
        <w:t xml:space="preserve"> контроль в </w:t>
      </w:r>
      <w:proofErr w:type="spellStart"/>
      <w:r w:rsidRPr="0010342E">
        <w:rPr>
          <w:spacing w:val="-1"/>
          <w:sz w:val="28"/>
          <w:szCs w:val="28"/>
        </w:rPr>
        <w:t>гражданском</w:t>
      </w:r>
      <w:proofErr w:type="spellEnd"/>
      <w:r w:rsidRPr="0010342E">
        <w:rPr>
          <w:spacing w:val="-1"/>
          <w:sz w:val="28"/>
          <w:szCs w:val="28"/>
        </w:rPr>
        <w:t xml:space="preserve"> </w:t>
      </w:r>
      <w:proofErr w:type="spellStart"/>
      <w:r w:rsidRPr="0010342E">
        <w:rPr>
          <w:spacing w:val="-1"/>
          <w:sz w:val="28"/>
          <w:szCs w:val="28"/>
        </w:rPr>
        <w:t>судопроизводстве</w:t>
      </w:r>
      <w:proofErr w:type="spellEnd"/>
      <w:r w:rsidRPr="0010342E">
        <w:rPr>
          <w:spacing w:val="-1"/>
          <w:sz w:val="28"/>
          <w:szCs w:val="28"/>
        </w:rPr>
        <w:t xml:space="preserve"> </w:t>
      </w:r>
      <w:proofErr w:type="spellStart"/>
      <w:r w:rsidRPr="0010342E">
        <w:rPr>
          <w:spacing w:val="-1"/>
          <w:sz w:val="28"/>
          <w:szCs w:val="28"/>
        </w:rPr>
        <w:t>как</w:t>
      </w:r>
      <w:proofErr w:type="spellEnd"/>
      <w:r w:rsidRPr="0010342E">
        <w:rPr>
          <w:spacing w:val="-1"/>
          <w:sz w:val="28"/>
          <w:szCs w:val="28"/>
        </w:rPr>
        <w:t xml:space="preserve"> одна </w:t>
      </w:r>
      <w:proofErr w:type="spellStart"/>
      <w:r w:rsidRPr="0010342E">
        <w:rPr>
          <w:spacing w:val="-1"/>
          <w:sz w:val="28"/>
          <w:szCs w:val="28"/>
        </w:rPr>
        <w:t>из</w:t>
      </w:r>
      <w:proofErr w:type="spellEnd"/>
      <w:r w:rsidRPr="0010342E">
        <w:rPr>
          <w:spacing w:val="-1"/>
          <w:sz w:val="28"/>
          <w:szCs w:val="28"/>
        </w:rPr>
        <w:t xml:space="preserve"> </w:t>
      </w:r>
      <w:proofErr w:type="spellStart"/>
      <w:r w:rsidRPr="0010342E">
        <w:rPr>
          <w:spacing w:val="-5"/>
          <w:sz w:val="28"/>
          <w:szCs w:val="28"/>
        </w:rPr>
        <w:t>функций</w:t>
      </w:r>
      <w:proofErr w:type="spellEnd"/>
      <w:r w:rsidRPr="0010342E">
        <w:rPr>
          <w:spacing w:val="-5"/>
          <w:sz w:val="28"/>
          <w:szCs w:val="28"/>
        </w:rPr>
        <w:t xml:space="preserve"> </w:t>
      </w:r>
      <w:proofErr w:type="spellStart"/>
      <w:r w:rsidRPr="0010342E">
        <w:rPr>
          <w:spacing w:val="-5"/>
          <w:sz w:val="28"/>
          <w:szCs w:val="28"/>
        </w:rPr>
        <w:t>суда</w:t>
      </w:r>
      <w:proofErr w:type="spellEnd"/>
      <w:r w:rsidRPr="0010342E">
        <w:rPr>
          <w:spacing w:val="-5"/>
          <w:sz w:val="28"/>
          <w:szCs w:val="28"/>
        </w:rPr>
        <w:t xml:space="preserve"> </w:t>
      </w:r>
      <w:proofErr w:type="spellStart"/>
      <w:r w:rsidRPr="0010342E">
        <w:rPr>
          <w:spacing w:val="-5"/>
          <w:sz w:val="28"/>
          <w:szCs w:val="28"/>
        </w:rPr>
        <w:t>первой</w:t>
      </w:r>
      <w:proofErr w:type="spellEnd"/>
      <w:r w:rsidRPr="0010342E">
        <w:rPr>
          <w:spacing w:val="-5"/>
          <w:sz w:val="28"/>
          <w:szCs w:val="28"/>
        </w:rPr>
        <w:t xml:space="preserve"> </w:t>
      </w:r>
      <w:proofErr w:type="spellStart"/>
      <w:r w:rsidRPr="0010342E">
        <w:rPr>
          <w:spacing w:val="-5"/>
          <w:sz w:val="28"/>
          <w:szCs w:val="28"/>
        </w:rPr>
        <w:t>инстанции</w:t>
      </w:r>
      <w:proofErr w:type="spellEnd"/>
      <w:r w:rsidRPr="0010342E">
        <w:rPr>
          <w:spacing w:val="-5"/>
          <w:sz w:val="28"/>
          <w:szCs w:val="28"/>
        </w:rPr>
        <w:t xml:space="preserve">: </w:t>
      </w:r>
      <w:proofErr w:type="spellStart"/>
      <w:r w:rsidRPr="0010342E">
        <w:rPr>
          <w:spacing w:val="-5"/>
          <w:sz w:val="28"/>
          <w:szCs w:val="28"/>
        </w:rPr>
        <w:t>учеб</w:t>
      </w:r>
      <w:proofErr w:type="spellEnd"/>
      <w:r w:rsidRPr="0010342E">
        <w:rPr>
          <w:spacing w:val="-5"/>
          <w:sz w:val="28"/>
          <w:szCs w:val="28"/>
        </w:rPr>
        <w:t xml:space="preserve">. пособ. Саратов: СГАП, </w:t>
      </w:r>
      <w:r w:rsidRPr="0010342E">
        <w:rPr>
          <w:sz w:val="28"/>
          <w:szCs w:val="28"/>
        </w:rPr>
        <w:t xml:space="preserve">2004. 156 с. </w:t>
      </w:r>
    </w:p>
    <w:p w:rsidR="00844295" w:rsidRPr="003D3855" w:rsidRDefault="00844295" w:rsidP="00844295">
      <w:pPr>
        <w:pStyle w:val="a5"/>
        <w:widowControl/>
        <w:numPr>
          <w:ilvl w:val="0"/>
          <w:numId w:val="9"/>
        </w:numPr>
        <w:autoSpaceDE/>
        <w:autoSpaceDN/>
        <w:spacing w:line="360" w:lineRule="auto"/>
        <w:ind w:left="0" w:firstLine="709"/>
        <w:contextualSpacing/>
        <w:rPr>
          <w:color w:val="000000" w:themeColor="text1"/>
          <w:sz w:val="28"/>
          <w:szCs w:val="28"/>
          <w:lang w:val="ru-UA"/>
        </w:rPr>
      </w:pPr>
      <w:proofErr w:type="spellStart"/>
      <w:r w:rsidRPr="0010342E">
        <w:rPr>
          <w:sz w:val="28"/>
          <w:szCs w:val="28"/>
        </w:rPr>
        <w:t>Красильников</w:t>
      </w:r>
      <w:proofErr w:type="spellEnd"/>
      <w:r w:rsidRPr="0010342E">
        <w:rPr>
          <w:sz w:val="28"/>
          <w:szCs w:val="28"/>
        </w:rPr>
        <w:t xml:space="preserve"> Б. В. </w:t>
      </w:r>
      <w:proofErr w:type="spellStart"/>
      <w:r w:rsidRPr="0010342E">
        <w:rPr>
          <w:sz w:val="28"/>
          <w:szCs w:val="28"/>
        </w:rPr>
        <w:t>Судебная</w:t>
      </w:r>
      <w:proofErr w:type="spellEnd"/>
      <w:r w:rsidRPr="0010342E">
        <w:rPr>
          <w:sz w:val="28"/>
          <w:szCs w:val="28"/>
        </w:rPr>
        <w:t xml:space="preserve"> </w:t>
      </w:r>
      <w:proofErr w:type="spellStart"/>
      <w:r w:rsidRPr="0010342E">
        <w:rPr>
          <w:sz w:val="28"/>
          <w:szCs w:val="28"/>
        </w:rPr>
        <w:t>ошибка</w:t>
      </w:r>
      <w:proofErr w:type="spellEnd"/>
      <w:r w:rsidRPr="0010342E">
        <w:rPr>
          <w:sz w:val="28"/>
          <w:szCs w:val="28"/>
        </w:rPr>
        <w:t xml:space="preserve"> по </w:t>
      </w:r>
      <w:proofErr w:type="spellStart"/>
      <w:r w:rsidRPr="0010342E">
        <w:rPr>
          <w:sz w:val="28"/>
          <w:szCs w:val="28"/>
        </w:rPr>
        <w:t>гражданскому</w:t>
      </w:r>
      <w:proofErr w:type="spellEnd"/>
      <w:r w:rsidRPr="0010342E">
        <w:rPr>
          <w:sz w:val="28"/>
          <w:szCs w:val="28"/>
        </w:rPr>
        <w:t xml:space="preserve"> </w:t>
      </w:r>
      <w:proofErr w:type="spellStart"/>
      <w:r w:rsidRPr="0010342E">
        <w:rPr>
          <w:sz w:val="28"/>
          <w:szCs w:val="28"/>
        </w:rPr>
        <w:t>делу</w:t>
      </w:r>
      <w:proofErr w:type="spellEnd"/>
      <w:r w:rsidRPr="0010342E">
        <w:rPr>
          <w:sz w:val="28"/>
          <w:szCs w:val="28"/>
        </w:rPr>
        <w:t xml:space="preserve"> </w:t>
      </w:r>
      <w:proofErr w:type="spellStart"/>
      <w:r w:rsidRPr="0010342E">
        <w:rPr>
          <w:sz w:val="28"/>
          <w:szCs w:val="28"/>
        </w:rPr>
        <w:t>как</w:t>
      </w:r>
      <w:proofErr w:type="spellEnd"/>
      <w:r w:rsidRPr="0010342E">
        <w:rPr>
          <w:sz w:val="28"/>
          <w:szCs w:val="28"/>
        </w:rPr>
        <w:t xml:space="preserve"> </w:t>
      </w:r>
      <w:proofErr w:type="spellStart"/>
      <w:r w:rsidRPr="0010342E">
        <w:rPr>
          <w:sz w:val="28"/>
          <w:szCs w:val="28"/>
        </w:rPr>
        <w:t>следствие</w:t>
      </w:r>
      <w:proofErr w:type="spellEnd"/>
      <w:r w:rsidRPr="0010342E">
        <w:rPr>
          <w:sz w:val="28"/>
          <w:szCs w:val="28"/>
        </w:rPr>
        <w:t xml:space="preserve"> </w:t>
      </w:r>
      <w:proofErr w:type="spellStart"/>
      <w:r w:rsidRPr="0010342E">
        <w:rPr>
          <w:sz w:val="28"/>
          <w:szCs w:val="28"/>
        </w:rPr>
        <w:t>несовершенства</w:t>
      </w:r>
      <w:proofErr w:type="spellEnd"/>
      <w:r w:rsidRPr="0010342E">
        <w:rPr>
          <w:sz w:val="28"/>
          <w:szCs w:val="28"/>
        </w:rPr>
        <w:t xml:space="preserve"> </w:t>
      </w:r>
      <w:proofErr w:type="spellStart"/>
      <w:r w:rsidRPr="0010342E">
        <w:rPr>
          <w:sz w:val="28"/>
          <w:szCs w:val="28"/>
        </w:rPr>
        <w:t>материального</w:t>
      </w:r>
      <w:proofErr w:type="spellEnd"/>
      <w:r w:rsidRPr="0010342E">
        <w:rPr>
          <w:sz w:val="28"/>
          <w:szCs w:val="28"/>
        </w:rPr>
        <w:t xml:space="preserve"> и </w:t>
      </w:r>
      <w:proofErr w:type="spellStart"/>
      <w:r w:rsidRPr="0010342E">
        <w:rPr>
          <w:sz w:val="28"/>
          <w:szCs w:val="28"/>
        </w:rPr>
        <w:t>процессуального</w:t>
      </w:r>
      <w:proofErr w:type="spellEnd"/>
      <w:r w:rsidRPr="0010342E">
        <w:rPr>
          <w:sz w:val="28"/>
          <w:szCs w:val="28"/>
        </w:rPr>
        <w:t xml:space="preserve"> </w:t>
      </w:r>
      <w:proofErr w:type="spellStart"/>
      <w:r w:rsidRPr="0010342E">
        <w:rPr>
          <w:sz w:val="28"/>
          <w:szCs w:val="28"/>
        </w:rPr>
        <w:t>законодательства</w:t>
      </w:r>
      <w:proofErr w:type="spellEnd"/>
      <w:r w:rsidRPr="0010342E">
        <w:rPr>
          <w:sz w:val="28"/>
          <w:szCs w:val="28"/>
        </w:rPr>
        <w:t xml:space="preserve">: </w:t>
      </w:r>
      <w:proofErr w:type="spellStart"/>
      <w:r w:rsidRPr="0010342E">
        <w:rPr>
          <w:sz w:val="28"/>
          <w:szCs w:val="28"/>
        </w:rPr>
        <w:t>дис</w:t>
      </w:r>
      <w:proofErr w:type="spellEnd"/>
      <w:r w:rsidRPr="0010342E">
        <w:rPr>
          <w:sz w:val="28"/>
          <w:szCs w:val="28"/>
        </w:rPr>
        <w:t xml:space="preserve">. ... </w:t>
      </w:r>
      <w:proofErr w:type="spellStart"/>
      <w:r w:rsidRPr="0010342E">
        <w:rPr>
          <w:sz w:val="28"/>
          <w:szCs w:val="28"/>
        </w:rPr>
        <w:t>канд</w:t>
      </w:r>
      <w:proofErr w:type="spellEnd"/>
      <w:r w:rsidRPr="0010342E">
        <w:rPr>
          <w:sz w:val="28"/>
          <w:szCs w:val="28"/>
        </w:rPr>
        <w:t xml:space="preserve">. юрид. наук: 12.00.03. М, 2002. 236 с. </w:t>
      </w:r>
    </w:p>
    <w:p w:rsidR="00844295" w:rsidRPr="009420AF" w:rsidRDefault="00844295" w:rsidP="00844295">
      <w:pPr>
        <w:pStyle w:val="a5"/>
        <w:widowControl/>
        <w:numPr>
          <w:ilvl w:val="0"/>
          <w:numId w:val="9"/>
        </w:numPr>
        <w:autoSpaceDE/>
        <w:autoSpaceDN/>
        <w:spacing w:line="360" w:lineRule="auto"/>
        <w:ind w:left="0" w:firstLine="709"/>
        <w:contextualSpacing/>
        <w:rPr>
          <w:color w:val="000000" w:themeColor="text1"/>
          <w:sz w:val="28"/>
          <w:szCs w:val="28"/>
          <w:lang w:val="ru-UA"/>
        </w:rPr>
      </w:pPr>
      <w:proofErr w:type="spellStart"/>
      <w:r w:rsidRPr="003D3855">
        <w:rPr>
          <w:sz w:val="28"/>
          <w:szCs w:val="28"/>
        </w:rPr>
        <w:t>Казгериева</w:t>
      </w:r>
      <w:proofErr w:type="spellEnd"/>
      <w:r w:rsidRPr="003D3855">
        <w:rPr>
          <w:sz w:val="28"/>
          <w:szCs w:val="28"/>
        </w:rPr>
        <w:t xml:space="preserve"> Э. В. </w:t>
      </w:r>
      <w:proofErr w:type="spellStart"/>
      <w:r w:rsidRPr="003D3855">
        <w:rPr>
          <w:sz w:val="28"/>
          <w:szCs w:val="28"/>
        </w:rPr>
        <w:t>Логические</w:t>
      </w:r>
      <w:proofErr w:type="spellEnd"/>
      <w:r w:rsidRPr="003D3855">
        <w:rPr>
          <w:sz w:val="28"/>
          <w:szCs w:val="28"/>
        </w:rPr>
        <w:t xml:space="preserve"> </w:t>
      </w:r>
      <w:proofErr w:type="spellStart"/>
      <w:r w:rsidRPr="003D3855">
        <w:rPr>
          <w:sz w:val="28"/>
          <w:szCs w:val="28"/>
        </w:rPr>
        <w:t>ошибки</w:t>
      </w:r>
      <w:proofErr w:type="spellEnd"/>
      <w:r w:rsidRPr="003D3855">
        <w:rPr>
          <w:sz w:val="28"/>
          <w:szCs w:val="28"/>
        </w:rPr>
        <w:t xml:space="preserve"> в </w:t>
      </w:r>
      <w:proofErr w:type="spellStart"/>
      <w:r w:rsidRPr="003D3855">
        <w:rPr>
          <w:sz w:val="28"/>
          <w:szCs w:val="28"/>
        </w:rPr>
        <w:t>судебном</w:t>
      </w:r>
      <w:proofErr w:type="spellEnd"/>
      <w:r w:rsidRPr="003D3855">
        <w:rPr>
          <w:sz w:val="28"/>
          <w:szCs w:val="28"/>
        </w:rPr>
        <w:t xml:space="preserve"> </w:t>
      </w:r>
      <w:proofErr w:type="spellStart"/>
      <w:r w:rsidRPr="003D3855">
        <w:rPr>
          <w:sz w:val="28"/>
          <w:szCs w:val="28"/>
        </w:rPr>
        <w:t>правоприменении</w:t>
      </w:r>
      <w:proofErr w:type="spellEnd"/>
      <w:r w:rsidRPr="003D3855">
        <w:rPr>
          <w:sz w:val="28"/>
          <w:szCs w:val="28"/>
        </w:rPr>
        <w:t xml:space="preserve">: </w:t>
      </w:r>
      <w:proofErr w:type="spellStart"/>
      <w:r w:rsidRPr="003D3855">
        <w:rPr>
          <w:sz w:val="28"/>
          <w:szCs w:val="28"/>
        </w:rPr>
        <w:t>дис</w:t>
      </w:r>
      <w:proofErr w:type="spellEnd"/>
      <w:r w:rsidRPr="003D3855">
        <w:rPr>
          <w:sz w:val="28"/>
          <w:szCs w:val="28"/>
        </w:rPr>
        <w:t xml:space="preserve">. ... 12.00.01. Москва, 2006. 177 с. </w:t>
      </w:r>
    </w:p>
    <w:p w:rsidR="00844295" w:rsidRPr="00EB4BA8" w:rsidRDefault="00844295" w:rsidP="00844295">
      <w:pPr>
        <w:pStyle w:val="a5"/>
        <w:widowControl/>
        <w:numPr>
          <w:ilvl w:val="0"/>
          <w:numId w:val="9"/>
        </w:numPr>
        <w:autoSpaceDE/>
        <w:autoSpaceDN/>
        <w:spacing w:line="360" w:lineRule="auto"/>
        <w:ind w:left="0" w:firstLine="709"/>
        <w:contextualSpacing/>
        <w:rPr>
          <w:color w:val="000000" w:themeColor="text1"/>
          <w:sz w:val="28"/>
          <w:szCs w:val="28"/>
          <w:lang w:val="ru-UA"/>
        </w:rPr>
      </w:pPr>
      <w:proofErr w:type="spellStart"/>
      <w:r w:rsidRPr="009420AF">
        <w:rPr>
          <w:bCs/>
          <w:sz w:val="28"/>
          <w:szCs w:val="28"/>
        </w:rPr>
        <w:t>Гультай</w:t>
      </w:r>
      <w:proofErr w:type="spellEnd"/>
      <w:r w:rsidRPr="009420AF">
        <w:rPr>
          <w:bCs/>
          <w:sz w:val="28"/>
          <w:szCs w:val="28"/>
        </w:rPr>
        <w:t> М. М</w:t>
      </w:r>
      <w:r w:rsidRPr="009420AF">
        <w:rPr>
          <w:sz w:val="28"/>
          <w:szCs w:val="28"/>
        </w:rPr>
        <w:t xml:space="preserve">. Виявлення і виправлення слідчих та судових помилок у кримінальному процесі України: </w:t>
      </w:r>
      <w:proofErr w:type="spellStart"/>
      <w:r w:rsidRPr="009420AF">
        <w:rPr>
          <w:sz w:val="28"/>
          <w:szCs w:val="28"/>
        </w:rPr>
        <w:t>дис</w:t>
      </w:r>
      <w:proofErr w:type="spellEnd"/>
      <w:r w:rsidRPr="009420AF">
        <w:rPr>
          <w:sz w:val="28"/>
          <w:szCs w:val="28"/>
        </w:rPr>
        <w:t xml:space="preserve">. ... </w:t>
      </w:r>
      <w:proofErr w:type="spellStart"/>
      <w:r w:rsidRPr="009420AF">
        <w:rPr>
          <w:sz w:val="28"/>
          <w:szCs w:val="28"/>
        </w:rPr>
        <w:t>канд</w:t>
      </w:r>
      <w:proofErr w:type="spellEnd"/>
      <w:r w:rsidRPr="009420AF">
        <w:rPr>
          <w:sz w:val="28"/>
          <w:szCs w:val="28"/>
        </w:rPr>
        <w:t>. юрид. наук: 12.00.09</w:t>
      </w:r>
      <w:r w:rsidRPr="009420AF">
        <w:rPr>
          <w:sz w:val="28"/>
          <w:szCs w:val="28"/>
          <w:lang w:val="ru-RU"/>
        </w:rPr>
        <w:t xml:space="preserve">. </w:t>
      </w:r>
      <w:r w:rsidRPr="009420AF">
        <w:rPr>
          <w:sz w:val="28"/>
          <w:szCs w:val="28"/>
        </w:rPr>
        <w:t xml:space="preserve">Д., 2008. 200 с. </w:t>
      </w:r>
    </w:p>
    <w:p w:rsidR="00844295" w:rsidRPr="00CD5697" w:rsidRDefault="00844295" w:rsidP="00844295">
      <w:pPr>
        <w:pStyle w:val="a5"/>
        <w:widowControl/>
        <w:numPr>
          <w:ilvl w:val="0"/>
          <w:numId w:val="9"/>
        </w:numPr>
        <w:autoSpaceDE/>
        <w:autoSpaceDN/>
        <w:spacing w:line="360" w:lineRule="auto"/>
        <w:ind w:left="0" w:firstLine="709"/>
        <w:contextualSpacing/>
        <w:rPr>
          <w:color w:val="000000" w:themeColor="text1"/>
          <w:sz w:val="28"/>
          <w:szCs w:val="28"/>
          <w:lang w:val="ru-UA"/>
        </w:rPr>
      </w:pPr>
      <w:r w:rsidRPr="00EB4BA8">
        <w:rPr>
          <w:sz w:val="28"/>
          <w:szCs w:val="28"/>
        </w:rPr>
        <w:t xml:space="preserve">Курс цивільного процесу: </w:t>
      </w:r>
      <w:proofErr w:type="spellStart"/>
      <w:r w:rsidRPr="00EB4BA8">
        <w:rPr>
          <w:sz w:val="28"/>
          <w:szCs w:val="28"/>
        </w:rPr>
        <w:t>підруч</w:t>
      </w:r>
      <w:proofErr w:type="spellEnd"/>
      <w:r w:rsidRPr="00EB4BA8">
        <w:rPr>
          <w:sz w:val="28"/>
          <w:szCs w:val="28"/>
        </w:rPr>
        <w:t>. / ред. В. В. Комаров. Х.: Право, 2011.</w:t>
      </w:r>
      <w:r w:rsidRPr="00844295">
        <w:rPr>
          <w:sz w:val="28"/>
          <w:szCs w:val="28"/>
          <w:lang w:val="ru-RU"/>
        </w:rPr>
        <w:t xml:space="preserve"> </w:t>
      </w:r>
      <w:r w:rsidRPr="00EB4BA8">
        <w:rPr>
          <w:sz w:val="28"/>
          <w:szCs w:val="28"/>
        </w:rPr>
        <w:t xml:space="preserve">1352 с. </w:t>
      </w:r>
    </w:p>
    <w:p w:rsidR="00844295" w:rsidRPr="00CD5697" w:rsidRDefault="00844295" w:rsidP="00844295">
      <w:pPr>
        <w:pStyle w:val="a5"/>
        <w:widowControl/>
        <w:numPr>
          <w:ilvl w:val="0"/>
          <w:numId w:val="9"/>
        </w:numPr>
        <w:autoSpaceDE/>
        <w:autoSpaceDN/>
        <w:spacing w:line="360" w:lineRule="auto"/>
        <w:ind w:left="0" w:firstLine="709"/>
        <w:contextualSpacing/>
        <w:rPr>
          <w:color w:val="000000" w:themeColor="text1"/>
          <w:sz w:val="28"/>
          <w:szCs w:val="28"/>
        </w:rPr>
      </w:pPr>
      <w:r w:rsidRPr="00CD5697">
        <w:rPr>
          <w:sz w:val="28"/>
          <w:szCs w:val="28"/>
        </w:rPr>
        <w:t>Батурина Н.</w:t>
      </w:r>
      <w:r w:rsidRPr="00CD5697">
        <w:rPr>
          <w:sz w:val="28"/>
          <w:szCs w:val="28"/>
          <w:lang w:val="ru-RU"/>
        </w:rPr>
        <w:t xml:space="preserve"> </w:t>
      </w:r>
      <w:r w:rsidRPr="00CD5697">
        <w:rPr>
          <w:sz w:val="28"/>
          <w:szCs w:val="28"/>
        </w:rPr>
        <w:t xml:space="preserve">А. </w:t>
      </w:r>
      <w:proofErr w:type="spellStart"/>
      <w:r w:rsidRPr="00CD5697">
        <w:rPr>
          <w:sz w:val="28"/>
          <w:szCs w:val="28"/>
        </w:rPr>
        <w:t>Причины</w:t>
      </w:r>
      <w:proofErr w:type="spellEnd"/>
      <w:r w:rsidRPr="00CD5697">
        <w:rPr>
          <w:sz w:val="28"/>
          <w:szCs w:val="28"/>
        </w:rPr>
        <w:t xml:space="preserve"> </w:t>
      </w:r>
      <w:proofErr w:type="spellStart"/>
      <w:r w:rsidRPr="00CD5697">
        <w:rPr>
          <w:sz w:val="28"/>
          <w:szCs w:val="28"/>
        </w:rPr>
        <w:t>судебных</w:t>
      </w:r>
      <w:proofErr w:type="spellEnd"/>
      <w:r w:rsidRPr="00CD5697">
        <w:rPr>
          <w:sz w:val="28"/>
          <w:szCs w:val="28"/>
        </w:rPr>
        <w:t xml:space="preserve"> </w:t>
      </w:r>
      <w:proofErr w:type="spellStart"/>
      <w:r w:rsidRPr="00CD5697">
        <w:rPr>
          <w:sz w:val="28"/>
          <w:szCs w:val="28"/>
        </w:rPr>
        <w:t>ошибок</w:t>
      </w:r>
      <w:proofErr w:type="spellEnd"/>
      <w:r w:rsidRPr="00CD5697">
        <w:rPr>
          <w:sz w:val="28"/>
          <w:szCs w:val="28"/>
        </w:rPr>
        <w:t xml:space="preserve"> и </w:t>
      </w:r>
      <w:proofErr w:type="spellStart"/>
      <w:r w:rsidRPr="00CD5697">
        <w:rPr>
          <w:sz w:val="28"/>
          <w:szCs w:val="28"/>
        </w:rPr>
        <w:t>процессуальных</w:t>
      </w:r>
      <w:proofErr w:type="spellEnd"/>
      <w:r w:rsidRPr="00CD5697">
        <w:rPr>
          <w:sz w:val="28"/>
          <w:szCs w:val="28"/>
        </w:rPr>
        <w:t xml:space="preserve"> </w:t>
      </w:r>
      <w:proofErr w:type="spellStart"/>
      <w:r w:rsidRPr="00CD5697">
        <w:rPr>
          <w:sz w:val="28"/>
          <w:szCs w:val="28"/>
        </w:rPr>
        <w:t>средства</w:t>
      </w:r>
      <w:proofErr w:type="spellEnd"/>
      <w:r w:rsidRPr="00CD5697">
        <w:rPr>
          <w:sz w:val="28"/>
          <w:szCs w:val="28"/>
        </w:rPr>
        <w:t xml:space="preserve"> </w:t>
      </w:r>
      <w:proofErr w:type="spellStart"/>
      <w:r w:rsidRPr="00CD5697">
        <w:rPr>
          <w:sz w:val="28"/>
          <w:szCs w:val="28"/>
        </w:rPr>
        <w:t>их</w:t>
      </w:r>
      <w:proofErr w:type="spellEnd"/>
      <w:r w:rsidRPr="00CD5697">
        <w:rPr>
          <w:sz w:val="28"/>
          <w:szCs w:val="28"/>
        </w:rPr>
        <w:t xml:space="preserve"> </w:t>
      </w:r>
      <w:proofErr w:type="spellStart"/>
      <w:r w:rsidRPr="00CD5697">
        <w:rPr>
          <w:sz w:val="28"/>
          <w:szCs w:val="28"/>
        </w:rPr>
        <w:t>предупреждения</w:t>
      </w:r>
      <w:proofErr w:type="spellEnd"/>
      <w:r w:rsidRPr="00CD5697">
        <w:rPr>
          <w:sz w:val="28"/>
          <w:szCs w:val="28"/>
        </w:rPr>
        <w:t xml:space="preserve"> в </w:t>
      </w:r>
      <w:proofErr w:type="spellStart"/>
      <w:r w:rsidRPr="00CD5697">
        <w:rPr>
          <w:sz w:val="28"/>
          <w:szCs w:val="28"/>
        </w:rPr>
        <w:t>гражданском</w:t>
      </w:r>
      <w:proofErr w:type="spellEnd"/>
      <w:r w:rsidRPr="00CD5697">
        <w:rPr>
          <w:sz w:val="28"/>
          <w:szCs w:val="28"/>
        </w:rPr>
        <w:t xml:space="preserve"> </w:t>
      </w:r>
      <w:proofErr w:type="spellStart"/>
      <w:r w:rsidRPr="00CD5697">
        <w:rPr>
          <w:sz w:val="28"/>
          <w:szCs w:val="28"/>
        </w:rPr>
        <w:t>судопроизводстве</w:t>
      </w:r>
      <w:proofErr w:type="spellEnd"/>
      <w:r w:rsidRPr="00CD5697">
        <w:rPr>
          <w:sz w:val="28"/>
          <w:szCs w:val="28"/>
        </w:rPr>
        <w:t xml:space="preserve">: </w:t>
      </w:r>
      <w:proofErr w:type="spellStart"/>
      <w:r w:rsidRPr="00CD5697">
        <w:rPr>
          <w:sz w:val="28"/>
          <w:szCs w:val="28"/>
        </w:rPr>
        <w:t>дис</w:t>
      </w:r>
      <w:proofErr w:type="spellEnd"/>
      <w:r w:rsidRPr="00CD5697">
        <w:rPr>
          <w:sz w:val="28"/>
          <w:szCs w:val="28"/>
        </w:rPr>
        <w:t xml:space="preserve">. ... </w:t>
      </w:r>
      <w:proofErr w:type="spellStart"/>
      <w:r w:rsidRPr="00CD5697">
        <w:rPr>
          <w:sz w:val="28"/>
          <w:szCs w:val="28"/>
        </w:rPr>
        <w:t>канд</w:t>
      </w:r>
      <w:proofErr w:type="spellEnd"/>
      <w:r w:rsidRPr="00CD5697">
        <w:rPr>
          <w:sz w:val="28"/>
          <w:szCs w:val="28"/>
        </w:rPr>
        <w:t>. юрид. наук: 12.00.15</w:t>
      </w:r>
      <w:r w:rsidRPr="00CD5697">
        <w:rPr>
          <w:sz w:val="28"/>
          <w:szCs w:val="28"/>
          <w:lang w:val="ru-RU"/>
        </w:rPr>
        <w:t xml:space="preserve">. </w:t>
      </w:r>
      <w:r w:rsidRPr="00CD5697">
        <w:rPr>
          <w:sz w:val="28"/>
          <w:szCs w:val="28"/>
        </w:rPr>
        <w:t xml:space="preserve">Саратов, 2010. 223 с. </w:t>
      </w:r>
    </w:p>
    <w:p w:rsidR="00844295" w:rsidRPr="00CD5697" w:rsidRDefault="00844295" w:rsidP="00844295">
      <w:pPr>
        <w:pStyle w:val="a5"/>
        <w:widowControl/>
        <w:numPr>
          <w:ilvl w:val="0"/>
          <w:numId w:val="9"/>
        </w:numPr>
        <w:autoSpaceDE/>
        <w:autoSpaceDN/>
        <w:spacing w:line="360" w:lineRule="auto"/>
        <w:ind w:left="0" w:firstLine="709"/>
        <w:contextualSpacing/>
        <w:rPr>
          <w:color w:val="000000" w:themeColor="text1"/>
          <w:sz w:val="28"/>
          <w:szCs w:val="28"/>
          <w:lang w:val="ru-UA"/>
        </w:rPr>
      </w:pPr>
      <w:r w:rsidRPr="00CD5697">
        <w:rPr>
          <w:sz w:val="28"/>
          <w:szCs w:val="28"/>
        </w:rPr>
        <w:t>Кушнір Н. М. Види судових помилок в провадженні суду першої інстанції при розгляді та вирішенні цивільних справ</w:t>
      </w:r>
      <w:r w:rsidRPr="00CD5697">
        <w:rPr>
          <w:sz w:val="28"/>
          <w:szCs w:val="28"/>
          <w:lang w:val="ru-RU"/>
        </w:rPr>
        <w:t xml:space="preserve">. </w:t>
      </w:r>
      <w:r w:rsidRPr="00CD5697">
        <w:rPr>
          <w:sz w:val="28"/>
          <w:szCs w:val="28"/>
        </w:rPr>
        <w:t xml:space="preserve">Вісник Академії адвокатури України. 2010. 2 (18). С. 176–178. </w:t>
      </w:r>
    </w:p>
    <w:p w:rsidR="00844295" w:rsidRPr="00CD5697" w:rsidRDefault="00844295" w:rsidP="00844295">
      <w:pPr>
        <w:pStyle w:val="a5"/>
        <w:widowControl/>
        <w:numPr>
          <w:ilvl w:val="0"/>
          <w:numId w:val="9"/>
        </w:numPr>
        <w:autoSpaceDE/>
        <w:autoSpaceDN/>
        <w:spacing w:line="360" w:lineRule="auto"/>
        <w:ind w:left="0" w:firstLine="709"/>
        <w:contextualSpacing/>
        <w:rPr>
          <w:color w:val="000000" w:themeColor="text1"/>
          <w:sz w:val="28"/>
          <w:szCs w:val="28"/>
          <w:lang w:val="ru-UA"/>
        </w:rPr>
      </w:pPr>
      <w:proofErr w:type="spellStart"/>
      <w:r>
        <w:rPr>
          <w:color w:val="000000" w:themeColor="text1"/>
          <w:sz w:val="28"/>
          <w:szCs w:val="28"/>
        </w:rPr>
        <w:t>Горбалінський</w:t>
      </w:r>
      <w:proofErr w:type="spellEnd"/>
      <w:r>
        <w:rPr>
          <w:color w:val="000000" w:themeColor="text1"/>
          <w:sz w:val="28"/>
          <w:szCs w:val="28"/>
        </w:rPr>
        <w:t xml:space="preserve"> В. В. Судова помилка в адміністративному судочинстві. </w:t>
      </w:r>
      <w:proofErr w:type="spellStart"/>
      <w:r>
        <w:rPr>
          <w:color w:val="000000" w:themeColor="text1"/>
          <w:sz w:val="28"/>
          <w:szCs w:val="28"/>
        </w:rPr>
        <w:t>Дис</w:t>
      </w:r>
      <w:proofErr w:type="spellEnd"/>
      <w:r>
        <w:rPr>
          <w:color w:val="000000" w:themeColor="text1"/>
          <w:sz w:val="28"/>
          <w:szCs w:val="28"/>
        </w:rPr>
        <w:t>. …</w:t>
      </w:r>
      <w:proofErr w:type="spellStart"/>
      <w:r>
        <w:rPr>
          <w:color w:val="000000" w:themeColor="text1"/>
          <w:sz w:val="28"/>
          <w:szCs w:val="28"/>
        </w:rPr>
        <w:t>к.ю.н</w:t>
      </w:r>
      <w:proofErr w:type="spellEnd"/>
      <w:r>
        <w:rPr>
          <w:color w:val="000000" w:themeColor="text1"/>
          <w:sz w:val="28"/>
          <w:szCs w:val="28"/>
        </w:rPr>
        <w:t>.: 12.00.07. Ірпінь, 2015. 220 с.</w:t>
      </w:r>
    </w:p>
    <w:p w:rsidR="00844295" w:rsidRPr="008E559D" w:rsidRDefault="00844295" w:rsidP="00844295">
      <w:pPr>
        <w:pStyle w:val="a5"/>
        <w:widowControl/>
        <w:numPr>
          <w:ilvl w:val="0"/>
          <w:numId w:val="9"/>
        </w:numPr>
        <w:autoSpaceDE/>
        <w:autoSpaceDN/>
        <w:spacing w:line="360" w:lineRule="auto"/>
        <w:ind w:left="0" w:firstLine="709"/>
        <w:contextualSpacing/>
        <w:rPr>
          <w:color w:val="000000" w:themeColor="text1"/>
          <w:sz w:val="28"/>
          <w:szCs w:val="28"/>
        </w:rPr>
      </w:pPr>
      <w:r w:rsidRPr="00CD5697">
        <w:rPr>
          <w:sz w:val="28"/>
          <w:szCs w:val="28"/>
        </w:rPr>
        <w:lastRenderedPageBreak/>
        <w:t xml:space="preserve">Н. У. Савчин, В. І. Бобрик. Процесуально-правова природа судових помилок у цивільному судочинстві </w:t>
      </w:r>
      <w:proofErr w:type="spellStart"/>
      <w:r w:rsidRPr="00CD5697">
        <w:rPr>
          <w:sz w:val="28"/>
          <w:szCs w:val="28"/>
        </w:rPr>
        <w:t>України</w:t>
      </w:r>
      <w:proofErr w:type="spellEnd"/>
      <w:r w:rsidRPr="00CD5697">
        <w:rPr>
          <w:sz w:val="28"/>
          <w:szCs w:val="28"/>
        </w:rPr>
        <w:t xml:space="preserve"> : монографія. Чернівці: Місто, 2017.</w:t>
      </w:r>
      <w:r>
        <w:rPr>
          <w:sz w:val="28"/>
          <w:szCs w:val="28"/>
        </w:rPr>
        <w:t xml:space="preserve"> </w:t>
      </w:r>
      <w:r w:rsidRPr="00CD5697">
        <w:rPr>
          <w:sz w:val="28"/>
          <w:szCs w:val="28"/>
        </w:rPr>
        <w:t xml:space="preserve">180 с. </w:t>
      </w:r>
    </w:p>
    <w:p w:rsidR="00844295" w:rsidRPr="0061377B" w:rsidRDefault="00844295" w:rsidP="00844295">
      <w:pPr>
        <w:pStyle w:val="a5"/>
        <w:widowControl/>
        <w:numPr>
          <w:ilvl w:val="0"/>
          <w:numId w:val="9"/>
        </w:numPr>
        <w:autoSpaceDE/>
        <w:autoSpaceDN/>
        <w:spacing w:line="360" w:lineRule="auto"/>
        <w:ind w:left="0" w:firstLine="709"/>
        <w:contextualSpacing/>
        <w:rPr>
          <w:color w:val="000000" w:themeColor="text1"/>
          <w:sz w:val="28"/>
          <w:szCs w:val="28"/>
        </w:rPr>
      </w:pPr>
      <w:r w:rsidRPr="008E559D">
        <w:rPr>
          <w:rFonts w:ascii="TimesNewRomanPSMT" w:hAnsi="TimesNewRomanPSMT"/>
          <w:sz w:val="28"/>
          <w:szCs w:val="28"/>
          <w:lang w:val="ru-RU"/>
        </w:rPr>
        <w:t>П</w:t>
      </w:r>
      <w:proofErr w:type="spellStart"/>
      <w:r w:rsidRPr="008E559D">
        <w:rPr>
          <w:rFonts w:ascii="TimesNewRomanPSMT" w:hAnsi="TimesNewRomanPSMT"/>
          <w:sz w:val="28"/>
          <w:szCs w:val="28"/>
        </w:rPr>
        <w:t>ашин</w:t>
      </w:r>
      <w:proofErr w:type="spellEnd"/>
      <w:r w:rsidRPr="008E559D">
        <w:rPr>
          <w:rFonts w:ascii="TimesNewRomanPSMT" w:hAnsi="TimesNewRomanPSMT"/>
          <w:sz w:val="28"/>
          <w:szCs w:val="28"/>
        </w:rPr>
        <w:t xml:space="preserve"> С. А. Проблема </w:t>
      </w:r>
      <w:proofErr w:type="spellStart"/>
      <w:r w:rsidRPr="008E559D">
        <w:rPr>
          <w:rFonts w:ascii="TimesNewRomanPSMT" w:hAnsi="TimesNewRomanPSMT"/>
          <w:sz w:val="28"/>
          <w:szCs w:val="28"/>
        </w:rPr>
        <w:t>судебнои</w:t>
      </w:r>
      <w:proofErr w:type="spellEnd"/>
      <w:r w:rsidRPr="008E559D">
        <w:rPr>
          <w:rFonts w:ascii="TimesNewRomanPSMT" w:hAnsi="TimesNewRomanPSMT"/>
          <w:sz w:val="28"/>
          <w:szCs w:val="28"/>
        </w:rPr>
        <w:t xml:space="preserve">̆ </w:t>
      </w:r>
      <w:proofErr w:type="spellStart"/>
      <w:r w:rsidRPr="008E559D">
        <w:rPr>
          <w:rFonts w:ascii="TimesNewRomanPSMT" w:hAnsi="TimesNewRomanPSMT"/>
          <w:sz w:val="28"/>
          <w:szCs w:val="28"/>
        </w:rPr>
        <w:t>ошибки</w:t>
      </w:r>
      <w:proofErr w:type="spellEnd"/>
      <w:r w:rsidRPr="008E559D">
        <w:rPr>
          <w:rFonts w:ascii="TimesNewRomanPSMT" w:hAnsi="TimesNewRomanPSMT"/>
          <w:sz w:val="28"/>
          <w:szCs w:val="28"/>
          <w:lang w:val="ru-RU"/>
        </w:rPr>
        <w:t xml:space="preserve">. </w:t>
      </w:r>
      <w:proofErr w:type="spellStart"/>
      <w:r w:rsidRPr="008E559D">
        <w:rPr>
          <w:rFonts w:ascii="TimesNewRomanPSMT" w:hAnsi="TimesNewRomanPSMT"/>
          <w:sz w:val="28"/>
          <w:szCs w:val="28"/>
        </w:rPr>
        <w:t>Юридическая</w:t>
      </w:r>
      <w:proofErr w:type="spellEnd"/>
      <w:r w:rsidRPr="008E559D">
        <w:rPr>
          <w:rFonts w:ascii="TimesNewRomanPSMT" w:hAnsi="TimesNewRomanPSMT"/>
          <w:sz w:val="28"/>
          <w:szCs w:val="28"/>
        </w:rPr>
        <w:t xml:space="preserve"> </w:t>
      </w:r>
      <w:proofErr w:type="spellStart"/>
      <w:r w:rsidRPr="008E559D">
        <w:rPr>
          <w:rFonts w:ascii="TimesNewRomanPSMT" w:hAnsi="TimesNewRomanPSMT"/>
          <w:sz w:val="28"/>
          <w:szCs w:val="28"/>
        </w:rPr>
        <w:t>психология</w:t>
      </w:r>
      <w:proofErr w:type="spellEnd"/>
      <w:r w:rsidRPr="008E559D">
        <w:rPr>
          <w:rFonts w:ascii="TimesNewRomanPSMT" w:hAnsi="TimesNewRomanPSMT"/>
          <w:sz w:val="28"/>
          <w:szCs w:val="28"/>
        </w:rPr>
        <w:t xml:space="preserve">. 2007. </w:t>
      </w:r>
      <w:proofErr w:type="spellStart"/>
      <w:r w:rsidRPr="008E559D">
        <w:rPr>
          <w:rFonts w:ascii="TimesNewRomanPSMT" w:hAnsi="TimesNewRomanPSMT"/>
          <w:sz w:val="28"/>
          <w:szCs w:val="28"/>
        </w:rPr>
        <w:t>No</w:t>
      </w:r>
      <w:proofErr w:type="spellEnd"/>
      <w:r w:rsidRPr="008E559D">
        <w:rPr>
          <w:rFonts w:ascii="TimesNewRomanPSMT" w:hAnsi="TimesNewRomanPSMT"/>
          <w:sz w:val="28"/>
          <w:szCs w:val="28"/>
        </w:rPr>
        <w:t xml:space="preserve"> 2. С. 4</w:t>
      </w:r>
      <w:r w:rsidRPr="008E559D">
        <w:rPr>
          <w:rFonts w:ascii="TimesNewRomanPSMT" w:hAnsi="TimesNewRomanPSMT"/>
          <w:sz w:val="28"/>
          <w:szCs w:val="28"/>
          <w:lang w:val="en-US"/>
        </w:rPr>
        <w:t>2-46</w:t>
      </w:r>
      <w:r w:rsidRPr="008E559D">
        <w:rPr>
          <w:rFonts w:ascii="TimesNewRomanPSMT" w:hAnsi="TimesNewRomanPSMT"/>
          <w:sz w:val="28"/>
          <w:szCs w:val="28"/>
        </w:rPr>
        <w:t xml:space="preserve">. </w:t>
      </w:r>
    </w:p>
    <w:p w:rsidR="00844295" w:rsidRPr="00D53557" w:rsidRDefault="00844295" w:rsidP="00844295">
      <w:pPr>
        <w:pStyle w:val="a5"/>
        <w:widowControl/>
        <w:numPr>
          <w:ilvl w:val="0"/>
          <w:numId w:val="9"/>
        </w:numPr>
        <w:autoSpaceDE/>
        <w:autoSpaceDN/>
        <w:spacing w:line="360" w:lineRule="auto"/>
        <w:ind w:left="0" w:firstLine="709"/>
        <w:contextualSpacing/>
        <w:rPr>
          <w:color w:val="000000" w:themeColor="text1"/>
          <w:sz w:val="28"/>
          <w:szCs w:val="28"/>
        </w:rPr>
      </w:pPr>
      <w:proofErr w:type="spellStart"/>
      <w:r w:rsidRPr="0061377B">
        <w:rPr>
          <w:rFonts w:ascii="TimesNewRomanPSMT" w:hAnsi="TimesNewRomanPSMT"/>
          <w:sz w:val="28"/>
          <w:szCs w:val="28"/>
        </w:rPr>
        <w:t>Дагель</w:t>
      </w:r>
      <w:proofErr w:type="spellEnd"/>
      <w:r w:rsidRPr="0061377B">
        <w:rPr>
          <w:rFonts w:ascii="TimesNewRomanPSMT" w:hAnsi="TimesNewRomanPSMT"/>
          <w:sz w:val="28"/>
          <w:szCs w:val="28"/>
        </w:rPr>
        <w:t xml:space="preserve"> П. С. </w:t>
      </w:r>
      <w:proofErr w:type="spellStart"/>
      <w:r w:rsidRPr="0061377B">
        <w:rPr>
          <w:rFonts w:ascii="TimesNewRomanPSMT" w:hAnsi="TimesNewRomanPSMT"/>
          <w:sz w:val="28"/>
          <w:szCs w:val="28"/>
        </w:rPr>
        <w:t>Субьективная</w:t>
      </w:r>
      <w:proofErr w:type="spellEnd"/>
      <w:r w:rsidRPr="0061377B">
        <w:rPr>
          <w:rFonts w:ascii="TimesNewRomanPSMT" w:hAnsi="TimesNewRomanPSMT"/>
          <w:sz w:val="28"/>
          <w:szCs w:val="28"/>
        </w:rPr>
        <w:t xml:space="preserve"> сторона </w:t>
      </w:r>
      <w:proofErr w:type="spellStart"/>
      <w:r w:rsidRPr="0061377B">
        <w:rPr>
          <w:rFonts w:ascii="TimesNewRomanPSMT" w:hAnsi="TimesNewRomanPSMT"/>
          <w:sz w:val="28"/>
          <w:szCs w:val="28"/>
        </w:rPr>
        <w:t>преступления</w:t>
      </w:r>
      <w:proofErr w:type="spellEnd"/>
      <w:r w:rsidRPr="0061377B">
        <w:rPr>
          <w:rFonts w:ascii="TimesNewRomanPSMT" w:hAnsi="TimesNewRomanPSMT"/>
          <w:sz w:val="28"/>
          <w:szCs w:val="28"/>
        </w:rPr>
        <w:t xml:space="preserve"> и </w:t>
      </w:r>
      <w:proofErr w:type="spellStart"/>
      <w:r w:rsidRPr="0061377B">
        <w:rPr>
          <w:rFonts w:ascii="TimesNewRomanPSMT" w:hAnsi="TimesNewRomanPSMT"/>
          <w:sz w:val="28"/>
          <w:szCs w:val="28"/>
        </w:rPr>
        <w:t>ее</w:t>
      </w:r>
      <w:proofErr w:type="spellEnd"/>
      <w:r w:rsidRPr="0061377B">
        <w:rPr>
          <w:rFonts w:ascii="TimesNewRomanPSMT" w:hAnsi="TimesNewRomanPSMT"/>
          <w:sz w:val="28"/>
          <w:szCs w:val="28"/>
        </w:rPr>
        <w:t xml:space="preserve"> </w:t>
      </w:r>
      <w:proofErr w:type="spellStart"/>
      <w:r w:rsidRPr="0061377B">
        <w:rPr>
          <w:rFonts w:ascii="TimesNewRomanPSMT" w:hAnsi="TimesNewRomanPSMT"/>
          <w:sz w:val="28"/>
          <w:szCs w:val="28"/>
        </w:rPr>
        <w:t>установление</w:t>
      </w:r>
      <w:proofErr w:type="spellEnd"/>
      <w:r w:rsidRPr="0061377B">
        <w:rPr>
          <w:rFonts w:ascii="TimesNewRomanPSMT" w:hAnsi="TimesNewRomanPSMT"/>
          <w:sz w:val="28"/>
          <w:szCs w:val="28"/>
        </w:rPr>
        <w:t>. Ворон</w:t>
      </w:r>
      <w:r w:rsidRPr="00D53557">
        <w:rPr>
          <w:rFonts w:ascii="TimesNewRomanPSMT" w:hAnsi="TimesNewRomanPSMT"/>
          <w:sz w:val="28"/>
          <w:szCs w:val="28"/>
        </w:rPr>
        <w:t xml:space="preserve">еж: </w:t>
      </w:r>
      <w:proofErr w:type="spellStart"/>
      <w:r w:rsidRPr="00D53557">
        <w:rPr>
          <w:rFonts w:ascii="TimesNewRomanPSMT" w:hAnsi="TimesNewRomanPSMT"/>
          <w:sz w:val="28"/>
          <w:szCs w:val="28"/>
        </w:rPr>
        <w:t>Изд-воВоронеж</w:t>
      </w:r>
      <w:proofErr w:type="spellEnd"/>
      <w:r w:rsidRPr="00D53557">
        <w:rPr>
          <w:rFonts w:ascii="TimesNewRomanPSMT" w:hAnsi="TimesNewRomanPSMT"/>
          <w:sz w:val="28"/>
          <w:szCs w:val="28"/>
        </w:rPr>
        <w:t xml:space="preserve">, </w:t>
      </w:r>
      <w:proofErr w:type="spellStart"/>
      <w:r w:rsidRPr="00D53557">
        <w:rPr>
          <w:rFonts w:ascii="TimesNewRomanPSMT" w:hAnsi="TimesNewRomanPSMT"/>
          <w:sz w:val="28"/>
          <w:szCs w:val="28"/>
        </w:rPr>
        <w:t>ун</w:t>
      </w:r>
      <w:proofErr w:type="spellEnd"/>
      <w:r w:rsidRPr="00D53557">
        <w:rPr>
          <w:rFonts w:ascii="TimesNewRomanPSMT" w:hAnsi="TimesNewRomanPSMT"/>
          <w:sz w:val="28"/>
          <w:szCs w:val="28"/>
        </w:rPr>
        <w:t xml:space="preserve">-та, 1974. 312 с. </w:t>
      </w:r>
    </w:p>
    <w:p w:rsidR="00844295" w:rsidRPr="00D53557" w:rsidRDefault="00844295" w:rsidP="00844295">
      <w:pPr>
        <w:pStyle w:val="a5"/>
        <w:widowControl/>
        <w:numPr>
          <w:ilvl w:val="0"/>
          <w:numId w:val="9"/>
        </w:numPr>
        <w:autoSpaceDE/>
        <w:autoSpaceDN/>
        <w:spacing w:line="360" w:lineRule="auto"/>
        <w:ind w:left="0" w:firstLine="709"/>
        <w:contextualSpacing/>
        <w:rPr>
          <w:color w:val="000000" w:themeColor="text1"/>
          <w:sz w:val="28"/>
          <w:szCs w:val="28"/>
          <w:lang w:val="ru-UA"/>
        </w:rPr>
      </w:pPr>
      <w:r w:rsidRPr="00D53557">
        <w:rPr>
          <w:rFonts w:ascii="TimesNewRomanPSMT" w:hAnsi="TimesNewRomanPSMT"/>
          <w:sz w:val="28"/>
          <w:szCs w:val="28"/>
        </w:rPr>
        <w:t>Ніколенко Л. М. Перегляд судових актів у господарському судочинстві : монографія. Донецьк : Юго-Восток, 2013. 178 с.</w:t>
      </w:r>
    </w:p>
    <w:p w:rsidR="00844295" w:rsidRPr="001A75CF" w:rsidRDefault="00844295" w:rsidP="00844295">
      <w:pPr>
        <w:pStyle w:val="a5"/>
        <w:widowControl/>
        <w:numPr>
          <w:ilvl w:val="0"/>
          <w:numId w:val="9"/>
        </w:numPr>
        <w:autoSpaceDE/>
        <w:autoSpaceDN/>
        <w:spacing w:line="360" w:lineRule="auto"/>
        <w:ind w:left="0" w:firstLine="709"/>
        <w:contextualSpacing/>
        <w:rPr>
          <w:color w:val="000000" w:themeColor="text1"/>
          <w:sz w:val="28"/>
          <w:szCs w:val="28"/>
          <w:lang w:val="ru-UA"/>
        </w:rPr>
      </w:pPr>
      <w:proofErr w:type="spellStart"/>
      <w:r w:rsidRPr="00D53557">
        <w:rPr>
          <w:rFonts w:ascii="TimesNewRomanPSMT" w:hAnsi="TimesNewRomanPSMT"/>
          <w:sz w:val="28"/>
          <w:szCs w:val="28"/>
        </w:rPr>
        <w:t>Казгериева</w:t>
      </w:r>
      <w:proofErr w:type="spellEnd"/>
      <w:r w:rsidRPr="00D53557">
        <w:rPr>
          <w:rFonts w:ascii="TimesNewRomanPSMT" w:hAnsi="TimesNewRomanPSMT"/>
          <w:sz w:val="28"/>
          <w:szCs w:val="28"/>
        </w:rPr>
        <w:t xml:space="preserve"> 3. В. </w:t>
      </w:r>
      <w:proofErr w:type="spellStart"/>
      <w:r w:rsidRPr="00D53557">
        <w:rPr>
          <w:rFonts w:ascii="TimesNewRomanPSMT" w:hAnsi="TimesNewRomanPSMT"/>
          <w:sz w:val="28"/>
          <w:szCs w:val="28"/>
        </w:rPr>
        <w:t>Логические</w:t>
      </w:r>
      <w:proofErr w:type="spellEnd"/>
      <w:r w:rsidRPr="00D53557">
        <w:rPr>
          <w:rFonts w:ascii="TimesNewRomanPSMT" w:hAnsi="TimesNewRomanPSMT"/>
          <w:sz w:val="28"/>
          <w:szCs w:val="28"/>
        </w:rPr>
        <w:t xml:space="preserve"> </w:t>
      </w:r>
      <w:proofErr w:type="spellStart"/>
      <w:r w:rsidRPr="00D53557">
        <w:rPr>
          <w:rFonts w:ascii="TimesNewRomanPSMT" w:hAnsi="TimesNewRomanPSMT"/>
          <w:sz w:val="28"/>
          <w:szCs w:val="28"/>
        </w:rPr>
        <w:t>ошибки</w:t>
      </w:r>
      <w:proofErr w:type="spellEnd"/>
      <w:r w:rsidRPr="00D53557">
        <w:rPr>
          <w:rFonts w:ascii="TimesNewRomanPSMT" w:hAnsi="TimesNewRomanPSMT"/>
          <w:sz w:val="28"/>
          <w:szCs w:val="28"/>
        </w:rPr>
        <w:t xml:space="preserve"> в </w:t>
      </w:r>
      <w:proofErr w:type="spellStart"/>
      <w:r w:rsidRPr="00D53557">
        <w:rPr>
          <w:rFonts w:ascii="TimesNewRomanPSMT" w:hAnsi="TimesNewRomanPSMT"/>
          <w:sz w:val="28"/>
          <w:szCs w:val="28"/>
        </w:rPr>
        <w:t>судебном</w:t>
      </w:r>
      <w:proofErr w:type="spellEnd"/>
      <w:r w:rsidRPr="00D53557">
        <w:rPr>
          <w:rFonts w:ascii="TimesNewRomanPSMT" w:hAnsi="TimesNewRomanPSMT"/>
          <w:sz w:val="28"/>
          <w:szCs w:val="28"/>
        </w:rPr>
        <w:t xml:space="preserve"> </w:t>
      </w:r>
      <w:proofErr w:type="spellStart"/>
      <w:r w:rsidRPr="00D53557">
        <w:rPr>
          <w:rFonts w:ascii="TimesNewRomanPSMT" w:hAnsi="TimesNewRomanPSMT"/>
          <w:sz w:val="28"/>
          <w:szCs w:val="28"/>
        </w:rPr>
        <w:t>правоприменении</w:t>
      </w:r>
      <w:proofErr w:type="spellEnd"/>
      <w:r w:rsidRPr="00D53557">
        <w:rPr>
          <w:rFonts w:ascii="TimesNewRomanPSMT" w:hAnsi="TimesNewRomanPSMT"/>
          <w:sz w:val="28"/>
          <w:szCs w:val="28"/>
        </w:rPr>
        <w:t xml:space="preserve"> : </w:t>
      </w:r>
      <w:proofErr w:type="spellStart"/>
      <w:r w:rsidRPr="00D53557">
        <w:rPr>
          <w:rFonts w:ascii="TimesNewRomanPSMT" w:hAnsi="TimesNewRomanPSMT"/>
          <w:sz w:val="28"/>
          <w:szCs w:val="28"/>
        </w:rPr>
        <w:t>дис</w:t>
      </w:r>
      <w:proofErr w:type="spellEnd"/>
      <w:r w:rsidRPr="00D53557">
        <w:rPr>
          <w:rFonts w:ascii="TimesNewRomanPSMT" w:hAnsi="TimesNewRomanPSMT"/>
          <w:sz w:val="28"/>
          <w:szCs w:val="28"/>
        </w:rPr>
        <w:t xml:space="preserve">. ... </w:t>
      </w:r>
      <w:proofErr w:type="spellStart"/>
      <w:r w:rsidRPr="00D53557">
        <w:rPr>
          <w:rFonts w:ascii="TimesNewRomanPSMT" w:hAnsi="TimesNewRomanPSMT"/>
          <w:sz w:val="28"/>
          <w:szCs w:val="28"/>
        </w:rPr>
        <w:t>канд</w:t>
      </w:r>
      <w:proofErr w:type="spellEnd"/>
      <w:r w:rsidRPr="00D53557">
        <w:rPr>
          <w:rFonts w:ascii="TimesNewRomanPSMT" w:hAnsi="TimesNewRomanPSMT"/>
          <w:sz w:val="28"/>
          <w:szCs w:val="28"/>
        </w:rPr>
        <w:t>. юрид. наук : 12.00.01 «</w:t>
      </w:r>
      <w:proofErr w:type="spellStart"/>
      <w:r w:rsidRPr="00D53557">
        <w:rPr>
          <w:rFonts w:ascii="TimesNewRomanPSMT" w:hAnsi="TimesNewRomanPSMT"/>
          <w:sz w:val="28"/>
          <w:szCs w:val="28"/>
        </w:rPr>
        <w:t>Теория</w:t>
      </w:r>
      <w:proofErr w:type="spellEnd"/>
      <w:r w:rsidRPr="00D53557">
        <w:rPr>
          <w:rFonts w:ascii="TimesNewRomanPSMT" w:hAnsi="TimesNewRomanPSMT"/>
          <w:sz w:val="28"/>
          <w:szCs w:val="28"/>
        </w:rPr>
        <w:t xml:space="preserve"> и </w:t>
      </w:r>
      <w:proofErr w:type="spellStart"/>
      <w:r w:rsidRPr="00D53557">
        <w:rPr>
          <w:rFonts w:ascii="TimesNewRomanPSMT" w:hAnsi="TimesNewRomanPSMT"/>
          <w:sz w:val="28"/>
          <w:szCs w:val="28"/>
        </w:rPr>
        <w:t>история</w:t>
      </w:r>
      <w:proofErr w:type="spellEnd"/>
      <w:r w:rsidRPr="00D53557">
        <w:rPr>
          <w:rFonts w:ascii="TimesNewRomanPSMT" w:hAnsi="TimesNewRomanPSMT"/>
          <w:sz w:val="28"/>
          <w:szCs w:val="28"/>
        </w:rPr>
        <w:t xml:space="preserve"> права и </w:t>
      </w:r>
      <w:proofErr w:type="spellStart"/>
      <w:r w:rsidRPr="00D53557">
        <w:rPr>
          <w:rFonts w:ascii="TimesNewRomanPSMT" w:hAnsi="TimesNewRomanPSMT"/>
          <w:sz w:val="28"/>
          <w:szCs w:val="28"/>
        </w:rPr>
        <w:t>государства</w:t>
      </w:r>
      <w:proofErr w:type="spellEnd"/>
      <w:r w:rsidRPr="00D53557">
        <w:rPr>
          <w:rFonts w:ascii="TimesNewRomanPSMT" w:hAnsi="TimesNewRomanPSMT"/>
          <w:sz w:val="28"/>
          <w:szCs w:val="28"/>
        </w:rPr>
        <w:t xml:space="preserve">; </w:t>
      </w:r>
      <w:proofErr w:type="spellStart"/>
      <w:r w:rsidRPr="00D53557">
        <w:rPr>
          <w:rFonts w:ascii="TimesNewRomanPSMT" w:hAnsi="TimesNewRomanPSMT"/>
          <w:sz w:val="28"/>
          <w:szCs w:val="28"/>
        </w:rPr>
        <w:t>история</w:t>
      </w:r>
      <w:proofErr w:type="spellEnd"/>
      <w:r w:rsidRPr="00D53557">
        <w:rPr>
          <w:rFonts w:ascii="TimesNewRomanPSMT" w:hAnsi="TimesNewRomanPSMT"/>
          <w:sz w:val="28"/>
          <w:szCs w:val="28"/>
        </w:rPr>
        <w:t xml:space="preserve"> правових </w:t>
      </w:r>
      <w:proofErr w:type="spellStart"/>
      <w:r w:rsidRPr="00D53557">
        <w:rPr>
          <w:rFonts w:ascii="TimesNewRomanPSMT" w:hAnsi="TimesNewRomanPSMT"/>
          <w:sz w:val="28"/>
          <w:szCs w:val="28"/>
        </w:rPr>
        <w:t>учении</w:t>
      </w:r>
      <w:proofErr w:type="spellEnd"/>
      <w:r w:rsidRPr="00D53557">
        <w:rPr>
          <w:rFonts w:ascii="TimesNewRomanPSMT" w:hAnsi="TimesNewRomanPSMT"/>
          <w:sz w:val="28"/>
          <w:szCs w:val="28"/>
        </w:rPr>
        <w:t>̆».  М</w:t>
      </w:r>
      <w:r w:rsidRPr="00D53557">
        <w:rPr>
          <w:rFonts w:ascii="TimesNewRomanPSMT" w:hAnsi="TimesNewRomanPSMT"/>
          <w:sz w:val="28"/>
          <w:szCs w:val="28"/>
          <w:lang w:val="ru-RU"/>
        </w:rPr>
        <w:t xml:space="preserve">., </w:t>
      </w:r>
      <w:r w:rsidRPr="00D53557">
        <w:rPr>
          <w:rFonts w:ascii="TimesNewRomanPSMT" w:hAnsi="TimesNewRomanPSMT"/>
          <w:sz w:val="28"/>
          <w:szCs w:val="28"/>
        </w:rPr>
        <w:t xml:space="preserve">2006. </w:t>
      </w:r>
      <w:r w:rsidRPr="00D53557">
        <w:rPr>
          <w:rFonts w:ascii="TimesNewRomanPSMT" w:hAnsi="TimesNewRomanPSMT"/>
          <w:sz w:val="28"/>
          <w:szCs w:val="28"/>
          <w:lang w:val="ru-RU"/>
        </w:rPr>
        <w:t xml:space="preserve">62 </w:t>
      </w:r>
      <w:r w:rsidRPr="00D53557">
        <w:rPr>
          <w:rFonts w:ascii="TimesNewRomanPSMT" w:hAnsi="TimesNewRomanPSMT"/>
          <w:sz w:val="28"/>
          <w:szCs w:val="28"/>
          <w:lang w:val="en-US"/>
        </w:rPr>
        <w:t>c</w:t>
      </w:r>
      <w:r w:rsidRPr="00D53557">
        <w:rPr>
          <w:rFonts w:ascii="TimesNewRomanPSMT" w:hAnsi="TimesNewRomanPSMT"/>
          <w:sz w:val="28"/>
          <w:szCs w:val="28"/>
          <w:lang w:val="ru-RU"/>
        </w:rPr>
        <w:t>.</w:t>
      </w:r>
    </w:p>
    <w:p w:rsidR="00844295" w:rsidRPr="001A75CF" w:rsidRDefault="00844295" w:rsidP="00844295">
      <w:pPr>
        <w:pStyle w:val="a5"/>
        <w:widowControl/>
        <w:numPr>
          <w:ilvl w:val="0"/>
          <w:numId w:val="9"/>
        </w:numPr>
        <w:autoSpaceDE/>
        <w:autoSpaceDN/>
        <w:spacing w:line="360" w:lineRule="auto"/>
        <w:ind w:left="0" w:firstLine="709"/>
        <w:contextualSpacing/>
        <w:rPr>
          <w:color w:val="000000" w:themeColor="text1"/>
          <w:sz w:val="28"/>
          <w:szCs w:val="28"/>
        </w:rPr>
      </w:pPr>
      <w:proofErr w:type="spellStart"/>
      <w:r w:rsidRPr="001A75CF">
        <w:rPr>
          <w:rFonts w:ascii="TimesNewRomanPSMT" w:hAnsi="TimesNewRomanPSMT"/>
          <w:sz w:val="28"/>
          <w:szCs w:val="28"/>
        </w:rPr>
        <w:t>Тришина</w:t>
      </w:r>
      <w:proofErr w:type="spellEnd"/>
      <w:r w:rsidRPr="001A75CF">
        <w:rPr>
          <w:rFonts w:ascii="TimesNewRomanPSMT" w:hAnsi="TimesNewRomanPSMT"/>
          <w:sz w:val="28"/>
          <w:szCs w:val="28"/>
        </w:rPr>
        <w:t xml:space="preserve"> Е. Г. Проблема </w:t>
      </w:r>
      <w:proofErr w:type="spellStart"/>
      <w:r w:rsidRPr="001A75CF">
        <w:rPr>
          <w:rFonts w:ascii="TimesNewRomanPSMT" w:hAnsi="TimesNewRomanPSMT"/>
          <w:sz w:val="28"/>
          <w:szCs w:val="28"/>
        </w:rPr>
        <w:t>судебного</w:t>
      </w:r>
      <w:proofErr w:type="spellEnd"/>
      <w:r w:rsidRPr="001A75CF">
        <w:rPr>
          <w:rFonts w:ascii="TimesNewRomanPSMT" w:hAnsi="TimesNewRomanPSMT"/>
          <w:sz w:val="28"/>
          <w:szCs w:val="28"/>
        </w:rPr>
        <w:t xml:space="preserve"> контроля в </w:t>
      </w:r>
      <w:proofErr w:type="spellStart"/>
      <w:r w:rsidRPr="001A75CF">
        <w:rPr>
          <w:rFonts w:ascii="TimesNewRomanPSMT" w:hAnsi="TimesNewRomanPSMT"/>
          <w:sz w:val="28"/>
          <w:szCs w:val="28"/>
        </w:rPr>
        <w:t>гражданском</w:t>
      </w:r>
      <w:proofErr w:type="spellEnd"/>
      <w:r w:rsidRPr="001A75CF">
        <w:rPr>
          <w:rFonts w:ascii="TimesNewRomanPSMT" w:hAnsi="TimesNewRomanPSMT"/>
          <w:sz w:val="28"/>
          <w:szCs w:val="28"/>
        </w:rPr>
        <w:t xml:space="preserve"> </w:t>
      </w:r>
      <w:proofErr w:type="spellStart"/>
      <w:r w:rsidRPr="001A75CF">
        <w:rPr>
          <w:rFonts w:ascii="TimesNewRomanPSMT" w:hAnsi="TimesNewRomanPSMT"/>
          <w:sz w:val="28"/>
          <w:szCs w:val="28"/>
        </w:rPr>
        <w:t>судопроизводстве</w:t>
      </w:r>
      <w:proofErr w:type="spellEnd"/>
      <w:r w:rsidRPr="001A75CF">
        <w:rPr>
          <w:rFonts w:ascii="TimesNewRomanPSMT" w:hAnsi="TimesNewRomanPSMT"/>
          <w:sz w:val="28"/>
          <w:szCs w:val="28"/>
        </w:rPr>
        <w:t xml:space="preserve"> : </w:t>
      </w:r>
      <w:proofErr w:type="spellStart"/>
      <w:r w:rsidRPr="001A75CF">
        <w:rPr>
          <w:rFonts w:ascii="TimesNewRomanPSMT" w:hAnsi="TimesNewRomanPSMT"/>
          <w:sz w:val="28"/>
          <w:szCs w:val="28"/>
        </w:rPr>
        <w:t>дис</w:t>
      </w:r>
      <w:proofErr w:type="spellEnd"/>
      <w:r w:rsidRPr="001A75CF">
        <w:rPr>
          <w:rFonts w:ascii="TimesNewRomanPSMT" w:hAnsi="TimesNewRomanPSMT"/>
          <w:sz w:val="28"/>
          <w:szCs w:val="28"/>
        </w:rPr>
        <w:t xml:space="preserve">. ... </w:t>
      </w:r>
      <w:proofErr w:type="spellStart"/>
      <w:r w:rsidRPr="001A75CF">
        <w:rPr>
          <w:rFonts w:ascii="TimesNewRomanPSMT" w:hAnsi="TimesNewRomanPSMT"/>
          <w:sz w:val="28"/>
          <w:szCs w:val="28"/>
        </w:rPr>
        <w:t>канд</w:t>
      </w:r>
      <w:proofErr w:type="spellEnd"/>
      <w:r w:rsidRPr="001A75CF">
        <w:rPr>
          <w:rFonts w:ascii="TimesNewRomanPSMT" w:hAnsi="TimesNewRomanPSMT"/>
          <w:sz w:val="28"/>
          <w:szCs w:val="28"/>
        </w:rPr>
        <w:t>. юрид. наук : 12.00.03</w:t>
      </w:r>
      <w:r w:rsidRPr="001A75CF">
        <w:rPr>
          <w:rFonts w:ascii="TimesNewRomanPSMT" w:hAnsi="TimesNewRomanPSMT"/>
          <w:sz w:val="28"/>
          <w:szCs w:val="28"/>
          <w:lang w:val="ru-RU"/>
        </w:rPr>
        <w:t>.</w:t>
      </w:r>
      <w:r w:rsidRPr="001A75CF">
        <w:rPr>
          <w:rFonts w:ascii="TimesNewRomanPSMT" w:hAnsi="TimesNewRomanPSMT"/>
          <w:sz w:val="28"/>
          <w:szCs w:val="28"/>
        </w:rPr>
        <w:t xml:space="preserve"> Саратов, 2000. </w:t>
      </w:r>
      <w:r w:rsidRPr="001A75CF">
        <w:rPr>
          <w:rFonts w:ascii="TimesNewRomanPSMT" w:hAnsi="TimesNewRomanPSMT"/>
          <w:sz w:val="28"/>
          <w:szCs w:val="28"/>
          <w:lang w:val="en-US"/>
        </w:rPr>
        <w:t>122 c.</w:t>
      </w:r>
      <w:r w:rsidRPr="001A75CF">
        <w:rPr>
          <w:rFonts w:ascii="TimesNewRomanPSMT" w:hAnsi="TimesNewRomanPSMT"/>
          <w:sz w:val="28"/>
          <w:szCs w:val="28"/>
        </w:rPr>
        <w:t xml:space="preserve"> </w:t>
      </w:r>
    </w:p>
    <w:p w:rsidR="00844295" w:rsidRPr="006357EA" w:rsidRDefault="00844295" w:rsidP="00844295">
      <w:pPr>
        <w:pStyle w:val="a5"/>
        <w:widowControl/>
        <w:numPr>
          <w:ilvl w:val="0"/>
          <w:numId w:val="9"/>
        </w:numPr>
        <w:autoSpaceDE/>
        <w:autoSpaceDN/>
        <w:spacing w:line="360" w:lineRule="auto"/>
        <w:ind w:left="0" w:firstLine="709"/>
        <w:contextualSpacing/>
        <w:rPr>
          <w:color w:val="000000" w:themeColor="text1"/>
          <w:sz w:val="28"/>
          <w:szCs w:val="28"/>
          <w:lang w:val="ru-UA"/>
        </w:rPr>
      </w:pPr>
      <w:proofErr w:type="spellStart"/>
      <w:r>
        <w:rPr>
          <w:color w:val="000000" w:themeColor="text1"/>
          <w:sz w:val="28"/>
          <w:szCs w:val="28"/>
        </w:rPr>
        <w:t>Микуляк</w:t>
      </w:r>
      <w:proofErr w:type="spellEnd"/>
      <w:r>
        <w:rPr>
          <w:color w:val="000000" w:themeColor="text1"/>
          <w:sz w:val="28"/>
          <w:szCs w:val="28"/>
        </w:rPr>
        <w:t xml:space="preserve"> П. Судова помилка як підстава самоконтролю суду першої інстанції. Цивільне право і процес. N</w:t>
      </w:r>
      <w:r>
        <w:rPr>
          <w:color w:val="000000" w:themeColor="text1"/>
          <w:sz w:val="28"/>
          <w:szCs w:val="28"/>
          <w:lang w:val="en-US"/>
        </w:rPr>
        <w:t xml:space="preserve"> </w:t>
      </w:r>
      <w:r>
        <w:rPr>
          <w:color w:val="000000" w:themeColor="text1"/>
          <w:sz w:val="28"/>
          <w:szCs w:val="28"/>
        </w:rPr>
        <w:t>5. 2020. С. 30-36.</w:t>
      </w:r>
    </w:p>
    <w:p w:rsidR="00844295" w:rsidRPr="00F248C6" w:rsidRDefault="00844295" w:rsidP="00844295">
      <w:pPr>
        <w:pStyle w:val="a5"/>
        <w:widowControl/>
        <w:numPr>
          <w:ilvl w:val="0"/>
          <w:numId w:val="9"/>
        </w:numPr>
        <w:autoSpaceDE/>
        <w:autoSpaceDN/>
        <w:spacing w:line="360" w:lineRule="auto"/>
        <w:ind w:left="0" w:firstLine="709"/>
        <w:contextualSpacing/>
        <w:rPr>
          <w:color w:val="000000" w:themeColor="text1"/>
          <w:sz w:val="28"/>
          <w:szCs w:val="28"/>
        </w:rPr>
      </w:pPr>
      <w:r w:rsidRPr="006357EA">
        <w:rPr>
          <w:sz w:val="28"/>
          <w:szCs w:val="28"/>
        </w:rPr>
        <w:t xml:space="preserve">Савчин Н. М. Судові помилки при розгляді та вирішенні цивільних справ : </w:t>
      </w:r>
      <w:proofErr w:type="spellStart"/>
      <w:r w:rsidRPr="006357EA">
        <w:rPr>
          <w:sz w:val="28"/>
          <w:szCs w:val="28"/>
        </w:rPr>
        <w:t>дис</w:t>
      </w:r>
      <w:proofErr w:type="spellEnd"/>
      <w:r w:rsidRPr="006357EA">
        <w:rPr>
          <w:sz w:val="28"/>
          <w:szCs w:val="28"/>
        </w:rPr>
        <w:t>. ...</w:t>
      </w:r>
      <w:proofErr w:type="spellStart"/>
      <w:r w:rsidRPr="006357EA">
        <w:rPr>
          <w:sz w:val="28"/>
          <w:szCs w:val="28"/>
        </w:rPr>
        <w:t>канд</w:t>
      </w:r>
      <w:proofErr w:type="spellEnd"/>
      <w:r w:rsidRPr="006357EA">
        <w:rPr>
          <w:sz w:val="28"/>
          <w:szCs w:val="28"/>
        </w:rPr>
        <w:t xml:space="preserve">. юрид. наук : 12.00.03. </w:t>
      </w:r>
      <w:proofErr w:type="spellStart"/>
      <w:r w:rsidRPr="006357EA">
        <w:rPr>
          <w:sz w:val="28"/>
          <w:szCs w:val="28"/>
        </w:rPr>
        <w:t>Київ</w:t>
      </w:r>
      <w:proofErr w:type="spellEnd"/>
      <w:r w:rsidRPr="006357EA">
        <w:rPr>
          <w:sz w:val="28"/>
          <w:szCs w:val="28"/>
        </w:rPr>
        <w:t>, 2016. 212 с.</w:t>
      </w:r>
    </w:p>
    <w:p w:rsidR="00844295" w:rsidRPr="00904BEC" w:rsidRDefault="00844295" w:rsidP="00844295">
      <w:pPr>
        <w:pStyle w:val="a5"/>
        <w:widowControl/>
        <w:numPr>
          <w:ilvl w:val="0"/>
          <w:numId w:val="9"/>
        </w:numPr>
        <w:autoSpaceDE/>
        <w:autoSpaceDN/>
        <w:spacing w:line="360" w:lineRule="auto"/>
        <w:ind w:left="0" w:firstLine="709"/>
        <w:contextualSpacing/>
        <w:rPr>
          <w:color w:val="000000" w:themeColor="text1"/>
          <w:sz w:val="28"/>
          <w:szCs w:val="28"/>
          <w:lang w:val="ru-UA"/>
        </w:rPr>
      </w:pPr>
      <w:proofErr w:type="spellStart"/>
      <w:r w:rsidRPr="00F248C6">
        <w:rPr>
          <w:color w:val="000000" w:themeColor="text1"/>
          <w:sz w:val="28"/>
          <w:szCs w:val="28"/>
        </w:rPr>
        <w:t>Резворович</w:t>
      </w:r>
      <w:proofErr w:type="spellEnd"/>
      <w:r w:rsidRPr="00F248C6">
        <w:rPr>
          <w:color w:val="000000" w:themeColor="text1"/>
          <w:sz w:val="28"/>
          <w:szCs w:val="28"/>
        </w:rPr>
        <w:t xml:space="preserve"> К. Р. Правова природа судової помилки у цивільному процесі. </w:t>
      </w:r>
      <w:proofErr w:type="spellStart"/>
      <w:r w:rsidRPr="00F248C6">
        <w:rPr>
          <w:sz w:val="28"/>
          <w:szCs w:val="28"/>
        </w:rPr>
        <w:t>Науковии</w:t>
      </w:r>
      <w:proofErr w:type="spellEnd"/>
      <w:r w:rsidRPr="00F248C6">
        <w:rPr>
          <w:sz w:val="28"/>
          <w:szCs w:val="28"/>
        </w:rPr>
        <w:t>̆ вісник Дніпропетровського державного університету внутрішніх справ. 201</w:t>
      </w:r>
      <w:r>
        <w:rPr>
          <w:sz w:val="28"/>
          <w:szCs w:val="28"/>
        </w:rPr>
        <w:t>9</w:t>
      </w:r>
      <w:r w:rsidRPr="00F248C6">
        <w:rPr>
          <w:sz w:val="28"/>
          <w:szCs w:val="28"/>
        </w:rPr>
        <w:t xml:space="preserve">. </w:t>
      </w:r>
      <w:proofErr w:type="spellStart"/>
      <w:r w:rsidRPr="00F248C6">
        <w:rPr>
          <w:sz w:val="28"/>
          <w:szCs w:val="28"/>
        </w:rPr>
        <w:t>No</w:t>
      </w:r>
      <w:proofErr w:type="spellEnd"/>
      <w:r w:rsidRPr="00F248C6">
        <w:rPr>
          <w:sz w:val="28"/>
          <w:szCs w:val="28"/>
        </w:rPr>
        <w:t xml:space="preserve"> 4</w:t>
      </w:r>
      <w:r>
        <w:rPr>
          <w:sz w:val="28"/>
          <w:szCs w:val="28"/>
        </w:rPr>
        <w:t>. С. 99-105.</w:t>
      </w:r>
    </w:p>
    <w:p w:rsidR="00844295" w:rsidRPr="00904BEC" w:rsidRDefault="00844295" w:rsidP="00844295">
      <w:pPr>
        <w:pStyle w:val="a5"/>
        <w:widowControl/>
        <w:numPr>
          <w:ilvl w:val="0"/>
          <w:numId w:val="9"/>
        </w:numPr>
        <w:autoSpaceDE/>
        <w:autoSpaceDN/>
        <w:spacing w:line="360" w:lineRule="auto"/>
        <w:ind w:left="0" w:firstLine="709"/>
        <w:contextualSpacing/>
        <w:rPr>
          <w:color w:val="000000" w:themeColor="text1"/>
          <w:sz w:val="28"/>
          <w:szCs w:val="28"/>
        </w:rPr>
      </w:pPr>
      <w:proofErr w:type="spellStart"/>
      <w:r w:rsidRPr="00904BEC">
        <w:rPr>
          <w:sz w:val="28"/>
          <w:szCs w:val="28"/>
        </w:rPr>
        <w:t>Зайцев</w:t>
      </w:r>
      <w:proofErr w:type="spellEnd"/>
      <w:r w:rsidRPr="00904BEC">
        <w:rPr>
          <w:sz w:val="28"/>
          <w:szCs w:val="28"/>
        </w:rPr>
        <w:t xml:space="preserve"> И. М. </w:t>
      </w:r>
      <w:proofErr w:type="spellStart"/>
      <w:r w:rsidRPr="00904BEC">
        <w:rPr>
          <w:sz w:val="28"/>
          <w:szCs w:val="28"/>
        </w:rPr>
        <w:t>Устранение</w:t>
      </w:r>
      <w:proofErr w:type="spellEnd"/>
      <w:r w:rsidRPr="00904BEC">
        <w:rPr>
          <w:sz w:val="28"/>
          <w:szCs w:val="28"/>
        </w:rPr>
        <w:t xml:space="preserve"> </w:t>
      </w:r>
      <w:proofErr w:type="spellStart"/>
      <w:r w:rsidRPr="00904BEC">
        <w:rPr>
          <w:sz w:val="28"/>
          <w:szCs w:val="28"/>
        </w:rPr>
        <w:t>судебных</w:t>
      </w:r>
      <w:proofErr w:type="spellEnd"/>
      <w:r w:rsidRPr="00904BEC">
        <w:rPr>
          <w:sz w:val="28"/>
          <w:szCs w:val="28"/>
        </w:rPr>
        <w:t xml:space="preserve"> </w:t>
      </w:r>
      <w:proofErr w:type="spellStart"/>
      <w:r w:rsidRPr="00904BEC">
        <w:rPr>
          <w:sz w:val="28"/>
          <w:szCs w:val="28"/>
        </w:rPr>
        <w:t>ошибок</w:t>
      </w:r>
      <w:proofErr w:type="spellEnd"/>
      <w:r w:rsidRPr="00904BEC">
        <w:rPr>
          <w:sz w:val="28"/>
          <w:szCs w:val="28"/>
        </w:rPr>
        <w:t xml:space="preserve"> в </w:t>
      </w:r>
      <w:proofErr w:type="spellStart"/>
      <w:r w:rsidRPr="00904BEC">
        <w:rPr>
          <w:sz w:val="28"/>
          <w:szCs w:val="28"/>
        </w:rPr>
        <w:t>гражданском</w:t>
      </w:r>
      <w:proofErr w:type="spellEnd"/>
      <w:r w:rsidRPr="00904BEC">
        <w:rPr>
          <w:sz w:val="28"/>
          <w:szCs w:val="28"/>
        </w:rPr>
        <w:t xml:space="preserve"> </w:t>
      </w:r>
      <w:proofErr w:type="spellStart"/>
      <w:r w:rsidRPr="00904BEC">
        <w:rPr>
          <w:sz w:val="28"/>
          <w:szCs w:val="28"/>
        </w:rPr>
        <w:t>процессе</w:t>
      </w:r>
      <w:proofErr w:type="spellEnd"/>
      <w:r w:rsidRPr="00904BEC">
        <w:rPr>
          <w:sz w:val="28"/>
          <w:szCs w:val="28"/>
        </w:rPr>
        <w:t>. Саратов, 1985. 136 с.</w:t>
      </w:r>
    </w:p>
    <w:p w:rsidR="00844295" w:rsidRPr="00904BEC" w:rsidRDefault="00844295" w:rsidP="00844295">
      <w:pPr>
        <w:pStyle w:val="a5"/>
        <w:widowControl/>
        <w:numPr>
          <w:ilvl w:val="0"/>
          <w:numId w:val="9"/>
        </w:numPr>
        <w:autoSpaceDE/>
        <w:autoSpaceDN/>
        <w:spacing w:line="360" w:lineRule="auto"/>
        <w:ind w:left="0" w:firstLine="709"/>
        <w:contextualSpacing/>
        <w:rPr>
          <w:color w:val="000000" w:themeColor="text1"/>
          <w:sz w:val="28"/>
          <w:szCs w:val="28"/>
        </w:rPr>
      </w:pPr>
      <w:proofErr w:type="spellStart"/>
      <w:r w:rsidRPr="00904BEC">
        <w:rPr>
          <w:sz w:val="28"/>
          <w:szCs w:val="28"/>
        </w:rPr>
        <w:t>Луспеник</w:t>
      </w:r>
      <w:proofErr w:type="spellEnd"/>
      <w:r w:rsidRPr="00904BEC">
        <w:rPr>
          <w:sz w:val="28"/>
          <w:szCs w:val="28"/>
        </w:rPr>
        <w:t xml:space="preserve"> Д.</w:t>
      </w:r>
      <w:r w:rsidRPr="00904BEC">
        <w:rPr>
          <w:sz w:val="28"/>
          <w:szCs w:val="28"/>
          <w:lang w:val="ru-RU"/>
        </w:rPr>
        <w:t xml:space="preserve"> </w:t>
      </w:r>
      <w:r w:rsidRPr="00904BEC">
        <w:rPr>
          <w:sz w:val="28"/>
          <w:szCs w:val="28"/>
        </w:rPr>
        <w:t xml:space="preserve">Д. Самоконтроль суду </w:t>
      </w:r>
      <w:proofErr w:type="spellStart"/>
      <w:r w:rsidRPr="00904BEC">
        <w:rPr>
          <w:sz w:val="28"/>
          <w:szCs w:val="28"/>
        </w:rPr>
        <w:t>першоі</w:t>
      </w:r>
      <w:proofErr w:type="spellEnd"/>
      <w:r w:rsidRPr="00904BEC">
        <w:rPr>
          <w:sz w:val="28"/>
          <w:szCs w:val="28"/>
        </w:rPr>
        <w:t xml:space="preserve">̈ </w:t>
      </w:r>
      <w:proofErr w:type="spellStart"/>
      <w:r w:rsidRPr="00904BEC">
        <w:rPr>
          <w:sz w:val="28"/>
          <w:szCs w:val="28"/>
        </w:rPr>
        <w:t>інстанціі</w:t>
      </w:r>
      <w:proofErr w:type="spellEnd"/>
      <w:r w:rsidRPr="00904BEC">
        <w:rPr>
          <w:sz w:val="28"/>
          <w:szCs w:val="28"/>
        </w:rPr>
        <w:t xml:space="preserve">̈ у цивільному процесі: проблемні питання правозастосування. </w:t>
      </w:r>
      <w:r w:rsidRPr="0034123D">
        <w:rPr>
          <w:i/>
          <w:iCs/>
          <w:sz w:val="28"/>
          <w:szCs w:val="28"/>
        </w:rPr>
        <w:t>Часопис цивільного і кримінального судочинства. 2013</w:t>
      </w:r>
      <w:r w:rsidRPr="00904BEC">
        <w:rPr>
          <w:sz w:val="28"/>
          <w:szCs w:val="28"/>
        </w:rPr>
        <w:t xml:space="preserve">. No5. С.51-62. </w:t>
      </w:r>
    </w:p>
    <w:p w:rsidR="00844295" w:rsidRPr="00904BEC" w:rsidRDefault="00844295" w:rsidP="00844295">
      <w:pPr>
        <w:pStyle w:val="a5"/>
        <w:widowControl/>
        <w:numPr>
          <w:ilvl w:val="0"/>
          <w:numId w:val="9"/>
        </w:numPr>
        <w:autoSpaceDE/>
        <w:autoSpaceDN/>
        <w:spacing w:line="360" w:lineRule="auto"/>
        <w:ind w:left="0" w:firstLine="709"/>
        <w:contextualSpacing/>
        <w:rPr>
          <w:color w:val="000000" w:themeColor="text1"/>
          <w:sz w:val="28"/>
          <w:szCs w:val="28"/>
        </w:rPr>
      </w:pPr>
      <w:proofErr w:type="spellStart"/>
      <w:r w:rsidRPr="00904BEC">
        <w:rPr>
          <w:sz w:val="28"/>
          <w:szCs w:val="28"/>
        </w:rPr>
        <w:t>Гарієвська</w:t>
      </w:r>
      <w:proofErr w:type="spellEnd"/>
      <w:r w:rsidRPr="00904BEC">
        <w:rPr>
          <w:sz w:val="28"/>
          <w:szCs w:val="28"/>
        </w:rPr>
        <w:t xml:space="preserve"> М.</w:t>
      </w:r>
      <w:r w:rsidRPr="00904BEC">
        <w:rPr>
          <w:sz w:val="28"/>
          <w:szCs w:val="28"/>
          <w:lang w:val="ru-RU"/>
        </w:rPr>
        <w:t xml:space="preserve"> </w:t>
      </w:r>
      <w:r w:rsidRPr="00904BEC">
        <w:rPr>
          <w:sz w:val="28"/>
          <w:szCs w:val="28"/>
        </w:rPr>
        <w:t xml:space="preserve">Б. </w:t>
      </w:r>
      <w:proofErr w:type="spellStart"/>
      <w:r w:rsidRPr="00904BEC">
        <w:rPr>
          <w:sz w:val="28"/>
          <w:szCs w:val="28"/>
        </w:rPr>
        <w:t>Дискреційні</w:t>
      </w:r>
      <w:proofErr w:type="spellEnd"/>
      <w:r w:rsidRPr="00904BEC">
        <w:rPr>
          <w:sz w:val="28"/>
          <w:szCs w:val="28"/>
        </w:rPr>
        <w:t xml:space="preserve"> повноваження суду щодо усунення недоліків ухваленого ним рішення. </w:t>
      </w:r>
      <w:r w:rsidRPr="0034123D">
        <w:rPr>
          <w:i/>
          <w:iCs/>
          <w:sz w:val="28"/>
          <w:szCs w:val="28"/>
        </w:rPr>
        <w:t>Приватне право і підприємництво</w:t>
      </w:r>
      <w:r w:rsidRPr="00904BEC">
        <w:rPr>
          <w:sz w:val="28"/>
          <w:szCs w:val="28"/>
        </w:rPr>
        <w:t xml:space="preserve">. 2013. </w:t>
      </w:r>
      <w:proofErr w:type="spellStart"/>
      <w:r w:rsidRPr="00904BEC">
        <w:rPr>
          <w:sz w:val="28"/>
          <w:szCs w:val="28"/>
        </w:rPr>
        <w:t>Вип</w:t>
      </w:r>
      <w:proofErr w:type="spellEnd"/>
      <w:r w:rsidRPr="00904BEC">
        <w:rPr>
          <w:sz w:val="28"/>
          <w:szCs w:val="28"/>
        </w:rPr>
        <w:t xml:space="preserve">. 12. С. 72-75. </w:t>
      </w:r>
    </w:p>
    <w:p w:rsidR="00844295" w:rsidRPr="0034123D" w:rsidRDefault="00844295" w:rsidP="00844295">
      <w:pPr>
        <w:pStyle w:val="a5"/>
        <w:widowControl/>
        <w:numPr>
          <w:ilvl w:val="0"/>
          <w:numId w:val="9"/>
        </w:numPr>
        <w:autoSpaceDE/>
        <w:autoSpaceDN/>
        <w:spacing w:line="360" w:lineRule="auto"/>
        <w:ind w:left="0" w:firstLine="709"/>
        <w:contextualSpacing/>
        <w:rPr>
          <w:color w:val="000000" w:themeColor="text1"/>
          <w:sz w:val="28"/>
          <w:szCs w:val="28"/>
          <w:lang w:val="ru-UA"/>
        </w:rPr>
      </w:pPr>
      <w:r>
        <w:rPr>
          <w:color w:val="000000" w:themeColor="text1"/>
          <w:sz w:val="28"/>
          <w:szCs w:val="28"/>
        </w:rPr>
        <w:lastRenderedPageBreak/>
        <w:t xml:space="preserve">Мороз В. Б., Лазько В. Г. Особливості формування поняття судової помилки. </w:t>
      </w:r>
      <w:r w:rsidRPr="0034123D">
        <w:rPr>
          <w:i/>
          <w:iCs/>
          <w:color w:val="000000" w:themeColor="text1"/>
          <w:sz w:val="28"/>
          <w:szCs w:val="28"/>
        </w:rPr>
        <w:t>Право і суспільство.</w:t>
      </w:r>
      <w:r>
        <w:rPr>
          <w:color w:val="000000" w:themeColor="text1"/>
          <w:sz w:val="28"/>
          <w:szCs w:val="28"/>
        </w:rPr>
        <w:t xml:space="preserve"> 2016. </w:t>
      </w:r>
      <w:r>
        <w:rPr>
          <w:color w:val="000000" w:themeColor="text1"/>
          <w:sz w:val="28"/>
          <w:szCs w:val="28"/>
          <w:lang w:val="en-US"/>
        </w:rPr>
        <w:t xml:space="preserve">N 2. </w:t>
      </w:r>
      <w:r>
        <w:rPr>
          <w:color w:val="000000" w:themeColor="text1"/>
          <w:sz w:val="28"/>
          <w:szCs w:val="28"/>
        </w:rPr>
        <w:t>С. 56-62.</w:t>
      </w:r>
    </w:p>
    <w:p w:rsidR="00844295" w:rsidRPr="0034123D" w:rsidRDefault="00844295" w:rsidP="00844295">
      <w:pPr>
        <w:pStyle w:val="a5"/>
        <w:widowControl/>
        <w:numPr>
          <w:ilvl w:val="0"/>
          <w:numId w:val="9"/>
        </w:numPr>
        <w:autoSpaceDE/>
        <w:autoSpaceDN/>
        <w:spacing w:line="360" w:lineRule="auto"/>
        <w:ind w:left="0" w:firstLine="709"/>
        <w:contextualSpacing/>
        <w:rPr>
          <w:rStyle w:val="af2"/>
          <w:b/>
          <w:bCs/>
          <w:i w:val="0"/>
          <w:iCs w:val="0"/>
          <w:sz w:val="28"/>
          <w:szCs w:val="28"/>
        </w:rPr>
      </w:pPr>
      <w:r w:rsidRPr="0034123D">
        <w:t xml:space="preserve">Степанова Т. В. Контроль у господарському процесі як </w:t>
      </w:r>
      <w:proofErr w:type="spellStart"/>
      <w:r w:rsidRPr="0034123D">
        <w:t>способ</w:t>
      </w:r>
      <w:proofErr w:type="spellEnd"/>
      <w:r w:rsidRPr="0034123D">
        <w:t xml:space="preserve"> усунення судових помилок</w:t>
      </w:r>
      <w:r w:rsidRPr="0034123D">
        <w:rPr>
          <w:lang w:val="ru-RU"/>
        </w:rPr>
        <w:t xml:space="preserve">. </w:t>
      </w:r>
      <w:r w:rsidRPr="0034123D">
        <w:rPr>
          <w:i/>
        </w:rPr>
        <w:t>М</w:t>
      </w:r>
      <w:r w:rsidRPr="0034123D">
        <w:rPr>
          <w:rStyle w:val="af2"/>
          <w:rFonts w:eastAsiaTheme="majorEastAsia"/>
          <w:i w:val="0"/>
        </w:rPr>
        <w:t xml:space="preserve">атеріали 67-ї наукової конференції професорсько-викладацького складу і наукових працівників ОНУ імені І.І. Мечникова (економіко-правовий факультет). 28-30 листопада 2012 р., м. Одеса. Одеса, 2012.  С. 92-94. </w:t>
      </w:r>
    </w:p>
    <w:p w:rsidR="00844295" w:rsidRPr="00EF762A" w:rsidRDefault="00844295" w:rsidP="00844295">
      <w:pPr>
        <w:pStyle w:val="a5"/>
        <w:widowControl/>
        <w:numPr>
          <w:ilvl w:val="0"/>
          <w:numId w:val="9"/>
        </w:numPr>
        <w:autoSpaceDE/>
        <w:autoSpaceDN/>
        <w:spacing w:line="360" w:lineRule="auto"/>
        <w:ind w:left="0" w:firstLine="709"/>
        <w:contextualSpacing/>
        <w:rPr>
          <w:b/>
          <w:bCs/>
          <w:sz w:val="28"/>
          <w:szCs w:val="28"/>
        </w:rPr>
      </w:pPr>
      <w:proofErr w:type="spellStart"/>
      <w:r w:rsidRPr="0034123D">
        <w:t>Луспеник</w:t>
      </w:r>
      <w:proofErr w:type="spellEnd"/>
      <w:r w:rsidRPr="0034123D">
        <w:t> Д. Д. Самоконтроль суду першої інстанції у цивільному процесі: правова регламентація та потреба удосконалення і розширення</w:t>
      </w:r>
      <w:r w:rsidRPr="0034123D">
        <w:rPr>
          <w:lang w:val="ru-RU"/>
        </w:rPr>
        <w:t xml:space="preserve">. </w:t>
      </w:r>
      <w:r w:rsidRPr="0034123D">
        <w:t xml:space="preserve">Судова апеляція. № 3 (16). 2009. С. 58–66. </w:t>
      </w:r>
    </w:p>
    <w:p w:rsidR="00844295" w:rsidRPr="007B4BCF" w:rsidRDefault="00844295" w:rsidP="00844295">
      <w:pPr>
        <w:pStyle w:val="a5"/>
        <w:widowControl/>
        <w:numPr>
          <w:ilvl w:val="0"/>
          <w:numId w:val="9"/>
        </w:numPr>
        <w:autoSpaceDE/>
        <w:autoSpaceDN/>
        <w:spacing w:line="360" w:lineRule="auto"/>
        <w:ind w:left="0" w:firstLine="709"/>
        <w:contextualSpacing/>
        <w:rPr>
          <w:b/>
          <w:bCs/>
          <w:sz w:val="28"/>
          <w:szCs w:val="28"/>
        </w:rPr>
      </w:pPr>
      <w:proofErr w:type="spellStart"/>
      <w:r w:rsidRPr="00EF762A">
        <w:t>Саленко</w:t>
      </w:r>
      <w:proofErr w:type="spellEnd"/>
      <w:r w:rsidRPr="00EF762A">
        <w:t> О. В. Застосування в Україні європейських стандартів для забезпечення належного кваліфікаційного рівня судді</w:t>
      </w:r>
      <w:r>
        <w:t xml:space="preserve">. </w:t>
      </w:r>
      <w:r w:rsidRPr="00EF762A">
        <w:rPr>
          <w:i/>
          <w:iCs/>
        </w:rPr>
        <w:t>Європейські перспективи.</w:t>
      </w:r>
      <w:r w:rsidRPr="00EF762A">
        <w:t xml:space="preserve"> 2014. № 3. С. 69–76. </w:t>
      </w:r>
    </w:p>
    <w:p w:rsidR="00844295" w:rsidRPr="00662998" w:rsidRDefault="00844295" w:rsidP="00844295">
      <w:pPr>
        <w:pStyle w:val="a5"/>
        <w:widowControl/>
        <w:numPr>
          <w:ilvl w:val="0"/>
          <w:numId w:val="9"/>
        </w:numPr>
        <w:autoSpaceDE/>
        <w:autoSpaceDN/>
        <w:spacing w:line="360" w:lineRule="auto"/>
        <w:ind w:left="0" w:firstLine="709"/>
        <w:contextualSpacing/>
        <w:rPr>
          <w:b/>
          <w:bCs/>
          <w:sz w:val="28"/>
          <w:szCs w:val="28"/>
        </w:rPr>
      </w:pPr>
      <w:proofErr w:type="spellStart"/>
      <w:r w:rsidRPr="007B4BCF">
        <w:t>Демський</w:t>
      </w:r>
      <w:proofErr w:type="spellEnd"/>
      <w:r w:rsidRPr="007B4BCF">
        <w:t xml:space="preserve"> Е. Ф. Адміністративне процесуальне право України: </w:t>
      </w:r>
      <w:proofErr w:type="spellStart"/>
      <w:r w:rsidRPr="007B4BCF">
        <w:t>навч</w:t>
      </w:r>
      <w:proofErr w:type="spellEnd"/>
      <w:r w:rsidRPr="007B4BCF">
        <w:t xml:space="preserve">. </w:t>
      </w:r>
      <w:proofErr w:type="spellStart"/>
      <w:r w:rsidRPr="007B4BCF">
        <w:t>Посіб</w:t>
      </w:r>
      <w:proofErr w:type="spellEnd"/>
      <w:r>
        <w:rPr>
          <w:lang w:val="en-US"/>
        </w:rPr>
        <w:t xml:space="preserve">. </w:t>
      </w:r>
      <w:r w:rsidRPr="007B4BCF">
        <w:t xml:space="preserve">К.: Юрінком Інтер, 2008. 496 с. </w:t>
      </w:r>
    </w:p>
    <w:p w:rsidR="00844295" w:rsidRPr="00662998" w:rsidRDefault="00844295" w:rsidP="00844295">
      <w:pPr>
        <w:pStyle w:val="a5"/>
        <w:widowControl/>
        <w:numPr>
          <w:ilvl w:val="0"/>
          <w:numId w:val="9"/>
        </w:numPr>
        <w:autoSpaceDE/>
        <w:autoSpaceDN/>
        <w:spacing w:line="360" w:lineRule="auto"/>
        <w:ind w:left="0" w:firstLine="709"/>
        <w:contextualSpacing/>
        <w:rPr>
          <w:b/>
          <w:bCs/>
          <w:sz w:val="28"/>
          <w:szCs w:val="28"/>
        </w:rPr>
      </w:pPr>
      <w:proofErr w:type="spellStart"/>
      <w:r w:rsidRPr="00662998">
        <w:t>Шеренін</w:t>
      </w:r>
      <w:proofErr w:type="spellEnd"/>
      <w:r w:rsidRPr="00662998">
        <w:t xml:space="preserve"> Ю. Л. Процесуальні форми перегляду судових рішень адміністративними судами: </w:t>
      </w:r>
      <w:proofErr w:type="spellStart"/>
      <w:r w:rsidRPr="00662998">
        <w:t>автореф</w:t>
      </w:r>
      <w:proofErr w:type="spellEnd"/>
      <w:r w:rsidRPr="00662998">
        <w:t xml:space="preserve">. </w:t>
      </w:r>
      <w:proofErr w:type="spellStart"/>
      <w:r w:rsidRPr="00662998">
        <w:t>дис</w:t>
      </w:r>
      <w:proofErr w:type="spellEnd"/>
      <w:r w:rsidRPr="00662998">
        <w:t xml:space="preserve">. … </w:t>
      </w:r>
      <w:proofErr w:type="spellStart"/>
      <w:r w:rsidRPr="00662998">
        <w:t>канд</w:t>
      </w:r>
      <w:proofErr w:type="spellEnd"/>
      <w:r w:rsidRPr="00662998">
        <w:t xml:space="preserve">. </w:t>
      </w:r>
      <w:proofErr w:type="spellStart"/>
      <w:r w:rsidRPr="00662998">
        <w:t>юрид</w:t>
      </w:r>
      <w:proofErr w:type="spellEnd"/>
      <w:r w:rsidRPr="00662998">
        <w:t>. наук: спец. 12.00.07</w:t>
      </w:r>
      <w:r>
        <w:rPr>
          <w:lang w:val="en-US"/>
        </w:rPr>
        <w:t xml:space="preserve">. </w:t>
      </w:r>
      <w:proofErr w:type="spellStart"/>
      <w:r w:rsidRPr="00662998">
        <w:t>Нац</w:t>
      </w:r>
      <w:proofErr w:type="spellEnd"/>
      <w:r w:rsidRPr="00662998">
        <w:t xml:space="preserve">. ун-т «Одеська юридична академія». О., 2012. 20 с. </w:t>
      </w:r>
    </w:p>
    <w:p w:rsidR="00844295" w:rsidRPr="00662998" w:rsidRDefault="00844295" w:rsidP="00844295">
      <w:pPr>
        <w:pStyle w:val="a5"/>
        <w:widowControl/>
        <w:numPr>
          <w:ilvl w:val="0"/>
          <w:numId w:val="9"/>
        </w:numPr>
        <w:autoSpaceDE/>
        <w:autoSpaceDN/>
        <w:spacing w:line="360" w:lineRule="auto"/>
        <w:ind w:left="0" w:firstLine="709"/>
        <w:contextualSpacing/>
        <w:rPr>
          <w:b/>
          <w:bCs/>
          <w:sz w:val="28"/>
          <w:szCs w:val="28"/>
        </w:rPr>
      </w:pPr>
      <w:r w:rsidRPr="00662998">
        <w:t>Великий енциклопедичний юридичний словник / ред. Ю. С. </w:t>
      </w:r>
      <w:proofErr w:type="spellStart"/>
      <w:r w:rsidRPr="00662998">
        <w:t>Шемшученко</w:t>
      </w:r>
      <w:proofErr w:type="spellEnd"/>
      <w:r w:rsidRPr="00662998">
        <w:t xml:space="preserve">.  К.: Юридична думка, 2012. 1020 с. </w:t>
      </w:r>
    </w:p>
    <w:p w:rsidR="00844295" w:rsidRPr="00A26F43" w:rsidRDefault="00844295" w:rsidP="00844295">
      <w:pPr>
        <w:pStyle w:val="a5"/>
        <w:widowControl/>
        <w:numPr>
          <w:ilvl w:val="0"/>
          <w:numId w:val="9"/>
        </w:numPr>
        <w:autoSpaceDE/>
        <w:autoSpaceDN/>
        <w:spacing w:line="360" w:lineRule="auto"/>
        <w:ind w:left="0" w:firstLine="709"/>
        <w:contextualSpacing/>
        <w:rPr>
          <w:b/>
          <w:bCs/>
          <w:sz w:val="28"/>
          <w:szCs w:val="28"/>
        </w:rPr>
      </w:pPr>
      <w:r w:rsidRPr="00662998">
        <w:rPr>
          <w:rFonts w:ascii="TimesNewRomanPSMT" w:hAnsi="TimesNewRomanPSMT"/>
          <w:sz w:val="28"/>
          <w:szCs w:val="28"/>
        </w:rPr>
        <w:t xml:space="preserve">Про судове рішення у </w:t>
      </w:r>
      <w:proofErr w:type="spellStart"/>
      <w:r w:rsidRPr="00662998">
        <w:rPr>
          <w:rFonts w:ascii="TimesNewRomanPSMT" w:hAnsi="TimesNewRomanPSMT"/>
          <w:sz w:val="28"/>
          <w:szCs w:val="28"/>
        </w:rPr>
        <w:t>цивільніи</w:t>
      </w:r>
      <w:proofErr w:type="spellEnd"/>
      <w:r w:rsidRPr="00662998">
        <w:rPr>
          <w:rFonts w:ascii="TimesNewRomanPSMT" w:hAnsi="TimesNewRomanPSMT"/>
          <w:sz w:val="28"/>
          <w:szCs w:val="28"/>
        </w:rPr>
        <w:t xml:space="preserve">̆ справі: Постанова </w:t>
      </w:r>
      <w:proofErr w:type="spellStart"/>
      <w:r w:rsidRPr="00662998">
        <w:rPr>
          <w:rFonts w:ascii="TimesNewRomanPSMT" w:hAnsi="TimesNewRomanPSMT"/>
          <w:sz w:val="28"/>
          <w:szCs w:val="28"/>
        </w:rPr>
        <w:t>ІІленуму</w:t>
      </w:r>
      <w:proofErr w:type="spellEnd"/>
      <w:r w:rsidRPr="00662998">
        <w:rPr>
          <w:rFonts w:ascii="TimesNewRomanPSMT" w:hAnsi="TimesNewRomanPSMT"/>
          <w:sz w:val="28"/>
          <w:szCs w:val="28"/>
        </w:rPr>
        <w:t xml:space="preserve"> Верховного суду </w:t>
      </w:r>
      <w:proofErr w:type="spellStart"/>
      <w:r w:rsidRPr="00662998">
        <w:rPr>
          <w:rFonts w:ascii="TimesNewRomanPSMT" w:hAnsi="TimesNewRomanPSMT"/>
          <w:sz w:val="28"/>
          <w:szCs w:val="28"/>
        </w:rPr>
        <w:t>України</w:t>
      </w:r>
      <w:proofErr w:type="spellEnd"/>
      <w:r w:rsidRPr="00662998">
        <w:rPr>
          <w:rFonts w:ascii="TimesNewRomanPSMT" w:hAnsi="TimesNewRomanPSMT"/>
          <w:sz w:val="28"/>
          <w:szCs w:val="28"/>
        </w:rPr>
        <w:t xml:space="preserve"> від IX груд. 2009 р. </w:t>
      </w:r>
      <w:proofErr w:type="spellStart"/>
      <w:r w:rsidRPr="00662998">
        <w:rPr>
          <w:rFonts w:ascii="TimesNewRomanPSMT" w:hAnsi="TimesNewRomanPSMT"/>
          <w:sz w:val="28"/>
          <w:szCs w:val="28"/>
        </w:rPr>
        <w:t>No</w:t>
      </w:r>
      <w:proofErr w:type="spellEnd"/>
      <w:r w:rsidRPr="00662998">
        <w:rPr>
          <w:rFonts w:ascii="TimesNewRomanPSMT" w:hAnsi="TimesNewRomanPSMT"/>
          <w:sz w:val="28"/>
          <w:szCs w:val="28"/>
        </w:rPr>
        <w:t xml:space="preserve"> 14</w:t>
      </w:r>
      <w:r w:rsidRPr="00662998">
        <w:rPr>
          <w:rFonts w:ascii="TimesNewRomanPSMT" w:hAnsi="TimesNewRomanPSMT"/>
          <w:sz w:val="28"/>
          <w:szCs w:val="28"/>
          <w:lang w:val="ru-RU"/>
        </w:rPr>
        <w:t>.</w:t>
      </w:r>
    </w:p>
    <w:p w:rsidR="00844295" w:rsidRPr="000C1E0D" w:rsidRDefault="00844295" w:rsidP="00844295">
      <w:pPr>
        <w:pStyle w:val="a5"/>
        <w:widowControl/>
        <w:numPr>
          <w:ilvl w:val="0"/>
          <w:numId w:val="9"/>
        </w:numPr>
        <w:autoSpaceDE/>
        <w:autoSpaceDN/>
        <w:spacing w:line="360" w:lineRule="auto"/>
        <w:ind w:left="0" w:firstLine="709"/>
        <w:contextualSpacing/>
        <w:rPr>
          <w:b/>
          <w:bCs/>
          <w:sz w:val="28"/>
          <w:szCs w:val="28"/>
        </w:rPr>
      </w:pPr>
      <w:proofErr w:type="spellStart"/>
      <w:r w:rsidRPr="00A26F43">
        <w:rPr>
          <w:rFonts w:ascii="TimesNewRomanPSMT" w:hAnsi="TimesNewRomanPSMT"/>
          <w:sz w:val="28"/>
          <w:szCs w:val="28"/>
        </w:rPr>
        <w:t>Васьковскии</w:t>
      </w:r>
      <w:proofErr w:type="spellEnd"/>
      <w:r w:rsidRPr="00A26F43">
        <w:rPr>
          <w:rFonts w:ascii="TimesNewRomanPSMT" w:hAnsi="TimesNewRomanPSMT"/>
          <w:sz w:val="28"/>
          <w:szCs w:val="28"/>
        </w:rPr>
        <w:t xml:space="preserve">̆ Е. В. </w:t>
      </w:r>
      <w:proofErr w:type="spellStart"/>
      <w:r w:rsidRPr="00A26F43">
        <w:rPr>
          <w:rFonts w:ascii="TimesNewRomanPSMT" w:hAnsi="TimesNewRomanPSMT"/>
          <w:sz w:val="28"/>
          <w:szCs w:val="28"/>
        </w:rPr>
        <w:t>Учебник</w:t>
      </w:r>
      <w:proofErr w:type="spellEnd"/>
      <w:r w:rsidRPr="00A26F43">
        <w:rPr>
          <w:rFonts w:ascii="TimesNewRomanPSMT" w:hAnsi="TimesNewRomanPSMT"/>
          <w:sz w:val="28"/>
          <w:szCs w:val="28"/>
        </w:rPr>
        <w:t xml:space="preserve"> </w:t>
      </w:r>
      <w:proofErr w:type="spellStart"/>
      <w:r w:rsidRPr="00A26F43">
        <w:rPr>
          <w:rFonts w:ascii="TimesNewRomanPSMT" w:hAnsi="TimesNewRomanPSMT"/>
          <w:sz w:val="28"/>
          <w:szCs w:val="28"/>
        </w:rPr>
        <w:t>гражданского</w:t>
      </w:r>
      <w:proofErr w:type="spellEnd"/>
      <w:r w:rsidRPr="00A26F43">
        <w:rPr>
          <w:rFonts w:ascii="TimesNewRomanPSMT" w:hAnsi="TimesNewRomanPSMT"/>
          <w:sz w:val="28"/>
          <w:szCs w:val="28"/>
        </w:rPr>
        <w:t xml:space="preserve"> </w:t>
      </w:r>
      <w:proofErr w:type="spellStart"/>
      <w:r w:rsidRPr="00A26F43">
        <w:rPr>
          <w:rFonts w:ascii="TimesNewRomanPSMT" w:hAnsi="TimesNewRomanPSMT"/>
          <w:sz w:val="28"/>
          <w:szCs w:val="28"/>
        </w:rPr>
        <w:t>процесса</w:t>
      </w:r>
      <w:proofErr w:type="spellEnd"/>
      <w:r w:rsidRPr="00A26F43">
        <w:rPr>
          <w:rFonts w:ascii="TimesNewRomanPSMT" w:hAnsi="TimesNewRomanPSMT"/>
          <w:sz w:val="28"/>
          <w:szCs w:val="28"/>
        </w:rPr>
        <w:t xml:space="preserve">. [2-е </w:t>
      </w:r>
      <w:proofErr w:type="spellStart"/>
      <w:r w:rsidRPr="00A26F43">
        <w:rPr>
          <w:rFonts w:ascii="TimesNewRomanPSMT" w:hAnsi="TimesNewRomanPSMT"/>
          <w:sz w:val="28"/>
          <w:szCs w:val="28"/>
        </w:rPr>
        <w:t>изд</w:t>
      </w:r>
      <w:proofErr w:type="spellEnd"/>
      <w:r w:rsidRPr="00A26F43">
        <w:rPr>
          <w:rFonts w:ascii="TimesNewRomanPSMT" w:hAnsi="TimesNewRomanPSMT"/>
          <w:sz w:val="28"/>
          <w:szCs w:val="28"/>
        </w:rPr>
        <w:t xml:space="preserve">., </w:t>
      </w:r>
      <w:proofErr w:type="spellStart"/>
      <w:r w:rsidRPr="00A26F43">
        <w:rPr>
          <w:rFonts w:ascii="TimesNewRomanPSMT" w:hAnsi="TimesNewRomanPSMT"/>
          <w:sz w:val="28"/>
          <w:szCs w:val="28"/>
        </w:rPr>
        <w:t>иерераб</w:t>
      </w:r>
      <w:proofErr w:type="spellEnd"/>
      <w:r w:rsidRPr="00A26F43">
        <w:rPr>
          <w:rFonts w:ascii="TimesNewRomanPSMT" w:hAnsi="TimesNewRomanPSMT"/>
          <w:sz w:val="28"/>
          <w:szCs w:val="28"/>
        </w:rPr>
        <w:t xml:space="preserve">.].  М. : </w:t>
      </w:r>
      <w:proofErr w:type="spellStart"/>
      <w:r w:rsidRPr="00A26F43">
        <w:rPr>
          <w:rFonts w:ascii="TimesNewRomanPSMT" w:hAnsi="TimesNewRomanPSMT"/>
          <w:sz w:val="28"/>
          <w:szCs w:val="28"/>
        </w:rPr>
        <w:t>бр</w:t>
      </w:r>
      <w:proofErr w:type="spellEnd"/>
      <w:r w:rsidRPr="00A26F43">
        <w:rPr>
          <w:rFonts w:ascii="TimesNewRomanPSMT" w:hAnsi="TimesNewRomanPSMT"/>
          <w:sz w:val="28"/>
          <w:szCs w:val="28"/>
        </w:rPr>
        <w:t xml:space="preserve">. </w:t>
      </w:r>
      <w:proofErr w:type="spellStart"/>
      <w:r w:rsidRPr="00A26F43">
        <w:rPr>
          <w:rFonts w:ascii="TimesNewRomanPSMT" w:hAnsi="TimesNewRomanPSMT"/>
          <w:sz w:val="28"/>
          <w:szCs w:val="28"/>
        </w:rPr>
        <w:t>Башмаковьі</w:t>
      </w:r>
      <w:proofErr w:type="spellEnd"/>
      <w:r w:rsidRPr="00A26F43">
        <w:rPr>
          <w:rFonts w:ascii="TimesNewRomanPSMT" w:hAnsi="TimesNewRomanPSMT"/>
          <w:sz w:val="28"/>
          <w:szCs w:val="28"/>
        </w:rPr>
        <w:t xml:space="preserve">, 1917. </w:t>
      </w:r>
      <w:r w:rsidRPr="00A26F43">
        <w:rPr>
          <w:rFonts w:ascii="TimesNewRomanPSMT" w:hAnsi="TimesNewRomanPSMT"/>
          <w:sz w:val="28"/>
          <w:szCs w:val="28"/>
          <w:lang w:val="en-US"/>
        </w:rPr>
        <w:t>246 c.</w:t>
      </w:r>
      <w:r w:rsidRPr="00A26F43">
        <w:rPr>
          <w:rFonts w:ascii="TimesNewRomanPSMT" w:hAnsi="TimesNewRomanPSMT"/>
          <w:sz w:val="28"/>
          <w:szCs w:val="28"/>
        </w:rPr>
        <w:t xml:space="preserve"> </w:t>
      </w:r>
    </w:p>
    <w:p w:rsidR="00844295" w:rsidRPr="000C1E0D" w:rsidRDefault="00844295" w:rsidP="00844295">
      <w:pPr>
        <w:pStyle w:val="a5"/>
        <w:widowControl/>
        <w:numPr>
          <w:ilvl w:val="0"/>
          <w:numId w:val="9"/>
        </w:numPr>
        <w:autoSpaceDE/>
        <w:autoSpaceDN/>
        <w:spacing w:line="360" w:lineRule="auto"/>
        <w:ind w:left="0" w:firstLine="709"/>
        <w:contextualSpacing/>
        <w:rPr>
          <w:b/>
          <w:bCs/>
          <w:sz w:val="28"/>
          <w:szCs w:val="28"/>
        </w:rPr>
      </w:pPr>
      <w:proofErr w:type="spellStart"/>
      <w:r w:rsidRPr="000C1E0D">
        <w:rPr>
          <w:rFonts w:ascii="TimesNewRomanPSMT" w:hAnsi="TimesNewRomanPSMT"/>
          <w:sz w:val="28"/>
          <w:szCs w:val="28"/>
        </w:rPr>
        <w:t>Грицанов</w:t>
      </w:r>
      <w:proofErr w:type="spellEnd"/>
      <w:r w:rsidRPr="000C1E0D">
        <w:rPr>
          <w:rFonts w:ascii="TimesNewRomanPSMT" w:hAnsi="TimesNewRomanPSMT"/>
          <w:sz w:val="28"/>
          <w:szCs w:val="28"/>
        </w:rPr>
        <w:t xml:space="preserve"> А.</w:t>
      </w:r>
      <w:r>
        <w:rPr>
          <w:rFonts w:ascii="TimesNewRomanPSMT" w:hAnsi="TimesNewRomanPSMT"/>
          <w:sz w:val="28"/>
          <w:szCs w:val="28"/>
        </w:rPr>
        <w:t xml:space="preserve"> </w:t>
      </w:r>
      <w:r w:rsidRPr="000C1E0D">
        <w:rPr>
          <w:rFonts w:ascii="TimesNewRomanPSMT" w:hAnsi="TimesNewRomanPSMT"/>
          <w:sz w:val="28"/>
          <w:szCs w:val="28"/>
        </w:rPr>
        <w:t xml:space="preserve">С. </w:t>
      </w:r>
      <w:proofErr w:type="spellStart"/>
      <w:r w:rsidRPr="000C1E0D">
        <w:rPr>
          <w:rFonts w:ascii="TimesNewRomanPSMT" w:hAnsi="TimesNewRomanPSMT"/>
          <w:sz w:val="28"/>
          <w:szCs w:val="28"/>
        </w:rPr>
        <w:t>Кассацио</w:t>
      </w:r>
      <w:r>
        <w:rPr>
          <w:rFonts w:ascii="TimesNewRomanPSMT" w:hAnsi="TimesNewRomanPSMT"/>
          <w:sz w:val="28"/>
          <w:szCs w:val="28"/>
        </w:rPr>
        <w:t>нн</w:t>
      </w:r>
      <w:r w:rsidRPr="000C1E0D">
        <w:rPr>
          <w:rFonts w:ascii="TimesNewRomanPSMT" w:hAnsi="TimesNewRomanPSMT"/>
          <w:sz w:val="28"/>
          <w:szCs w:val="28"/>
        </w:rPr>
        <w:t>ое</w:t>
      </w:r>
      <w:proofErr w:type="spellEnd"/>
      <w:r w:rsidRPr="000C1E0D">
        <w:rPr>
          <w:rFonts w:ascii="TimesNewRomanPSMT" w:hAnsi="TimesNewRomanPSMT"/>
          <w:sz w:val="28"/>
          <w:szCs w:val="28"/>
        </w:rPr>
        <w:t xml:space="preserve"> </w:t>
      </w:r>
      <w:proofErr w:type="spellStart"/>
      <w:r w:rsidRPr="000C1E0D">
        <w:rPr>
          <w:rFonts w:ascii="TimesNewRomanPSMT" w:hAnsi="TimesNewRomanPSMT"/>
          <w:sz w:val="28"/>
          <w:szCs w:val="28"/>
        </w:rPr>
        <w:t>производство</w:t>
      </w:r>
      <w:proofErr w:type="spellEnd"/>
      <w:r w:rsidRPr="000C1E0D">
        <w:rPr>
          <w:rFonts w:ascii="TimesNewRomanPSMT" w:hAnsi="TimesNewRomanPSMT"/>
          <w:sz w:val="28"/>
          <w:szCs w:val="28"/>
        </w:rPr>
        <w:t xml:space="preserve"> в </w:t>
      </w:r>
      <w:proofErr w:type="spellStart"/>
      <w:r w:rsidRPr="000C1E0D">
        <w:rPr>
          <w:rFonts w:ascii="TimesNewRomanPSMT" w:hAnsi="TimesNewRomanPSMT"/>
          <w:sz w:val="28"/>
          <w:szCs w:val="28"/>
        </w:rPr>
        <w:t>советском</w:t>
      </w:r>
      <w:proofErr w:type="spellEnd"/>
      <w:r w:rsidRPr="000C1E0D">
        <w:rPr>
          <w:rFonts w:ascii="TimesNewRomanPSMT" w:hAnsi="TimesNewRomanPSMT"/>
          <w:sz w:val="28"/>
          <w:szCs w:val="28"/>
        </w:rPr>
        <w:t xml:space="preserve"> </w:t>
      </w:r>
      <w:proofErr w:type="spellStart"/>
      <w:r w:rsidRPr="000C1E0D">
        <w:rPr>
          <w:rFonts w:ascii="TimesNewRomanPSMT" w:hAnsi="TimesNewRomanPSMT"/>
          <w:sz w:val="28"/>
          <w:szCs w:val="28"/>
        </w:rPr>
        <w:t>гражданском</w:t>
      </w:r>
      <w:proofErr w:type="spellEnd"/>
      <w:r w:rsidRPr="000C1E0D">
        <w:rPr>
          <w:rFonts w:ascii="TimesNewRomanPSMT" w:hAnsi="TimesNewRomanPSMT"/>
          <w:sz w:val="28"/>
          <w:szCs w:val="28"/>
        </w:rPr>
        <w:t xml:space="preserve"> </w:t>
      </w:r>
      <w:proofErr w:type="spellStart"/>
      <w:r w:rsidRPr="000C1E0D">
        <w:rPr>
          <w:rFonts w:ascii="TimesNewRomanPSMT" w:hAnsi="TimesNewRomanPSMT"/>
          <w:sz w:val="28"/>
          <w:szCs w:val="28"/>
        </w:rPr>
        <w:t>процессе</w:t>
      </w:r>
      <w:proofErr w:type="spellEnd"/>
      <w:r w:rsidRPr="000C1E0D">
        <w:rPr>
          <w:rFonts w:ascii="TimesNewRomanPSMT" w:hAnsi="TimesNewRomanPSMT"/>
          <w:sz w:val="28"/>
          <w:szCs w:val="28"/>
          <w:lang w:val="ru-RU"/>
        </w:rPr>
        <w:t xml:space="preserve">. </w:t>
      </w:r>
      <w:proofErr w:type="spellStart"/>
      <w:r w:rsidRPr="000C1E0D">
        <w:rPr>
          <w:rFonts w:ascii="TimesNewRomanPSMT" w:hAnsi="TimesNewRomanPSMT"/>
          <w:sz w:val="28"/>
          <w:szCs w:val="28"/>
        </w:rPr>
        <w:t>Томск</w:t>
      </w:r>
      <w:proofErr w:type="spellEnd"/>
      <w:r w:rsidRPr="000C1E0D">
        <w:rPr>
          <w:rFonts w:ascii="TimesNewRomanPSMT" w:hAnsi="TimesNewRomanPSMT"/>
          <w:sz w:val="28"/>
          <w:szCs w:val="28"/>
        </w:rPr>
        <w:t xml:space="preserve"> : </w:t>
      </w:r>
      <w:proofErr w:type="spellStart"/>
      <w:r w:rsidRPr="000C1E0D">
        <w:rPr>
          <w:rFonts w:ascii="TimesNewRomanPSMT" w:hAnsi="TimesNewRomanPSMT"/>
          <w:sz w:val="28"/>
          <w:szCs w:val="28"/>
        </w:rPr>
        <w:t>Ичд</w:t>
      </w:r>
      <w:proofErr w:type="spellEnd"/>
      <w:r w:rsidRPr="000C1E0D">
        <w:rPr>
          <w:rFonts w:ascii="TimesNewRomanPSMT" w:hAnsi="TimesNewRomanPSMT"/>
          <w:sz w:val="28"/>
          <w:szCs w:val="28"/>
        </w:rPr>
        <w:t xml:space="preserve">. Том. </w:t>
      </w:r>
      <w:proofErr w:type="spellStart"/>
      <w:r w:rsidRPr="000C1E0D">
        <w:rPr>
          <w:rFonts w:ascii="TimesNewRomanPSMT" w:hAnsi="TimesNewRomanPSMT"/>
          <w:sz w:val="28"/>
          <w:szCs w:val="28"/>
        </w:rPr>
        <w:t>ун</w:t>
      </w:r>
      <w:proofErr w:type="spellEnd"/>
      <w:r w:rsidRPr="000C1E0D">
        <w:rPr>
          <w:rFonts w:ascii="TimesNewRomanPSMT" w:hAnsi="TimesNewRomanPSMT"/>
          <w:sz w:val="28"/>
          <w:szCs w:val="28"/>
        </w:rPr>
        <w:t xml:space="preserve">-та, 1980. </w:t>
      </w:r>
      <w:r w:rsidRPr="000C1E0D">
        <w:rPr>
          <w:rFonts w:ascii="TimesNewRomanPSMT" w:hAnsi="TimesNewRomanPSMT"/>
          <w:sz w:val="28"/>
          <w:szCs w:val="28"/>
          <w:lang w:val="ru-RU"/>
        </w:rPr>
        <w:t xml:space="preserve">175 </w:t>
      </w:r>
      <w:r w:rsidRPr="000C1E0D">
        <w:rPr>
          <w:rFonts w:ascii="TimesNewRomanPSMT" w:hAnsi="TimesNewRomanPSMT"/>
          <w:sz w:val="28"/>
          <w:szCs w:val="28"/>
          <w:lang w:val="en-US"/>
        </w:rPr>
        <w:t>c</w:t>
      </w:r>
      <w:r w:rsidRPr="000C1E0D">
        <w:rPr>
          <w:rFonts w:ascii="TimesNewRomanPSMT" w:hAnsi="TimesNewRomanPSMT"/>
          <w:sz w:val="28"/>
          <w:szCs w:val="28"/>
          <w:lang w:val="ru-RU"/>
        </w:rPr>
        <w:t>.</w:t>
      </w:r>
      <w:r w:rsidRPr="000C1E0D">
        <w:rPr>
          <w:rFonts w:ascii="TimesNewRomanPSMT" w:hAnsi="TimesNewRomanPSMT"/>
          <w:sz w:val="28"/>
          <w:szCs w:val="28"/>
        </w:rPr>
        <w:t xml:space="preserve"> </w:t>
      </w:r>
    </w:p>
    <w:p w:rsidR="00844295" w:rsidRPr="003406A3" w:rsidRDefault="00844295" w:rsidP="00844295">
      <w:pPr>
        <w:pStyle w:val="a5"/>
        <w:widowControl/>
        <w:numPr>
          <w:ilvl w:val="0"/>
          <w:numId w:val="9"/>
        </w:numPr>
        <w:autoSpaceDE/>
        <w:autoSpaceDN/>
        <w:spacing w:line="360" w:lineRule="auto"/>
        <w:ind w:left="0" w:firstLine="709"/>
        <w:contextualSpacing/>
        <w:rPr>
          <w:b/>
          <w:bCs/>
          <w:sz w:val="28"/>
          <w:szCs w:val="28"/>
        </w:rPr>
      </w:pPr>
      <w:r>
        <w:rPr>
          <w:sz w:val="28"/>
          <w:szCs w:val="28"/>
        </w:rPr>
        <w:t>Цивільний процес: підручник</w:t>
      </w:r>
      <w:r w:rsidRPr="00CD09EF">
        <w:rPr>
          <w:sz w:val="28"/>
          <w:szCs w:val="28"/>
          <w:lang w:val="ru-RU"/>
        </w:rPr>
        <w:t xml:space="preserve">/ </w:t>
      </w:r>
      <w:r>
        <w:rPr>
          <w:sz w:val="28"/>
          <w:szCs w:val="28"/>
        </w:rPr>
        <w:t xml:space="preserve">За </w:t>
      </w:r>
      <w:proofErr w:type="spellStart"/>
      <w:r>
        <w:rPr>
          <w:sz w:val="28"/>
          <w:szCs w:val="28"/>
        </w:rPr>
        <w:t>заг</w:t>
      </w:r>
      <w:proofErr w:type="spellEnd"/>
      <w:r>
        <w:rPr>
          <w:sz w:val="28"/>
          <w:szCs w:val="28"/>
        </w:rPr>
        <w:t xml:space="preserve">. Ред. В. А. </w:t>
      </w:r>
      <w:proofErr w:type="spellStart"/>
      <w:r>
        <w:rPr>
          <w:sz w:val="28"/>
          <w:szCs w:val="28"/>
        </w:rPr>
        <w:t>Кройтора</w:t>
      </w:r>
      <w:proofErr w:type="spellEnd"/>
      <w:r>
        <w:rPr>
          <w:sz w:val="28"/>
          <w:szCs w:val="28"/>
        </w:rPr>
        <w:t>. Харків, 2022. 330 с.</w:t>
      </w:r>
    </w:p>
    <w:p w:rsidR="00844295" w:rsidRPr="003406A3" w:rsidRDefault="00844295" w:rsidP="00844295">
      <w:pPr>
        <w:pStyle w:val="a5"/>
        <w:widowControl/>
        <w:numPr>
          <w:ilvl w:val="0"/>
          <w:numId w:val="9"/>
        </w:numPr>
        <w:autoSpaceDE/>
        <w:autoSpaceDN/>
        <w:spacing w:line="360" w:lineRule="auto"/>
        <w:ind w:left="0" w:firstLine="709"/>
        <w:contextualSpacing/>
        <w:rPr>
          <w:b/>
          <w:bCs/>
          <w:sz w:val="28"/>
          <w:szCs w:val="28"/>
        </w:rPr>
      </w:pPr>
      <w:proofErr w:type="spellStart"/>
      <w:r w:rsidRPr="003406A3">
        <w:rPr>
          <w:rFonts w:ascii="TimesNewRomanPSMT" w:hAnsi="TimesNewRomanPSMT"/>
          <w:sz w:val="28"/>
          <w:szCs w:val="28"/>
        </w:rPr>
        <w:t>Жилин</w:t>
      </w:r>
      <w:proofErr w:type="spellEnd"/>
      <w:r w:rsidRPr="003406A3">
        <w:rPr>
          <w:rFonts w:ascii="TimesNewRomanPSMT" w:hAnsi="TimesNewRomanPSMT"/>
          <w:sz w:val="28"/>
          <w:szCs w:val="28"/>
        </w:rPr>
        <w:t xml:space="preserve"> Г. А. </w:t>
      </w:r>
      <w:proofErr w:type="spellStart"/>
      <w:r w:rsidRPr="003406A3">
        <w:rPr>
          <w:rFonts w:ascii="TimesNewRomanPSMT" w:hAnsi="TimesNewRomanPSMT"/>
          <w:sz w:val="28"/>
          <w:szCs w:val="28"/>
        </w:rPr>
        <w:t>Целевьіе</w:t>
      </w:r>
      <w:proofErr w:type="spellEnd"/>
      <w:r w:rsidRPr="003406A3">
        <w:rPr>
          <w:rFonts w:ascii="TimesNewRomanPSMT" w:hAnsi="TimesNewRomanPSMT"/>
          <w:sz w:val="28"/>
          <w:szCs w:val="28"/>
        </w:rPr>
        <w:t xml:space="preserve"> установки </w:t>
      </w:r>
      <w:proofErr w:type="spellStart"/>
      <w:r w:rsidRPr="003406A3">
        <w:rPr>
          <w:rFonts w:ascii="TimesNewRomanPSMT" w:hAnsi="TimesNewRomanPSMT"/>
          <w:sz w:val="28"/>
          <w:szCs w:val="28"/>
        </w:rPr>
        <w:t>гражданского</w:t>
      </w:r>
      <w:proofErr w:type="spellEnd"/>
      <w:r w:rsidRPr="003406A3">
        <w:rPr>
          <w:rFonts w:ascii="TimesNewRomanPSMT" w:hAnsi="TimesNewRomanPSMT"/>
          <w:sz w:val="28"/>
          <w:szCs w:val="28"/>
        </w:rPr>
        <w:t xml:space="preserve"> </w:t>
      </w:r>
      <w:proofErr w:type="spellStart"/>
      <w:r w:rsidRPr="003406A3">
        <w:rPr>
          <w:rFonts w:ascii="TimesNewRomanPSMT" w:hAnsi="TimesNewRomanPSMT"/>
          <w:sz w:val="28"/>
          <w:szCs w:val="28"/>
        </w:rPr>
        <w:t>судопроизводства</w:t>
      </w:r>
      <w:proofErr w:type="spellEnd"/>
      <w:r w:rsidRPr="003406A3">
        <w:rPr>
          <w:rFonts w:ascii="TimesNewRomanPSMT" w:hAnsi="TimesNewRomanPSMT"/>
          <w:sz w:val="28"/>
          <w:szCs w:val="28"/>
        </w:rPr>
        <w:t xml:space="preserve"> и проблема </w:t>
      </w:r>
      <w:proofErr w:type="spellStart"/>
      <w:r w:rsidRPr="003406A3">
        <w:rPr>
          <w:rFonts w:ascii="TimesNewRomanPSMT" w:hAnsi="TimesNewRomanPSMT"/>
          <w:sz w:val="28"/>
          <w:szCs w:val="28"/>
        </w:rPr>
        <w:t>судебнои</w:t>
      </w:r>
      <w:proofErr w:type="spellEnd"/>
      <w:r w:rsidRPr="003406A3">
        <w:rPr>
          <w:rFonts w:ascii="TimesNewRomanPSMT" w:hAnsi="TimesNewRomanPSMT"/>
          <w:sz w:val="28"/>
          <w:szCs w:val="28"/>
        </w:rPr>
        <w:t xml:space="preserve">̆ </w:t>
      </w:r>
      <w:proofErr w:type="spellStart"/>
      <w:r w:rsidRPr="003406A3">
        <w:rPr>
          <w:rFonts w:ascii="TimesNewRomanPSMT" w:hAnsi="TimesNewRomanPSMT"/>
          <w:sz w:val="28"/>
          <w:szCs w:val="28"/>
        </w:rPr>
        <w:t>ошибки</w:t>
      </w:r>
      <w:proofErr w:type="spellEnd"/>
      <w:r>
        <w:rPr>
          <w:rFonts w:ascii="TimesNewRomanPSMT" w:hAnsi="TimesNewRomanPSMT"/>
          <w:sz w:val="28"/>
          <w:szCs w:val="28"/>
        </w:rPr>
        <w:t xml:space="preserve">. </w:t>
      </w:r>
      <w:proofErr w:type="spellStart"/>
      <w:r w:rsidRPr="003406A3">
        <w:rPr>
          <w:rFonts w:ascii="TimesNewRomanPSMT" w:hAnsi="TimesNewRomanPSMT"/>
          <w:sz w:val="28"/>
          <w:szCs w:val="28"/>
        </w:rPr>
        <w:t>Государство</w:t>
      </w:r>
      <w:proofErr w:type="spellEnd"/>
      <w:r w:rsidRPr="003406A3">
        <w:rPr>
          <w:rFonts w:ascii="TimesNewRomanPSMT" w:hAnsi="TimesNewRomanPSMT"/>
          <w:sz w:val="28"/>
          <w:szCs w:val="28"/>
        </w:rPr>
        <w:t xml:space="preserve"> п право. 2000. </w:t>
      </w:r>
      <w:proofErr w:type="spellStart"/>
      <w:r w:rsidRPr="003406A3">
        <w:rPr>
          <w:rFonts w:ascii="TimesNewRomanPSMT" w:hAnsi="TimesNewRomanPSMT"/>
          <w:sz w:val="28"/>
          <w:szCs w:val="28"/>
        </w:rPr>
        <w:t>No</w:t>
      </w:r>
      <w:proofErr w:type="spellEnd"/>
      <w:r w:rsidRPr="003406A3">
        <w:rPr>
          <w:rFonts w:ascii="TimesNewRomanPSMT" w:hAnsi="TimesNewRomanPSMT"/>
          <w:sz w:val="28"/>
          <w:szCs w:val="28"/>
        </w:rPr>
        <w:t xml:space="preserve"> 3. С. </w:t>
      </w:r>
      <w:r>
        <w:rPr>
          <w:rFonts w:ascii="TimesNewRomanPSMT" w:hAnsi="TimesNewRomanPSMT"/>
          <w:sz w:val="28"/>
          <w:szCs w:val="28"/>
        </w:rPr>
        <w:t>49-</w:t>
      </w:r>
      <w:r w:rsidRPr="003406A3">
        <w:rPr>
          <w:rFonts w:ascii="TimesNewRomanPSMT" w:hAnsi="TimesNewRomanPSMT"/>
          <w:sz w:val="28"/>
          <w:szCs w:val="28"/>
        </w:rPr>
        <w:t>53.</w:t>
      </w:r>
    </w:p>
    <w:p w:rsidR="008C7513" w:rsidRPr="00FF2502" w:rsidRDefault="008C7513" w:rsidP="008C7513">
      <w:pPr>
        <w:spacing w:line="360" w:lineRule="auto"/>
        <w:jc w:val="both"/>
        <w:rPr>
          <w:sz w:val="28"/>
          <w:szCs w:val="28"/>
          <w:lang w:val="uk-UA"/>
        </w:rPr>
      </w:pPr>
    </w:p>
    <w:sectPr w:rsidR="008C7513" w:rsidRPr="00FF250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1A5625" w:rsidRDefault="001A5625" w:rsidP="00F710F6">
      <w:r>
        <w:separator/>
      </w:r>
    </w:p>
  </w:endnote>
  <w:endnote w:type="continuationSeparator" w:id="0">
    <w:p w:rsidR="001A5625" w:rsidRDefault="001A5625" w:rsidP="00F710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CC"/>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NewRomanPSMT">
    <w:altName w:val="Times New Roman"/>
    <w:panose1 w:val="020B0604020202020204"/>
    <w:charset w:val="00"/>
    <w:family w:val="roman"/>
    <w:notTrueType/>
    <w:pitch w:val="default"/>
  </w:font>
  <w:font w:name="inherit">
    <w:altName w:val="Times New Roman"/>
    <w:panose1 w:val="020B0604020202020204"/>
    <w:charset w:val="00"/>
    <w:family w:val="roman"/>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1A5625" w:rsidRDefault="001A5625" w:rsidP="00F710F6">
      <w:r>
        <w:separator/>
      </w:r>
    </w:p>
  </w:footnote>
  <w:footnote w:type="continuationSeparator" w:id="0">
    <w:p w:rsidR="001A5625" w:rsidRDefault="001A5625" w:rsidP="00F710F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8"/>
      </w:rPr>
      <w:id w:val="542800005"/>
      <w:docPartObj>
        <w:docPartGallery w:val="Page Numbers (Top of Page)"/>
        <w:docPartUnique/>
      </w:docPartObj>
    </w:sdtPr>
    <w:sdtContent>
      <w:p w:rsidR="00F710F6" w:rsidRDefault="00F710F6" w:rsidP="004758D8">
        <w:pPr>
          <w:pStyle w:val="a6"/>
          <w:framePr w:wrap="none" w:vAnchor="text" w:hAnchor="margin" w:xAlign="right" w:y="1"/>
          <w:rPr>
            <w:rStyle w:val="a8"/>
          </w:rPr>
        </w:pPr>
        <w:r>
          <w:rPr>
            <w:rStyle w:val="a8"/>
          </w:rPr>
          <w:fldChar w:fldCharType="begin"/>
        </w:r>
        <w:r>
          <w:rPr>
            <w:rStyle w:val="a8"/>
          </w:rPr>
          <w:instrText xml:space="preserve"> PAGE </w:instrText>
        </w:r>
        <w:r>
          <w:rPr>
            <w:rStyle w:val="a8"/>
          </w:rPr>
          <w:fldChar w:fldCharType="end"/>
        </w:r>
      </w:p>
    </w:sdtContent>
  </w:sdt>
  <w:p w:rsidR="00F710F6" w:rsidRDefault="00F710F6" w:rsidP="00F710F6">
    <w:pPr>
      <w:pStyle w:val="a6"/>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8"/>
      </w:rPr>
      <w:id w:val="-617760424"/>
      <w:docPartObj>
        <w:docPartGallery w:val="Page Numbers (Top of Page)"/>
        <w:docPartUnique/>
      </w:docPartObj>
    </w:sdtPr>
    <w:sdtContent>
      <w:p w:rsidR="00F710F6" w:rsidRDefault="00F710F6" w:rsidP="004758D8">
        <w:pPr>
          <w:pStyle w:val="a6"/>
          <w:framePr w:wrap="none" w:vAnchor="text" w:hAnchor="margin" w:xAlign="right" w:y="1"/>
          <w:rPr>
            <w:rStyle w:val="a8"/>
          </w:rPr>
        </w:pPr>
        <w:r>
          <w:rPr>
            <w:rStyle w:val="a8"/>
          </w:rPr>
          <w:fldChar w:fldCharType="begin"/>
        </w:r>
        <w:r>
          <w:rPr>
            <w:rStyle w:val="a8"/>
          </w:rPr>
          <w:instrText xml:space="preserve"> PAGE </w:instrText>
        </w:r>
        <w:r>
          <w:rPr>
            <w:rStyle w:val="a8"/>
          </w:rPr>
          <w:fldChar w:fldCharType="separate"/>
        </w:r>
        <w:r>
          <w:rPr>
            <w:rStyle w:val="a8"/>
            <w:noProof/>
          </w:rPr>
          <w:t>2</w:t>
        </w:r>
        <w:r>
          <w:rPr>
            <w:rStyle w:val="a8"/>
          </w:rPr>
          <w:fldChar w:fldCharType="end"/>
        </w:r>
      </w:p>
    </w:sdtContent>
  </w:sdt>
  <w:p w:rsidR="00F710F6" w:rsidRDefault="00F710F6" w:rsidP="00F710F6">
    <w:pPr>
      <w:pStyle w:val="a6"/>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646577"/>
    <w:multiLevelType w:val="multilevel"/>
    <w:tmpl w:val="C9FA1AB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D372A92"/>
    <w:multiLevelType w:val="hybridMultilevel"/>
    <w:tmpl w:val="A7FE3850"/>
    <w:lvl w:ilvl="0" w:tplc="9F2254AA">
      <w:start w:val="4"/>
      <w:numFmt w:val="decimal"/>
      <w:lvlText w:val="%1)"/>
      <w:lvlJc w:val="left"/>
      <w:pPr>
        <w:ind w:left="421" w:hanging="304"/>
      </w:pPr>
      <w:rPr>
        <w:rFonts w:ascii="Times New Roman" w:eastAsia="Times New Roman" w:hAnsi="Times New Roman" w:cs="Times New Roman" w:hint="default"/>
        <w:spacing w:val="-1"/>
        <w:w w:val="100"/>
        <w:sz w:val="28"/>
        <w:szCs w:val="28"/>
        <w:lang w:val="uk-UA" w:eastAsia="en-US" w:bidi="ar-SA"/>
      </w:rPr>
    </w:lvl>
    <w:lvl w:ilvl="1" w:tplc="73AC0BAC">
      <w:start w:val="1"/>
      <w:numFmt w:val="decimal"/>
      <w:lvlText w:val="%2."/>
      <w:lvlJc w:val="left"/>
      <w:pPr>
        <w:ind w:left="118" w:hanging="415"/>
      </w:pPr>
      <w:rPr>
        <w:rFonts w:ascii="Times New Roman" w:eastAsia="Times New Roman" w:hAnsi="Times New Roman" w:cs="Times New Roman" w:hint="default"/>
        <w:spacing w:val="-1"/>
        <w:w w:val="100"/>
        <w:sz w:val="28"/>
        <w:szCs w:val="28"/>
        <w:lang w:val="uk-UA" w:eastAsia="en-US" w:bidi="ar-SA"/>
      </w:rPr>
    </w:lvl>
    <w:lvl w:ilvl="2" w:tplc="09E4E1EE">
      <w:numFmt w:val="bullet"/>
      <w:lvlText w:val="•"/>
      <w:lvlJc w:val="left"/>
      <w:pPr>
        <w:ind w:left="1468" w:hanging="415"/>
      </w:pPr>
      <w:rPr>
        <w:rFonts w:hint="default"/>
        <w:lang w:val="uk-UA" w:eastAsia="en-US" w:bidi="ar-SA"/>
      </w:rPr>
    </w:lvl>
    <w:lvl w:ilvl="3" w:tplc="2AC41418">
      <w:numFmt w:val="bullet"/>
      <w:lvlText w:val="•"/>
      <w:lvlJc w:val="left"/>
      <w:pPr>
        <w:ind w:left="2517" w:hanging="415"/>
      </w:pPr>
      <w:rPr>
        <w:rFonts w:hint="default"/>
        <w:lang w:val="uk-UA" w:eastAsia="en-US" w:bidi="ar-SA"/>
      </w:rPr>
    </w:lvl>
    <w:lvl w:ilvl="4" w:tplc="248A448A">
      <w:numFmt w:val="bullet"/>
      <w:lvlText w:val="•"/>
      <w:lvlJc w:val="left"/>
      <w:pPr>
        <w:ind w:left="3566" w:hanging="415"/>
      </w:pPr>
      <w:rPr>
        <w:rFonts w:hint="default"/>
        <w:lang w:val="uk-UA" w:eastAsia="en-US" w:bidi="ar-SA"/>
      </w:rPr>
    </w:lvl>
    <w:lvl w:ilvl="5" w:tplc="CF00BC4C">
      <w:numFmt w:val="bullet"/>
      <w:lvlText w:val="•"/>
      <w:lvlJc w:val="left"/>
      <w:pPr>
        <w:ind w:left="4615" w:hanging="415"/>
      </w:pPr>
      <w:rPr>
        <w:rFonts w:hint="default"/>
        <w:lang w:val="uk-UA" w:eastAsia="en-US" w:bidi="ar-SA"/>
      </w:rPr>
    </w:lvl>
    <w:lvl w:ilvl="6" w:tplc="6374D50E">
      <w:numFmt w:val="bullet"/>
      <w:lvlText w:val="•"/>
      <w:lvlJc w:val="left"/>
      <w:pPr>
        <w:ind w:left="5664" w:hanging="415"/>
      </w:pPr>
      <w:rPr>
        <w:rFonts w:hint="default"/>
        <w:lang w:val="uk-UA" w:eastAsia="en-US" w:bidi="ar-SA"/>
      </w:rPr>
    </w:lvl>
    <w:lvl w:ilvl="7" w:tplc="FEA47788">
      <w:numFmt w:val="bullet"/>
      <w:lvlText w:val="•"/>
      <w:lvlJc w:val="left"/>
      <w:pPr>
        <w:ind w:left="6713" w:hanging="415"/>
      </w:pPr>
      <w:rPr>
        <w:rFonts w:hint="default"/>
        <w:lang w:val="uk-UA" w:eastAsia="en-US" w:bidi="ar-SA"/>
      </w:rPr>
    </w:lvl>
    <w:lvl w:ilvl="8" w:tplc="424022EC">
      <w:numFmt w:val="bullet"/>
      <w:lvlText w:val="•"/>
      <w:lvlJc w:val="left"/>
      <w:pPr>
        <w:ind w:left="7762" w:hanging="415"/>
      </w:pPr>
      <w:rPr>
        <w:rFonts w:hint="default"/>
        <w:lang w:val="uk-UA" w:eastAsia="en-US" w:bidi="ar-SA"/>
      </w:rPr>
    </w:lvl>
  </w:abstractNum>
  <w:abstractNum w:abstractNumId="2" w15:restartNumberingAfterBreak="0">
    <w:nsid w:val="0EB31858"/>
    <w:multiLevelType w:val="hybridMultilevel"/>
    <w:tmpl w:val="2F96D602"/>
    <w:lvl w:ilvl="0" w:tplc="F2BA667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24FA3276"/>
    <w:multiLevelType w:val="hybridMultilevel"/>
    <w:tmpl w:val="3E7A52C8"/>
    <w:lvl w:ilvl="0" w:tplc="A6965FEC">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4" w15:restartNumberingAfterBreak="0">
    <w:nsid w:val="43B53AB0"/>
    <w:multiLevelType w:val="hybridMultilevel"/>
    <w:tmpl w:val="4F6A2B82"/>
    <w:lvl w:ilvl="0" w:tplc="ADF413BC">
      <w:start w:val="1"/>
      <w:numFmt w:val="decimal"/>
      <w:lvlText w:val="%1."/>
      <w:lvlJc w:val="left"/>
      <w:pPr>
        <w:ind w:left="1249" w:hanging="5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5C706CF2"/>
    <w:multiLevelType w:val="hybridMultilevel"/>
    <w:tmpl w:val="6CEC003E"/>
    <w:lvl w:ilvl="0" w:tplc="2404F794">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15:restartNumberingAfterBreak="0">
    <w:nsid w:val="5EF40B7F"/>
    <w:multiLevelType w:val="hybridMultilevel"/>
    <w:tmpl w:val="C27CC41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72BA0891"/>
    <w:multiLevelType w:val="hybridMultilevel"/>
    <w:tmpl w:val="71B46572"/>
    <w:lvl w:ilvl="0" w:tplc="D3A8796A">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7922546D"/>
    <w:multiLevelType w:val="multilevel"/>
    <w:tmpl w:val="2EE2E38E"/>
    <w:lvl w:ilvl="0">
      <w:start w:val="1"/>
      <w:numFmt w:val="decimal"/>
      <w:lvlText w:val="%1."/>
      <w:lvlJc w:val="left"/>
      <w:pPr>
        <w:ind w:left="500" w:hanging="5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7A5C79A8"/>
    <w:multiLevelType w:val="hybridMultilevel"/>
    <w:tmpl w:val="D96CA9AE"/>
    <w:lvl w:ilvl="0" w:tplc="2506DE64">
      <w:numFmt w:val="bullet"/>
      <w:lvlText w:val="-"/>
      <w:lvlJc w:val="left"/>
      <w:pPr>
        <w:ind w:left="118" w:hanging="720"/>
      </w:pPr>
      <w:rPr>
        <w:rFonts w:ascii="Times New Roman" w:eastAsia="Times New Roman" w:hAnsi="Times New Roman" w:cs="Times New Roman" w:hint="default"/>
        <w:w w:val="100"/>
        <w:sz w:val="28"/>
        <w:szCs w:val="28"/>
        <w:lang w:val="uk-UA" w:eastAsia="en-US" w:bidi="ar-SA"/>
      </w:rPr>
    </w:lvl>
    <w:lvl w:ilvl="1" w:tplc="61B2889A">
      <w:numFmt w:val="bullet"/>
      <w:lvlText w:val="•"/>
      <w:lvlJc w:val="left"/>
      <w:pPr>
        <w:ind w:left="1094" w:hanging="720"/>
      </w:pPr>
      <w:rPr>
        <w:rFonts w:hint="default"/>
        <w:lang w:val="uk-UA" w:eastAsia="en-US" w:bidi="ar-SA"/>
      </w:rPr>
    </w:lvl>
    <w:lvl w:ilvl="2" w:tplc="ECE26294">
      <w:numFmt w:val="bullet"/>
      <w:lvlText w:val="•"/>
      <w:lvlJc w:val="left"/>
      <w:pPr>
        <w:ind w:left="2068" w:hanging="720"/>
      </w:pPr>
      <w:rPr>
        <w:rFonts w:hint="default"/>
        <w:lang w:val="uk-UA" w:eastAsia="en-US" w:bidi="ar-SA"/>
      </w:rPr>
    </w:lvl>
    <w:lvl w:ilvl="3" w:tplc="5BCAC42C">
      <w:numFmt w:val="bullet"/>
      <w:lvlText w:val="•"/>
      <w:lvlJc w:val="left"/>
      <w:pPr>
        <w:ind w:left="3042" w:hanging="720"/>
      </w:pPr>
      <w:rPr>
        <w:rFonts w:hint="default"/>
        <w:lang w:val="uk-UA" w:eastAsia="en-US" w:bidi="ar-SA"/>
      </w:rPr>
    </w:lvl>
    <w:lvl w:ilvl="4" w:tplc="6D70EA22">
      <w:numFmt w:val="bullet"/>
      <w:lvlText w:val="•"/>
      <w:lvlJc w:val="left"/>
      <w:pPr>
        <w:ind w:left="4016" w:hanging="720"/>
      </w:pPr>
      <w:rPr>
        <w:rFonts w:hint="default"/>
        <w:lang w:val="uk-UA" w:eastAsia="en-US" w:bidi="ar-SA"/>
      </w:rPr>
    </w:lvl>
    <w:lvl w:ilvl="5" w:tplc="CBDE9768">
      <w:numFmt w:val="bullet"/>
      <w:lvlText w:val="•"/>
      <w:lvlJc w:val="left"/>
      <w:pPr>
        <w:ind w:left="4990" w:hanging="720"/>
      </w:pPr>
      <w:rPr>
        <w:rFonts w:hint="default"/>
        <w:lang w:val="uk-UA" w:eastAsia="en-US" w:bidi="ar-SA"/>
      </w:rPr>
    </w:lvl>
    <w:lvl w:ilvl="6" w:tplc="16C03C2A">
      <w:numFmt w:val="bullet"/>
      <w:lvlText w:val="•"/>
      <w:lvlJc w:val="left"/>
      <w:pPr>
        <w:ind w:left="5964" w:hanging="720"/>
      </w:pPr>
      <w:rPr>
        <w:rFonts w:hint="default"/>
        <w:lang w:val="uk-UA" w:eastAsia="en-US" w:bidi="ar-SA"/>
      </w:rPr>
    </w:lvl>
    <w:lvl w:ilvl="7" w:tplc="AAE223BE">
      <w:numFmt w:val="bullet"/>
      <w:lvlText w:val="•"/>
      <w:lvlJc w:val="left"/>
      <w:pPr>
        <w:ind w:left="6938" w:hanging="720"/>
      </w:pPr>
      <w:rPr>
        <w:rFonts w:hint="default"/>
        <w:lang w:val="uk-UA" w:eastAsia="en-US" w:bidi="ar-SA"/>
      </w:rPr>
    </w:lvl>
    <w:lvl w:ilvl="8" w:tplc="8140F6FE">
      <w:numFmt w:val="bullet"/>
      <w:lvlText w:val="•"/>
      <w:lvlJc w:val="left"/>
      <w:pPr>
        <w:ind w:left="7912" w:hanging="720"/>
      </w:pPr>
      <w:rPr>
        <w:rFonts w:hint="default"/>
        <w:lang w:val="uk-UA" w:eastAsia="en-US" w:bidi="ar-SA"/>
      </w:rPr>
    </w:lvl>
  </w:abstractNum>
  <w:abstractNum w:abstractNumId="10" w15:restartNumberingAfterBreak="0">
    <w:nsid w:val="7C632582"/>
    <w:multiLevelType w:val="hybridMultilevel"/>
    <w:tmpl w:val="162E506C"/>
    <w:lvl w:ilvl="0" w:tplc="C646DD8C">
      <w:start w:val="1"/>
      <w:numFmt w:val="decimal"/>
      <w:lvlText w:val="%1."/>
      <w:lvlJc w:val="left"/>
      <w:pPr>
        <w:ind w:left="720" w:hanging="360"/>
      </w:pPr>
      <w:rPr>
        <w:rFonts w:hint="default"/>
        <w:b w:val="0"/>
        <w:bCs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331418244">
    <w:abstractNumId w:val="1"/>
  </w:num>
  <w:num w:numId="2" w16cid:durableId="1014921810">
    <w:abstractNumId w:val="9"/>
  </w:num>
  <w:num w:numId="3" w16cid:durableId="775292757">
    <w:abstractNumId w:val="8"/>
  </w:num>
  <w:num w:numId="4" w16cid:durableId="825434706">
    <w:abstractNumId w:val="4"/>
  </w:num>
  <w:num w:numId="5" w16cid:durableId="1027675909">
    <w:abstractNumId w:val="0"/>
  </w:num>
  <w:num w:numId="6" w16cid:durableId="955061041">
    <w:abstractNumId w:val="6"/>
  </w:num>
  <w:num w:numId="7" w16cid:durableId="685987614">
    <w:abstractNumId w:val="3"/>
  </w:num>
  <w:num w:numId="8" w16cid:durableId="2123039122">
    <w:abstractNumId w:val="2"/>
  </w:num>
  <w:num w:numId="9" w16cid:durableId="1273439830">
    <w:abstractNumId w:val="10"/>
  </w:num>
  <w:num w:numId="10" w16cid:durableId="1322465787">
    <w:abstractNumId w:val="5"/>
  </w:num>
  <w:num w:numId="11" w16cid:durableId="171746628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01E7"/>
    <w:rsid w:val="0000599D"/>
    <w:rsid w:val="00014027"/>
    <w:rsid w:val="00041751"/>
    <w:rsid w:val="00042199"/>
    <w:rsid w:val="000601E7"/>
    <w:rsid w:val="000772A8"/>
    <w:rsid w:val="000A74B3"/>
    <w:rsid w:val="000D3D7D"/>
    <w:rsid w:val="000D6E65"/>
    <w:rsid w:val="000F6E6A"/>
    <w:rsid w:val="000F77DA"/>
    <w:rsid w:val="00116DBF"/>
    <w:rsid w:val="00125AEB"/>
    <w:rsid w:val="00162774"/>
    <w:rsid w:val="001627F4"/>
    <w:rsid w:val="0016410C"/>
    <w:rsid w:val="00171070"/>
    <w:rsid w:val="00183936"/>
    <w:rsid w:val="001A5625"/>
    <w:rsid w:val="001B61A6"/>
    <w:rsid w:val="001D625F"/>
    <w:rsid w:val="00211B13"/>
    <w:rsid w:val="00240CF4"/>
    <w:rsid w:val="002420D2"/>
    <w:rsid w:val="00276381"/>
    <w:rsid w:val="00290E39"/>
    <w:rsid w:val="00294902"/>
    <w:rsid w:val="002A5B08"/>
    <w:rsid w:val="002D2D9D"/>
    <w:rsid w:val="002E05B4"/>
    <w:rsid w:val="00304098"/>
    <w:rsid w:val="003052D8"/>
    <w:rsid w:val="003109C7"/>
    <w:rsid w:val="003151F2"/>
    <w:rsid w:val="0032638D"/>
    <w:rsid w:val="003765B7"/>
    <w:rsid w:val="003A4585"/>
    <w:rsid w:val="003D3CE9"/>
    <w:rsid w:val="00441FF2"/>
    <w:rsid w:val="0047009F"/>
    <w:rsid w:val="00473846"/>
    <w:rsid w:val="00477D13"/>
    <w:rsid w:val="004B5B4E"/>
    <w:rsid w:val="004D0434"/>
    <w:rsid w:val="005811FD"/>
    <w:rsid w:val="00590EE2"/>
    <w:rsid w:val="005B0E81"/>
    <w:rsid w:val="005E225C"/>
    <w:rsid w:val="005F26E4"/>
    <w:rsid w:val="00614A60"/>
    <w:rsid w:val="00622A81"/>
    <w:rsid w:val="0066345F"/>
    <w:rsid w:val="0069451B"/>
    <w:rsid w:val="006C539E"/>
    <w:rsid w:val="006C747E"/>
    <w:rsid w:val="006D3365"/>
    <w:rsid w:val="006E7A6E"/>
    <w:rsid w:val="006F00FB"/>
    <w:rsid w:val="0070771F"/>
    <w:rsid w:val="0073777B"/>
    <w:rsid w:val="00753F26"/>
    <w:rsid w:val="007540B7"/>
    <w:rsid w:val="007928EF"/>
    <w:rsid w:val="007E46E0"/>
    <w:rsid w:val="00844295"/>
    <w:rsid w:val="00870C0B"/>
    <w:rsid w:val="008971D5"/>
    <w:rsid w:val="008A4262"/>
    <w:rsid w:val="008C3030"/>
    <w:rsid w:val="008C7513"/>
    <w:rsid w:val="00911C2E"/>
    <w:rsid w:val="00922D5B"/>
    <w:rsid w:val="009526EC"/>
    <w:rsid w:val="0095750A"/>
    <w:rsid w:val="009966AC"/>
    <w:rsid w:val="00A3135F"/>
    <w:rsid w:val="00A84B8B"/>
    <w:rsid w:val="00A9280C"/>
    <w:rsid w:val="00A92BFB"/>
    <w:rsid w:val="00A959F3"/>
    <w:rsid w:val="00AB0C15"/>
    <w:rsid w:val="00AD5AC2"/>
    <w:rsid w:val="00AF351D"/>
    <w:rsid w:val="00AF62F9"/>
    <w:rsid w:val="00B058F1"/>
    <w:rsid w:val="00B40613"/>
    <w:rsid w:val="00B90ECC"/>
    <w:rsid w:val="00BA0709"/>
    <w:rsid w:val="00BC0F22"/>
    <w:rsid w:val="00BC4F96"/>
    <w:rsid w:val="00BD6CE0"/>
    <w:rsid w:val="00BE7F06"/>
    <w:rsid w:val="00BF43B3"/>
    <w:rsid w:val="00BF4B70"/>
    <w:rsid w:val="00BF7ED8"/>
    <w:rsid w:val="00C05BE7"/>
    <w:rsid w:val="00CA7983"/>
    <w:rsid w:val="00CF054D"/>
    <w:rsid w:val="00CF0B6C"/>
    <w:rsid w:val="00CF1783"/>
    <w:rsid w:val="00D12366"/>
    <w:rsid w:val="00D3714B"/>
    <w:rsid w:val="00D77B06"/>
    <w:rsid w:val="00DA630E"/>
    <w:rsid w:val="00DB2505"/>
    <w:rsid w:val="00DD52FC"/>
    <w:rsid w:val="00DE1D48"/>
    <w:rsid w:val="00DE3E36"/>
    <w:rsid w:val="00DE6C75"/>
    <w:rsid w:val="00E57391"/>
    <w:rsid w:val="00E66E98"/>
    <w:rsid w:val="00E713BC"/>
    <w:rsid w:val="00E852DA"/>
    <w:rsid w:val="00E92790"/>
    <w:rsid w:val="00EA14B0"/>
    <w:rsid w:val="00EC4D60"/>
    <w:rsid w:val="00F122B2"/>
    <w:rsid w:val="00F3222F"/>
    <w:rsid w:val="00F34CE6"/>
    <w:rsid w:val="00F514C1"/>
    <w:rsid w:val="00F57ABE"/>
    <w:rsid w:val="00F6067D"/>
    <w:rsid w:val="00F6579E"/>
    <w:rsid w:val="00F710F6"/>
    <w:rsid w:val="00F73595"/>
    <w:rsid w:val="00F73A4A"/>
    <w:rsid w:val="00F87A2A"/>
    <w:rsid w:val="00F92D46"/>
    <w:rsid w:val="00FB76BF"/>
    <w:rsid w:val="00FF2502"/>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8EE437"/>
  <w15:chartTrackingRefBased/>
  <w15:docId w15:val="{1D934216-1041-E04B-89A8-F7C0D76AFB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ru-UA"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0599D"/>
    <w:rPr>
      <w:rFonts w:ascii="Times New Roman" w:eastAsia="Times New Roman" w:hAnsi="Times New Roman" w:cs="Times New Roman"/>
      <w:kern w:val="0"/>
      <w:lang w:eastAsia="ru-RU"/>
      <w14:ligatures w14:val="none"/>
    </w:rPr>
  </w:style>
  <w:style w:type="paragraph" w:styleId="1">
    <w:name w:val="heading 1"/>
    <w:basedOn w:val="a"/>
    <w:link w:val="10"/>
    <w:uiPriority w:val="9"/>
    <w:qFormat/>
    <w:rsid w:val="00CF054D"/>
    <w:pPr>
      <w:widowControl w:val="0"/>
      <w:autoSpaceDE w:val="0"/>
      <w:autoSpaceDN w:val="0"/>
      <w:ind w:left="1142"/>
      <w:outlineLvl w:val="0"/>
    </w:pPr>
    <w:rPr>
      <w:b/>
      <w:bCs/>
      <w:sz w:val="28"/>
      <w:szCs w:val="28"/>
      <w:lang w:val="uk-UA"/>
    </w:rPr>
  </w:style>
  <w:style w:type="paragraph" w:styleId="2">
    <w:name w:val="heading 2"/>
    <w:basedOn w:val="a"/>
    <w:next w:val="a"/>
    <w:link w:val="20"/>
    <w:uiPriority w:val="9"/>
    <w:unhideWhenUsed/>
    <w:qFormat/>
    <w:rsid w:val="00EA14B0"/>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qFormat/>
    <w:rsid w:val="001D625F"/>
    <w:pPr>
      <w:keepNext/>
      <w:keepLines/>
      <w:spacing w:before="40"/>
      <w:outlineLvl w:val="2"/>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F054D"/>
    <w:rPr>
      <w:rFonts w:ascii="Times New Roman" w:eastAsia="Times New Roman" w:hAnsi="Times New Roman" w:cs="Times New Roman"/>
      <w:b/>
      <w:bCs/>
      <w:kern w:val="0"/>
      <w:sz w:val="28"/>
      <w:szCs w:val="28"/>
      <w:lang w:val="uk-UA"/>
      <w14:ligatures w14:val="none"/>
    </w:rPr>
  </w:style>
  <w:style w:type="paragraph" w:styleId="a3">
    <w:name w:val="Body Text"/>
    <w:basedOn w:val="a"/>
    <w:link w:val="a4"/>
    <w:uiPriority w:val="1"/>
    <w:qFormat/>
    <w:rsid w:val="00CF054D"/>
    <w:pPr>
      <w:widowControl w:val="0"/>
      <w:autoSpaceDE w:val="0"/>
      <w:autoSpaceDN w:val="0"/>
      <w:ind w:left="118"/>
    </w:pPr>
    <w:rPr>
      <w:sz w:val="28"/>
      <w:szCs w:val="28"/>
      <w:lang w:val="uk-UA"/>
    </w:rPr>
  </w:style>
  <w:style w:type="character" w:customStyle="1" w:styleId="a4">
    <w:name w:val="Основной текст Знак"/>
    <w:basedOn w:val="a0"/>
    <w:link w:val="a3"/>
    <w:uiPriority w:val="1"/>
    <w:rsid w:val="00CF054D"/>
    <w:rPr>
      <w:rFonts w:ascii="Times New Roman" w:eastAsia="Times New Roman" w:hAnsi="Times New Roman" w:cs="Times New Roman"/>
      <w:kern w:val="0"/>
      <w:sz w:val="28"/>
      <w:szCs w:val="28"/>
      <w:lang w:val="uk-UA"/>
      <w14:ligatures w14:val="none"/>
    </w:rPr>
  </w:style>
  <w:style w:type="paragraph" w:styleId="a5">
    <w:name w:val="List Paragraph"/>
    <w:basedOn w:val="a"/>
    <w:uiPriority w:val="34"/>
    <w:qFormat/>
    <w:rsid w:val="00CF054D"/>
    <w:pPr>
      <w:widowControl w:val="0"/>
      <w:autoSpaceDE w:val="0"/>
      <w:autoSpaceDN w:val="0"/>
      <w:ind w:left="118" w:firstLine="570"/>
      <w:jc w:val="both"/>
    </w:pPr>
    <w:rPr>
      <w:sz w:val="22"/>
      <w:szCs w:val="22"/>
      <w:lang w:val="uk-UA"/>
    </w:rPr>
  </w:style>
  <w:style w:type="paragraph" w:styleId="a6">
    <w:name w:val="header"/>
    <w:basedOn w:val="a"/>
    <w:link w:val="a7"/>
    <w:uiPriority w:val="99"/>
    <w:unhideWhenUsed/>
    <w:rsid w:val="00F710F6"/>
    <w:pPr>
      <w:tabs>
        <w:tab w:val="center" w:pos="4513"/>
        <w:tab w:val="right" w:pos="9026"/>
      </w:tabs>
    </w:pPr>
  </w:style>
  <w:style w:type="character" w:customStyle="1" w:styleId="a7">
    <w:name w:val="Верхний колонтитул Знак"/>
    <w:basedOn w:val="a0"/>
    <w:link w:val="a6"/>
    <w:uiPriority w:val="99"/>
    <w:rsid w:val="00F710F6"/>
  </w:style>
  <w:style w:type="character" w:styleId="a8">
    <w:name w:val="page number"/>
    <w:basedOn w:val="a0"/>
    <w:uiPriority w:val="99"/>
    <w:semiHidden/>
    <w:unhideWhenUsed/>
    <w:rsid w:val="00F710F6"/>
  </w:style>
  <w:style w:type="paragraph" w:customStyle="1" w:styleId="tj">
    <w:name w:val="tj"/>
    <w:basedOn w:val="a"/>
    <w:rsid w:val="00A84B8B"/>
    <w:pPr>
      <w:spacing w:before="100" w:beforeAutospacing="1" w:after="100" w:afterAutospacing="1"/>
    </w:pPr>
    <w:rPr>
      <w:lang w:val="uk-UA"/>
    </w:rPr>
  </w:style>
  <w:style w:type="paragraph" w:styleId="HTML">
    <w:name w:val="HTML Preformatted"/>
    <w:basedOn w:val="a"/>
    <w:link w:val="HTML0"/>
    <w:uiPriority w:val="99"/>
    <w:unhideWhenUsed/>
    <w:rsid w:val="00A84B8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A84B8B"/>
    <w:rPr>
      <w:rFonts w:ascii="Courier New" w:eastAsia="Times New Roman" w:hAnsi="Courier New" w:cs="Courier New"/>
      <w:kern w:val="0"/>
      <w:sz w:val="20"/>
      <w:szCs w:val="20"/>
      <w:lang w:eastAsia="ru-RU"/>
      <w14:ligatures w14:val="none"/>
    </w:rPr>
  </w:style>
  <w:style w:type="character" w:customStyle="1" w:styleId="y2iqfc">
    <w:name w:val="y2iqfc"/>
    <w:basedOn w:val="a0"/>
    <w:rsid w:val="00A84B8B"/>
  </w:style>
  <w:style w:type="paragraph" w:styleId="a9">
    <w:name w:val="Normal (Web)"/>
    <w:basedOn w:val="a"/>
    <w:uiPriority w:val="99"/>
    <w:unhideWhenUsed/>
    <w:rsid w:val="00D77B06"/>
    <w:pPr>
      <w:spacing w:before="100" w:beforeAutospacing="1" w:after="100" w:afterAutospacing="1"/>
    </w:pPr>
  </w:style>
  <w:style w:type="paragraph" w:customStyle="1" w:styleId="rvps2">
    <w:name w:val="rvps2"/>
    <w:basedOn w:val="a"/>
    <w:rsid w:val="005E225C"/>
    <w:pPr>
      <w:spacing w:before="100" w:beforeAutospacing="1" w:after="100" w:afterAutospacing="1"/>
    </w:pPr>
  </w:style>
  <w:style w:type="paragraph" w:styleId="aa">
    <w:name w:val="footnote text"/>
    <w:basedOn w:val="a"/>
    <w:link w:val="ab"/>
    <w:unhideWhenUsed/>
    <w:rsid w:val="00211B13"/>
    <w:rPr>
      <w:rFonts w:ascii="Calibri" w:eastAsia="Calibri" w:hAnsi="Calibri"/>
      <w:sz w:val="20"/>
      <w:szCs w:val="20"/>
      <w:lang w:val="uk-UA" w:eastAsia="en-US"/>
    </w:rPr>
  </w:style>
  <w:style w:type="character" w:customStyle="1" w:styleId="ab">
    <w:name w:val="Текст сноски Знак"/>
    <w:basedOn w:val="a0"/>
    <w:link w:val="aa"/>
    <w:rsid w:val="00211B13"/>
    <w:rPr>
      <w:rFonts w:ascii="Calibri" w:eastAsia="Calibri" w:hAnsi="Calibri" w:cs="Times New Roman"/>
      <w:kern w:val="0"/>
      <w:sz w:val="20"/>
      <w:szCs w:val="20"/>
      <w:lang w:val="uk-UA"/>
      <w14:ligatures w14:val="none"/>
    </w:rPr>
  </w:style>
  <w:style w:type="character" w:styleId="ac">
    <w:name w:val="footnote reference"/>
    <w:semiHidden/>
    <w:unhideWhenUsed/>
    <w:rsid w:val="00211B13"/>
    <w:rPr>
      <w:vertAlign w:val="superscript"/>
    </w:rPr>
  </w:style>
  <w:style w:type="paragraph" w:styleId="ad">
    <w:name w:val="No Spacing"/>
    <w:uiPriority w:val="1"/>
    <w:qFormat/>
    <w:rsid w:val="003052D8"/>
    <w:rPr>
      <w:rFonts w:ascii="Times New Roman" w:eastAsia="Times New Roman" w:hAnsi="Times New Roman" w:cs="Times New Roman"/>
      <w:kern w:val="0"/>
      <w:lang w:eastAsia="ru-RU"/>
      <w14:ligatures w14:val="none"/>
    </w:rPr>
  </w:style>
  <w:style w:type="paragraph" w:styleId="ae">
    <w:name w:val="Title"/>
    <w:basedOn w:val="a"/>
    <w:next w:val="a"/>
    <w:link w:val="af"/>
    <w:uiPriority w:val="10"/>
    <w:qFormat/>
    <w:rsid w:val="003052D8"/>
    <w:pPr>
      <w:contextualSpacing/>
    </w:pPr>
    <w:rPr>
      <w:rFonts w:asciiTheme="majorHAnsi" w:eastAsiaTheme="majorEastAsia" w:hAnsiTheme="majorHAnsi" w:cstheme="majorBidi"/>
      <w:spacing w:val="-10"/>
      <w:kern w:val="28"/>
      <w:sz w:val="56"/>
      <w:szCs w:val="56"/>
    </w:rPr>
  </w:style>
  <w:style w:type="character" w:customStyle="1" w:styleId="af">
    <w:name w:val="Заголовок Знак"/>
    <w:basedOn w:val="a0"/>
    <w:link w:val="ae"/>
    <w:uiPriority w:val="10"/>
    <w:rsid w:val="003052D8"/>
    <w:rPr>
      <w:rFonts w:asciiTheme="majorHAnsi" w:eastAsiaTheme="majorEastAsia" w:hAnsiTheme="majorHAnsi" w:cstheme="majorBidi"/>
      <w:spacing w:val="-10"/>
      <w:kern w:val="28"/>
      <w:sz w:val="56"/>
      <w:szCs w:val="56"/>
      <w:lang w:eastAsia="ru-RU"/>
      <w14:ligatures w14:val="none"/>
    </w:rPr>
  </w:style>
  <w:style w:type="character" w:customStyle="1" w:styleId="20">
    <w:name w:val="Заголовок 2 Знак"/>
    <w:basedOn w:val="a0"/>
    <w:link w:val="2"/>
    <w:uiPriority w:val="9"/>
    <w:rsid w:val="00EA14B0"/>
    <w:rPr>
      <w:rFonts w:asciiTheme="majorHAnsi" w:eastAsiaTheme="majorEastAsia" w:hAnsiTheme="majorHAnsi" w:cstheme="majorBidi"/>
      <w:color w:val="2F5496" w:themeColor="accent1" w:themeShade="BF"/>
      <w:kern w:val="0"/>
      <w:sz w:val="26"/>
      <w:szCs w:val="26"/>
      <w:lang w:eastAsia="ru-RU"/>
      <w14:ligatures w14:val="none"/>
    </w:rPr>
  </w:style>
  <w:style w:type="character" w:customStyle="1" w:styleId="30">
    <w:name w:val="Заголовок 3 Знак"/>
    <w:basedOn w:val="a0"/>
    <w:link w:val="3"/>
    <w:uiPriority w:val="9"/>
    <w:rsid w:val="001D625F"/>
    <w:rPr>
      <w:rFonts w:asciiTheme="majorHAnsi" w:eastAsiaTheme="majorEastAsia" w:hAnsiTheme="majorHAnsi" w:cstheme="majorBidi"/>
      <w:color w:val="1F3763" w:themeColor="accent1" w:themeShade="7F"/>
      <w:kern w:val="0"/>
      <w:lang w:eastAsia="ru-RU"/>
      <w14:ligatures w14:val="none"/>
    </w:rPr>
  </w:style>
  <w:style w:type="paragraph" w:styleId="af0">
    <w:name w:val="footer"/>
    <w:basedOn w:val="a"/>
    <w:link w:val="af1"/>
    <w:uiPriority w:val="99"/>
    <w:semiHidden/>
    <w:unhideWhenUsed/>
    <w:rsid w:val="00B90ECC"/>
    <w:pPr>
      <w:tabs>
        <w:tab w:val="center" w:pos="4677"/>
        <w:tab w:val="right" w:pos="9355"/>
      </w:tabs>
    </w:pPr>
    <w:rPr>
      <w:rFonts w:ascii="Calibri" w:eastAsia="Calibri" w:hAnsi="Calibri"/>
      <w:sz w:val="22"/>
      <w:szCs w:val="22"/>
      <w:lang w:val="ru-RU" w:eastAsia="en-US"/>
    </w:rPr>
  </w:style>
  <w:style w:type="character" w:customStyle="1" w:styleId="af1">
    <w:name w:val="Нижний колонтитул Знак"/>
    <w:basedOn w:val="a0"/>
    <w:link w:val="af0"/>
    <w:uiPriority w:val="99"/>
    <w:semiHidden/>
    <w:rsid w:val="00B90ECC"/>
    <w:rPr>
      <w:rFonts w:ascii="Calibri" w:eastAsia="Calibri" w:hAnsi="Calibri" w:cs="Times New Roman"/>
      <w:kern w:val="0"/>
      <w:sz w:val="22"/>
      <w:szCs w:val="22"/>
      <w:lang w:val="ru-RU"/>
      <w14:ligatures w14:val="none"/>
    </w:rPr>
  </w:style>
  <w:style w:type="character" w:styleId="af2">
    <w:name w:val="Emphasis"/>
    <w:basedOn w:val="a0"/>
    <w:uiPriority w:val="20"/>
    <w:qFormat/>
    <w:rsid w:val="00B90ECC"/>
    <w:rPr>
      <w:i/>
      <w:iCs/>
    </w:rPr>
  </w:style>
  <w:style w:type="paragraph" w:styleId="af3">
    <w:name w:val="Subtitle"/>
    <w:basedOn w:val="a"/>
    <w:next w:val="a"/>
    <w:link w:val="af4"/>
    <w:uiPriority w:val="11"/>
    <w:qFormat/>
    <w:rsid w:val="00FB76BF"/>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4">
    <w:name w:val="Подзаголовок Знак"/>
    <w:basedOn w:val="a0"/>
    <w:link w:val="af3"/>
    <w:uiPriority w:val="11"/>
    <w:rsid w:val="00FB76BF"/>
    <w:rPr>
      <w:rFonts w:eastAsiaTheme="minorEastAsia"/>
      <w:color w:val="5A5A5A" w:themeColor="text1" w:themeTint="A5"/>
      <w:spacing w:val="15"/>
      <w:kern w:val="0"/>
      <w:sz w:val="22"/>
      <w:szCs w:val="22"/>
      <w:lang w:eastAsia="ru-RU"/>
      <w14:ligatures w14:val="none"/>
    </w:rPr>
  </w:style>
  <w:style w:type="character" w:styleId="af5">
    <w:name w:val="Intense Emphasis"/>
    <w:basedOn w:val="a0"/>
    <w:uiPriority w:val="21"/>
    <w:qFormat/>
    <w:rsid w:val="00FB76BF"/>
    <w:rPr>
      <w:i/>
      <w:iCs/>
      <w:color w:val="4472C4" w:themeColor="accent1"/>
    </w:rPr>
  </w:style>
  <w:style w:type="character" w:customStyle="1" w:styleId="apple-converted-space">
    <w:name w:val="apple-converted-space"/>
    <w:basedOn w:val="a0"/>
    <w:rsid w:val="00844295"/>
  </w:style>
  <w:style w:type="character" w:styleId="af6">
    <w:name w:val="Strong"/>
    <w:basedOn w:val="a0"/>
    <w:uiPriority w:val="22"/>
    <w:qFormat/>
    <w:rsid w:val="00844295"/>
    <w:rPr>
      <w:b/>
      <w:bCs/>
    </w:rPr>
  </w:style>
  <w:style w:type="character" w:styleId="af7">
    <w:name w:val="Hyperlink"/>
    <w:basedOn w:val="a0"/>
    <w:uiPriority w:val="99"/>
    <w:unhideWhenUsed/>
    <w:rsid w:val="0084429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882545">
      <w:bodyDiv w:val="1"/>
      <w:marLeft w:val="0"/>
      <w:marRight w:val="0"/>
      <w:marTop w:val="0"/>
      <w:marBottom w:val="0"/>
      <w:divBdr>
        <w:top w:val="none" w:sz="0" w:space="0" w:color="auto"/>
        <w:left w:val="none" w:sz="0" w:space="0" w:color="auto"/>
        <w:bottom w:val="none" w:sz="0" w:space="0" w:color="auto"/>
        <w:right w:val="none" w:sz="0" w:space="0" w:color="auto"/>
      </w:divBdr>
      <w:divsChild>
        <w:div w:id="969096913">
          <w:marLeft w:val="0"/>
          <w:marRight w:val="0"/>
          <w:marTop w:val="0"/>
          <w:marBottom w:val="0"/>
          <w:divBdr>
            <w:top w:val="none" w:sz="0" w:space="0" w:color="auto"/>
            <w:left w:val="none" w:sz="0" w:space="0" w:color="auto"/>
            <w:bottom w:val="none" w:sz="0" w:space="0" w:color="auto"/>
            <w:right w:val="none" w:sz="0" w:space="0" w:color="auto"/>
          </w:divBdr>
          <w:divsChild>
            <w:div w:id="950626686">
              <w:marLeft w:val="0"/>
              <w:marRight w:val="0"/>
              <w:marTop w:val="0"/>
              <w:marBottom w:val="0"/>
              <w:divBdr>
                <w:top w:val="none" w:sz="0" w:space="0" w:color="auto"/>
                <w:left w:val="none" w:sz="0" w:space="0" w:color="auto"/>
                <w:bottom w:val="none" w:sz="0" w:space="0" w:color="auto"/>
                <w:right w:val="none" w:sz="0" w:space="0" w:color="auto"/>
              </w:divBdr>
              <w:divsChild>
                <w:div w:id="1818522794">
                  <w:marLeft w:val="0"/>
                  <w:marRight w:val="0"/>
                  <w:marTop w:val="0"/>
                  <w:marBottom w:val="0"/>
                  <w:divBdr>
                    <w:top w:val="none" w:sz="0" w:space="0" w:color="auto"/>
                    <w:left w:val="none" w:sz="0" w:space="0" w:color="auto"/>
                    <w:bottom w:val="none" w:sz="0" w:space="0" w:color="auto"/>
                    <w:right w:val="none" w:sz="0" w:space="0" w:color="auto"/>
                  </w:divBdr>
                  <w:divsChild>
                    <w:div w:id="886603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600373">
      <w:bodyDiv w:val="1"/>
      <w:marLeft w:val="0"/>
      <w:marRight w:val="0"/>
      <w:marTop w:val="0"/>
      <w:marBottom w:val="0"/>
      <w:divBdr>
        <w:top w:val="none" w:sz="0" w:space="0" w:color="auto"/>
        <w:left w:val="none" w:sz="0" w:space="0" w:color="auto"/>
        <w:bottom w:val="none" w:sz="0" w:space="0" w:color="auto"/>
        <w:right w:val="none" w:sz="0" w:space="0" w:color="auto"/>
      </w:divBdr>
    </w:div>
    <w:div w:id="130754903">
      <w:bodyDiv w:val="1"/>
      <w:marLeft w:val="0"/>
      <w:marRight w:val="0"/>
      <w:marTop w:val="0"/>
      <w:marBottom w:val="0"/>
      <w:divBdr>
        <w:top w:val="none" w:sz="0" w:space="0" w:color="auto"/>
        <w:left w:val="none" w:sz="0" w:space="0" w:color="auto"/>
        <w:bottom w:val="none" w:sz="0" w:space="0" w:color="auto"/>
        <w:right w:val="none" w:sz="0" w:space="0" w:color="auto"/>
      </w:divBdr>
    </w:div>
    <w:div w:id="143547044">
      <w:bodyDiv w:val="1"/>
      <w:marLeft w:val="0"/>
      <w:marRight w:val="0"/>
      <w:marTop w:val="0"/>
      <w:marBottom w:val="0"/>
      <w:divBdr>
        <w:top w:val="none" w:sz="0" w:space="0" w:color="auto"/>
        <w:left w:val="none" w:sz="0" w:space="0" w:color="auto"/>
        <w:bottom w:val="none" w:sz="0" w:space="0" w:color="auto"/>
        <w:right w:val="none" w:sz="0" w:space="0" w:color="auto"/>
      </w:divBdr>
      <w:divsChild>
        <w:div w:id="995572116">
          <w:marLeft w:val="0"/>
          <w:marRight w:val="0"/>
          <w:marTop w:val="0"/>
          <w:marBottom w:val="0"/>
          <w:divBdr>
            <w:top w:val="none" w:sz="0" w:space="0" w:color="auto"/>
            <w:left w:val="none" w:sz="0" w:space="0" w:color="auto"/>
            <w:bottom w:val="none" w:sz="0" w:space="0" w:color="auto"/>
            <w:right w:val="none" w:sz="0" w:space="0" w:color="auto"/>
          </w:divBdr>
          <w:divsChild>
            <w:div w:id="280038426">
              <w:marLeft w:val="0"/>
              <w:marRight w:val="0"/>
              <w:marTop w:val="0"/>
              <w:marBottom w:val="0"/>
              <w:divBdr>
                <w:top w:val="none" w:sz="0" w:space="0" w:color="auto"/>
                <w:left w:val="none" w:sz="0" w:space="0" w:color="auto"/>
                <w:bottom w:val="none" w:sz="0" w:space="0" w:color="auto"/>
                <w:right w:val="none" w:sz="0" w:space="0" w:color="auto"/>
              </w:divBdr>
              <w:divsChild>
                <w:div w:id="1546065950">
                  <w:marLeft w:val="0"/>
                  <w:marRight w:val="0"/>
                  <w:marTop w:val="0"/>
                  <w:marBottom w:val="0"/>
                  <w:divBdr>
                    <w:top w:val="none" w:sz="0" w:space="0" w:color="auto"/>
                    <w:left w:val="none" w:sz="0" w:space="0" w:color="auto"/>
                    <w:bottom w:val="none" w:sz="0" w:space="0" w:color="auto"/>
                    <w:right w:val="none" w:sz="0" w:space="0" w:color="auto"/>
                  </w:divBdr>
                  <w:divsChild>
                    <w:div w:id="261766457">
                      <w:marLeft w:val="0"/>
                      <w:marRight w:val="0"/>
                      <w:marTop w:val="0"/>
                      <w:marBottom w:val="0"/>
                      <w:divBdr>
                        <w:top w:val="none" w:sz="0" w:space="0" w:color="auto"/>
                        <w:left w:val="none" w:sz="0" w:space="0" w:color="auto"/>
                        <w:bottom w:val="none" w:sz="0" w:space="0" w:color="auto"/>
                        <w:right w:val="none" w:sz="0" w:space="0" w:color="auto"/>
                      </w:divBdr>
                    </w:div>
                    <w:div w:id="1443957376">
                      <w:marLeft w:val="0"/>
                      <w:marRight w:val="0"/>
                      <w:marTop w:val="0"/>
                      <w:marBottom w:val="0"/>
                      <w:divBdr>
                        <w:top w:val="none" w:sz="0" w:space="0" w:color="auto"/>
                        <w:left w:val="none" w:sz="0" w:space="0" w:color="auto"/>
                        <w:bottom w:val="none" w:sz="0" w:space="0" w:color="auto"/>
                        <w:right w:val="none" w:sz="0" w:space="0" w:color="auto"/>
                      </w:divBdr>
                    </w:div>
                  </w:divsChild>
                </w:div>
                <w:div w:id="514156618">
                  <w:marLeft w:val="0"/>
                  <w:marRight w:val="0"/>
                  <w:marTop w:val="0"/>
                  <w:marBottom w:val="0"/>
                  <w:divBdr>
                    <w:top w:val="none" w:sz="0" w:space="0" w:color="auto"/>
                    <w:left w:val="none" w:sz="0" w:space="0" w:color="auto"/>
                    <w:bottom w:val="none" w:sz="0" w:space="0" w:color="auto"/>
                    <w:right w:val="none" w:sz="0" w:space="0" w:color="auto"/>
                  </w:divBdr>
                  <w:divsChild>
                    <w:div w:id="1166701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448913">
      <w:bodyDiv w:val="1"/>
      <w:marLeft w:val="0"/>
      <w:marRight w:val="0"/>
      <w:marTop w:val="0"/>
      <w:marBottom w:val="0"/>
      <w:divBdr>
        <w:top w:val="none" w:sz="0" w:space="0" w:color="auto"/>
        <w:left w:val="none" w:sz="0" w:space="0" w:color="auto"/>
        <w:bottom w:val="none" w:sz="0" w:space="0" w:color="auto"/>
        <w:right w:val="none" w:sz="0" w:space="0" w:color="auto"/>
      </w:divBdr>
    </w:div>
    <w:div w:id="218396599">
      <w:bodyDiv w:val="1"/>
      <w:marLeft w:val="0"/>
      <w:marRight w:val="0"/>
      <w:marTop w:val="0"/>
      <w:marBottom w:val="0"/>
      <w:divBdr>
        <w:top w:val="none" w:sz="0" w:space="0" w:color="auto"/>
        <w:left w:val="none" w:sz="0" w:space="0" w:color="auto"/>
        <w:bottom w:val="none" w:sz="0" w:space="0" w:color="auto"/>
        <w:right w:val="none" w:sz="0" w:space="0" w:color="auto"/>
      </w:divBdr>
    </w:div>
    <w:div w:id="252321537">
      <w:bodyDiv w:val="1"/>
      <w:marLeft w:val="0"/>
      <w:marRight w:val="0"/>
      <w:marTop w:val="0"/>
      <w:marBottom w:val="0"/>
      <w:divBdr>
        <w:top w:val="none" w:sz="0" w:space="0" w:color="auto"/>
        <w:left w:val="none" w:sz="0" w:space="0" w:color="auto"/>
        <w:bottom w:val="none" w:sz="0" w:space="0" w:color="auto"/>
        <w:right w:val="none" w:sz="0" w:space="0" w:color="auto"/>
      </w:divBdr>
    </w:div>
    <w:div w:id="307441665">
      <w:bodyDiv w:val="1"/>
      <w:marLeft w:val="0"/>
      <w:marRight w:val="0"/>
      <w:marTop w:val="0"/>
      <w:marBottom w:val="0"/>
      <w:divBdr>
        <w:top w:val="none" w:sz="0" w:space="0" w:color="auto"/>
        <w:left w:val="none" w:sz="0" w:space="0" w:color="auto"/>
        <w:bottom w:val="none" w:sz="0" w:space="0" w:color="auto"/>
        <w:right w:val="none" w:sz="0" w:space="0" w:color="auto"/>
      </w:divBdr>
    </w:div>
    <w:div w:id="327250053">
      <w:bodyDiv w:val="1"/>
      <w:marLeft w:val="0"/>
      <w:marRight w:val="0"/>
      <w:marTop w:val="0"/>
      <w:marBottom w:val="0"/>
      <w:divBdr>
        <w:top w:val="none" w:sz="0" w:space="0" w:color="auto"/>
        <w:left w:val="none" w:sz="0" w:space="0" w:color="auto"/>
        <w:bottom w:val="none" w:sz="0" w:space="0" w:color="auto"/>
        <w:right w:val="none" w:sz="0" w:space="0" w:color="auto"/>
      </w:divBdr>
    </w:div>
    <w:div w:id="329716239">
      <w:bodyDiv w:val="1"/>
      <w:marLeft w:val="0"/>
      <w:marRight w:val="0"/>
      <w:marTop w:val="0"/>
      <w:marBottom w:val="0"/>
      <w:divBdr>
        <w:top w:val="none" w:sz="0" w:space="0" w:color="auto"/>
        <w:left w:val="none" w:sz="0" w:space="0" w:color="auto"/>
        <w:bottom w:val="none" w:sz="0" w:space="0" w:color="auto"/>
        <w:right w:val="none" w:sz="0" w:space="0" w:color="auto"/>
      </w:divBdr>
    </w:div>
    <w:div w:id="343675773">
      <w:bodyDiv w:val="1"/>
      <w:marLeft w:val="0"/>
      <w:marRight w:val="0"/>
      <w:marTop w:val="0"/>
      <w:marBottom w:val="0"/>
      <w:divBdr>
        <w:top w:val="none" w:sz="0" w:space="0" w:color="auto"/>
        <w:left w:val="none" w:sz="0" w:space="0" w:color="auto"/>
        <w:bottom w:val="none" w:sz="0" w:space="0" w:color="auto"/>
        <w:right w:val="none" w:sz="0" w:space="0" w:color="auto"/>
      </w:divBdr>
      <w:divsChild>
        <w:div w:id="160891928">
          <w:marLeft w:val="0"/>
          <w:marRight w:val="0"/>
          <w:marTop w:val="0"/>
          <w:marBottom w:val="0"/>
          <w:divBdr>
            <w:top w:val="none" w:sz="0" w:space="0" w:color="auto"/>
            <w:left w:val="none" w:sz="0" w:space="0" w:color="auto"/>
            <w:bottom w:val="none" w:sz="0" w:space="0" w:color="auto"/>
            <w:right w:val="none" w:sz="0" w:space="0" w:color="auto"/>
          </w:divBdr>
          <w:divsChild>
            <w:div w:id="1497988205">
              <w:marLeft w:val="0"/>
              <w:marRight w:val="0"/>
              <w:marTop w:val="0"/>
              <w:marBottom w:val="0"/>
              <w:divBdr>
                <w:top w:val="none" w:sz="0" w:space="0" w:color="auto"/>
                <w:left w:val="none" w:sz="0" w:space="0" w:color="auto"/>
                <w:bottom w:val="none" w:sz="0" w:space="0" w:color="auto"/>
                <w:right w:val="none" w:sz="0" w:space="0" w:color="auto"/>
              </w:divBdr>
              <w:divsChild>
                <w:div w:id="1951814838">
                  <w:marLeft w:val="0"/>
                  <w:marRight w:val="0"/>
                  <w:marTop w:val="0"/>
                  <w:marBottom w:val="0"/>
                  <w:divBdr>
                    <w:top w:val="none" w:sz="0" w:space="0" w:color="auto"/>
                    <w:left w:val="none" w:sz="0" w:space="0" w:color="auto"/>
                    <w:bottom w:val="none" w:sz="0" w:space="0" w:color="auto"/>
                    <w:right w:val="none" w:sz="0" w:space="0" w:color="auto"/>
                  </w:divBdr>
                  <w:divsChild>
                    <w:div w:id="1067991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3941082">
      <w:bodyDiv w:val="1"/>
      <w:marLeft w:val="0"/>
      <w:marRight w:val="0"/>
      <w:marTop w:val="0"/>
      <w:marBottom w:val="0"/>
      <w:divBdr>
        <w:top w:val="none" w:sz="0" w:space="0" w:color="auto"/>
        <w:left w:val="none" w:sz="0" w:space="0" w:color="auto"/>
        <w:bottom w:val="none" w:sz="0" w:space="0" w:color="auto"/>
        <w:right w:val="none" w:sz="0" w:space="0" w:color="auto"/>
      </w:divBdr>
      <w:divsChild>
        <w:div w:id="2099324998">
          <w:marLeft w:val="0"/>
          <w:marRight w:val="0"/>
          <w:marTop w:val="0"/>
          <w:marBottom w:val="0"/>
          <w:divBdr>
            <w:top w:val="none" w:sz="0" w:space="0" w:color="auto"/>
            <w:left w:val="none" w:sz="0" w:space="0" w:color="auto"/>
            <w:bottom w:val="none" w:sz="0" w:space="0" w:color="auto"/>
            <w:right w:val="none" w:sz="0" w:space="0" w:color="auto"/>
          </w:divBdr>
        </w:div>
      </w:divsChild>
    </w:div>
    <w:div w:id="350302922">
      <w:bodyDiv w:val="1"/>
      <w:marLeft w:val="0"/>
      <w:marRight w:val="0"/>
      <w:marTop w:val="0"/>
      <w:marBottom w:val="0"/>
      <w:divBdr>
        <w:top w:val="none" w:sz="0" w:space="0" w:color="auto"/>
        <w:left w:val="none" w:sz="0" w:space="0" w:color="auto"/>
        <w:bottom w:val="none" w:sz="0" w:space="0" w:color="auto"/>
        <w:right w:val="none" w:sz="0" w:space="0" w:color="auto"/>
      </w:divBdr>
      <w:divsChild>
        <w:div w:id="707528752">
          <w:marLeft w:val="0"/>
          <w:marRight w:val="0"/>
          <w:marTop w:val="0"/>
          <w:marBottom w:val="0"/>
          <w:divBdr>
            <w:top w:val="none" w:sz="0" w:space="0" w:color="auto"/>
            <w:left w:val="none" w:sz="0" w:space="0" w:color="auto"/>
            <w:bottom w:val="none" w:sz="0" w:space="0" w:color="auto"/>
            <w:right w:val="none" w:sz="0" w:space="0" w:color="auto"/>
          </w:divBdr>
          <w:divsChild>
            <w:div w:id="1776364488">
              <w:marLeft w:val="0"/>
              <w:marRight w:val="0"/>
              <w:marTop w:val="0"/>
              <w:marBottom w:val="0"/>
              <w:divBdr>
                <w:top w:val="none" w:sz="0" w:space="0" w:color="auto"/>
                <w:left w:val="none" w:sz="0" w:space="0" w:color="auto"/>
                <w:bottom w:val="none" w:sz="0" w:space="0" w:color="auto"/>
                <w:right w:val="none" w:sz="0" w:space="0" w:color="auto"/>
              </w:divBdr>
              <w:divsChild>
                <w:div w:id="1467745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0836799">
      <w:bodyDiv w:val="1"/>
      <w:marLeft w:val="0"/>
      <w:marRight w:val="0"/>
      <w:marTop w:val="0"/>
      <w:marBottom w:val="0"/>
      <w:divBdr>
        <w:top w:val="none" w:sz="0" w:space="0" w:color="auto"/>
        <w:left w:val="none" w:sz="0" w:space="0" w:color="auto"/>
        <w:bottom w:val="none" w:sz="0" w:space="0" w:color="auto"/>
        <w:right w:val="none" w:sz="0" w:space="0" w:color="auto"/>
      </w:divBdr>
      <w:divsChild>
        <w:div w:id="472530865">
          <w:marLeft w:val="0"/>
          <w:marRight w:val="0"/>
          <w:marTop w:val="0"/>
          <w:marBottom w:val="0"/>
          <w:divBdr>
            <w:top w:val="none" w:sz="0" w:space="0" w:color="auto"/>
            <w:left w:val="none" w:sz="0" w:space="0" w:color="auto"/>
            <w:bottom w:val="none" w:sz="0" w:space="0" w:color="auto"/>
            <w:right w:val="none" w:sz="0" w:space="0" w:color="auto"/>
          </w:divBdr>
          <w:divsChild>
            <w:div w:id="2045593719">
              <w:marLeft w:val="0"/>
              <w:marRight w:val="0"/>
              <w:marTop w:val="0"/>
              <w:marBottom w:val="0"/>
              <w:divBdr>
                <w:top w:val="none" w:sz="0" w:space="0" w:color="auto"/>
                <w:left w:val="none" w:sz="0" w:space="0" w:color="auto"/>
                <w:bottom w:val="none" w:sz="0" w:space="0" w:color="auto"/>
                <w:right w:val="none" w:sz="0" w:space="0" w:color="auto"/>
              </w:divBdr>
              <w:divsChild>
                <w:div w:id="2011787061">
                  <w:marLeft w:val="0"/>
                  <w:marRight w:val="0"/>
                  <w:marTop w:val="0"/>
                  <w:marBottom w:val="0"/>
                  <w:divBdr>
                    <w:top w:val="none" w:sz="0" w:space="0" w:color="auto"/>
                    <w:left w:val="none" w:sz="0" w:space="0" w:color="auto"/>
                    <w:bottom w:val="none" w:sz="0" w:space="0" w:color="auto"/>
                    <w:right w:val="none" w:sz="0" w:space="0" w:color="auto"/>
                  </w:divBdr>
                  <w:divsChild>
                    <w:div w:id="1668630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5615884">
      <w:bodyDiv w:val="1"/>
      <w:marLeft w:val="0"/>
      <w:marRight w:val="0"/>
      <w:marTop w:val="0"/>
      <w:marBottom w:val="0"/>
      <w:divBdr>
        <w:top w:val="none" w:sz="0" w:space="0" w:color="auto"/>
        <w:left w:val="none" w:sz="0" w:space="0" w:color="auto"/>
        <w:bottom w:val="none" w:sz="0" w:space="0" w:color="auto"/>
        <w:right w:val="none" w:sz="0" w:space="0" w:color="auto"/>
      </w:divBdr>
      <w:divsChild>
        <w:div w:id="1337997033">
          <w:marLeft w:val="0"/>
          <w:marRight w:val="0"/>
          <w:marTop w:val="0"/>
          <w:marBottom w:val="0"/>
          <w:divBdr>
            <w:top w:val="none" w:sz="0" w:space="0" w:color="auto"/>
            <w:left w:val="none" w:sz="0" w:space="0" w:color="auto"/>
            <w:bottom w:val="none" w:sz="0" w:space="0" w:color="auto"/>
            <w:right w:val="none" w:sz="0" w:space="0" w:color="auto"/>
          </w:divBdr>
          <w:divsChild>
            <w:div w:id="212473076">
              <w:marLeft w:val="0"/>
              <w:marRight w:val="0"/>
              <w:marTop w:val="0"/>
              <w:marBottom w:val="0"/>
              <w:divBdr>
                <w:top w:val="none" w:sz="0" w:space="0" w:color="auto"/>
                <w:left w:val="none" w:sz="0" w:space="0" w:color="auto"/>
                <w:bottom w:val="none" w:sz="0" w:space="0" w:color="auto"/>
                <w:right w:val="none" w:sz="0" w:space="0" w:color="auto"/>
              </w:divBdr>
              <w:divsChild>
                <w:div w:id="477234263">
                  <w:marLeft w:val="0"/>
                  <w:marRight w:val="0"/>
                  <w:marTop w:val="0"/>
                  <w:marBottom w:val="0"/>
                  <w:divBdr>
                    <w:top w:val="none" w:sz="0" w:space="0" w:color="auto"/>
                    <w:left w:val="none" w:sz="0" w:space="0" w:color="auto"/>
                    <w:bottom w:val="none" w:sz="0" w:space="0" w:color="auto"/>
                    <w:right w:val="none" w:sz="0" w:space="0" w:color="auto"/>
                  </w:divBdr>
                  <w:divsChild>
                    <w:div w:id="644820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9212419">
      <w:bodyDiv w:val="1"/>
      <w:marLeft w:val="0"/>
      <w:marRight w:val="0"/>
      <w:marTop w:val="0"/>
      <w:marBottom w:val="0"/>
      <w:divBdr>
        <w:top w:val="none" w:sz="0" w:space="0" w:color="auto"/>
        <w:left w:val="none" w:sz="0" w:space="0" w:color="auto"/>
        <w:bottom w:val="none" w:sz="0" w:space="0" w:color="auto"/>
        <w:right w:val="none" w:sz="0" w:space="0" w:color="auto"/>
      </w:divBdr>
    </w:div>
    <w:div w:id="448668018">
      <w:bodyDiv w:val="1"/>
      <w:marLeft w:val="0"/>
      <w:marRight w:val="0"/>
      <w:marTop w:val="0"/>
      <w:marBottom w:val="0"/>
      <w:divBdr>
        <w:top w:val="none" w:sz="0" w:space="0" w:color="auto"/>
        <w:left w:val="none" w:sz="0" w:space="0" w:color="auto"/>
        <w:bottom w:val="none" w:sz="0" w:space="0" w:color="auto"/>
        <w:right w:val="none" w:sz="0" w:space="0" w:color="auto"/>
      </w:divBdr>
      <w:divsChild>
        <w:div w:id="1317031458">
          <w:marLeft w:val="0"/>
          <w:marRight w:val="0"/>
          <w:marTop w:val="0"/>
          <w:marBottom w:val="0"/>
          <w:divBdr>
            <w:top w:val="none" w:sz="0" w:space="0" w:color="auto"/>
            <w:left w:val="none" w:sz="0" w:space="0" w:color="auto"/>
            <w:bottom w:val="none" w:sz="0" w:space="0" w:color="auto"/>
            <w:right w:val="none" w:sz="0" w:space="0" w:color="auto"/>
          </w:divBdr>
          <w:divsChild>
            <w:div w:id="38021682">
              <w:marLeft w:val="0"/>
              <w:marRight w:val="0"/>
              <w:marTop w:val="0"/>
              <w:marBottom w:val="0"/>
              <w:divBdr>
                <w:top w:val="none" w:sz="0" w:space="0" w:color="auto"/>
                <w:left w:val="none" w:sz="0" w:space="0" w:color="auto"/>
                <w:bottom w:val="none" w:sz="0" w:space="0" w:color="auto"/>
                <w:right w:val="none" w:sz="0" w:space="0" w:color="auto"/>
              </w:divBdr>
              <w:divsChild>
                <w:div w:id="77988430">
                  <w:marLeft w:val="0"/>
                  <w:marRight w:val="0"/>
                  <w:marTop w:val="0"/>
                  <w:marBottom w:val="0"/>
                  <w:divBdr>
                    <w:top w:val="none" w:sz="0" w:space="0" w:color="auto"/>
                    <w:left w:val="none" w:sz="0" w:space="0" w:color="auto"/>
                    <w:bottom w:val="none" w:sz="0" w:space="0" w:color="auto"/>
                    <w:right w:val="none" w:sz="0" w:space="0" w:color="auto"/>
                  </w:divBdr>
                  <w:divsChild>
                    <w:div w:id="252084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2912725">
      <w:bodyDiv w:val="1"/>
      <w:marLeft w:val="0"/>
      <w:marRight w:val="0"/>
      <w:marTop w:val="0"/>
      <w:marBottom w:val="0"/>
      <w:divBdr>
        <w:top w:val="none" w:sz="0" w:space="0" w:color="auto"/>
        <w:left w:val="none" w:sz="0" w:space="0" w:color="auto"/>
        <w:bottom w:val="none" w:sz="0" w:space="0" w:color="auto"/>
        <w:right w:val="none" w:sz="0" w:space="0" w:color="auto"/>
      </w:divBdr>
      <w:divsChild>
        <w:div w:id="1060641371">
          <w:marLeft w:val="0"/>
          <w:marRight w:val="0"/>
          <w:marTop w:val="0"/>
          <w:marBottom w:val="0"/>
          <w:divBdr>
            <w:top w:val="none" w:sz="0" w:space="0" w:color="auto"/>
            <w:left w:val="none" w:sz="0" w:space="0" w:color="auto"/>
            <w:bottom w:val="none" w:sz="0" w:space="0" w:color="auto"/>
            <w:right w:val="none" w:sz="0" w:space="0" w:color="auto"/>
          </w:divBdr>
          <w:divsChild>
            <w:div w:id="842747080">
              <w:marLeft w:val="0"/>
              <w:marRight w:val="0"/>
              <w:marTop w:val="0"/>
              <w:marBottom w:val="0"/>
              <w:divBdr>
                <w:top w:val="none" w:sz="0" w:space="0" w:color="auto"/>
                <w:left w:val="none" w:sz="0" w:space="0" w:color="auto"/>
                <w:bottom w:val="none" w:sz="0" w:space="0" w:color="auto"/>
                <w:right w:val="none" w:sz="0" w:space="0" w:color="auto"/>
              </w:divBdr>
              <w:divsChild>
                <w:div w:id="388694891">
                  <w:marLeft w:val="0"/>
                  <w:marRight w:val="0"/>
                  <w:marTop w:val="0"/>
                  <w:marBottom w:val="0"/>
                  <w:divBdr>
                    <w:top w:val="none" w:sz="0" w:space="0" w:color="auto"/>
                    <w:left w:val="none" w:sz="0" w:space="0" w:color="auto"/>
                    <w:bottom w:val="none" w:sz="0" w:space="0" w:color="auto"/>
                    <w:right w:val="none" w:sz="0" w:space="0" w:color="auto"/>
                  </w:divBdr>
                  <w:divsChild>
                    <w:div w:id="1214656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6241211">
      <w:bodyDiv w:val="1"/>
      <w:marLeft w:val="0"/>
      <w:marRight w:val="0"/>
      <w:marTop w:val="0"/>
      <w:marBottom w:val="0"/>
      <w:divBdr>
        <w:top w:val="none" w:sz="0" w:space="0" w:color="auto"/>
        <w:left w:val="none" w:sz="0" w:space="0" w:color="auto"/>
        <w:bottom w:val="none" w:sz="0" w:space="0" w:color="auto"/>
        <w:right w:val="none" w:sz="0" w:space="0" w:color="auto"/>
      </w:divBdr>
      <w:divsChild>
        <w:div w:id="329912368">
          <w:marLeft w:val="0"/>
          <w:marRight w:val="0"/>
          <w:marTop w:val="0"/>
          <w:marBottom w:val="0"/>
          <w:divBdr>
            <w:top w:val="none" w:sz="0" w:space="0" w:color="auto"/>
            <w:left w:val="none" w:sz="0" w:space="0" w:color="auto"/>
            <w:bottom w:val="none" w:sz="0" w:space="0" w:color="auto"/>
            <w:right w:val="none" w:sz="0" w:space="0" w:color="auto"/>
          </w:divBdr>
          <w:divsChild>
            <w:div w:id="1843739629">
              <w:marLeft w:val="0"/>
              <w:marRight w:val="0"/>
              <w:marTop w:val="0"/>
              <w:marBottom w:val="0"/>
              <w:divBdr>
                <w:top w:val="none" w:sz="0" w:space="0" w:color="auto"/>
                <w:left w:val="none" w:sz="0" w:space="0" w:color="auto"/>
                <w:bottom w:val="none" w:sz="0" w:space="0" w:color="auto"/>
                <w:right w:val="none" w:sz="0" w:space="0" w:color="auto"/>
              </w:divBdr>
              <w:divsChild>
                <w:div w:id="1752845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7182950">
      <w:bodyDiv w:val="1"/>
      <w:marLeft w:val="0"/>
      <w:marRight w:val="0"/>
      <w:marTop w:val="0"/>
      <w:marBottom w:val="0"/>
      <w:divBdr>
        <w:top w:val="none" w:sz="0" w:space="0" w:color="auto"/>
        <w:left w:val="none" w:sz="0" w:space="0" w:color="auto"/>
        <w:bottom w:val="none" w:sz="0" w:space="0" w:color="auto"/>
        <w:right w:val="none" w:sz="0" w:space="0" w:color="auto"/>
      </w:divBdr>
    </w:div>
    <w:div w:id="565386119">
      <w:bodyDiv w:val="1"/>
      <w:marLeft w:val="0"/>
      <w:marRight w:val="0"/>
      <w:marTop w:val="0"/>
      <w:marBottom w:val="0"/>
      <w:divBdr>
        <w:top w:val="none" w:sz="0" w:space="0" w:color="auto"/>
        <w:left w:val="none" w:sz="0" w:space="0" w:color="auto"/>
        <w:bottom w:val="none" w:sz="0" w:space="0" w:color="auto"/>
        <w:right w:val="none" w:sz="0" w:space="0" w:color="auto"/>
      </w:divBdr>
      <w:divsChild>
        <w:div w:id="1975714583">
          <w:marLeft w:val="0"/>
          <w:marRight w:val="0"/>
          <w:marTop w:val="0"/>
          <w:marBottom w:val="0"/>
          <w:divBdr>
            <w:top w:val="none" w:sz="0" w:space="0" w:color="auto"/>
            <w:left w:val="none" w:sz="0" w:space="0" w:color="auto"/>
            <w:bottom w:val="none" w:sz="0" w:space="0" w:color="auto"/>
            <w:right w:val="none" w:sz="0" w:space="0" w:color="auto"/>
          </w:divBdr>
          <w:divsChild>
            <w:div w:id="1286809012">
              <w:marLeft w:val="0"/>
              <w:marRight w:val="0"/>
              <w:marTop w:val="0"/>
              <w:marBottom w:val="0"/>
              <w:divBdr>
                <w:top w:val="none" w:sz="0" w:space="0" w:color="auto"/>
                <w:left w:val="none" w:sz="0" w:space="0" w:color="auto"/>
                <w:bottom w:val="none" w:sz="0" w:space="0" w:color="auto"/>
                <w:right w:val="none" w:sz="0" w:space="0" w:color="auto"/>
              </w:divBdr>
              <w:divsChild>
                <w:div w:id="1205602390">
                  <w:marLeft w:val="0"/>
                  <w:marRight w:val="0"/>
                  <w:marTop w:val="0"/>
                  <w:marBottom w:val="0"/>
                  <w:divBdr>
                    <w:top w:val="none" w:sz="0" w:space="0" w:color="auto"/>
                    <w:left w:val="none" w:sz="0" w:space="0" w:color="auto"/>
                    <w:bottom w:val="none" w:sz="0" w:space="0" w:color="auto"/>
                    <w:right w:val="none" w:sz="0" w:space="0" w:color="auto"/>
                  </w:divBdr>
                  <w:divsChild>
                    <w:div w:id="453334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7832269">
      <w:bodyDiv w:val="1"/>
      <w:marLeft w:val="0"/>
      <w:marRight w:val="0"/>
      <w:marTop w:val="0"/>
      <w:marBottom w:val="0"/>
      <w:divBdr>
        <w:top w:val="none" w:sz="0" w:space="0" w:color="auto"/>
        <w:left w:val="none" w:sz="0" w:space="0" w:color="auto"/>
        <w:bottom w:val="none" w:sz="0" w:space="0" w:color="auto"/>
        <w:right w:val="none" w:sz="0" w:space="0" w:color="auto"/>
      </w:divBdr>
    </w:div>
    <w:div w:id="581910635">
      <w:bodyDiv w:val="1"/>
      <w:marLeft w:val="0"/>
      <w:marRight w:val="0"/>
      <w:marTop w:val="0"/>
      <w:marBottom w:val="0"/>
      <w:divBdr>
        <w:top w:val="none" w:sz="0" w:space="0" w:color="auto"/>
        <w:left w:val="none" w:sz="0" w:space="0" w:color="auto"/>
        <w:bottom w:val="none" w:sz="0" w:space="0" w:color="auto"/>
        <w:right w:val="none" w:sz="0" w:space="0" w:color="auto"/>
      </w:divBdr>
    </w:div>
    <w:div w:id="599066878">
      <w:bodyDiv w:val="1"/>
      <w:marLeft w:val="0"/>
      <w:marRight w:val="0"/>
      <w:marTop w:val="0"/>
      <w:marBottom w:val="0"/>
      <w:divBdr>
        <w:top w:val="none" w:sz="0" w:space="0" w:color="auto"/>
        <w:left w:val="none" w:sz="0" w:space="0" w:color="auto"/>
        <w:bottom w:val="none" w:sz="0" w:space="0" w:color="auto"/>
        <w:right w:val="none" w:sz="0" w:space="0" w:color="auto"/>
      </w:divBdr>
    </w:div>
    <w:div w:id="612399161">
      <w:bodyDiv w:val="1"/>
      <w:marLeft w:val="0"/>
      <w:marRight w:val="0"/>
      <w:marTop w:val="0"/>
      <w:marBottom w:val="0"/>
      <w:divBdr>
        <w:top w:val="none" w:sz="0" w:space="0" w:color="auto"/>
        <w:left w:val="none" w:sz="0" w:space="0" w:color="auto"/>
        <w:bottom w:val="none" w:sz="0" w:space="0" w:color="auto"/>
        <w:right w:val="none" w:sz="0" w:space="0" w:color="auto"/>
      </w:divBdr>
      <w:divsChild>
        <w:div w:id="491027108">
          <w:marLeft w:val="0"/>
          <w:marRight w:val="0"/>
          <w:marTop w:val="0"/>
          <w:marBottom w:val="0"/>
          <w:divBdr>
            <w:top w:val="none" w:sz="0" w:space="0" w:color="auto"/>
            <w:left w:val="none" w:sz="0" w:space="0" w:color="auto"/>
            <w:bottom w:val="none" w:sz="0" w:space="0" w:color="auto"/>
            <w:right w:val="none" w:sz="0" w:space="0" w:color="auto"/>
          </w:divBdr>
          <w:divsChild>
            <w:div w:id="510533858">
              <w:marLeft w:val="0"/>
              <w:marRight w:val="0"/>
              <w:marTop w:val="0"/>
              <w:marBottom w:val="0"/>
              <w:divBdr>
                <w:top w:val="none" w:sz="0" w:space="0" w:color="auto"/>
                <w:left w:val="none" w:sz="0" w:space="0" w:color="auto"/>
                <w:bottom w:val="none" w:sz="0" w:space="0" w:color="auto"/>
                <w:right w:val="none" w:sz="0" w:space="0" w:color="auto"/>
              </w:divBdr>
              <w:divsChild>
                <w:div w:id="1578781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8195103">
      <w:bodyDiv w:val="1"/>
      <w:marLeft w:val="0"/>
      <w:marRight w:val="0"/>
      <w:marTop w:val="0"/>
      <w:marBottom w:val="0"/>
      <w:divBdr>
        <w:top w:val="none" w:sz="0" w:space="0" w:color="auto"/>
        <w:left w:val="none" w:sz="0" w:space="0" w:color="auto"/>
        <w:bottom w:val="none" w:sz="0" w:space="0" w:color="auto"/>
        <w:right w:val="none" w:sz="0" w:space="0" w:color="auto"/>
      </w:divBdr>
    </w:div>
    <w:div w:id="680467899">
      <w:bodyDiv w:val="1"/>
      <w:marLeft w:val="0"/>
      <w:marRight w:val="0"/>
      <w:marTop w:val="0"/>
      <w:marBottom w:val="0"/>
      <w:divBdr>
        <w:top w:val="none" w:sz="0" w:space="0" w:color="auto"/>
        <w:left w:val="none" w:sz="0" w:space="0" w:color="auto"/>
        <w:bottom w:val="none" w:sz="0" w:space="0" w:color="auto"/>
        <w:right w:val="none" w:sz="0" w:space="0" w:color="auto"/>
      </w:divBdr>
    </w:div>
    <w:div w:id="681319422">
      <w:bodyDiv w:val="1"/>
      <w:marLeft w:val="0"/>
      <w:marRight w:val="0"/>
      <w:marTop w:val="0"/>
      <w:marBottom w:val="0"/>
      <w:divBdr>
        <w:top w:val="none" w:sz="0" w:space="0" w:color="auto"/>
        <w:left w:val="none" w:sz="0" w:space="0" w:color="auto"/>
        <w:bottom w:val="none" w:sz="0" w:space="0" w:color="auto"/>
        <w:right w:val="none" w:sz="0" w:space="0" w:color="auto"/>
      </w:divBdr>
    </w:div>
    <w:div w:id="699938075">
      <w:bodyDiv w:val="1"/>
      <w:marLeft w:val="0"/>
      <w:marRight w:val="0"/>
      <w:marTop w:val="0"/>
      <w:marBottom w:val="0"/>
      <w:divBdr>
        <w:top w:val="none" w:sz="0" w:space="0" w:color="auto"/>
        <w:left w:val="none" w:sz="0" w:space="0" w:color="auto"/>
        <w:bottom w:val="none" w:sz="0" w:space="0" w:color="auto"/>
        <w:right w:val="none" w:sz="0" w:space="0" w:color="auto"/>
      </w:divBdr>
    </w:div>
    <w:div w:id="701201171">
      <w:bodyDiv w:val="1"/>
      <w:marLeft w:val="0"/>
      <w:marRight w:val="0"/>
      <w:marTop w:val="0"/>
      <w:marBottom w:val="0"/>
      <w:divBdr>
        <w:top w:val="none" w:sz="0" w:space="0" w:color="auto"/>
        <w:left w:val="none" w:sz="0" w:space="0" w:color="auto"/>
        <w:bottom w:val="none" w:sz="0" w:space="0" w:color="auto"/>
        <w:right w:val="none" w:sz="0" w:space="0" w:color="auto"/>
      </w:divBdr>
      <w:divsChild>
        <w:div w:id="598759578">
          <w:marLeft w:val="0"/>
          <w:marRight w:val="0"/>
          <w:marTop w:val="150"/>
          <w:marBottom w:val="150"/>
          <w:divBdr>
            <w:top w:val="none" w:sz="0" w:space="0" w:color="auto"/>
            <w:left w:val="none" w:sz="0" w:space="0" w:color="auto"/>
            <w:bottom w:val="none" w:sz="0" w:space="0" w:color="auto"/>
            <w:right w:val="none" w:sz="0" w:space="0" w:color="auto"/>
          </w:divBdr>
        </w:div>
      </w:divsChild>
    </w:div>
    <w:div w:id="705637286">
      <w:bodyDiv w:val="1"/>
      <w:marLeft w:val="0"/>
      <w:marRight w:val="0"/>
      <w:marTop w:val="0"/>
      <w:marBottom w:val="0"/>
      <w:divBdr>
        <w:top w:val="none" w:sz="0" w:space="0" w:color="auto"/>
        <w:left w:val="none" w:sz="0" w:space="0" w:color="auto"/>
        <w:bottom w:val="none" w:sz="0" w:space="0" w:color="auto"/>
        <w:right w:val="none" w:sz="0" w:space="0" w:color="auto"/>
      </w:divBdr>
    </w:div>
    <w:div w:id="711266425">
      <w:bodyDiv w:val="1"/>
      <w:marLeft w:val="0"/>
      <w:marRight w:val="0"/>
      <w:marTop w:val="0"/>
      <w:marBottom w:val="0"/>
      <w:divBdr>
        <w:top w:val="none" w:sz="0" w:space="0" w:color="auto"/>
        <w:left w:val="none" w:sz="0" w:space="0" w:color="auto"/>
        <w:bottom w:val="none" w:sz="0" w:space="0" w:color="auto"/>
        <w:right w:val="none" w:sz="0" w:space="0" w:color="auto"/>
      </w:divBdr>
    </w:div>
    <w:div w:id="727847735">
      <w:bodyDiv w:val="1"/>
      <w:marLeft w:val="0"/>
      <w:marRight w:val="0"/>
      <w:marTop w:val="0"/>
      <w:marBottom w:val="0"/>
      <w:divBdr>
        <w:top w:val="none" w:sz="0" w:space="0" w:color="auto"/>
        <w:left w:val="none" w:sz="0" w:space="0" w:color="auto"/>
        <w:bottom w:val="none" w:sz="0" w:space="0" w:color="auto"/>
        <w:right w:val="none" w:sz="0" w:space="0" w:color="auto"/>
      </w:divBdr>
      <w:divsChild>
        <w:div w:id="1994866760">
          <w:marLeft w:val="0"/>
          <w:marRight w:val="0"/>
          <w:marTop w:val="0"/>
          <w:marBottom w:val="0"/>
          <w:divBdr>
            <w:top w:val="none" w:sz="0" w:space="0" w:color="auto"/>
            <w:left w:val="none" w:sz="0" w:space="0" w:color="auto"/>
            <w:bottom w:val="none" w:sz="0" w:space="0" w:color="auto"/>
            <w:right w:val="none" w:sz="0" w:space="0" w:color="auto"/>
          </w:divBdr>
          <w:divsChild>
            <w:div w:id="198859478">
              <w:marLeft w:val="0"/>
              <w:marRight w:val="0"/>
              <w:marTop w:val="0"/>
              <w:marBottom w:val="0"/>
              <w:divBdr>
                <w:top w:val="none" w:sz="0" w:space="0" w:color="auto"/>
                <w:left w:val="none" w:sz="0" w:space="0" w:color="auto"/>
                <w:bottom w:val="none" w:sz="0" w:space="0" w:color="auto"/>
                <w:right w:val="none" w:sz="0" w:space="0" w:color="auto"/>
              </w:divBdr>
              <w:divsChild>
                <w:div w:id="1831410083">
                  <w:marLeft w:val="0"/>
                  <w:marRight w:val="0"/>
                  <w:marTop w:val="0"/>
                  <w:marBottom w:val="0"/>
                  <w:divBdr>
                    <w:top w:val="none" w:sz="0" w:space="0" w:color="auto"/>
                    <w:left w:val="none" w:sz="0" w:space="0" w:color="auto"/>
                    <w:bottom w:val="none" w:sz="0" w:space="0" w:color="auto"/>
                    <w:right w:val="none" w:sz="0" w:space="0" w:color="auto"/>
                  </w:divBdr>
                  <w:divsChild>
                    <w:div w:id="1410074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4932853">
      <w:bodyDiv w:val="1"/>
      <w:marLeft w:val="0"/>
      <w:marRight w:val="0"/>
      <w:marTop w:val="0"/>
      <w:marBottom w:val="0"/>
      <w:divBdr>
        <w:top w:val="none" w:sz="0" w:space="0" w:color="auto"/>
        <w:left w:val="none" w:sz="0" w:space="0" w:color="auto"/>
        <w:bottom w:val="none" w:sz="0" w:space="0" w:color="auto"/>
        <w:right w:val="none" w:sz="0" w:space="0" w:color="auto"/>
      </w:divBdr>
      <w:divsChild>
        <w:div w:id="1518470802">
          <w:marLeft w:val="0"/>
          <w:marRight w:val="0"/>
          <w:marTop w:val="0"/>
          <w:marBottom w:val="0"/>
          <w:divBdr>
            <w:top w:val="none" w:sz="0" w:space="0" w:color="auto"/>
            <w:left w:val="none" w:sz="0" w:space="0" w:color="auto"/>
            <w:bottom w:val="none" w:sz="0" w:space="0" w:color="auto"/>
            <w:right w:val="none" w:sz="0" w:space="0" w:color="auto"/>
          </w:divBdr>
        </w:div>
      </w:divsChild>
    </w:div>
    <w:div w:id="761487449">
      <w:bodyDiv w:val="1"/>
      <w:marLeft w:val="0"/>
      <w:marRight w:val="0"/>
      <w:marTop w:val="0"/>
      <w:marBottom w:val="0"/>
      <w:divBdr>
        <w:top w:val="none" w:sz="0" w:space="0" w:color="auto"/>
        <w:left w:val="none" w:sz="0" w:space="0" w:color="auto"/>
        <w:bottom w:val="none" w:sz="0" w:space="0" w:color="auto"/>
        <w:right w:val="none" w:sz="0" w:space="0" w:color="auto"/>
      </w:divBdr>
    </w:div>
    <w:div w:id="762342770">
      <w:bodyDiv w:val="1"/>
      <w:marLeft w:val="0"/>
      <w:marRight w:val="0"/>
      <w:marTop w:val="0"/>
      <w:marBottom w:val="0"/>
      <w:divBdr>
        <w:top w:val="none" w:sz="0" w:space="0" w:color="auto"/>
        <w:left w:val="none" w:sz="0" w:space="0" w:color="auto"/>
        <w:bottom w:val="none" w:sz="0" w:space="0" w:color="auto"/>
        <w:right w:val="none" w:sz="0" w:space="0" w:color="auto"/>
      </w:divBdr>
      <w:divsChild>
        <w:div w:id="1847088255">
          <w:marLeft w:val="0"/>
          <w:marRight w:val="0"/>
          <w:marTop w:val="0"/>
          <w:marBottom w:val="0"/>
          <w:divBdr>
            <w:top w:val="none" w:sz="0" w:space="0" w:color="auto"/>
            <w:left w:val="none" w:sz="0" w:space="0" w:color="auto"/>
            <w:bottom w:val="none" w:sz="0" w:space="0" w:color="auto"/>
            <w:right w:val="none" w:sz="0" w:space="0" w:color="auto"/>
          </w:divBdr>
          <w:divsChild>
            <w:div w:id="1470705797">
              <w:marLeft w:val="0"/>
              <w:marRight w:val="0"/>
              <w:marTop w:val="0"/>
              <w:marBottom w:val="0"/>
              <w:divBdr>
                <w:top w:val="none" w:sz="0" w:space="0" w:color="auto"/>
                <w:left w:val="none" w:sz="0" w:space="0" w:color="auto"/>
                <w:bottom w:val="none" w:sz="0" w:space="0" w:color="auto"/>
                <w:right w:val="none" w:sz="0" w:space="0" w:color="auto"/>
              </w:divBdr>
              <w:divsChild>
                <w:div w:id="897591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8232393">
      <w:bodyDiv w:val="1"/>
      <w:marLeft w:val="0"/>
      <w:marRight w:val="0"/>
      <w:marTop w:val="0"/>
      <w:marBottom w:val="0"/>
      <w:divBdr>
        <w:top w:val="none" w:sz="0" w:space="0" w:color="auto"/>
        <w:left w:val="none" w:sz="0" w:space="0" w:color="auto"/>
        <w:bottom w:val="none" w:sz="0" w:space="0" w:color="auto"/>
        <w:right w:val="none" w:sz="0" w:space="0" w:color="auto"/>
      </w:divBdr>
      <w:divsChild>
        <w:div w:id="1849053171">
          <w:marLeft w:val="0"/>
          <w:marRight w:val="0"/>
          <w:marTop w:val="0"/>
          <w:marBottom w:val="0"/>
          <w:divBdr>
            <w:top w:val="none" w:sz="0" w:space="0" w:color="auto"/>
            <w:left w:val="none" w:sz="0" w:space="0" w:color="auto"/>
            <w:bottom w:val="none" w:sz="0" w:space="0" w:color="auto"/>
            <w:right w:val="none" w:sz="0" w:space="0" w:color="auto"/>
          </w:divBdr>
          <w:divsChild>
            <w:div w:id="1565675328">
              <w:marLeft w:val="0"/>
              <w:marRight w:val="0"/>
              <w:marTop w:val="0"/>
              <w:marBottom w:val="0"/>
              <w:divBdr>
                <w:top w:val="none" w:sz="0" w:space="0" w:color="auto"/>
                <w:left w:val="none" w:sz="0" w:space="0" w:color="auto"/>
                <w:bottom w:val="none" w:sz="0" w:space="0" w:color="auto"/>
                <w:right w:val="none" w:sz="0" w:space="0" w:color="auto"/>
              </w:divBdr>
              <w:divsChild>
                <w:div w:id="998339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3280533">
      <w:bodyDiv w:val="1"/>
      <w:marLeft w:val="0"/>
      <w:marRight w:val="0"/>
      <w:marTop w:val="0"/>
      <w:marBottom w:val="0"/>
      <w:divBdr>
        <w:top w:val="none" w:sz="0" w:space="0" w:color="auto"/>
        <w:left w:val="none" w:sz="0" w:space="0" w:color="auto"/>
        <w:bottom w:val="none" w:sz="0" w:space="0" w:color="auto"/>
        <w:right w:val="none" w:sz="0" w:space="0" w:color="auto"/>
      </w:divBdr>
      <w:divsChild>
        <w:div w:id="69082260">
          <w:marLeft w:val="0"/>
          <w:marRight w:val="0"/>
          <w:marTop w:val="0"/>
          <w:marBottom w:val="0"/>
          <w:divBdr>
            <w:top w:val="none" w:sz="0" w:space="0" w:color="auto"/>
            <w:left w:val="none" w:sz="0" w:space="0" w:color="auto"/>
            <w:bottom w:val="none" w:sz="0" w:space="0" w:color="auto"/>
            <w:right w:val="none" w:sz="0" w:space="0" w:color="auto"/>
          </w:divBdr>
          <w:divsChild>
            <w:div w:id="256133126">
              <w:marLeft w:val="0"/>
              <w:marRight w:val="0"/>
              <w:marTop w:val="0"/>
              <w:marBottom w:val="0"/>
              <w:divBdr>
                <w:top w:val="none" w:sz="0" w:space="0" w:color="auto"/>
                <w:left w:val="none" w:sz="0" w:space="0" w:color="auto"/>
                <w:bottom w:val="none" w:sz="0" w:space="0" w:color="auto"/>
                <w:right w:val="none" w:sz="0" w:space="0" w:color="auto"/>
              </w:divBdr>
              <w:divsChild>
                <w:div w:id="657611603">
                  <w:marLeft w:val="0"/>
                  <w:marRight w:val="0"/>
                  <w:marTop w:val="0"/>
                  <w:marBottom w:val="0"/>
                  <w:divBdr>
                    <w:top w:val="none" w:sz="0" w:space="0" w:color="auto"/>
                    <w:left w:val="none" w:sz="0" w:space="0" w:color="auto"/>
                    <w:bottom w:val="none" w:sz="0" w:space="0" w:color="auto"/>
                    <w:right w:val="none" w:sz="0" w:space="0" w:color="auto"/>
                  </w:divBdr>
                </w:div>
              </w:divsChild>
            </w:div>
            <w:div w:id="1640381554">
              <w:marLeft w:val="0"/>
              <w:marRight w:val="0"/>
              <w:marTop w:val="0"/>
              <w:marBottom w:val="0"/>
              <w:divBdr>
                <w:top w:val="none" w:sz="0" w:space="0" w:color="auto"/>
                <w:left w:val="none" w:sz="0" w:space="0" w:color="auto"/>
                <w:bottom w:val="none" w:sz="0" w:space="0" w:color="auto"/>
                <w:right w:val="none" w:sz="0" w:space="0" w:color="auto"/>
              </w:divBdr>
              <w:divsChild>
                <w:div w:id="841436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448084">
          <w:marLeft w:val="0"/>
          <w:marRight w:val="0"/>
          <w:marTop w:val="0"/>
          <w:marBottom w:val="0"/>
          <w:divBdr>
            <w:top w:val="none" w:sz="0" w:space="0" w:color="auto"/>
            <w:left w:val="none" w:sz="0" w:space="0" w:color="auto"/>
            <w:bottom w:val="none" w:sz="0" w:space="0" w:color="auto"/>
            <w:right w:val="none" w:sz="0" w:space="0" w:color="auto"/>
          </w:divBdr>
          <w:divsChild>
            <w:div w:id="1396396390">
              <w:marLeft w:val="0"/>
              <w:marRight w:val="0"/>
              <w:marTop w:val="0"/>
              <w:marBottom w:val="0"/>
              <w:divBdr>
                <w:top w:val="none" w:sz="0" w:space="0" w:color="auto"/>
                <w:left w:val="none" w:sz="0" w:space="0" w:color="auto"/>
                <w:bottom w:val="none" w:sz="0" w:space="0" w:color="auto"/>
                <w:right w:val="none" w:sz="0" w:space="0" w:color="auto"/>
              </w:divBdr>
              <w:divsChild>
                <w:div w:id="1464230417">
                  <w:marLeft w:val="0"/>
                  <w:marRight w:val="0"/>
                  <w:marTop w:val="0"/>
                  <w:marBottom w:val="0"/>
                  <w:divBdr>
                    <w:top w:val="none" w:sz="0" w:space="0" w:color="auto"/>
                    <w:left w:val="none" w:sz="0" w:space="0" w:color="auto"/>
                    <w:bottom w:val="none" w:sz="0" w:space="0" w:color="auto"/>
                    <w:right w:val="none" w:sz="0" w:space="0" w:color="auto"/>
                  </w:divBdr>
                </w:div>
              </w:divsChild>
            </w:div>
            <w:div w:id="1004552088">
              <w:marLeft w:val="0"/>
              <w:marRight w:val="0"/>
              <w:marTop w:val="0"/>
              <w:marBottom w:val="0"/>
              <w:divBdr>
                <w:top w:val="none" w:sz="0" w:space="0" w:color="auto"/>
                <w:left w:val="none" w:sz="0" w:space="0" w:color="auto"/>
                <w:bottom w:val="none" w:sz="0" w:space="0" w:color="auto"/>
                <w:right w:val="none" w:sz="0" w:space="0" w:color="auto"/>
              </w:divBdr>
              <w:divsChild>
                <w:div w:id="1350913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5365224">
      <w:bodyDiv w:val="1"/>
      <w:marLeft w:val="0"/>
      <w:marRight w:val="0"/>
      <w:marTop w:val="0"/>
      <w:marBottom w:val="0"/>
      <w:divBdr>
        <w:top w:val="none" w:sz="0" w:space="0" w:color="auto"/>
        <w:left w:val="none" w:sz="0" w:space="0" w:color="auto"/>
        <w:bottom w:val="none" w:sz="0" w:space="0" w:color="auto"/>
        <w:right w:val="none" w:sz="0" w:space="0" w:color="auto"/>
      </w:divBdr>
    </w:div>
    <w:div w:id="783814417">
      <w:bodyDiv w:val="1"/>
      <w:marLeft w:val="0"/>
      <w:marRight w:val="0"/>
      <w:marTop w:val="0"/>
      <w:marBottom w:val="0"/>
      <w:divBdr>
        <w:top w:val="none" w:sz="0" w:space="0" w:color="auto"/>
        <w:left w:val="none" w:sz="0" w:space="0" w:color="auto"/>
        <w:bottom w:val="none" w:sz="0" w:space="0" w:color="auto"/>
        <w:right w:val="none" w:sz="0" w:space="0" w:color="auto"/>
      </w:divBdr>
    </w:div>
    <w:div w:id="798571388">
      <w:bodyDiv w:val="1"/>
      <w:marLeft w:val="0"/>
      <w:marRight w:val="0"/>
      <w:marTop w:val="0"/>
      <w:marBottom w:val="0"/>
      <w:divBdr>
        <w:top w:val="none" w:sz="0" w:space="0" w:color="auto"/>
        <w:left w:val="none" w:sz="0" w:space="0" w:color="auto"/>
        <w:bottom w:val="none" w:sz="0" w:space="0" w:color="auto"/>
        <w:right w:val="none" w:sz="0" w:space="0" w:color="auto"/>
      </w:divBdr>
      <w:divsChild>
        <w:div w:id="2031711575">
          <w:marLeft w:val="0"/>
          <w:marRight w:val="0"/>
          <w:marTop w:val="0"/>
          <w:marBottom w:val="0"/>
          <w:divBdr>
            <w:top w:val="none" w:sz="0" w:space="0" w:color="auto"/>
            <w:left w:val="none" w:sz="0" w:space="0" w:color="auto"/>
            <w:bottom w:val="none" w:sz="0" w:space="0" w:color="auto"/>
            <w:right w:val="none" w:sz="0" w:space="0" w:color="auto"/>
          </w:divBdr>
          <w:divsChild>
            <w:div w:id="15812066">
              <w:marLeft w:val="0"/>
              <w:marRight w:val="0"/>
              <w:marTop w:val="0"/>
              <w:marBottom w:val="0"/>
              <w:divBdr>
                <w:top w:val="none" w:sz="0" w:space="0" w:color="auto"/>
                <w:left w:val="none" w:sz="0" w:space="0" w:color="auto"/>
                <w:bottom w:val="none" w:sz="0" w:space="0" w:color="auto"/>
                <w:right w:val="none" w:sz="0" w:space="0" w:color="auto"/>
              </w:divBdr>
              <w:divsChild>
                <w:div w:id="566765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4296022">
      <w:bodyDiv w:val="1"/>
      <w:marLeft w:val="0"/>
      <w:marRight w:val="0"/>
      <w:marTop w:val="0"/>
      <w:marBottom w:val="0"/>
      <w:divBdr>
        <w:top w:val="none" w:sz="0" w:space="0" w:color="auto"/>
        <w:left w:val="none" w:sz="0" w:space="0" w:color="auto"/>
        <w:bottom w:val="none" w:sz="0" w:space="0" w:color="auto"/>
        <w:right w:val="none" w:sz="0" w:space="0" w:color="auto"/>
      </w:divBdr>
    </w:div>
    <w:div w:id="838926947">
      <w:bodyDiv w:val="1"/>
      <w:marLeft w:val="0"/>
      <w:marRight w:val="0"/>
      <w:marTop w:val="0"/>
      <w:marBottom w:val="0"/>
      <w:divBdr>
        <w:top w:val="none" w:sz="0" w:space="0" w:color="auto"/>
        <w:left w:val="none" w:sz="0" w:space="0" w:color="auto"/>
        <w:bottom w:val="none" w:sz="0" w:space="0" w:color="auto"/>
        <w:right w:val="none" w:sz="0" w:space="0" w:color="auto"/>
      </w:divBdr>
    </w:div>
    <w:div w:id="849681140">
      <w:bodyDiv w:val="1"/>
      <w:marLeft w:val="0"/>
      <w:marRight w:val="0"/>
      <w:marTop w:val="0"/>
      <w:marBottom w:val="0"/>
      <w:divBdr>
        <w:top w:val="none" w:sz="0" w:space="0" w:color="auto"/>
        <w:left w:val="none" w:sz="0" w:space="0" w:color="auto"/>
        <w:bottom w:val="none" w:sz="0" w:space="0" w:color="auto"/>
        <w:right w:val="none" w:sz="0" w:space="0" w:color="auto"/>
      </w:divBdr>
    </w:div>
    <w:div w:id="855117976">
      <w:bodyDiv w:val="1"/>
      <w:marLeft w:val="0"/>
      <w:marRight w:val="0"/>
      <w:marTop w:val="0"/>
      <w:marBottom w:val="0"/>
      <w:divBdr>
        <w:top w:val="none" w:sz="0" w:space="0" w:color="auto"/>
        <w:left w:val="none" w:sz="0" w:space="0" w:color="auto"/>
        <w:bottom w:val="none" w:sz="0" w:space="0" w:color="auto"/>
        <w:right w:val="none" w:sz="0" w:space="0" w:color="auto"/>
      </w:divBdr>
      <w:divsChild>
        <w:div w:id="563373925">
          <w:marLeft w:val="0"/>
          <w:marRight w:val="0"/>
          <w:marTop w:val="0"/>
          <w:marBottom w:val="0"/>
          <w:divBdr>
            <w:top w:val="none" w:sz="0" w:space="0" w:color="auto"/>
            <w:left w:val="none" w:sz="0" w:space="0" w:color="auto"/>
            <w:bottom w:val="none" w:sz="0" w:space="0" w:color="auto"/>
            <w:right w:val="none" w:sz="0" w:space="0" w:color="auto"/>
          </w:divBdr>
          <w:divsChild>
            <w:div w:id="1880776818">
              <w:marLeft w:val="0"/>
              <w:marRight w:val="0"/>
              <w:marTop w:val="0"/>
              <w:marBottom w:val="0"/>
              <w:divBdr>
                <w:top w:val="none" w:sz="0" w:space="0" w:color="auto"/>
                <w:left w:val="none" w:sz="0" w:space="0" w:color="auto"/>
                <w:bottom w:val="none" w:sz="0" w:space="0" w:color="auto"/>
                <w:right w:val="none" w:sz="0" w:space="0" w:color="auto"/>
              </w:divBdr>
              <w:divsChild>
                <w:div w:id="1344740704">
                  <w:marLeft w:val="0"/>
                  <w:marRight w:val="0"/>
                  <w:marTop w:val="0"/>
                  <w:marBottom w:val="0"/>
                  <w:divBdr>
                    <w:top w:val="none" w:sz="0" w:space="0" w:color="auto"/>
                    <w:left w:val="none" w:sz="0" w:space="0" w:color="auto"/>
                    <w:bottom w:val="none" w:sz="0" w:space="0" w:color="auto"/>
                    <w:right w:val="none" w:sz="0" w:space="0" w:color="auto"/>
                  </w:divBdr>
                  <w:divsChild>
                    <w:div w:id="2132432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7352274">
      <w:bodyDiv w:val="1"/>
      <w:marLeft w:val="0"/>
      <w:marRight w:val="0"/>
      <w:marTop w:val="0"/>
      <w:marBottom w:val="0"/>
      <w:divBdr>
        <w:top w:val="none" w:sz="0" w:space="0" w:color="auto"/>
        <w:left w:val="none" w:sz="0" w:space="0" w:color="auto"/>
        <w:bottom w:val="none" w:sz="0" w:space="0" w:color="auto"/>
        <w:right w:val="none" w:sz="0" w:space="0" w:color="auto"/>
      </w:divBdr>
    </w:div>
    <w:div w:id="858273511">
      <w:bodyDiv w:val="1"/>
      <w:marLeft w:val="0"/>
      <w:marRight w:val="0"/>
      <w:marTop w:val="0"/>
      <w:marBottom w:val="0"/>
      <w:divBdr>
        <w:top w:val="none" w:sz="0" w:space="0" w:color="auto"/>
        <w:left w:val="none" w:sz="0" w:space="0" w:color="auto"/>
        <w:bottom w:val="none" w:sz="0" w:space="0" w:color="auto"/>
        <w:right w:val="none" w:sz="0" w:space="0" w:color="auto"/>
      </w:divBdr>
      <w:divsChild>
        <w:div w:id="1023823595">
          <w:marLeft w:val="0"/>
          <w:marRight w:val="0"/>
          <w:marTop w:val="0"/>
          <w:marBottom w:val="0"/>
          <w:divBdr>
            <w:top w:val="none" w:sz="0" w:space="0" w:color="auto"/>
            <w:left w:val="none" w:sz="0" w:space="0" w:color="auto"/>
            <w:bottom w:val="none" w:sz="0" w:space="0" w:color="auto"/>
            <w:right w:val="none" w:sz="0" w:space="0" w:color="auto"/>
          </w:divBdr>
        </w:div>
      </w:divsChild>
    </w:div>
    <w:div w:id="869564193">
      <w:bodyDiv w:val="1"/>
      <w:marLeft w:val="0"/>
      <w:marRight w:val="0"/>
      <w:marTop w:val="0"/>
      <w:marBottom w:val="0"/>
      <w:divBdr>
        <w:top w:val="none" w:sz="0" w:space="0" w:color="auto"/>
        <w:left w:val="none" w:sz="0" w:space="0" w:color="auto"/>
        <w:bottom w:val="none" w:sz="0" w:space="0" w:color="auto"/>
        <w:right w:val="none" w:sz="0" w:space="0" w:color="auto"/>
      </w:divBdr>
      <w:divsChild>
        <w:div w:id="1689333357">
          <w:marLeft w:val="0"/>
          <w:marRight w:val="0"/>
          <w:marTop w:val="0"/>
          <w:marBottom w:val="0"/>
          <w:divBdr>
            <w:top w:val="none" w:sz="0" w:space="0" w:color="auto"/>
            <w:left w:val="none" w:sz="0" w:space="0" w:color="auto"/>
            <w:bottom w:val="none" w:sz="0" w:space="0" w:color="auto"/>
            <w:right w:val="none" w:sz="0" w:space="0" w:color="auto"/>
          </w:divBdr>
          <w:divsChild>
            <w:div w:id="172187831">
              <w:marLeft w:val="0"/>
              <w:marRight w:val="0"/>
              <w:marTop w:val="0"/>
              <w:marBottom w:val="0"/>
              <w:divBdr>
                <w:top w:val="none" w:sz="0" w:space="0" w:color="auto"/>
                <w:left w:val="none" w:sz="0" w:space="0" w:color="auto"/>
                <w:bottom w:val="none" w:sz="0" w:space="0" w:color="auto"/>
                <w:right w:val="none" w:sz="0" w:space="0" w:color="auto"/>
              </w:divBdr>
              <w:divsChild>
                <w:div w:id="1169439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5314193">
      <w:bodyDiv w:val="1"/>
      <w:marLeft w:val="0"/>
      <w:marRight w:val="0"/>
      <w:marTop w:val="0"/>
      <w:marBottom w:val="0"/>
      <w:divBdr>
        <w:top w:val="none" w:sz="0" w:space="0" w:color="auto"/>
        <w:left w:val="none" w:sz="0" w:space="0" w:color="auto"/>
        <w:bottom w:val="none" w:sz="0" w:space="0" w:color="auto"/>
        <w:right w:val="none" w:sz="0" w:space="0" w:color="auto"/>
      </w:divBdr>
    </w:div>
    <w:div w:id="886992901">
      <w:bodyDiv w:val="1"/>
      <w:marLeft w:val="0"/>
      <w:marRight w:val="0"/>
      <w:marTop w:val="0"/>
      <w:marBottom w:val="0"/>
      <w:divBdr>
        <w:top w:val="none" w:sz="0" w:space="0" w:color="auto"/>
        <w:left w:val="none" w:sz="0" w:space="0" w:color="auto"/>
        <w:bottom w:val="none" w:sz="0" w:space="0" w:color="auto"/>
        <w:right w:val="none" w:sz="0" w:space="0" w:color="auto"/>
      </w:divBdr>
    </w:div>
    <w:div w:id="888420565">
      <w:bodyDiv w:val="1"/>
      <w:marLeft w:val="0"/>
      <w:marRight w:val="0"/>
      <w:marTop w:val="0"/>
      <w:marBottom w:val="0"/>
      <w:divBdr>
        <w:top w:val="none" w:sz="0" w:space="0" w:color="auto"/>
        <w:left w:val="none" w:sz="0" w:space="0" w:color="auto"/>
        <w:bottom w:val="none" w:sz="0" w:space="0" w:color="auto"/>
        <w:right w:val="none" w:sz="0" w:space="0" w:color="auto"/>
      </w:divBdr>
      <w:divsChild>
        <w:div w:id="1432970415">
          <w:marLeft w:val="0"/>
          <w:marRight w:val="0"/>
          <w:marTop w:val="0"/>
          <w:marBottom w:val="0"/>
          <w:divBdr>
            <w:top w:val="none" w:sz="0" w:space="0" w:color="auto"/>
            <w:left w:val="none" w:sz="0" w:space="0" w:color="auto"/>
            <w:bottom w:val="none" w:sz="0" w:space="0" w:color="auto"/>
            <w:right w:val="none" w:sz="0" w:space="0" w:color="auto"/>
          </w:divBdr>
          <w:divsChild>
            <w:div w:id="994644532">
              <w:marLeft w:val="0"/>
              <w:marRight w:val="0"/>
              <w:marTop w:val="0"/>
              <w:marBottom w:val="0"/>
              <w:divBdr>
                <w:top w:val="none" w:sz="0" w:space="0" w:color="auto"/>
                <w:left w:val="none" w:sz="0" w:space="0" w:color="auto"/>
                <w:bottom w:val="none" w:sz="0" w:space="0" w:color="auto"/>
                <w:right w:val="none" w:sz="0" w:space="0" w:color="auto"/>
              </w:divBdr>
              <w:divsChild>
                <w:div w:id="1836263555">
                  <w:marLeft w:val="0"/>
                  <w:marRight w:val="0"/>
                  <w:marTop w:val="0"/>
                  <w:marBottom w:val="0"/>
                  <w:divBdr>
                    <w:top w:val="none" w:sz="0" w:space="0" w:color="auto"/>
                    <w:left w:val="none" w:sz="0" w:space="0" w:color="auto"/>
                    <w:bottom w:val="none" w:sz="0" w:space="0" w:color="auto"/>
                    <w:right w:val="none" w:sz="0" w:space="0" w:color="auto"/>
                  </w:divBdr>
                  <w:divsChild>
                    <w:div w:id="1981575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5283780">
      <w:bodyDiv w:val="1"/>
      <w:marLeft w:val="0"/>
      <w:marRight w:val="0"/>
      <w:marTop w:val="0"/>
      <w:marBottom w:val="0"/>
      <w:divBdr>
        <w:top w:val="none" w:sz="0" w:space="0" w:color="auto"/>
        <w:left w:val="none" w:sz="0" w:space="0" w:color="auto"/>
        <w:bottom w:val="none" w:sz="0" w:space="0" w:color="auto"/>
        <w:right w:val="none" w:sz="0" w:space="0" w:color="auto"/>
      </w:divBdr>
    </w:div>
    <w:div w:id="921182074">
      <w:bodyDiv w:val="1"/>
      <w:marLeft w:val="0"/>
      <w:marRight w:val="0"/>
      <w:marTop w:val="0"/>
      <w:marBottom w:val="0"/>
      <w:divBdr>
        <w:top w:val="none" w:sz="0" w:space="0" w:color="auto"/>
        <w:left w:val="none" w:sz="0" w:space="0" w:color="auto"/>
        <w:bottom w:val="none" w:sz="0" w:space="0" w:color="auto"/>
        <w:right w:val="none" w:sz="0" w:space="0" w:color="auto"/>
      </w:divBdr>
    </w:div>
    <w:div w:id="927999332">
      <w:bodyDiv w:val="1"/>
      <w:marLeft w:val="0"/>
      <w:marRight w:val="0"/>
      <w:marTop w:val="0"/>
      <w:marBottom w:val="0"/>
      <w:divBdr>
        <w:top w:val="none" w:sz="0" w:space="0" w:color="auto"/>
        <w:left w:val="none" w:sz="0" w:space="0" w:color="auto"/>
        <w:bottom w:val="none" w:sz="0" w:space="0" w:color="auto"/>
        <w:right w:val="none" w:sz="0" w:space="0" w:color="auto"/>
      </w:divBdr>
      <w:divsChild>
        <w:div w:id="1804303634">
          <w:marLeft w:val="0"/>
          <w:marRight w:val="0"/>
          <w:marTop w:val="0"/>
          <w:marBottom w:val="0"/>
          <w:divBdr>
            <w:top w:val="none" w:sz="0" w:space="0" w:color="auto"/>
            <w:left w:val="none" w:sz="0" w:space="0" w:color="auto"/>
            <w:bottom w:val="none" w:sz="0" w:space="0" w:color="auto"/>
            <w:right w:val="none" w:sz="0" w:space="0" w:color="auto"/>
          </w:divBdr>
          <w:divsChild>
            <w:div w:id="467817574">
              <w:marLeft w:val="0"/>
              <w:marRight w:val="0"/>
              <w:marTop w:val="0"/>
              <w:marBottom w:val="0"/>
              <w:divBdr>
                <w:top w:val="none" w:sz="0" w:space="0" w:color="auto"/>
                <w:left w:val="none" w:sz="0" w:space="0" w:color="auto"/>
                <w:bottom w:val="none" w:sz="0" w:space="0" w:color="auto"/>
                <w:right w:val="none" w:sz="0" w:space="0" w:color="auto"/>
              </w:divBdr>
              <w:divsChild>
                <w:div w:id="1716074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6669907">
      <w:bodyDiv w:val="1"/>
      <w:marLeft w:val="0"/>
      <w:marRight w:val="0"/>
      <w:marTop w:val="0"/>
      <w:marBottom w:val="0"/>
      <w:divBdr>
        <w:top w:val="none" w:sz="0" w:space="0" w:color="auto"/>
        <w:left w:val="none" w:sz="0" w:space="0" w:color="auto"/>
        <w:bottom w:val="none" w:sz="0" w:space="0" w:color="auto"/>
        <w:right w:val="none" w:sz="0" w:space="0" w:color="auto"/>
      </w:divBdr>
      <w:divsChild>
        <w:div w:id="1736197456">
          <w:marLeft w:val="0"/>
          <w:marRight w:val="0"/>
          <w:marTop w:val="150"/>
          <w:marBottom w:val="150"/>
          <w:divBdr>
            <w:top w:val="none" w:sz="0" w:space="0" w:color="auto"/>
            <w:left w:val="none" w:sz="0" w:space="0" w:color="auto"/>
            <w:bottom w:val="none" w:sz="0" w:space="0" w:color="auto"/>
            <w:right w:val="none" w:sz="0" w:space="0" w:color="auto"/>
          </w:divBdr>
        </w:div>
      </w:divsChild>
    </w:div>
    <w:div w:id="944268398">
      <w:bodyDiv w:val="1"/>
      <w:marLeft w:val="0"/>
      <w:marRight w:val="0"/>
      <w:marTop w:val="0"/>
      <w:marBottom w:val="0"/>
      <w:divBdr>
        <w:top w:val="none" w:sz="0" w:space="0" w:color="auto"/>
        <w:left w:val="none" w:sz="0" w:space="0" w:color="auto"/>
        <w:bottom w:val="none" w:sz="0" w:space="0" w:color="auto"/>
        <w:right w:val="none" w:sz="0" w:space="0" w:color="auto"/>
      </w:divBdr>
      <w:divsChild>
        <w:div w:id="114640929">
          <w:marLeft w:val="0"/>
          <w:marRight w:val="0"/>
          <w:marTop w:val="0"/>
          <w:marBottom w:val="0"/>
          <w:divBdr>
            <w:top w:val="none" w:sz="0" w:space="0" w:color="auto"/>
            <w:left w:val="none" w:sz="0" w:space="0" w:color="auto"/>
            <w:bottom w:val="none" w:sz="0" w:space="0" w:color="auto"/>
            <w:right w:val="none" w:sz="0" w:space="0" w:color="auto"/>
          </w:divBdr>
          <w:divsChild>
            <w:div w:id="1990160629">
              <w:marLeft w:val="0"/>
              <w:marRight w:val="0"/>
              <w:marTop w:val="0"/>
              <w:marBottom w:val="0"/>
              <w:divBdr>
                <w:top w:val="none" w:sz="0" w:space="0" w:color="auto"/>
                <w:left w:val="none" w:sz="0" w:space="0" w:color="auto"/>
                <w:bottom w:val="none" w:sz="0" w:space="0" w:color="auto"/>
                <w:right w:val="none" w:sz="0" w:space="0" w:color="auto"/>
              </w:divBdr>
              <w:divsChild>
                <w:div w:id="2088530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6891027">
      <w:bodyDiv w:val="1"/>
      <w:marLeft w:val="0"/>
      <w:marRight w:val="0"/>
      <w:marTop w:val="0"/>
      <w:marBottom w:val="0"/>
      <w:divBdr>
        <w:top w:val="none" w:sz="0" w:space="0" w:color="auto"/>
        <w:left w:val="none" w:sz="0" w:space="0" w:color="auto"/>
        <w:bottom w:val="none" w:sz="0" w:space="0" w:color="auto"/>
        <w:right w:val="none" w:sz="0" w:space="0" w:color="auto"/>
      </w:divBdr>
    </w:div>
    <w:div w:id="947859886">
      <w:bodyDiv w:val="1"/>
      <w:marLeft w:val="0"/>
      <w:marRight w:val="0"/>
      <w:marTop w:val="0"/>
      <w:marBottom w:val="0"/>
      <w:divBdr>
        <w:top w:val="none" w:sz="0" w:space="0" w:color="auto"/>
        <w:left w:val="none" w:sz="0" w:space="0" w:color="auto"/>
        <w:bottom w:val="none" w:sz="0" w:space="0" w:color="auto"/>
        <w:right w:val="none" w:sz="0" w:space="0" w:color="auto"/>
      </w:divBdr>
    </w:div>
    <w:div w:id="961110226">
      <w:bodyDiv w:val="1"/>
      <w:marLeft w:val="0"/>
      <w:marRight w:val="0"/>
      <w:marTop w:val="0"/>
      <w:marBottom w:val="0"/>
      <w:divBdr>
        <w:top w:val="none" w:sz="0" w:space="0" w:color="auto"/>
        <w:left w:val="none" w:sz="0" w:space="0" w:color="auto"/>
        <w:bottom w:val="none" w:sz="0" w:space="0" w:color="auto"/>
        <w:right w:val="none" w:sz="0" w:space="0" w:color="auto"/>
      </w:divBdr>
      <w:divsChild>
        <w:div w:id="918559584">
          <w:marLeft w:val="0"/>
          <w:marRight w:val="0"/>
          <w:marTop w:val="0"/>
          <w:marBottom w:val="0"/>
          <w:divBdr>
            <w:top w:val="none" w:sz="0" w:space="0" w:color="auto"/>
            <w:left w:val="none" w:sz="0" w:space="0" w:color="auto"/>
            <w:bottom w:val="none" w:sz="0" w:space="0" w:color="auto"/>
            <w:right w:val="none" w:sz="0" w:space="0" w:color="auto"/>
          </w:divBdr>
          <w:divsChild>
            <w:div w:id="1574970455">
              <w:marLeft w:val="0"/>
              <w:marRight w:val="0"/>
              <w:marTop w:val="0"/>
              <w:marBottom w:val="0"/>
              <w:divBdr>
                <w:top w:val="none" w:sz="0" w:space="0" w:color="auto"/>
                <w:left w:val="none" w:sz="0" w:space="0" w:color="auto"/>
                <w:bottom w:val="none" w:sz="0" w:space="0" w:color="auto"/>
                <w:right w:val="none" w:sz="0" w:space="0" w:color="auto"/>
              </w:divBdr>
              <w:divsChild>
                <w:div w:id="1457485685">
                  <w:marLeft w:val="0"/>
                  <w:marRight w:val="0"/>
                  <w:marTop w:val="0"/>
                  <w:marBottom w:val="0"/>
                  <w:divBdr>
                    <w:top w:val="none" w:sz="0" w:space="0" w:color="auto"/>
                    <w:left w:val="none" w:sz="0" w:space="0" w:color="auto"/>
                    <w:bottom w:val="none" w:sz="0" w:space="0" w:color="auto"/>
                    <w:right w:val="none" w:sz="0" w:space="0" w:color="auto"/>
                  </w:divBdr>
                  <w:divsChild>
                    <w:div w:id="1108040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1666473">
      <w:bodyDiv w:val="1"/>
      <w:marLeft w:val="0"/>
      <w:marRight w:val="0"/>
      <w:marTop w:val="0"/>
      <w:marBottom w:val="0"/>
      <w:divBdr>
        <w:top w:val="none" w:sz="0" w:space="0" w:color="auto"/>
        <w:left w:val="none" w:sz="0" w:space="0" w:color="auto"/>
        <w:bottom w:val="none" w:sz="0" w:space="0" w:color="auto"/>
        <w:right w:val="none" w:sz="0" w:space="0" w:color="auto"/>
      </w:divBdr>
    </w:div>
    <w:div w:id="976449115">
      <w:bodyDiv w:val="1"/>
      <w:marLeft w:val="0"/>
      <w:marRight w:val="0"/>
      <w:marTop w:val="0"/>
      <w:marBottom w:val="0"/>
      <w:divBdr>
        <w:top w:val="none" w:sz="0" w:space="0" w:color="auto"/>
        <w:left w:val="none" w:sz="0" w:space="0" w:color="auto"/>
        <w:bottom w:val="none" w:sz="0" w:space="0" w:color="auto"/>
        <w:right w:val="none" w:sz="0" w:space="0" w:color="auto"/>
      </w:divBdr>
    </w:div>
    <w:div w:id="979073751">
      <w:bodyDiv w:val="1"/>
      <w:marLeft w:val="0"/>
      <w:marRight w:val="0"/>
      <w:marTop w:val="0"/>
      <w:marBottom w:val="0"/>
      <w:divBdr>
        <w:top w:val="none" w:sz="0" w:space="0" w:color="auto"/>
        <w:left w:val="none" w:sz="0" w:space="0" w:color="auto"/>
        <w:bottom w:val="none" w:sz="0" w:space="0" w:color="auto"/>
        <w:right w:val="none" w:sz="0" w:space="0" w:color="auto"/>
      </w:divBdr>
    </w:div>
    <w:div w:id="983510604">
      <w:bodyDiv w:val="1"/>
      <w:marLeft w:val="0"/>
      <w:marRight w:val="0"/>
      <w:marTop w:val="0"/>
      <w:marBottom w:val="0"/>
      <w:divBdr>
        <w:top w:val="none" w:sz="0" w:space="0" w:color="auto"/>
        <w:left w:val="none" w:sz="0" w:space="0" w:color="auto"/>
        <w:bottom w:val="none" w:sz="0" w:space="0" w:color="auto"/>
        <w:right w:val="none" w:sz="0" w:space="0" w:color="auto"/>
      </w:divBdr>
    </w:div>
    <w:div w:id="984551716">
      <w:bodyDiv w:val="1"/>
      <w:marLeft w:val="0"/>
      <w:marRight w:val="0"/>
      <w:marTop w:val="0"/>
      <w:marBottom w:val="0"/>
      <w:divBdr>
        <w:top w:val="none" w:sz="0" w:space="0" w:color="auto"/>
        <w:left w:val="none" w:sz="0" w:space="0" w:color="auto"/>
        <w:bottom w:val="none" w:sz="0" w:space="0" w:color="auto"/>
        <w:right w:val="none" w:sz="0" w:space="0" w:color="auto"/>
      </w:divBdr>
    </w:div>
    <w:div w:id="985813523">
      <w:bodyDiv w:val="1"/>
      <w:marLeft w:val="0"/>
      <w:marRight w:val="0"/>
      <w:marTop w:val="0"/>
      <w:marBottom w:val="0"/>
      <w:divBdr>
        <w:top w:val="none" w:sz="0" w:space="0" w:color="auto"/>
        <w:left w:val="none" w:sz="0" w:space="0" w:color="auto"/>
        <w:bottom w:val="none" w:sz="0" w:space="0" w:color="auto"/>
        <w:right w:val="none" w:sz="0" w:space="0" w:color="auto"/>
      </w:divBdr>
    </w:div>
    <w:div w:id="986474305">
      <w:bodyDiv w:val="1"/>
      <w:marLeft w:val="0"/>
      <w:marRight w:val="0"/>
      <w:marTop w:val="0"/>
      <w:marBottom w:val="0"/>
      <w:divBdr>
        <w:top w:val="none" w:sz="0" w:space="0" w:color="auto"/>
        <w:left w:val="none" w:sz="0" w:space="0" w:color="auto"/>
        <w:bottom w:val="none" w:sz="0" w:space="0" w:color="auto"/>
        <w:right w:val="none" w:sz="0" w:space="0" w:color="auto"/>
      </w:divBdr>
    </w:div>
    <w:div w:id="990863204">
      <w:bodyDiv w:val="1"/>
      <w:marLeft w:val="0"/>
      <w:marRight w:val="0"/>
      <w:marTop w:val="0"/>
      <w:marBottom w:val="0"/>
      <w:divBdr>
        <w:top w:val="none" w:sz="0" w:space="0" w:color="auto"/>
        <w:left w:val="none" w:sz="0" w:space="0" w:color="auto"/>
        <w:bottom w:val="none" w:sz="0" w:space="0" w:color="auto"/>
        <w:right w:val="none" w:sz="0" w:space="0" w:color="auto"/>
      </w:divBdr>
    </w:div>
    <w:div w:id="1003633265">
      <w:bodyDiv w:val="1"/>
      <w:marLeft w:val="0"/>
      <w:marRight w:val="0"/>
      <w:marTop w:val="0"/>
      <w:marBottom w:val="0"/>
      <w:divBdr>
        <w:top w:val="none" w:sz="0" w:space="0" w:color="auto"/>
        <w:left w:val="none" w:sz="0" w:space="0" w:color="auto"/>
        <w:bottom w:val="none" w:sz="0" w:space="0" w:color="auto"/>
        <w:right w:val="none" w:sz="0" w:space="0" w:color="auto"/>
      </w:divBdr>
      <w:divsChild>
        <w:div w:id="1330326279">
          <w:marLeft w:val="0"/>
          <w:marRight w:val="0"/>
          <w:marTop w:val="0"/>
          <w:marBottom w:val="0"/>
          <w:divBdr>
            <w:top w:val="none" w:sz="0" w:space="0" w:color="auto"/>
            <w:left w:val="none" w:sz="0" w:space="0" w:color="auto"/>
            <w:bottom w:val="none" w:sz="0" w:space="0" w:color="auto"/>
            <w:right w:val="none" w:sz="0" w:space="0" w:color="auto"/>
          </w:divBdr>
          <w:divsChild>
            <w:div w:id="1518037301">
              <w:marLeft w:val="0"/>
              <w:marRight w:val="0"/>
              <w:marTop w:val="0"/>
              <w:marBottom w:val="0"/>
              <w:divBdr>
                <w:top w:val="none" w:sz="0" w:space="0" w:color="auto"/>
                <w:left w:val="none" w:sz="0" w:space="0" w:color="auto"/>
                <w:bottom w:val="none" w:sz="0" w:space="0" w:color="auto"/>
                <w:right w:val="none" w:sz="0" w:space="0" w:color="auto"/>
              </w:divBdr>
              <w:divsChild>
                <w:div w:id="490409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7752998">
      <w:bodyDiv w:val="1"/>
      <w:marLeft w:val="0"/>
      <w:marRight w:val="0"/>
      <w:marTop w:val="0"/>
      <w:marBottom w:val="0"/>
      <w:divBdr>
        <w:top w:val="none" w:sz="0" w:space="0" w:color="auto"/>
        <w:left w:val="none" w:sz="0" w:space="0" w:color="auto"/>
        <w:bottom w:val="none" w:sz="0" w:space="0" w:color="auto"/>
        <w:right w:val="none" w:sz="0" w:space="0" w:color="auto"/>
      </w:divBdr>
    </w:div>
    <w:div w:id="1033723999">
      <w:bodyDiv w:val="1"/>
      <w:marLeft w:val="0"/>
      <w:marRight w:val="0"/>
      <w:marTop w:val="0"/>
      <w:marBottom w:val="0"/>
      <w:divBdr>
        <w:top w:val="none" w:sz="0" w:space="0" w:color="auto"/>
        <w:left w:val="none" w:sz="0" w:space="0" w:color="auto"/>
        <w:bottom w:val="none" w:sz="0" w:space="0" w:color="auto"/>
        <w:right w:val="none" w:sz="0" w:space="0" w:color="auto"/>
      </w:divBdr>
    </w:div>
    <w:div w:id="1036467788">
      <w:bodyDiv w:val="1"/>
      <w:marLeft w:val="0"/>
      <w:marRight w:val="0"/>
      <w:marTop w:val="0"/>
      <w:marBottom w:val="0"/>
      <w:divBdr>
        <w:top w:val="none" w:sz="0" w:space="0" w:color="auto"/>
        <w:left w:val="none" w:sz="0" w:space="0" w:color="auto"/>
        <w:bottom w:val="none" w:sz="0" w:space="0" w:color="auto"/>
        <w:right w:val="none" w:sz="0" w:space="0" w:color="auto"/>
      </w:divBdr>
    </w:div>
    <w:div w:id="1042095289">
      <w:bodyDiv w:val="1"/>
      <w:marLeft w:val="0"/>
      <w:marRight w:val="0"/>
      <w:marTop w:val="0"/>
      <w:marBottom w:val="0"/>
      <w:divBdr>
        <w:top w:val="none" w:sz="0" w:space="0" w:color="auto"/>
        <w:left w:val="none" w:sz="0" w:space="0" w:color="auto"/>
        <w:bottom w:val="none" w:sz="0" w:space="0" w:color="auto"/>
        <w:right w:val="none" w:sz="0" w:space="0" w:color="auto"/>
      </w:divBdr>
      <w:divsChild>
        <w:div w:id="756294303">
          <w:marLeft w:val="0"/>
          <w:marRight w:val="0"/>
          <w:marTop w:val="0"/>
          <w:marBottom w:val="0"/>
          <w:divBdr>
            <w:top w:val="none" w:sz="0" w:space="0" w:color="auto"/>
            <w:left w:val="none" w:sz="0" w:space="0" w:color="auto"/>
            <w:bottom w:val="none" w:sz="0" w:space="0" w:color="auto"/>
            <w:right w:val="none" w:sz="0" w:space="0" w:color="auto"/>
          </w:divBdr>
          <w:divsChild>
            <w:div w:id="1036391934">
              <w:marLeft w:val="0"/>
              <w:marRight w:val="0"/>
              <w:marTop w:val="0"/>
              <w:marBottom w:val="0"/>
              <w:divBdr>
                <w:top w:val="none" w:sz="0" w:space="0" w:color="auto"/>
                <w:left w:val="none" w:sz="0" w:space="0" w:color="auto"/>
                <w:bottom w:val="none" w:sz="0" w:space="0" w:color="auto"/>
                <w:right w:val="none" w:sz="0" w:space="0" w:color="auto"/>
              </w:divBdr>
              <w:divsChild>
                <w:div w:id="1139149326">
                  <w:marLeft w:val="0"/>
                  <w:marRight w:val="0"/>
                  <w:marTop w:val="0"/>
                  <w:marBottom w:val="0"/>
                  <w:divBdr>
                    <w:top w:val="none" w:sz="0" w:space="0" w:color="auto"/>
                    <w:left w:val="none" w:sz="0" w:space="0" w:color="auto"/>
                    <w:bottom w:val="none" w:sz="0" w:space="0" w:color="auto"/>
                    <w:right w:val="none" w:sz="0" w:space="0" w:color="auto"/>
                  </w:divBdr>
                  <w:divsChild>
                    <w:div w:id="1517697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2561199">
      <w:bodyDiv w:val="1"/>
      <w:marLeft w:val="0"/>
      <w:marRight w:val="0"/>
      <w:marTop w:val="0"/>
      <w:marBottom w:val="0"/>
      <w:divBdr>
        <w:top w:val="none" w:sz="0" w:space="0" w:color="auto"/>
        <w:left w:val="none" w:sz="0" w:space="0" w:color="auto"/>
        <w:bottom w:val="none" w:sz="0" w:space="0" w:color="auto"/>
        <w:right w:val="none" w:sz="0" w:space="0" w:color="auto"/>
      </w:divBdr>
      <w:divsChild>
        <w:div w:id="701397085">
          <w:marLeft w:val="0"/>
          <w:marRight w:val="0"/>
          <w:marTop w:val="0"/>
          <w:marBottom w:val="0"/>
          <w:divBdr>
            <w:top w:val="none" w:sz="0" w:space="0" w:color="auto"/>
            <w:left w:val="none" w:sz="0" w:space="0" w:color="auto"/>
            <w:bottom w:val="none" w:sz="0" w:space="0" w:color="auto"/>
            <w:right w:val="none" w:sz="0" w:space="0" w:color="auto"/>
          </w:divBdr>
          <w:divsChild>
            <w:div w:id="1866751120">
              <w:marLeft w:val="0"/>
              <w:marRight w:val="0"/>
              <w:marTop w:val="0"/>
              <w:marBottom w:val="0"/>
              <w:divBdr>
                <w:top w:val="none" w:sz="0" w:space="0" w:color="auto"/>
                <w:left w:val="none" w:sz="0" w:space="0" w:color="auto"/>
                <w:bottom w:val="none" w:sz="0" w:space="0" w:color="auto"/>
                <w:right w:val="none" w:sz="0" w:space="0" w:color="auto"/>
              </w:divBdr>
              <w:divsChild>
                <w:div w:id="1057440372">
                  <w:marLeft w:val="0"/>
                  <w:marRight w:val="0"/>
                  <w:marTop w:val="0"/>
                  <w:marBottom w:val="0"/>
                  <w:divBdr>
                    <w:top w:val="none" w:sz="0" w:space="0" w:color="auto"/>
                    <w:left w:val="none" w:sz="0" w:space="0" w:color="auto"/>
                    <w:bottom w:val="none" w:sz="0" w:space="0" w:color="auto"/>
                    <w:right w:val="none" w:sz="0" w:space="0" w:color="auto"/>
                  </w:divBdr>
                  <w:divsChild>
                    <w:div w:id="597175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3136074">
      <w:bodyDiv w:val="1"/>
      <w:marLeft w:val="0"/>
      <w:marRight w:val="0"/>
      <w:marTop w:val="0"/>
      <w:marBottom w:val="0"/>
      <w:divBdr>
        <w:top w:val="none" w:sz="0" w:space="0" w:color="auto"/>
        <w:left w:val="none" w:sz="0" w:space="0" w:color="auto"/>
        <w:bottom w:val="none" w:sz="0" w:space="0" w:color="auto"/>
        <w:right w:val="none" w:sz="0" w:space="0" w:color="auto"/>
      </w:divBdr>
      <w:divsChild>
        <w:div w:id="1305084756">
          <w:marLeft w:val="0"/>
          <w:marRight w:val="0"/>
          <w:marTop w:val="0"/>
          <w:marBottom w:val="0"/>
          <w:divBdr>
            <w:top w:val="none" w:sz="0" w:space="0" w:color="auto"/>
            <w:left w:val="none" w:sz="0" w:space="0" w:color="auto"/>
            <w:bottom w:val="none" w:sz="0" w:space="0" w:color="auto"/>
            <w:right w:val="none" w:sz="0" w:space="0" w:color="auto"/>
          </w:divBdr>
          <w:divsChild>
            <w:div w:id="1538395022">
              <w:marLeft w:val="0"/>
              <w:marRight w:val="0"/>
              <w:marTop w:val="0"/>
              <w:marBottom w:val="0"/>
              <w:divBdr>
                <w:top w:val="none" w:sz="0" w:space="0" w:color="auto"/>
                <w:left w:val="none" w:sz="0" w:space="0" w:color="auto"/>
                <w:bottom w:val="none" w:sz="0" w:space="0" w:color="auto"/>
                <w:right w:val="none" w:sz="0" w:space="0" w:color="auto"/>
              </w:divBdr>
              <w:divsChild>
                <w:div w:id="168957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4598622">
      <w:bodyDiv w:val="1"/>
      <w:marLeft w:val="0"/>
      <w:marRight w:val="0"/>
      <w:marTop w:val="0"/>
      <w:marBottom w:val="0"/>
      <w:divBdr>
        <w:top w:val="none" w:sz="0" w:space="0" w:color="auto"/>
        <w:left w:val="none" w:sz="0" w:space="0" w:color="auto"/>
        <w:bottom w:val="none" w:sz="0" w:space="0" w:color="auto"/>
        <w:right w:val="none" w:sz="0" w:space="0" w:color="auto"/>
      </w:divBdr>
      <w:divsChild>
        <w:div w:id="328293811">
          <w:marLeft w:val="0"/>
          <w:marRight w:val="0"/>
          <w:marTop w:val="0"/>
          <w:marBottom w:val="0"/>
          <w:divBdr>
            <w:top w:val="none" w:sz="0" w:space="0" w:color="auto"/>
            <w:left w:val="none" w:sz="0" w:space="0" w:color="auto"/>
            <w:bottom w:val="none" w:sz="0" w:space="0" w:color="auto"/>
            <w:right w:val="none" w:sz="0" w:space="0" w:color="auto"/>
          </w:divBdr>
        </w:div>
      </w:divsChild>
    </w:div>
    <w:div w:id="1084953236">
      <w:bodyDiv w:val="1"/>
      <w:marLeft w:val="0"/>
      <w:marRight w:val="0"/>
      <w:marTop w:val="0"/>
      <w:marBottom w:val="0"/>
      <w:divBdr>
        <w:top w:val="none" w:sz="0" w:space="0" w:color="auto"/>
        <w:left w:val="none" w:sz="0" w:space="0" w:color="auto"/>
        <w:bottom w:val="none" w:sz="0" w:space="0" w:color="auto"/>
        <w:right w:val="none" w:sz="0" w:space="0" w:color="auto"/>
      </w:divBdr>
    </w:div>
    <w:div w:id="1085493689">
      <w:bodyDiv w:val="1"/>
      <w:marLeft w:val="0"/>
      <w:marRight w:val="0"/>
      <w:marTop w:val="0"/>
      <w:marBottom w:val="0"/>
      <w:divBdr>
        <w:top w:val="none" w:sz="0" w:space="0" w:color="auto"/>
        <w:left w:val="none" w:sz="0" w:space="0" w:color="auto"/>
        <w:bottom w:val="none" w:sz="0" w:space="0" w:color="auto"/>
        <w:right w:val="none" w:sz="0" w:space="0" w:color="auto"/>
      </w:divBdr>
    </w:div>
    <w:div w:id="111235897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08">
          <w:marLeft w:val="0"/>
          <w:marRight w:val="0"/>
          <w:marTop w:val="0"/>
          <w:marBottom w:val="0"/>
          <w:divBdr>
            <w:top w:val="none" w:sz="0" w:space="0" w:color="auto"/>
            <w:left w:val="none" w:sz="0" w:space="0" w:color="auto"/>
            <w:bottom w:val="none" w:sz="0" w:space="0" w:color="auto"/>
            <w:right w:val="none" w:sz="0" w:space="0" w:color="auto"/>
          </w:divBdr>
          <w:divsChild>
            <w:div w:id="619532579">
              <w:marLeft w:val="0"/>
              <w:marRight w:val="0"/>
              <w:marTop w:val="0"/>
              <w:marBottom w:val="0"/>
              <w:divBdr>
                <w:top w:val="none" w:sz="0" w:space="0" w:color="auto"/>
                <w:left w:val="none" w:sz="0" w:space="0" w:color="auto"/>
                <w:bottom w:val="none" w:sz="0" w:space="0" w:color="auto"/>
                <w:right w:val="none" w:sz="0" w:space="0" w:color="auto"/>
              </w:divBdr>
              <w:divsChild>
                <w:div w:id="1127629800">
                  <w:marLeft w:val="0"/>
                  <w:marRight w:val="0"/>
                  <w:marTop w:val="0"/>
                  <w:marBottom w:val="0"/>
                  <w:divBdr>
                    <w:top w:val="none" w:sz="0" w:space="0" w:color="auto"/>
                    <w:left w:val="none" w:sz="0" w:space="0" w:color="auto"/>
                    <w:bottom w:val="none" w:sz="0" w:space="0" w:color="auto"/>
                    <w:right w:val="none" w:sz="0" w:space="0" w:color="auto"/>
                  </w:divBdr>
                  <w:divsChild>
                    <w:div w:id="907107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4302278">
      <w:bodyDiv w:val="1"/>
      <w:marLeft w:val="0"/>
      <w:marRight w:val="0"/>
      <w:marTop w:val="0"/>
      <w:marBottom w:val="0"/>
      <w:divBdr>
        <w:top w:val="none" w:sz="0" w:space="0" w:color="auto"/>
        <w:left w:val="none" w:sz="0" w:space="0" w:color="auto"/>
        <w:bottom w:val="none" w:sz="0" w:space="0" w:color="auto"/>
        <w:right w:val="none" w:sz="0" w:space="0" w:color="auto"/>
      </w:divBdr>
      <w:divsChild>
        <w:div w:id="1279067578">
          <w:marLeft w:val="0"/>
          <w:marRight w:val="0"/>
          <w:marTop w:val="0"/>
          <w:marBottom w:val="0"/>
          <w:divBdr>
            <w:top w:val="none" w:sz="0" w:space="0" w:color="auto"/>
            <w:left w:val="none" w:sz="0" w:space="0" w:color="auto"/>
            <w:bottom w:val="none" w:sz="0" w:space="0" w:color="auto"/>
            <w:right w:val="none" w:sz="0" w:space="0" w:color="auto"/>
          </w:divBdr>
          <w:divsChild>
            <w:div w:id="1791900558">
              <w:marLeft w:val="0"/>
              <w:marRight w:val="0"/>
              <w:marTop w:val="0"/>
              <w:marBottom w:val="0"/>
              <w:divBdr>
                <w:top w:val="none" w:sz="0" w:space="0" w:color="auto"/>
                <w:left w:val="none" w:sz="0" w:space="0" w:color="auto"/>
                <w:bottom w:val="none" w:sz="0" w:space="0" w:color="auto"/>
                <w:right w:val="none" w:sz="0" w:space="0" w:color="auto"/>
              </w:divBdr>
              <w:divsChild>
                <w:div w:id="1141189714">
                  <w:marLeft w:val="0"/>
                  <w:marRight w:val="0"/>
                  <w:marTop w:val="0"/>
                  <w:marBottom w:val="0"/>
                  <w:divBdr>
                    <w:top w:val="none" w:sz="0" w:space="0" w:color="auto"/>
                    <w:left w:val="none" w:sz="0" w:space="0" w:color="auto"/>
                    <w:bottom w:val="none" w:sz="0" w:space="0" w:color="auto"/>
                    <w:right w:val="none" w:sz="0" w:space="0" w:color="auto"/>
                  </w:divBdr>
                  <w:divsChild>
                    <w:div w:id="545920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4325971">
      <w:bodyDiv w:val="1"/>
      <w:marLeft w:val="0"/>
      <w:marRight w:val="0"/>
      <w:marTop w:val="0"/>
      <w:marBottom w:val="0"/>
      <w:divBdr>
        <w:top w:val="none" w:sz="0" w:space="0" w:color="auto"/>
        <w:left w:val="none" w:sz="0" w:space="0" w:color="auto"/>
        <w:bottom w:val="none" w:sz="0" w:space="0" w:color="auto"/>
        <w:right w:val="none" w:sz="0" w:space="0" w:color="auto"/>
      </w:divBdr>
      <w:divsChild>
        <w:div w:id="2031102554">
          <w:marLeft w:val="0"/>
          <w:marRight w:val="0"/>
          <w:marTop w:val="0"/>
          <w:marBottom w:val="0"/>
          <w:divBdr>
            <w:top w:val="none" w:sz="0" w:space="0" w:color="auto"/>
            <w:left w:val="none" w:sz="0" w:space="0" w:color="auto"/>
            <w:bottom w:val="none" w:sz="0" w:space="0" w:color="auto"/>
            <w:right w:val="none" w:sz="0" w:space="0" w:color="auto"/>
          </w:divBdr>
          <w:divsChild>
            <w:div w:id="2059163193">
              <w:marLeft w:val="0"/>
              <w:marRight w:val="0"/>
              <w:marTop w:val="0"/>
              <w:marBottom w:val="0"/>
              <w:divBdr>
                <w:top w:val="none" w:sz="0" w:space="0" w:color="auto"/>
                <w:left w:val="none" w:sz="0" w:space="0" w:color="auto"/>
                <w:bottom w:val="none" w:sz="0" w:space="0" w:color="auto"/>
                <w:right w:val="none" w:sz="0" w:space="0" w:color="auto"/>
              </w:divBdr>
              <w:divsChild>
                <w:div w:id="1878927386">
                  <w:marLeft w:val="0"/>
                  <w:marRight w:val="0"/>
                  <w:marTop w:val="0"/>
                  <w:marBottom w:val="0"/>
                  <w:divBdr>
                    <w:top w:val="none" w:sz="0" w:space="0" w:color="auto"/>
                    <w:left w:val="none" w:sz="0" w:space="0" w:color="auto"/>
                    <w:bottom w:val="none" w:sz="0" w:space="0" w:color="auto"/>
                    <w:right w:val="none" w:sz="0" w:space="0" w:color="auto"/>
                  </w:divBdr>
                  <w:divsChild>
                    <w:div w:id="1698654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1341629">
      <w:bodyDiv w:val="1"/>
      <w:marLeft w:val="0"/>
      <w:marRight w:val="0"/>
      <w:marTop w:val="0"/>
      <w:marBottom w:val="0"/>
      <w:divBdr>
        <w:top w:val="none" w:sz="0" w:space="0" w:color="auto"/>
        <w:left w:val="none" w:sz="0" w:space="0" w:color="auto"/>
        <w:bottom w:val="none" w:sz="0" w:space="0" w:color="auto"/>
        <w:right w:val="none" w:sz="0" w:space="0" w:color="auto"/>
      </w:divBdr>
    </w:div>
    <w:div w:id="1142767078">
      <w:bodyDiv w:val="1"/>
      <w:marLeft w:val="0"/>
      <w:marRight w:val="0"/>
      <w:marTop w:val="0"/>
      <w:marBottom w:val="0"/>
      <w:divBdr>
        <w:top w:val="none" w:sz="0" w:space="0" w:color="auto"/>
        <w:left w:val="none" w:sz="0" w:space="0" w:color="auto"/>
        <w:bottom w:val="none" w:sz="0" w:space="0" w:color="auto"/>
        <w:right w:val="none" w:sz="0" w:space="0" w:color="auto"/>
      </w:divBdr>
    </w:div>
    <w:div w:id="1146778656">
      <w:bodyDiv w:val="1"/>
      <w:marLeft w:val="0"/>
      <w:marRight w:val="0"/>
      <w:marTop w:val="0"/>
      <w:marBottom w:val="0"/>
      <w:divBdr>
        <w:top w:val="none" w:sz="0" w:space="0" w:color="auto"/>
        <w:left w:val="none" w:sz="0" w:space="0" w:color="auto"/>
        <w:bottom w:val="none" w:sz="0" w:space="0" w:color="auto"/>
        <w:right w:val="none" w:sz="0" w:space="0" w:color="auto"/>
      </w:divBdr>
    </w:div>
    <w:div w:id="1175651736">
      <w:bodyDiv w:val="1"/>
      <w:marLeft w:val="0"/>
      <w:marRight w:val="0"/>
      <w:marTop w:val="0"/>
      <w:marBottom w:val="0"/>
      <w:divBdr>
        <w:top w:val="none" w:sz="0" w:space="0" w:color="auto"/>
        <w:left w:val="none" w:sz="0" w:space="0" w:color="auto"/>
        <w:bottom w:val="none" w:sz="0" w:space="0" w:color="auto"/>
        <w:right w:val="none" w:sz="0" w:space="0" w:color="auto"/>
      </w:divBdr>
      <w:divsChild>
        <w:div w:id="237984950">
          <w:marLeft w:val="0"/>
          <w:marRight w:val="0"/>
          <w:marTop w:val="0"/>
          <w:marBottom w:val="0"/>
          <w:divBdr>
            <w:top w:val="none" w:sz="0" w:space="0" w:color="auto"/>
            <w:left w:val="none" w:sz="0" w:space="0" w:color="auto"/>
            <w:bottom w:val="none" w:sz="0" w:space="0" w:color="auto"/>
            <w:right w:val="none" w:sz="0" w:space="0" w:color="auto"/>
          </w:divBdr>
        </w:div>
      </w:divsChild>
    </w:div>
    <w:div w:id="1211114671">
      <w:bodyDiv w:val="1"/>
      <w:marLeft w:val="0"/>
      <w:marRight w:val="0"/>
      <w:marTop w:val="0"/>
      <w:marBottom w:val="0"/>
      <w:divBdr>
        <w:top w:val="none" w:sz="0" w:space="0" w:color="auto"/>
        <w:left w:val="none" w:sz="0" w:space="0" w:color="auto"/>
        <w:bottom w:val="none" w:sz="0" w:space="0" w:color="auto"/>
        <w:right w:val="none" w:sz="0" w:space="0" w:color="auto"/>
      </w:divBdr>
      <w:divsChild>
        <w:div w:id="2002418265">
          <w:marLeft w:val="0"/>
          <w:marRight w:val="0"/>
          <w:marTop w:val="0"/>
          <w:marBottom w:val="0"/>
          <w:divBdr>
            <w:top w:val="none" w:sz="0" w:space="0" w:color="auto"/>
            <w:left w:val="none" w:sz="0" w:space="0" w:color="auto"/>
            <w:bottom w:val="none" w:sz="0" w:space="0" w:color="auto"/>
            <w:right w:val="none" w:sz="0" w:space="0" w:color="auto"/>
          </w:divBdr>
        </w:div>
      </w:divsChild>
    </w:div>
    <w:div w:id="1214125096">
      <w:bodyDiv w:val="1"/>
      <w:marLeft w:val="0"/>
      <w:marRight w:val="0"/>
      <w:marTop w:val="0"/>
      <w:marBottom w:val="0"/>
      <w:divBdr>
        <w:top w:val="none" w:sz="0" w:space="0" w:color="auto"/>
        <w:left w:val="none" w:sz="0" w:space="0" w:color="auto"/>
        <w:bottom w:val="none" w:sz="0" w:space="0" w:color="auto"/>
        <w:right w:val="none" w:sz="0" w:space="0" w:color="auto"/>
      </w:divBdr>
    </w:div>
    <w:div w:id="1233547321">
      <w:bodyDiv w:val="1"/>
      <w:marLeft w:val="0"/>
      <w:marRight w:val="0"/>
      <w:marTop w:val="0"/>
      <w:marBottom w:val="0"/>
      <w:divBdr>
        <w:top w:val="none" w:sz="0" w:space="0" w:color="auto"/>
        <w:left w:val="none" w:sz="0" w:space="0" w:color="auto"/>
        <w:bottom w:val="none" w:sz="0" w:space="0" w:color="auto"/>
        <w:right w:val="none" w:sz="0" w:space="0" w:color="auto"/>
      </w:divBdr>
    </w:div>
    <w:div w:id="1252276804">
      <w:bodyDiv w:val="1"/>
      <w:marLeft w:val="0"/>
      <w:marRight w:val="0"/>
      <w:marTop w:val="0"/>
      <w:marBottom w:val="0"/>
      <w:divBdr>
        <w:top w:val="none" w:sz="0" w:space="0" w:color="auto"/>
        <w:left w:val="none" w:sz="0" w:space="0" w:color="auto"/>
        <w:bottom w:val="none" w:sz="0" w:space="0" w:color="auto"/>
        <w:right w:val="none" w:sz="0" w:space="0" w:color="auto"/>
      </w:divBdr>
      <w:divsChild>
        <w:div w:id="1908952845">
          <w:marLeft w:val="0"/>
          <w:marRight w:val="0"/>
          <w:marTop w:val="0"/>
          <w:marBottom w:val="0"/>
          <w:divBdr>
            <w:top w:val="none" w:sz="0" w:space="0" w:color="auto"/>
            <w:left w:val="none" w:sz="0" w:space="0" w:color="auto"/>
            <w:bottom w:val="none" w:sz="0" w:space="0" w:color="auto"/>
            <w:right w:val="none" w:sz="0" w:space="0" w:color="auto"/>
          </w:divBdr>
          <w:divsChild>
            <w:div w:id="304353207">
              <w:marLeft w:val="0"/>
              <w:marRight w:val="0"/>
              <w:marTop w:val="0"/>
              <w:marBottom w:val="0"/>
              <w:divBdr>
                <w:top w:val="none" w:sz="0" w:space="0" w:color="auto"/>
                <w:left w:val="none" w:sz="0" w:space="0" w:color="auto"/>
                <w:bottom w:val="none" w:sz="0" w:space="0" w:color="auto"/>
                <w:right w:val="none" w:sz="0" w:space="0" w:color="auto"/>
              </w:divBdr>
              <w:divsChild>
                <w:div w:id="1912080665">
                  <w:marLeft w:val="0"/>
                  <w:marRight w:val="0"/>
                  <w:marTop w:val="0"/>
                  <w:marBottom w:val="0"/>
                  <w:divBdr>
                    <w:top w:val="none" w:sz="0" w:space="0" w:color="auto"/>
                    <w:left w:val="none" w:sz="0" w:space="0" w:color="auto"/>
                    <w:bottom w:val="none" w:sz="0" w:space="0" w:color="auto"/>
                    <w:right w:val="none" w:sz="0" w:space="0" w:color="auto"/>
                  </w:divBdr>
                  <w:divsChild>
                    <w:div w:id="935485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8826403">
      <w:bodyDiv w:val="1"/>
      <w:marLeft w:val="0"/>
      <w:marRight w:val="0"/>
      <w:marTop w:val="0"/>
      <w:marBottom w:val="0"/>
      <w:divBdr>
        <w:top w:val="none" w:sz="0" w:space="0" w:color="auto"/>
        <w:left w:val="none" w:sz="0" w:space="0" w:color="auto"/>
        <w:bottom w:val="none" w:sz="0" w:space="0" w:color="auto"/>
        <w:right w:val="none" w:sz="0" w:space="0" w:color="auto"/>
      </w:divBdr>
    </w:div>
    <w:div w:id="1269387677">
      <w:bodyDiv w:val="1"/>
      <w:marLeft w:val="0"/>
      <w:marRight w:val="0"/>
      <w:marTop w:val="0"/>
      <w:marBottom w:val="0"/>
      <w:divBdr>
        <w:top w:val="none" w:sz="0" w:space="0" w:color="auto"/>
        <w:left w:val="none" w:sz="0" w:space="0" w:color="auto"/>
        <w:bottom w:val="none" w:sz="0" w:space="0" w:color="auto"/>
        <w:right w:val="none" w:sz="0" w:space="0" w:color="auto"/>
      </w:divBdr>
    </w:div>
    <w:div w:id="1269432434">
      <w:bodyDiv w:val="1"/>
      <w:marLeft w:val="0"/>
      <w:marRight w:val="0"/>
      <w:marTop w:val="0"/>
      <w:marBottom w:val="0"/>
      <w:divBdr>
        <w:top w:val="none" w:sz="0" w:space="0" w:color="auto"/>
        <w:left w:val="none" w:sz="0" w:space="0" w:color="auto"/>
        <w:bottom w:val="none" w:sz="0" w:space="0" w:color="auto"/>
        <w:right w:val="none" w:sz="0" w:space="0" w:color="auto"/>
      </w:divBdr>
    </w:div>
    <w:div w:id="1335838482">
      <w:bodyDiv w:val="1"/>
      <w:marLeft w:val="0"/>
      <w:marRight w:val="0"/>
      <w:marTop w:val="0"/>
      <w:marBottom w:val="0"/>
      <w:divBdr>
        <w:top w:val="none" w:sz="0" w:space="0" w:color="auto"/>
        <w:left w:val="none" w:sz="0" w:space="0" w:color="auto"/>
        <w:bottom w:val="none" w:sz="0" w:space="0" w:color="auto"/>
        <w:right w:val="none" w:sz="0" w:space="0" w:color="auto"/>
      </w:divBdr>
      <w:divsChild>
        <w:div w:id="505480464">
          <w:marLeft w:val="0"/>
          <w:marRight w:val="0"/>
          <w:marTop w:val="0"/>
          <w:marBottom w:val="0"/>
          <w:divBdr>
            <w:top w:val="none" w:sz="0" w:space="0" w:color="auto"/>
            <w:left w:val="none" w:sz="0" w:space="0" w:color="auto"/>
            <w:bottom w:val="none" w:sz="0" w:space="0" w:color="auto"/>
            <w:right w:val="none" w:sz="0" w:space="0" w:color="auto"/>
          </w:divBdr>
        </w:div>
      </w:divsChild>
    </w:div>
    <w:div w:id="1338121179">
      <w:bodyDiv w:val="1"/>
      <w:marLeft w:val="0"/>
      <w:marRight w:val="0"/>
      <w:marTop w:val="0"/>
      <w:marBottom w:val="0"/>
      <w:divBdr>
        <w:top w:val="none" w:sz="0" w:space="0" w:color="auto"/>
        <w:left w:val="none" w:sz="0" w:space="0" w:color="auto"/>
        <w:bottom w:val="none" w:sz="0" w:space="0" w:color="auto"/>
        <w:right w:val="none" w:sz="0" w:space="0" w:color="auto"/>
      </w:divBdr>
      <w:divsChild>
        <w:div w:id="973830375">
          <w:marLeft w:val="0"/>
          <w:marRight w:val="0"/>
          <w:marTop w:val="0"/>
          <w:marBottom w:val="0"/>
          <w:divBdr>
            <w:top w:val="none" w:sz="0" w:space="0" w:color="auto"/>
            <w:left w:val="none" w:sz="0" w:space="0" w:color="auto"/>
            <w:bottom w:val="none" w:sz="0" w:space="0" w:color="auto"/>
            <w:right w:val="none" w:sz="0" w:space="0" w:color="auto"/>
          </w:divBdr>
        </w:div>
      </w:divsChild>
    </w:div>
    <w:div w:id="1343699221">
      <w:bodyDiv w:val="1"/>
      <w:marLeft w:val="0"/>
      <w:marRight w:val="0"/>
      <w:marTop w:val="0"/>
      <w:marBottom w:val="0"/>
      <w:divBdr>
        <w:top w:val="none" w:sz="0" w:space="0" w:color="auto"/>
        <w:left w:val="none" w:sz="0" w:space="0" w:color="auto"/>
        <w:bottom w:val="none" w:sz="0" w:space="0" w:color="auto"/>
        <w:right w:val="none" w:sz="0" w:space="0" w:color="auto"/>
      </w:divBdr>
    </w:div>
    <w:div w:id="1345551144">
      <w:bodyDiv w:val="1"/>
      <w:marLeft w:val="0"/>
      <w:marRight w:val="0"/>
      <w:marTop w:val="0"/>
      <w:marBottom w:val="0"/>
      <w:divBdr>
        <w:top w:val="none" w:sz="0" w:space="0" w:color="auto"/>
        <w:left w:val="none" w:sz="0" w:space="0" w:color="auto"/>
        <w:bottom w:val="none" w:sz="0" w:space="0" w:color="auto"/>
        <w:right w:val="none" w:sz="0" w:space="0" w:color="auto"/>
      </w:divBdr>
    </w:div>
    <w:div w:id="1349060650">
      <w:bodyDiv w:val="1"/>
      <w:marLeft w:val="0"/>
      <w:marRight w:val="0"/>
      <w:marTop w:val="0"/>
      <w:marBottom w:val="0"/>
      <w:divBdr>
        <w:top w:val="none" w:sz="0" w:space="0" w:color="auto"/>
        <w:left w:val="none" w:sz="0" w:space="0" w:color="auto"/>
        <w:bottom w:val="none" w:sz="0" w:space="0" w:color="auto"/>
        <w:right w:val="none" w:sz="0" w:space="0" w:color="auto"/>
      </w:divBdr>
    </w:div>
    <w:div w:id="1370184085">
      <w:bodyDiv w:val="1"/>
      <w:marLeft w:val="0"/>
      <w:marRight w:val="0"/>
      <w:marTop w:val="0"/>
      <w:marBottom w:val="0"/>
      <w:divBdr>
        <w:top w:val="none" w:sz="0" w:space="0" w:color="auto"/>
        <w:left w:val="none" w:sz="0" w:space="0" w:color="auto"/>
        <w:bottom w:val="none" w:sz="0" w:space="0" w:color="auto"/>
        <w:right w:val="none" w:sz="0" w:space="0" w:color="auto"/>
      </w:divBdr>
    </w:div>
    <w:div w:id="1382636399">
      <w:bodyDiv w:val="1"/>
      <w:marLeft w:val="0"/>
      <w:marRight w:val="0"/>
      <w:marTop w:val="0"/>
      <w:marBottom w:val="0"/>
      <w:divBdr>
        <w:top w:val="none" w:sz="0" w:space="0" w:color="auto"/>
        <w:left w:val="none" w:sz="0" w:space="0" w:color="auto"/>
        <w:bottom w:val="none" w:sz="0" w:space="0" w:color="auto"/>
        <w:right w:val="none" w:sz="0" w:space="0" w:color="auto"/>
      </w:divBdr>
      <w:divsChild>
        <w:div w:id="111246891">
          <w:marLeft w:val="0"/>
          <w:marRight w:val="0"/>
          <w:marTop w:val="0"/>
          <w:marBottom w:val="0"/>
          <w:divBdr>
            <w:top w:val="none" w:sz="0" w:space="0" w:color="auto"/>
            <w:left w:val="none" w:sz="0" w:space="0" w:color="auto"/>
            <w:bottom w:val="none" w:sz="0" w:space="0" w:color="auto"/>
            <w:right w:val="none" w:sz="0" w:space="0" w:color="auto"/>
          </w:divBdr>
        </w:div>
      </w:divsChild>
    </w:div>
    <w:div w:id="1383362929">
      <w:bodyDiv w:val="1"/>
      <w:marLeft w:val="0"/>
      <w:marRight w:val="0"/>
      <w:marTop w:val="0"/>
      <w:marBottom w:val="0"/>
      <w:divBdr>
        <w:top w:val="none" w:sz="0" w:space="0" w:color="auto"/>
        <w:left w:val="none" w:sz="0" w:space="0" w:color="auto"/>
        <w:bottom w:val="none" w:sz="0" w:space="0" w:color="auto"/>
        <w:right w:val="none" w:sz="0" w:space="0" w:color="auto"/>
      </w:divBdr>
      <w:divsChild>
        <w:div w:id="697390652">
          <w:marLeft w:val="0"/>
          <w:marRight w:val="0"/>
          <w:marTop w:val="0"/>
          <w:marBottom w:val="0"/>
          <w:divBdr>
            <w:top w:val="none" w:sz="0" w:space="0" w:color="auto"/>
            <w:left w:val="none" w:sz="0" w:space="0" w:color="auto"/>
            <w:bottom w:val="none" w:sz="0" w:space="0" w:color="auto"/>
            <w:right w:val="none" w:sz="0" w:space="0" w:color="auto"/>
          </w:divBdr>
          <w:divsChild>
            <w:div w:id="813177839">
              <w:marLeft w:val="0"/>
              <w:marRight w:val="0"/>
              <w:marTop w:val="0"/>
              <w:marBottom w:val="0"/>
              <w:divBdr>
                <w:top w:val="none" w:sz="0" w:space="0" w:color="auto"/>
                <w:left w:val="none" w:sz="0" w:space="0" w:color="auto"/>
                <w:bottom w:val="none" w:sz="0" w:space="0" w:color="auto"/>
                <w:right w:val="none" w:sz="0" w:space="0" w:color="auto"/>
              </w:divBdr>
              <w:divsChild>
                <w:div w:id="1077363895">
                  <w:marLeft w:val="0"/>
                  <w:marRight w:val="0"/>
                  <w:marTop w:val="0"/>
                  <w:marBottom w:val="0"/>
                  <w:divBdr>
                    <w:top w:val="none" w:sz="0" w:space="0" w:color="auto"/>
                    <w:left w:val="none" w:sz="0" w:space="0" w:color="auto"/>
                    <w:bottom w:val="none" w:sz="0" w:space="0" w:color="auto"/>
                    <w:right w:val="none" w:sz="0" w:space="0" w:color="auto"/>
                  </w:divBdr>
                  <w:divsChild>
                    <w:div w:id="1761751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5175083">
      <w:bodyDiv w:val="1"/>
      <w:marLeft w:val="0"/>
      <w:marRight w:val="0"/>
      <w:marTop w:val="0"/>
      <w:marBottom w:val="0"/>
      <w:divBdr>
        <w:top w:val="none" w:sz="0" w:space="0" w:color="auto"/>
        <w:left w:val="none" w:sz="0" w:space="0" w:color="auto"/>
        <w:bottom w:val="none" w:sz="0" w:space="0" w:color="auto"/>
        <w:right w:val="none" w:sz="0" w:space="0" w:color="auto"/>
      </w:divBdr>
      <w:divsChild>
        <w:div w:id="2070297283">
          <w:marLeft w:val="0"/>
          <w:marRight w:val="0"/>
          <w:marTop w:val="0"/>
          <w:marBottom w:val="0"/>
          <w:divBdr>
            <w:top w:val="none" w:sz="0" w:space="0" w:color="auto"/>
            <w:left w:val="none" w:sz="0" w:space="0" w:color="auto"/>
            <w:bottom w:val="none" w:sz="0" w:space="0" w:color="auto"/>
            <w:right w:val="none" w:sz="0" w:space="0" w:color="auto"/>
          </w:divBdr>
          <w:divsChild>
            <w:div w:id="1844389637">
              <w:marLeft w:val="0"/>
              <w:marRight w:val="0"/>
              <w:marTop w:val="0"/>
              <w:marBottom w:val="0"/>
              <w:divBdr>
                <w:top w:val="none" w:sz="0" w:space="0" w:color="auto"/>
                <w:left w:val="none" w:sz="0" w:space="0" w:color="auto"/>
                <w:bottom w:val="none" w:sz="0" w:space="0" w:color="auto"/>
                <w:right w:val="none" w:sz="0" w:space="0" w:color="auto"/>
              </w:divBdr>
              <w:divsChild>
                <w:div w:id="1257329769">
                  <w:marLeft w:val="0"/>
                  <w:marRight w:val="0"/>
                  <w:marTop w:val="0"/>
                  <w:marBottom w:val="0"/>
                  <w:divBdr>
                    <w:top w:val="none" w:sz="0" w:space="0" w:color="auto"/>
                    <w:left w:val="none" w:sz="0" w:space="0" w:color="auto"/>
                    <w:bottom w:val="none" w:sz="0" w:space="0" w:color="auto"/>
                    <w:right w:val="none" w:sz="0" w:space="0" w:color="auto"/>
                  </w:divBdr>
                  <w:divsChild>
                    <w:div w:id="1460493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7601923">
      <w:bodyDiv w:val="1"/>
      <w:marLeft w:val="0"/>
      <w:marRight w:val="0"/>
      <w:marTop w:val="0"/>
      <w:marBottom w:val="0"/>
      <w:divBdr>
        <w:top w:val="none" w:sz="0" w:space="0" w:color="auto"/>
        <w:left w:val="none" w:sz="0" w:space="0" w:color="auto"/>
        <w:bottom w:val="none" w:sz="0" w:space="0" w:color="auto"/>
        <w:right w:val="none" w:sz="0" w:space="0" w:color="auto"/>
      </w:divBdr>
      <w:divsChild>
        <w:div w:id="1888829947">
          <w:marLeft w:val="0"/>
          <w:marRight w:val="0"/>
          <w:marTop w:val="0"/>
          <w:marBottom w:val="0"/>
          <w:divBdr>
            <w:top w:val="none" w:sz="0" w:space="0" w:color="auto"/>
            <w:left w:val="none" w:sz="0" w:space="0" w:color="auto"/>
            <w:bottom w:val="none" w:sz="0" w:space="0" w:color="auto"/>
            <w:right w:val="none" w:sz="0" w:space="0" w:color="auto"/>
          </w:divBdr>
          <w:divsChild>
            <w:div w:id="1369451833">
              <w:marLeft w:val="0"/>
              <w:marRight w:val="0"/>
              <w:marTop w:val="0"/>
              <w:marBottom w:val="0"/>
              <w:divBdr>
                <w:top w:val="none" w:sz="0" w:space="0" w:color="auto"/>
                <w:left w:val="none" w:sz="0" w:space="0" w:color="auto"/>
                <w:bottom w:val="none" w:sz="0" w:space="0" w:color="auto"/>
                <w:right w:val="none" w:sz="0" w:space="0" w:color="auto"/>
              </w:divBdr>
              <w:divsChild>
                <w:div w:id="601034028">
                  <w:marLeft w:val="0"/>
                  <w:marRight w:val="0"/>
                  <w:marTop w:val="0"/>
                  <w:marBottom w:val="0"/>
                  <w:divBdr>
                    <w:top w:val="none" w:sz="0" w:space="0" w:color="auto"/>
                    <w:left w:val="none" w:sz="0" w:space="0" w:color="auto"/>
                    <w:bottom w:val="none" w:sz="0" w:space="0" w:color="auto"/>
                    <w:right w:val="none" w:sz="0" w:space="0" w:color="auto"/>
                  </w:divBdr>
                  <w:divsChild>
                    <w:div w:id="473303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4857060">
      <w:bodyDiv w:val="1"/>
      <w:marLeft w:val="0"/>
      <w:marRight w:val="0"/>
      <w:marTop w:val="0"/>
      <w:marBottom w:val="0"/>
      <w:divBdr>
        <w:top w:val="none" w:sz="0" w:space="0" w:color="auto"/>
        <w:left w:val="none" w:sz="0" w:space="0" w:color="auto"/>
        <w:bottom w:val="none" w:sz="0" w:space="0" w:color="auto"/>
        <w:right w:val="none" w:sz="0" w:space="0" w:color="auto"/>
      </w:divBdr>
      <w:divsChild>
        <w:div w:id="1193566447">
          <w:marLeft w:val="0"/>
          <w:marRight w:val="0"/>
          <w:marTop w:val="0"/>
          <w:marBottom w:val="0"/>
          <w:divBdr>
            <w:top w:val="none" w:sz="0" w:space="0" w:color="auto"/>
            <w:left w:val="none" w:sz="0" w:space="0" w:color="auto"/>
            <w:bottom w:val="none" w:sz="0" w:space="0" w:color="auto"/>
            <w:right w:val="none" w:sz="0" w:space="0" w:color="auto"/>
          </w:divBdr>
          <w:divsChild>
            <w:div w:id="673528921">
              <w:marLeft w:val="0"/>
              <w:marRight w:val="0"/>
              <w:marTop w:val="0"/>
              <w:marBottom w:val="0"/>
              <w:divBdr>
                <w:top w:val="none" w:sz="0" w:space="0" w:color="auto"/>
                <w:left w:val="none" w:sz="0" w:space="0" w:color="auto"/>
                <w:bottom w:val="none" w:sz="0" w:space="0" w:color="auto"/>
                <w:right w:val="none" w:sz="0" w:space="0" w:color="auto"/>
              </w:divBdr>
              <w:divsChild>
                <w:div w:id="1141537988">
                  <w:marLeft w:val="0"/>
                  <w:marRight w:val="0"/>
                  <w:marTop w:val="0"/>
                  <w:marBottom w:val="0"/>
                  <w:divBdr>
                    <w:top w:val="none" w:sz="0" w:space="0" w:color="auto"/>
                    <w:left w:val="none" w:sz="0" w:space="0" w:color="auto"/>
                    <w:bottom w:val="none" w:sz="0" w:space="0" w:color="auto"/>
                    <w:right w:val="none" w:sz="0" w:space="0" w:color="auto"/>
                  </w:divBdr>
                  <w:divsChild>
                    <w:div w:id="1484194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5786609">
      <w:bodyDiv w:val="1"/>
      <w:marLeft w:val="0"/>
      <w:marRight w:val="0"/>
      <w:marTop w:val="0"/>
      <w:marBottom w:val="0"/>
      <w:divBdr>
        <w:top w:val="none" w:sz="0" w:space="0" w:color="auto"/>
        <w:left w:val="none" w:sz="0" w:space="0" w:color="auto"/>
        <w:bottom w:val="none" w:sz="0" w:space="0" w:color="auto"/>
        <w:right w:val="none" w:sz="0" w:space="0" w:color="auto"/>
      </w:divBdr>
    </w:div>
    <w:div w:id="1468426986">
      <w:bodyDiv w:val="1"/>
      <w:marLeft w:val="0"/>
      <w:marRight w:val="0"/>
      <w:marTop w:val="0"/>
      <w:marBottom w:val="0"/>
      <w:divBdr>
        <w:top w:val="none" w:sz="0" w:space="0" w:color="auto"/>
        <w:left w:val="none" w:sz="0" w:space="0" w:color="auto"/>
        <w:bottom w:val="none" w:sz="0" w:space="0" w:color="auto"/>
        <w:right w:val="none" w:sz="0" w:space="0" w:color="auto"/>
      </w:divBdr>
      <w:divsChild>
        <w:div w:id="41758872">
          <w:marLeft w:val="0"/>
          <w:marRight w:val="0"/>
          <w:marTop w:val="0"/>
          <w:marBottom w:val="0"/>
          <w:divBdr>
            <w:top w:val="none" w:sz="0" w:space="0" w:color="auto"/>
            <w:left w:val="none" w:sz="0" w:space="0" w:color="auto"/>
            <w:bottom w:val="none" w:sz="0" w:space="0" w:color="auto"/>
            <w:right w:val="none" w:sz="0" w:space="0" w:color="auto"/>
          </w:divBdr>
          <w:divsChild>
            <w:div w:id="970554670">
              <w:marLeft w:val="0"/>
              <w:marRight w:val="0"/>
              <w:marTop w:val="0"/>
              <w:marBottom w:val="0"/>
              <w:divBdr>
                <w:top w:val="none" w:sz="0" w:space="0" w:color="auto"/>
                <w:left w:val="none" w:sz="0" w:space="0" w:color="auto"/>
                <w:bottom w:val="none" w:sz="0" w:space="0" w:color="auto"/>
                <w:right w:val="none" w:sz="0" w:space="0" w:color="auto"/>
              </w:divBdr>
              <w:divsChild>
                <w:div w:id="525993869">
                  <w:marLeft w:val="0"/>
                  <w:marRight w:val="0"/>
                  <w:marTop w:val="0"/>
                  <w:marBottom w:val="0"/>
                  <w:divBdr>
                    <w:top w:val="none" w:sz="0" w:space="0" w:color="auto"/>
                    <w:left w:val="none" w:sz="0" w:space="0" w:color="auto"/>
                    <w:bottom w:val="none" w:sz="0" w:space="0" w:color="auto"/>
                    <w:right w:val="none" w:sz="0" w:space="0" w:color="auto"/>
                  </w:divBdr>
                  <w:divsChild>
                    <w:div w:id="1905294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6222493">
      <w:bodyDiv w:val="1"/>
      <w:marLeft w:val="0"/>
      <w:marRight w:val="0"/>
      <w:marTop w:val="0"/>
      <w:marBottom w:val="0"/>
      <w:divBdr>
        <w:top w:val="none" w:sz="0" w:space="0" w:color="auto"/>
        <w:left w:val="none" w:sz="0" w:space="0" w:color="auto"/>
        <w:bottom w:val="none" w:sz="0" w:space="0" w:color="auto"/>
        <w:right w:val="none" w:sz="0" w:space="0" w:color="auto"/>
      </w:divBdr>
    </w:div>
    <w:div w:id="1477531174">
      <w:bodyDiv w:val="1"/>
      <w:marLeft w:val="0"/>
      <w:marRight w:val="0"/>
      <w:marTop w:val="0"/>
      <w:marBottom w:val="0"/>
      <w:divBdr>
        <w:top w:val="none" w:sz="0" w:space="0" w:color="auto"/>
        <w:left w:val="none" w:sz="0" w:space="0" w:color="auto"/>
        <w:bottom w:val="none" w:sz="0" w:space="0" w:color="auto"/>
        <w:right w:val="none" w:sz="0" w:space="0" w:color="auto"/>
      </w:divBdr>
      <w:divsChild>
        <w:div w:id="1108889321">
          <w:marLeft w:val="0"/>
          <w:marRight w:val="0"/>
          <w:marTop w:val="0"/>
          <w:marBottom w:val="0"/>
          <w:divBdr>
            <w:top w:val="none" w:sz="0" w:space="0" w:color="auto"/>
            <w:left w:val="none" w:sz="0" w:space="0" w:color="auto"/>
            <w:bottom w:val="none" w:sz="0" w:space="0" w:color="auto"/>
            <w:right w:val="none" w:sz="0" w:space="0" w:color="auto"/>
          </w:divBdr>
          <w:divsChild>
            <w:div w:id="1597597078">
              <w:marLeft w:val="0"/>
              <w:marRight w:val="0"/>
              <w:marTop w:val="0"/>
              <w:marBottom w:val="0"/>
              <w:divBdr>
                <w:top w:val="none" w:sz="0" w:space="0" w:color="auto"/>
                <w:left w:val="none" w:sz="0" w:space="0" w:color="auto"/>
                <w:bottom w:val="none" w:sz="0" w:space="0" w:color="auto"/>
                <w:right w:val="none" w:sz="0" w:space="0" w:color="auto"/>
              </w:divBdr>
              <w:divsChild>
                <w:div w:id="386297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8739545">
      <w:bodyDiv w:val="1"/>
      <w:marLeft w:val="0"/>
      <w:marRight w:val="0"/>
      <w:marTop w:val="0"/>
      <w:marBottom w:val="0"/>
      <w:divBdr>
        <w:top w:val="none" w:sz="0" w:space="0" w:color="auto"/>
        <w:left w:val="none" w:sz="0" w:space="0" w:color="auto"/>
        <w:bottom w:val="none" w:sz="0" w:space="0" w:color="auto"/>
        <w:right w:val="none" w:sz="0" w:space="0" w:color="auto"/>
      </w:divBdr>
    </w:div>
    <w:div w:id="1514998308">
      <w:bodyDiv w:val="1"/>
      <w:marLeft w:val="0"/>
      <w:marRight w:val="0"/>
      <w:marTop w:val="0"/>
      <w:marBottom w:val="0"/>
      <w:divBdr>
        <w:top w:val="none" w:sz="0" w:space="0" w:color="auto"/>
        <w:left w:val="none" w:sz="0" w:space="0" w:color="auto"/>
        <w:bottom w:val="none" w:sz="0" w:space="0" w:color="auto"/>
        <w:right w:val="none" w:sz="0" w:space="0" w:color="auto"/>
      </w:divBdr>
    </w:div>
    <w:div w:id="1520583975">
      <w:bodyDiv w:val="1"/>
      <w:marLeft w:val="0"/>
      <w:marRight w:val="0"/>
      <w:marTop w:val="0"/>
      <w:marBottom w:val="0"/>
      <w:divBdr>
        <w:top w:val="none" w:sz="0" w:space="0" w:color="auto"/>
        <w:left w:val="none" w:sz="0" w:space="0" w:color="auto"/>
        <w:bottom w:val="none" w:sz="0" w:space="0" w:color="auto"/>
        <w:right w:val="none" w:sz="0" w:space="0" w:color="auto"/>
      </w:divBdr>
      <w:divsChild>
        <w:div w:id="1220555278">
          <w:marLeft w:val="0"/>
          <w:marRight w:val="0"/>
          <w:marTop w:val="0"/>
          <w:marBottom w:val="0"/>
          <w:divBdr>
            <w:top w:val="none" w:sz="0" w:space="0" w:color="auto"/>
            <w:left w:val="none" w:sz="0" w:space="0" w:color="auto"/>
            <w:bottom w:val="none" w:sz="0" w:space="0" w:color="auto"/>
            <w:right w:val="none" w:sz="0" w:space="0" w:color="auto"/>
          </w:divBdr>
          <w:divsChild>
            <w:div w:id="2064939742">
              <w:marLeft w:val="0"/>
              <w:marRight w:val="0"/>
              <w:marTop w:val="0"/>
              <w:marBottom w:val="0"/>
              <w:divBdr>
                <w:top w:val="none" w:sz="0" w:space="0" w:color="auto"/>
                <w:left w:val="none" w:sz="0" w:space="0" w:color="auto"/>
                <w:bottom w:val="none" w:sz="0" w:space="0" w:color="auto"/>
                <w:right w:val="none" w:sz="0" w:space="0" w:color="auto"/>
              </w:divBdr>
              <w:divsChild>
                <w:div w:id="1403717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8055193">
      <w:bodyDiv w:val="1"/>
      <w:marLeft w:val="0"/>
      <w:marRight w:val="0"/>
      <w:marTop w:val="0"/>
      <w:marBottom w:val="0"/>
      <w:divBdr>
        <w:top w:val="none" w:sz="0" w:space="0" w:color="auto"/>
        <w:left w:val="none" w:sz="0" w:space="0" w:color="auto"/>
        <w:bottom w:val="none" w:sz="0" w:space="0" w:color="auto"/>
        <w:right w:val="none" w:sz="0" w:space="0" w:color="auto"/>
      </w:divBdr>
    </w:div>
    <w:div w:id="1598169277">
      <w:bodyDiv w:val="1"/>
      <w:marLeft w:val="0"/>
      <w:marRight w:val="0"/>
      <w:marTop w:val="0"/>
      <w:marBottom w:val="0"/>
      <w:divBdr>
        <w:top w:val="none" w:sz="0" w:space="0" w:color="auto"/>
        <w:left w:val="none" w:sz="0" w:space="0" w:color="auto"/>
        <w:bottom w:val="none" w:sz="0" w:space="0" w:color="auto"/>
        <w:right w:val="none" w:sz="0" w:space="0" w:color="auto"/>
      </w:divBdr>
    </w:div>
    <w:div w:id="1606768651">
      <w:bodyDiv w:val="1"/>
      <w:marLeft w:val="0"/>
      <w:marRight w:val="0"/>
      <w:marTop w:val="0"/>
      <w:marBottom w:val="0"/>
      <w:divBdr>
        <w:top w:val="none" w:sz="0" w:space="0" w:color="auto"/>
        <w:left w:val="none" w:sz="0" w:space="0" w:color="auto"/>
        <w:bottom w:val="none" w:sz="0" w:space="0" w:color="auto"/>
        <w:right w:val="none" w:sz="0" w:space="0" w:color="auto"/>
      </w:divBdr>
    </w:div>
    <w:div w:id="1614481876">
      <w:bodyDiv w:val="1"/>
      <w:marLeft w:val="0"/>
      <w:marRight w:val="0"/>
      <w:marTop w:val="0"/>
      <w:marBottom w:val="0"/>
      <w:divBdr>
        <w:top w:val="none" w:sz="0" w:space="0" w:color="auto"/>
        <w:left w:val="none" w:sz="0" w:space="0" w:color="auto"/>
        <w:bottom w:val="none" w:sz="0" w:space="0" w:color="auto"/>
        <w:right w:val="none" w:sz="0" w:space="0" w:color="auto"/>
      </w:divBdr>
      <w:divsChild>
        <w:div w:id="1009987977">
          <w:marLeft w:val="0"/>
          <w:marRight w:val="0"/>
          <w:marTop w:val="0"/>
          <w:marBottom w:val="0"/>
          <w:divBdr>
            <w:top w:val="none" w:sz="0" w:space="0" w:color="auto"/>
            <w:left w:val="none" w:sz="0" w:space="0" w:color="auto"/>
            <w:bottom w:val="none" w:sz="0" w:space="0" w:color="auto"/>
            <w:right w:val="none" w:sz="0" w:space="0" w:color="auto"/>
          </w:divBdr>
        </w:div>
      </w:divsChild>
    </w:div>
    <w:div w:id="1614482893">
      <w:bodyDiv w:val="1"/>
      <w:marLeft w:val="0"/>
      <w:marRight w:val="0"/>
      <w:marTop w:val="0"/>
      <w:marBottom w:val="0"/>
      <w:divBdr>
        <w:top w:val="none" w:sz="0" w:space="0" w:color="auto"/>
        <w:left w:val="none" w:sz="0" w:space="0" w:color="auto"/>
        <w:bottom w:val="none" w:sz="0" w:space="0" w:color="auto"/>
        <w:right w:val="none" w:sz="0" w:space="0" w:color="auto"/>
      </w:divBdr>
    </w:div>
    <w:div w:id="1637180140">
      <w:bodyDiv w:val="1"/>
      <w:marLeft w:val="0"/>
      <w:marRight w:val="0"/>
      <w:marTop w:val="0"/>
      <w:marBottom w:val="0"/>
      <w:divBdr>
        <w:top w:val="none" w:sz="0" w:space="0" w:color="auto"/>
        <w:left w:val="none" w:sz="0" w:space="0" w:color="auto"/>
        <w:bottom w:val="none" w:sz="0" w:space="0" w:color="auto"/>
        <w:right w:val="none" w:sz="0" w:space="0" w:color="auto"/>
      </w:divBdr>
    </w:div>
    <w:div w:id="1648321039">
      <w:bodyDiv w:val="1"/>
      <w:marLeft w:val="0"/>
      <w:marRight w:val="0"/>
      <w:marTop w:val="0"/>
      <w:marBottom w:val="0"/>
      <w:divBdr>
        <w:top w:val="none" w:sz="0" w:space="0" w:color="auto"/>
        <w:left w:val="none" w:sz="0" w:space="0" w:color="auto"/>
        <w:bottom w:val="none" w:sz="0" w:space="0" w:color="auto"/>
        <w:right w:val="none" w:sz="0" w:space="0" w:color="auto"/>
      </w:divBdr>
    </w:div>
    <w:div w:id="1715278135">
      <w:bodyDiv w:val="1"/>
      <w:marLeft w:val="0"/>
      <w:marRight w:val="0"/>
      <w:marTop w:val="0"/>
      <w:marBottom w:val="0"/>
      <w:divBdr>
        <w:top w:val="none" w:sz="0" w:space="0" w:color="auto"/>
        <w:left w:val="none" w:sz="0" w:space="0" w:color="auto"/>
        <w:bottom w:val="none" w:sz="0" w:space="0" w:color="auto"/>
        <w:right w:val="none" w:sz="0" w:space="0" w:color="auto"/>
      </w:divBdr>
    </w:div>
    <w:div w:id="1719163095">
      <w:bodyDiv w:val="1"/>
      <w:marLeft w:val="0"/>
      <w:marRight w:val="0"/>
      <w:marTop w:val="0"/>
      <w:marBottom w:val="0"/>
      <w:divBdr>
        <w:top w:val="none" w:sz="0" w:space="0" w:color="auto"/>
        <w:left w:val="none" w:sz="0" w:space="0" w:color="auto"/>
        <w:bottom w:val="none" w:sz="0" w:space="0" w:color="auto"/>
        <w:right w:val="none" w:sz="0" w:space="0" w:color="auto"/>
      </w:divBdr>
      <w:divsChild>
        <w:div w:id="1888104544">
          <w:marLeft w:val="0"/>
          <w:marRight w:val="0"/>
          <w:marTop w:val="0"/>
          <w:marBottom w:val="0"/>
          <w:divBdr>
            <w:top w:val="none" w:sz="0" w:space="0" w:color="auto"/>
            <w:left w:val="none" w:sz="0" w:space="0" w:color="auto"/>
            <w:bottom w:val="none" w:sz="0" w:space="0" w:color="auto"/>
            <w:right w:val="none" w:sz="0" w:space="0" w:color="auto"/>
          </w:divBdr>
          <w:divsChild>
            <w:div w:id="1771117202">
              <w:marLeft w:val="0"/>
              <w:marRight w:val="0"/>
              <w:marTop w:val="0"/>
              <w:marBottom w:val="0"/>
              <w:divBdr>
                <w:top w:val="none" w:sz="0" w:space="0" w:color="auto"/>
                <w:left w:val="none" w:sz="0" w:space="0" w:color="auto"/>
                <w:bottom w:val="none" w:sz="0" w:space="0" w:color="auto"/>
                <w:right w:val="none" w:sz="0" w:space="0" w:color="auto"/>
              </w:divBdr>
              <w:divsChild>
                <w:div w:id="1644457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4593214">
      <w:bodyDiv w:val="1"/>
      <w:marLeft w:val="0"/>
      <w:marRight w:val="0"/>
      <w:marTop w:val="0"/>
      <w:marBottom w:val="0"/>
      <w:divBdr>
        <w:top w:val="none" w:sz="0" w:space="0" w:color="auto"/>
        <w:left w:val="none" w:sz="0" w:space="0" w:color="auto"/>
        <w:bottom w:val="none" w:sz="0" w:space="0" w:color="auto"/>
        <w:right w:val="none" w:sz="0" w:space="0" w:color="auto"/>
      </w:divBdr>
    </w:div>
    <w:div w:id="1742632847">
      <w:bodyDiv w:val="1"/>
      <w:marLeft w:val="0"/>
      <w:marRight w:val="0"/>
      <w:marTop w:val="0"/>
      <w:marBottom w:val="0"/>
      <w:divBdr>
        <w:top w:val="none" w:sz="0" w:space="0" w:color="auto"/>
        <w:left w:val="none" w:sz="0" w:space="0" w:color="auto"/>
        <w:bottom w:val="none" w:sz="0" w:space="0" w:color="auto"/>
        <w:right w:val="none" w:sz="0" w:space="0" w:color="auto"/>
      </w:divBdr>
    </w:div>
    <w:div w:id="1761751569">
      <w:bodyDiv w:val="1"/>
      <w:marLeft w:val="0"/>
      <w:marRight w:val="0"/>
      <w:marTop w:val="0"/>
      <w:marBottom w:val="0"/>
      <w:divBdr>
        <w:top w:val="none" w:sz="0" w:space="0" w:color="auto"/>
        <w:left w:val="none" w:sz="0" w:space="0" w:color="auto"/>
        <w:bottom w:val="none" w:sz="0" w:space="0" w:color="auto"/>
        <w:right w:val="none" w:sz="0" w:space="0" w:color="auto"/>
      </w:divBdr>
      <w:divsChild>
        <w:div w:id="666179385">
          <w:marLeft w:val="0"/>
          <w:marRight w:val="0"/>
          <w:marTop w:val="0"/>
          <w:marBottom w:val="0"/>
          <w:divBdr>
            <w:top w:val="none" w:sz="0" w:space="0" w:color="auto"/>
            <w:left w:val="none" w:sz="0" w:space="0" w:color="auto"/>
            <w:bottom w:val="none" w:sz="0" w:space="0" w:color="auto"/>
            <w:right w:val="none" w:sz="0" w:space="0" w:color="auto"/>
          </w:divBdr>
        </w:div>
      </w:divsChild>
    </w:div>
    <w:div w:id="1780876760">
      <w:bodyDiv w:val="1"/>
      <w:marLeft w:val="0"/>
      <w:marRight w:val="0"/>
      <w:marTop w:val="0"/>
      <w:marBottom w:val="0"/>
      <w:divBdr>
        <w:top w:val="none" w:sz="0" w:space="0" w:color="auto"/>
        <w:left w:val="none" w:sz="0" w:space="0" w:color="auto"/>
        <w:bottom w:val="none" w:sz="0" w:space="0" w:color="auto"/>
        <w:right w:val="none" w:sz="0" w:space="0" w:color="auto"/>
      </w:divBdr>
      <w:divsChild>
        <w:div w:id="669719840">
          <w:marLeft w:val="0"/>
          <w:marRight w:val="0"/>
          <w:marTop w:val="0"/>
          <w:marBottom w:val="0"/>
          <w:divBdr>
            <w:top w:val="none" w:sz="0" w:space="0" w:color="auto"/>
            <w:left w:val="none" w:sz="0" w:space="0" w:color="auto"/>
            <w:bottom w:val="none" w:sz="0" w:space="0" w:color="auto"/>
            <w:right w:val="none" w:sz="0" w:space="0" w:color="auto"/>
          </w:divBdr>
          <w:divsChild>
            <w:div w:id="1196649887">
              <w:marLeft w:val="0"/>
              <w:marRight w:val="0"/>
              <w:marTop w:val="0"/>
              <w:marBottom w:val="0"/>
              <w:divBdr>
                <w:top w:val="none" w:sz="0" w:space="0" w:color="auto"/>
                <w:left w:val="none" w:sz="0" w:space="0" w:color="auto"/>
                <w:bottom w:val="none" w:sz="0" w:space="0" w:color="auto"/>
                <w:right w:val="none" w:sz="0" w:space="0" w:color="auto"/>
              </w:divBdr>
              <w:divsChild>
                <w:div w:id="754326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6680684">
      <w:bodyDiv w:val="1"/>
      <w:marLeft w:val="0"/>
      <w:marRight w:val="0"/>
      <w:marTop w:val="0"/>
      <w:marBottom w:val="0"/>
      <w:divBdr>
        <w:top w:val="none" w:sz="0" w:space="0" w:color="auto"/>
        <w:left w:val="none" w:sz="0" w:space="0" w:color="auto"/>
        <w:bottom w:val="none" w:sz="0" w:space="0" w:color="auto"/>
        <w:right w:val="none" w:sz="0" w:space="0" w:color="auto"/>
      </w:divBdr>
    </w:div>
    <w:div w:id="1822961079">
      <w:bodyDiv w:val="1"/>
      <w:marLeft w:val="0"/>
      <w:marRight w:val="0"/>
      <w:marTop w:val="0"/>
      <w:marBottom w:val="0"/>
      <w:divBdr>
        <w:top w:val="none" w:sz="0" w:space="0" w:color="auto"/>
        <w:left w:val="none" w:sz="0" w:space="0" w:color="auto"/>
        <w:bottom w:val="none" w:sz="0" w:space="0" w:color="auto"/>
        <w:right w:val="none" w:sz="0" w:space="0" w:color="auto"/>
      </w:divBdr>
    </w:div>
    <w:div w:id="1843088126">
      <w:bodyDiv w:val="1"/>
      <w:marLeft w:val="0"/>
      <w:marRight w:val="0"/>
      <w:marTop w:val="0"/>
      <w:marBottom w:val="0"/>
      <w:divBdr>
        <w:top w:val="none" w:sz="0" w:space="0" w:color="auto"/>
        <w:left w:val="none" w:sz="0" w:space="0" w:color="auto"/>
        <w:bottom w:val="none" w:sz="0" w:space="0" w:color="auto"/>
        <w:right w:val="none" w:sz="0" w:space="0" w:color="auto"/>
      </w:divBdr>
      <w:divsChild>
        <w:div w:id="1209729474">
          <w:marLeft w:val="0"/>
          <w:marRight w:val="0"/>
          <w:marTop w:val="0"/>
          <w:marBottom w:val="0"/>
          <w:divBdr>
            <w:top w:val="none" w:sz="0" w:space="0" w:color="auto"/>
            <w:left w:val="none" w:sz="0" w:space="0" w:color="auto"/>
            <w:bottom w:val="none" w:sz="0" w:space="0" w:color="auto"/>
            <w:right w:val="none" w:sz="0" w:space="0" w:color="auto"/>
          </w:divBdr>
        </w:div>
      </w:divsChild>
    </w:div>
    <w:div w:id="1862082511">
      <w:bodyDiv w:val="1"/>
      <w:marLeft w:val="0"/>
      <w:marRight w:val="0"/>
      <w:marTop w:val="0"/>
      <w:marBottom w:val="0"/>
      <w:divBdr>
        <w:top w:val="none" w:sz="0" w:space="0" w:color="auto"/>
        <w:left w:val="none" w:sz="0" w:space="0" w:color="auto"/>
        <w:bottom w:val="none" w:sz="0" w:space="0" w:color="auto"/>
        <w:right w:val="none" w:sz="0" w:space="0" w:color="auto"/>
      </w:divBdr>
      <w:divsChild>
        <w:div w:id="599722251">
          <w:marLeft w:val="0"/>
          <w:marRight w:val="0"/>
          <w:marTop w:val="0"/>
          <w:marBottom w:val="0"/>
          <w:divBdr>
            <w:top w:val="none" w:sz="0" w:space="0" w:color="auto"/>
            <w:left w:val="none" w:sz="0" w:space="0" w:color="auto"/>
            <w:bottom w:val="none" w:sz="0" w:space="0" w:color="auto"/>
            <w:right w:val="none" w:sz="0" w:space="0" w:color="auto"/>
          </w:divBdr>
        </w:div>
      </w:divsChild>
    </w:div>
    <w:div w:id="1869761111">
      <w:bodyDiv w:val="1"/>
      <w:marLeft w:val="0"/>
      <w:marRight w:val="0"/>
      <w:marTop w:val="0"/>
      <w:marBottom w:val="0"/>
      <w:divBdr>
        <w:top w:val="none" w:sz="0" w:space="0" w:color="auto"/>
        <w:left w:val="none" w:sz="0" w:space="0" w:color="auto"/>
        <w:bottom w:val="none" w:sz="0" w:space="0" w:color="auto"/>
        <w:right w:val="none" w:sz="0" w:space="0" w:color="auto"/>
      </w:divBdr>
    </w:div>
    <w:div w:id="1887525346">
      <w:bodyDiv w:val="1"/>
      <w:marLeft w:val="0"/>
      <w:marRight w:val="0"/>
      <w:marTop w:val="0"/>
      <w:marBottom w:val="0"/>
      <w:divBdr>
        <w:top w:val="none" w:sz="0" w:space="0" w:color="auto"/>
        <w:left w:val="none" w:sz="0" w:space="0" w:color="auto"/>
        <w:bottom w:val="none" w:sz="0" w:space="0" w:color="auto"/>
        <w:right w:val="none" w:sz="0" w:space="0" w:color="auto"/>
      </w:divBdr>
    </w:div>
    <w:div w:id="1902515277">
      <w:bodyDiv w:val="1"/>
      <w:marLeft w:val="0"/>
      <w:marRight w:val="0"/>
      <w:marTop w:val="0"/>
      <w:marBottom w:val="0"/>
      <w:divBdr>
        <w:top w:val="none" w:sz="0" w:space="0" w:color="auto"/>
        <w:left w:val="none" w:sz="0" w:space="0" w:color="auto"/>
        <w:bottom w:val="none" w:sz="0" w:space="0" w:color="auto"/>
        <w:right w:val="none" w:sz="0" w:space="0" w:color="auto"/>
      </w:divBdr>
    </w:div>
    <w:div w:id="1933512057">
      <w:bodyDiv w:val="1"/>
      <w:marLeft w:val="0"/>
      <w:marRight w:val="0"/>
      <w:marTop w:val="0"/>
      <w:marBottom w:val="0"/>
      <w:divBdr>
        <w:top w:val="none" w:sz="0" w:space="0" w:color="auto"/>
        <w:left w:val="none" w:sz="0" w:space="0" w:color="auto"/>
        <w:bottom w:val="none" w:sz="0" w:space="0" w:color="auto"/>
        <w:right w:val="none" w:sz="0" w:space="0" w:color="auto"/>
      </w:divBdr>
    </w:div>
    <w:div w:id="1955091528">
      <w:bodyDiv w:val="1"/>
      <w:marLeft w:val="0"/>
      <w:marRight w:val="0"/>
      <w:marTop w:val="0"/>
      <w:marBottom w:val="0"/>
      <w:divBdr>
        <w:top w:val="none" w:sz="0" w:space="0" w:color="auto"/>
        <w:left w:val="none" w:sz="0" w:space="0" w:color="auto"/>
        <w:bottom w:val="none" w:sz="0" w:space="0" w:color="auto"/>
        <w:right w:val="none" w:sz="0" w:space="0" w:color="auto"/>
      </w:divBdr>
    </w:div>
    <w:div w:id="1962614893">
      <w:bodyDiv w:val="1"/>
      <w:marLeft w:val="0"/>
      <w:marRight w:val="0"/>
      <w:marTop w:val="0"/>
      <w:marBottom w:val="0"/>
      <w:divBdr>
        <w:top w:val="none" w:sz="0" w:space="0" w:color="auto"/>
        <w:left w:val="none" w:sz="0" w:space="0" w:color="auto"/>
        <w:bottom w:val="none" w:sz="0" w:space="0" w:color="auto"/>
        <w:right w:val="none" w:sz="0" w:space="0" w:color="auto"/>
      </w:divBdr>
    </w:div>
    <w:div w:id="1994135545">
      <w:bodyDiv w:val="1"/>
      <w:marLeft w:val="0"/>
      <w:marRight w:val="0"/>
      <w:marTop w:val="0"/>
      <w:marBottom w:val="0"/>
      <w:divBdr>
        <w:top w:val="none" w:sz="0" w:space="0" w:color="auto"/>
        <w:left w:val="none" w:sz="0" w:space="0" w:color="auto"/>
        <w:bottom w:val="none" w:sz="0" w:space="0" w:color="auto"/>
        <w:right w:val="none" w:sz="0" w:space="0" w:color="auto"/>
      </w:divBdr>
    </w:div>
    <w:div w:id="2009477365">
      <w:bodyDiv w:val="1"/>
      <w:marLeft w:val="0"/>
      <w:marRight w:val="0"/>
      <w:marTop w:val="0"/>
      <w:marBottom w:val="0"/>
      <w:divBdr>
        <w:top w:val="none" w:sz="0" w:space="0" w:color="auto"/>
        <w:left w:val="none" w:sz="0" w:space="0" w:color="auto"/>
        <w:bottom w:val="none" w:sz="0" w:space="0" w:color="auto"/>
        <w:right w:val="none" w:sz="0" w:space="0" w:color="auto"/>
      </w:divBdr>
      <w:divsChild>
        <w:div w:id="1839230553">
          <w:marLeft w:val="0"/>
          <w:marRight w:val="0"/>
          <w:marTop w:val="0"/>
          <w:marBottom w:val="0"/>
          <w:divBdr>
            <w:top w:val="none" w:sz="0" w:space="0" w:color="auto"/>
            <w:left w:val="none" w:sz="0" w:space="0" w:color="auto"/>
            <w:bottom w:val="none" w:sz="0" w:space="0" w:color="auto"/>
            <w:right w:val="none" w:sz="0" w:space="0" w:color="auto"/>
          </w:divBdr>
          <w:divsChild>
            <w:div w:id="373384459">
              <w:marLeft w:val="0"/>
              <w:marRight w:val="0"/>
              <w:marTop w:val="0"/>
              <w:marBottom w:val="0"/>
              <w:divBdr>
                <w:top w:val="none" w:sz="0" w:space="0" w:color="auto"/>
                <w:left w:val="none" w:sz="0" w:space="0" w:color="auto"/>
                <w:bottom w:val="none" w:sz="0" w:space="0" w:color="auto"/>
                <w:right w:val="none" w:sz="0" w:space="0" w:color="auto"/>
              </w:divBdr>
              <w:divsChild>
                <w:div w:id="495809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1448938">
      <w:bodyDiv w:val="1"/>
      <w:marLeft w:val="0"/>
      <w:marRight w:val="0"/>
      <w:marTop w:val="0"/>
      <w:marBottom w:val="0"/>
      <w:divBdr>
        <w:top w:val="none" w:sz="0" w:space="0" w:color="auto"/>
        <w:left w:val="none" w:sz="0" w:space="0" w:color="auto"/>
        <w:bottom w:val="none" w:sz="0" w:space="0" w:color="auto"/>
        <w:right w:val="none" w:sz="0" w:space="0" w:color="auto"/>
      </w:divBdr>
    </w:div>
    <w:div w:id="2031448652">
      <w:bodyDiv w:val="1"/>
      <w:marLeft w:val="0"/>
      <w:marRight w:val="0"/>
      <w:marTop w:val="0"/>
      <w:marBottom w:val="0"/>
      <w:divBdr>
        <w:top w:val="none" w:sz="0" w:space="0" w:color="auto"/>
        <w:left w:val="none" w:sz="0" w:space="0" w:color="auto"/>
        <w:bottom w:val="none" w:sz="0" w:space="0" w:color="auto"/>
        <w:right w:val="none" w:sz="0" w:space="0" w:color="auto"/>
      </w:divBdr>
      <w:divsChild>
        <w:div w:id="213542378">
          <w:marLeft w:val="0"/>
          <w:marRight w:val="0"/>
          <w:marTop w:val="0"/>
          <w:marBottom w:val="0"/>
          <w:divBdr>
            <w:top w:val="none" w:sz="0" w:space="0" w:color="auto"/>
            <w:left w:val="none" w:sz="0" w:space="0" w:color="auto"/>
            <w:bottom w:val="none" w:sz="0" w:space="0" w:color="auto"/>
            <w:right w:val="none" w:sz="0" w:space="0" w:color="auto"/>
          </w:divBdr>
          <w:divsChild>
            <w:div w:id="298146379">
              <w:marLeft w:val="0"/>
              <w:marRight w:val="0"/>
              <w:marTop w:val="0"/>
              <w:marBottom w:val="0"/>
              <w:divBdr>
                <w:top w:val="none" w:sz="0" w:space="0" w:color="auto"/>
                <w:left w:val="none" w:sz="0" w:space="0" w:color="auto"/>
                <w:bottom w:val="none" w:sz="0" w:space="0" w:color="auto"/>
                <w:right w:val="none" w:sz="0" w:space="0" w:color="auto"/>
              </w:divBdr>
              <w:divsChild>
                <w:div w:id="1298300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1605472">
      <w:bodyDiv w:val="1"/>
      <w:marLeft w:val="0"/>
      <w:marRight w:val="0"/>
      <w:marTop w:val="0"/>
      <w:marBottom w:val="0"/>
      <w:divBdr>
        <w:top w:val="none" w:sz="0" w:space="0" w:color="auto"/>
        <w:left w:val="none" w:sz="0" w:space="0" w:color="auto"/>
        <w:bottom w:val="none" w:sz="0" w:space="0" w:color="auto"/>
        <w:right w:val="none" w:sz="0" w:space="0" w:color="auto"/>
      </w:divBdr>
    </w:div>
    <w:div w:id="2052149801">
      <w:bodyDiv w:val="1"/>
      <w:marLeft w:val="0"/>
      <w:marRight w:val="0"/>
      <w:marTop w:val="0"/>
      <w:marBottom w:val="0"/>
      <w:divBdr>
        <w:top w:val="none" w:sz="0" w:space="0" w:color="auto"/>
        <w:left w:val="none" w:sz="0" w:space="0" w:color="auto"/>
        <w:bottom w:val="none" w:sz="0" w:space="0" w:color="auto"/>
        <w:right w:val="none" w:sz="0" w:space="0" w:color="auto"/>
      </w:divBdr>
      <w:divsChild>
        <w:div w:id="1496384732">
          <w:marLeft w:val="0"/>
          <w:marRight w:val="0"/>
          <w:marTop w:val="0"/>
          <w:marBottom w:val="0"/>
          <w:divBdr>
            <w:top w:val="none" w:sz="0" w:space="0" w:color="auto"/>
            <w:left w:val="none" w:sz="0" w:space="0" w:color="auto"/>
            <w:bottom w:val="none" w:sz="0" w:space="0" w:color="auto"/>
            <w:right w:val="none" w:sz="0" w:space="0" w:color="auto"/>
          </w:divBdr>
          <w:divsChild>
            <w:div w:id="786387736">
              <w:marLeft w:val="0"/>
              <w:marRight w:val="0"/>
              <w:marTop w:val="0"/>
              <w:marBottom w:val="0"/>
              <w:divBdr>
                <w:top w:val="none" w:sz="0" w:space="0" w:color="auto"/>
                <w:left w:val="none" w:sz="0" w:space="0" w:color="auto"/>
                <w:bottom w:val="none" w:sz="0" w:space="0" w:color="auto"/>
                <w:right w:val="none" w:sz="0" w:space="0" w:color="auto"/>
              </w:divBdr>
              <w:divsChild>
                <w:div w:id="1216044440">
                  <w:marLeft w:val="0"/>
                  <w:marRight w:val="0"/>
                  <w:marTop w:val="0"/>
                  <w:marBottom w:val="0"/>
                  <w:divBdr>
                    <w:top w:val="none" w:sz="0" w:space="0" w:color="auto"/>
                    <w:left w:val="none" w:sz="0" w:space="0" w:color="auto"/>
                    <w:bottom w:val="none" w:sz="0" w:space="0" w:color="auto"/>
                    <w:right w:val="none" w:sz="0" w:space="0" w:color="auto"/>
                  </w:divBdr>
                  <w:divsChild>
                    <w:div w:id="1102917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3655670">
      <w:bodyDiv w:val="1"/>
      <w:marLeft w:val="0"/>
      <w:marRight w:val="0"/>
      <w:marTop w:val="0"/>
      <w:marBottom w:val="0"/>
      <w:divBdr>
        <w:top w:val="none" w:sz="0" w:space="0" w:color="auto"/>
        <w:left w:val="none" w:sz="0" w:space="0" w:color="auto"/>
        <w:bottom w:val="none" w:sz="0" w:space="0" w:color="auto"/>
        <w:right w:val="none" w:sz="0" w:space="0" w:color="auto"/>
      </w:divBdr>
    </w:div>
    <w:div w:id="2096128848">
      <w:bodyDiv w:val="1"/>
      <w:marLeft w:val="0"/>
      <w:marRight w:val="0"/>
      <w:marTop w:val="0"/>
      <w:marBottom w:val="0"/>
      <w:divBdr>
        <w:top w:val="none" w:sz="0" w:space="0" w:color="auto"/>
        <w:left w:val="none" w:sz="0" w:space="0" w:color="auto"/>
        <w:bottom w:val="none" w:sz="0" w:space="0" w:color="auto"/>
        <w:right w:val="none" w:sz="0" w:space="0" w:color="auto"/>
      </w:divBdr>
      <w:divsChild>
        <w:div w:id="1092316928">
          <w:marLeft w:val="0"/>
          <w:marRight w:val="0"/>
          <w:marTop w:val="0"/>
          <w:marBottom w:val="0"/>
          <w:divBdr>
            <w:top w:val="none" w:sz="0" w:space="0" w:color="auto"/>
            <w:left w:val="none" w:sz="0" w:space="0" w:color="auto"/>
            <w:bottom w:val="none" w:sz="0" w:space="0" w:color="auto"/>
            <w:right w:val="none" w:sz="0" w:space="0" w:color="auto"/>
          </w:divBdr>
        </w:div>
      </w:divsChild>
    </w:div>
    <w:div w:id="2096395157">
      <w:bodyDiv w:val="1"/>
      <w:marLeft w:val="0"/>
      <w:marRight w:val="0"/>
      <w:marTop w:val="0"/>
      <w:marBottom w:val="0"/>
      <w:divBdr>
        <w:top w:val="none" w:sz="0" w:space="0" w:color="auto"/>
        <w:left w:val="none" w:sz="0" w:space="0" w:color="auto"/>
        <w:bottom w:val="none" w:sz="0" w:space="0" w:color="auto"/>
        <w:right w:val="none" w:sz="0" w:space="0" w:color="auto"/>
      </w:divBdr>
      <w:divsChild>
        <w:div w:id="8874145">
          <w:marLeft w:val="0"/>
          <w:marRight w:val="0"/>
          <w:marTop w:val="0"/>
          <w:marBottom w:val="0"/>
          <w:divBdr>
            <w:top w:val="none" w:sz="0" w:space="0" w:color="auto"/>
            <w:left w:val="none" w:sz="0" w:space="0" w:color="auto"/>
            <w:bottom w:val="none" w:sz="0" w:space="0" w:color="auto"/>
            <w:right w:val="none" w:sz="0" w:space="0" w:color="auto"/>
          </w:divBdr>
          <w:divsChild>
            <w:div w:id="214705778">
              <w:marLeft w:val="0"/>
              <w:marRight w:val="0"/>
              <w:marTop w:val="0"/>
              <w:marBottom w:val="0"/>
              <w:divBdr>
                <w:top w:val="none" w:sz="0" w:space="0" w:color="auto"/>
                <w:left w:val="none" w:sz="0" w:space="0" w:color="auto"/>
                <w:bottom w:val="none" w:sz="0" w:space="0" w:color="auto"/>
                <w:right w:val="none" w:sz="0" w:space="0" w:color="auto"/>
              </w:divBdr>
              <w:divsChild>
                <w:div w:id="223373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8287166">
      <w:bodyDiv w:val="1"/>
      <w:marLeft w:val="0"/>
      <w:marRight w:val="0"/>
      <w:marTop w:val="0"/>
      <w:marBottom w:val="0"/>
      <w:divBdr>
        <w:top w:val="none" w:sz="0" w:space="0" w:color="auto"/>
        <w:left w:val="none" w:sz="0" w:space="0" w:color="auto"/>
        <w:bottom w:val="none" w:sz="0" w:space="0" w:color="auto"/>
        <w:right w:val="none" w:sz="0" w:space="0" w:color="auto"/>
      </w:divBdr>
    </w:div>
    <w:div w:id="2101752803">
      <w:bodyDiv w:val="1"/>
      <w:marLeft w:val="0"/>
      <w:marRight w:val="0"/>
      <w:marTop w:val="0"/>
      <w:marBottom w:val="0"/>
      <w:divBdr>
        <w:top w:val="none" w:sz="0" w:space="0" w:color="auto"/>
        <w:left w:val="none" w:sz="0" w:space="0" w:color="auto"/>
        <w:bottom w:val="none" w:sz="0" w:space="0" w:color="auto"/>
        <w:right w:val="none" w:sz="0" w:space="0" w:color="auto"/>
      </w:divBdr>
    </w:div>
    <w:div w:id="2119983773">
      <w:bodyDiv w:val="1"/>
      <w:marLeft w:val="0"/>
      <w:marRight w:val="0"/>
      <w:marTop w:val="0"/>
      <w:marBottom w:val="0"/>
      <w:divBdr>
        <w:top w:val="none" w:sz="0" w:space="0" w:color="auto"/>
        <w:left w:val="none" w:sz="0" w:space="0" w:color="auto"/>
        <w:bottom w:val="none" w:sz="0" w:space="0" w:color="auto"/>
        <w:right w:val="none" w:sz="0" w:space="0" w:color="auto"/>
      </w:divBdr>
    </w:div>
    <w:div w:id="2124421666">
      <w:bodyDiv w:val="1"/>
      <w:marLeft w:val="0"/>
      <w:marRight w:val="0"/>
      <w:marTop w:val="0"/>
      <w:marBottom w:val="0"/>
      <w:divBdr>
        <w:top w:val="none" w:sz="0" w:space="0" w:color="auto"/>
        <w:left w:val="none" w:sz="0" w:space="0" w:color="auto"/>
        <w:bottom w:val="none" w:sz="0" w:space="0" w:color="auto"/>
        <w:right w:val="none" w:sz="0" w:space="0" w:color="auto"/>
      </w:divBdr>
      <w:divsChild>
        <w:div w:id="42099512">
          <w:marLeft w:val="0"/>
          <w:marRight w:val="0"/>
          <w:marTop w:val="0"/>
          <w:marBottom w:val="0"/>
          <w:divBdr>
            <w:top w:val="none" w:sz="0" w:space="0" w:color="auto"/>
            <w:left w:val="none" w:sz="0" w:space="0" w:color="auto"/>
            <w:bottom w:val="none" w:sz="0" w:space="0" w:color="auto"/>
            <w:right w:val="none" w:sz="0" w:space="0" w:color="auto"/>
          </w:divBdr>
          <w:divsChild>
            <w:div w:id="871770855">
              <w:marLeft w:val="0"/>
              <w:marRight w:val="0"/>
              <w:marTop w:val="0"/>
              <w:marBottom w:val="0"/>
              <w:divBdr>
                <w:top w:val="none" w:sz="0" w:space="0" w:color="auto"/>
                <w:left w:val="none" w:sz="0" w:space="0" w:color="auto"/>
                <w:bottom w:val="none" w:sz="0" w:space="0" w:color="auto"/>
                <w:right w:val="none" w:sz="0" w:space="0" w:color="auto"/>
              </w:divBdr>
              <w:divsChild>
                <w:div w:id="2053535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0463832">
      <w:bodyDiv w:val="1"/>
      <w:marLeft w:val="0"/>
      <w:marRight w:val="0"/>
      <w:marTop w:val="0"/>
      <w:marBottom w:val="0"/>
      <w:divBdr>
        <w:top w:val="none" w:sz="0" w:space="0" w:color="auto"/>
        <w:left w:val="none" w:sz="0" w:space="0" w:color="auto"/>
        <w:bottom w:val="none" w:sz="0" w:space="0" w:color="auto"/>
        <w:right w:val="none" w:sz="0" w:space="0" w:color="auto"/>
      </w:divBdr>
      <w:divsChild>
        <w:div w:id="1979218312">
          <w:marLeft w:val="0"/>
          <w:marRight w:val="0"/>
          <w:marTop w:val="0"/>
          <w:marBottom w:val="0"/>
          <w:divBdr>
            <w:top w:val="none" w:sz="0" w:space="0" w:color="auto"/>
            <w:left w:val="none" w:sz="0" w:space="0" w:color="auto"/>
            <w:bottom w:val="none" w:sz="0" w:space="0" w:color="auto"/>
            <w:right w:val="none" w:sz="0" w:space="0" w:color="auto"/>
          </w:divBdr>
        </w:div>
      </w:divsChild>
    </w:div>
    <w:div w:id="2134324177">
      <w:bodyDiv w:val="1"/>
      <w:marLeft w:val="0"/>
      <w:marRight w:val="0"/>
      <w:marTop w:val="0"/>
      <w:marBottom w:val="0"/>
      <w:divBdr>
        <w:top w:val="none" w:sz="0" w:space="0" w:color="auto"/>
        <w:left w:val="none" w:sz="0" w:space="0" w:color="auto"/>
        <w:bottom w:val="none" w:sz="0" w:space="0" w:color="auto"/>
        <w:right w:val="none" w:sz="0" w:space="0" w:color="auto"/>
      </w:divBdr>
    </w:div>
    <w:div w:id="2136634717">
      <w:bodyDiv w:val="1"/>
      <w:marLeft w:val="0"/>
      <w:marRight w:val="0"/>
      <w:marTop w:val="0"/>
      <w:marBottom w:val="0"/>
      <w:divBdr>
        <w:top w:val="none" w:sz="0" w:space="0" w:color="auto"/>
        <w:left w:val="none" w:sz="0" w:space="0" w:color="auto"/>
        <w:bottom w:val="none" w:sz="0" w:space="0" w:color="auto"/>
        <w:right w:val="none" w:sz="0" w:space="0" w:color="auto"/>
      </w:divBdr>
    </w:div>
    <w:div w:id="2139033845">
      <w:bodyDiv w:val="1"/>
      <w:marLeft w:val="0"/>
      <w:marRight w:val="0"/>
      <w:marTop w:val="0"/>
      <w:marBottom w:val="0"/>
      <w:divBdr>
        <w:top w:val="none" w:sz="0" w:space="0" w:color="auto"/>
        <w:left w:val="none" w:sz="0" w:space="0" w:color="auto"/>
        <w:bottom w:val="none" w:sz="0" w:space="0" w:color="auto"/>
        <w:right w:val="none" w:sz="0" w:space="0" w:color="auto"/>
      </w:divBdr>
      <w:divsChild>
        <w:div w:id="1676300210">
          <w:marLeft w:val="0"/>
          <w:marRight w:val="0"/>
          <w:marTop w:val="0"/>
          <w:marBottom w:val="0"/>
          <w:divBdr>
            <w:top w:val="none" w:sz="0" w:space="0" w:color="auto"/>
            <w:left w:val="none" w:sz="0" w:space="0" w:color="auto"/>
            <w:bottom w:val="none" w:sz="0" w:space="0" w:color="auto"/>
            <w:right w:val="none" w:sz="0" w:space="0" w:color="auto"/>
          </w:divBdr>
          <w:divsChild>
            <w:div w:id="1564634652">
              <w:marLeft w:val="0"/>
              <w:marRight w:val="0"/>
              <w:marTop w:val="0"/>
              <w:marBottom w:val="0"/>
              <w:divBdr>
                <w:top w:val="none" w:sz="0" w:space="0" w:color="auto"/>
                <w:left w:val="none" w:sz="0" w:space="0" w:color="auto"/>
                <w:bottom w:val="none" w:sz="0" w:space="0" w:color="auto"/>
                <w:right w:val="none" w:sz="0" w:space="0" w:color="auto"/>
              </w:divBdr>
              <w:divsChild>
                <w:div w:id="1599488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05634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zakon.rada.gov.ua/laws/show/435-15"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file:///C:/Users/%D0%90%D0%B4%D0%BC%D0%B8%D0%BD/Downloads/d_Kachanov%20(4).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kon.rada.gov.ua/laws/show/1618-15"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zakon.rada.gov.ua/laws/show/254&#1082;/96-&#1074;&#1088;"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B897C6-0225-C74A-ADEF-327C308A51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695</TotalTime>
  <Pages>84</Pages>
  <Words>17028</Words>
  <Characters>116988</Characters>
  <Application>Microsoft Office Word</Application>
  <DocSecurity>0</DocSecurity>
  <Lines>2853</Lines>
  <Paragraphs>1030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132986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MacBook</dc:creator>
  <cp:keywords/>
  <dc:description/>
  <cp:lastModifiedBy>MacBook</cp:lastModifiedBy>
  <cp:revision>126</cp:revision>
  <dcterms:created xsi:type="dcterms:W3CDTF">2023-11-27T17:00:00Z</dcterms:created>
  <dcterms:modified xsi:type="dcterms:W3CDTF">2023-12-12T08:50:00Z</dcterms:modified>
</cp:coreProperties>
</file>