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81D78" w:rsidRDefault="00381D78" w:rsidP="00381D78">
      <w:pPr>
        <w:widowControl w:val="0"/>
        <w:spacing w:after="0" w:line="240" w:lineRule="auto"/>
        <w:jc w:val="center"/>
        <w:rPr>
          <w:rFonts w:ascii="Times New Roman" w:hAnsi="Times New Roman" w:cs="Times New Roman"/>
          <w:sz w:val="28"/>
          <w:szCs w:val="28"/>
        </w:rPr>
      </w:pPr>
      <w:r>
        <w:rPr>
          <w:noProof/>
        </w:rPr>
        <mc:AlternateContent>
          <mc:Choice Requires="wps">
            <w:drawing>
              <wp:anchor distT="0" distB="0" distL="114300" distR="114300" simplePos="0" relativeHeight="251659264" behindDoc="0" locked="0" layoutInCell="1" allowOverlap="1">
                <wp:simplePos x="0" y="0"/>
                <wp:positionH relativeFrom="column">
                  <wp:posOffset>5539740</wp:posOffset>
                </wp:positionH>
                <wp:positionV relativeFrom="paragraph">
                  <wp:posOffset>-415290</wp:posOffset>
                </wp:positionV>
                <wp:extent cx="514350" cy="295275"/>
                <wp:effectExtent l="9525" t="9525" r="9525" b="9525"/>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295275"/>
                        </a:xfrm>
                        <a:prstGeom prst="rect">
                          <a:avLst/>
                        </a:prstGeom>
                        <a:solidFill>
                          <a:srgbClr val="FFFFFF"/>
                        </a:solidFill>
                        <a:ln w="12700">
                          <a:solidFill>
                            <a:srgbClr val="FFFFFF"/>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2B2F7A70" id="Прямоугольник 3" o:spid="_x0000_s1026" style="position:absolute;margin-left:436.2pt;margin-top:-32.7pt;width:40.5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" strokecolor="white" strokeweight="1pt"/>
            </w:pict>
          </mc:Fallback>
        </mc:AlternateContent>
      </w:r>
      <w:r>
        <w:rPr>
          <w:rFonts w:ascii="Times New Roman" w:hAnsi="Times New Roman" w:cs="Times New Roman"/>
          <w:sz w:val="28"/>
          <w:szCs w:val="28"/>
        </w:rPr>
        <w:t>ОДЕСЬКИЙ НАЦІОНАЛЬНИЙ УНІВЕРСИТЕТ іменіІ.І.МЕЧНИКОВА</w:t>
      </w:r>
    </w:p>
    <w:p w:rsidR="00381D78" w:rsidRDefault="00381D78" w:rsidP="00381D78">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Біологічнийфакультет</w:t>
      </w:r>
    </w:p>
    <w:p w:rsidR="00381D78" w:rsidRDefault="00381D78" w:rsidP="00381D7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Кафедра мікробіології, вірусології та біотехнології</w:t>
      </w:r>
    </w:p>
    <w:p w:rsidR="00381D78" w:rsidRDefault="00381D78" w:rsidP="00381D78">
      <w:pPr>
        <w:widowControl w:val="0"/>
        <w:spacing w:line="240" w:lineRule="auto"/>
        <w:jc w:val="center"/>
        <w:rPr>
          <w:rFonts w:ascii="Times New Roman" w:hAnsi="Times New Roman" w:cs="Times New Roman"/>
          <w:b/>
          <w:sz w:val="28"/>
          <w:szCs w:val="28"/>
        </w:rPr>
      </w:pPr>
      <w:bookmarkStart w:id="0" w:name="_Hlk166054550"/>
      <w:bookmarkEnd w:id="0"/>
    </w:p>
    <w:p w:rsidR="00381D78" w:rsidRDefault="00381D78" w:rsidP="00381D78">
      <w:pPr>
        <w:widowControl w:val="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Дипломнаробота</w:t>
      </w:r>
    </w:p>
    <w:p w:rsidR="00381D78" w:rsidRDefault="00381D78" w:rsidP="00381D78">
      <w:pPr>
        <w:widowControl w:val="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бакалавра</w:t>
      </w:r>
    </w:p>
    <w:p w:rsidR="00381D78" w:rsidRDefault="00381D78" w:rsidP="00381D78">
      <w:pPr>
        <w:widowControl w:val="0"/>
        <w:spacing w:line="240" w:lineRule="auto"/>
        <w:jc w:val="center"/>
        <w:rPr>
          <w:rFonts w:ascii="Times New Roman" w:hAnsi="Times New Roman" w:cs="Times New Roman"/>
          <w:b/>
          <w:sz w:val="28"/>
          <w:szCs w:val="28"/>
        </w:rPr>
      </w:pPr>
    </w:p>
    <w:p w:rsidR="00381D78" w:rsidRDefault="00381D78" w:rsidP="00381D78">
      <w:pPr>
        <w:pBdr>
          <w:bottom w:val="single" w:sz="6" w:space="1" w:color="000000"/>
        </w:pBdr>
        <w:spacing w:after="200"/>
        <w:jc w:val="center"/>
        <w:rPr>
          <w:rFonts w:ascii="Times New Roman" w:hAnsi="Times New Roman" w:cs="Times New Roman"/>
          <w:b/>
          <w:sz w:val="28"/>
          <w:szCs w:val="28"/>
        </w:rPr>
      </w:pPr>
      <w:r>
        <w:rPr>
          <w:rFonts w:ascii="Times New Roman" w:hAnsi="Times New Roman" w:cs="Times New Roman"/>
          <w:sz w:val="28"/>
          <w:szCs w:val="28"/>
        </w:rPr>
        <w:t>на тему:</w:t>
      </w:r>
      <w:r>
        <w:rPr>
          <w:rFonts w:ascii="Times New Roman" w:hAnsi="Times New Roman" w:cs="Times New Roman"/>
          <w:b/>
          <w:sz w:val="28"/>
          <w:szCs w:val="28"/>
        </w:rPr>
        <w:t>«</w:t>
      </w:r>
      <w:r w:rsidRPr="00F67C13">
        <w:rPr>
          <w:rFonts w:ascii="Times New Roman" w:hAnsi="Times New Roman" w:cs="Times New Roman"/>
          <w:b/>
          <w:sz w:val="28"/>
          <w:szCs w:val="28"/>
        </w:rPr>
        <w:t xml:space="preserve">Дослідження кластерів генів вторинних метаболітів </w:t>
      </w:r>
      <w:r w:rsidRPr="00F67C13">
        <w:rPr>
          <w:rFonts w:ascii="Times New Roman" w:hAnsi="Times New Roman" w:cs="Times New Roman"/>
          <w:b/>
          <w:i/>
          <w:sz w:val="28"/>
          <w:szCs w:val="28"/>
        </w:rPr>
        <w:t>Bacillus</w:t>
      </w:r>
      <w:r w:rsidRPr="00F67C13">
        <w:rPr>
          <w:rFonts w:ascii="Times New Roman" w:hAnsi="Times New Roman" w:cs="Times New Roman"/>
          <w:b/>
          <w:i/>
          <w:sz w:val="28"/>
          <w:szCs w:val="28"/>
          <w:lang w:val="en-US"/>
        </w:rPr>
        <w:t>subtilis</w:t>
      </w:r>
      <w:r w:rsidRPr="00F67C13">
        <w:rPr>
          <w:rFonts w:ascii="Times New Roman" w:hAnsi="Times New Roman" w:cs="Times New Roman"/>
          <w:b/>
          <w:sz w:val="28"/>
          <w:szCs w:val="28"/>
        </w:rPr>
        <w:t>strain ODLBC</w:t>
      </w:r>
      <w:r>
        <w:rPr>
          <w:rFonts w:ascii="Times New Roman" w:hAnsi="Times New Roman" w:cs="Times New Roman"/>
          <w:b/>
          <w:sz w:val="28"/>
          <w:szCs w:val="28"/>
        </w:rPr>
        <w:t>–</w:t>
      </w:r>
      <w:r w:rsidRPr="00F67C13">
        <w:rPr>
          <w:rFonts w:ascii="Times New Roman" w:hAnsi="Times New Roman" w:cs="Times New Roman"/>
          <w:b/>
          <w:sz w:val="28"/>
          <w:szCs w:val="28"/>
        </w:rPr>
        <w:t>200 ізольованого з Чорного моря»</w:t>
      </w:r>
    </w:p>
    <w:p w:rsidR="00381D78" w:rsidRDefault="00381D78" w:rsidP="00381D78">
      <w:pPr>
        <w:spacing w:line="360" w:lineRule="auto"/>
        <w:jc w:val="center"/>
        <w:rPr>
          <w:rFonts w:ascii="Times New Roman" w:hAnsi="Times New Roman" w:cs="Times New Roman"/>
          <w:i/>
          <w:sz w:val="28"/>
          <w:szCs w:val="28"/>
          <w:lang w:val="en-US"/>
        </w:rPr>
      </w:pPr>
      <w:r w:rsidRPr="007F5D4A">
        <w:rPr>
          <w:rFonts w:ascii="Times New Roman" w:hAnsi="Times New Roman" w:cs="Times New Roman"/>
          <w:i/>
          <w:sz w:val="28"/>
          <w:szCs w:val="28"/>
          <w:lang w:val="en-US"/>
        </w:rPr>
        <w:t>Study of gene clusters of secondary metabolites of Bacillus subtilis strain ODLBC</w:t>
      </w:r>
      <w:r>
        <w:rPr>
          <w:rFonts w:ascii="Times New Roman" w:hAnsi="Times New Roman" w:cs="Times New Roman"/>
          <w:i/>
          <w:sz w:val="28"/>
          <w:szCs w:val="28"/>
          <w:lang w:val="en-US"/>
        </w:rPr>
        <w:t>–</w:t>
      </w:r>
      <w:r w:rsidRPr="007F5D4A">
        <w:rPr>
          <w:rFonts w:ascii="Times New Roman" w:hAnsi="Times New Roman" w:cs="Times New Roman"/>
          <w:i/>
          <w:sz w:val="28"/>
          <w:szCs w:val="28"/>
          <w:lang w:val="en-US"/>
        </w:rPr>
        <w:t>200 isolated from the Black Sea</w:t>
      </w:r>
    </w:p>
    <w:p w:rsidR="00381D78" w:rsidRPr="0016353F" w:rsidRDefault="00381D78" w:rsidP="00381D78">
      <w:pPr>
        <w:widowControl w:val="0"/>
        <w:spacing w:after="0" w:line="240" w:lineRule="auto"/>
        <w:ind w:left="5103"/>
        <w:rPr>
          <w:rFonts w:ascii="Times New Roman" w:hAnsi="Times New Roman" w:cs="Times New Roman"/>
          <w:sz w:val="28"/>
          <w:szCs w:val="28"/>
        </w:rPr>
      </w:pPr>
      <w:r>
        <w:rPr>
          <w:rFonts w:ascii="Times New Roman" w:hAnsi="Times New Roman" w:cs="Times New Roman"/>
          <w:b/>
          <w:sz w:val="28"/>
          <w:szCs w:val="28"/>
        </w:rPr>
        <w:t>Викона</w:t>
      </w:r>
      <w:r>
        <w:rPr>
          <w:rFonts w:ascii="Times New Roman" w:hAnsi="Times New Roman" w:cs="Times New Roman"/>
          <w:b/>
          <w:sz w:val="28"/>
          <w:szCs w:val="28"/>
          <w:lang w:val="uk-UA"/>
        </w:rPr>
        <w:t>в</w:t>
      </w:r>
      <w:r w:rsidRPr="0016353F">
        <w:rPr>
          <w:rFonts w:ascii="Times New Roman" w:hAnsi="Times New Roman" w:cs="Times New Roman"/>
          <w:b/>
          <w:sz w:val="28"/>
          <w:szCs w:val="28"/>
        </w:rPr>
        <w:t>:</w:t>
      </w:r>
      <w:r>
        <w:rPr>
          <w:rFonts w:ascii="Times New Roman" w:hAnsi="Times New Roman" w:cs="Times New Roman"/>
          <w:b/>
          <w:sz w:val="28"/>
          <w:szCs w:val="28"/>
        </w:rPr>
        <w:t xml:space="preserve"> </w:t>
      </w:r>
      <w:r>
        <w:rPr>
          <w:rFonts w:ascii="Times New Roman" w:hAnsi="Times New Roman" w:cs="Times New Roman"/>
          <w:sz w:val="28"/>
          <w:szCs w:val="28"/>
        </w:rPr>
        <w:t xml:space="preserve">студент </w:t>
      </w:r>
      <w:r w:rsidRPr="0016353F">
        <w:rPr>
          <w:rFonts w:ascii="Times New Roman" w:hAnsi="Times New Roman" w:cs="Times New Roman"/>
          <w:sz w:val="28"/>
          <w:szCs w:val="28"/>
          <w:lang w:val="en-US"/>
        </w:rPr>
        <w:t>IV</w:t>
      </w:r>
      <w:r>
        <w:rPr>
          <w:rFonts w:ascii="Times New Roman" w:hAnsi="Times New Roman" w:cs="Times New Roman"/>
          <w:sz w:val="28"/>
          <w:szCs w:val="28"/>
        </w:rPr>
        <w:t>курсу</w:t>
      </w:r>
    </w:p>
    <w:p w:rsidR="00381D78" w:rsidRPr="0016353F" w:rsidRDefault="00381D78" w:rsidP="00381D78">
      <w:pPr>
        <w:widowControl w:val="0"/>
        <w:spacing w:after="0" w:line="240" w:lineRule="auto"/>
        <w:ind w:left="5103"/>
        <w:rPr>
          <w:rFonts w:ascii="Times New Roman" w:hAnsi="Times New Roman" w:cs="Times New Roman"/>
          <w:sz w:val="28"/>
          <w:szCs w:val="28"/>
        </w:rPr>
      </w:pPr>
      <w:r>
        <w:rPr>
          <w:rFonts w:ascii="Times New Roman" w:hAnsi="Times New Roman" w:cs="Times New Roman"/>
          <w:sz w:val="28"/>
          <w:szCs w:val="28"/>
        </w:rPr>
        <w:t>Денної форми навчання</w:t>
      </w:r>
    </w:p>
    <w:p w:rsidR="00381D78" w:rsidRPr="0016353F" w:rsidRDefault="00D06413" w:rsidP="00381D78">
      <w:pPr>
        <w:spacing w:after="0" w:line="240" w:lineRule="auto"/>
        <w:ind w:left="5103"/>
        <w:rPr>
          <w:rFonts w:ascii="Times New Roman" w:hAnsi="Times New Roman" w:cs="Times New Roman"/>
          <w:sz w:val="28"/>
          <w:szCs w:val="28"/>
        </w:rPr>
      </w:pPr>
      <w:r>
        <w:rPr>
          <w:rFonts w:ascii="Times New Roman" w:hAnsi="Times New Roman" w:cs="Times New Roman"/>
          <w:sz w:val="28"/>
          <w:szCs w:val="28"/>
        </w:rPr>
        <w:t>С</w:t>
      </w:r>
      <w:r w:rsidR="00381D78">
        <w:rPr>
          <w:rFonts w:ascii="Times New Roman" w:hAnsi="Times New Roman" w:cs="Times New Roman"/>
          <w:sz w:val="28"/>
          <w:szCs w:val="28"/>
        </w:rPr>
        <w:t>пеціальність</w:t>
      </w:r>
      <w:r>
        <w:rPr>
          <w:rFonts w:ascii="Times New Roman" w:hAnsi="Times New Roman" w:cs="Times New Roman"/>
          <w:sz w:val="28"/>
          <w:szCs w:val="28"/>
        </w:rPr>
        <w:t xml:space="preserve"> </w:t>
      </w:r>
      <w:r w:rsidR="00381D78" w:rsidRPr="0016353F">
        <w:rPr>
          <w:rFonts w:ascii="Times New Roman" w:hAnsi="Times New Roman" w:cs="Times New Roman"/>
          <w:sz w:val="28"/>
          <w:szCs w:val="28"/>
        </w:rPr>
        <w:t>162</w:t>
      </w:r>
      <w:r>
        <w:rPr>
          <w:rFonts w:ascii="Times New Roman" w:hAnsi="Times New Roman" w:cs="Times New Roman"/>
          <w:sz w:val="28"/>
          <w:szCs w:val="28"/>
        </w:rPr>
        <w:t xml:space="preserve"> </w:t>
      </w:r>
      <w:r w:rsidR="00381D78">
        <w:rPr>
          <w:rFonts w:ascii="Times New Roman" w:hAnsi="Times New Roman" w:cs="Times New Roman"/>
          <w:sz w:val="28"/>
          <w:szCs w:val="28"/>
        </w:rPr>
        <w:t>Біотехнології та біоінженерія</w:t>
      </w:r>
    </w:p>
    <w:p w:rsidR="00381D78" w:rsidRPr="0016353F" w:rsidRDefault="00381D78" w:rsidP="00381D78">
      <w:pPr>
        <w:spacing w:after="0" w:line="240" w:lineRule="auto"/>
        <w:ind w:left="5103"/>
        <w:rPr>
          <w:rFonts w:ascii="Times New Roman" w:hAnsi="Times New Roman" w:cs="Times New Roman"/>
          <w:b/>
          <w:bCs/>
        </w:rPr>
      </w:pPr>
      <w:r w:rsidRPr="00D5218C">
        <w:rPr>
          <w:rFonts w:ascii="Times New Roman" w:hAnsi="Times New Roman" w:cs="Times New Roman"/>
          <w:b/>
          <w:bCs/>
          <w:sz w:val="28"/>
          <w:szCs w:val="28"/>
          <w:lang w:val="uk-UA"/>
        </w:rPr>
        <w:t>Александровича</w:t>
      </w:r>
      <w:r>
        <w:rPr>
          <w:rFonts w:ascii="Times New Roman" w:hAnsi="Times New Roman" w:cs="Times New Roman"/>
          <w:b/>
          <w:bCs/>
          <w:sz w:val="28"/>
          <w:szCs w:val="28"/>
          <w:lang w:val="uk-UA"/>
        </w:rPr>
        <w:t xml:space="preserve"> </w:t>
      </w:r>
      <w:r w:rsidRPr="00D5218C">
        <w:rPr>
          <w:rFonts w:ascii="Times New Roman" w:hAnsi="Times New Roman" w:cs="Times New Roman"/>
          <w:b/>
          <w:bCs/>
          <w:sz w:val="28"/>
          <w:szCs w:val="28"/>
          <w:lang w:val="uk-UA"/>
        </w:rPr>
        <w:t>Дмитра</w:t>
      </w:r>
      <w:r>
        <w:rPr>
          <w:rFonts w:ascii="Times New Roman" w:hAnsi="Times New Roman" w:cs="Times New Roman"/>
          <w:b/>
          <w:bCs/>
          <w:sz w:val="28"/>
          <w:szCs w:val="28"/>
          <w:lang w:val="uk-UA"/>
        </w:rPr>
        <w:t xml:space="preserve"> </w:t>
      </w:r>
      <w:r w:rsidRPr="00D5218C">
        <w:rPr>
          <w:rFonts w:ascii="Times New Roman" w:hAnsi="Times New Roman" w:cs="Times New Roman"/>
          <w:b/>
          <w:bCs/>
          <w:sz w:val="28"/>
          <w:szCs w:val="28"/>
          <w:lang w:val="uk-UA"/>
        </w:rPr>
        <w:t>Олексійовича</w:t>
      </w:r>
    </w:p>
    <w:p w:rsidR="00381D78" w:rsidRPr="0016353F" w:rsidRDefault="00381D78" w:rsidP="00381D78">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uto"/>
        <w:ind w:left="5103"/>
        <w:rPr>
          <w:rFonts w:ascii="Times New Roman" w:hAnsi="Times New Roman" w:cs="Times New Roman"/>
          <w:sz w:val="28"/>
          <w:szCs w:val="28"/>
        </w:rPr>
      </w:pPr>
    </w:p>
    <w:p w:rsidR="00381D78" w:rsidRPr="00381D78" w:rsidRDefault="00381D78" w:rsidP="00381D78">
      <w:pPr>
        <w:spacing w:after="0" w:line="240" w:lineRule="auto"/>
        <w:rPr>
          <w:rFonts w:ascii="Times New Roman" w:hAnsi="Times New Roman" w:cs="Times New Roman"/>
          <w:b/>
          <w:sz w:val="28"/>
          <w:szCs w:val="28"/>
        </w:rPr>
      </w:pPr>
      <w:r>
        <w:rPr>
          <w:rFonts w:ascii="Times New Roman" w:hAnsi="Times New Roman" w:cs="Times New Roman"/>
          <w:b/>
          <w:sz w:val="28"/>
          <w:szCs w:val="28"/>
        </w:rPr>
        <w:t>Науковий керівник</w:t>
      </w:r>
      <w:r w:rsidRPr="00381D78">
        <w:rPr>
          <w:rFonts w:ascii="Times New Roman" w:hAnsi="Times New Roman" w:cs="Times New Roman"/>
          <w:b/>
          <w:sz w:val="28"/>
          <w:szCs w:val="28"/>
        </w:rPr>
        <w:t>:</w:t>
      </w:r>
    </w:p>
    <w:p w:rsidR="00381D78" w:rsidRDefault="00381D78" w:rsidP="00381D78">
      <w:pPr>
        <w:spacing w:after="0" w:line="240" w:lineRule="auto"/>
        <w:ind w:left="5103"/>
        <w:rPr>
          <w:rFonts w:ascii="Times New Roman" w:hAnsi="Times New Roman" w:cs="Times New Roman"/>
          <w:sz w:val="28"/>
          <w:szCs w:val="28"/>
        </w:rPr>
      </w:pPr>
      <w:r>
        <w:rPr>
          <w:rFonts w:ascii="Times New Roman" w:hAnsi="Times New Roman" w:cs="Times New Roman"/>
          <w:sz w:val="28"/>
          <w:szCs w:val="28"/>
        </w:rPr>
        <w:t>Кандидат біологічних наук,доцент</w:t>
      </w:r>
    </w:p>
    <w:p w:rsidR="00381D78" w:rsidRDefault="00381D78" w:rsidP="00381D78">
      <w:pPr>
        <w:spacing w:after="0" w:line="240" w:lineRule="auto"/>
        <w:ind w:left="5103"/>
        <w:rPr>
          <w:rFonts w:ascii="Times New Roman" w:hAnsi="Times New Roman" w:cs="Times New Roman"/>
          <w:sz w:val="28"/>
          <w:szCs w:val="28"/>
        </w:rPr>
      </w:pPr>
      <w:r>
        <w:rPr>
          <w:rFonts w:ascii="Times New Roman" w:hAnsi="Times New Roman" w:cs="Times New Roman"/>
          <w:sz w:val="28"/>
          <w:szCs w:val="28"/>
        </w:rPr>
        <w:t>Васильєва Наталія Юріївна</w:t>
      </w:r>
    </w:p>
    <w:p w:rsidR="00381D78" w:rsidRDefault="00381D78" w:rsidP="00381D78">
      <w:pPr>
        <w:ind w:left="5103"/>
        <w:rPr>
          <w:rFonts w:ascii="Times New Roman" w:hAnsi="Times New Roman" w:cs="Times New Roman"/>
          <w:sz w:val="28"/>
          <w:szCs w:val="28"/>
        </w:rPr>
      </w:pPr>
    </w:p>
    <w:p w:rsidR="00381D78" w:rsidRDefault="00381D78" w:rsidP="00381D78">
      <w:pPr>
        <w:spacing w:after="0"/>
        <w:ind w:left="5103"/>
        <w:rPr>
          <w:rFonts w:ascii="Times New Roman" w:hAnsi="Times New Roman" w:cs="Times New Roman"/>
          <w:sz w:val="28"/>
          <w:szCs w:val="28"/>
        </w:rPr>
      </w:pPr>
      <w:r>
        <w:rPr>
          <w:rFonts w:ascii="Times New Roman" w:hAnsi="Times New Roman" w:cs="Times New Roman"/>
          <w:b/>
          <w:sz w:val="28"/>
          <w:szCs w:val="28"/>
        </w:rPr>
        <w:t>Рецензент</w:t>
      </w:r>
      <w:r>
        <w:rPr>
          <w:rFonts w:ascii="Times New Roman" w:hAnsi="Times New Roman" w:cs="Times New Roman"/>
          <w:sz w:val="28"/>
          <w:szCs w:val="28"/>
        </w:rPr>
        <w:t>:</w:t>
      </w:r>
    </w:p>
    <w:p w:rsidR="00381D78" w:rsidRDefault="00381D78" w:rsidP="00381D78">
      <w:pPr>
        <w:spacing w:after="0"/>
        <w:ind w:left="5103"/>
        <w:rPr>
          <w:rFonts w:ascii="Times New Roman" w:hAnsi="Times New Roman" w:cs="Times New Roman"/>
          <w:sz w:val="28"/>
          <w:szCs w:val="28"/>
        </w:rPr>
      </w:pPr>
      <w:r>
        <w:rPr>
          <w:rFonts w:ascii="Times New Roman" w:hAnsi="Times New Roman" w:cs="Times New Roman"/>
          <w:sz w:val="28"/>
          <w:szCs w:val="28"/>
        </w:rPr>
        <w:t>Кандидат біологічних наук, доцент</w:t>
      </w:r>
    </w:p>
    <w:p w:rsidR="00381D78" w:rsidRPr="00F67C13" w:rsidRDefault="00381D78" w:rsidP="00381D78">
      <w:pPr>
        <w:spacing w:after="0"/>
        <w:ind w:left="5103"/>
        <w:rPr>
          <w:rFonts w:ascii="Times New Roman" w:hAnsi="Times New Roman" w:cs="Times New Roman"/>
          <w:sz w:val="28"/>
          <w:szCs w:val="28"/>
        </w:rPr>
      </w:pPr>
      <w:r w:rsidRPr="00F67C13">
        <w:rPr>
          <w:rFonts w:ascii="Times New Roman" w:hAnsi="Times New Roman" w:cs="Times New Roman"/>
          <w:sz w:val="28"/>
          <w:szCs w:val="28"/>
        </w:rPr>
        <w:t xml:space="preserve">Рижко Ірина Леонідівна доцент </w:t>
      </w:r>
    </w:p>
    <w:p w:rsidR="00381D78" w:rsidRDefault="00381D78" w:rsidP="00381D78">
      <w:pPr>
        <w:tabs>
          <w:tab w:val="left" w:pos="5400"/>
        </w:tabs>
        <w:rPr>
          <w:rFonts w:ascii="Times New Roman" w:hAnsi="Times New Roman" w:cs="Times New Roman"/>
          <w:sz w:val="28"/>
          <w:szCs w:val="28"/>
        </w:rPr>
      </w:pPr>
    </w:p>
    <w:p w:rsidR="00381D78" w:rsidRDefault="00381D78" w:rsidP="00381D78">
      <w:pPr>
        <w:tabs>
          <w:tab w:val="left" w:pos="4395"/>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Рекомендовано до захисту:</w:t>
      </w:r>
      <w:r>
        <w:rPr>
          <w:rFonts w:ascii="Times New Roman" w:hAnsi="Times New Roman" w:cs="Times New Roman"/>
          <w:sz w:val="28"/>
          <w:szCs w:val="28"/>
        </w:rPr>
        <w:tab/>
        <w:t>Захищено на засіданні ЕК №</w:t>
      </w:r>
    </w:p>
    <w:p w:rsidR="00381D78" w:rsidRDefault="00381D78" w:rsidP="00381D78">
      <w:pPr>
        <w:tabs>
          <w:tab w:val="left" w:pos="4395"/>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Протокол засідання кафедри</w:t>
      </w:r>
      <w:r>
        <w:rPr>
          <w:rFonts w:ascii="Times New Roman" w:hAnsi="Times New Roman" w:cs="Times New Roman"/>
          <w:sz w:val="28"/>
          <w:szCs w:val="28"/>
        </w:rPr>
        <w:tab/>
        <w:t>Протокол№_____від«___»_______р.</w:t>
      </w:r>
    </w:p>
    <w:p w:rsidR="00381D78" w:rsidRDefault="00381D78" w:rsidP="00381D78">
      <w:pPr>
        <w:tabs>
          <w:tab w:val="left" w:pos="4395"/>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№від«»</w:t>
      </w:r>
      <w:r w:rsidRPr="009E0024">
        <w:rPr>
          <w:rFonts w:ascii="Times New Roman" w:hAnsi="Times New Roman" w:cs="Times New Roman"/>
          <w:sz w:val="28"/>
          <w:szCs w:val="28"/>
        </w:rPr>
        <w:t>2024</w:t>
      </w:r>
      <w:r>
        <w:rPr>
          <w:rFonts w:ascii="Times New Roman" w:hAnsi="Times New Roman" w:cs="Times New Roman"/>
          <w:sz w:val="28"/>
          <w:szCs w:val="28"/>
        </w:rPr>
        <w:t>р.</w:t>
      </w:r>
      <w:r>
        <w:rPr>
          <w:rFonts w:ascii="Times New Roman" w:hAnsi="Times New Roman" w:cs="Times New Roman"/>
          <w:sz w:val="28"/>
          <w:szCs w:val="28"/>
        </w:rPr>
        <w:tab/>
        <w:t>Оцінка_____/________/__________</w:t>
      </w:r>
    </w:p>
    <w:p w:rsidR="00381D78" w:rsidRDefault="00381D78" w:rsidP="00381D78">
      <w:pPr>
        <w:spacing w:after="0" w:line="240" w:lineRule="auto"/>
        <w:jc w:val="both"/>
        <w:rPr>
          <w:rFonts w:ascii="Times New Roman" w:hAnsi="Times New Roman" w:cs="Times New Roman"/>
          <w:sz w:val="28"/>
          <w:szCs w:val="28"/>
        </w:rPr>
      </w:pPr>
      <w:r>
        <w:rPr>
          <w:rFonts w:ascii="Times New Roman" w:hAnsi="Times New Roman" w:cs="Times New Roman"/>
          <w:sz w:val="28"/>
          <w:szCs w:val="28"/>
          <w:vertAlign w:val="superscript"/>
        </w:rPr>
        <w:t>(занаціональноюшкалою,шкалоюЕСТS,бал)</w:t>
      </w:r>
    </w:p>
    <w:p w:rsidR="00381D78" w:rsidRDefault="00381D78" w:rsidP="00381D78">
      <w:pPr>
        <w:tabs>
          <w:tab w:val="left" w:pos="4395"/>
        </w:tabs>
        <w:jc w:val="both"/>
        <w:rPr>
          <w:rFonts w:ascii="Times New Roman" w:hAnsi="Times New Roman" w:cs="Times New Roman"/>
          <w:sz w:val="28"/>
          <w:szCs w:val="28"/>
        </w:rPr>
      </w:pPr>
    </w:p>
    <w:p w:rsidR="00381D78" w:rsidRDefault="00381D78" w:rsidP="00381D78">
      <w:pPr>
        <w:tabs>
          <w:tab w:val="left" w:pos="4395"/>
        </w:tabs>
        <w:jc w:val="both"/>
        <w:rPr>
          <w:rFonts w:ascii="Times New Roman" w:hAnsi="Times New Roman" w:cs="Times New Roman"/>
          <w:sz w:val="28"/>
          <w:szCs w:val="28"/>
        </w:rPr>
      </w:pPr>
      <w:r>
        <w:rPr>
          <w:rFonts w:ascii="Times New Roman" w:hAnsi="Times New Roman" w:cs="Times New Roman"/>
          <w:sz w:val="28"/>
          <w:szCs w:val="28"/>
        </w:rPr>
        <w:t>Завідувачкафедри</w:t>
      </w:r>
      <w:r>
        <w:rPr>
          <w:rFonts w:ascii="Times New Roman" w:hAnsi="Times New Roman" w:cs="Times New Roman"/>
          <w:sz w:val="28"/>
          <w:szCs w:val="28"/>
        </w:rPr>
        <w:tab/>
        <w:t>ГоловаЕК</w:t>
      </w:r>
    </w:p>
    <w:p w:rsidR="00381D78" w:rsidRPr="00F10CA1" w:rsidRDefault="00381D78" w:rsidP="00381D78">
      <w:pPr>
        <w:tabs>
          <w:tab w:val="left" w:pos="4395"/>
        </w:tabs>
        <w:spacing w:after="0"/>
        <w:jc w:val="both"/>
        <w:rPr>
          <w:rFonts w:ascii="Times New Roman" w:hAnsi="Times New Roman" w:cs="Times New Roman"/>
          <w:sz w:val="28"/>
          <w:szCs w:val="28"/>
        </w:rPr>
      </w:pPr>
      <w:r>
        <w:rPr>
          <w:rFonts w:ascii="Times New Roman" w:hAnsi="Times New Roman" w:cs="Times New Roman"/>
          <w:sz w:val="28"/>
          <w:szCs w:val="28"/>
        </w:rPr>
        <w:t>_______</w:t>
      </w:r>
      <w:r>
        <w:rPr>
          <w:rFonts w:ascii="Times New Roman" w:hAnsi="Times New Roman" w:cs="Times New Roman"/>
          <w:sz w:val="28"/>
          <w:szCs w:val="28"/>
          <w:u w:val="single"/>
          <w:lang w:val="uk-UA"/>
        </w:rPr>
        <w:t>Тетяна</w:t>
      </w:r>
      <w:r w:rsidRPr="00F10CA1">
        <w:rPr>
          <w:rFonts w:ascii="Times New Roman" w:hAnsi="Times New Roman" w:cs="Times New Roman"/>
          <w:sz w:val="28"/>
          <w:szCs w:val="28"/>
          <w:u w:val="single"/>
        </w:rPr>
        <w:t xml:space="preserve"> ФІЛІПОВА</w:t>
      </w:r>
      <w:r>
        <w:rPr>
          <w:rFonts w:ascii="Times New Roman" w:hAnsi="Times New Roman" w:cs="Times New Roman"/>
          <w:sz w:val="28"/>
          <w:szCs w:val="28"/>
        </w:rPr>
        <w:tab/>
        <w:t>_______</w:t>
      </w:r>
      <w:r>
        <w:rPr>
          <w:rFonts w:ascii="Times New Roman" w:hAnsi="Times New Roman" w:cs="Times New Roman"/>
          <w:sz w:val="28"/>
          <w:szCs w:val="28"/>
          <w:u w:val="single"/>
          <w:lang w:val="uk-UA"/>
        </w:rPr>
        <w:t>Ірина СТРАШНОВА</w:t>
      </w:r>
    </w:p>
    <w:p w:rsidR="00381D78" w:rsidRDefault="00381D78" w:rsidP="00381D78">
      <w:pPr>
        <w:spacing w:after="0"/>
        <w:jc w:val="both"/>
        <w:rPr>
          <w:rFonts w:ascii="Times New Roman" w:hAnsi="Times New Roman" w:cs="Times New Roman"/>
          <w:sz w:val="28"/>
          <w:szCs w:val="28"/>
          <w:vertAlign w:val="superscript"/>
        </w:rPr>
      </w:pPr>
      <w:r w:rsidRPr="00F10CA1">
        <w:rPr>
          <w:rFonts w:ascii="Times New Roman" w:hAnsi="Times New Roman" w:cs="Times New Roman"/>
          <w:sz w:val="28"/>
          <w:szCs w:val="28"/>
          <w:vertAlign w:val="superscript"/>
        </w:rPr>
        <w:t>(підпис)(прізвищетаініціали)</w:t>
      </w:r>
      <w:r w:rsidRPr="00F10CA1">
        <w:rPr>
          <w:rFonts w:ascii="Times New Roman" w:hAnsi="Times New Roman" w:cs="Times New Roman"/>
          <w:sz w:val="28"/>
          <w:szCs w:val="28"/>
          <w:vertAlign w:val="superscript"/>
        </w:rPr>
        <w:tab/>
        <w:t>(підпис)(прізвищета</w:t>
      </w:r>
      <w:r>
        <w:rPr>
          <w:rFonts w:ascii="Times New Roman" w:hAnsi="Times New Roman" w:cs="Times New Roman"/>
          <w:sz w:val="28"/>
          <w:szCs w:val="28"/>
          <w:vertAlign w:val="superscript"/>
        </w:rPr>
        <w:t>ініціали)</w:t>
      </w:r>
    </w:p>
    <w:p w:rsidR="00381D78" w:rsidRDefault="00381D78" w:rsidP="00381D78">
      <w:pPr>
        <w:spacing w:line="360" w:lineRule="auto"/>
        <w:jc w:val="center"/>
        <w:rPr>
          <w:rFonts w:ascii="Times New Roman" w:hAnsi="Times New Roman" w:cs="Times New Roman"/>
          <w:b/>
          <w:sz w:val="28"/>
          <w:szCs w:val="28"/>
        </w:rPr>
      </w:pPr>
    </w:p>
    <w:p w:rsidR="00381D78" w:rsidRDefault="00381D78" w:rsidP="00381D78">
      <w:pPr>
        <w:spacing w:line="360" w:lineRule="auto"/>
        <w:jc w:val="center"/>
        <w:rPr>
          <w:rFonts w:ascii="Times New Roman" w:hAnsi="Times New Roman" w:cs="Times New Roman"/>
          <w:sz w:val="28"/>
          <w:szCs w:val="28"/>
        </w:rPr>
      </w:pPr>
      <w:r>
        <w:rPr>
          <w:rFonts w:ascii="Times New Roman" w:hAnsi="Times New Roman" w:cs="Times New Roman"/>
          <w:sz w:val="28"/>
          <w:szCs w:val="28"/>
        </w:rPr>
        <w:t>Одеса–</w:t>
      </w:r>
      <w:r w:rsidRPr="009E0024">
        <w:rPr>
          <w:rFonts w:ascii="Times New Roman" w:hAnsi="Times New Roman" w:cs="Times New Roman"/>
          <w:sz w:val="28"/>
          <w:szCs w:val="28"/>
        </w:rPr>
        <w:t>2024</w:t>
      </w:r>
    </w:p>
    <w:p w:rsidR="00381D78" w:rsidRDefault="00381D78" w:rsidP="00381D78">
      <w:pPr>
        <w:spacing w:line="360" w:lineRule="auto"/>
        <w:jc w:val="center"/>
        <w:rPr>
          <w:rFonts w:ascii="Times New Roman" w:hAnsi="Times New Roman" w:cs="Times New Roman"/>
          <w:sz w:val="28"/>
          <w:szCs w:val="28"/>
        </w:rPr>
      </w:pPr>
    </w:p>
    <w:p w:rsidR="00381D78" w:rsidRPr="005A5A14" w:rsidRDefault="00381D78" w:rsidP="00381D78">
      <w:pPr>
        <w:spacing w:after="0" w:line="360" w:lineRule="auto"/>
        <w:jc w:val="center"/>
        <w:rPr>
          <w:rFonts w:ascii="Times New Roman" w:hAnsi="Times New Roman" w:cs="Times New Roman"/>
          <w:b/>
          <w:bCs/>
          <w:sz w:val="28"/>
          <w:szCs w:val="28"/>
        </w:rPr>
      </w:pPr>
      <w:r>
        <w:rPr>
          <w:noProof/>
        </w:rPr>
        <w:lastRenderedPageBreak/>
        <mc:AlternateContent>
          <mc:Choice Requires="wps">
            <w:drawing>
              <wp:anchor distT="0" distB="0" distL="114300" distR="114300" simplePos="0" relativeHeight="251660288" behindDoc="0" locked="0" layoutInCell="1" allowOverlap="1">
                <wp:simplePos x="0" y="0"/>
                <wp:positionH relativeFrom="column">
                  <wp:posOffset>5692140</wp:posOffset>
                </wp:positionH>
                <wp:positionV relativeFrom="paragraph">
                  <wp:posOffset>-453390</wp:posOffset>
                </wp:positionV>
                <wp:extent cx="514350" cy="438150"/>
                <wp:effectExtent l="9525" t="9525" r="9525" b="9525"/>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438150"/>
                        </a:xfrm>
                        <a:prstGeom prst="rect">
                          <a:avLst/>
                        </a:prstGeom>
                        <a:solidFill>
                          <a:srgbClr val="FFFFFF"/>
                        </a:solidFill>
                        <a:ln w="12700">
                          <a:solidFill>
                            <a:srgbClr val="FFFFFF"/>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FF88154" id="Прямоугольник 2" o:spid="_x0000_s1026" style="position:absolute;margin-left:448.2pt;margin-top:-35.7pt;width:40.5pt;height: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" strokecolor="white" strokeweight="1pt"/>
            </w:pict>
          </mc:Fallback>
        </mc:AlternateContent>
      </w:r>
      <w:r w:rsidRPr="005A5A14">
        <w:rPr>
          <w:rFonts w:ascii="Times New Roman" w:hAnsi="Times New Roman" w:cs="Times New Roman"/>
          <w:b/>
          <w:bCs/>
          <w:sz w:val="28"/>
          <w:szCs w:val="28"/>
          <w:lang w:val="uk-UA"/>
        </w:rPr>
        <w:t>АНОТАЦІЯ</w:t>
      </w:r>
    </w:p>
    <w:p w:rsidR="00381D78" w:rsidRPr="00AA040F" w:rsidRDefault="00381D78" w:rsidP="00381D78">
      <w:pPr>
        <w:spacing w:after="0" w:line="276" w:lineRule="auto"/>
        <w:ind w:firstLine="567"/>
        <w:jc w:val="both"/>
        <w:rPr>
          <w:rFonts w:ascii="Times New Roman" w:hAnsi="Times New Roman" w:cs="Times New Roman"/>
          <w:sz w:val="28"/>
          <w:szCs w:val="28"/>
          <w:lang w:val="uk-UA"/>
        </w:rPr>
      </w:pPr>
      <w:r w:rsidRPr="00AA040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A040F">
        <w:rPr>
          <w:rFonts w:ascii="Times New Roman" w:hAnsi="Times New Roman" w:cs="Times New Roman"/>
          <w:sz w:val="28"/>
          <w:szCs w:val="28"/>
          <w:lang w:val="uk-UA"/>
        </w:rPr>
        <w:t>роботі</w:t>
      </w:r>
      <w:r>
        <w:rPr>
          <w:rFonts w:ascii="Times New Roman" w:hAnsi="Times New Roman" w:cs="Times New Roman"/>
          <w:sz w:val="28"/>
          <w:szCs w:val="28"/>
          <w:lang w:val="uk-UA"/>
        </w:rPr>
        <w:t xml:space="preserve"> </w:t>
      </w:r>
      <w:r w:rsidRPr="00AA040F">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AA040F">
        <w:rPr>
          <w:rFonts w:ascii="Times New Roman" w:hAnsi="Times New Roman" w:cs="Times New Roman"/>
          <w:sz w:val="28"/>
          <w:szCs w:val="28"/>
          <w:lang w:val="uk-UA"/>
        </w:rPr>
        <w:t>досліджено</w:t>
      </w:r>
      <w:r>
        <w:rPr>
          <w:rFonts w:ascii="Times New Roman" w:hAnsi="Times New Roman" w:cs="Times New Roman"/>
          <w:sz w:val="28"/>
          <w:szCs w:val="28"/>
          <w:lang w:val="uk-UA"/>
        </w:rPr>
        <w:t xml:space="preserve"> </w:t>
      </w:r>
      <w:r w:rsidRPr="00AA040F">
        <w:rPr>
          <w:rFonts w:ascii="Times New Roman" w:hAnsi="Times New Roman" w:cs="Times New Roman"/>
          <w:sz w:val="28"/>
          <w:szCs w:val="28"/>
          <w:lang w:val="uk-UA"/>
        </w:rPr>
        <w:t xml:space="preserve">штам </w:t>
      </w:r>
      <w:r w:rsidRPr="00AA040F">
        <w:rPr>
          <w:rFonts w:ascii="Times New Roman" w:hAnsi="Times New Roman" w:cs="Times New Roman"/>
          <w:i/>
          <w:sz w:val="28"/>
          <w:szCs w:val="28"/>
        </w:rPr>
        <w:t>Bacillus</w:t>
      </w:r>
      <w:r w:rsidRPr="00AA040F">
        <w:rPr>
          <w:rFonts w:ascii="Times New Roman" w:hAnsi="Times New Roman" w:cs="Times New Roman"/>
          <w:i/>
          <w:sz w:val="28"/>
          <w:szCs w:val="28"/>
          <w:lang w:val="en-US"/>
        </w:rPr>
        <w:t>subtilis</w:t>
      </w:r>
      <w:r w:rsidRPr="00AA040F">
        <w:rPr>
          <w:rFonts w:ascii="Times New Roman" w:hAnsi="Times New Roman" w:cs="Times New Roman"/>
          <w:sz w:val="28"/>
          <w:szCs w:val="28"/>
        </w:rPr>
        <w:t>strain ODLBC</w:t>
      </w:r>
      <w:r>
        <w:rPr>
          <w:rFonts w:ascii="Times New Roman" w:hAnsi="Times New Roman" w:cs="Times New Roman"/>
          <w:sz w:val="28"/>
          <w:szCs w:val="28"/>
        </w:rPr>
        <w:t>–</w:t>
      </w:r>
      <w:r w:rsidRPr="00AA040F">
        <w:rPr>
          <w:rFonts w:ascii="Times New Roman" w:hAnsi="Times New Roman" w:cs="Times New Roman"/>
          <w:sz w:val="28"/>
          <w:szCs w:val="28"/>
        </w:rPr>
        <w:t>200</w:t>
      </w:r>
      <w:r>
        <w:rPr>
          <w:rFonts w:ascii="Times New Roman" w:hAnsi="Times New Roman" w:cs="Times New Roman"/>
          <w:sz w:val="28"/>
          <w:szCs w:val="28"/>
        </w:rPr>
        <w:t xml:space="preserve"> </w:t>
      </w:r>
      <w:r w:rsidRPr="00AA040F">
        <w:rPr>
          <w:rFonts w:ascii="Times New Roman" w:hAnsi="Times New Roman" w:cs="Times New Roman"/>
          <w:iCs/>
          <w:sz w:val="28"/>
          <w:szCs w:val="28"/>
          <w:lang w:val="uk-UA"/>
        </w:rPr>
        <w:t>за</w:t>
      </w:r>
      <w:r>
        <w:rPr>
          <w:rFonts w:ascii="Times New Roman" w:hAnsi="Times New Roman" w:cs="Times New Roman"/>
          <w:iCs/>
          <w:sz w:val="28"/>
          <w:szCs w:val="28"/>
          <w:lang w:val="uk-UA"/>
        </w:rPr>
        <w:t xml:space="preserve"> </w:t>
      </w:r>
      <w:r w:rsidRPr="00AA040F">
        <w:rPr>
          <w:rFonts w:ascii="Times New Roman" w:hAnsi="Times New Roman" w:cs="Times New Roman"/>
          <w:sz w:val="28"/>
          <w:szCs w:val="28"/>
          <w:lang w:val="uk-UA"/>
        </w:rPr>
        <w:t>допомогою</w:t>
      </w:r>
      <w:r>
        <w:rPr>
          <w:rFonts w:ascii="Times New Roman" w:hAnsi="Times New Roman" w:cs="Times New Roman"/>
          <w:sz w:val="28"/>
          <w:szCs w:val="28"/>
          <w:lang w:val="uk-UA"/>
        </w:rPr>
        <w:t xml:space="preserve"> </w:t>
      </w:r>
      <w:r w:rsidRPr="00AA040F">
        <w:rPr>
          <w:rFonts w:ascii="Times New Roman" w:hAnsi="Times New Roman" w:cs="Times New Roman"/>
          <w:sz w:val="28"/>
          <w:szCs w:val="28"/>
          <w:lang w:val="uk-UA"/>
        </w:rPr>
        <w:t>біоінформатич</w:t>
      </w:r>
      <w:r>
        <w:rPr>
          <w:rFonts w:ascii="Times New Roman" w:hAnsi="Times New Roman" w:cs="Times New Roman"/>
          <w:sz w:val="28"/>
          <w:szCs w:val="28"/>
          <w:lang w:val="uk-UA"/>
        </w:rPr>
        <w:t xml:space="preserve">них </w:t>
      </w:r>
      <w:r w:rsidRPr="00AA040F">
        <w:rPr>
          <w:rFonts w:ascii="Times New Roman" w:hAnsi="Times New Roman" w:cs="Times New Roman"/>
          <w:sz w:val="28"/>
          <w:szCs w:val="28"/>
          <w:lang w:val="uk-UA"/>
        </w:rPr>
        <w:t>методів,</w:t>
      </w:r>
      <w:r>
        <w:rPr>
          <w:rFonts w:ascii="Times New Roman" w:hAnsi="Times New Roman" w:cs="Times New Roman"/>
          <w:sz w:val="28"/>
          <w:szCs w:val="28"/>
          <w:lang w:val="uk-UA"/>
        </w:rPr>
        <w:t xml:space="preserve"> </w:t>
      </w:r>
      <w:r w:rsidRPr="00AA040F">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AA040F">
        <w:rPr>
          <w:rFonts w:ascii="Times New Roman" w:hAnsi="Times New Roman" w:cs="Times New Roman"/>
          <w:sz w:val="28"/>
          <w:szCs w:val="28"/>
          <w:lang w:val="uk-UA"/>
        </w:rPr>
        <w:t>визначення</w:t>
      </w:r>
      <w:r>
        <w:rPr>
          <w:rFonts w:ascii="Times New Roman" w:hAnsi="Times New Roman" w:cs="Times New Roman"/>
          <w:sz w:val="28"/>
          <w:szCs w:val="28"/>
          <w:lang w:val="uk-UA"/>
        </w:rPr>
        <w:t xml:space="preserve"> </w:t>
      </w:r>
      <w:r w:rsidRPr="00AA040F">
        <w:rPr>
          <w:rFonts w:ascii="Times New Roman" w:hAnsi="Times New Roman" w:cs="Times New Roman"/>
          <w:sz w:val="28"/>
          <w:szCs w:val="28"/>
          <w:lang w:val="uk-UA"/>
        </w:rPr>
        <w:t>кластерів</w:t>
      </w:r>
      <w:r w:rsidRPr="00E75825">
        <w:rPr>
          <w:rFonts w:ascii="Times New Roman" w:hAnsi="Times New Roman" w:cs="Times New Roman"/>
          <w:sz w:val="28"/>
          <w:szCs w:val="28"/>
          <w:lang w:val="uk-UA"/>
        </w:rPr>
        <w:t>генів,</w:t>
      </w:r>
      <w:r w:rsidRPr="00AA040F">
        <w:rPr>
          <w:rFonts w:ascii="Times New Roman" w:hAnsi="Times New Roman" w:cs="Times New Roman"/>
          <w:sz w:val="28"/>
          <w:szCs w:val="28"/>
        </w:rPr>
        <w:t xml:space="preserve">які відповідають за біосинтез вторинних метаболітів з використанням програм </w:t>
      </w:r>
      <w:r w:rsidRPr="00AA040F">
        <w:rPr>
          <w:rFonts w:ascii="Times New Roman" w:hAnsi="Times New Roman" w:cs="Times New Roman"/>
          <w:sz w:val="28"/>
          <w:szCs w:val="28"/>
          <w:lang w:val="uk-UA"/>
        </w:rPr>
        <w:t>BAGEL4</w:t>
      </w:r>
      <w:r w:rsidRPr="00AA040F">
        <w:rPr>
          <w:rFonts w:ascii="Times New Roman" w:hAnsi="Times New Roman" w:cs="Times New Roman"/>
          <w:sz w:val="28"/>
          <w:szCs w:val="28"/>
        </w:rPr>
        <w:t xml:space="preserve">, </w:t>
      </w:r>
      <w:r w:rsidRPr="00AA040F">
        <w:rPr>
          <w:rFonts w:ascii="Times New Roman" w:hAnsi="Times New Roman" w:cs="Times New Roman"/>
          <w:sz w:val="28"/>
          <w:szCs w:val="28"/>
          <w:lang w:val="en-US"/>
        </w:rPr>
        <w:t>CARD</w:t>
      </w:r>
      <w:r w:rsidRPr="00AA040F">
        <w:rPr>
          <w:rFonts w:ascii="Times New Roman" w:hAnsi="Times New Roman" w:cs="Times New Roman"/>
          <w:sz w:val="28"/>
          <w:szCs w:val="28"/>
        </w:rPr>
        <w:t xml:space="preserve"> та antiSMAS</w:t>
      </w:r>
      <w:r>
        <w:rPr>
          <w:rFonts w:ascii="Times New Roman" w:hAnsi="Times New Roman" w:cs="Times New Roman"/>
          <w:sz w:val="28"/>
          <w:szCs w:val="28"/>
          <w:lang w:val="en-US"/>
        </w:rPr>
        <w:t>H</w:t>
      </w:r>
      <w:r>
        <w:rPr>
          <w:rFonts w:ascii="Times New Roman" w:hAnsi="Times New Roman" w:cs="Times New Roman"/>
          <w:sz w:val="28"/>
          <w:szCs w:val="28"/>
          <w:lang w:val="uk-UA"/>
        </w:rPr>
        <w:t>б</w:t>
      </w:r>
      <w:r w:rsidRPr="00E75825">
        <w:rPr>
          <w:rFonts w:ascii="Times New Roman" w:hAnsi="Times New Roman" w:cs="Times New Roman"/>
          <w:sz w:val="28"/>
          <w:szCs w:val="28"/>
          <w:lang w:val="uk-UA"/>
        </w:rPr>
        <w:t xml:space="preserve">уло виявлено 15 кластерів генів, серед яких зустрічаються кластери нерибосомальних пептидних синтетаз, полікетидсинтаз та гібридні кластери, що здатні до синтеза сполук з різноманітною біологічною активністю. </w:t>
      </w:r>
      <w:r>
        <w:rPr>
          <w:rFonts w:ascii="Times New Roman" w:hAnsi="Times New Roman" w:cs="Times New Roman"/>
          <w:sz w:val="28"/>
          <w:szCs w:val="28"/>
          <w:lang w:val="uk-UA"/>
        </w:rPr>
        <w:t xml:space="preserve">Анотацію </w:t>
      </w:r>
      <w:r w:rsidRPr="00E75825">
        <w:rPr>
          <w:rFonts w:ascii="Times New Roman" w:hAnsi="Times New Roman" w:cs="Times New Roman"/>
          <w:sz w:val="28"/>
          <w:szCs w:val="28"/>
          <w:lang w:val="uk-UA"/>
        </w:rPr>
        <w:t xml:space="preserve">генома </w:t>
      </w:r>
      <w:r w:rsidRPr="00AA040F">
        <w:rPr>
          <w:rFonts w:ascii="Times New Roman" w:hAnsi="Times New Roman" w:cs="Times New Roman"/>
          <w:sz w:val="28"/>
          <w:szCs w:val="28"/>
          <w:lang w:val="uk-UA"/>
        </w:rPr>
        <w:t>штаму</w:t>
      </w:r>
      <w:r w:rsidRPr="00AA040F">
        <w:rPr>
          <w:rFonts w:ascii="Times New Roman" w:hAnsi="Times New Roman" w:cs="Times New Roman"/>
          <w:i/>
          <w:sz w:val="28"/>
          <w:szCs w:val="28"/>
        </w:rPr>
        <w:t>Bacillus</w:t>
      </w:r>
      <w:r w:rsidRPr="00AA040F">
        <w:rPr>
          <w:rFonts w:ascii="Times New Roman" w:hAnsi="Times New Roman" w:cs="Times New Roman"/>
          <w:i/>
          <w:sz w:val="28"/>
          <w:szCs w:val="28"/>
          <w:lang w:val="en-US"/>
        </w:rPr>
        <w:t>subtilis</w:t>
      </w:r>
      <w:r w:rsidRPr="00AA040F">
        <w:rPr>
          <w:rFonts w:ascii="Times New Roman" w:hAnsi="Times New Roman" w:cs="Times New Roman"/>
          <w:sz w:val="28"/>
          <w:szCs w:val="28"/>
        </w:rPr>
        <w:t>strainODLBC</w:t>
      </w:r>
      <w:r>
        <w:rPr>
          <w:rFonts w:ascii="Times New Roman" w:hAnsi="Times New Roman" w:cs="Times New Roman"/>
          <w:sz w:val="28"/>
          <w:szCs w:val="28"/>
          <w:lang w:val="uk-UA"/>
        </w:rPr>
        <w:t>–</w:t>
      </w:r>
      <w:r w:rsidRPr="00E75825">
        <w:rPr>
          <w:rFonts w:ascii="Times New Roman" w:hAnsi="Times New Roman" w:cs="Times New Roman"/>
          <w:sz w:val="28"/>
          <w:szCs w:val="28"/>
          <w:lang w:val="uk-UA"/>
        </w:rPr>
        <w:t>200</w:t>
      </w:r>
      <w:r w:rsidRPr="00AA040F">
        <w:rPr>
          <w:rFonts w:ascii="Times New Roman" w:hAnsi="Times New Roman" w:cs="Times New Roman"/>
          <w:sz w:val="28"/>
          <w:szCs w:val="28"/>
          <w:lang w:val="uk-UA"/>
        </w:rPr>
        <w:t xml:space="preserve"> було проведено з використанням серверів RAST, PATRIK, DFAST</w:t>
      </w:r>
      <w:r>
        <w:rPr>
          <w:rFonts w:ascii="Times New Roman" w:hAnsi="Times New Roman" w:cs="Times New Roman"/>
          <w:sz w:val="28"/>
          <w:szCs w:val="28"/>
          <w:lang w:val="uk-UA"/>
        </w:rPr>
        <w:t xml:space="preserve">, індентичність </w:t>
      </w:r>
      <w:r w:rsidRPr="00AA040F">
        <w:rPr>
          <w:rFonts w:ascii="Times New Roman" w:hAnsi="Times New Roman" w:cs="Times New Roman"/>
          <w:sz w:val="28"/>
          <w:szCs w:val="28"/>
          <w:lang w:val="uk-UA"/>
        </w:rPr>
        <w:t>нуклеотидів (</w:t>
      </w:r>
      <w:r w:rsidRPr="00AA040F">
        <w:rPr>
          <w:rFonts w:ascii="Times New Roman" w:hAnsi="Times New Roman" w:cs="Times New Roman"/>
          <w:sz w:val="28"/>
          <w:szCs w:val="28"/>
        </w:rPr>
        <w:t>OrthoANI</w:t>
      </w:r>
      <w:r w:rsidRPr="00AA040F">
        <w:rPr>
          <w:rFonts w:ascii="Times New Roman" w:hAnsi="Times New Roman" w:cs="Times New Roman"/>
          <w:sz w:val="28"/>
          <w:szCs w:val="28"/>
          <w:lang w:val="uk-UA"/>
        </w:rPr>
        <w:t xml:space="preserve">). З використанням </w:t>
      </w:r>
      <w:r w:rsidRPr="00AA040F">
        <w:rPr>
          <w:rFonts w:ascii="Times New Roman" w:hAnsi="Times New Roman" w:cs="Times New Roman"/>
          <w:sz w:val="28"/>
          <w:szCs w:val="28"/>
        </w:rPr>
        <w:t>TYGS</w:t>
      </w:r>
      <w:r w:rsidRPr="00AA040F">
        <w:rPr>
          <w:rFonts w:ascii="Times New Roman" w:hAnsi="Times New Roman" w:cs="Times New Roman"/>
          <w:sz w:val="28"/>
          <w:szCs w:val="28"/>
          <w:lang w:val="uk-UA"/>
        </w:rPr>
        <w:t xml:space="preserve"> та О</w:t>
      </w:r>
      <w:r w:rsidRPr="00AA040F">
        <w:rPr>
          <w:rFonts w:ascii="Times New Roman" w:hAnsi="Times New Roman" w:cs="Times New Roman"/>
          <w:sz w:val="28"/>
          <w:szCs w:val="28"/>
        </w:rPr>
        <w:t>rthoANI</w:t>
      </w:r>
      <w:r w:rsidRPr="00AA040F">
        <w:rPr>
          <w:rFonts w:ascii="Times New Roman" w:hAnsi="Times New Roman" w:cs="Times New Roman"/>
          <w:sz w:val="28"/>
          <w:szCs w:val="28"/>
          <w:lang w:val="uk-UA"/>
        </w:rPr>
        <w:t xml:space="preserve"> проведено філогенетичний аналіз штаму та визначено ідентичність нуклеотидів між найближчими геномами.Дипломнуроботу«Дослідження кластерів генів вторинних метаболітів штаму </w:t>
      </w:r>
      <w:r w:rsidRPr="00AA040F">
        <w:rPr>
          <w:rFonts w:ascii="Times New Roman" w:hAnsi="Times New Roman" w:cs="Times New Roman"/>
          <w:i/>
          <w:sz w:val="28"/>
          <w:szCs w:val="28"/>
        </w:rPr>
        <w:t>Bacillus</w:t>
      </w:r>
      <w:r w:rsidRPr="00AA040F">
        <w:rPr>
          <w:rFonts w:ascii="Times New Roman" w:hAnsi="Times New Roman" w:cs="Times New Roman"/>
          <w:i/>
          <w:sz w:val="28"/>
          <w:szCs w:val="28"/>
          <w:lang w:val="en-US"/>
        </w:rPr>
        <w:t>subtilis</w:t>
      </w:r>
      <w:r w:rsidRPr="00AA040F">
        <w:rPr>
          <w:rFonts w:ascii="Times New Roman" w:hAnsi="Times New Roman" w:cs="Times New Roman"/>
          <w:sz w:val="28"/>
          <w:szCs w:val="28"/>
        </w:rPr>
        <w:t>strainODLBC</w:t>
      </w:r>
      <w:r>
        <w:rPr>
          <w:rFonts w:ascii="Times New Roman" w:hAnsi="Times New Roman" w:cs="Times New Roman"/>
          <w:sz w:val="28"/>
          <w:szCs w:val="28"/>
          <w:lang w:val="uk-UA"/>
        </w:rPr>
        <w:t>–</w:t>
      </w:r>
      <w:r w:rsidRPr="00AA040F">
        <w:rPr>
          <w:rFonts w:ascii="Times New Roman" w:hAnsi="Times New Roman" w:cs="Times New Roman"/>
          <w:sz w:val="28"/>
          <w:szCs w:val="28"/>
          <w:lang w:val="uk-UA"/>
        </w:rPr>
        <w:t>200 ізольованого з Чорного моря»викладенона</w:t>
      </w:r>
      <w:r>
        <w:rPr>
          <w:rFonts w:ascii="Times New Roman" w:hAnsi="Times New Roman" w:cs="Times New Roman"/>
          <w:sz w:val="28"/>
          <w:szCs w:val="28"/>
          <w:lang w:val="uk-UA"/>
        </w:rPr>
        <w:t xml:space="preserve"> 99 </w:t>
      </w:r>
      <w:r w:rsidRPr="00AA040F">
        <w:rPr>
          <w:rFonts w:ascii="Times New Roman" w:hAnsi="Times New Roman" w:cs="Times New Roman"/>
          <w:sz w:val="28"/>
          <w:szCs w:val="28"/>
          <w:lang w:val="uk-UA"/>
        </w:rPr>
        <w:t>сторінахдрукованоготекстувонавключає</w:t>
      </w:r>
      <w:r>
        <w:rPr>
          <w:rFonts w:ascii="Times New Roman" w:hAnsi="Times New Roman" w:cs="Times New Roman"/>
          <w:sz w:val="28"/>
          <w:szCs w:val="28"/>
          <w:lang w:val="uk-UA"/>
        </w:rPr>
        <w:t xml:space="preserve">32 </w:t>
      </w:r>
      <w:r w:rsidRPr="00E75825">
        <w:rPr>
          <w:rFonts w:ascii="Times New Roman" w:hAnsi="Times New Roman" w:cs="Times New Roman"/>
          <w:sz w:val="28"/>
          <w:szCs w:val="28"/>
          <w:lang w:val="uk-UA"/>
        </w:rPr>
        <w:t>рисункита10</w:t>
      </w:r>
      <w:r w:rsidRPr="00AA040F">
        <w:rPr>
          <w:rFonts w:ascii="Times New Roman" w:hAnsi="Times New Roman" w:cs="Times New Roman"/>
          <w:sz w:val="28"/>
          <w:szCs w:val="28"/>
          <w:lang w:val="uk-UA"/>
        </w:rPr>
        <w:t>таблиць.Наведенопосиланняна98джереллітератури.</w:t>
      </w:r>
    </w:p>
    <w:p w:rsidR="00381D78" w:rsidRPr="00AA040F" w:rsidRDefault="00381D78" w:rsidP="00381D78">
      <w:pPr>
        <w:spacing w:after="0" w:line="276" w:lineRule="auto"/>
        <w:ind w:firstLine="567"/>
        <w:jc w:val="both"/>
        <w:rPr>
          <w:rFonts w:ascii="Times New Roman" w:hAnsi="Times New Roman" w:cs="Times New Roman"/>
          <w:sz w:val="28"/>
          <w:szCs w:val="28"/>
          <w:lang w:val="uk-UA"/>
        </w:rPr>
      </w:pPr>
      <w:r w:rsidRPr="00AA040F">
        <w:rPr>
          <w:rFonts w:ascii="Times New Roman" w:hAnsi="Times New Roman" w:cs="Times New Roman"/>
          <w:b/>
          <w:bCs/>
          <w:sz w:val="28"/>
          <w:szCs w:val="28"/>
          <w:lang w:val="uk-UA"/>
        </w:rPr>
        <w:t>Ключевіслова</w:t>
      </w:r>
      <w:r w:rsidRPr="00AA040F">
        <w:rPr>
          <w:rFonts w:ascii="Times New Roman" w:hAnsi="Times New Roman" w:cs="Times New Roman"/>
          <w:sz w:val="28"/>
          <w:szCs w:val="28"/>
          <w:lang w:val="uk-UA"/>
        </w:rPr>
        <w:t>:</w:t>
      </w:r>
      <w:r w:rsidRPr="00AA040F">
        <w:rPr>
          <w:rFonts w:ascii="Times New Roman" w:hAnsi="Times New Roman" w:cs="Times New Roman"/>
          <w:i/>
          <w:iCs/>
          <w:sz w:val="28"/>
          <w:szCs w:val="28"/>
          <w:lang w:val="en-US"/>
        </w:rPr>
        <w:t>Bacillus</w:t>
      </w:r>
      <w:r w:rsidRPr="00AA040F">
        <w:rPr>
          <w:rFonts w:ascii="Times New Roman" w:hAnsi="Times New Roman" w:cs="Times New Roman"/>
          <w:i/>
          <w:sz w:val="28"/>
          <w:szCs w:val="28"/>
          <w:lang w:val="en-US"/>
        </w:rPr>
        <w:t>subtilis</w:t>
      </w:r>
      <w:r w:rsidRPr="00AA040F">
        <w:rPr>
          <w:rFonts w:ascii="Times New Roman" w:hAnsi="Times New Roman" w:cs="Times New Roman"/>
          <w:sz w:val="28"/>
          <w:szCs w:val="28"/>
          <w:lang w:val="uk-UA"/>
        </w:rPr>
        <w:t>,кластеригенів,ан</w:t>
      </w:r>
      <w:r>
        <w:rPr>
          <w:rFonts w:ascii="Times New Roman" w:hAnsi="Times New Roman" w:cs="Times New Roman"/>
          <w:sz w:val="28"/>
          <w:szCs w:val="28"/>
          <w:lang w:val="uk-UA"/>
        </w:rPr>
        <w:t>о</w:t>
      </w:r>
      <w:r w:rsidRPr="00AA040F">
        <w:rPr>
          <w:rFonts w:ascii="Times New Roman" w:hAnsi="Times New Roman" w:cs="Times New Roman"/>
          <w:sz w:val="28"/>
          <w:szCs w:val="28"/>
          <w:lang w:val="uk-UA"/>
        </w:rPr>
        <w:t>тація геномів,вторинні метаболіти.</w:t>
      </w:r>
    </w:p>
    <w:p w:rsidR="00381D78" w:rsidRPr="00AA040F" w:rsidRDefault="00381D78" w:rsidP="00381D78">
      <w:pPr>
        <w:spacing w:after="0" w:line="276" w:lineRule="auto"/>
        <w:ind w:firstLine="567"/>
        <w:jc w:val="both"/>
        <w:rPr>
          <w:rFonts w:ascii="Times New Roman" w:hAnsi="Times New Roman" w:cs="Times New Roman"/>
          <w:sz w:val="28"/>
          <w:szCs w:val="28"/>
          <w:lang w:val="uk-UA"/>
        </w:rPr>
      </w:pPr>
      <w:r w:rsidRPr="00AA040F">
        <w:rPr>
          <w:rFonts w:ascii="Times New Roman" w:hAnsi="Times New Roman" w:cs="Times New Roman"/>
          <w:sz w:val="28"/>
          <w:szCs w:val="28"/>
          <w:lang w:val="uk-UA"/>
        </w:rPr>
        <w:t>In the work, the Bacillus subtilis strain ODLBC</w:t>
      </w:r>
      <w:r>
        <w:rPr>
          <w:rFonts w:ascii="Times New Roman" w:hAnsi="Times New Roman" w:cs="Times New Roman"/>
          <w:sz w:val="28"/>
          <w:szCs w:val="28"/>
          <w:lang w:val="uk-UA"/>
        </w:rPr>
        <w:t>–</w:t>
      </w:r>
      <w:r w:rsidRPr="00AA040F">
        <w:rPr>
          <w:rFonts w:ascii="Times New Roman" w:hAnsi="Times New Roman" w:cs="Times New Roman"/>
          <w:sz w:val="28"/>
          <w:szCs w:val="28"/>
          <w:lang w:val="uk-UA"/>
        </w:rPr>
        <w:t>200 was investigated using bioinformatics methods to determine gene clusters responsible for the biosynthesis of secondary metabolites using the BAGEL4, CARD and antiSMASH programs. 15 gene clusters were found, among which there are clusters of non</w:t>
      </w:r>
      <w:r>
        <w:rPr>
          <w:rFonts w:ascii="Times New Roman" w:hAnsi="Times New Roman" w:cs="Times New Roman"/>
          <w:sz w:val="28"/>
          <w:szCs w:val="28"/>
          <w:lang w:val="uk-UA"/>
        </w:rPr>
        <w:t>–</w:t>
      </w:r>
      <w:r w:rsidRPr="00AA040F">
        <w:rPr>
          <w:rFonts w:ascii="Times New Roman" w:hAnsi="Times New Roman" w:cs="Times New Roman"/>
          <w:sz w:val="28"/>
          <w:szCs w:val="28"/>
          <w:lang w:val="uk-UA"/>
        </w:rPr>
        <w:t>ribosomal peptide synthetases, polyketide synthases and hybrid clusters capable of synthesizing compounds with various biological activities. Genome annotation of Bacillus subtilis strain ODLBC</w:t>
      </w:r>
      <w:r>
        <w:rPr>
          <w:rFonts w:ascii="Times New Roman" w:hAnsi="Times New Roman" w:cs="Times New Roman"/>
          <w:sz w:val="28"/>
          <w:szCs w:val="28"/>
          <w:lang w:val="uk-UA"/>
        </w:rPr>
        <w:t>–</w:t>
      </w:r>
      <w:r w:rsidRPr="00AA040F">
        <w:rPr>
          <w:rFonts w:ascii="Times New Roman" w:hAnsi="Times New Roman" w:cs="Times New Roman"/>
          <w:sz w:val="28"/>
          <w:szCs w:val="28"/>
          <w:lang w:val="uk-UA"/>
        </w:rPr>
        <w:t>200 was carried out using RAST, PATRIK, DFAST servers. nucleotide identity (OrthoANI). Using TYGS and OrthoANI, a phylogenetic analysis of the strain was performed and nucleotide identity between the nearest genomes was determined. The thesis "Study of gene clusters of secondary metabolites of Bacillus subtilis strain ODLBC</w:t>
      </w:r>
      <w:r>
        <w:rPr>
          <w:rFonts w:ascii="Times New Roman" w:hAnsi="Times New Roman" w:cs="Times New Roman"/>
          <w:sz w:val="28"/>
          <w:szCs w:val="28"/>
          <w:lang w:val="uk-UA"/>
        </w:rPr>
        <w:t>–</w:t>
      </w:r>
      <w:r w:rsidRPr="00AA040F">
        <w:rPr>
          <w:rFonts w:ascii="Times New Roman" w:hAnsi="Times New Roman" w:cs="Times New Roman"/>
          <w:sz w:val="28"/>
          <w:szCs w:val="28"/>
          <w:lang w:val="uk-UA"/>
        </w:rPr>
        <w:t xml:space="preserve">200 isolated from the Black Sea" is laid out on </w:t>
      </w:r>
      <w:r>
        <w:rPr>
          <w:rFonts w:ascii="Times New Roman" w:hAnsi="Times New Roman" w:cs="Times New Roman"/>
          <w:sz w:val="28"/>
          <w:szCs w:val="28"/>
          <w:lang w:val="uk-UA"/>
        </w:rPr>
        <w:t>99</w:t>
      </w:r>
      <w:r w:rsidRPr="00AA040F">
        <w:rPr>
          <w:rFonts w:ascii="Times New Roman" w:hAnsi="Times New Roman" w:cs="Times New Roman"/>
          <w:sz w:val="28"/>
          <w:szCs w:val="28"/>
          <w:lang w:val="uk-UA"/>
        </w:rPr>
        <w:t xml:space="preserve"> pages of printed text, it includes 32 figures and 10 tables. References to 98 literature sources are given..</w:t>
      </w:r>
    </w:p>
    <w:p w:rsidR="00381D78" w:rsidRPr="00AF768D" w:rsidRDefault="00381D78" w:rsidP="00381D78">
      <w:pPr>
        <w:spacing w:after="0" w:line="276" w:lineRule="auto"/>
        <w:ind w:firstLine="567"/>
        <w:rPr>
          <w:rFonts w:ascii="Times New Roman" w:hAnsi="Times New Roman" w:cs="Times New Roman"/>
          <w:sz w:val="28"/>
          <w:szCs w:val="28"/>
          <w:lang w:val="uk-UA"/>
        </w:rPr>
      </w:pPr>
      <w:bookmarkStart w:id="1" w:name="_Toc169638422"/>
      <w:r w:rsidRPr="00AA040F">
        <w:rPr>
          <w:rFonts w:ascii="Times New Roman" w:hAnsi="Times New Roman" w:cs="Times New Roman"/>
          <w:b/>
          <w:bCs/>
          <w:sz w:val="28"/>
          <w:szCs w:val="28"/>
          <w:lang w:val="en-US"/>
        </w:rPr>
        <w:t xml:space="preserve">Key words: </w:t>
      </w:r>
      <w:r w:rsidRPr="00D5218C">
        <w:rPr>
          <w:rFonts w:ascii="Times New Roman" w:hAnsi="Times New Roman" w:cs="Times New Roman"/>
          <w:i/>
          <w:iCs/>
          <w:sz w:val="28"/>
          <w:szCs w:val="28"/>
          <w:lang w:val="uk-UA"/>
        </w:rPr>
        <w:t>Bacillus subtilis</w:t>
      </w:r>
      <w:r w:rsidRPr="00D5218C">
        <w:rPr>
          <w:rFonts w:ascii="Times New Roman" w:hAnsi="Times New Roman" w:cs="Times New Roman"/>
          <w:sz w:val="28"/>
          <w:szCs w:val="28"/>
          <w:lang w:val="uk-UA"/>
        </w:rPr>
        <w:t>, gene clusters, genome annotation, secondary metabolites</w:t>
      </w:r>
      <w:r w:rsidRPr="00AF768D">
        <w:rPr>
          <w:rFonts w:ascii="Times New Roman" w:hAnsi="Times New Roman" w:cs="Times New Roman"/>
          <w:sz w:val="28"/>
          <w:szCs w:val="28"/>
          <w:lang w:val="uk-UA"/>
        </w:rPr>
        <w:t>.</w:t>
      </w:r>
    </w:p>
    <w:p w:rsidR="00381D78" w:rsidRDefault="00381D78" w:rsidP="00381D78">
      <w:pPr>
        <w:pStyle w:val="1"/>
      </w:pPr>
    </w:p>
    <w:p w:rsidR="00381D78" w:rsidRDefault="00381D78" w:rsidP="00381D78">
      <w:pPr>
        <w:pStyle w:val="1"/>
      </w:pPr>
    </w:p>
    <w:p w:rsidR="00381D78" w:rsidRDefault="00381D78" w:rsidP="00381D78">
      <w:pPr>
        <w:pStyle w:val="1"/>
      </w:pPr>
    </w:p>
    <w:p w:rsidR="00381D78" w:rsidRDefault="00381D78" w:rsidP="00381D78">
      <w:pPr>
        <w:rPr>
          <w:lang w:val="uk-UA"/>
        </w:rPr>
      </w:pPr>
    </w:p>
    <w:p w:rsidR="00381D78" w:rsidRPr="00E60D3A" w:rsidRDefault="00381D78" w:rsidP="00381D78">
      <w:pPr>
        <w:rPr>
          <w:lang w:val="uk-UA"/>
        </w:rPr>
        <w:sectPr w:rsidR="00381D78" w:rsidRPr="00E60D3A" w:rsidSect="00E60D3A">
          <w:headerReference w:type="default" r:id="rId5"/>
          <w:footerReference w:type="default" r:id="rId6"/>
          <w:headerReference w:type="first" r:id="rId7"/>
          <w:pgSz w:w="11906" w:h="16838"/>
          <w:pgMar w:top="830" w:right="850" w:bottom="1134" w:left="1701" w:header="567" w:footer="567" w:gutter="0"/>
          <w:cols w:space="708"/>
          <w:titlePg/>
          <w:docGrid w:linePitch="360"/>
        </w:sectPr>
      </w:pPr>
    </w:p>
    <w:p w:rsidR="00381D78" w:rsidRPr="00325934" w:rsidRDefault="00381D78" w:rsidP="00381D78">
      <w:pPr>
        <w:pStyle w:val="1"/>
      </w:pPr>
      <w:r>
        <w:rPr>
          <w:noProof/>
          <w:lang w:val="ru-RU"/>
        </w:rPr>
        <w:lastRenderedPageBreak/>
        <mc:AlternateContent>
          <mc:Choice Requires="wps">
            <w:drawing>
              <wp:anchor distT="0" distB="0" distL="114300" distR="114300" simplePos="0" relativeHeight="251661312" behindDoc="0" locked="0" layoutInCell="1" allowOverlap="1">
                <wp:simplePos x="0" y="0"/>
                <wp:positionH relativeFrom="column">
                  <wp:posOffset>5673090</wp:posOffset>
                </wp:positionH>
                <wp:positionV relativeFrom="paragraph">
                  <wp:posOffset>-434340</wp:posOffset>
                </wp:positionV>
                <wp:extent cx="485775" cy="390525"/>
                <wp:effectExtent l="9525" t="9525" r="9525" b="9525"/>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390525"/>
                        </a:xfrm>
                        <a:prstGeom prst="rect">
                          <a:avLst/>
                        </a:prstGeom>
                        <a:solidFill>
                          <a:srgbClr val="FFFFFF"/>
                        </a:solidFill>
                        <a:ln w="12700">
                          <a:solidFill>
                            <a:srgbClr val="FFFFFF"/>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412405A" id="Прямоугольник 1" o:spid="_x0000_s1026" style="position:absolute;margin-left:446.7pt;margin-top:-34.2pt;width:38.25pt;height:3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" strokecolor="white" strokeweight="1pt"/>
            </w:pict>
          </mc:Fallback>
        </mc:AlternateContent>
      </w:r>
      <w:r w:rsidRPr="005A5A14">
        <w:t>ЗМІСТ</w:t>
      </w:r>
      <w:bookmarkEnd w:id="1"/>
    </w:p>
    <w:p w:rsidR="00381D78" w:rsidRPr="00E75825" w:rsidRDefault="00381D78" w:rsidP="00381D78">
      <w:pPr>
        <w:pStyle w:val="a6"/>
        <w:spacing w:before="0" w:line="360" w:lineRule="auto"/>
        <w:rPr>
          <w:rFonts w:ascii="Times New Roman" w:hAnsi="Times New Roman"/>
          <w:noProof/>
          <w:sz w:val="28"/>
          <w:szCs w:val="28"/>
        </w:rPr>
      </w:pPr>
      <w:r w:rsidRPr="00E75825">
        <w:rPr>
          <w:rFonts w:ascii="Times New Roman" w:hAnsi="Times New Roman"/>
          <w:sz w:val="28"/>
          <w:szCs w:val="28"/>
        </w:rPr>
        <w:fldChar w:fldCharType="begin"/>
      </w:r>
      <w:r w:rsidRPr="00E75825">
        <w:rPr>
          <w:rFonts w:ascii="Times New Roman" w:hAnsi="Times New Roman"/>
          <w:sz w:val="28"/>
          <w:szCs w:val="28"/>
        </w:rPr>
        <w:instrText xml:space="preserve"> TOC \o "1-3" \h \z \u </w:instrText>
      </w:r>
      <w:r w:rsidRPr="00E75825">
        <w:rPr>
          <w:rFonts w:ascii="Times New Roman" w:hAnsi="Times New Roman"/>
          <w:sz w:val="28"/>
          <w:szCs w:val="28"/>
        </w:rPr>
        <w:fldChar w:fldCharType="separate"/>
      </w:r>
      <w:hyperlink w:anchor="_Toc169638423" w:history="1">
        <w:r w:rsidRPr="00E75825">
          <w:rPr>
            <w:rFonts w:ascii="Times New Roman" w:hAnsi="Times New Roman"/>
            <w:noProof/>
            <w:color w:val="auto"/>
            <w:sz w:val="28"/>
            <w:szCs w:val="28"/>
          </w:rPr>
          <w:t>ВСТУП</w:t>
        </w:r>
        <w:r w:rsidRPr="00E75825">
          <w:rPr>
            <w:rFonts w:ascii="Times New Roman" w:hAnsi="Times New Roman"/>
            <w:noProof/>
            <w:webHidden/>
            <w:sz w:val="28"/>
            <w:szCs w:val="28"/>
          </w:rPr>
          <w:tab/>
        </w:r>
        <w:r>
          <w:rPr>
            <w:rFonts w:ascii="Times New Roman" w:hAnsi="Times New Roman"/>
            <w:noProof/>
            <w:webHidden/>
            <w:color w:val="auto"/>
            <w:sz w:val="28"/>
            <w:szCs w:val="28"/>
          </w:rPr>
          <w:t>4</w:t>
        </w:r>
      </w:hyperlink>
    </w:p>
    <w:p w:rsidR="00381D78" w:rsidRPr="00E75825" w:rsidRDefault="00381D78" w:rsidP="00381D78">
      <w:pPr>
        <w:pStyle w:val="11"/>
        <w:tabs>
          <w:tab w:val="left" w:pos="440"/>
          <w:tab w:val="right" w:leader="dot" w:pos="9345"/>
        </w:tabs>
        <w:spacing w:after="0" w:line="360" w:lineRule="auto"/>
        <w:rPr>
          <w:rFonts w:ascii="Times New Roman" w:hAnsi="Times New Roman" w:cs="Times New Roman"/>
          <w:noProof/>
          <w:sz w:val="28"/>
          <w:szCs w:val="28"/>
        </w:rPr>
      </w:pPr>
      <w:hyperlink w:anchor="_Toc169638424" w:history="1">
        <w:r w:rsidRPr="00E75825">
          <w:rPr>
            <w:rFonts w:ascii="Times New Roman" w:hAnsi="Times New Roman" w:cs="Times New Roman"/>
            <w:noProof/>
            <w:sz w:val="28"/>
            <w:szCs w:val="28"/>
          </w:rPr>
          <w:t>1.</w:t>
        </w:r>
        <w:r w:rsidRPr="00E75825">
          <w:rPr>
            <w:rFonts w:ascii="Times New Roman" w:hAnsi="Times New Roman" w:cs="Times New Roman"/>
            <w:noProof/>
            <w:sz w:val="28"/>
            <w:szCs w:val="28"/>
          </w:rPr>
          <w:tab/>
          <w:t>ОГЛЯД ЛІТЕРАТУРИ</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_Toc169638424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21"/>
        <w:tabs>
          <w:tab w:val="left" w:pos="880"/>
          <w:tab w:val="right" w:leader="dot" w:pos="9345"/>
        </w:tabs>
        <w:spacing w:after="0" w:line="360" w:lineRule="auto"/>
        <w:rPr>
          <w:rFonts w:ascii="Times New Roman" w:hAnsi="Times New Roman" w:cs="Times New Roman"/>
          <w:noProof/>
          <w:sz w:val="28"/>
          <w:szCs w:val="28"/>
        </w:rPr>
      </w:pPr>
      <w:hyperlink w:anchor="_Toc169638425" w:history="1">
        <w:r w:rsidRPr="00E75825">
          <w:rPr>
            <w:rFonts w:ascii="Times New Roman" w:hAnsi="Times New Roman" w:cs="Times New Roman"/>
            <w:noProof/>
            <w:sz w:val="28"/>
            <w:szCs w:val="28"/>
          </w:rPr>
          <w:t>1.1</w:t>
        </w:r>
        <w:r w:rsidRPr="00E75825">
          <w:rPr>
            <w:rFonts w:ascii="Times New Roman" w:hAnsi="Times New Roman" w:cs="Times New Roman"/>
            <w:noProof/>
            <w:sz w:val="28"/>
            <w:szCs w:val="28"/>
          </w:rPr>
          <w:tab/>
          <w:t xml:space="preserve">Загальний огляд представників роду </w:t>
        </w:r>
        <w:r w:rsidRPr="00E75825">
          <w:rPr>
            <w:rFonts w:ascii="Times New Roman" w:hAnsi="Times New Roman" w:cs="Times New Roman"/>
            <w:i/>
            <w:noProof/>
            <w:sz w:val="28"/>
            <w:szCs w:val="28"/>
          </w:rPr>
          <w:t>Bacillus</w:t>
        </w:r>
        <w:r w:rsidRPr="00E75825">
          <w:rPr>
            <w:rFonts w:ascii="Times New Roman" w:hAnsi="Times New Roman" w:cs="Times New Roman"/>
            <w:noProof/>
            <w:sz w:val="28"/>
            <w:szCs w:val="28"/>
          </w:rPr>
          <w:t>, морфологія, особливості та промислове використання</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_Toc169638425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21"/>
        <w:tabs>
          <w:tab w:val="right" w:leader="dot" w:pos="9345"/>
        </w:tabs>
        <w:spacing w:after="0" w:line="360" w:lineRule="auto"/>
        <w:rPr>
          <w:rFonts w:ascii="Times New Roman" w:hAnsi="Times New Roman" w:cs="Times New Roman"/>
          <w:noProof/>
          <w:sz w:val="28"/>
          <w:szCs w:val="28"/>
        </w:rPr>
      </w:pPr>
      <w:hyperlink w:anchor="_Toc169638426" w:history="1">
        <w:r w:rsidRPr="00E75825">
          <w:rPr>
            <w:rFonts w:ascii="Times New Roman" w:hAnsi="Times New Roman" w:cs="Times New Roman"/>
            <w:noProof/>
            <w:sz w:val="28"/>
            <w:szCs w:val="28"/>
          </w:rPr>
          <w:t xml:space="preserve">1.2. Вторинні метаболіти представників роду </w:t>
        </w:r>
        <w:r w:rsidRPr="00E75825">
          <w:rPr>
            <w:rFonts w:ascii="Times New Roman" w:hAnsi="Times New Roman" w:cs="Times New Roman"/>
            <w:i/>
            <w:noProof/>
            <w:sz w:val="28"/>
            <w:szCs w:val="28"/>
            <w:lang w:val="en-US"/>
          </w:rPr>
          <w:t>Bacillus</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_Toc169638426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21"/>
        <w:tabs>
          <w:tab w:val="right" w:leader="dot" w:pos="9345"/>
        </w:tabs>
        <w:spacing w:after="0" w:line="360" w:lineRule="auto"/>
        <w:rPr>
          <w:rFonts w:ascii="Times New Roman" w:hAnsi="Times New Roman" w:cs="Times New Roman"/>
          <w:noProof/>
          <w:sz w:val="28"/>
          <w:szCs w:val="28"/>
        </w:rPr>
      </w:pPr>
      <w:hyperlink w:anchor="_Toc169638427" w:history="1">
        <w:r w:rsidRPr="00E75825">
          <w:rPr>
            <w:rFonts w:ascii="Times New Roman" w:hAnsi="Times New Roman" w:cs="Times New Roman"/>
            <w:noProof/>
            <w:sz w:val="28"/>
            <w:szCs w:val="28"/>
          </w:rPr>
          <w:t xml:space="preserve">1.3. Приклади вторинних метаболітів  представникыв роду </w:t>
        </w:r>
        <w:r w:rsidRPr="00E75825">
          <w:rPr>
            <w:rFonts w:ascii="Times New Roman" w:hAnsi="Times New Roman" w:cs="Times New Roman"/>
            <w:i/>
            <w:noProof/>
            <w:sz w:val="28"/>
            <w:szCs w:val="28"/>
            <w:lang w:val="en-US"/>
          </w:rPr>
          <w:t>Bacillus</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_Toc169638427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11"/>
        <w:tabs>
          <w:tab w:val="right" w:leader="dot" w:pos="9345"/>
        </w:tabs>
        <w:spacing w:after="0" w:line="360" w:lineRule="auto"/>
        <w:rPr>
          <w:rFonts w:ascii="Times New Roman" w:hAnsi="Times New Roman" w:cs="Times New Roman"/>
          <w:noProof/>
          <w:sz w:val="28"/>
          <w:szCs w:val="28"/>
        </w:rPr>
      </w:pPr>
      <w:hyperlink w:anchor="_Toc169638428" w:history="1">
        <w:r w:rsidRPr="00E75825">
          <w:rPr>
            <w:rFonts w:ascii="Times New Roman" w:hAnsi="Times New Roman" w:cs="Times New Roman"/>
            <w:noProof/>
            <w:sz w:val="28"/>
            <w:szCs w:val="28"/>
          </w:rPr>
          <w:t>2. МАТЕРІАЛИ ТА МЕТОДИ ДОСЛІДЖЕННЯ</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_Toc169638428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21"/>
        <w:tabs>
          <w:tab w:val="right" w:leader="dot" w:pos="9345"/>
        </w:tabs>
        <w:spacing w:after="0" w:line="360" w:lineRule="auto"/>
        <w:rPr>
          <w:rFonts w:ascii="Times New Roman" w:hAnsi="Times New Roman" w:cs="Times New Roman"/>
          <w:noProof/>
          <w:sz w:val="28"/>
          <w:szCs w:val="28"/>
        </w:rPr>
      </w:pPr>
      <w:hyperlink w:anchor="_Toc169638430" w:history="1">
        <w:r w:rsidRPr="00E75825">
          <w:rPr>
            <w:rFonts w:ascii="Times New Roman" w:hAnsi="Times New Roman" w:cs="Times New Roman"/>
            <w:noProof/>
            <w:sz w:val="28"/>
            <w:szCs w:val="28"/>
          </w:rPr>
          <w:t xml:space="preserve">2.1.Анотація генному штаму </w:t>
        </w:r>
        <w:r w:rsidRPr="00E75825">
          <w:rPr>
            <w:rFonts w:ascii="Times New Roman" w:hAnsi="Times New Roman" w:cs="Times New Roman"/>
            <w:i/>
            <w:noProof/>
            <w:sz w:val="28"/>
            <w:szCs w:val="28"/>
            <w:lang w:val="en-US"/>
          </w:rPr>
          <w:t>BacillussubtilisstrainODLBC</w:t>
        </w:r>
        <w:r>
          <w:rPr>
            <w:rFonts w:ascii="Times New Roman" w:hAnsi="Times New Roman" w:cs="Times New Roman"/>
            <w:i/>
            <w:noProof/>
            <w:sz w:val="28"/>
            <w:szCs w:val="28"/>
          </w:rPr>
          <w:t>–</w:t>
        </w:r>
        <w:r w:rsidRPr="00E75825">
          <w:rPr>
            <w:rFonts w:ascii="Times New Roman" w:hAnsi="Times New Roman" w:cs="Times New Roman"/>
            <w:i/>
            <w:noProof/>
            <w:sz w:val="28"/>
            <w:szCs w:val="28"/>
          </w:rPr>
          <w:t>200</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_Toc169638430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21"/>
        <w:tabs>
          <w:tab w:val="right" w:leader="dot" w:pos="9345"/>
        </w:tabs>
        <w:spacing w:after="0" w:line="360" w:lineRule="auto"/>
        <w:rPr>
          <w:rFonts w:ascii="Times New Roman" w:hAnsi="Times New Roman" w:cs="Times New Roman"/>
          <w:noProof/>
          <w:sz w:val="28"/>
          <w:szCs w:val="28"/>
        </w:rPr>
      </w:pPr>
      <w:hyperlink w:anchor="_Toc169638431" w:history="1">
        <w:r w:rsidRPr="00E75825">
          <w:rPr>
            <w:rFonts w:ascii="Times New Roman" w:hAnsi="Times New Roman" w:cs="Times New Roman"/>
            <w:noProof/>
            <w:sz w:val="28"/>
            <w:szCs w:val="28"/>
            <w:shd w:val="clear" w:color="auto" w:fill="FFFFFF"/>
          </w:rPr>
          <w:t>2.2. Філогенетичний аналіз</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_Toc169638431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21"/>
        <w:tabs>
          <w:tab w:val="right" w:leader="dot" w:pos="9345"/>
        </w:tabs>
        <w:spacing w:after="0" w:line="360" w:lineRule="auto"/>
        <w:rPr>
          <w:rFonts w:ascii="Times New Roman" w:hAnsi="Times New Roman" w:cs="Times New Roman"/>
          <w:noProof/>
          <w:sz w:val="28"/>
          <w:szCs w:val="28"/>
        </w:rPr>
      </w:pPr>
      <w:hyperlink w:anchor="_Toc169638432" w:history="1">
        <w:r w:rsidRPr="00E75825">
          <w:rPr>
            <w:rFonts w:ascii="Times New Roman" w:hAnsi="Times New Roman" w:cs="Times New Roman"/>
            <w:noProof/>
            <w:sz w:val="28"/>
            <w:szCs w:val="28"/>
          </w:rPr>
          <w:t>2.3. Пошук генів антибіотикорезистентності</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_Toc169638432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21"/>
        <w:tabs>
          <w:tab w:val="right" w:leader="dot" w:pos="9345"/>
        </w:tabs>
        <w:spacing w:after="0" w:line="360" w:lineRule="auto"/>
        <w:rPr>
          <w:rFonts w:ascii="Times New Roman" w:hAnsi="Times New Roman" w:cs="Times New Roman"/>
          <w:noProof/>
          <w:sz w:val="28"/>
          <w:szCs w:val="28"/>
        </w:rPr>
      </w:pPr>
      <w:hyperlink w:anchor="_Toc169638433" w:history="1">
        <w:r w:rsidRPr="00E75825">
          <w:rPr>
            <w:rFonts w:ascii="Times New Roman" w:hAnsi="Times New Roman" w:cs="Times New Roman"/>
            <w:noProof/>
            <w:sz w:val="28"/>
            <w:szCs w:val="28"/>
          </w:rPr>
          <w:t xml:space="preserve">2.4. Пошук послідовностей </w:t>
        </w:r>
        <w:r w:rsidRPr="00E75825">
          <w:rPr>
            <w:rFonts w:ascii="Times New Roman" w:hAnsi="Times New Roman" w:cs="Times New Roman"/>
            <w:noProof/>
            <w:sz w:val="28"/>
            <w:szCs w:val="28"/>
            <w:lang w:val="en-US"/>
          </w:rPr>
          <w:t>RiPP</w:t>
        </w:r>
        <w:r w:rsidRPr="00E75825">
          <w:rPr>
            <w:rFonts w:ascii="Times New Roman" w:hAnsi="Times New Roman" w:cs="Times New Roman"/>
            <w:noProof/>
            <w:sz w:val="28"/>
            <w:szCs w:val="28"/>
          </w:rPr>
          <w:t xml:space="preserve"> та бактеріоцинових </w:t>
        </w:r>
        <w:r w:rsidRPr="00E75825">
          <w:rPr>
            <w:rFonts w:ascii="Times New Roman" w:hAnsi="Times New Roman" w:cs="Times New Roman"/>
            <w:noProof/>
            <w:sz w:val="28"/>
            <w:szCs w:val="28"/>
            <w:lang w:val="en-US"/>
          </w:rPr>
          <w:t>BGC</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_Toc169638433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21"/>
        <w:tabs>
          <w:tab w:val="right" w:leader="dot" w:pos="9345"/>
        </w:tabs>
        <w:spacing w:after="0" w:line="360" w:lineRule="auto"/>
        <w:rPr>
          <w:rFonts w:ascii="Times New Roman" w:hAnsi="Times New Roman" w:cs="Times New Roman"/>
          <w:noProof/>
          <w:sz w:val="28"/>
          <w:szCs w:val="28"/>
        </w:rPr>
      </w:pPr>
      <w:hyperlink w:anchor="_Toc169638434" w:history="1">
        <w:r w:rsidRPr="00E75825">
          <w:rPr>
            <w:rFonts w:ascii="Times New Roman" w:hAnsi="Times New Roman" w:cs="Times New Roman"/>
            <w:noProof/>
            <w:sz w:val="28"/>
            <w:szCs w:val="28"/>
            <w:shd w:val="clear" w:color="auto" w:fill="FFFFFF"/>
          </w:rPr>
          <w:t xml:space="preserve">2.5 Пошук </w:t>
        </w:r>
        <w:r w:rsidRPr="00E75825">
          <w:rPr>
            <w:rFonts w:ascii="Times New Roman" w:hAnsi="Times New Roman" w:cs="Times New Roman"/>
            <w:noProof/>
            <w:sz w:val="28"/>
            <w:szCs w:val="28"/>
          </w:rPr>
          <w:t xml:space="preserve">кластерів генів асоційованих з біосинтезом вторинних метаболітів у геномі </w:t>
        </w:r>
        <w:r w:rsidRPr="00E75825">
          <w:rPr>
            <w:rFonts w:ascii="Times New Roman" w:hAnsi="Times New Roman" w:cs="Times New Roman"/>
            <w:i/>
            <w:noProof/>
            <w:sz w:val="28"/>
            <w:szCs w:val="28"/>
          </w:rPr>
          <w:t>Bacillus subtilis strain ODLBC</w:t>
        </w:r>
        <w:r>
          <w:rPr>
            <w:rFonts w:ascii="Times New Roman" w:hAnsi="Times New Roman" w:cs="Times New Roman"/>
            <w:i/>
            <w:noProof/>
            <w:sz w:val="28"/>
            <w:szCs w:val="28"/>
          </w:rPr>
          <w:t>–</w:t>
        </w:r>
        <w:r w:rsidRPr="00E75825">
          <w:rPr>
            <w:rFonts w:ascii="Times New Roman" w:hAnsi="Times New Roman" w:cs="Times New Roman"/>
            <w:i/>
            <w:noProof/>
            <w:sz w:val="28"/>
            <w:szCs w:val="28"/>
          </w:rPr>
          <w:t xml:space="preserve">200 </w:t>
        </w:r>
        <w:r w:rsidRPr="00E75825">
          <w:rPr>
            <w:rFonts w:ascii="Times New Roman" w:hAnsi="Times New Roman" w:cs="Times New Roman"/>
            <w:noProof/>
            <w:sz w:val="28"/>
            <w:szCs w:val="28"/>
            <w:shd w:val="clear" w:color="auto" w:fill="FFFFFF"/>
            <w:lang w:val="uk-UA"/>
          </w:rPr>
          <w:t xml:space="preserve"> в </w:t>
        </w:r>
        <w:r w:rsidRPr="00E75825">
          <w:rPr>
            <w:rFonts w:ascii="Times New Roman" w:hAnsi="Times New Roman" w:cs="Times New Roman"/>
            <w:noProof/>
            <w:sz w:val="28"/>
            <w:szCs w:val="28"/>
            <w:shd w:val="clear" w:color="auto" w:fill="FFFFFF"/>
            <w:lang w:val="en-US"/>
          </w:rPr>
          <w:t>antiSmash</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_Toc169638434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11"/>
        <w:tabs>
          <w:tab w:val="right" w:leader="dot" w:pos="9345"/>
        </w:tabs>
        <w:spacing w:after="0" w:line="360" w:lineRule="auto"/>
        <w:rPr>
          <w:rFonts w:ascii="Times New Roman" w:hAnsi="Times New Roman" w:cs="Times New Roman"/>
          <w:noProof/>
          <w:sz w:val="28"/>
          <w:szCs w:val="28"/>
        </w:rPr>
      </w:pPr>
      <w:hyperlink w:anchor="_Toc169638435" w:history="1">
        <w:r w:rsidRPr="00E75825">
          <w:rPr>
            <w:rFonts w:ascii="Times New Roman" w:hAnsi="Times New Roman" w:cs="Times New Roman"/>
            <w:noProof/>
            <w:sz w:val="28"/>
            <w:szCs w:val="28"/>
          </w:rPr>
          <w:t>3. РЕЗУЛЬТАТИ ДОСЛІДЖЕННЯ ТА ЇХ ОБГОВОРЕННЯ</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_Toc169638435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21"/>
        <w:tabs>
          <w:tab w:val="right" w:leader="dot" w:pos="9345"/>
        </w:tabs>
        <w:spacing w:after="0" w:line="360" w:lineRule="auto"/>
        <w:rPr>
          <w:rFonts w:ascii="Times New Roman" w:hAnsi="Times New Roman" w:cs="Times New Roman"/>
          <w:noProof/>
          <w:sz w:val="28"/>
          <w:szCs w:val="28"/>
        </w:rPr>
      </w:pPr>
      <w:hyperlink w:anchor="_Toc169638436" w:history="1">
        <w:r w:rsidRPr="00E75825">
          <w:rPr>
            <w:rFonts w:ascii="Times New Roman" w:hAnsi="Times New Roman" w:cs="Times New Roman"/>
            <w:noProof/>
            <w:sz w:val="28"/>
            <w:szCs w:val="28"/>
          </w:rPr>
          <w:t xml:space="preserve">3.1 Результати анотування генному </w:t>
        </w:r>
        <w:r w:rsidRPr="00E75825">
          <w:rPr>
            <w:rFonts w:ascii="Times New Roman" w:hAnsi="Times New Roman" w:cs="Times New Roman"/>
            <w:i/>
            <w:noProof/>
            <w:sz w:val="28"/>
            <w:szCs w:val="28"/>
          </w:rPr>
          <w:t>Bacillus subtilis strain ODLBC</w:t>
        </w:r>
        <w:r>
          <w:rPr>
            <w:rFonts w:ascii="Times New Roman" w:hAnsi="Times New Roman" w:cs="Times New Roman"/>
            <w:i/>
            <w:noProof/>
            <w:sz w:val="28"/>
            <w:szCs w:val="28"/>
          </w:rPr>
          <w:t>–</w:t>
        </w:r>
        <w:r w:rsidRPr="00E75825">
          <w:rPr>
            <w:rFonts w:ascii="Times New Roman" w:hAnsi="Times New Roman" w:cs="Times New Roman"/>
            <w:i/>
            <w:noProof/>
            <w:sz w:val="28"/>
            <w:szCs w:val="28"/>
          </w:rPr>
          <w:t>200</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_Toc169638436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21"/>
        <w:tabs>
          <w:tab w:val="right" w:leader="dot" w:pos="9345"/>
        </w:tabs>
        <w:spacing w:after="0" w:line="360" w:lineRule="auto"/>
        <w:rPr>
          <w:rFonts w:ascii="Times New Roman" w:hAnsi="Times New Roman" w:cs="Times New Roman"/>
          <w:noProof/>
          <w:sz w:val="28"/>
          <w:szCs w:val="28"/>
        </w:rPr>
      </w:pPr>
      <w:hyperlink w:anchor="_Toc169638437" w:history="1">
        <w:r w:rsidRPr="00E75825">
          <w:rPr>
            <w:rFonts w:ascii="Times New Roman" w:hAnsi="Times New Roman" w:cs="Times New Roman"/>
            <w:noProof/>
            <w:sz w:val="28"/>
            <w:szCs w:val="28"/>
          </w:rPr>
          <w:t>3.2. Результати філогенетичного аналізу</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_Toc169638437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21"/>
        <w:tabs>
          <w:tab w:val="right" w:leader="dot" w:pos="9345"/>
        </w:tabs>
        <w:spacing w:after="0" w:line="360" w:lineRule="auto"/>
        <w:rPr>
          <w:rFonts w:ascii="Times New Roman" w:hAnsi="Times New Roman" w:cs="Times New Roman"/>
          <w:noProof/>
          <w:sz w:val="28"/>
          <w:szCs w:val="28"/>
        </w:rPr>
      </w:pPr>
      <w:hyperlink w:anchor="_Toc169638439" w:history="1">
        <w:r w:rsidRPr="00E75825">
          <w:rPr>
            <w:rFonts w:ascii="Times New Roman" w:hAnsi="Times New Roman" w:cs="Times New Roman"/>
            <w:noProof/>
            <w:sz w:val="28"/>
            <w:szCs w:val="28"/>
            <w:shd w:val="clear" w:color="auto" w:fill="FFFFFF"/>
          </w:rPr>
          <w:t xml:space="preserve">3.3 Індентифікація </w:t>
        </w:r>
        <w:r w:rsidRPr="00E75825">
          <w:rPr>
            <w:rFonts w:ascii="Times New Roman" w:hAnsi="Times New Roman" w:cs="Times New Roman"/>
            <w:noProof/>
            <w:sz w:val="28"/>
            <w:szCs w:val="28"/>
          </w:rPr>
          <w:t xml:space="preserve">генів  антибіотикорезистетності в геномі </w:t>
        </w:r>
        <w:r w:rsidRPr="00E75825">
          <w:rPr>
            <w:rFonts w:ascii="Times New Roman" w:hAnsi="Times New Roman" w:cs="Times New Roman"/>
            <w:i/>
            <w:noProof/>
            <w:sz w:val="28"/>
            <w:szCs w:val="28"/>
          </w:rPr>
          <w:t>Bacillus subtilis strain ODLBC</w:t>
        </w:r>
        <w:r>
          <w:rPr>
            <w:rFonts w:ascii="Times New Roman" w:hAnsi="Times New Roman" w:cs="Times New Roman"/>
            <w:i/>
            <w:noProof/>
            <w:sz w:val="28"/>
            <w:szCs w:val="28"/>
          </w:rPr>
          <w:t>–</w:t>
        </w:r>
        <w:r w:rsidRPr="00E75825">
          <w:rPr>
            <w:rFonts w:ascii="Times New Roman" w:hAnsi="Times New Roman" w:cs="Times New Roman"/>
            <w:i/>
            <w:noProof/>
            <w:sz w:val="28"/>
            <w:szCs w:val="28"/>
          </w:rPr>
          <w:t>200</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_Toc169638439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21"/>
        <w:tabs>
          <w:tab w:val="right" w:leader="dot" w:pos="9345"/>
        </w:tabs>
        <w:spacing w:after="0" w:line="360" w:lineRule="auto"/>
        <w:rPr>
          <w:rFonts w:ascii="Times New Roman" w:hAnsi="Times New Roman" w:cs="Times New Roman"/>
          <w:noProof/>
          <w:sz w:val="28"/>
          <w:szCs w:val="28"/>
        </w:rPr>
      </w:pPr>
      <w:hyperlink w:anchor="_Toc169638441" w:history="1">
        <w:r w:rsidRPr="00E75825">
          <w:rPr>
            <w:rFonts w:ascii="Times New Roman" w:hAnsi="Times New Roman" w:cs="Times New Roman"/>
            <w:noProof/>
            <w:sz w:val="28"/>
            <w:szCs w:val="28"/>
          </w:rPr>
          <w:t xml:space="preserve">3.4. Ідентифікація бактеріоцинів в геномі  </w:t>
        </w:r>
        <w:r w:rsidRPr="00E75825">
          <w:rPr>
            <w:rFonts w:ascii="Times New Roman" w:hAnsi="Times New Roman" w:cs="Times New Roman"/>
            <w:i/>
            <w:noProof/>
            <w:sz w:val="28"/>
            <w:szCs w:val="28"/>
            <w:lang w:val="en-US"/>
          </w:rPr>
          <w:t>BacillussubtilisstrainODLBC</w:t>
        </w:r>
        <w:r>
          <w:rPr>
            <w:rFonts w:ascii="Times New Roman" w:hAnsi="Times New Roman" w:cs="Times New Roman"/>
            <w:i/>
            <w:noProof/>
            <w:sz w:val="28"/>
            <w:szCs w:val="28"/>
          </w:rPr>
          <w:t>–</w:t>
        </w:r>
        <w:r w:rsidRPr="00E75825">
          <w:rPr>
            <w:rFonts w:ascii="Times New Roman" w:hAnsi="Times New Roman" w:cs="Times New Roman"/>
            <w:i/>
            <w:noProof/>
            <w:sz w:val="28"/>
            <w:szCs w:val="28"/>
          </w:rPr>
          <w:t>200</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_Toc169638441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21"/>
        <w:tabs>
          <w:tab w:val="right" w:leader="dot" w:pos="9345"/>
        </w:tabs>
        <w:spacing w:after="0" w:line="360" w:lineRule="auto"/>
        <w:rPr>
          <w:rFonts w:ascii="Times New Roman" w:hAnsi="Times New Roman" w:cs="Times New Roman"/>
          <w:noProof/>
          <w:sz w:val="28"/>
          <w:szCs w:val="28"/>
        </w:rPr>
      </w:pPr>
      <w:hyperlink w:anchor="_Toc169638442" w:history="1">
        <w:r w:rsidRPr="00E75825">
          <w:rPr>
            <w:rFonts w:ascii="Times New Roman" w:hAnsi="Times New Roman" w:cs="Times New Roman"/>
            <w:noProof/>
            <w:sz w:val="28"/>
            <w:szCs w:val="28"/>
          </w:rPr>
          <w:t xml:space="preserve">3.5 Аналіз кластерів генів вторинних метаболітів штаму </w:t>
        </w:r>
        <w:r w:rsidRPr="00E75825">
          <w:rPr>
            <w:rFonts w:ascii="Times New Roman" w:hAnsi="Times New Roman" w:cs="Times New Roman"/>
            <w:i/>
            <w:noProof/>
            <w:sz w:val="28"/>
            <w:szCs w:val="28"/>
          </w:rPr>
          <w:t>Bacillus subtilis strain ODLBC</w:t>
        </w:r>
        <w:r>
          <w:rPr>
            <w:rFonts w:ascii="Times New Roman" w:hAnsi="Times New Roman" w:cs="Times New Roman"/>
            <w:i/>
            <w:noProof/>
            <w:sz w:val="28"/>
            <w:szCs w:val="28"/>
          </w:rPr>
          <w:t>–</w:t>
        </w:r>
        <w:r w:rsidRPr="00E75825">
          <w:rPr>
            <w:rFonts w:ascii="Times New Roman" w:hAnsi="Times New Roman" w:cs="Times New Roman"/>
            <w:i/>
            <w:noProof/>
            <w:sz w:val="28"/>
            <w:szCs w:val="28"/>
          </w:rPr>
          <w:t>200</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_Toc169638442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21"/>
        <w:tabs>
          <w:tab w:val="right" w:leader="dot" w:pos="9345"/>
        </w:tabs>
        <w:spacing w:after="0" w:line="360" w:lineRule="auto"/>
        <w:rPr>
          <w:rFonts w:ascii="Times New Roman" w:hAnsi="Times New Roman" w:cs="Times New Roman"/>
          <w:noProof/>
          <w:sz w:val="28"/>
          <w:szCs w:val="28"/>
        </w:rPr>
      </w:pPr>
      <w:hyperlink w:anchor="_Toc169638443" w:history="1">
        <w:r w:rsidRPr="00E75825">
          <w:rPr>
            <w:rFonts w:ascii="Times New Roman" w:hAnsi="Times New Roman" w:cs="Times New Roman"/>
            <w:noProof/>
            <w:sz w:val="28"/>
            <w:szCs w:val="28"/>
          </w:rPr>
          <w:t>3.6 Біотехнологічна схема вивчення кластерів, що відповідають за виробництва вторинних метаболітів</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_Toc169638443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11"/>
        <w:tabs>
          <w:tab w:val="right" w:leader="dot" w:pos="9345"/>
        </w:tabs>
        <w:spacing w:after="0" w:line="360" w:lineRule="auto"/>
        <w:rPr>
          <w:rFonts w:ascii="Times New Roman" w:hAnsi="Times New Roman" w:cs="Times New Roman"/>
          <w:noProof/>
          <w:sz w:val="28"/>
          <w:szCs w:val="28"/>
        </w:rPr>
      </w:pPr>
      <w:hyperlink w:anchor="_Toc169638444" w:history="1">
        <w:r w:rsidRPr="00E75825">
          <w:rPr>
            <w:rFonts w:ascii="Times New Roman" w:hAnsi="Times New Roman" w:cs="Times New Roman"/>
            <w:noProof/>
            <w:sz w:val="28"/>
            <w:szCs w:val="28"/>
          </w:rPr>
          <w:t>УЗАГАЛЬНЕННЯ</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_Toc169638444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11"/>
        <w:tabs>
          <w:tab w:val="right" w:leader="dot" w:pos="9345"/>
        </w:tabs>
        <w:spacing w:after="0" w:line="360" w:lineRule="auto"/>
        <w:rPr>
          <w:rFonts w:ascii="Times New Roman" w:hAnsi="Times New Roman" w:cs="Times New Roman"/>
          <w:noProof/>
          <w:sz w:val="28"/>
          <w:szCs w:val="28"/>
        </w:rPr>
      </w:pPr>
      <w:hyperlink w:anchor="_Toc169638445" w:history="1">
        <w:r w:rsidRPr="00E75825">
          <w:rPr>
            <w:rFonts w:ascii="Times New Roman" w:hAnsi="Times New Roman" w:cs="Times New Roman"/>
            <w:noProof/>
            <w:sz w:val="28"/>
            <w:szCs w:val="28"/>
          </w:rPr>
          <w:t>ВИСНОВ</w:t>
        </w:r>
        <w:r w:rsidRPr="00E75825">
          <w:rPr>
            <w:rFonts w:ascii="Times New Roman" w:hAnsi="Times New Roman" w:cs="Times New Roman"/>
            <w:noProof/>
            <w:sz w:val="28"/>
            <w:szCs w:val="28"/>
            <w:lang w:val="uk-UA"/>
          </w:rPr>
          <w:t>КИ</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_Toc169638445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Pr="00E75825" w:rsidRDefault="00381D78" w:rsidP="00381D78">
      <w:pPr>
        <w:pStyle w:val="11"/>
        <w:tabs>
          <w:tab w:val="right" w:leader="dot" w:pos="9345"/>
        </w:tabs>
        <w:spacing w:after="0" w:line="360" w:lineRule="auto"/>
        <w:rPr>
          <w:rFonts w:ascii="Times New Roman" w:hAnsi="Times New Roman" w:cs="Times New Roman"/>
          <w:noProof/>
          <w:sz w:val="28"/>
          <w:szCs w:val="28"/>
        </w:rPr>
      </w:pPr>
      <w:hyperlink w:anchor="_Toc169638446" w:history="1">
        <w:r w:rsidRPr="00E75825">
          <w:rPr>
            <w:rFonts w:ascii="Times New Roman" w:hAnsi="Times New Roman" w:cs="Times New Roman"/>
            <w:noProof/>
            <w:sz w:val="28"/>
            <w:szCs w:val="28"/>
          </w:rPr>
          <w:t>СПИСОК ЛІТЕРАТУРИ</w:t>
        </w:r>
        <w:r w:rsidRPr="00E75825">
          <w:rPr>
            <w:rFonts w:ascii="Times New Roman" w:hAnsi="Times New Roman" w:cs="Times New Roman"/>
            <w:noProof/>
            <w:webHidden/>
            <w:sz w:val="28"/>
            <w:szCs w:val="28"/>
          </w:rPr>
          <w:tab/>
        </w:r>
        <w:r w:rsidRPr="00E75825">
          <w:rPr>
            <w:rFonts w:ascii="Times New Roman" w:hAnsi="Times New Roman" w:cs="Times New Roman"/>
            <w:noProof/>
            <w:webHidden/>
            <w:sz w:val="28"/>
            <w:szCs w:val="28"/>
          </w:rPr>
          <w:fldChar w:fldCharType="begin"/>
        </w:r>
        <w:r w:rsidRPr="00E75825">
          <w:rPr>
            <w:rFonts w:ascii="Times New Roman" w:hAnsi="Times New Roman" w:cs="Times New Roman"/>
            <w:noProof/>
            <w:webHidden/>
            <w:sz w:val="28"/>
            <w:szCs w:val="28"/>
          </w:rPr>
          <w:instrText xml:space="preserve"> PAGEREF _Toc169638446 \h </w:instrText>
        </w:r>
        <w:r w:rsidRPr="00156EBB">
          <w:rPr>
            <w:rFonts w:ascii="Times New Roman" w:hAnsi="Times New Roman" w:cs="Times New Roman"/>
            <w:noProof/>
            <w:sz w:val="28"/>
            <w:szCs w:val="28"/>
          </w:rPr>
        </w:r>
        <w:r w:rsidRPr="00E75825">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w:t>
        </w:r>
        <w:r w:rsidRPr="00E75825">
          <w:rPr>
            <w:rFonts w:ascii="Times New Roman" w:hAnsi="Times New Roman" w:cs="Times New Roman"/>
            <w:noProof/>
            <w:webHidden/>
            <w:sz w:val="28"/>
            <w:szCs w:val="28"/>
          </w:rPr>
          <w:fldChar w:fldCharType="end"/>
        </w:r>
      </w:hyperlink>
    </w:p>
    <w:p w:rsidR="00381D78" w:rsidRDefault="00381D78" w:rsidP="00381D78">
      <w:pPr>
        <w:spacing w:after="0" w:line="360" w:lineRule="auto"/>
      </w:pPr>
      <w:r w:rsidRPr="00E75825">
        <w:rPr>
          <w:rFonts w:ascii="Times New Roman" w:hAnsi="Times New Roman"/>
          <w:sz w:val="28"/>
          <w:szCs w:val="28"/>
        </w:rPr>
        <w:fldChar w:fldCharType="end"/>
      </w:r>
    </w:p>
    <w:p w:rsidR="00381D78" w:rsidRDefault="00381D78" w:rsidP="00381D78">
      <w:pPr>
        <w:rPr>
          <w:rFonts w:ascii="Times New Roman" w:hAnsi="Times New Roman" w:cs="Times New Roman"/>
          <w:sz w:val="28"/>
          <w:szCs w:val="28"/>
          <w:lang w:val="en-US"/>
        </w:rPr>
      </w:pPr>
    </w:p>
    <w:p w:rsidR="00381D78" w:rsidRPr="00677AA5" w:rsidRDefault="00381D78" w:rsidP="00381D78">
      <w:pPr>
        <w:pStyle w:val="1"/>
        <w:spacing w:after="0"/>
        <w:ind w:left="0" w:firstLine="0"/>
        <w:jc w:val="center"/>
      </w:pPr>
      <w:bookmarkStart w:id="2" w:name="_Toc169638423"/>
      <w:r w:rsidRPr="00677AA5">
        <w:lastRenderedPageBreak/>
        <w:t>ВСТУП</w:t>
      </w:r>
      <w:bookmarkEnd w:id="2"/>
    </w:p>
    <w:p w:rsidR="00381D78" w:rsidRDefault="00381D78" w:rsidP="00381D78">
      <w:pPr>
        <w:spacing w:after="0" w:line="360" w:lineRule="auto"/>
        <w:ind w:firstLine="720"/>
        <w:jc w:val="both"/>
        <w:rPr>
          <w:rFonts w:ascii="Times New Roman" w:hAnsi="Times New Roman" w:cs="Times New Roman"/>
          <w:sz w:val="28"/>
          <w:szCs w:val="28"/>
          <w:lang w:val="uk-UA"/>
        </w:rPr>
      </w:pPr>
      <w:r w:rsidRPr="00976686">
        <w:rPr>
          <w:rFonts w:ascii="Times New Roman" w:hAnsi="Times New Roman" w:cs="Times New Roman"/>
          <w:i/>
          <w:iCs/>
          <w:sz w:val="28"/>
          <w:szCs w:val="28"/>
          <w:lang w:val="en-US"/>
        </w:rPr>
        <w:t>Bacillus</w:t>
      </w:r>
      <w:r w:rsidRPr="00F67C13">
        <w:rPr>
          <w:rFonts w:ascii="Times New Roman" w:hAnsi="Times New Roman" w:cs="Times New Roman"/>
          <w:i/>
          <w:sz w:val="28"/>
          <w:szCs w:val="28"/>
          <w:lang w:val="en-US"/>
        </w:rPr>
        <w:t>subtilis</w:t>
      </w:r>
      <w:r w:rsidRPr="005E1E64">
        <w:rPr>
          <w:rFonts w:ascii="Times New Roman" w:hAnsi="Times New Roman" w:cs="Times New Roman"/>
          <w:sz w:val="28"/>
          <w:szCs w:val="28"/>
          <w:lang w:val="uk-UA"/>
        </w:rPr>
        <w:t>цегрампозитивнібактерії</w:t>
      </w:r>
      <w:r w:rsidRPr="00AF768D">
        <w:rPr>
          <w:rFonts w:ascii="Times New Roman" w:hAnsi="Times New Roman" w:cs="Times New Roman"/>
          <w:sz w:val="28"/>
          <w:szCs w:val="28"/>
          <w:lang w:val="uk-UA"/>
        </w:rPr>
        <w:t>,</w:t>
      </w:r>
      <w:r w:rsidRPr="005E1E64">
        <w:rPr>
          <w:rFonts w:ascii="Times New Roman" w:hAnsi="Times New Roman" w:cs="Times New Roman"/>
          <w:sz w:val="28"/>
          <w:szCs w:val="28"/>
          <w:lang w:val="uk-UA"/>
        </w:rPr>
        <w:t>якіможутьіснувативбудьякихумовах,ц</w:t>
      </w:r>
      <w:r w:rsidRPr="00AF768D">
        <w:rPr>
          <w:rFonts w:ascii="Times New Roman" w:hAnsi="Times New Roman" w:cs="Times New Roman"/>
          <w:sz w:val="28"/>
          <w:szCs w:val="28"/>
          <w:lang w:val="uk-UA"/>
        </w:rPr>
        <w:t>е</w:t>
      </w:r>
      <w:r>
        <w:rPr>
          <w:rFonts w:ascii="Times New Roman" w:hAnsi="Times New Roman" w:cs="Times New Roman"/>
          <w:sz w:val="28"/>
          <w:szCs w:val="28"/>
          <w:lang w:val="uk-UA"/>
        </w:rPr>
        <w:t>й</w:t>
      </w:r>
      <w:r w:rsidRPr="005E1E64">
        <w:rPr>
          <w:rFonts w:ascii="Times New Roman" w:hAnsi="Times New Roman" w:cs="Times New Roman"/>
          <w:sz w:val="28"/>
          <w:szCs w:val="28"/>
          <w:lang w:val="uk-UA"/>
        </w:rPr>
        <w:t>рідохоплюєрізноманітнівидивідтермофілівдоацидофілів.Томувонидужерозповсюдженівприроді</w:t>
      </w:r>
      <w:r>
        <w:rPr>
          <w:rFonts w:ascii="Times New Roman" w:hAnsi="Times New Roman" w:cs="Times New Roman"/>
          <w:sz w:val="28"/>
          <w:szCs w:val="28"/>
          <w:lang w:val="uk-UA"/>
        </w:rPr>
        <w:t xml:space="preserve"> і</w:t>
      </w:r>
      <w:r w:rsidRPr="005E1E64">
        <w:rPr>
          <w:rFonts w:ascii="Times New Roman" w:hAnsi="Times New Roman" w:cs="Times New Roman"/>
          <w:sz w:val="28"/>
          <w:szCs w:val="28"/>
          <w:lang w:val="uk-UA"/>
        </w:rPr>
        <w:t>посідаютьбагато</w:t>
      </w:r>
      <w:r>
        <w:rPr>
          <w:rFonts w:ascii="Times New Roman" w:hAnsi="Times New Roman" w:cs="Times New Roman"/>
          <w:sz w:val="28"/>
          <w:szCs w:val="28"/>
          <w:lang w:val="uk-UA"/>
        </w:rPr>
        <w:t xml:space="preserve">екологічних </w:t>
      </w:r>
      <w:r w:rsidRPr="005E1E64">
        <w:rPr>
          <w:rFonts w:ascii="Times New Roman" w:hAnsi="Times New Roman" w:cs="Times New Roman"/>
          <w:sz w:val="28"/>
          <w:szCs w:val="28"/>
          <w:lang w:val="uk-UA"/>
        </w:rPr>
        <w:t>ніш</w:t>
      </w:r>
      <w:r>
        <w:rPr>
          <w:rFonts w:ascii="Times New Roman" w:hAnsi="Times New Roman" w:cs="Times New Roman"/>
          <w:sz w:val="28"/>
          <w:szCs w:val="28"/>
          <w:lang w:val="uk-UA"/>
        </w:rPr>
        <w:t>.</w:t>
      </w:r>
      <w:r w:rsidRPr="00F51F4A">
        <w:rPr>
          <w:rFonts w:ascii="Times New Roman" w:hAnsi="Times New Roman" w:cs="Times New Roman"/>
          <w:sz w:val="28"/>
          <w:szCs w:val="28"/>
          <w:lang w:val="uk-UA"/>
        </w:rPr>
        <w:t>Морські бацили виробляють широкий спектр різноманітних вторинних метаболітів, а саме серед них часто зустрічаються полікетиди, ліпопептиди, жирні кислоти, макролактони, ліпоаміди, поліпептиди, ізокумарини та каратиноїди. Завдяки такому різноманіттю вторинні метаболіти морських бацил можуть бути використані в багатьох сферах людської діяльності, а саме завдяки свої</w:t>
      </w:r>
      <w:r>
        <w:rPr>
          <w:rFonts w:ascii="Times New Roman" w:hAnsi="Times New Roman" w:cs="Times New Roman"/>
          <w:sz w:val="28"/>
          <w:szCs w:val="28"/>
          <w:lang w:val="uk-UA"/>
        </w:rPr>
        <w:t>м</w:t>
      </w:r>
      <w:r w:rsidRPr="00F51F4A">
        <w:rPr>
          <w:rFonts w:ascii="Times New Roman" w:hAnsi="Times New Roman" w:cs="Times New Roman"/>
          <w:sz w:val="28"/>
          <w:szCs w:val="28"/>
          <w:lang w:val="uk-UA"/>
        </w:rPr>
        <w:t xml:space="preserve"> протипухлинній та антимікробній властивостям</w:t>
      </w:r>
      <w:r>
        <w:rPr>
          <w:rFonts w:ascii="Times New Roman" w:hAnsi="Times New Roman" w:cs="Times New Roman"/>
          <w:sz w:val="28"/>
          <w:szCs w:val="28"/>
          <w:lang w:val="uk-UA"/>
        </w:rPr>
        <w:t>.В</w:t>
      </w:r>
      <w:r w:rsidRPr="00F51F4A">
        <w:rPr>
          <w:rFonts w:ascii="Times New Roman" w:hAnsi="Times New Roman" w:cs="Times New Roman"/>
          <w:sz w:val="28"/>
          <w:szCs w:val="28"/>
          <w:lang w:val="uk-UA"/>
        </w:rPr>
        <w:t>они можуть застосовуватися у виробництві ліків</w:t>
      </w:r>
      <w:r>
        <w:rPr>
          <w:rFonts w:ascii="Times New Roman" w:hAnsi="Times New Roman" w:cs="Times New Roman"/>
          <w:sz w:val="28"/>
          <w:szCs w:val="28"/>
          <w:lang w:val="uk-UA"/>
        </w:rPr>
        <w:t>.Т</w:t>
      </w:r>
      <w:r w:rsidRPr="00F51F4A">
        <w:rPr>
          <w:rFonts w:ascii="Times New Roman" w:hAnsi="Times New Roman" w:cs="Times New Roman"/>
          <w:sz w:val="28"/>
          <w:szCs w:val="28"/>
          <w:lang w:val="uk-UA"/>
        </w:rPr>
        <w:t>акож їх використовують для боротьби з фітопатогенами у сільському господарстві</w:t>
      </w:r>
      <w:r>
        <w:rPr>
          <w:rFonts w:ascii="Times New Roman" w:hAnsi="Times New Roman" w:cs="Times New Roman"/>
          <w:sz w:val="28"/>
          <w:szCs w:val="28"/>
          <w:lang w:val="uk-UA"/>
        </w:rPr>
        <w:t>. К</w:t>
      </w:r>
      <w:r w:rsidRPr="00F51F4A">
        <w:rPr>
          <w:rFonts w:ascii="Times New Roman" w:hAnsi="Times New Roman" w:cs="Times New Roman"/>
          <w:sz w:val="28"/>
          <w:szCs w:val="28"/>
          <w:lang w:val="uk-UA"/>
        </w:rPr>
        <w:t>рім того морські бацили здатні до біоремедіації грунтів, тобто до очищення їх від важких металів, наприклад деякі з бацил відіграють певну роль у метаболізмі сірки[</w:t>
      </w:r>
      <w:r w:rsidRPr="005E7AF5">
        <w:rPr>
          <w:rFonts w:ascii="Times New Roman" w:hAnsi="Times New Roman" w:cs="Times New Roman"/>
          <w:sz w:val="28"/>
          <w:szCs w:val="28"/>
          <w:lang w:val="en-US"/>
        </w:rPr>
        <w:t>Fritz</w:t>
      </w:r>
      <w:r>
        <w:rPr>
          <w:rFonts w:ascii="Times New Roman" w:hAnsi="Times New Roman" w:cs="Times New Roman"/>
          <w:sz w:val="28"/>
          <w:szCs w:val="28"/>
          <w:lang w:val="en-US"/>
        </w:rPr>
        <w:t>etal</w:t>
      </w:r>
      <w:r w:rsidRPr="00AA0DC9">
        <w:rPr>
          <w:rFonts w:ascii="Times New Roman" w:hAnsi="Times New Roman" w:cs="Times New Roman"/>
          <w:sz w:val="28"/>
          <w:szCs w:val="28"/>
          <w:lang w:val="uk-UA"/>
        </w:rPr>
        <w:t>.</w:t>
      </w:r>
      <w:r>
        <w:rPr>
          <w:rFonts w:ascii="Times New Roman" w:hAnsi="Times New Roman" w:cs="Times New Roman"/>
          <w:sz w:val="28"/>
          <w:szCs w:val="28"/>
          <w:lang w:val="uk-UA"/>
        </w:rPr>
        <w:t>,</w:t>
      </w:r>
      <w:r w:rsidRPr="001B507D">
        <w:rPr>
          <w:rFonts w:ascii="Times New Roman" w:hAnsi="Times New Roman" w:cs="Times New Roman"/>
          <w:sz w:val="28"/>
          <w:szCs w:val="28"/>
          <w:lang w:val="uk-UA"/>
        </w:rPr>
        <w:t xml:space="preserve"> 2014</w:t>
      </w:r>
      <w:r w:rsidRPr="00F51F4A">
        <w:rPr>
          <w:rFonts w:ascii="Times New Roman" w:hAnsi="Times New Roman" w:cs="Times New Roman"/>
          <w:sz w:val="28"/>
          <w:szCs w:val="28"/>
          <w:lang w:val="uk-UA"/>
        </w:rPr>
        <w:t>].</w:t>
      </w:r>
    </w:p>
    <w:p w:rsidR="00381D78" w:rsidRPr="009B633C" w:rsidRDefault="00381D78" w:rsidP="00381D78">
      <w:pPr>
        <w:spacing w:after="0" w:line="360" w:lineRule="auto"/>
        <w:ind w:firstLine="720"/>
        <w:jc w:val="both"/>
        <w:rPr>
          <w:rFonts w:ascii="Times New Roman" w:hAnsi="Times New Roman" w:cs="Times New Roman"/>
          <w:sz w:val="28"/>
          <w:szCs w:val="28"/>
          <w:lang w:val="uk-UA"/>
        </w:rPr>
      </w:pPr>
      <w:r w:rsidRPr="00AA0DC9">
        <w:rPr>
          <w:rFonts w:ascii="Times New Roman" w:hAnsi="Times New Roman" w:cs="Times New Roman"/>
          <w:sz w:val="28"/>
          <w:szCs w:val="28"/>
          <w:lang w:val="uk-UA"/>
        </w:rPr>
        <w:t xml:space="preserve">Все це показує їх біологічне різноманітя </w:t>
      </w:r>
      <w:r>
        <w:rPr>
          <w:rFonts w:ascii="Times New Roman" w:hAnsi="Times New Roman" w:cs="Times New Roman"/>
          <w:i/>
          <w:iCs/>
          <w:sz w:val="28"/>
          <w:szCs w:val="28"/>
          <w:lang w:val="en-US"/>
        </w:rPr>
        <w:t>B</w:t>
      </w:r>
      <w:r w:rsidRPr="000F2E6B">
        <w:rPr>
          <w:rFonts w:ascii="Times New Roman" w:hAnsi="Times New Roman" w:cs="Times New Roman"/>
          <w:i/>
          <w:iCs/>
          <w:sz w:val="28"/>
          <w:szCs w:val="28"/>
          <w:lang w:val="en-US"/>
        </w:rPr>
        <w:t>acillus</w:t>
      </w:r>
      <w:r>
        <w:rPr>
          <w:rFonts w:ascii="Times New Roman" w:hAnsi="Times New Roman" w:cs="Times New Roman"/>
          <w:sz w:val="28"/>
          <w:szCs w:val="28"/>
          <w:lang w:val="uk-UA"/>
        </w:rPr>
        <w:t>зумовлює і біохімічне різноманіття, тому, що для адаптації к різним умовам їм потрібно виробляти ріхні хімічні речовини, наприклад різні ензими. А всю цю різноманітність ензимів можна використовувати в різних цілях. Якприкладможнавзятиамілази,щоздатнігідролізуватикрохмаль,протеазиякієскладовоюмиючихзасобівтаендонукліаз</w:t>
      </w:r>
      <w:r w:rsidRPr="004014C5">
        <w:rPr>
          <w:rFonts w:ascii="Times New Roman" w:hAnsi="Times New Roman" w:cs="Times New Roman"/>
          <w:sz w:val="28"/>
          <w:szCs w:val="28"/>
          <w:lang w:val="uk-UA"/>
        </w:rPr>
        <w:t>и,</w:t>
      </w:r>
      <w:r>
        <w:rPr>
          <w:rFonts w:ascii="Times New Roman" w:hAnsi="Times New Roman" w:cs="Times New Roman"/>
          <w:sz w:val="28"/>
          <w:szCs w:val="28"/>
          <w:lang w:val="uk-UA"/>
        </w:rPr>
        <w:t>наприклад</w:t>
      </w:r>
      <w:r w:rsidRPr="004014C5">
        <w:rPr>
          <w:rFonts w:ascii="Times New Roman" w:hAnsi="Times New Roman" w:cs="Times New Roman"/>
          <w:sz w:val="28"/>
          <w:szCs w:val="28"/>
          <w:lang w:val="uk-UA"/>
        </w:rPr>
        <w:t>BamH,</w:t>
      </w:r>
      <w:r>
        <w:rPr>
          <w:rFonts w:ascii="Times New Roman" w:hAnsi="Times New Roman" w:cs="Times New Roman"/>
          <w:sz w:val="28"/>
          <w:szCs w:val="28"/>
          <w:lang w:val="uk-UA"/>
        </w:rPr>
        <w:t>щоактивновикористовуютьсядлягенетичнихдослідженьтагенетичноїінженерії.Якщопідсумувативищезазначене то</w:t>
      </w:r>
      <w:r w:rsidRPr="00AA0DC9">
        <w:rPr>
          <w:rFonts w:ascii="Times New Roman" w:hAnsi="Times New Roman" w:cs="Times New Roman"/>
          <w:sz w:val="28"/>
          <w:szCs w:val="28"/>
          <w:lang w:val="uk-UA"/>
        </w:rPr>
        <w:t>Bacillus</w:t>
      </w:r>
      <w:r>
        <w:rPr>
          <w:rFonts w:ascii="Times New Roman" w:hAnsi="Times New Roman" w:cs="Times New Roman"/>
          <w:sz w:val="28"/>
          <w:szCs w:val="28"/>
          <w:lang w:val="uk-UA"/>
        </w:rPr>
        <w:t>впливаєнамайжевсіаспектилюдськогожиття</w:t>
      </w:r>
      <w:r w:rsidRPr="00AA0DC9">
        <w:rPr>
          <w:rFonts w:ascii="Times New Roman" w:hAnsi="Times New Roman" w:cs="Times New Roman"/>
          <w:sz w:val="28"/>
          <w:szCs w:val="28"/>
          <w:lang w:val="uk-UA"/>
        </w:rPr>
        <w:t>тому приділити увагу до цих досліджень повинні не тільки вчені</w:t>
      </w:r>
      <w:r>
        <w:rPr>
          <w:rFonts w:ascii="Times New Roman" w:hAnsi="Times New Roman" w:cs="Times New Roman"/>
          <w:sz w:val="28"/>
          <w:szCs w:val="28"/>
          <w:lang w:val="uk-UA"/>
        </w:rPr>
        <w:t>–</w:t>
      </w:r>
      <w:r w:rsidRPr="00AA0DC9">
        <w:rPr>
          <w:rFonts w:ascii="Times New Roman" w:hAnsi="Times New Roman" w:cs="Times New Roman"/>
          <w:sz w:val="28"/>
          <w:szCs w:val="28"/>
          <w:lang w:val="uk-UA"/>
        </w:rPr>
        <w:t>мікробіологи та біотехнологи, але і медики</w:t>
      </w:r>
      <w:r w:rsidRPr="00F51F4A">
        <w:rPr>
          <w:rFonts w:ascii="Times New Roman" w:hAnsi="Times New Roman" w:cs="Times New Roman"/>
          <w:sz w:val="28"/>
          <w:szCs w:val="28"/>
          <w:lang w:val="uk-UA"/>
        </w:rPr>
        <w:t>,експертівзхарчовоїпромисловості,хімічноїпромисловостіітак</w:t>
      </w:r>
      <w:r w:rsidRPr="00AA0DC9">
        <w:rPr>
          <w:rFonts w:ascii="Times New Roman" w:hAnsi="Times New Roman" w:cs="Times New Roman"/>
          <w:sz w:val="28"/>
          <w:szCs w:val="28"/>
          <w:lang w:val="uk-UA"/>
        </w:rPr>
        <w:t>далі [Tortosa et al., 2001].</w:t>
      </w:r>
    </w:p>
    <w:p w:rsidR="00381D78" w:rsidRPr="009B633C" w:rsidRDefault="00381D78" w:rsidP="00381D78">
      <w:pPr>
        <w:spacing w:after="0" w:line="360" w:lineRule="auto"/>
        <w:ind w:firstLine="720"/>
        <w:jc w:val="both"/>
        <w:rPr>
          <w:rFonts w:ascii="Times New Roman" w:hAnsi="Times New Roman" w:cs="Times New Roman"/>
          <w:sz w:val="28"/>
          <w:szCs w:val="28"/>
          <w:lang w:val="uk-UA"/>
        </w:rPr>
      </w:pPr>
      <w:r w:rsidRPr="009B633C">
        <w:rPr>
          <w:rFonts w:ascii="Times New Roman" w:hAnsi="Times New Roman" w:cs="Times New Roman"/>
          <w:sz w:val="28"/>
          <w:szCs w:val="28"/>
          <w:lang w:val="uk-UA"/>
        </w:rPr>
        <w:t>Однак, деякі з кластер</w:t>
      </w:r>
      <w:r>
        <w:rPr>
          <w:rFonts w:ascii="Times New Roman" w:hAnsi="Times New Roman" w:cs="Times New Roman"/>
          <w:sz w:val="28"/>
          <w:szCs w:val="28"/>
          <w:lang w:val="uk-UA"/>
        </w:rPr>
        <w:t>и генів, які продукують вторині метаболіти,</w:t>
      </w:r>
      <w:r w:rsidRPr="009B633C">
        <w:rPr>
          <w:rFonts w:ascii="Times New Roman" w:hAnsi="Times New Roman" w:cs="Times New Roman"/>
          <w:sz w:val="28"/>
          <w:szCs w:val="28"/>
          <w:lang w:val="uk-UA"/>
        </w:rPr>
        <w:t xml:space="preserve"> можуть бути </w:t>
      </w:r>
      <w:r>
        <w:rPr>
          <w:rFonts w:ascii="Times New Roman" w:hAnsi="Times New Roman" w:cs="Times New Roman"/>
          <w:sz w:val="28"/>
          <w:szCs w:val="28"/>
          <w:lang w:val="uk-UA"/>
        </w:rPr>
        <w:t>скалдними для їх активації тому, що</w:t>
      </w:r>
      <w:r w:rsidRPr="009B633C">
        <w:rPr>
          <w:rFonts w:ascii="Times New Roman" w:hAnsi="Times New Roman" w:cs="Times New Roman"/>
          <w:sz w:val="28"/>
          <w:szCs w:val="28"/>
          <w:lang w:val="uk-UA"/>
        </w:rPr>
        <w:t xml:space="preserve"> для їх активізації потрібно створити спеціальні екстремальні умови, наприклад високу солоність та рН чи </w:t>
      </w:r>
      <w:r w:rsidRPr="009B633C">
        <w:rPr>
          <w:rFonts w:ascii="Times New Roman" w:hAnsi="Times New Roman" w:cs="Times New Roman"/>
          <w:sz w:val="28"/>
          <w:szCs w:val="28"/>
          <w:lang w:val="uk-UA"/>
        </w:rPr>
        <w:lastRenderedPageBreak/>
        <w:t xml:space="preserve">низьку температуру. І </w:t>
      </w:r>
      <w:r w:rsidRPr="00C3689E">
        <w:rPr>
          <w:rFonts w:ascii="Times New Roman" w:hAnsi="Times New Roman" w:cs="Times New Roman"/>
          <w:sz w:val="28"/>
          <w:szCs w:val="28"/>
          <w:lang w:val="uk-UA"/>
        </w:rPr>
        <w:t>лише</w:t>
      </w:r>
      <w:r w:rsidRPr="009B633C">
        <w:rPr>
          <w:rFonts w:ascii="Times New Roman" w:hAnsi="Times New Roman" w:cs="Times New Roman"/>
          <w:sz w:val="28"/>
          <w:szCs w:val="28"/>
          <w:lang w:val="uk-UA"/>
        </w:rPr>
        <w:t>після такої активізації розпочнетьс</w:t>
      </w:r>
      <w:r w:rsidRPr="00833F4F">
        <w:rPr>
          <w:rFonts w:ascii="Times New Roman" w:hAnsi="Times New Roman" w:cs="Times New Roman"/>
          <w:sz w:val="28"/>
          <w:szCs w:val="28"/>
          <w:lang w:val="uk-UA"/>
        </w:rPr>
        <w:t>я</w:t>
      </w:r>
      <w:r w:rsidRPr="009B633C">
        <w:rPr>
          <w:rFonts w:ascii="Times New Roman" w:hAnsi="Times New Roman" w:cs="Times New Roman"/>
          <w:sz w:val="28"/>
          <w:szCs w:val="28"/>
          <w:lang w:val="uk-UA"/>
        </w:rPr>
        <w:t xml:space="preserve"> синтез нових вторинних метаболітів, які можуть бути застосовані у виробництві різноманітних препаратів.</w:t>
      </w:r>
    </w:p>
    <w:p w:rsidR="00381D78" w:rsidRPr="00F51F4A" w:rsidRDefault="00381D78" w:rsidP="00381D78">
      <w:pPr>
        <w:spacing w:after="0" w:line="360" w:lineRule="auto"/>
        <w:ind w:firstLine="720"/>
        <w:jc w:val="both"/>
        <w:rPr>
          <w:rFonts w:ascii="Times New Roman" w:hAnsi="Times New Roman" w:cs="Times New Roman"/>
          <w:sz w:val="28"/>
          <w:szCs w:val="28"/>
          <w:lang w:val="uk-UA"/>
        </w:rPr>
      </w:pPr>
      <w:r w:rsidRPr="009B633C">
        <w:rPr>
          <w:rFonts w:ascii="Times New Roman" w:hAnsi="Times New Roman" w:cs="Times New Roman"/>
          <w:sz w:val="28"/>
          <w:szCs w:val="28"/>
          <w:lang w:val="uk-UA"/>
        </w:rPr>
        <w:t xml:space="preserve">Тому, </w:t>
      </w:r>
      <w:r w:rsidRPr="009B633C">
        <w:rPr>
          <w:rFonts w:ascii="Times New Roman" w:hAnsi="Times New Roman" w:cs="Times New Roman"/>
          <w:b/>
          <w:sz w:val="28"/>
          <w:szCs w:val="28"/>
          <w:lang w:val="uk-UA"/>
        </w:rPr>
        <w:t>метою</w:t>
      </w:r>
      <w:r>
        <w:rPr>
          <w:rFonts w:ascii="Times New Roman" w:hAnsi="Times New Roman" w:cs="Times New Roman"/>
          <w:sz w:val="28"/>
          <w:szCs w:val="28"/>
          <w:lang w:val="uk-UA"/>
        </w:rPr>
        <w:t xml:space="preserve">представеної </w:t>
      </w:r>
      <w:r w:rsidRPr="009B633C">
        <w:rPr>
          <w:rFonts w:ascii="Times New Roman" w:hAnsi="Times New Roman" w:cs="Times New Roman"/>
          <w:sz w:val="28"/>
          <w:szCs w:val="28"/>
          <w:lang w:val="uk-UA"/>
        </w:rPr>
        <w:t xml:space="preserve">дипломної роботи </w:t>
      </w:r>
      <w:r w:rsidRPr="00F51F4A">
        <w:rPr>
          <w:rFonts w:ascii="Times New Roman" w:hAnsi="Times New Roman" w:cs="Times New Roman"/>
          <w:sz w:val="28"/>
          <w:szCs w:val="28"/>
          <w:lang w:val="uk-UA"/>
        </w:rPr>
        <w:t>було дослідитикластеривториннихметаболітів</w:t>
      </w:r>
      <w:r w:rsidRPr="00F51F4A">
        <w:rPr>
          <w:rFonts w:ascii="Times New Roman" w:hAnsi="Times New Roman" w:cs="Times New Roman"/>
          <w:iCs/>
          <w:sz w:val="28"/>
          <w:szCs w:val="28"/>
          <w:lang w:val="uk-UA"/>
        </w:rPr>
        <w:t>штаму</w:t>
      </w:r>
      <w:r w:rsidRPr="00F51F4A">
        <w:rPr>
          <w:rFonts w:ascii="Times New Roman" w:hAnsi="Times New Roman" w:cs="Times New Roman"/>
          <w:i/>
          <w:iCs/>
          <w:sz w:val="28"/>
          <w:szCs w:val="28"/>
          <w:lang w:val="uk-UA"/>
        </w:rPr>
        <w:t xml:space="preserve"> Bacillus subtilis strain ODLBC</w:t>
      </w:r>
      <w:r>
        <w:rPr>
          <w:rFonts w:ascii="Times New Roman" w:hAnsi="Times New Roman" w:cs="Times New Roman"/>
          <w:i/>
          <w:iCs/>
          <w:sz w:val="28"/>
          <w:szCs w:val="28"/>
          <w:lang w:val="uk-UA"/>
        </w:rPr>
        <w:t>–</w:t>
      </w:r>
      <w:r w:rsidRPr="00F51F4A">
        <w:rPr>
          <w:rFonts w:ascii="Times New Roman" w:hAnsi="Times New Roman" w:cs="Times New Roman"/>
          <w:i/>
          <w:iCs/>
          <w:sz w:val="28"/>
          <w:szCs w:val="28"/>
          <w:lang w:val="uk-UA"/>
        </w:rPr>
        <w:t>200</w:t>
      </w:r>
      <w:r w:rsidRPr="00F51F4A">
        <w:rPr>
          <w:rFonts w:ascii="Times New Roman" w:hAnsi="Times New Roman" w:cs="Times New Roman"/>
          <w:sz w:val="28"/>
          <w:szCs w:val="28"/>
          <w:lang w:val="uk-UA"/>
        </w:rPr>
        <w:t>з використаннямбіоінформатичнихметодів.</w:t>
      </w:r>
    </w:p>
    <w:p w:rsidR="00381D78" w:rsidRDefault="00381D78" w:rsidP="00381D78">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Длядосягнення</w:t>
      </w:r>
      <w:r w:rsidRPr="00C3689E">
        <w:rPr>
          <w:rFonts w:ascii="Times New Roman" w:hAnsi="Times New Roman"/>
          <w:sz w:val="28"/>
          <w:szCs w:val="28"/>
          <w:lang w:val="uk-UA"/>
        </w:rPr>
        <w:t>зазначеної</w:t>
      </w:r>
      <w:r>
        <w:rPr>
          <w:rFonts w:ascii="Times New Roman" w:hAnsi="Times New Roman"/>
          <w:sz w:val="28"/>
          <w:szCs w:val="28"/>
          <w:lang w:val="uk-UA"/>
        </w:rPr>
        <w:t>метипотрібновиконатинаступнізавдання</w:t>
      </w:r>
    </w:p>
    <w:p w:rsidR="00381D78" w:rsidRPr="004014C5" w:rsidRDefault="00381D78" w:rsidP="00381D78">
      <w:pPr>
        <w:pStyle w:val="a0"/>
        <w:numPr>
          <w:ilvl w:val="0"/>
          <w:numId w:val="1"/>
        </w:numPr>
        <w:spacing w:after="0" w:line="360" w:lineRule="auto"/>
        <w:jc w:val="both"/>
        <w:rPr>
          <w:rFonts w:ascii="Times New Roman" w:hAnsi="Times New Roman" w:cs="Times New Roman"/>
          <w:sz w:val="28"/>
          <w:szCs w:val="28"/>
          <w:lang w:val="uk-UA"/>
        </w:rPr>
      </w:pPr>
      <w:r w:rsidRPr="004014C5">
        <w:rPr>
          <w:rFonts w:ascii="Times New Roman" w:hAnsi="Times New Roman" w:cs="Times New Roman"/>
          <w:sz w:val="28"/>
          <w:szCs w:val="28"/>
          <w:lang w:val="uk-UA"/>
        </w:rPr>
        <w:t>Провестианалізгенномуштаму</w:t>
      </w:r>
      <w:r w:rsidRPr="004014C5">
        <w:rPr>
          <w:rFonts w:ascii="Times New Roman" w:hAnsi="Times New Roman" w:cs="Times New Roman"/>
          <w:i/>
          <w:iCs/>
          <w:sz w:val="28"/>
          <w:szCs w:val="28"/>
          <w:lang w:val="uk-UA"/>
        </w:rPr>
        <w:t>Bacillus subtilis strain ODLBC</w:t>
      </w:r>
      <w:r>
        <w:rPr>
          <w:rFonts w:ascii="Times New Roman" w:hAnsi="Times New Roman" w:cs="Times New Roman"/>
          <w:i/>
          <w:iCs/>
          <w:sz w:val="28"/>
          <w:szCs w:val="28"/>
          <w:lang w:val="uk-UA"/>
        </w:rPr>
        <w:t>–</w:t>
      </w:r>
      <w:r w:rsidRPr="004014C5">
        <w:rPr>
          <w:rFonts w:ascii="Times New Roman" w:hAnsi="Times New Roman" w:cs="Times New Roman"/>
          <w:i/>
          <w:iCs/>
          <w:sz w:val="28"/>
          <w:szCs w:val="28"/>
          <w:lang w:val="uk-UA"/>
        </w:rPr>
        <w:t xml:space="preserve">200 </w:t>
      </w:r>
      <w:r w:rsidRPr="004014C5">
        <w:rPr>
          <w:rFonts w:ascii="Times New Roman" w:hAnsi="Times New Roman" w:cs="Times New Roman"/>
          <w:sz w:val="28"/>
          <w:szCs w:val="28"/>
          <w:lang w:val="uk-UA"/>
        </w:rPr>
        <w:t>з використанням біоінформатичних методів.</w:t>
      </w:r>
    </w:p>
    <w:p w:rsidR="00381D78" w:rsidRDefault="00381D78" w:rsidP="00381D78">
      <w:pPr>
        <w:pStyle w:val="a0"/>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Знайти гени </w:t>
      </w:r>
      <w:r>
        <w:rPr>
          <w:rFonts w:ascii="Times New Roman" w:hAnsi="Times New Roman" w:cs="Times New Roman"/>
          <w:sz w:val="28"/>
          <w:szCs w:val="28"/>
          <w:lang w:val="en-US"/>
        </w:rPr>
        <w:t>crispcas</w:t>
      </w:r>
      <w:r w:rsidRPr="004014C5">
        <w:rPr>
          <w:rFonts w:ascii="Times New Roman" w:hAnsi="Times New Roman" w:cs="Times New Roman"/>
          <w:sz w:val="28"/>
          <w:szCs w:val="28"/>
          <w:lang w:val="uk-UA"/>
        </w:rPr>
        <w:t xml:space="preserve">, </w:t>
      </w:r>
      <w:r>
        <w:rPr>
          <w:rFonts w:ascii="Times New Roman" w:hAnsi="Times New Roman" w:cs="Times New Roman"/>
          <w:sz w:val="28"/>
          <w:szCs w:val="28"/>
          <w:lang w:val="uk-UA"/>
        </w:rPr>
        <w:t>зрозуміти патогеність, наявінсть мобільних генетичних елементів.</w:t>
      </w:r>
    </w:p>
    <w:p w:rsidR="00381D78" w:rsidRDefault="00381D78" w:rsidP="00381D78">
      <w:pPr>
        <w:pStyle w:val="a0"/>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Дослідити наявінсть генів бактеріофагів та генів антибіотикорезистетності. </w:t>
      </w:r>
    </w:p>
    <w:p w:rsidR="00381D78" w:rsidRPr="004014C5" w:rsidRDefault="00381D78" w:rsidP="00381D78">
      <w:pPr>
        <w:pStyle w:val="a0"/>
        <w:numPr>
          <w:ilvl w:val="0"/>
          <w:numId w:val="1"/>
        </w:numPr>
        <w:spacing w:after="0" w:line="360" w:lineRule="auto"/>
        <w:jc w:val="both"/>
        <w:rPr>
          <w:rFonts w:ascii="Times New Roman" w:hAnsi="Times New Roman" w:cs="Times New Roman"/>
          <w:sz w:val="28"/>
          <w:szCs w:val="28"/>
          <w:lang w:val="uk-UA"/>
        </w:rPr>
      </w:pPr>
      <w:r w:rsidRPr="004014C5">
        <w:rPr>
          <w:rFonts w:ascii="Times New Roman" w:hAnsi="Times New Roman" w:cs="Times New Roman"/>
          <w:sz w:val="28"/>
          <w:szCs w:val="28"/>
          <w:lang w:val="uk-UA"/>
        </w:rPr>
        <w:t xml:space="preserve">Дослідитикластери генів вторинних метаболітів штаму  </w:t>
      </w:r>
      <w:r w:rsidRPr="004014C5">
        <w:rPr>
          <w:rFonts w:ascii="Times New Roman" w:hAnsi="Times New Roman" w:cs="Times New Roman"/>
          <w:i/>
          <w:iCs/>
          <w:sz w:val="28"/>
          <w:szCs w:val="28"/>
          <w:lang w:val="uk-UA"/>
        </w:rPr>
        <w:t>Bacillus subtilis strain ODLBC</w:t>
      </w:r>
      <w:r>
        <w:rPr>
          <w:rFonts w:ascii="Times New Roman" w:hAnsi="Times New Roman" w:cs="Times New Roman"/>
          <w:i/>
          <w:iCs/>
          <w:sz w:val="28"/>
          <w:szCs w:val="28"/>
          <w:lang w:val="uk-UA"/>
        </w:rPr>
        <w:t>–</w:t>
      </w:r>
      <w:r w:rsidRPr="004014C5">
        <w:rPr>
          <w:rFonts w:ascii="Times New Roman" w:hAnsi="Times New Roman" w:cs="Times New Roman"/>
          <w:i/>
          <w:iCs/>
          <w:sz w:val="28"/>
          <w:szCs w:val="28"/>
          <w:lang w:val="uk-UA"/>
        </w:rPr>
        <w:t xml:space="preserve">200 </w:t>
      </w:r>
      <w:r w:rsidRPr="004014C5">
        <w:rPr>
          <w:rFonts w:ascii="Times New Roman" w:hAnsi="Times New Roman" w:cs="Times New Roman"/>
          <w:sz w:val="28"/>
          <w:szCs w:val="28"/>
          <w:lang w:val="uk-UA"/>
        </w:rPr>
        <w:t>з використанням методам</w:t>
      </w:r>
      <w:r w:rsidRPr="004014C5">
        <w:rPr>
          <w:rFonts w:ascii="Times New Roman" w:hAnsi="Times New Roman" w:cs="Times New Roman"/>
          <w:i/>
          <w:iCs/>
          <w:sz w:val="28"/>
          <w:szCs w:val="28"/>
          <w:lang w:val="en-US"/>
        </w:rPr>
        <w:t>insilico</w:t>
      </w:r>
      <w:r w:rsidRPr="004014C5">
        <w:rPr>
          <w:rFonts w:ascii="Times New Roman" w:hAnsi="Times New Roman" w:cs="Times New Roman"/>
          <w:sz w:val="28"/>
          <w:szCs w:val="28"/>
          <w:lang w:val="uk-UA"/>
        </w:rPr>
        <w:t>.</w:t>
      </w:r>
    </w:p>
    <w:p w:rsidR="00381D78" w:rsidRDefault="00381D78" w:rsidP="00381D78">
      <w:pPr>
        <w:spacing w:after="0" w:line="360" w:lineRule="auto"/>
        <w:ind w:firstLine="567"/>
        <w:jc w:val="both"/>
        <w:rPr>
          <w:rFonts w:ascii="Times New Roman" w:hAnsi="Times New Roman" w:cs="Times New Roman"/>
          <w:i/>
          <w:iCs/>
          <w:sz w:val="28"/>
          <w:szCs w:val="28"/>
          <w:lang w:val="uk-UA"/>
        </w:rPr>
      </w:pPr>
      <w:r>
        <w:rPr>
          <w:rFonts w:ascii="Times New Roman" w:hAnsi="Times New Roman"/>
          <w:sz w:val="28"/>
          <w:szCs w:val="28"/>
          <w:lang w:val="uk-UA"/>
        </w:rPr>
        <w:t>Об’єктомдослідженняєштам</w:t>
      </w:r>
      <w:r w:rsidRPr="00F51F4A">
        <w:rPr>
          <w:rFonts w:ascii="Times New Roman" w:hAnsi="Times New Roman" w:cs="Times New Roman"/>
          <w:i/>
          <w:iCs/>
          <w:sz w:val="28"/>
          <w:szCs w:val="28"/>
          <w:lang w:val="uk-UA"/>
        </w:rPr>
        <w:t>Bacillus subtilis strain ODLBC</w:t>
      </w:r>
      <w:r>
        <w:rPr>
          <w:rFonts w:ascii="Times New Roman" w:hAnsi="Times New Roman" w:cs="Times New Roman"/>
          <w:i/>
          <w:iCs/>
          <w:sz w:val="28"/>
          <w:szCs w:val="28"/>
          <w:lang w:val="uk-UA"/>
        </w:rPr>
        <w:t>–</w:t>
      </w:r>
      <w:r w:rsidRPr="00F51F4A">
        <w:rPr>
          <w:rFonts w:ascii="Times New Roman" w:hAnsi="Times New Roman" w:cs="Times New Roman"/>
          <w:i/>
          <w:iCs/>
          <w:sz w:val="28"/>
          <w:szCs w:val="28"/>
          <w:lang w:val="uk-UA"/>
        </w:rPr>
        <w:t>200</w:t>
      </w:r>
      <w:r>
        <w:rPr>
          <w:rFonts w:ascii="Times New Roman" w:hAnsi="Times New Roman" w:cs="Times New Roman"/>
          <w:i/>
          <w:iCs/>
          <w:sz w:val="28"/>
          <w:szCs w:val="28"/>
          <w:lang w:val="uk-UA"/>
        </w:rPr>
        <w:t xml:space="preserve">. </w:t>
      </w:r>
    </w:p>
    <w:p w:rsidR="00381D78" w:rsidRPr="00CA20EF" w:rsidRDefault="00381D78" w:rsidP="00381D78">
      <w:pPr>
        <w:spacing w:after="0" w:line="360" w:lineRule="auto"/>
        <w:ind w:firstLine="567"/>
        <w:jc w:val="both"/>
        <w:rPr>
          <w:rFonts w:ascii="Times New Roman" w:hAnsi="Times New Roman" w:cs="Times New Roman"/>
          <w:sz w:val="28"/>
          <w:szCs w:val="28"/>
          <w:lang w:val="uk-UA"/>
        </w:rPr>
      </w:pPr>
      <w:r w:rsidRPr="00E75825">
        <w:rPr>
          <w:rFonts w:ascii="Times New Roman" w:hAnsi="Times New Roman" w:cs="Times New Roman"/>
          <w:sz w:val="28"/>
          <w:szCs w:val="28"/>
          <w:lang w:val="uk-UA"/>
        </w:rPr>
        <w:t>Предметомдослідженняє</w:t>
      </w:r>
      <w:r w:rsidRPr="004014C5">
        <w:rPr>
          <w:rFonts w:ascii="Times New Roman" w:hAnsi="Times New Roman" w:cs="Times New Roman"/>
          <w:sz w:val="28"/>
          <w:szCs w:val="28"/>
          <w:lang w:val="uk-UA"/>
        </w:rPr>
        <w:t>кластери генів  вторинних метаболіті</w:t>
      </w:r>
      <w:r>
        <w:rPr>
          <w:rFonts w:ascii="Times New Roman" w:hAnsi="Times New Roman" w:cs="Times New Roman"/>
          <w:sz w:val="28"/>
          <w:szCs w:val="28"/>
          <w:lang w:val="uk-UA"/>
        </w:rPr>
        <w:t xml:space="preserve">в </w:t>
      </w:r>
      <w:r w:rsidRPr="00F51F4A">
        <w:rPr>
          <w:rFonts w:ascii="Times New Roman" w:hAnsi="Times New Roman" w:cs="Times New Roman"/>
          <w:i/>
          <w:iCs/>
          <w:sz w:val="28"/>
          <w:szCs w:val="28"/>
          <w:lang w:val="uk-UA"/>
        </w:rPr>
        <w:t>Bacillus subtilis strain ODLBC</w:t>
      </w:r>
      <w:r>
        <w:rPr>
          <w:rFonts w:ascii="Times New Roman" w:hAnsi="Times New Roman" w:cs="Times New Roman"/>
          <w:i/>
          <w:iCs/>
          <w:sz w:val="28"/>
          <w:szCs w:val="28"/>
          <w:lang w:val="uk-UA"/>
        </w:rPr>
        <w:t>–</w:t>
      </w:r>
      <w:r w:rsidRPr="00F51F4A">
        <w:rPr>
          <w:rFonts w:ascii="Times New Roman" w:hAnsi="Times New Roman" w:cs="Times New Roman"/>
          <w:i/>
          <w:iCs/>
          <w:sz w:val="28"/>
          <w:szCs w:val="28"/>
          <w:lang w:val="uk-UA"/>
        </w:rPr>
        <w:t>200</w:t>
      </w:r>
      <w:r w:rsidRPr="004C2582">
        <w:rPr>
          <w:rFonts w:ascii="Times New Roman" w:hAnsi="Times New Roman"/>
          <w:i/>
          <w:iCs/>
          <w:sz w:val="28"/>
          <w:szCs w:val="28"/>
          <w:lang w:val="uk-UA"/>
        </w:rPr>
        <w:t>,</w:t>
      </w:r>
      <w:r w:rsidRPr="00CA20EF">
        <w:rPr>
          <w:rFonts w:ascii="Times New Roman" w:hAnsi="Times New Roman"/>
          <w:sz w:val="28"/>
          <w:szCs w:val="28"/>
          <w:lang w:val="uk-UA"/>
        </w:rPr>
        <w:t>яківідповідаютьзасинтезвториннихметаболітів</w:t>
      </w:r>
      <w:r>
        <w:rPr>
          <w:rFonts w:ascii="Times New Roman" w:hAnsi="Times New Roman"/>
          <w:i/>
          <w:iCs/>
          <w:sz w:val="28"/>
          <w:szCs w:val="28"/>
          <w:lang w:val="uk-UA"/>
        </w:rPr>
        <w:t>.</w:t>
      </w:r>
    </w:p>
    <w:p w:rsidR="00381D78" w:rsidRPr="005E1E64" w:rsidRDefault="00381D78" w:rsidP="00381D78">
      <w:pPr>
        <w:spacing w:after="0" w:line="360" w:lineRule="auto"/>
        <w:ind w:firstLine="720"/>
        <w:jc w:val="both"/>
        <w:rPr>
          <w:rFonts w:ascii="Times New Roman" w:hAnsi="Times New Roman"/>
          <w:b/>
          <w:bCs/>
          <w:sz w:val="28"/>
          <w:szCs w:val="28"/>
          <w:lang w:val="uk-UA"/>
        </w:rPr>
      </w:pPr>
    </w:p>
    <w:p w:rsidR="00F725F8" w:rsidRPr="0003703E" w:rsidRDefault="00381D78" w:rsidP="00F725F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725F8" w:rsidRPr="00CD1837" w:rsidRDefault="00F725F8" w:rsidP="00F725F8">
      <w:pPr>
        <w:pStyle w:val="1"/>
      </w:pPr>
      <w:r w:rsidRPr="00CD1837">
        <w:lastRenderedPageBreak/>
        <w:t>ВИСНОВ</w:t>
      </w:r>
      <w:r>
        <w:t>КИ</w:t>
      </w:r>
    </w:p>
    <w:p w:rsidR="00F725F8" w:rsidRPr="00AA0912" w:rsidRDefault="00F725F8" w:rsidP="00F725F8">
      <w:pPr>
        <w:numPr>
          <w:ilvl w:val="0"/>
          <w:numId w:val="25"/>
        </w:numPr>
        <w:spacing w:after="0" w:line="360" w:lineRule="auto"/>
        <w:ind w:left="0" w:firstLine="567"/>
        <w:jc w:val="both"/>
        <w:rPr>
          <w:rFonts w:ascii="Times New Roman" w:hAnsi="Times New Roman" w:cs="Times New Roman"/>
          <w:i/>
          <w:iCs/>
          <w:sz w:val="28"/>
          <w:szCs w:val="28"/>
          <w:lang w:val="uk-UA"/>
        </w:rPr>
      </w:pPr>
      <w:r w:rsidRPr="00AA0912">
        <w:rPr>
          <w:rFonts w:ascii="Times New Roman" w:hAnsi="Times New Roman" w:cs="Times New Roman"/>
          <w:color w:val="000000"/>
          <w:sz w:val="28"/>
          <w:szCs w:val="28"/>
          <w:lang w:val="uk-UA"/>
        </w:rPr>
        <w:t xml:space="preserve">Штам </w:t>
      </w:r>
      <w:r w:rsidRPr="00AA0912">
        <w:rPr>
          <w:rFonts w:ascii="Times New Roman" w:hAnsi="Times New Roman" w:cs="Times New Roman"/>
          <w:i/>
          <w:color w:val="000000"/>
          <w:sz w:val="28"/>
          <w:szCs w:val="28"/>
          <w:lang w:val="en-US"/>
        </w:rPr>
        <w:t>B</w:t>
      </w:r>
      <w:r w:rsidRPr="00AA0912">
        <w:rPr>
          <w:rFonts w:ascii="Times New Roman" w:hAnsi="Times New Roman" w:cs="Times New Roman"/>
          <w:i/>
          <w:color w:val="000000"/>
          <w:sz w:val="28"/>
          <w:szCs w:val="28"/>
          <w:lang w:val="uk-UA"/>
        </w:rPr>
        <w:t>acillus subtilis strain ODLBC</w:t>
      </w:r>
      <w:r>
        <w:rPr>
          <w:rFonts w:ascii="Times New Roman" w:hAnsi="Times New Roman" w:cs="Times New Roman"/>
          <w:i/>
          <w:color w:val="000000"/>
          <w:sz w:val="28"/>
          <w:szCs w:val="28"/>
          <w:lang w:val="uk-UA"/>
        </w:rPr>
        <w:t>–</w:t>
      </w:r>
      <w:r w:rsidRPr="00AA0912">
        <w:rPr>
          <w:rFonts w:ascii="Times New Roman" w:hAnsi="Times New Roman" w:cs="Times New Roman"/>
          <w:i/>
          <w:color w:val="000000"/>
          <w:sz w:val="28"/>
          <w:szCs w:val="28"/>
          <w:lang w:val="uk-UA"/>
        </w:rPr>
        <w:t>200</w:t>
      </w:r>
      <w:r w:rsidRPr="00AA0912">
        <w:rPr>
          <w:rFonts w:ascii="Times New Roman" w:hAnsi="Times New Roman" w:cs="Times New Roman"/>
          <w:color w:val="000000"/>
          <w:sz w:val="28"/>
          <w:szCs w:val="28"/>
          <w:lang w:val="uk-UA"/>
        </w:rPr>
        <w:t xml:space="preserve"> містить у своєму геномі 15 кластерів </w:t>
      </w:r>
      <w:r>
        <w:rPr>
          <w:rFonts w:ascii="Times New Roman" w:hAnsi="Times New Roman" w:cs="Times New Roman"/>
          <w:color w:val="000000"/>
          <w:sz w:val="28"/>
          <w:szCs w:val="28"/>
          <w:lang w:val="uk-UA"/>
        </w:rPr>
        <w:t xml:space="preserve">біосінтеричних </w:t>
      </w:r>
      <w:r w:rsidRPr="00AA0912">
        <w:rPr>
          <w:rFonts w:ascii="Times New Roman" w:hAnsi="Times New Roman" w:cs="Times New Roman"/>
          <w:color w:val="000000"/>
          <w:sz w:val="28"/>
          <w:szCs w:val="28"/>
          <w:lang w:val="uk-UA"/>
        </w:rPr>
        <w:t>генів, серед яких наявні кластери генів нерибосомальних пептидних синтетаз, які кодують  біосинтез бацілену, сублацину, сурфактину, бацилізину та інших вторинн</w:t>
      </w:r>
      <w:r w:rsidRPr="00F75512">
        <w:rPr>
          <w:rFonts w:ascii="Times New Roman" w:hAnsi="Times New Roman" w:cs="Times New Roman"/>
          <w:color w:val="000000"/>
          <w:sz w:val="28"/>
          <w:szCs w:val="28"/>
          <w:lang w:val="uk-UA"/>
        </w:rPr>
        <w:t>и</w:t>
      </w:r>
      <w:r w:rsidRPr="00AA0912">
        <w:rPr>
          <w:rFonts w:ascii="Times New Roman" w:hAnsi="Times New Roman" w:cs="Times New Roman"/>
          <w:color w:val="000000"/>
          <w:sz w:val="28"/>
          <w:szCs w:val="28"/>
          <w:lang w:val="uk-UA"/>
        </w:rPr>
        <w:t>х метаболітів. Також було підтверджено, що ц</w:t>
      </w:r>
      <w:r w:rsidRPr="00F75512">
        <w:rPr>
          <w:rFonts w:ascii="Times New Roman" w:hAnsi="Times New Roman" w:cs="Times New Roman"/>
          <w:color w:val="000000"/>
          <w:sz w:val="28"/>
          <w:szCs w:val="28"/>
          <w:lang w:val="uk-UA"/>
        </w:rPr>
        <w:t>е</w:t>
      </w:r>
      <w:r w:rsidRPr="00AA0912">
        <w:rPr>
          <w:rFonts w:ascii="Times New Roman" w:hAnsi="Times New Roman" w:cs="Times New Roman"/>
          <w:color w:val="000000"/>
          <w:sz w:val="28"/>
          <w:szCs w:val="28"/>
          <w:lang w:val="uk-UA"/>
        </w:rPr>
        <w:t>й штам не патогонем людини</w:t>
      </w:r>
      <w:r w:rsidRPr="00F75512">
        <w:rPr>
          <w:rFonts w:ascii="Times New Roman" w:hAnsi="Times New Roman" w:cs="Times New Roman"/>
          <w:color w:val="000000"/>
          <w:sz w:val="28"/>
          <w:szCs w:val="28"/>
          <w:lang w:val="uk-UA"/>
        </w:rPr>
        <w:t>.</w:t>
      </w:r>
    </w:p>
    <w:p w:rsidR="00F725F8" w:rsidRPr="00AA0912" w:rsidRDefault="00F725F8" w:rsidP="00F725F8">
      <w:pPr>
        <w:numPr>
          <w:ilvl w:val="0"/>
          <w:numId w:val="25"/>
        </w:numPr>
        <w:spacing w:after="0" w:line="360" w:lineRule="auto"/>
        <w:ind w:left="0" w:firstLine="567"/>
        <w:jc w:val="both"/>
        <w:rPr>
          <w:rFonts w:ascii="Times New Roman" w:hAnsi="Times New Roman" w:cs="Times New Roman"/>
          <w:i/>
          <w:iCs/>
          <w:sz w:val="28"/>
          <w:szCs w:val="28"/>
          <w:lang w:val="uk-UA"/>
        </w:rPr>
      </w:pPr>
      <w:r w:rsidRPr="00AA0912">
        <w:rPr>
          <w:rFonts w:ascii="Times New Roman" w:hAnsi="Times New Roman" w:cs="Times New Roman"/>
          <w:color w:val="000000"/>
          <w:sz w:val="28"/>
          <w:szCs w:val="28"/>
          <w:lang w:val="uk-UA"/>
        </w:rPr>
        <w:t>За результатами філогенетичного аналізу найбільш спорідненими до</w:t>
      </w:r>
      <w:r w:rsidRPr="00AA0912">
        <w:rPr>
          <w:rFonts w:ascii="Times New Roman" w:hAnsi="Times New Roman" w:cs="Times New Roman"/>
          <w:i/>
          <w:color w:val="000000"/>
          <w:sz w:val="28"/>
          <w:szCs w:val="28"/>
          <w:lang w:val="en-US"/>
        </w:rPr>
        <w:t>B</w:t>
      </w:r>
      <w:r w:rsidRPr="00AA0912">
        <w:rPr>
          <w:rFonts w:ascii="Times New Roman" w:hAnsi="Times New Roman" w:cs="Times New Roman"/>
          <w:i/>
          <w:color w:val="000000"/>
          <w:sz w:val="28"/>
          <w:szCs w:val="28"/>
          <w:lang w:val="uk-UA"/>
        </w:rPr>
        <w:t>acillus subtilis strain ODLBC</w:t>
      </w:r>
      <w:r>
        <w:rPr>
          <w:rFonts w:ascii="Times New Roman" w:hAnsi="Times New Roman" w:cs="Times New Roman"/>
          <w:i/>
          <w:color w:val="000000"/>
          <w:sz w:val="28"/>
          <w:szCs w:val="28"/>
          <w:lang w:val="uk-UA"/>
        </w:rPr>
        <w:t>–</w:t>
      </w:r>
      <w:r w:rsidRPr="00AA0912">
        <w:rPr>
          <w:rFonts w:ascii="Times New Roman" w:hAnsi="Times New Roman" w:cs="Times New Roman"/>
          <w:i/>
          <w:color w:val="000000"/>
          <w:sz w:val="28"/>
          <w:szCs w:val="28"/>
          <w:lang w:val="uk-UA"/>
        </w:rPr>
        <w:t>200</w:t>
      </w:r>
      <w:r w:rsidRPr="00AA0912">
        <w:rPr>
          <w:rFonts w:ascii="Times New Roman" w:hAnsi="Times New Roman" w:cs="Times New Roman"/>
          <w:color w:val="000000"/>
          <w:sz w:val="28"/>
          <w:szCs w:val="28"/>
          <w:lang w:val="uk-UA"/>
        </w:rPr>
        <w:t xml:space="preserve"> виявились штами </w:t>
      </w:r>
      <w:r w:rsidRPr="00AA0912">
        <w:rPr>
          <w:rFonts w:ascii="Times New Roman" w:hAnsi="Times New Roman" w:cs="Times New Roman"/>
          <w:i/>
          <w:sz w:val="28"/>
          <w:szCs w:val="28"/>
          <w:lang w:val="en-US"/>
        </w:rPr>
        <w:t>Bacillussubtilis</w:t>
      </w:r>
      <w:hyperlink r:id="rId8" w:tgtFrame=" blank" w:history="1">
        <w:r w:rsidRPr="00F75512">
          <w:rPr>
            <w:rFonts w:ascii="Times New Roman" w:hAnsi="Times New Roman" w:cs="Times New Roman"/>
            <w:i/>
            <w:iCs/>
            <w:color w:val="000000"/>
            <w:sz w:val="28"/>
            <w:szCs w:val="28"/>
            <w:lang w:val="uk-UA"/>
          </w:rPr>
          <w:t>ATCC6051</w:t>
        </w:r>
      </w:hyperlink>
      <w:r w:rsidRPr="00F75512">
        <w:rPr>
          <w:rFonts w:ascii="Times New Roman" w:hAnsi="Times New Roman" w:cs="Times New Roman"/>
          <w:color w:val="000000"/>
          <w:sz w:val="28"/>
          <w:szCs w:val="28"/>
          <w:lang w:val="uk-UA"/>
        </w:rPr>
        <w:t>,</w:t>
      </w:r>
      <w:r w:rsidRPr="00AA0912">
        <w:rPr>
          <w:rFonts w:ascii="Times New Roman" w:hAnsi="Times New Roman" w:cs="Times New Roman"/>
          <w:i/>
          <w:sz w:val="28"/>
          <w:szCs w:val="28"/>
          <w:lang w:val="en-US"/>
        </w:rPr>
        <w:t>Bacillussubtilis</w:t>
      </w:r>
      <w:r w:rsidRPr="00AA0912">
        <w:rPr>
          <w:rFonts w:ascii="Times New Roman" w:hAnsi="Times New Roman" w:cs="Times New Roman"/>
          <w:sz w:val="28"/>
          <w:szCs w:val="28"/>
          <w:lang w:val="en-US"/>
        </w:rPr>
        <w:t>NCIB</w:t>
      </w:r>
      <w:r w:rsidRPr="00AA0912">
        <w:rPr>
          <w:rFonts w:ascii="Times New Roman" w:hAnsi="Times New Roman" w:cs="Times New Roman"/>
          <w:sz w:val="28"/>
          <w:szCs w:val="28"/>
          <w:lang w:val="uk-UA"/>
        </w:rPr>
        <w:t xml:space="preserve"> 3610 та  </w:t>
      </w:r>
      <w:r w:rsidRPr="00AA0912">
        <w:rPr>
          <w:rFonts w:ascii="Times New Roman" w:hAnsi="Times New Roman" w:cs="Times New Roman"/>
          <w:i/>
          <w:sz w:val="28"/>
          <w:szCs w:val="28"/>
          <w:lang w:val="en-US"/>
        </w:rPr>
        <w:t>Bacillussubtilis</w:t>
      </w:r>
      <w:r w:rsidRPr="00AA0912">
        <w:rPr>
          <w:rFonts w:ascii="Times New Roman" w:hAnsi="Times New Roman" w:cs="Times New Roman"/>
          <w:sz w:val="28"/>
          <w:szCs w:val="28"/>
          <w:lang w:val="uk-UA"/>
        </w:rPr>
        <w:t xml:space="preserve"> 168, що підтверджує </w:t>
      </w:r>
      <w:r w:rsidRPr="00F75512">
        <w:rPr>
          <w:rFonts w:ascii="Times New Roman" w:hAnsi="Times New Roman" w:cs="Times New Roman"/>
          <w:color w:val="000000"/>
          <w:sz w:val="28"/>
          <w:szCs w:val="28"/>
          <w:lang w:val="uk-UA"/>
        </w:rPr>
        <w:t>приналежність даного штаму</w:t>
      </w:r>
      <w:r w:rsidRPr="00AA0912">
        <w:rPr>
          <w:rFonts w:ascii="Times New Roman" w:hAnsi="Times New Roman" w:cs="Times New Roman"/>
          <w:sz w:val="28"/>
          <w:szCs w:val="28"/>
          <w:lang w:val="uk-UA"/>
        </w:rPr>
        <w:t xml:space="preserve"> до групи</w:t>
      </w:r>
      <w:r w:rsidRPr="00AA0912">
        <w:rPr>
          <w:rFonts w:ascii="Times New Roman" w:hAnsi="Times New Roman" w:cs="Times New Roman"/>
          <w:i/>
          <w:sz w:val="28"/>
          <w:szCs w:val="28"/>
          <w:lang w:val="en-US"/>
        </w:rPr>
        <w:t>Bacillussubtilis</w:t>
      </w:r>
      <w:r w:rsidRPr="00AA0912">
        <w:rPr>
          <w:rFonts w:ascii="Times New Roman" w:hAnsi="Times New Roman" w:cs="Times New Roman"/>
          <w:i/>
          <w:sz w:val="28"/>
          <w:szCs w:val="28"/>
          <w:lang w:val="uk-UA"/>
        </w:rPr>
        <w:t>.</w:t>
      </w:r>
    </w:p>
    <w:p w:rsidR="00F725F8" w:rsidRPr="00AA0912" w:rsidRDefault="00F725F8" w:rsidP="00F725F8">
      <w:pPr>
        <w:numPr>
          <w:ilvl w:val="0"/>
          <w:numId w:val="25"/>
        </w:numPr>
        <w:spacing w:after="0" w:line="360" w:lineRule="auto"/>
        <w:ind w:left="0" w:firstLine="567"/>
        <w:jc w:val="both"/>
        <w:rPr>
          <w:rFonts w:ascii="Times New Roman" w:hAnsi="Times New Roman" w:cs="Times New Roman"/>
          <w:i/>
          <w:iCs/>
          <w:sz w:val="28"/>
          <w:szCs w:val="28"/>
          <w:lang w:val="uk-UA"/>
        </w:rPr>
      </w:pPr>
      <w:r w:rsidRPr="00AA0912">
        <w:rPr>
          <w:rFonts w:ascii="Times New Roman" w:hAnsi="Times New Roman" w:cs="Times New Roman"/>
          <w:color w:val="000000"/>
          <w:sz w:val="28"/>
          <w:szCs w:val="28"/>
          <w:lang w:val="uk-UA"/>
        </w:rPr>
        <w:t xml:space="preserve">У геномі </w:t>
      </w:r>
      <w:r w:rsidRPr="00AA0912">
        <w:rPr>
          <w:rFonts w:ascii="Times New Roman" w:hAnsi="Times New Roman" w:cs="Times New Roman"/>
          <w:i/>
          <w:color w:val="000000"/>
          <w:sz w:val="28"/>
          <w:szCs w:val="28"/>
          <w:lang w:val="en-US"/>
        </w:rPr>
        <w:t>B</w:t>
      </w:r>
      <w:r w:rsidRPr="00AA0912">
        <w:rPr>
          <w:rFonts w:ascii="Times New Roman" w:hAnsi="Times New Roman" w:cs="Times New Roman"/>
          <w:i/>
          <w:color w:val="000000"/>
          <w:sz w:val="28"/>
          <w:szCs w:val="28"/>
          <w:lang w:val="uk-UA"/>
        </w:rPr>
        <w:t>acillus subtilis strain ODLBC</w:t>
      </w:r>
      <w:r>
        <w:rPr>
          <w:rFonts w:ascii="Times New Roman" w:hAnsi="Times New Roman" w:cs="Times New Roman"/>
          <w:i/>
          <w:color w:val="000000"/>
          <w:sz w:val="28"/>
          <w:szCs w:val="28"/>
          <w:lang w:val="uk-UA"/>
        </w:rPr>
        <w:t>–</w:t>
      </w:r>
      <w:r w:rsidRPr="00AA0912">
        <w:rPr>
          <w:rFonts w:ascii="Times New Roman" w:hAnsi="Times New Roman" w:cs="Times New Roman"/>
          <w:i/>
          <w:color w:val="000000"/>
          <w:sz w:val="28"/>
          <w:szCs w:val="28"/>
          <w:lang w:val="uk-UA"/>
        </w:rPr>
        <w:t>200</w:t>
      </w:r>
      <w:r w:rsidRPr="00AA0912">
        <w:rPr>
          <w:rFonts w:ascii="Times New Roman" w:hAnsi="Times New Roman" w:cs="Times New Roman"/>
          <w:color w:val="000000"/>
          <w:sz w:val="28"/>
          <w:szCs w:val="28"/>
          <w:lang w:val="uk-UA"/>
        </w:rPr>
        <w:t xml:space="preserve"> були знайдені п'ять кластер</w:t>
      </w:r>
      <w:r w:rsidRPr="00F75512">
        <w:rPr>
          <w:rFonts w:ascii="Times New Roman" w:hAnsi="Times New Roman" w:cs="Times New Roman"/>
          <w:color w:val="000000"/>
          <w:sz w:val="28"/>
          <w:szCs w:val="28"/>
          <w:lang w:val="uk-UA"/>
        </w:rPr>
        <w:t>ів</w:t>
      </w:r>
      <w:r w:rsidRPr="00AA0912">
        <w:rPr>
          <w:rFonts w:ascii="Times New Roman" w:hAnsi="Times New Roman" w:cs="Times New Roman"/>
          <w:color w:val="000000"/>
          <w:sz w:val="28"/>
          <w:szCs w:val="28"/>
          <w:lang w:val="uk-UA"/>
        </w:rPr>
        <w:t xml:space="preserve"> генів, що відповідають за біосинтез бактеріоцинів</w:t>
      </w:r>
      <w:r w:rsidRPr="00F75512">
        <w:rPr>
          <w:rFonts w:ascii="Times New Roman" w:hAnsi="Times New Roman" w:cs="Times New Roman"/>
          <w:color w:val="000000"/>
          <w:sz w:val="28"/>
          <w:szCs w:val="28"/>
          <w:lang w:val="uk-UA"/>
        </w:rPr>
        <w:t>, які мають антимікробні властивості.</w:t>
      </w:r>
    </w:p>
    <w:p w:rsidR="00F725F8" w:rsidRPr="00F75512" w:rsidRDefault="00F725F8" w:rsidP="00F725F8">
      <w:pPr>
        <w:numPr>
          <w:ilvl w:val="0"/>
          <w:numId w:val="25"/>
        </w:numPr>
        <w:spacing w:after="0" w:line="360" w:lineRule="auto"/>
        <w:ind w:left="0" w:firstLine="567"/>
        <w:jc w:val="both"/>
        <w:rPr>
          <w:rFonts w:ascii="Times New Roman" w:hAnsi="Times New Roman" w:cs="Times New Roman"/>
          <w:color w:val="000000"/>
          <w:sz w:val="28"/>
          <w:szCs w:val="28"/>
          <w:lang w:val="uk-UA"/>
        </w:rPr>
      </w:pPr>
      <w:r w:rsidRPr="00AA0912">
        <w:rPr>
          <w:rFonts w:ascii="Times New Roman" w:hAnsi="Times New Roman" w:cs="Times New Roman"/>
          <w:sz w:val="28"/>
          <w:szCs w:val="28"/>
          <w:lang w:val="uk-UA"/>
        </w:rPr>
        <w:t xml:space="preserve">При аналізі </w:t>
      </w:r>
      <w:r w:rsidRPr="00F75512">
        <w:rPr>
          <w:rFonts w:ascii="Times New Roman" w:hAnsi="Times New Roman" w:cs="Times New Roman"/>
          <w:sz w:val="28"/>
          <w:szCs w:val="28"/>
          <w:lang w:val="uk-UA"/>
        </w:rPr>
        <w:t>з використанням</w:t>
      </w:r>
      <w:r w:rsidRPr="00AA0912">
        <w:rPr>
          <w:rFonts w:ascii="Times New Roman" w:hAnsi="Times New Roman" w:cs="Times New Roman"/>
          <w:sz w:val="28"/>
          <w:szCs w:val="28"/>
          <w:lang w:val="uk-UA"/>
        </w:rPr>
        <w:t xml:space="preserve">CARD, CRISPR CAS, IslandViewer та </w:t>
      </w:r>
      <w:r w:rsidRPr="00AA0912">
        <w:rPr>
          <w:rFonts w:ascii="Times New Roman" w:hAnsi="Times New Roman" w:cs="Times New Roman"/>
          <w:sz w:val="28"/>
          <w:szCs w:val="28"/>
          <w:lang w:val="en-US"/>
        </w:rPr>
        <w:t>PFASTER</w:t>
      </w:r>
      <w:r w:rsidRPr="00AA0912">
        <w:rPr>
          <w:rFonts w:ascii="Times New Roman" w:hAnsi="Times New Roman" w:cs="Times New Roman"/>
          <w:sz w:val="28"/>
          <w:szCs w:val="28"/>
          <w:lang w:val="uk-UA"/>
        </w:rPr>
        <w:t>, було встановлено, що штам</w:t>
      </w:r>
      <w:r w:rsidRPr="00AA0912">
        <w:rPr>
          <w:rFonts w:ascii="Times New Roman" w:hAnsi="Times New Roman" w:cs="Times New Roman"/>
          <w:i/>
          <w:color w:val="000000"/>
          <w:sz w:val="28"/>
          <w:szCs w:val="28"/>
          <w:lang w:val="en-US"/>
        </w:rPr>
        <w:t>B</w:t>
      </w:r>
      <w:r w:rsidRPr="00AA0912">
        <w:rPr>
          <w:rFonts w:ascii="Times New Roman" w:hAnsi="Times New Roman" w:cs="Times New Roman"/>
          <w:i/>
          <w:color w:val="000000"/>
          <w:sz w:val="28"/>
          <w:szCs w:val="28"/>
          <w:lang w:val="uk-UA"/>
        </w:rPr>
        <w:t>acillus subtilis strain ODLBC</w:t>
      </w:r>
      <w:r>
        <w:rPr>
          <w:rFonts w:ascii="Times New Roman" w:hAnsi="Times New Roman" w:cs="Times New Roman"/>
          <w:i/>
          <w:color w:val="000000"/>
          <w:sz w:val="28"/>
          <w:szCs w:val="28"/>
          <w:lang w:val="uk-UA"/>
        </w:rPr>
        <w:t>–</w:t>
      </w:r>
      <w:r w:rsidRPr="00AA0912">
        <w:rPr>
          <w:rFonts w:ascii="Times New Roman" w:hAnsi="Times New Roman" w:cs="Times New Roman"/>
          <w:i/>
          <w:color w:val="000000"/>
          <w:sz w:val="28"/>
          <w:szCs w:val="28"/>
          <w:lang w:val="uk-UA"/>
        </w:rPr>
        <w:t>200</w:t>
      </w:r>
      <w:r w:rsidRPr="00AA0912">
        <w:rPr>
          <w:rFonts w:ascii="Times New Roman" w:hAnsi="Times New Roman" w:cs="Times New Roman"/>
          <w:sz w:val="28"/>
          <w:szCs w:val="28"/>
          <w:lang w:val="uk-UA"/>
        </w:rPr>
        <w:t xml:space="preserve"> має 15 визначених генів антибіотикорезистентності, 3 регіона </w:t>
      </w:r>
      <w:r w:rsidRPr="00AA0912">
        <w:rPr>
          <w:rFonts w:ascii="Times New Roman" w:hAnsi="Times New Roman" w:cs="Times New Roman"/>
          <w:sz w:val="28"/>
          <w:szCs w:val="28"/>
          <w:lang w:val="en-US"/>
        </w:rPr>
        <w:t>CRISPRCAS</w:t>
      </w:r>
      <w:r w:rsidRPr="00AA0912">
        <w:rPr>
          <w:rFonts w:ascii="Times New Roman" w:hAnsi="Times New Roman" w:cs="Times New Roman"/>
          <w:sz w:val="28"/>
          <w:szCs w:val="28"/>
          <w:lang w:val="uk-UA"/>
        </w:rPr>
        <w:t>та 23 ділянки генетичних острів</w:t>
      </w:r>
      <w:r w:rsidRPr="00F75512">
        <w:rPr>
          <w:rFonts w:ascii="Times New Roman" w:hAnsi="Times New Roman" w:cs="Times New Roman"/>
          <w:color w:val="000000"/>
          <w:sz w:val="28"/>
          <w:szCs w:val="28"/>
          <w:lang w:val="uk-UA"/>
        </w:rPr>
        <w:t>ців (GI). Загальна кількіть профагових генів 293 (регіонів 4), з сердним вмістом CG 43.4%.</w:t>
      </w:r>
    </w:p>
    <w:p w:rsidR="00F725F8" w:rsidRPr="00AA0912" w:rsidRDefault="00F725F8" w:rsidP="00F725F8">
      <w:pPr>
        <w:spacing w:after="0" w:line="360" w:lineRule="auto"/>
        <w:ind w:left="567"/>
        <w:jc w:val="both"/>
        <w:rPr>
          <w:rFonts w:ascii="Times New Roman" w:hAnsi="Times New Roman" w:cs="Times New Roman"/>
          <w:i/>
          <w:iCs/>
          <w:sz w:val="28"/>
          <w:szCs w:val="28"/>
          <w:lang w:val="uk-UA"/>
        </w:rPr>
      </w:pPr>
    </w:p>
    <w:p w:rsidR="00F725F8" w:rsidRDefault="00F725F8" w:rsidP="00F725F8">
      <w:pPr>
        <w:rPr>
          <w:rFonts w:ascii="Times New Roman" w:hAnsi="Times New Roman" w:cs="Times New Roman"/>
          <w:sz w:val="28"/>
          <w:szCs w:val="28"/>
          <w:lang w:val="uk-UA"/>
        </w:rPr>
        <w:sectPr w:rsidR="00F725F8" w:rsidSect="00E60D3A">
          <w:pgSz w:w="11906" w:h="16838"/>
          <w:pgMar w:top="1134" w:right="849" w:bottom="1276" w:left="1701" w:header="708" w:footer="708" w:gutter="0"/>
          <w:cols w:space="708"/>
          <w:titlePg/>
          <w:docGrid w:linePitch="360"/>
        </w:sectPr>
      </w:pPr>
    </w:p>
    <w:p w:rsidR="00F725F8" w:rsidRPr="00FB2A2F" w:rsidRDefault="00F725F8" w:rsidP="00F725F8">
      <w:pPr>
        <w:pStyle w:val="1"/>
        <w:ind w:left="0" w:firstLine="0"/>
        <w:jc w:val="center"/>
      </w:pPr>
      <w:bookmarkStart w:id="3" w:name="_Toc169638446"/>
      <w:r w:rsidRPr="00854DCA">
        <w:lastRenderedPageBreak/>
        <w:t>СПИСОК ЛІТЕРАТУРИ</w:t>
      </w:r>
      <w:bookmarkEnd w:id="3"/>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bookmarkStart w:id="4" w:name="_Hlk169639962"/>
      <w:r w:rsidRPr="005E7AF5">
        <w:rPr>
          <w:rFonts w:ascii="Times New Roman" w:hAnsi="Times New Roman" w:cs="Times New Roman"/>
          <w:sz w:val="28"/>
          <w:szCs w:val="28"/>
          <w:lang w:val="en-US"/>
        </w:rPr>
        <w:t>Abbood N. Guidelines for Optimizing Type S Nonribosomal Peptide Synthetases / N. Abbood, J. Effert, K. Bozhueyuek, H. Bode //American Chemical Society. – 2023. – Vol. 12. – P. 2432</w:t>
      </w:r>
      <w:r>
        <w:rPr>
          <w:rFonts w:ascii="Times New Roman" w:hAnsi="Times New Roman" w:cs="Times New Roman"/>
          <w:sz w:val="28"/>
          <w:szCs w:val="28"/>
          <w:lang w:val="en-US"/>
        </w:rPr>
        <w:t>–</w:t>
      </w:r>
      <w:r w:rsidRPr="005E7AF5">
        <w:rPr>
          <w:rFonts w:ascii="Times New Roman" w:hAnsi="Times New Roman" w:cs="Times New Roman"/>
          <w:sz w:val="28"/>
          <w:szCs w:val="28"/>
          <w:lang w:val="en-US"/>
        </w:rPr>
        <w:t>2443.</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rPr>
      </w:pPr>
      <w:r w:rsidRPr="005E7AF5">
        <w:rPr>
          <w:rFonts w:ascii="Times New Roman" w:hAnsi="Times New Roman" w:cs="Times New Roman"/>
          <w:sz w:val="28"/>
          <w:szCs w:val="28"/>
          <w:lang w:val="en-US"/>
        </w:rPr>
        <w:t xml:space="preserve">Alagöz D. Covalent Immobilization and Characterization of a Novel Pullulanase from </w:t>
      </w:r>
      <w:r w:rsidRPr="005E7AF5">
        <w:rPr>
          <w:rFonts w:ascii="Times New Roman" w:hAnsi="Times New Roman" w:cs="Times New Roman"/>
          <w:i/>
          <w:iCs/>
          <w:sz w:val="28"/>
          <w:szCs w:val="28"/>
          <w:lang w:val="en-US"/>
        </w:rPr>
        <w:t>Fontibacillus</w:t>
      </w:r>
      <w:r w:rsidRPr="005E7AF5">
        <w:rPr>
          <w:rFonts w:ascii="Times New Roman" w:hAnsi="Times New Roman" w:cs="Times New Roman"/>
          <w:sz w:val="28"/>
          <w:szCs w:val="28"/>
          <w:lang w:val="en-US"/>
        </w:rPr>
        <w:t xml:space="preserve"> sp. Strain DSHK 107 onto Florisil® and Nano</w:t>
      </w:r>
      <w:r>
        <w:rPr>
          <w:rFonts w:ascii="Times New Roman" w:hAnsi="Times New Roman" w:cs="Times New Roman"/>
          <w:sz w:val="28"/>
          <w:szCs w:val="28"/>
          <w:lang w:val="en-US"/>
        </w:rPr>
        <w:t>–</w:t>
      </w:r>
      <w:r w:rsidRPr="005E7AF5">
        <w:rPr>
          <w:rFonts w:ascii="Times New Roman" w:hAnsi="Times New Roman" w:cs="Times New Roman"/>
          <w:sz w:val="28"/>
          <w:szCs w:val="28"/>
          <w:lang w:val="en-US"/>
        </w:rPr>
        <w:t xml:space="preserve">silica for Pullulan Hydrolysis / D. Alagöz, D. Yildirim, H. K. Güvenmez, D. Sihay, S. S. Tükel // Appl. </w:t>
      </w:r>
      <w:r w:rsidRPr="005E7AF5">
        <w:rPr>
          <w:rFonts w:ascii="Times New Roman" w:hAnsi="Times New Roman" w:cs="Times New Roman"/>
          <w:sz w:val="28"/>
          <w:szCs w:val="28"/>
        </w:rPr>
        <w:t>Biochem. Biotechnol. – 2016. – Vol. 179. – P. 1262–1274.</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 xml:space="preserve">Alajlan M.M. Characterization of subtilosin gene in wild type </w:t>
      </w:r>
      <w:r w:rsidRPr="009B633C">
        <w:rPr>
          <w:rFonts w:ascii="Times New Roman" w:hAnsi="Times New Roman" w:cs="Times New Roman"/>
          <w:i/>
          <w:iCs/>
          <w:sz w:val="28"/>
          <w:szCs w:val="28"/>
          <w:lang w:val="en-US"/>
        </w:rPr>
        <w:t>Bacillus spp</w:t>
      </w:r>
      <w:r w:rsidRPr="009B633C">
        <w:rPr>
          <w:rFonts w:ascii="Times New Roman" w:hAnsi="Times New Roman" w:cs="Times New Roman"/>
          <w:sz w:val="28"/>
          <w:szCs w:val="28"/>
          <w:lang w:val="en-US"/>
        </w:rPr>
        <w:t xml:space="preserve">. and possible physiological role / M.M. Alajlan // Sci. </w:t>
      </w:r>
      <w:r w:rsidRPr="005E7AF5">
        <w:rPr>
          <w:rFonts w:ascii="Times New Roman" w:hAnsi="Times New Roman" w:cs="Times New Roman"/>
          <w:sz w:val="28"/>
          <w:szCs w:val="28"/>
        </w:rPr>
        <w:t xml:space="preserve">Rep. – 2022. – Vol. 12. </w:t>
      </w:r>
      <w:r w:rsidRPr="005E7AF5">
        <w:rPr>
          <w:rFonts w:ascii="Times New Roman" w:hAnsi="Times New Roman" w:cs="Times New Roman"/>
          <w:sz w:val="28"/>
          <w:szCs w:val="28"/>
          <w:lang w:val="en-US"/>
        </w:rPr>
        <w:t xml:space="preserve"> P</w:t>
      </w:r>
      <w:r w:rsidRPr="005E7AF5">
        <w:rPr>
          <w:rFonts w:ascii="Times New Roman" w:hAnsi="Times New Roman" w:cs="Times New Roman"/>
          <w:sz w:val="28"/>
          <w:szCs w:val="28"/>
        </w:rPr>
        <w:t>. 105</w:t>
      </w:r>
      <w:r>
        <w:rPr>
          <w:rFonts w:ascii="Times New Roman" w:hAnsi="Times New Roman" w:cs="Times New Roman"/>
          <w:sz w:val="28"/>
          <w:szCs w:val="28"/>
          <w:lang w:val="en-US"/>
        </w:rPr>
        <w:t>–</w:t>
      </w:r>
      <w:r w:rsidRPr="005E7AF5">
        <w:rPr>
          <w:rFonts w:ascii="Times New Roman" w:hAnsi="Times New Roman" w:cs="Times New Roman"/>
          <w:sz w:val="28"/>
          <w:szCs w:val="28"/>
          <w:lang w:val="en-US"/>
        </w:rPr>
        <w:t>1</w:t>
      </w:r>
      <w:r w:rsidRPr="005E7AF5">
        <w:rPr>
          <w:rFonts w:ascii="Times New Roman" w:hAnsi="Times New Roman" w:cs="Times New Roman"/>
          <w:sz w:val="28"/>
          <w:szCs w:val="28"/>
        </w:rPr>
        <w:t>21.</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9" w:history="1">
        <w:r w:rsidRPr="005E7AF5">
          <w:rPr>
            <w:rFonts w:ascii="Times New Roman" w:hAnsi="Times New Roman" w:cs="Times New Roman"/>
            <w:sz w:val="28"/>
            <w:szCs w:val="28"/>
            <w:lang w:val="en-US"/>
          </w:rPr>
          <w:t>Alcock</w:t>
        </w:r>
      </w:hyperlink>
      <w:r w:rsidRPr="005E7AF5">
        <w:rPr>
          <w:rFonts w:ascii="Times New Roman" w:hAnsi="Times New Roman" w:cs="Times New Roman"/>
          <w:sz w:val="28"/>
          <w:szCs w:val="28"/>
          <w:lang w:val="en-US"/>
        </w:rPr>
        <w:t xml:space="preserve"> B. CARD 2020: antibiotic resistome surveillance with the comprehensive antibiotic resistance database/ </w:t>
      </w:r>
      <w:hyperlink r:id="rId10" w:history="1">
        <w:r w:rsidRPr="005E7AF5">
          <w:rPr>
            <w:rFonts w:ascii="Times New Roman" w:hAnsi="Times New Roman" w:cs="Times New Roman"/>
            <w:sz w:val="28"/>
            <w:szCs w:val="28"/>
            <w:lang w:val="en-US"/>
          </w:rPr>
          <w:t>B. Alcock</w:t>
        </w:r>
      </w:hyperlink>
      <w:r w:rsidRPr="005E7AF5">
        <w:rPr>
          <w:rFonts w:ascii="Times New Roman" w:hAnsi="Times New Roman" w:cs="Times New Roman"/>
          <w:sz w:val="28"/>
          <w:szCs w:val="28"/>
          <w:lang w:val="en-US"/>
        </w:rPr>
        <w:t xml:space="preserve">, </w:t>
      </w:r>
      <w:hyperlink r:id="rId11" w:history="1">
        <w:r w:rsidRPr="005E7AF5">
          <w:rPr>
            <w:rFonts w:ascii="Times New Roman" w:hAnsi="Times New Roman" w:cs="Times New Roman"/>
            <w:sz w:val="28"/>
            <w:szCs w:val="28"/>
            <w:lang w:val="en-US"/>
          </w:rPr>
          <w:t>A. Raphenya</w:t>
        </w:r>
      </w:hyperlink>
      <w:r w:rsidRPr="005E7AF5">
        <w:rPr>
          <w:rFonts w:ascii="Times New Roman" w:hAnsi="Times New Roman" w:cs="Times New Roman"/>
          <w:sz w:val="28"/>
          <w:szCs w:val="28"/>
          <w:lang w:val="en-US"/>
        </w:rPr>
        <w:t xml:space="preserve">, </w:t>
      </w:r>
      <w:hyperlink r:id="rId12" w:history="1">
        <w:r w:rsidRPr="005E7AF5">
          <w:rPr>
            <w:rFonts w:ascii="Times New Roman" w:hAnsi="Times New Roman" w:cs="Times New Roman"/>
            <w:sz w:val="28"/>
            <w:szCs w:val="28"/>
            <w:lang w:val="en-US"/>
          </w:rPr>
          <w:t>T. Y Lau</w:t>
        </w:r>
      </w:hyperlink>
      <w:r w:rsidRPr="005E7AF5">
        <w:rPr>
          <w:rFonts w:ascii="Times New Roman" w:hAnsi="Times New Roman" w:cs="Times New Roman"/>
          <w:sz w:val="28"/>
          <w:szCs w:val="28"/>
          <w:lang w:val="en-US"/>
        </w:rPr>
        <w:t xml:space="preserve">, </w:t>
      </w:r>
      <w:hyperlink r:id="rId13" w:history="1">
        <w:r w:rsidRPr="005E7AF5">
          <w:rPr>
            <w:rFonts w:ascii="Times New Roman" w:hAnsi="Times New Roman" w:cs="Times New Roman"/>
            <w:sz w:val="28"/>
            <w:szCs w:val="28"/>
            <w:lang w:val="en-US"/>
          </w:rPr>
          <w:t>K. Tsang</w:t>
        </w:r>
      </w:hyperlink>
      <w:r w:rsidRPr="005E7AF5">
        <w:rPr>
          <w:rFonts w:ascii="Times New Roman" w:hAnsi="Times New Roman" w:cs="Times New Roman"/>
          <w:sz w:val="28"/>
          <w:szCs w:val="28"/>
          <w:lang w:val="en-US"/>
        </w:rPr>
        <w:t xml:space="preserve">, </w:t>
      </w:r>
      <w:hyperlink r:id="rId14" w:history="1">
        <w:r w:rsidRPr="005E7AF5">
          <w:rPr>
            <w:rFonts w:ascii="Times New Roman" w:hAnsi="Times New Roman" w:cs="Times New Roman"/>
            <w:sz w:val="28"/>
            <w:szCs w:val="28"/>
            <w:lang w:val="en-US"/>
          </w:rPr>
          <w:t>M. Bouchard</w:t>
        </w:r>
      </w:hyperlink>
      <w:r w:rsidRPr="005E7AF5">
        <w:rPr>
          <w:rFonts w:ascii="Times New Roman" w:hAnsi="Times New Roman" w:cs="Times New Roman"/>
          <w:sz w:val="28"/>
          <w:szCs w:val="28"/>
          <w:lang w:val="en-US"/>
        </w:rPr>
        <w:t>// Nucleic Acid Research. – 2020. – Vol. 48</w:t>
      </w:r>
      <w:r>
        <w:rPr>
          <w:rFonts w:ascii="Times New Roman" w:hAnsi="Times New Roman" w:cs="Times New Roman"/>
          <w:sz w:val="28"/>
          <w:szCs w:val="28"/>
          <w:lang w:val="en-US"/>
        </w:rPr>
        <w:t>.</w:t>
      </w:r>
      <w:r w:rsidRPr="005E7AF5">
        <w:rPr>
          <w:rFonts w:ascii="Times New Roman" w:hAnsi="Times New Roman" w:cs="Times New Roman"/>
          <w:sz w:val="28"/>
          <w:szCs w:val="28"/>
          <w:lang w:val="en-US"/>
        </w:rPr>
        <w:t xml:space="preserve"> – P. 517</w:t>
      </w:r>
      <w:r>
        <w:rPr>
          <w:rFonts w:ascii="Times New Roman" w:hAnsi="Times New Roman" w:cs="Times New Roman"/>
          <w:sz w:val="28"/>
          <w:szCs w:val="28"/>
          <w:lang w:val="en-US"/>
        </w:rPr>
        <w:t>–</w:t>
      </w:r>
      <w:r w:rsidRPr="005E7AF5">
        <w:rPr>
          <w:rFonts w:ascii="Times New Roman" w:hAnsi="Times New Roman" w:cs="Times New Roman"/>
          <w:sz w:val="28"/>
          <w:szCs w:val="28"/>
          <w:lang w:val="en-US"/>
        </w:rPr>
        <w:t>525.</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Alcock B. CARD 2023: expanded curation, support for machine learning, and resistome prediction at the Comprehensive Antibiotic Resistance Database / B. Alcock, W. Huynh, R. Chalil, K. Smith, A. Raphenya, M. Wlodarski, A. Edalatmand, A. Petkau, S. Syed, K. Tsang, S. Baker, M. Dave, M. McCarthy, K.Mukiri, J. Nasir, B. Golbon, H. Imtiaz, X. Jiang, K. Kaur, M. Kwong, Z. Liang, K. Niu// Nucleic Acids Res. – 2023. – Vol.</w:t>
      </w:r>
      <w:r w:rsidRPr="005E7AF5">
        <w:rPr>
          <w:rFonts w:ascii="Times New Roman" w:hAnsi="Times New Roman" w:cs="Times New Roman"/>
          <w:sz w:val="28"/>
          <w:szCs w:val="28"/>
          <w:lang w:val="en-US"/>
        </w:rPr>
        <w:t xml:space="preserve"> 1. P 345</w:t>
      </w:r>
      <w:r>
        <w:rPr>
          <w:rFonts w:ascii="Times New Roman" w:hAnsi="Times New Roman" w:cs="Times New Roman"/>
          <w:sz w:val="28"/>
          <w:szCs w:val="28"/>
          <w:lang w:val="en-US"/>
        </w:rPr>
        <w:t>–</w:t>
      </w:r>
      <w:r w:rsidRPr="005E7AF5">
        <w:rPr>
          <w:rFonts w:ascii="Times New Roman" w:hAnsi="Times New Roman" w:cs="Times New Roman"/>
          <w:sz w:val="28"/>
          <w:szCs w:val="28"/>
          <w:lang w:val="en-US"/>
        </w:rPr>
        <w:t>355.</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15" w:history="1">
        <w:r w:rsidRPr="005E7AF5">
          <w:rPr>
            <w:rFonts w:ascii="Times New Roman" w:hAnsi="Times New Roman" w:cs="Times New Roman"/>
            <w:sz w:val="28"/>
            <w:szCs w:val="28"/>
            <w:lang w:val="en-US"/>
          </w:rPr>
          <w:t xml:space="preserve"> Andreu</w:t>
        </w:r>
      </w:hyperlink>
      <w:r w:rsidRPr="005E7AF5">
        <w:rPr>
          <w:rFonts w:ascii="Times New Roman" w:hAnsi="Times New Roman" w:cs="Times New Roman"/>
          <w:sz w:val="28"/>
          <w:szCs w:val="28"/>
          <w:lang w:val="en-US"/>
        </w:rPr>
        <w:t xml:space="preserve"> V. The gutSMASH web server: automated identification of primary metabolic gene clusters from the gut microbiota/ </w:t>
      </w:r>
      <w:hyperlink r:id="rId16" w:history="1">
        <w:r w:rsidRPr="005E7AF5">
          <w:rPr>
            <w:rFonts w:ascii="Times New Roman" w:hAnsi="Times New Roman" w:cs="Times New Roman"/>
            <w:sz w:val="28"/>
            <w:szCs w:val="28"/>
            <w:lang w:val="en-US"/>
          </w:rPr>
          <w:t>V. Andreu</w:t>
        </w:r>
      </w:hyperlink>
      <w:r w:rsidRPr="005E7AF5">
        <w:rPr>
          <w:rFonts w:ascii="Times New Roman" w:hAnsi="Times New Roman" w:cs="Times New Roman"/>
          <w:sz w:val="28"/>
          <w:szCs w:val="28"/>
          <w:lang w:val="en-US"/>
        </w:rPr>
        <w:t xml:space="preserve">, </w:t>
      </w:r>
      <w:hyperlink r:id="rId17" w:history="1">
        <w:r w:rsidRPr="005E7AF5">
          <w:rPr>
            <w:rFonts w:ascii="Times New Roman" w:hAnsi="Times New Roman" w:cs="Times New Roman"/>
            <w:sz w:val="28"/>
            <w:szCs w:val="28"/>
            <w:lang w:val="en-US"/>
          </w:rPr>
          <w:t>J. Roel</w:t>
        </w:r>
        <w:r>
          <w:rPr>
            <w:rFonts w:ascii="Times New Roman" w:hAnsi="Times New Roman" w:cs="Times New Roman"/>
            <w:sz w:val="28"/>
            <w:szCs w:val="28"/>
            <w:lang w:val="en-US"/>
          </w:rPr>
          <w:t>–</w:t>
        </w:r>
        <w:r w:rsidRPr="005E7AF5">
          <w:rPr>
            <w:rFonts w:ascii="Times New Roman" w:hAnsi="Times New Roman" w:cs="Times New Roman"/>
            <w:sz w:val="28"/>
            <w:szCs w:val="28"/>
            <w:lang w:val="en-US"/>
          </w:rPr>
          <w:t>Touris</w:t>
        </w:r>
      </w:hyperlink>
      <w:r w:rsidRPr="005E7AF5">
        <w:rPr>
          <w:rFonts w:ascii="Times New Roman" w:hAnsi="Times New Roman" w:cs="Times New Roman"/>
          <w:sz w:val="28"/>
          <w:szCs w:val="28"/>
          <w:lang w:val="en-US"/>
        </w:rPr>
        <w:t xml:space="preserve">, </w:t>
      </w:r>
      <w:hyperlink r:id="rId18" w:history="1">
        <w:r w:rsidRPr="005E7AF5">
          <w:rPr>
            <w:rFonts w:ascii="Times New Roman" w:hAnsi="Times New Roman" w:cs="Times New Roman"/>
            <w:sz w:val="28"/>
            <w:szCs w:val="28"/>
            <w:lang w:val="en-US"/>
          </w:rPr>
          <w:t>D. Dodd</w:t>
        </w:r>
      </w:hyperlink>
      <w:r w:rsidRPr="005E7AF5">
        <w:rPr>
          <w:rFonts w:ascii="Times New Roman" w:hAnsi="Times New Roman" w:cs="Times New Roman"/>
          <w:sz w:val="28"/>
          <w:szCs w:val="28"/>
          <w:lang w:val="en-US"/>
        </w:rPr>
        <w:t xml:space="preserve">, </w:t>
      </w:r>
      <w:hyperlink r:id="rId19" w:history="1">
        <w:r w:rsidRPr="005E7AF5">
          <w:rPr>
            <w:rFonts w:ascii="Times New Roman" w:hAnsi="Times New Roman" w:cs="Times New Roman"/>
            <w:sz w:val="28"/>
            <w:szCs w:val="28"/>
            <w:lang w:val="en-US"/>
          </w:rPr>
          <w:t>M. Fischbach</w:t>
        </w:r>
      </w:hyperlink>
      <w:r w:rsidRPr="005E7AF5">
        <w:rPr>
          <w:rFonts w:ascii="Times New Roman" w:hAnsi="Times New Roman" w:cs="Times New Roman"/>
          <w:sz w:val="28"/>
          <w:szCs w:val="28"/>
          <w:lang w:val="en-US"/>
        </w:rPr>
        <w:t xml:space="preserve">,  </w:t>
      </w:r>
      <w:hyperlink r:id="rId20" w:history="1">
        <w:r w:rsidRPr="005E7AF5">
          <w:rPr>
            <w:rFonts w:ascii="Times New Roman" w:hAnsi="Times New Roman" w:cs="Times New Roman"/>
            <w:sz w:val="28"/>
            <w:szCs w:val="28"/>
            <w:lang w:val="en-US"/>
          </w:rPr>
          <w:t>M. Medema</w:t>
        </w:r>
      </w:hyperlink>
      <w:r w:rsidRPr="005E7AF5">
        <w:rPr>
          <w:rFonts w:ascii="Times New Roman" w:hAnsi="Times New Roman" w:cs="Times New Roman"/>
          <w:sz w:val="28"/>
          <w:szCs w:val="28"/>
          <w:lang w:val="en-US"/>
        </w:rPr>
        <w:t>// Nucleic Acids Research. – 2021. – Vol. 49</w:t>
      </w:r>
      <w:r>
        <w:rPr>
          <w:rFonts w:ascii="Times New Roman" w:hAnsi="Times New Roman" w:cs="Times New Roman"/>
          <w:sz w:val="28"/>
          <w:szCs w:val="28"/>
          <w:lang w:val="en-US"/>
        </w:rPr>
        <w:t xml:space="preserve">. </w:t>
      </w:r>
      <w:r w:rsidRPr="005E7AF5">
        <w:rPr>
          <w:rFonts w:ascii="Times New Roman" w:hAnsi="Times New Roman" w:cs="Times New Roman"/>
          <w:sz w:val="28"/>
          <w:szCs w:val="28"/>
          <w:lang w:val="en-US"/>
        </w:rPr>
        <w:t>– P. 263</w:t>
      </w:r>
      <w:r>
        <w:rPr>
          <w:rFonts w:ascii="Times New Roman" w:hAnsi="Times New Roman" w:cs="Times New Roman"/>
          <w:sz w:val="28"/>
          <w:szCs w:val="28"/>
          <w:lang w:val="en-US"/>
        </w:rPr>
        <w:t>–</w:t>
      </w:r>
      <w:r w:rsidRPr="005E7AF5">
        <w:rPr>
          <w:rFonts w:ascii="Times New Roman" w:hAnsi="Times New Roman" w:cs="Times New Roman"/>
          <w:sz w:val="28"/>
          <w:szCs w:val="28"/>
          <w:lang w:val="en-US"/>
        </w:rPr>
        <w:t>270.</w:t>
      </w:r>
    </w:p>
    <w:p w:rsidR="00F725F8" w:rsidRPr="0016353F"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Arndt D. PHASTER: a better, faster version of the PHAST phage search tool / D. Arndt, J.R. Grant, A. Marcu, T. Sajed, A. Pon, Y. Liang, D.S. Wishart // Nucleic Acids Res. – 2016. – Vol. 44</w:t>
      </w:r>
      <w:r>
        <w:rPr>
          <w:rFonts w:ascii="Times New Roman" w:hAnsi="Times New Roman" w:cs="Times New Roman"/>
          <w:sz w:val="28"/>
          <w:szCs w:val="28"/>
          <w:lang w:val="en-US"/>
        </w:rPr>
        <w:t>.</w:t>
      </w:r>
      <w:r w:rsidRPr="0016353F">
        <w:rPr>
          <w:rFonts w:ascii="Times New Roman" w:hAnsi="Times New Roman" w:cs="Times New Roman"/>
          <w:sz w:val="28"/>
          <w:szCs w:val="28"/>
          <w:lang w:val="en-US"/>
        </w:rPr>
        <w:t>N</w:t>
      </w:r>
      <w:r w:rsidRPr="005E7AF5">
        <w:rPr>
          <w:rFonts w:ascii="Times New Roman" w:hAnsi="Times New Roman" w:cs="Times New Roman"/>
          <w:sz w:val="28"/>
          <w:szCs w:val="28"/>
          <w:lang w:val="en-US"/>
        </w:rPr>
        <w:t xml:space="preserve">o </w:t>
      </w:r>
      <w:r w:rsidRPr="0016353F">
        <w:rPr>
          <w:rFonts w:ascii="Times New Roman" w:hAnsi="Times New Roman" w:cs="Times New Roman"/>
          <w:sz w:val="28"/>
          <w:szCs w:val="28"/>
          <w:lang w:val="en-US"/>
        </w:rPr>
        <w:t xml:space="preserve">1. – P. 16–21. </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21" w:history="1">
        <w:r w:rsidRPr="005E7AF5">
          <w:rPr>
            <w:rFonts w:ascii="Times New Roman" w:hAnsi="Times New Roman" w:cs="Times New Roman"/>
            <w:sz w:val="28"/>
            <w:szCs w:val="28"/>
            <w:lang w:val="en-US"/>
          </w:rPr>
          <w:t>Aryal</w:t>
        </w:r>
      </w:hyperlink>
      <w:r w:rsidRPr="005E7AF5">
        <w:rPr>
          <w:rFonts w:ascii="Times New Roman" w:hAnsi="Times New Roman" w:cs="Times New Roman"/>
          <w:sz w:val="28"/>
          <w:szCs w:val="28"/>
          <w:lang w:val="en-US"/>
        </w:rPr>
        <w:t xml:space="preserve"> S. Primary vs Secondary Metabolites</w:t>
      </w:r>
      <w:r>
        <w:rPr>
          <w:rFonts w:ascii="Times New Roman" w:hAnsi="Times New Roman" w:cs="Times New Roman"/>
          <w:sz w:val="28"/>
          <w:szCs w:val="28"/>
          <w:lang w:val="en-US"/>
        </w:rPr>
        <w:t>–</w:t>
      </w:r>
      <w:r w:rsidRPr="005E7AF5">
        <w:rPr>
          <w:rFonts w:ascii="Times New Roman" w:hAnsi="Times New Roman" w:cs="Times New Roman"/>
          <w:sz w:val="28"/>
          <w:szCs w:val="28"/>
          <w:lang w:val="en-US"/>
        </w:rPr>
        <w:t xml:space="preserve"> Definition, 12 Differences, Examples / S. Aryal //Microbe Note. – 2022. – Vol. 4 – P. 209</w:t>
      </w:r>
      <w:r>
        <w:rPr>
          <w:rFonts w:ascii="Times New Roman" w:hAnsi="Times New Roman" w:cs="Times New Roman"/>
          <w:sz w:val="28"/>
          <w:szCs w:val="28"/>
          <w:lang w:val="en-US"/>
        </w:rPr>
        <w:t>–</w:t>
      </w:r>
      <w:r w:rsidRPr="005E7AF5">
        <w:rPr>
          <w:rFonts w:ascii="Times New Roman" w:hAnsi="Times New Roman" w:cs="Times New Roman"/>
          <w:sz w:val="28"/>
          <w:szCs w:val="28"/>
          <w:lang w:val="en-US"/>
        </w:rPr>
        <w:t>205.</w:t>
      </w:r>
    </w:p>
    <w:p w:rsidR="00F725F8" w:rsidRPr="009B633C"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Auch A.F. Digital DNA</w:t>
      </w:r>
      <w:r>
        <w:rPr>
          <w:rFonts w:ascii="Times New Roman" w:hAnsi="Times New Roman" w:cs="Times New Roman"/>
          <w:sz w:val="28"/>
          <w:szCs w:val="28"/>
          <w:lang w:val="en-US"/>
        </w:rPr>
        <w:t>–</w:t>
      </w:r>
      <w:r w:rsidRPr="009B633C">
        <w:rPr>
          <w:rFonts w:ascii="Times New Roman" w:hAnsi="Times New Roman" w:cs="Times New Roman"/>
          <w:sz w:val="28"/>
          <w:szCs w:val="28"/>
          <w:lang w:val="en-US"/>
        </w:rPr>
        <w:t>DNA hybridization for microbial species delineation by means of genome</w:t>
      </w:r>
      <w:r>
        <w:rPr>
          <w:rFonts w:ascii="Times New Roman" w:hAnsi="Times New Roman" w:cs="Times New Roman"/>
          <w:sz w:val="28"/>
          <w:szCs w:val="28"/>
          <w:lang w:val="en-US"/>
        </w:rPr>
        <w:t>–</w:t>
      </w:r>
      <w:r w:rsidRPr="009B633C">
        <w:rPr>
          <w:rFonts w:ascii="Times New Roman" w:hAnsi="Times New Roman" w:cs="Times New Roman"/>
          <w:sz w:val="28"/>
          <w:szCs w:val="28"/>
          <w:lang w:val="en-US"/>
        </w:rPr>
        <w:t>to</w:t>
      </w:r>
      <w:r>
        <w:rPr>
          <w:rFonts w:ascii="Times New Roman" w:hAnsi="Times New Roman" w:cs="Times New Roman"/>
          <w:sz w:val="28"/>
          <w:szCs w:val="28"/>
          <w:lang w:val="en-US"/>
        </w:rPr>
        <w:t>–</w:t>
      </w:r>
      <w:r w:rsidRPr="009B633C">
        <w:rPr>
          <w:rFonts w:ascii="Times New Roman" w:hAnsi="Times New Roman" w:cs="Times New Roman"/>
          <w:sz w:val="28"/>
          <w:szCs w:val="28"/>
          <w:lang w:val="en-US"/>
        </w:rPr>
        <w:t>genome sequence comparison / A.F. Auch, M. Jan, H.</w:t>
      </w:r>
      <w:r>
        <w:rPr>
          <w:rFonts w:ascii="Times New Roman" w:hAnsi="Times New Roman" w:cs="Times New Roman"/>
          <w:sz w:val="28"/>
          <w:szCs w:val="28"/>
          <w:lang w:val="en-US"/>
        </w:rPr>
        <w:t>–</w:t>
      </w:r>
      <w:r w:rsidRPr="009B633C">
        <w:rPr>
          <w:rFonts w:ascii="Times New Roman" w:hAnsi="Times New Roman" w:cs="Times New Roman"/>
          <w:sz w:val="28"/>
          <w:szCs w:val="28"/>
          <w:lang w:val="en-US"/>
        </w:rPr>
        <w:t>P. Klenk, M. Göker // Stand Genomic Sci. – 2010. – Vol. 2. – P. 117–134.</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Aunpad R. Evidence for Two Putative Holin</w:t>
      </w:r>
      <w:r>
        <w:rPr>
          <w:rFonts w:ascii="Times New Roman" w:hAnsi="Times New Roman" w:cs="Times New Roman"/>
          <w:sz w:val="28"/>
          <w:szCs w:val="28"/>
          <w:lang w:val="en-US"/>
        </w:rPr>
        <w:t>–</w:t>
      </w:r>
      <w:r w:rsidRPr="009B633C">
        <w:rPr>
          <w:rFonts w:ascii="Times New Roman" w:hAnsi="Times New Roman" w:cs="Times New Roman"/>
          <w:sz w:val="28"/>
          <w:szCs w:val="28"/>
          <w:lang w:val="en-US"/>
        </w:rPr>
        <w:t xml:space="preserve">Like Peptides Encoding Genes of Bacillus pumilus Strain WAPB4 / R. Aunpad, W. Panbangred // Curr. </w:t>
      </w:r>
      <w:r w:rsidRPr="005E7AF5">
        <w:rPr>
          <w:rFonts w:ascii="Times New Roman" w:hAnsi="Times New Roman" w:cs="Times New Roman"/>
          <w:sz w:val="28"/>
          <w:szCs w:val="28"/>
        </w:rPr>
        <w:t>Microbiol. – 2012. – Vol. 64. – P. 343</w:t>
      </w:r>
      <w:r>
        <w:rPr>
          <w:rFonts w:ascii="Times New Roman" w:hAnsi="Times New Roman" w:cs="Times New Roman"/>
          <w:sz w:val="28"/>
          <w:szCs w:val="28"/>
        </w:rPr>
        <w:t>–</w:t>
      </w:r>
      <w:r w:rsidRPr="005E7AF5">
        <w:rPr>
          <w:rFonts w:ascii="Times New Roman" w:hAnsi="Times New Roman" w:cs="Times New Roman"/>
          <w:sz w:val="28"/>
          <w:szCs w:val="28"/>
        </w:rPr>
        <w:t>348.</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22" w:history="1">
        <w:r w:rsidRPr="005E7AF5">
          <w:rPr>
            <w:rFonts w:ascii="Times New Roman" w:hAnsi="Times New Roman" w:cs="Times New Roman"/>
            <w:sz w:val="28"/>
            <w:szCs w:val="28"/>
            <w:lang w:val="en-US"/>
          </w:rPr>
          <w:t>Aziz</w:t>
        </w:r>
      </w:hyperlink>
      <w:r w:rsidRPr="005E7AF5">
        <w:rPr>
          <w:rFonts w:ascii="Times New Roman" w:hAnsi="Times New Roman" w:cs="Times New Roman"/>
          <w:sz w:val="28"/>
          <w:szCs w:val="28"/>
          <w:lang w:val="en-US"/>
        </w:rPr>
        <w:t xml:space="preserve"> R. The RAST Server: Rapid Annotations using Subsystems Technology/ </w:t>
      </w:r>
      <w:hyperlink r:id="rId23" w:history="1">
        <w:r w:rsidRPr="005E7AF5">
          <w:rPr>
            <w:rFonts w:ascii="Times New Roman" w:hAnsi="Times New Roman" w:cs="Times New Roman"/>
            <w:sz w:val="28"/>
            <w:szCs w:val="28"/>
            <w:lang w:val="en-US"/>
          </w:rPr>
          <w:t>R. Aziz</w:t>
        </w:r>
      </w:hyperlink>
      <w:r w:rsidRPr="005E7AF5">
        <w:rPr>
          <w:rFonts w:ascii="Times New Roman" w:hAnsi="Times New Roman" w:cs="Times New Roman"/>
          <w:sz w:val="28"/>
          <w:szCs w:val="28"/>
          <w:lang w:val="en-US"/>
        </w:rPr>
        <w:t xml:space="preserve">, </w:t>
      </w:r>
      <w:hyperlink r:id="rId24" w:history="1">
        <w:r w:rsidRPr="005E7AF5">
          <w:rPr>
            <w:rFonts w:ascii="Times New Roman" w:hAnsi="Times New Roman" w:cs="Times New Roman"/>
            <w:sz w:val="28"/>
            <w:szCs w:val="28"/>
            <w:lang w:val="en-US"/>
          </w:rPr>
          <w:t>D. Bartels</w:t>
        </w:r>
      </w:hyperlink>
      <w:r w:rsidRPr="005E7AF5">
        <w:rPr>
          <w:rFonts w:ascii="Times New Roman" w:hAnsi="Times New Roman" w:cs="Times New Roman"/>
          <w:sz w:val="28"/>
          <w:szCs w:val="28"/>
          <w:lang w:val="en-US"/>
        </w:rPr>
        <w:t xml:space="preserve">, </w:t>
      </w:r>
      <w:hyperlink r:id="rId25" w:history="1">
        <w:r w:rsidRPr="005E7AF5">
          <w:rPr>
            <w:rFonts w:ascii="Times New Roman" w:hAnsi="Times New Roman" w:cs="Times New Roman"/>
            <w:sz w:val="28"/>
            <w:szCs w:val="28"/>
            <w:lang w:val="en-US"/>
          </w:rPr>
          <w:t>A. Best</w:t>
        </w:r>
      </w:hyperlink>
      <w:r w:rsidRPr="005E7AF5">
        <w:rPr>
          <w:rFonts w:ascii="Times New Roman" w:hAnsi="Times New Roman" w:cs="Times New Roman"/>
          <w:sz w:val="28"/>
          <w:szCs w:val="28"/>
          <w:lang w:val="en-US"/>
        </w:rPr>
        <w:t xml:space="preserve">, </w:t>
      </w:r>
      <w:hyperlink r:id="rId26" w:history="1">
        <w:r w:rsidRPr="005E7AF5">
          <w:rPr>
            <w:rFonts w:ascii="Times New Roman" w:hAnsi="Times New Roman" w:cs="Times New Roman"/>
            <w:sz w:val="28"/>
            <w:szCs w:val="28"/>
            <w:lang w:val="en-US"/>
          </w:rPr>
          <w:t>M. DeJongh</w:t>
        </w:r>
      </w:hyperlink>
      <w:r w:rsidRPr="005E7AF5">
        <w:rPr>
          <w:rFonts w:ascii="Times New Roman" w:hAnsi="Times New Roman" w:cs="Times New Roman"/>
          <w:sz w:val="28"/>
          <w:szCs w:val="28"/>
          <w:lang w:val="en-US"/>
        </w:rPr>
        <w:t xml:space="preserve">, </w:t>
      </w:r>
      <w:hyperlink r:id="rId27" w:history="1">
        <w:r w:rsidRPr="005E7AF5">
          <w:rPr>
            <w:rFonts w:ascii="Times New Roman" w:hAnsi="Times New Roman" w:cs="Times New Roman"/>
            <w:sz w:val="28"/>
            <w:szCs w:val="28"/>
            <w:lang w:val="en-US"/>
          </w:rPr>
          <w:t>T. Disz</w:t>
        </w:r>
      </w:hyperlink>
      <w:r w:rsidRPr="005E7AF5">
        <w:rPr>
          <w:rFonts w:ascii="Times New Roman" w:hAnsi="Times New Roman" w:cs="Times New Roman"/>
          <w:sz w:val="28"/>
          <w:szCs w:val="28"/>
          <w:lang w:val="en-US"/>
        </w:rPr>
        <w:t>.// BMC genomics. – 2008. – Vol. 9. – P. 2164</w:t>
      </w:r>
      <w:r>
        <w:rPr>
          <w:rFonts w:ascii="Times New Roman" w:hAnsi="Times New Roman" w:cs="Times New Roman"/>
          <w:sz w:val="28"/>
          <w:szCs w:val="28"/>
          <w:lang w:val="en-US"/>
        </w:rPr>
        <w:t>–</w:t>
      </w:r>
      <w:r w:rsidRPr="005E7AF5">
        <w:rPr>
          <w:rFonts w:ascii="Times New Roman" w:hAnsi="Times New Roman" w:cs="Times New Roman"/>
          <w:sz w:val="28"/>
          <w:szCs w:val="28"/>
          <w:lang w:val="en-US"/>
        </w:rPr>
        <w:t>2175.</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r w:rsidRPr="005E7AF5">
        <w:rPr>
          <w:rFonts w:ascii="Times New Roman" w:hAnsi="Times New Roman" w:cs="Times New Roman"/>
          <w:sz w:val="28"/>
          <w:szCs w:val="28"/>
          <w:lang w:val="en-US"/>
        </w:rPr>
        <w:t>Bertelli c. IslandViewer 4: expanded prediction of genomic islands for larger</w:t>
      </w:r>
      <w:r>
        <w:rPr>
          <w:rFonts w:ascii="Times New Roman" w:hAnsi="Times New Roman" w:cs="Times New Roman"/>
          <w:sz w:val="28"/>
          <w:szCs w:val="28"/>
          <w:lang w:val="en-US"/>
        </w:rPr>
        <w:t>–</w:t>
      </w:r>
      <w:r w:rsidRPr="005E7AF5">
        <w:rPr>
          <w:rFonts w:ascii="Times New Roman" w:hAnsi="Times New Roman" w:cs="Times New Roman"/>
          <w:sz w:val="28"/>
          <w:szCs w:val="28"/>
          <w:lang w:val="en-US"/>
        </w:rPr>
        <w:t>scale datasets / C. Bertelli, M. Laird, K. Williams, B. Lau// Nucleic Acid Research. – 2017. – Vol. 45</w:t>
      </w:r>
      <w:r>
        <w:rPr>
          <w:rFonts w:ascii="Times New Roman" w:hAnsi="Times New Roman" w:cs="Times New Roman"/>
          <w:sz w:val="28"/>
          <w:szCs w:val="28"/>
          <w:lang w:val="en-US"/>
        </w:rPr>
        <w:t>.</w:t>
      </w:r>
      <w:r w:rsidRPr="005E7AF5">
        <w:rPr>
          <w:rFonts w:ascii="Times New Roman" w:hAnsi="Times New Roman" w:cs="Times New Roman"/>
          <w:sz w:val="28"/>
          <w:szCs w:val="28"/>
          <w:lang w:val="en-US"/>
        </w:rPr>
        <w:t xml:space="preserve"> – P. 30</w:t>
      </w:r>
      <w:r>
        <w:rPr>
          <w:rFonts w:ascii="Times New Roman" w:hAnsi="Times New Roman" w:cs="Times New Roman"/>
          <w:sz w:val="28"/>
          <w:szCs w:val="28"/>
          <w:lang w:val="en-US"/>
        </w:rPr>
        <w:t>–</w:t>
      </w:r>
      <w:r w:rsidRPr="005E7AF5">
        <w:rPr>
          <w:rFonts w:ascii="Times New Roman" w:hAnsi="Times New Roman" w:cs="Times New Roman"/>
          <w:sz w:val="28"/>
          <w:szCs w:val="28"/>
          <w:lang w:val="en-US"/>
        </w:rPr>
        <w:t>35.</w:t>
      </w:r>
    </w:p>
    <w:p w:rsidR="00F725F8"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28" w:history="1">
        <w:r w:rsidRPr="005E7AF5">
          <w:rPr>
            <w:rFonts w:ascii="Times New Roman" w:hAnsi="Times New Roman" w:cs="Times New Roman"/>
            <w:sz w:val="28"/>
            <w:szCs w:val="28"/>
            <w:lang w:val="en-US"/>
          </w:rPr>
          <w:t>Bhandari</w:t>
        </w:r>
      </w:hyperlink>
      <w:r w:rsidRPr="005E7AF5">
        <w:rPr>
          <w:rFonts w:ascii="Times New Roman" w:hAnsi="Times New Roman" w:cs="Times New Roman"/>
          <w:sz w:val="28"/>
          <w:szCs w:val="28"/>
          <w:lang w:val="en-US"/>
        </w:rPr>
        <w:t xml:space="preserve"> V. Molecular signatures for </w:t>
      </w:r>
      <w:hyperlink r:id="rId29" w:tgtFrame="xrefwindow" w:tooltip="Bacillus - Click to open Names for Life widget" w:history="1">
        <w:r w:rsidRPr="005E7AF5">
          <w:rPr>
            <w:rFonts w:ascii="Times New Roman" w:hAnsi="Times New Roman" w:cs="Times New Roman"/>
            <w:sz w:val="28"/>
            <w:szCs w:val="28"/>
            <w:lang w:val="en-US"/>
          </w:rPr>
          <w:t>Bacillus </w:t>
        </w:r>
      </w:hyperlink>
      <w:r w:rsidRPr="005E7AF5">
        <w:rPr>
          <w:rFonts w:ascii="Times New Roman" w:hAnsi="Times New Roman" w:cs="Times New Roman"/>
          <w:sz w:val="28"/>
          <w:szCs w:val="28"/>
          <w:lang w:val="en-US"/>
        </w:rPr>
        <w:t>species: demarcation of the </w:t>
      </w:r>
      <w:hyperlink r:id="rId30" w:tgtFrame="xrefwindow" w:tooltip="Bacillus subtilis - Click to open Names for Life widget" w:history="1">
        <w:r w:rsidRPr="005E7AF5">
          <w:rPr>
            <w:rFonts w:ascii="Times New Roman" w:hAnsi="Times New Roman" w:cs="Times New Roman"/>
            <w:sz w:val="28"/>
            <w:szCs w:val="28"/>
            <w:lang w:val="en-US"/>
          </w:rPr>
          <w:t>Bacillus subtilis </w:t>
        </w:r>
      </w:hyperlink>
      <w:r w:rsidRPr="005E7AF5">
        <w:rPr>
          <w:rFonts w:ascii="Times New Roman" w:hAnsi="Times New Roman" w:cs="Times New Roman"/>
          <w:sz w:val="28"/>
          <w:szCs w:val="28"/>
          <w:lang w:val="en-US"/>
        </w:rPr>
        <w:t>and </w:t>
      </w:r>
      <w:hyperlink r:id="rId31" w:tgtFrame="xrefwindow" w:tooltip="Bacillus cereus - Click to open Names for Life widget" w:history="1">
        <w:r w:rsidRPr="005E7AF5">
          <w:rPr>
            <w:rFonts w:ascii="Times New Roman" w:hAnsi="Times New Roman" w:cs="Times New Roman"/>
            <w:sz w:val="28"/>
            <w:szCs w:val="28"/>
            <w:lang w:val="en-US"/>
          </w:rPr>
          <w:t>Bacillus cereus </w:t>
        </w:r>
      </w:hyperlink>
      <w:r w:rsidRPr="005E7AF5">
        <w:rPr>
          <w:rFonts w:ascii="Times New Roman" w:hAnsi="Times New Roman" w:cs="Times New Roman"/>
          <w:sz w:val="28"/>
          <w:szCs w:val="28"/>
          <w:lang w:val="en-US"/>
        </w:rPr>
        <w:t>clades in molecular terms and proposal to limit the placement of new species into the genus </w:t>
      </w:r>
      <w:hyperlink r:id="rId32" w:tgtFrame="xrefwindow" w:tooltip="Bacillus - Click to open Names for Life widget" w:history="1">
        <w:r w:rsidRPr="005E7AF5">
          <w:rPr>
            <w:rFonts w:ascii="Times New Roman" w:hAnsi="Times New Roman" w:cs="Times New Roman"/>
            <w:sz w:val="28"/>
            <w:szCs w:val="28"/>
            <w:lang w:val="en-US"/>
          </w:rPr>
          <w:t>Bacillus</w:t>
        </w:r>
      </w:hyperlink>
      <w:r w:rsidRPr="005E7AF5">
        <w:rPr>
          <w:rFonts w:ascii="Times New Roman" w:hAnsi="Times New Roman" w:cs="Times New Roman"/>
          <w:sz w:val="28"/>
          <w:szCs w:val="28"/>
          <w:lang w:val="en-US"/>
        </w:rPr>
        <w:t xml:space="preserve"> / </w:t>
      </w:r>
      <w:hyperlink r:id="rId33" w:history="1">
        <w:r w:rsidRPr="005E7AF5">
          <w:rPr>
            <w:rFonts w:ascii="Times New Roman" w:hAnsi="Times New Roman" w:cs="Times New Roman"/>
            <w:sz w:val="28"/>
            <w:szCs w:val="28"/>
            <w:lang w:val="en-US"/>
          </w:rPr>
          <w:t>V. Bhandari</w:t>
        </w:r>
      </w:hyperlink>
      <w:r w:rsidRPr="005E7AF5">
        <w:rPr>
          <w:rFonts w:ascii="Times New Roman" w:hAnsi="Times New Roman" w:cs="Times New Roman"/>
          <w:sz w:val="28"/>
          <w:szCs w:val="28"/>
          <w:lang w:val="en-US"/>
        </w:rPr>
        <w:t xml:space="preserve">1, </w:t>
      </w:r>
      <w:hyperlink r:id="rId34" w:history="1">
        <w:r w:rsidRPr="005E7AF5">
          <w:rPr>
            <w:rFonts w:ascii="Times New Roman" w:hAnsi="Times New Roman" w:cs="Times New Roman"/>
            <w:sz w:val="28"/>
            <w:szCs w:val="28"/>
            <w:lang w:val="en-US"/>
          </w:rPr>
          <w:t>N. Z. Ahmod</w:t>
        </w:r>
      </w:hyperlink>
      <w:r w:rsidRPr="005E7AF5">
        <w:rPr>
          <w:rFonts w:ascii="Times New Roman" w:hAnsi="Times New Roman" w:cs="Times New Roman"/>
          <w:sz w:val="28"/>
          <w:szCs w:val="28"/>
          <w:lang w:val="en-US"/>
        </w:rPr>
        <w:t xml:space="preserve">, </w:t>
      </w:r>
      <w:hyperlink r:id="rId35" w:history="1">
        <w:r w:rsidRPr="005E7AF5">
          <w:rPr>
            <w:rFonts w:ascii="Times New Roman" w:hAnsi="Times New Roman" w:cs="Times New Roman"/>
            <w:sz w:val="28"/>
            <w:szCs w:val="28"/>
            <w:lang w:val="en-US"/>
          </w:rPr>
          <w:t>H. Shah</w:t>
        </w:r>
      </w:hyperlink>
      <w:r w:rsidRPr="005E7AF5">
        <w:rPr>
          <w:rFonts w:ascii="Times New Roman" w:hAnsi="Times New Roman" w:cs="Times New Roman"/>
          <w:sz w:val="28"/>
          <w:szCs w:val="28"/>
          <w:lang w:val="en-US"/>
        </w:rPr>
        <w:t xml:space="preserve"> and </w:t>
      </w:r>
      <w:hyperlink r:id="rId36" w:history="1">
        <w:r w:rsidRPr="005E7AF5">
          <w:rPr>
            <w:rFonts w:ascii="Times New Roman" w:hAnsi="Times New Roman" w:cs="Times New Roman"/>
            <w:sz w:val="28"/>
            <w:szCs w:val="28"/>
            <w:lang w:val="en-US"/>
          </w:rPr>
          <w:t>R. S. Gupta</w:t>
        </w:r>
      </w:hyperlink>
      <w:r w:rsidRPr="005E7AF5">
        <w:rPr>
          <w:rFonts w:ascii="Times New Roman" w:hAnsi="Times New Roman" w:cs="Times New Roman"/>
          <w:sz w:val="28"/>
          <w:szCs w:val="28"/>
          <w:lang w:val="en-US"/>
        </w:rPr>
        <w:t xml:space="preserve"> // Microbiology Society . – 2013. – Vol. 68. – P. 2712</w:t>
      </w:r>
      <w:r>
        <w:rPr>
          <w:rFonts w:ascii="Times New Roman" w:hAnsi="Times New Roman" w:cs="Times New Roman"/>
          <w:sz w:val="28"/>
          <w:szCs w:val="28"/>
          <w:lang w:val="en-US"/>
        </w:rPr>
        <w:t>–</w:t>
      </w:r>
      <w:r w:rsidRPr="005E7AF5">
        <w:rPr>
          <w:rFonts w:ascii="Times New Roman" w:hAnsi="Times New Roman" w:cs="Times New Roman"/>
          <w:sz w:val="28"/>
          <w:szCs w:val="28"/>
          <w:lang w:val="en-US"/>
        </w:rPr>
        <w:t>2726.</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37" w:history="1">
        <w:r w:rsidRPr="005E7AF5">
          <w:rPr>
            <w:rFonts w:ascii="Times New Roman" w:hAnsi="Times New Roman" w:cs="Times New Roman"/>
            <w:sz w:val="28"/>
            <w:szCs w:val="28"/>
            <w:lang w:val="en-US"/>
          </w:rPr>
          <w:t>Blin</w:t>
        </w:r>
      </w:hyperlink>
      <w:r w:rsidRPr="005E7AF5">
        <w:rPr>
          <w:rFonts w:ascii="Times New Roman" w:hAnsi="Times New Roman" w:cs="Times New Roman"/>
          <w:sz w:val="28"/>
          <w:szCs w:val="28"/>
          <w:lang w:val="en-US"/>
        </w:rPr>
        <w:t xml:space="preserve"> K. antiSMASH 7.0: new and improved predictions for detection, regulation, chemical structures and visualisation/ </w:t>
      </w:r>
      <w:hyperlink r:id="rId38" w:history="1">
        <w:r w:rsidRPr="005E7AF5">
          <w:rPr>
            <w:rFonts w:ascii="Times New Roman" w:hAnsi="Times New Roman" w:cs="Times New Roman"/>
            <w:sz w:val="28"/>
            <w:szCs w:val="28"/>
            <w:lang w:val="en-US"/>
          </w:rPr>
          <w:t>K. Blin</w:t>
        </w:r>
      </w:hyperlink>
      <w:r w:rsidRPr="005E7AF5">
        <w:rPr>
          <w:rFonts w:ascii="Times New Roman" w:hAnsi="Times New Roman" w:cs="Times New Roman"/>
          <w:sz w:val="28"/>
          <w:szCs w:val="28"/>
          <w:lang w:val="en-US"/>
        </w:rPr>
        <w:t>,</w:t>
      </w:r>
      <w:r w:rsidRPr="00E43F9F">
        <w:rPr>
          <w:rFonts w:ascii="Times New Roman" w:hAnsi="Times New Roman" w:cs="Times New Roman"/>
          <w:noProof/>
        </w:rPr>
        <w:drawing>
          <wp:inline distT="0" distB="0" distL="0" distR="0">
            <wp:extent cx="66675" cy="85725"/>
            <wp:effectExtent l="0" t="0" r="9525" b="9525"/>
            <wp:docPr id="4" name="Рисунок 4" descr="corresponding auth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descr="corresponding author"/>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6675" cy="85725"/>
                    </a:xfrm>
                    <a:prstGeom prst="rect">
                      <a:avLst/>
                    </a:prstGeom>
                    <a:noFill/>
                    <a:ln>
                      <a:noFill/>
                    </a:ln>
                  </pic:spPr>
                </pic:pic>
              </a:graphicData>
            </a:graphic>
          </wp:inline>
        </w:drawing>
      </w:r>
      <w:hyperlink r:id="rId40" w:history="1">
        <w:r w:rsidRPr="005E7AF5">
          <w:rPr>
            <w:rFonts w:ascii="Times New Roman" w:hAnsi="Times New Roman" w:cs="Times New Roman"/>
            <w:sz w:val="28"/>
            <w:szCs w:val="28"/>
            <w:lang w:val="en-US"/>
          </w:rPr>
          <w:t>S. Shaw</w:t>
        </w:r>
      </w:hyperlink>
      <w:r w:rsidRPr="005E7AF5">
        <w:rPr>
          <w:rFonts w:ascii="Times New Roman" w:hAnsi="Times New Roman" w:cs="Times New Roman"/>
          <w:sz w:val="28"/>
          <w:szCs w:val="28"/>
          <w:lang w:val="en-US"/>
        </w:rPr>
        <w:t xml:space="preserve">, </w:t>
      </w:r>
      <w:hyperlink r:id="rId41" w:history="1">
        <w:r w:rsidRPr="005E7AF5">
          <w:rPr>
            <w:rFonts w:ascii="Times New Roman" w:hAnsi="Times New Roman" w:cs="Times New Roman"/>
            <w:sz w:val="28"/>
            <w:szCs w:val="28"/>
            <w:lang w:val="en-US"/>
          </w:rPr>
          <w:t>H. Augustijn</w:t>
        </w:r>
      </w:hyperlink>
      <w:r w:rsidRPr="005E7AF5">
        <w:rPr>
          <w:rFonts w:ascii="Times New Roman" w:hAnsi="Times New Roman" w:cs="Times New Roman"/>
          <w:sz w:val="28"/>
          <w:szCs w:val="28"/>
          <w:lang w:val="en-US"/>
        </w:rPr>
        <w:t xml:space="preserve">, </w:t>
      </w:r>
      <w:hyperlink r:id="rId42" w:history="1">
        <w:r w:rsidRPr="005E7AF5">
          <w:rPr>
            <w:rFonts w:ascii="Times New Roman" w:hAnsi="Times New Roman" w:cs="Times New Roman"/>
            <w:sz w:val="28"/>
            <w:szCs w:val="28"/>
            <w:lang w:val="en-US"/>
          </w:rPr>
          <w:t>Z. Reitz</w:t>
        </w:r>
      </w:hyperlink>
      <w:r w:rsidRPr="005E7AF5">
        <w:rPr>
          <w:rFonts w:ascii="Times New Roman" w:hAnsi="Times New Roman" w:cs="Times New Roman"/>
          <w:sz w:val="28"/>
          <w:szCs w:val="28"/>
          <w:lang w:val="en-US"/>
        </w:rPr>
        <w:t xml:space="preserve">, </w:t>
      </w:r>
      <w:hyperlink r:id="rId43" w:history="1">
        <w:r w:rsidRPr="005E7AF5">
          <w:rPr>
            <w:rFonts w:ascii="Times New Roman" w:hAnsi="Times New Roman" w:cs="Times New Roman"/>
            <w:sz w:val="28"/>
            <w:szCs w:val="28"/>
            <w:lang w:val="en-US"/>
          </w:rPr>
          <w:t>F. Biermann</w:t>
        </w:r>
      </w:hyperlink>
      <w:r w:rsidRPr="005E7AF5">
        <w:rPr>
          <w:rFonts w:ascii="Times New Roman" w:hAnsi="Times New Roman" w:cs="Times New Roman"/>
          <w:sz w:val="28"/>
          <w:szCs w:val="28"/>
          <w:lang w:val="en-US"/>
        </w:rPr>
        <w:t>// Nucleic Acids Research. – 2023. – Vol. 51</w:t>
      </w:r>
      <w:r>
        <w:rPr>
          <w:rFonts w:ascii="Times New Roman" w:hAnsi="Times New Roman" w:cs="Times New Roman"/>
          <w:sz w:val="28"/>
          <w:szCs w:val="28"/>
          <w:lang w:val="en-US"/>
        </w:rPr>
        <w:t>.</w:t>
      </w:r>
      <w:r w:rsidRPr="005E7AF5">
        <w:rPr>
          <w:rFonts w:ascii="Times New Roman" w:hAnsi="Times New Roman" w:cs="Times New Roman"/>
          <w:sz w:val="28"/>
          <w:szCs w:val="28"/>
          <w:lang w:val="en-US"/>
        </w:rPr>
        <w:t xml:space="preserve"> – P. 46</w:t>
      </w:r>
      <w:r>
        <w:rPr>
          <w:rFonts w:ascii="Times New Roman" w:hAnsi="Times New Roman" w:cs="Times New Roman"/>
          <w:sz w:val="28"/>
          <w:szCs w:val="28"/>
          <w:lang w:val="en-US"/>
        </w:rPr>
        <w:t>–</w:t>
      </w:r>
      <w:r w:rsidRPr="005E7AF5">
        <w:rPr>
          <w:rFonts w:ascii="Times New Roman" w:hAnsi="Times New Roman" w:cs="Times New Roman"/>
          <w:sz w:val="28"/>
          <w:szCs w:val="28"/>
          <w:lang w:val="en-US"/>
        </w:rPr>
        <w:t>50.</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44" w:history="1">
        <w:r w:rsidRPr="005E7AF5">
          <w:rPr>
            <w:rFonts w:ascii="Times New Roman" w:hAnsi="Times New Roman" w:cs="Times New Roman"/>
            <w:sz w:val="28"/>
            <w:szCs w:val="28"/>
            <w:lang w:val="en-US"/>
          </w:rPr>
          <w:t>Blin</w:t>
        </w:r>
      </w:hyperlink>
      <w:r w:rsidRPr="005E7AF5">
        <w:rPr>
          <w:rFonts w:ascii="Times New Roman" w:hAnsi="Times New Roman" w:cs="Times New Roman"/>
          <w:sz w:val="28"/>
          <w:szCs w:val="28"/>
          <w:lang w:val="en-US"/>
        </w:rPr>
        <w:t xml:space="preserve"> K. The antiSMASH database version 3: increased taxonomic coverage and new query features for modular enzymes/ </w:t>
      </w:r>
      <w:hyperlink r:id="rId45" w:history="1">
        <w:r w:rsidRPr="005E7AF5">
          <w:rPr>
            <w:rFonts w:ascii="Times New Roman" w:hAnsi="Times New Roman" w:cs="Times New Roman"/>
            <w:sz w:val="28"/>
            <w:szCs w:val="28"/>
            <w:lang w:val="en-US"/>
          </w:rPr>
          <w:t>K. Blin</w:t>
        </w:r>
      </w:hyperlink>
      <w:r w:rsidRPr="005E7AF5">
        <w:rPr>
          <w:rFonts w:ascii="Times New Roman" w:hAnsi="Times New Roman" w:cs="Times New Roman"/>
          <w:sz w:val="28"/>
          <w:szCs w:val="28"/>
          <w:lang w:val="en-US"/>
        </w:rPr>
        <w:t xml:space="preserve">, </w:t>
      </w:r>
      <w:hyperlink r:id="rId46" w:history="1">
        <w:r w:rsidRPr="005E7AF5">
          <w:rPr>
            <w:rFonts w:ascii="Times New Roman" w:hAnsi="Times New Roman" w:cs="Times New Roman"/>
            <w:sz w:val="28"/>
            <w:szCs w:val="28"/>
            <w:lang w:val="en-US"/>
          </w:rPr>
          <w:t>S. Shaw</w:t>
        </w:r>
      </w:hyperlink>
      <w:r w:rsidRPr="005E7AF5">
        <w:rPr>
          <w:rFonts w:ascii="Times New Roman" w:hAnsi="Times New Roman" w:cs="Times New Roman"/>
          <w:sz w:val="28"/>
          <w:szCs w:val="28"/>
          <w:lang w:val="en-US"/>
        </w:rPr>
        <w:t xml:space="preserve">, </w:t>
      </w:r>
      <w:hyperlink r:id="rId47" w:history="1">
        <w:r w:rsidRPr="005E7AF5">
          <w:rPr>
            <w:rFonts w:ascii="Times New Roman" w:hAnsi="Times New Roman" w:cs="Times New Roman"/>
            <w:sz w:val="28"/>
            <w:szCs w:val="28"/>
            <w:lang w:val="en-US"/>
          </w:rPr>
          <w:t>S. Kautsar</w:t>
        </w:r>
      </w:hyperlink>
      <w:r w:rsidRPr="005E7AF5">
        <w:rPr>
          <w:rFonts w:ascii="Times New Roman" w:hAnsi="Times New Roman" w:cs="Times New Roman"/>
          <w:sz w:val="28"/>
          <w:szCs w:val="28"/>
          <w:lang w:val="en-US"/>
        </w:rPr>
        <w:t xml:space="preserve">, </w:t>
      </w:r>
      <w:hyperlink r:id="rId48" w:history="1">
        <w:r w:rsidRPr="005E7AF5">
          <w:rPr>
            <w:rFonts w:ascii="Times New Roman" w:hAnsi="Times New Roman" w:cs="Times New Roman"/>
            <w:sz w:val="28"/>
            <w:szCs w:val="28"/>
            <w:lang w:val="en-US"/>
          </w:rPr>
          <w:t>M. Medema</w:t>
        </w:r>
      </w:hyperlink>
      <w:r w:rsidRPr="005E7AF5">
        <w:rPr>
          <w:rFonts w:ascii="Times New Roman" w:hAnsi="Times New Roman" w:cs="Times New Roman"/>
          <w:sz w:val="28"/>
          <w:szCs w:val="28"/>
          <w:lang w:val="en-US"/>
        </w:rPr>
        <w:t xml:space="preserve">, </w:t>
      </w:r>
      <w:hyperlink r:id="rId49" w:history="1">
        <w:r w:rsidRPr="005E7AF5">
          <w:rPr>
            <w:rFonts w:ascii="Times New Roman" w:hAnsi="Times New Roman" w:cs="Times New Roman"/>
            <w:sz w:val="28"/>
            <w:szCs w:val="28"/>
            <w:lang w:val="en-US"/>
          </w:rPr>
          <w:t>T. Weber</w:t>
        </w:r>
      </w:hyperlink>
      <w:r w:rsidRPr="005E7AF5">
        <w:rPr>
          <w:rFonts w:ascii="Times New Roman" w:hAnsi="Times New Roman" w:cs="Times New Roman"/>
          <w:sz w:val="28"/>
          <w:szCs w:val="28"/>
          <w:lang w:val="en-US"/>
        </w:rPr>
        <w:t>// Nucleic Acids Research. – 2021. – Vol. 49 – P. 693</w:t>
      </w:r>
      <w:r>
        <w:rPr>
          <w:rFonts w:ascii="Times New Roman" w:hAnsi="Times New Roman" w:cs="Times New Roman"/>
          <w:sz w:val="28"/>
          <w:szCs w:val="28"/>
          <w:lang w:val="en-US"/>
        </w:rPr>
        <w:t>–</w:t>
      </w:r>
      <w:r w:rsidRPr="005E7AF5">
        <w:rPr>
          <w:rFonts w:ascii="Times New Roman" w:hAnsi="Times New Roman" w:cs="Times New Roman"/>
          <w:sz w:val="28"/>
          <w:szCs w:val="28"/>
          <w:lang w:val="en-US"/>
        </w:rPr>
        <w:t>643.</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Carattoli A. In silico detection and typing of plasmids using PlasmidFinder and plasmid multilocus sequence typing / A. Carattoli, E. Zankari, A. Garcia</w:t>
      </w:r>
      <w:r>
        <w:rPr>
          <w:rFonts w:ascii="Times New Roman" w:hAnsi="Times New Roman" w:cs="Times New Roman"/>
          <w:sz w:val="28"/>
          <w:szCs w:val="28"/>
          <w:lang w:val="en-US"/>
        </w:rPr>
        <w:t>–</w:t>
      </w:r>
      <w:r w:rsidRPr="009B633C">
        <w:rPr>
          <w:rFonts w:ascii="Times New Roman" w:hAnsi="Times New Roman" w:cs="Times New Roman"/>
          <w:sz w:val="28"/>
          <w:szCs w:val="28"/>
          <w:lang w:val="en-US"/>
        </w:rPr>
        <w:lastRenderedPageBreak/>
        <w:t xml:space="preserve">Fernandez, M. Voldby Larsen, O. Lund, L. Villa, F. Aarestrup, H. Hasman // Antimicrob. </w:t>
      </w:r>
      <w:r w:rsidRPr="005E7AF5">
        <w:rPr>
          <w:rFonts w:ascii="Times New Roman" w:hAnsi="Times New Roman" w:cs="Times New Roman"/>
          <w:sz w:val="28"/>
          <w:szCs w:val="28"/>
        </w:rPr>
        <w:t xml:space="preserve">Agents Chemother. – 2014. – Vol. 58. – P. 3895–3903. </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r w:rsidRPr="005E7AF5">
        <w:rPr>
          <w:rFonts w:ascii="Times New Roman" w:hAnsi="Times New Roman" w:cs="Times New Roman"/>
          <w:sz w:val="28"/>
          <w:szCs w:val="28"/>
          <w:lang w:val="en-US"/>
        </w:rPr>
        <w:t>Chandrasekaran R. Eco</w:t>
      </w:r>
      <w:r>
        <w:rPr>
          <w:rFonts w:ascii="Times New Roman" w:hAnsi="Times New Roman" w:cs="Times New Roman"/>
          <w:sz w:val="28"/>
          <w:szCs w:val="28"/>
          <w:lang w:val="en-US"/>
        </w:rPr>
        <w:t>–</w:t>
      </w:r>
      <w:r w:rsidRPr="005E7AF5">
        <w:rPr>
          <w:rFonts w:ascii="Times New Roman" w:hAnsi="Times New Roman" w:cs="Times New Roman"/>
          <w:sz w:val="28"/>
          <w:szCs w:val="28"/>
          <w:lang w:val="en-US"/>
        </w:rPr>
        <w:t xml:space="preserve">friendly formulation of wild Bacillus thuringiensis secondary metabolites through molecular characterization against the lepidopteran pest / R. Chandrasekaran, K. Revathi, S. Senthi, K. Kalaivani, W. Hunter // </w:t>
      </w:r>
      <w:hyperlink r:id="rId50" w:tooltip="Go to Physiological and Molecular Plant Pathology on ScienceDirect" w:history="1">
        <w:r w:rsidRPr="005E7AF5">
          <w:rPr>
            <w:rFonts w:ascii="Times New Roman" w:hAnsi="Times New Roman" w:cs="Times New Roman"/>
            <w:sz w:val="28"/>
            <w:szCs w:val="28"/>
            <w:lang w:val="en-US"/>
          </w:rPr>
          <w:t>Physiological and Molecular Plant Pathology</w:t>
        </w:r>
      </w:hyperlink>
      <w:r w:rsidRPr="005E7AF5">
        <w:rPr>
          <w:rFonts w:ascii="Times New Roman" w:hAnsi="Times New Roman" w:cs="Times New Roman"/>
          <w:sz w:val="28"/>
          <w:szCs w:val="28"/>
          <w:lang w:val="en-US"/>
        </w:rPr>
        <w:t>. – 2018. – Vol. 101</w:t>
      </w:r>
      <w:r>
        <w:rPr>
          <w:rFonts w:ascii="Times New Roman" w:hAnsi="Times New Roman" w:cs="Times New Roman"/>
          <w:sz w:val="28"/>
          <w:szCs w:val="28"/>
          <w:lang w:val="en-US"/>
        </w:rPr>
        <w:t>.</w:t>
      </w:r>
      <w:r w:rsidRPr="005E7AF5">
        <w:rPr>
          <w:rFonts w:ascii="Times New Roman" w:hAnsi="Times New Roman" w:cs="Times New Roman"/>
          <w:sz w:val="28"/>
          <w:szCs w:val="28"/>
          <w:lang w:val="en-US"/>
        </w:rPr>
        <w:t xml:space="preserve"> – P. 93</w:t>
      </w:r>
      <w:r>
        <w:rPr>
          <w:rFonts w:ascii="Times New Roman" w:hAnsi="Times New Roman" w:cs="Times New Roman"/>
          <w:sz w:val="28"/>
          <w:szCs w:val="28"/>
          <w:lang w:val="en-US"/>
        </w:rPr>
        <w:t>–</w:t>
      </w:r>
      <w:r w:rsidRPr="005E7AF5">
        <w:rPr>
          <w:rFonts w:ascii="Times New Roman" w:hAnsi="Times New Roman" w:cs="Times New Roman"/>
          <w:sz w:val="28"/>
          <w:szCs w:val="28"/>
          <w:lang w:val="en-US"/>
        </w:rPr>
        <w:t>104.</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51" w:history="1">
        <w:r w:rsidRPr="005E7AF5">
          <w:rPr>
            <w:rFonts w:ascii="Times New Roman" w:hAnsi="Times New Roman" w:cs="Times New Roman"/>
            <w:sz w:val="28"/>
            <w:szCs w:val="28"/>
            <w:lang w:val="en-US"/>
          </w:rPr>
          <w:t>Chantal V</w:t>
        </w:r>
      </w:hyperlink>
      <w:r w:rsidRPr="005E7AF5">
        <w:rPr>
          <w:rFonts w:ascii="Times New Roman" w:hAnsi="Times New Roman" w:cs="Times New Roman"/>
          <w:sz w:val="28"/>
          <w:szCs w:val="28"/>
          <w:lang w:val="en-US"/>
        </w:rPr>
        <w:t>. NMR Structure of the S</w:t>
      </w:r>
      <w:r>
        <w:rPr>
          <w:rFonts w:ascii="Times New Roman" w:hAnsi="Times New Roman" w:cs="Times New Roman"/>
          <w:sz w:val="28"/>
          <w:szCs w:val="28"/>
          <w:lang w:val="en-US"/>
        </w:rPr>
        <w:t>–</w:t>
      </w:r>
      <w:r w:rsidRPr="005E7AF5">
        <w:rPr>
          <w:rFonts w:ascii="Times New Roman" w:hAnsi="Times New Roman" w:cs="Times New Roman"/>
          <w:sz w:val="28"/>
          <w:szCs w:val="28"/>
          <w:lang w:val="en-US"/>
        </w:rPr>
        <w:t>Linked Glycopeptide Sublancin 168/ V. Chantal, G. Gonzalo, L. Zhu, T. Oman // American Chemical Society. – 2014. – Vol. 9 – P. 796</w:t>
      </w:r>
      <w:r>
        <w:rPr>
          <w:rFonts w:ascii="Times New Roman" w:hAnsi="Times New Roman" w:cs="Times New Roman"/>
          <w:sz w:val="28"/>
          <w:szCs w:val="28"/>
          <w:lang w:val="en-US"/>
        </w:rPr>
        <w:t>–</w:t>
      </w:r>
      <w:r w:rsidRPr="005E7AF5">
        <w:rPr>
          <w:rFonts w:ascii="Times New Roman" w:hAnsi="Times New Roman" w:cs="Times New Roman"/>
          <w:sz w:val="28"/>
          <w:szCs w:val="28"/>
          <w:lang w:val="en-US"/>
        </w:rPr>
        <w:t>801.</w:t>
      </w:r>
    </w:p>
    <w:p w:rsidR="00F725F8" w:rsidRPr="009B633C"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 xml:space="preserve">Chaumeil P. BLAST Ring Image Generator (BRIG): simple prokaryote genome comparisons / P. Chaumeil, A. Mussig, C. Hugenholtz, P. Parks // BMC Genomics. – 2010. – Vol. 11. – </w:t>
      </w:r>
      <w:r w:rsidRPr="005E7AF5">
        <w:rPr>
          <w:rFonts w:ascii="Times New Roman" w:hAnsi="Times New Roman" w:cs="Times New Roman"/>
          <w:sz w:val="28"/>
          <w:szCs w:val="28"/>
          <w:lang w:val="en-US"/>
        </w:rPr>
        <w:t>P.</w:t>
      </w:r>
      <w:r w:rsidRPr="009B633C">
        <w:rPr>
          <w:rFonts w:ascii="Times New Roman" w:hAnsi="Times New Roman" w:cs="Times New Roman"/>
          <w:sz w:val="28"/>
          <w:szCs w:val="28"/>
          <w:lang w:val="en-US"/>
        </w:rPr>
        <w:t xml:space="preserve"> 402</w:t>
      </w:r>
      <w:r>
        <w:rPr>
          <w:rFonts w:ascii="Times New Roman" w:hAnsi="Times New Roman" w:cs="Times New Roman"/>
          <w:sz w:val="28"/>
          <w:szCs w:val="28"/>
          <w:lang w:val="en-US"/>
        </w:rPr>
        <w:t>–</w:t>
      </w:r>
      <w:r w:rsidRPr="005E7AF5">
        <w:rPr>
          <w:rFonts w:ascii="Times New Roman" w:hAnsi="Times New Roman" w:cs="Times New Roman"/>
          <w:sz w:val="28"/>
          <w:szCs w:val="28"/>
          <w:lang w:val="en-US"/>
        </w:rPr>
        <w:t>414</w:t>
      </w:r>
      <w:r w:rsidRPr="009B633C">
        <w:rPr>
          <w:rFonts w:ascii="Times New Roman" w:hAnsi="Times New Roman" w:cs="Times New Roman"/>
          <w:sz w:val="28"/>
          <w:szCs w:val="28"/>
          <w:lang w:val="en-US"/>
        </w:rPr>
        <w:t>.</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 xml:space="preserve">Chen C.Y. Detection of Antimicrobial Resistance Using Proteomics and the Comprehensive Antibiotic Resistance Database: A Case Study / C. Chen, C. Clark, S. Langner, D. Boyd, A. Bharat, S. McCorrister, A. McArthur, M. Graham, G. Westmacott, G. Domselaar // Proteomics Clin. </w:t>
      </w:r>
      <w:r w:rsidRPr="005E7AF5">
        <w:rPr>
          <w:rFonts w:ascii="Times New Roman" w:hAnsi="Times New Roman" w:cs="Times New Roman"/>
          <w:sz w:val="28"/>
          <w:szCs w:val="28"/>
        </w:rPr>
        <w:t>Appl. – 2020. – Vol. 14</w:t>
      </w:r>
      <w:r>
        <w:rPr>
          <w:rFonts w:ascii="Times New Roman" w:hAnsi="Times New Roman" w:cs="Times New Roman"/>
          <w:sz w:val="28"/>
          <w:szCs w:val="28"/>
          <w:lang w:val="en-US"/>
        </w:rPr>
        <w:t xml:space="preserve">. </w:t>
      </w:r>
      <w:r w:rsidRPr="005E7AF5">
        <w:rPr>
          <w:rFonts w:ascii="Times New Roman" w:hAnsi="Times New Roman" w:cs="Times New Roman"/>
          <w:sz w:val="28"/>
          <w:szCs w:val="28"/>
        </w:rPr>
        <w:t xml:space="preserve"> No. 4. – </w:t>
      </w:r>
      <w:r w:rsidRPr="005E7AF5">
        <w:rPr>
          <w:rFonts w:ascii="Times New Roman" w:hAnsi="Times New Roman" w:cs="Times New Roman"/>
          <w:sz w:val="28"/>
          <w:szCs w:val="28"/>
          <w:lang w:val="en-US"/>
        </w:rPr>
        <w:t xml:space="preserve">P. </w:t>
      </w:r>
      <w:r w:rsidRPr="005E7AF5">
        <w:rPr>
          <w:rFonts w:ascii="Times New Roman" w:hAnsi="Times New Roman" w:cs="Times New Roman"/>
          <w:sz w:val="28"/>
          <w:szCs w:val="28"/>
        </w:rPr>
        <w:t>1</w:t>
      </w:r>
      <w:r w:rsidRPr="005E7AF5">
        <w:rPr>
          <w:rFonts w:ascii="Times New Roman" w:hAnsi="Times New Roman" w:cs="Times New Roman"/>
          <w:sz w:val="28"/>
          <w:szCs w:val="28"/>
          <w:lang w:val="en-US"/>
        </w:rPr>
        <w:t>71</w:t>
      </w:r>
      <w:r>
        <w:rPr>
          <w:rFonts w:ascii="Times New Roman" w:hAnsi="Times New Roman" w:cs="Times New Roman"/>
          <w:sz w:val="28"/>
          <w:szCs w:val="28"/>
          <w:lang w:val="en-US"/>
        </w:rPr>
        <w:t>–</w:t>
      </w:r>
      <w:r w:rsidRPr="005E7AF5">
        <w:rPr>
          <w:rFonts w:ascii="Times New Roman" w:hAnsi="Times New Roman" w:cs="Times New Roman"/>
          <w:sz w:val="28"/>
          <w:szCs w:val="28"/>
        </w:rPr>
        <w:t>182.</w:t>
      </w:r>
    </w:p>
    <w:p w:rsidR="00F725F8" w:rsidRPr="009B633C"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hyperlink r:id="rId52" w:history="1">
        <w:r w:rsidRPr="00456554">
          <w:rPr>
            <w:rFonts w:ascii="Times New Roman" w:hAnsi="Times New Roman"/>
            <w:sz w:val="28"/>
            <w:szCs w:val="28"/>
            <w:lang w:val="en-US"/>
          </w:rPr>
          <w:t>Chen</w:t>
        </w:r>
      </w:hyperlink>
      <w:r w:rsidRPr="00456554">
        <w:rPr>
          <w:rFonts w:ascii="Times New Roman" w:hAnsi="Times New Roman"/>
          <w:sz w:val="28"/>
          <w:szCs w:val="28"/>
          <w:lang w:val="en-US"/>
        </w:rPr>
        <w:t xml:space="preserve"> H. Biosynthesis of polyketides by trans</w:t>
      </w:r>
      <w:r>
        <w:rPr>
          <w:rFonts w:ascii="Times New Roman" w:hAnsi="Times New Roman"/>
          <w:sz w:val="28"/>
          <w:szCs w:val="28"/>
          <w:lang w:val="en-US"/>
        </w:rPr>
        <w:t>–</w:t>
      </w:r>
      <w:r w:rsidRPr="00456554">
        <w:rPr>
          <w:rFonts w:ascii="Times New Roman" w:hAnsi="Times New Roman"/>
          <w:sz w:val="28"/>
          <w:szCs w:val="28"/>
          <w:lang w:val="en-US"/>
        </w:rPr>
        <w:t>AT polyketide synthases in Burk</w:t>
      </w:r>
      <w:r w:rsidRPr="009B633C">
        <w:rPr>
          <w:rFonts w:ascii="Times New Roman" w:hAnsi="Times New Roman" w:cs="Times New Roman"/>
          <w:sz w:val="28"/>
          <w:szCs w:val="28"/>
          <w:lang w:val="en-US"/>
        </w:rPr>
        <w:t xml:space="preserve">holderiales / </w:t>
      </w:r>
      <w:hyperlink r:id="rId53" w:history="1">
        <w:r w:rsidRPr="009B633C">
          <w:rPr>
            <w:rFonts w:ascii="Times New Roman" w:hAnsi="Times New Roman" w:cs="Times New Roman"/>
            <w:sz w:val="28"/>
            <w:szCs w:val="28"/>
            <w:lang w:val="en-US"/>
          </w:rPr>
          <w:t>H. Chen</w:t>
        </w:r>
      </w:hyperlink>
      <w:r w:rsidRPr="009B633C">
        <w:rPr>
          <w:rFonts w:ascii="Times New Roman" w:hAnsi="Times New Roman" w:cs="Times New Roman"/>
          <w:sz w:val="28"/>
          <w:szCs w:val="28"/>
          <w:lang w:val="en-US"/>
        </w:rPr>
        <w:t xml:space="preserve">, </w:t>
      </w:r>
      <w:hyperlink r:id="rId54" w:history="1">
        <w:r w:rsidRPr="009B633C">
          <w:rPr>
            <w:rFonts w:ascii="Times New Roman" w:hAnsi="Times New Roman" w:cs="Times New Roman"/>
            <w:sz w:val="28"/>
            <w:szCs w:val="28"/>
            <w:lang w:val="en-US"/>
          </w:rPr>
          <w:t>Z. Bian</w:t>
        </w:r>
      </w:hyperlink>
      <w:r w:rsidRPr="009B633C">
        <w:rPr>
          <w:rFonts w:ascii="Times New Roman" w:hAnsi="Times New Roman" w:cs="Times New Roman"/>
          <w:sz w:val="28"/>
          <w:szCs w:val="28"/>
          <w:lang w:val="en-US"/>
        </w:rPr>
        <w:t xml:space="preserve">, </w:t>
      </w:r>
      <w:hyperlink r:id="rId55" w:history="1">
        <w:r w:rsidRPr="009B633C">
          <w:rPr>
            <w:rFonts w:ascii="Times New Roman" w:hAnsi="Times New Roman" w:cs="Times New Roman"/>
            <w:sz w:val="28"/>
            <w:szCs w:val="28"/>
            <w:lang w:val="en-US"/>
          </w:rPr>
          <w:t>V. Ravichandran</w:t>
        </w:r>
      </w:hyperlink>
      <w:r w:rsidRPr="009B633C">
        <w:rPr>
          <w:rFonts w:ascii="Times New Roman" w:hAnsi="Times New Roman" w:cs="Times New Roman"/>
          <w:sz w:val="28"/>
          <w:szCs w:val="28"/>
          <w:lang w:val="en-US"/>
        </w:rPr>
        <w:t xml:space="preserve">, </w:t>
      </w:r>
      <w:hyperlink r:id="rId56" w:history="1">
        <w:r w:rsidRPr="009B633C">
          <w:rPr>
            <w:rFonts w:ascii="Times New Roman" w:hAnsi="Times New Roman" w:cs="Times New Roman"/>
            <w:sz w:val="28"/>
            <w:szCs w:val="28"/>
            <w:lang w:val="en-US"/>
          </w:rPr>
          <w:t>L. Huo</w:t>
        </w:r>
      </w:hyperlink>
      <w:r w:rsidRPr="009B633C">
        <w:rPr>
          <w:rFonts w:ascii="Times New Roman" w:hAnsi="Times New Roman" w:cs="Times New Roman"/>
          <w:sz w:val="28"/>
          <w:szCs w:val="28"/>
          <w:lang w:val="en-US"/>
        </w:rPr>
        <w:t xml:space="preserve">, </w:t>
      </w:r>
      <w:hyperlink r:id="rId57" w:history="1">
        <w:r w:rsidRPr="009B633C">
          <w:rPr>
            <w:rFonts w:ascii="Times New Roman" w:hAnsi="Times New Roman" w:cs="Times New Roman"/>
            <w:sz w:val="28"/>
            <w:szCs w:val="28"/>
            <w:lang w:val="en-US"/>
          </w:rPr>
          <w:t>Y. Sun</w:t>
        </w:r>
      </w:hyperlink>
      <w:r w:rsidRPr="009B633C">
        <w:rPr>
          <w:rFonts w:ascii="Times New Roman" w:hAnsi="Times New Roman" w:cs="Times New Roman"/>
          <w:sz w:val="28"/>
          <w:szCs w:val="28"/>
          <w:lang w:val="en-US"/>
        </w:rPr>
        <w:t xml:space="preserve"> // </w:t>
      </w:r>
      <w:hyperlink r:id="rId58" w:history="1">
        <w:r w:rsidRPr="009B633C">
          <w:rPr>
            <w:rFonts w:ascii="Times New Roman" w:hAnsi="Times New Roman" w:cs="Times New Roman"/>
            <w:sz w:val="28"/>
            <w:szCs w:val="28"/>
            <w:lang w:val="en-US"/>
          </w:rPr>
          <w:t>Critical Reviews in Microbiology </w:t>
        </w:r>
      </w:hyperlink>
      <w:r w:rsidRPr="009B633C">
        <w:rPr>
          <w:rFonts w:ascii="Times New Roman" w:hAnsi="Times New Roman" w:cs="Times New Roman"/>
          <w:sz w:val="28"/>
          <w:szCs w:val="28"/>
          <w:lang w:val="en-US"/>
        </w:rPr>
        <w:t>. – 2018. – Vol. 45. – P. 162</w:t>
      </w:r>
      <w:r>
        <w:rPr>
          <w:rFonts w:ascii="Times New Roman" w:hAnsi="Times New Roman" w:cs="Times New Roman"/>
          <w:sz w:val="28"/>
          <w:szCs w:val="28"/>
          <w:lang w:val="en-US"/>
        </w:rPr>
        <w:t>–</w:t>
      </w:r>
      <w:r w:rsidRPr="009B633C">
        <w:rPr>
          <w:rFonts w:ascii="Times New Roman" w:hAnsi="Times New Roman" w:cs="Times New Roman"/>
          <w:sz w:val="28"/>
          <w:szCs w:val="28"/>
          <w:lang w:val="en-US"/>
        </w:rPr>
        <w:t>118</w:t>
      </w:r>
    </w:p>
    <w:p w:rsidR="00F725F8" w:rsidRDefault="00F725F8" w:rsidP="00F725F8">
      <w:pPr>
        <w:pStyle w:val="a0"/>
        <w:numPr>
          <w:ilvl w:val="0"/>
          <w:numId w:val="30"/>
        </w:numPr>
        <w:spacing w:after="0" w:line="360" w:lineRule="auto"/>
        <w:ind w:right="-1"/>
        <w:jc w:val="both"/>
        <w:rPr>
          <w:rFonts w:ascii="Times New Roman" w:hAnsi="Times New Roman"/>
          <w:sz w:val="28"/>
          <w:szCs w:val="28"/>
          <w:lang w:val="en-US"/>
        </w:rPr>
      </w:pPr>
      <w:r w:rsidRPr="00F933C7">
        <w:rPr>
          <w:rFonts w:ascii="Times New Roman" w:hAnsi="Times New Roman"/>
          <w:sz w:val="28"/>
          <w:szCs w:val="28"/>
          <w:lang w:val="en-US"/>
        </w:rPr>
        <w:t xml:space="preserve">Christianson D. Structural and Chemical Biology of Terpenoid Cyclases / D.  Christianson // </w:t>
      </w:r>
      <w:r w:rsidRPr="00122FA0">
        <w:rPr>
          <w:rFonts w:ascii="Times New Roman" w:hAnsi="Times New Roman"/>
          <w:sz w:val="28"/>
          <w:szCs w:val="28"/>
          <w:lang w:val="en-US"/>
        </w:rPr>
        <w:t>American Chemical Society.</w:t>
      </w:r>
      <w:r w:rsidRPr="00F933C7">
        <w:rPr>
          <w:rFonts w:ascii="Times New Roman" w:hAnsi="Times New Roman"/>
          <w:sz w:val="28"/>
          <w:szCs w:val="28"/>
          <w:lang w:val="en-US"/>
        </w:rPr>
        <w:t>– 2017. – Vol. 9. – P. 759</w:t>
      </w:r>
      <w:r>
        <w:rPr>
          <w:rFonts w:ascii="Times New Roman" w:hAnsi="Times New Roman"/>
          <w:sz w:val="28"/>
          <w:szCs w:val="28"/>
          <w:lang w:val="en-US"/>
        </w:rPr>
        <w:t>–</w:t>
      </w:r>
      <w:r w:rsidRPr="00F933C7">
        <w:rPr>
          <w:rFonts w:ascii="Times New Roman" w:hAnsi="Times New Roman"/>
          <w:sz w:val="28"/>
          <w:szCs w:val="28"/>
          <w:lang w:val="en-US"/>
        </w:rPr>
        <w:t>773.</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r w:rsidRPr="005E7AF5">
        <w:rPr>
          <w:rFonts w:ascii="Times New Roman" w:hAnsi="Times New Roman" w:cs="Times New Roman"/>
          <w:sz w:val="28"/>
          <w:szCs w:val="28"/>
          <w:lang w:val="en-US"/>
        </w:rPr>
        <w:t>Christie G, Setlow P. Bacillus spore germination: Knowns, unknowns and what we need to learn. / G. Christie, P. Setlow // Cell. Signal. – 2020. – Vol. 74. – P. 109</w:t>
      </w:r>
      <w:r>
        <w:rPr>
          <w:rFonts w:ascii="Times New Roman" w:hAnsi="Times New Roman" w:cs="Times New Roman"/>
          <w:sz w:val="28"/>
          <w:szCs w:val="28"/>
          <w:lang w:val="en-US"/>
        </w:rPr>
        <w:t>–</w:t>
      </w:r>
      <w:r w:rsidRPr="005E7AF5">
        <w:rPr>
          <w:rFonts w:ascii="Times New Roman" w:hAnsi="Times New Roman" w:cs="Times New Roman"/>
          <w:sz w:val="28"/>
          <w:szCs w:val="28"/>
          <w:lang w:val="en-US"/>
        </w:rPr>
        <w:t>129.</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59" w:history="1">
        <w:r w:rsidRPr="005E7AF5">
          <w:rPr>
            <w:rFonts w:ascii="Times New Roman" w:hAnsi="Times New Roman" w:cs="Times New Roman"/>
            <w:sz w:val="28"/>
            <w:szCs w:val="28"/>
            <w:lang w:val="en-US"/>
          </w:rPr>
          <w:t xml:space="preserve"> Davis</w:t>
        </w:r>
      </w:hyperlink>
      <w:r w:rsidRPr="005E7AF5">
        <w:rPr>
          <w:rFonts w:ascii="Times New Roman" w:hAnsi="Times New Roman" w:cs="Times New Roman"/>
          <w:sz w:val="28"/>
          <w:szCs w:val="28"/>
          <w:lang w:val="en-US"/>
        </w:rPr>
        <w:t xml:space="preserve"> J. The PATRIC Bioinformatics Resource Center: expanding data and analysis capabilities / </w:t>
      </w:r>
      <w:hyperlink r:id="rId60" w:history="1">
        <w:r w:rsidRPr="005E7AF5">
          <w:rPr>
            <w:rFonts w:ascii="Times New Roman" w:hAnsi="Times New Roman" w:cs="Times New Roman"/>
            <w:sz w:val="28"/>
            <w:szCs w:val="28"/>
            <w:lang w:val="en-US"/>
          </w:rPr>
          <w:t>J.Davis</w:t>
        </w:r>
      </w:hyperlink>
      <w:r w:rsidRPr="005E7AF5">
        <w:rPr>
          <w:rFonts w:ascii="Times New Roman" w:hAnsi="Times New Roman" w:cs="Times New Roman"/>
          <w:sz w:val="28"/>
          <w:szCs w:val="28"/>
          <w:lang w:val="en-US"/>
        </w:rPr>
        <w:t xml:space="preserve">, </w:t>
      </w:r>
      <w:hyperlink r:id="rId61" w:history="1">
        <w:r w:rsidRPr="005E7AF5">
          <w:rPr>
            <w:rFonts w:ascii="Times New Roman" w:hAnsi="Times New Roman" w:cs="Times New Roman"/>
            <w:sz w:val="28"/>
            <w:szCs w:val="28"/>
            <w:lang w:val="en-US"/>
          </w:rPr>
          <w:t>A.  Wattam</w:t>
        </w:r>
      </w:hyperlink>
      <w:r w:rsidRPr="005E7AF5">
        <w:rPr>
          <w:rFonts w:ascii="Times New Roman" w:hAnsi="Times New Roman" w:cs="Times New Roman"/>
          <w:sz w:val="28"/>
          <w:szCs w:val="28"/>
          <w:lang w:val="en-US"/>
        </w:rPr>
        <w:t xml:space="preserve">, </w:t>
      </w:r>
      <w:hyperlink r:id="rId62" w:history="1">
        <w:r w:rsidRPr="005E7AF5">
          <w:rPr>
            <w:rFonts w:ascii="Times New Roman" w:hAnsi="Times New Roman" w:cs="Times New Roman"/>
            <w:sz w:val="28"/>
            <w:szCs w:val="28"/>
            <w:lang w:val="en-US"/>
          </w:rPr>
          <w:t>R. Aziz</w:t>
        </w:r>
      </w:hyperlink>
      <w:r w:rsidRPr="005E7AF5">
        <w:rPr>
          <w:rFonts w:ascii="Times New Roman" w:hAnsi="Times New Roman" w:cs="Times New Roman"/>
          <w:sz w:val="28"/>
          <w:szCs w:val="28"/>
          <w:lang w:val="en-US"/>
        </w:rPr>
        <w:t xml:space="preserve">, </w:t>
      </w:r>
      <w:hyperlink r:id="rId63" w:history="1">
        <w:r w:rsidRPr="005E7AF5">
          <w:rPr>
            <w:rFonts w:ascii="Times New Roman" w:hAnsi="Times New Roman" w:cs="Times New Roman"/>
            <w:sz w:val="28"/>
            <w:szCs w:val="28"/>
            <w:lang w:val="en-US"/>
          </w:rPr>
          <w:t>T. Brettin</w:t>
        </w:r>
      </w:hyperlink>
      <w:r w:rsidRPr="005E7AF5">
        <w:rPr>
          <w:rFonts w:ascii="Times New Roman" w:hAnsi="Times New Roman" w:cs="Times New Roman"/>
          <w:sz w:val="28"/>
          <w:szCs w:val="28"/>
          <w:lang w:val="en-US"/>
        </w:rPr>
        <w:t xml:space="preserve">, </w:t>
      </w:r>
      <w:hyperlink r:id="rId64" w:history="1">
        <w:r w:rsidRPr="005E7AF5">
          <w:rPr>
            <w:rFonts w:ascii="Times New Roman" w:hAnsi="Times New Roman" w:cs="Times New Roman"/>
            <w:sz w:val="28"/>
            <w:szCs w:val="28"/>
            <w:lang w:val="en-US"/>
          </w:rPr>
          <w:t>R. Butler</w:t>
        </w:r>
      </w:hyperlink>
      <w:r w:rsidRPr="005E7AF5">
        <w:rPr>
          <w:rFonts w:ascii="Times New Roman" w:hAnsi="Times New Roman" w:cs="Times New Roman"/>
          <w:sz w:val="28"/>
          <w:szCs w:val="28"/>
          <w:lang w:val="en-US"/>
        </w:rPr>
        <w:t xml:space="preserve"> // Nucleic Acids Research. – 2020. – Vol. 48. – P. 606</w:t>
      </w:r>
      <w:r>
        <w:rPr>
          <w:rFonts w:ascii="Times New Roman" w:hAnsi="Times New Roman" w:cs="Times New Roman"/>
          <w:sz w:val="28"/>
          <w:szCs w:val="28"/>
          <w:lang w:val="en-US"/>
        </w:rPr>
        <w:t>–</w:t>
      </w:r>
      <w:r w:rsidRPr="005E7AF5">
        <w:rPr>
          <w:rFonts w:ascii="Times New Roman" w:hAnsi="Times New Roman" w:cs="Times New Roman"/>
          <w:sz w:val="28"/>
          <w:szCs w:val="28"/>
          <w:lang w:val="en-US"/>
        </w:rPr>
        <w:t>612.</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lastRenderedPageBreak/>
        <w:t>Deatherage D.E. MetaPhlAn2 for enhanced metagenomic taxonomic profiling / D. Deatherage, Y. Hyun, A. Lavezzo, S. Balskus, C. Belda</w:t>
      </w:r>
      <w:r>
        <w:rPr>
          <w:rFonts w:ascii="Times New Roman" w:hAnsi="Times New Roman" w:cs="Times New Roman"/>
          <w:sz w:val="28"/>
          <w:szCs w:val="28"/>
          <w:lang w:val="en-US"/>
        </w:rPr>
        <w:t>–</w:t>
      </w:r>
      <w:r w:rsidRPr="009B633C">
        <w:rPr>
          <w:rFonts w:ascii="Times New Roman" w:hAnsi="Times New Roman" w:cs="Times New Roman"/>
          <w:sz w:val="28"/>
          <w:szCs w:val="28"/>
          <w:lang w:val="en-US"/>
        </w:rPr>
        <w:t xml:space="preserve">Ferre, M. Brazil, T. Caprioli, P. Desmeth, M. Ghaedi, F. Heirendt // Nat. </w:t>
      </w:r>
      <w:r w:rsidRPr="005E7AF5">
        <w:rPr>
          <w:rFonts w:ascii="Times New Roman" w:hAnsi="Times New Roman" w:cs="Times New Roman"/>
          <w:sz w:val="28"/>
          <w:szCs w:val="28"/>
        </w:rPr>
        <w:t>Methods. – 2021. – Vol. 18</w:t>
      </w:r>
      <w:r>
        <w:rPr>
          <w:rFonts w:ascii="Times New Roman" w:hAnsi="Times New Roman" w:cs="Times New Roman"/>
          <w:sz w:val="28"/>
          <w:szCs w:val="28"/>
          <w:lang w:val="en-US"/>
        </w:rPr>
        <w:t>.</w:t>
      </w:r>
      <w:r w:rsidRPr="005E7AF5">
        <w:rPr>
          <w:rFonts w:ascii="Times New Roman" w:hAnsi="Times New Roman" w:cs="Times New Roman"/>
          <w:sz w:val="28"/>
          <w:szCs w:val="28"/>
        </w:rPr>
        <w:t xml:space="preserve"> No. 2. – P. 192–193.</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65" w:history="1">
        <w:r w:rsidRPr="005E7AF5">
          <w:rPr>
            <w:rFonts w:ascii="Times New Roman" w:hAnsi="Times New Roman" w:cs="Times New Roman"/>
            <w:sz w:val="28"/>
            <w:szCs w:val="28"/>
            <w:lang w:val="en-US"/>
          </w:rPr>
          <w:t>Djelal</w:t>
        </w:r>
      </w:hyperlink>
      <w:r w:rsidRPr="005E7AF5">
        <w:rPr>
          <w:rFonts w:ascii="Times New Roman" w:hAnsi="Times New Roman" w:cs="Times New Roman"/>
          <w:sz w:val="28"/>
          <w:szCs w:val="28"/>
          <w:lang w:val="en-US"/>
        </w:rPr>
        <w:t xml:space="preserve"> H. Identification of strain isolated from dates (Phœnix dactylifera L.) for enhancing very high gravity ethanol production / </w:t>
      </w:r>
      <w:hyperlink r:id="rId66" w:history="1">
        <w:r w:rsidRPr="005E7AF5">
          <w:rPr>
            <w:rFonts w:ascii="Times New Roman" w:hAnsi="Times New Roman" w:cs="Times New Roman"/>
            <w:sz w:val="28"/>
            <w:szCs w:val="28"/>
            <w:lang w:val="en-US"/>
          </w:rPr>
          <w:t>H. Djelal</w:t>
        </w:r>
      </w:hyperlink>
      <w:r w:rsidRPr="005E7AF5">
        <w:rPr>
          <w:rFonts w:ascii="Times New Roman" w:hAnsi="Times New Roman" w:cs="Times New Roman"/>
          <w:sz w:val="28"/>
          <w:szCs w:val="28"/>
          <w:lang w:val="en-US"/>
        </w:rPr>
        <w:t> , </w:t>
      </w:r>
      <w:hyperlink r:id="rId67" w:history="1">
        <w:r w:rsidRPr="005E7AF5">
          <w:rPr>
            <w:rFonts w:ascii="Times New Roman" w:hAnsi="Times New Roman" w:cs="Times New Roman"/>
            <w:sz w:val="28"/>
            <w:szCs w:val="28"/>
            <w:lang w:val="en-US"/>
          </w:rPr>
          <w:t>S. Chniti</w:t>
        </w:r>
      </w:hyperlink>
      <w:r w:rsidRPr="005E7AF5">
        <w:rPr>
          <w:rFonts w:ascii="Times New Roman" w:hAnsi="Times New Roman" w:cs="Times New Roman"/>
          <w:sz w:val="28"/>
          <w:szCs w:val="28"/>
          <w:lang w:val="en-US"/>
        </w:rPr>
        <w:t> , </w:t>
      </w:r>
      <w:hyperlink r:id="rId68" w:history="1">
        <w:r w:rsidRPr="005E7AF5">
          <w:rPr>
            <w:rFonts w:ascii="Times New Roman" w:hAnsi="Times New Roman" w:cs="Times New Roman"/>
            <w:sz w:val="28"/>
            <w:szCs w:val="28"/>
            <w:lang w:val="en-US"/>
          </w:rPr>
          <w:t>M. Jemni</w:t>
        </w:r>
      </w:hyperlink>
      <w:r w:rsidRPr="005E7AF5">
        <w:rPr>
          <w:rFonts w:ascii="Times New Roman" w:hAnsi="Times New Roman" w:cs="Times New Roman"/>
          <w:sz w:val="28"/>
          <w:szCs w:val="28"/>
          <w:lang w:val="en-US"/>
        </w:rPr>
        <w:t> , </w:t>
      </w:r>
      <w:hyperlink r:id="rId69" w:history="1">
        <w:r w:rsidRPr="005E7AF5">
          <w:rPr>
            <w:rFonts w:ascii="Times New Roman" w:hAnsi="Times New Roman" w:cs="Times New Roman"/>
            <w:sz w:val="28"/>
            <w:szCs w:val="28"/>
            <w:lang w:val="en-US"/>
          </w:rPr>
          <w:t>A. Weill</w:t>
        </w:r>
      </w:hyperlink>
      <w:r w:rsidRPr="005E7AF5">
        <w:rPr>
          <w:rFonts w:ascii="Times New Roman" w:hAnsi="Times New Roman" w:cs="Times New Roman"/>
          <w:sz w:val="28"/>
          <w:szCs w:val="28"/>
          <w:lang w:val="en-US"/>
        </w:rPr>
        <w:t> </w:t>
      </w:r>
      <w:hyperlink r:id="rId70" w:anchor="full-view-affiliation-7" w:tooltip="EQUASA Centre de Ressources en Qualité et Sécurité dans l'Agriculture et les Industries Agro-alimentaires, Technopole Brest-Iroise-Parvis Blaise Pascal, 29280, Plouzane, France." w:history="1">
        <w:r w:rsidRPr="005E7AF5">
          <w:rPr>
            <w:rFonts w:ascii="Times New Roman" w:hAnsi="Times New Roman" w:cs="Times New Roman"/>
            <w:sz w:val="28"/>
            <w:szCs w:val="28"/>
            <w:lang w:val="en-US"/>
          </w:rPr>
          <w:t>7</w:t>
        </w:r>
      </w:hyperlink>
      <w:r w:rsidRPr="005E7AF5">
        <w:rPr>
          <w:rFonts w:ascii="Times New Roman" w:hAnsi="Times New Roman" w:cs="Times New Roman"/>
          <w:sz w:val="28"/>
          <w:szCs w:val="28"/>
          <w:lang w:val="en-US"/>
        </w:rPr>
        <w:t>, </w:t>
      </w:r>
      <w:hyperlink r:id="rId71" w:history="1">
        <w:r w:rsidRPr="005E7AF5">
          <w:rPr>
            <w:rFonts w:ascii="Times New Roman" w:hAnsi="Times New Roman" w:cs="Times New Roman"/>
            <w:sz w:val="28"/>
            <w:szCs w:val="28"/>
            <w:lang w:val="en-US"/>
          </w:rPr>
          <w:t>W. Sayed</w:t>
        </w:r>
      </w:hyperlink>
      <w:r w:rsidRPr="005E7AF5">
        <w:rPr>
          <w:rFonts w:ascii="Times New Roman" w:hAnsi="Times New Roman" w:cs="Times New Roman"/>
          <w:sz w:val="28"/>
          <w:szCs w:val="28"/>
          <w:lang w:val="en-US"/>
        </w:rPr>
        <w:t> , </w:t>
      </w:r>
      <w:hyperlink r:id="rId72" w:history="1">
        <w:r w:rsidRPr="005E7AF5">
          <w:rPr>
            <w:rFonts w:ascii="Times New Roman" w:hAnsi="Times New Roman" w:cs="Times New Roman"/>
            <w:sz w:val="28"/>
            <w:szCs w:val="28"/>
            <w:lang w:val="en-US"/>
          </w:rPr>
          <w:t>A. Amrane</w:t>
        </w:r>
      </w:hyperlink>
      <w:r w:rsidRPr="005E7AF5">
        <w:rPr>
          <w:rFonts w:ascii="Times New Roman" w:hAnsi="Times New Roman" w:cs="Times New Roman"/>
          <w:sz w:val="28"/>
          <w:szCs w:val="28"/>
          <w:lang w:val="en-US"/>
        </w:rPr>
        <w:t xml:space="preserve"> // </w:t>
      </w:r>
      <w:hyperlink r:id="rId73" w:history="1">
        <w:r w:rsidRPr="005E7AF5">
          <w:rPr>
            <w:rFonts w:ascii="Times New Roman" w:hAnsi="Times New Roman" w:cs="Times New Roman"/>
            <w:sz w:val="28"/>
            <w:szCs w:val="28"/>
            <w:lang w:val="en-US"/>
          </w:rPr>
          <w:t>Microbial Cell Factories</w:t>
        </w:r>
      </w:hyperlink>
      <w:r w:rsidRPr="005E7AF5">
        <w:rPr>
          <w:rFonts w:ascii="Times New Roman" w:hAnsi="Times New Roman" w:cs="Times New Roman"/>
          <w:sz w:val="28"/>
          <w:szCs w:val="28"/>
          <w:lang w:val="en-US"/>
        </w:rPr>
        <w:t>. – 2016. – Vol. 11. – P.9886</w:t>
      </w:r>
      <w:r>
        <w:rPr>
          <w:rFonts w:ascii="Times New Roman" w:hAnsi="Times New Roman" w:cs="Times New Roman"/>
          <w:sz w:val="28"/>
          <w:szCs w:val="28"/>
          <w:lang w:val="en-US"/>
        </w:rPr>
        <w:t>–</w:t>
      </w:r>
      <w:r w:rsidRPr="005E7AF5">
        <w:rPr>
          <w:rFonts w:ascii="Times New Roman" w:hAnsi="Times New Roman" w:cs="Times New Roman"/>
          <w:sz w:val="28"/>
          <w:szCs w:val="28"/>
          <w:lang w:val="en-US"/>
        </w:rPr>
        <w:t>9894.</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 xml:space="preserve">Dubois J.Y. Immunity to the </w:t>
      </w:r>
      <w:r w:rsidRPr="009B633C">
        <w:rPr>
          <w:rFonts w:ascii="Times New Roman" w:hAnsi="Times New Roman" w:cs="Times New Roman"/>
          <w:i/>
          <w:iCs/>
          <w:sz w:val="28"/>
          <w:szCs w:val="28"/>
          <w:lang w:val="en-US"/>
        </w:rPr>
        <w:t>bacteriocin sublancin</w:t>
      </w:r>
      <w:r w:rsidRPr="009B633C">
        <w:rPr>
          <w:rFonts w:ascii="Times New Roman" w:hAnsi="Times New Roman" w:cs="Times New Roman"/>
          <w:sz w:val="28"/>
          <w:szCs w:val="28"/>
          <w:lang w:val="en-US"/>
        </w:rPr>
        <w:t xml:space="preserve"> 168 Is determined by the SunI (YolF) protein of Bacillus subtilis / J.Y. Dubois, T.R. Kouwen, A.K. Schurich, C.R. Reis, H.T. Ensing, E.N. Trip, J.C. Zweers, J.M. van Dijl // Antimicrob. </w:t>
      </w:r>
      <w:r w:rsidRPr="005E7AF5">
        <w:rPr>
          <w:rFonts w:ascii="Times New Roman" w:hAnsi="Times New Roman" w:cs="Times New Roman"/>
          <w:sz w:val="28"/>
          <w:szCs w:val="28"/>
        </w:rPr>
        <w:t>Agents Chemother. – 2009. – Vol. 53</w:t>
      </w:r>
      <w:r>
        <w:rPr>
          <w:rFonts w:ascii="Times New Roman" w:hAnsi="Times New Roman" w:cs="Times New Roman"/>
          <w:sz w:val="28"/>
          <w:szCs w:val="28"/>
          <w:lang w:val="en-US"/>
        </w:rPr>
        <w:t>.</w:t>
      </w:r>
      <w:r w:rsidRPr="005E7AF5">
        <w:rPr>
          <w:rFonts w:ascii="Times New Roman" w:hAnsi="Times New Roman" w:cs="Times New Roman"/>
          <w:sz w:val="28"/>
          <w:szCs w:val="28"/>
        </w:rPr>
        <w:t xml:space="preserve"> No. 2. – P. 651</w:t>
      </w:r>
      <w:r>
        <w:rPr>
          <w:rFonts w:ascii="Times New Roman" w:hAnsi="Times New Roman" w:cs="Times New Roman"/>
          <w:sz w:val="28"/>
          <w:szCs w:val="28"/>
        </w:rPr>
        <w:t>–</w:t>
      </w:r>
      <w:r w:rsidRPr="005E7AF5">
        <w:rPr>
          <w:rFonts w:ascii="Times New Roman" w:hAnsi="Times New Roman" w:cs="Times New Roman"/>
          <w:sz w:val="28"/>
          <w:szCs w:val="28"/>
        </w:rPr>
        <w:t>661.</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74" w:history="1">
        <w:r w:rsidRPr="005E7AF5">
          <w:rPr>
            <w:rFonts w:ascii="Times New Roman" w:hAnsi="Times New Roman" w:cs="Times New Roman"/>
            <w:sz w:val="28"/>
            <w:szCs w:val="28"/>
            <w:lang w:val="en-US"/>
          </w:rPr>
          <w:t>Erega</w:t>
        </w:r>
      </w:hyperlink>
      <w:r w:rsidRPr="005E7AF5">
        <w:rPr>
          <w:rFonts w:ascii="Times New Roman" w:hAnsi="Times New Roman" w:cs="Times New Roman"/>
          <w:sz w:val="28"/>
          <w:szCs w:val="28"/>
          <w:lang w:val="en-US"/>
        </w:rPr>
        <w:t xml:space="preserve"> A. Bacillaene Mediates the Inhibitory Effect of </w:t>
      </w:r>
      <w:r w:rsidRPr="005E7AF5">
        <w:rPr>
          <w:rFonts w:ascii="Times New Roman" w:hAnsi="Times New Roman" w:cs="Times New Roman"/>
          <w:i/>
          <w:iCs/>
          <w:sz w:val="28"/>
          <w:szCs w:val="28"/>
          <w:lang w:val="en-US"/>
        </w:rPr>
        <w:t>Bacillus subtilis</w:t>
      </w:r>
      <w:r w:rsidRPr="005E7AF5">
        <w:rPr>
          <w:rFonts w:ascii="Times New Roman" w:hAnsi="Times New Roman" w:cs="Times New Roman"/>
          <w:sz w:val="28"/>
          <w:szCs w:val="28"/>
          <w:lang w:val="en-US"/>
        </w:rPr>
        <w:t xml:space="preserve"> on </w:t>
      </w:r>
      <w:r w:rsidRPr="005E7AF5">
        <w:rPr>
          <w:rFonts w:ascii="Times New Roman" w:hAnsi="Times New Roman" w:cs="Times New Roman"/>
          <w:i/>
          <w:iCs/>
          <w:sz w:val="28"/>
          <w:szCs w:val="28"/>
          <w:lang w:val="en-US"/>
        </w:rPr>
        <w:t>Campylobacter jejuni</w:t>
      </w:r>
      <w:r w:rsidRPr="005E7AF5">
        <w:rPr>
          <w:rFonts w:ascii="Times New Roman" w:hAnsi="Times New Roman" w:cs="Times New Roman"/>
          <w:sz w:val="28"/>
          <w:szCs w:val="28"/>
          <w:lang w:val="en-US"/>
        </w:rPr>
        <w:t xml:space="preserve"> Biofilms / </w:t>
      </w:r>
      <w:hyperlink r:id="rId75" w:history="1">
        <w:r w:rsidRPr="005E7AF5">
          <w:rPr>
            <w:rFonts w:ascii="Times New Roman" w:hAnsi="Times New Roman" w:cs="Times New Roman"/>
            <w:sz w:val="28"/>
            <w:szCs w:val="28"/>
            <w:lang w:val="en-US"/>
          </w:rPr>
          <w:t>A. Erega</w:t>
        </w:r>
      </w:hyperlink>
      <w:r w:rsidRPr="005E7AF5">
        <w:rPr>
          <w:rFonts w:ascii="Times New Roman" w:hAnsi="Times New Roman" w:cs="Times New Roman"/>
          <w:sz w:val="28"/>
          <w:szCs w:val="28"/>
          <w:lang w:val="en-US"/>
        </w:rPr>
        <w:t xml:space="preserve">,  </w:t>
      </w:r>
      <w:hyperlink r:id="rId76" w:history="1">
        <w:r w:rsidRPr="005E7AF5">
          <w:rPr>
            <w:rFonts w:ascii="Times New Roman" w:hAnsi="Times New Roman" w:cs="Times New Roman"/>
            <w:sz w:val="28"/>
            <w:szCs w:val="28"/>
            <w:lang w:val="en-US"/>
          </w:rPr>
          <w:t>P. Stefanic</w:t>
        </w:r>
      </w:hyperlink>
      <w:r w:rsidRPr="005E7AF5">
        <w:rPr>
          <w:rFonts w:ascii="Times New Roman" w:hAnsi="Times New Roman" w:cs="Times New Roman"/>
          <w:sz w:val="28"/>
          <w:szCs w:val="28"/>
          <w:lang w:val="en-US"/>
        </w:rPr>
        <w:t xml:space="preserve">, </w:t>
      </w:r>
      <w:hyperlink r:id="rId77" w:history="1">
        <w:r w:rsidRPr="005E7AF5">
          <w:rPr>
            <w:rFonts w:ascii="Times New Roman" w:hAnsi="Times New Roman" w:cs="Times New Roman"/>
            <w:sz w:val="28"/>
            <w:szCs w:val="28"/>
            <w:lang w:val="en-US"/>
          </w:rPr>
          <w:t>I. Dogsa</w:t>
        </w:r>
      </w:hyperlink>
      <w:r w:rsidRPr="005E7AF5">
        <w:rPr>
          <w:rFonts w:ascii="Times New Roman" w:hAnsi="Times New Roman" w:cs="Times New Roman"/>
          <w:sz w:val="28"/>
          <w:szCs w:val="28"/>
          <w:lang w:val="en-US"/>
        </w:rPr>
        <w:t xml:space="preserve">, </w:t>
      </w:r>
      <w:hyperlink r:id="rId78" w:history="1">
        <w:r w:rsidRPr="005E7AF5">
          <w:rPr>
            <w:rFonts w:ascii="Times New Roman" w:hAnsi="Times New Roman" w:cs="Times New Roman"/>
            <w:sz w:val="28"/>
            <w:szCs w:val="28"/>
            <w:lang w:val="en-US"/>
          </w:rPr>
          <w:t>T. Danevčič</w:t>
        </w:r>
      </w:hyperlink>
      <w:r w:rsidRPr="005E7AF5">
        <w:rPr>
          <w:rFonts w:ascii="Times New Roman" w:hAnsi="Times New Roman" w:cs="Times New Roman"/>
          <w:sz w:val="28"/>
          <w:szCs w:val="28"/>
          <w:lang w:val="en-US"/>
        </w:rPr>
        <w:t xml:space="preserve">,  </w:t>
      </w:r>
      <w:hyperlink r:id="rId79" w:history="1">
        <w:r w:rsidRPr="005E7AF5">
          <w:rPr>
            <w:rFonts w:ascii="Times New Roman" w:hAnsi="Times New Roman" w:cs="Times New Roman"/>
            <w:sz w:val="28"/>
            <w:szCs w:val="28"/>
            <w:lang w:val="en-US"/>
          </w:rPr>
          <w:t>K. Simunovic</w:t>
        </w:r>
      </w:hyperlink>
      <w:r w:rsidRPr="005E7AF5">
        <w:rPr>
          <w:rFonts w:ascii="Times New Roman" w:hAnsi="Times New Roman" w:cs="Times New Roman"/>
          <w:sz w:val="28"/>
          <w:szCs w:val="28"/>
          <w:lang w:val="en-US"/>
        </w:rPr>
        <w:t xml:space="preserve">,  </w:t>
      </w:r>
      <w:hyperlink r:id="rId80" w:history="1">
        <w:r w:rsidRPr="005E7AF5">
          <w:rPr>
            <w:rFonts w:ascii="Times New Roman" w:hAnsi="Times New Roman" w:cs="Times New Roman"/>
            <w:sz w:val="28"/>
            <w:szCs w:val="28"/>
            <w:lang w:val="en-US"/>
          </w:rPr>
          <w:t>A. Klančnik</w:t>
        </w:r>
      </w:hyperlink>
      <w:r w:rsidRPr="005E7AF5">
        <w:rPr>
          <w:rFonts w:ascii="Times New Roman" w:hAnsi="Times New Roman" w:cs="Times New Roman"/>
          <w:sz w:val="28"/>
          <w:szCs w:val="28"/>
          <w:lang w:val="en-US"/>
        </w:rPr>
        <w:t xml:space="preserve"> // Applied and environmental microbiology. – 2021. – Vol. 87</w:t>
      </w:r>
      <w:r>
        <w:rPr>
          <w:rFonts w:ascii="Times New Roman" w:hAnsi="Times New Roman" w:cs="Times New Roman"/>
          <w:sz w:val="28"/>
          <w:szCs w:val="28"/>
          <w:lang w:val="en-US"/>
        </w:rPr>
        <w:t>.</w:t>
      </w:r>
      <w:r w:rsidRPr="005E7AF5">
        <w:rPr>
          <w:rFonts w:ascii="Times New Roman" w:hAnsi="Times New Roman" w:cs="Times New Roman"/>
          <w:sz w:val="28"/>
          <w:szCs w:val="28"/>
          <w:lang w:val="en-US"/>
        </w:rPr>
        <w:t xml:space="preserve"> – P. 299</w:t>
      </w:r>
      <w:r>
        <w:rPr>
          <w:rFonts w:ascii="Times New Roman" w:hAnsi="Times New Roman" w:cs="Times New Roman"/>
          <w:sz w:val="28"/>
          <w:szCs w:val="28"/>
          <w:lang w:val="en-US"/>
        </w:rPr>
        <w:t>–</w:t>
      </w:r>
      <w:r w:rsidRPr="005E7AF5">
        <w:rPr>
          <w:rFonts w:ascii="Times New Roman" w:hAnsi="Times New Roman" w:cs="Times New Roman"/>
          <w:sz w:val="28"/>
          <w:szCs w:val="28"/>
          <w:lang w:val="en-US"/>
        </w:rPr>
        <w:t>238.</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Faure G. CRISPR–Cas in mobile genetic elements: counter</w:t>
      </w:r>
      <w:r>
        <w:rPr>
          <w:rFonts w:ascii="Times New Roman" w:hAnsi="Times New Roman" w:cs="Times New Roman"/>
          <w:sz w:val="28"/>
          <w:szCs w:val="28"/>
          <w:lang w:val="en-US"/>
        </w:rPr>
        <w:t>–</w:t>
      </w:r>
      <w:r w:rsidRPr="009B633C">
        <w:rPr>
          <w:rFonts w:ascii="Times New Roman" w:hAnsi="Times New Roman" w:cs="Times New Roman"/>
          <w:sz w:val="28"/>
          <w:szCs w:val="28"/>
          <w:lang w:val="en-US"/>
        </w:rPr>
        <w:t xml:space="preserve">defence and beyond / G. Faure, S. Shmakov, W.Yan, D. Cheng, D. Scott // Nat. </w:t>
      </w:r>
      <w:r w:rsidRPr="005E7AF5">
        <w:rPr>
          <w:rFonts w:ascii="Times New Roman" w:hAnsi="Times New Roman" w:cs="Times New Roman"/>
          <w:sz w:val="28"/>
          <w:szCs w:val="28"/>
        </w:rPr>
        <w:t>Rev. Microbiol. – 2019. – Vol. 17. – P. 513</w:t>
      </w:r>
      <w:r>
        <w:rPr>
          <w:rFonts w:ascii="Times New Roman" w:hAnsi="Times New Roman" w:cs="Times New Roman"/>
          <w:sz w:val="28"/>
          <w:szCs w:val="28"/>
        </w:rPr>
        <w:t>–</w:t>
      </w:r>
      <w:r w:rsidRPr="005E7AF5">
        <w:rPr>
          <w:rFonts w:ascii="Times New Roman" w:hAnsi="Times New Roman" w:cs="Times New Roman"/>
          <w:sz w:val="28"/>
          <w:szCs w:val="28"/>
        </w:rPr>
        <w:t>525.</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 xml:space="preserve">Flühe L. Two clusters containing radical SAM enzyme SkfB catalyze thioether bond formation during the maturation of the sporulation killing factor / L. Flühe, O. Burghaus, B.M. Wieckowski, T.W. Giessen, U. Linne, M.A. Marahiel // J. Am. </w:t>
      </w:r>
      <w:r w:rsidRPr="005E7AF5">
        <w:rPr>
          <w:rFonts w:ascii="Times New Roman" w:hAnsi="Times New Roman" w:cs="Times New Roman"/>
          <w:sz w:val="28"/>
          <w:szCs w:val="28"/>
        </w:rPr>
        <w:t>Chem. Soc. – 2013. – Vol. 135</w:t>
      </w:r>
      <w:r>
        <w:rPr>
          <w:rFonts w:ascii="Times New Roman" w:hAnsi="Times New Roman" w:cs="Times New Roman"/>
          <w:sz w:val="28"/>
          <w:szCs w:val="28"/>
          <w:lang w:val="en-US"/>
        </w:rPr>
        <w:t>.</w:t>
      </w:r>
      <w:r w:rsidRPr="005E7AF5">
        <w:rPr>
          <w:rFonts w:ascii="Times New Roman" w:hAnsi="Times New Roman" w:cs="Times New Roman"/>
          <w:sz w:val="28"/>
          <w:szCs w:val="28"/>
        </w:rPr>
        <w:t xml:space="preserve"> No. 3. – P. 959</w:t>
      </w:r>
      <w:r>
        <w:rPr>
          <w:rFonts w:ascii="Times New Roman" w:hAnsi="Times New Roman" w:cs="Times New Roman"/>
          <w:sz w:val="28"/>
          <w:szCs w:val="28"/>
        </w:rPr>
        <w:t>–</w:t>
      </w:r>
      <w:r w:rsidRPr="005E7AF5">
        <w:rPr>
          <w:rFonts w:ascii="Times New Roman" w:hAnsi="Times New Roman" w:cs="Times New Roman"/>
          <w:sz w:val="28"/>
          <w:szCs w:val="28"/>
        </w:rPr>
        <w:t>962.</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r w:rsidRPr="005E7AF5">
        <w:rPr>
          <w:rFonts w:ascii="Times New Roman" w:hAnsi="Times New Roman" w:cs="Times New Roman"/>
          <w:sz w:val="28"/>
          <w:szCs w:val="28"/>
          <w:lang w:val="en-US"/>
        </w:rPr>
        <w:t>Fritze D. Taxonomy of the Genus Bacillus and Related Genera: The Aerobic Endospore</w:t>
      </w:r>
      <w:r>
        <w:rPr>
          <w:rFonts w:ascii="Times New Roman" w:hAnsi="Times New Roman" w:cs="Times New Roman"/>
          <w:sz w:val="28"/>
          <w:szCs w:val="28"/>
          <w:lang w:val="en-US"/>
        </w:rPr>
        <w:t>–</w:t>
      </w:r>
      <w:r w:rsidRPr="005E7AF5">
        <w:rPr>
          <w:rFonts w:ascii="Times New Roman" w:hAnsi="Times New Roman" w:cs="Times New Roman"/>
          <w:sz w:val="28"/>
          <w:szCs w:val="28"/>
          <w:lang w:val="en-US"/>
        </w:rPr>
        <w:t>Forming Bacteria / D. Fritze // The Nature and Application of Biocontrol Microbes. – 2014. – Vol. 94. – P. 1245</w:t>
      </w:r>
      <w:r>
        <w:rPr>
          <w:rFonts w:ascii="Times New Roman" w:hAnsi="Times New Roman" w:cs="Times New Roman"/>
          <w:sz w:val="28"/>
          <w:szCs w:val="28"/>
          <w:lang w:val="en-US"/>
        </w:rPr>
        <w:t>–</w:t>
      </w:r>
      <w:r w:rsidRPr="005E7AF5">
        <w:rPr>
          <w:rFonts w:ascii="Times New Roman" w:hAnsi="Times New Roman" w:cs="Times New Roman"/>
          <w:sz w:val="28"/>
          <w:szCs w:val="28"/>
          <w:lang w:val="en-US"/>
        </w:rPr>
        <w:t>1248.</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García</w:t>
      </w:r>
      <w:r>
        <w:rPr>
          <w:rFonts w:ascii="Times New Roman" w:hAnsi="Times New Roman" w:cs="Times New Roman"/>
          <w:sz w:val="28"/>
          <w:szCs w:val="28"/>
          <w:lang w:val="en-US"/>
        </w:rPr>
        <w:t>–</w:t>
      </w:r>
      <w:r w:rsidRPr="009B633C">
        <w:rPr>
          <w:rFonts w:ascii="Times New Roman" w:hAnsi="Times New Roman" w:cs="Times New Roman"/>
          <w:sz w:val="28"/>
          <w:szCs w:val="28"/>
          <w:lang w:val="en-US"/>
        </w:rPr>
        <w:t>López M. Analysis of 1,000 type</w:t>
      </w:r>
      <w:r>
        <w:rPr>
          <w:rFonts w:ascii="Times New Roman" w:hAnsi="Times New Roman" w:cs="Times New Roman"/>
          <w:sz w:val="28"/>
          <w:szCs w:val="28"/>
          <w:lang w:val="en-US"/>
        </w:rPr>
        <w:t>–</w:t>
      </w:r>
      <w:r w:rsidRPr="009B633C">
        <w:rPr>
          <w:rFonts w:ascii="Times New Roman" w:hAnsi="Times New Roman" w:cs="Times New Roman"/>
          <w:sz w:val="28"/>
          <w:szCs w:val="28"/>
          <w:lang w:val="en-US"/>
        </w:rPr>
        <w:t xml:space="preserve">strain genomes improves taxonomic classification of </w:t>
      </w:r>
      <w:r w:rsidRPr="009B633C">
        <w:rPr>
          <w:rFonts w:ascii="Times New Roman" w:hAnsi="Times New Roman" w:cs="Times New Roman"/>
          <w:i/>
          <w:iCs/>
          <w:sz w:val="28"/>
          <w:szCs w:val="28"/>
          <w:lang w:val="en-US"/>
        </w:rPr>
        <w:t>Bacteroidetes</w:t>
      </w:r>
      <w:r w:rsidRPr="009B633C">
        <w:rPr>
          <w:rFonts w:ascii="Times New Roman" w:hAnsi="Times New Roman" w:cs="Times New Roman"/>
          <w:sz w:val="28"/>
          <w:szCs w:val="28"/>
          <w:lang w:val="en-US"/>
        </w:rPr>
        <w:t xml:space="preserve"> / M. García</w:t>
      </w:r>
      <w:r>
        <w:rPr>
          <w:rFonts w:ascii="Times New Roman" w:hAnsi="Times New Roman" w:cs="Times New Roman"/>
          <w:sz w:val="28"/>
          <w:szCs w:val="28"/>
          <w:lang w:val="en-US"/>
        </w:rPr>
        <w:t>–</w:t>
      </w:r>
      <w:r w:rsidRPr="009B633C">
        <w:rPr>
          <w:rFonts w:ascii="Times New Roman" w:hAnsi="Times New Roman" w:cs="Times New Roman"/>
          <w:sz w:val="28"/>
          <w:szCs w:val="28"/>
          <w:lang w:val="en-US"/>
        </w:rPr>
        <w:t>López, J.P. Meier</w:t>
      </w:r>
      <w:r>
        <w:rPr>
          <w:rFonts w:ascii="Times New Roman" w:hAnsi="Times New Roman" w:cs="Times New Roman"/>
          <w:sz w:val="28"/>
          <w:szCs w:val="28"/>
          <w:lang w:val="en-US"/>
        </w:rPr>
        <w:t>–</w:t>
      </w:r>
      <w:r w:rsidRPr="009B633C">
        <w:rPr>
          <w:rFonts w:ascii="Times New Roman" w:hAnsi="Times New Roman" w:cs="Times New Roman"/>
          <w:sz w:val="28"/>
          <w:szCs w:val="28"/>
          <w:lang w:val="en-US"/>
        </w:rPr>
        <w:t xml:space="preserve">Kolthoff, B.J. Tindall, S. Gronow, T. Woyke, N.C. Kyrpides, R.L. Hahnke, M. Göker // Front. </w:t>
      </w:r>
      <w:r w:rsidRPr="005E7AF5">
        <w:rPr>
          <w:rFonts w:ascii="Times New Roman" w:hAnsi="Times New Roman" w:cs="Times New Roman"/>
          <w:sz w:val="28"/>
          <w:szCs w:val="28"/>
        </w:rPr>
        <w:t>Microbiol. – 2019. – Vol. 10. –</w:t>
      </w:r>
      <w:r w:rsidRPr="005E7AF5">
        <w:rPr>
          <w:rFonts w:ascii="Times New Roman" w:hAnsi="Times New Roman" w:cs="Times New Roman"/>
          <w:sz w:val="28"/>
          <w:szCs w:val="28"/>
          <w:lang w:val="en-US"/>
        </w:rPr>
        <w:t xml:space="preserve">P 2070. </w:t>
      </w:r>
      <w:r>
        <w:rPr>
          <w:rFonts w:ascii="Times New Roman" w:hAnsi="Times New Roman" w:cs="Times New Roman"/>
          <w:sz w:val="28"/>
          <w:szCs w:val="28"/>
          <w:lang w:val="en-US"/>
        </w:rPr>
        <w:t>–</w:t>
      </w:r>
      <w:r w:rsidRPr="005E7AF5">
        <w:rPr>
          <w:rFonts w:ascii="Times New Roman" w:hAnsi="Times New Roman" w:cs="Times New Roman"/>
          <w:sz w:val="28"/>
          <w:szCs w:val="28"/>
        </w:rPr>
        <w:t>2083.</w:t>
      </w:r>
    </w:p>
    <w:p w:rsidR="00F725F8" w:rsidRPr="009B633C"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lastRenderedPageBreak/>
        <w:t xml:space="preserve">Grant J.R. The CGView Server: A comparative genomics tool for circular genomes / J.R. Grant, P. Stothard // Nucleic Acids Res. – 2008. – Vol. 36. – P. 181–184. </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 xml:space="preserve">Gupta R. Robust demarcation of 17 distinct </w:t>
      </w:r>
      <w:r w:rsidRPr="009B633C">
        <w:rPr>
          <w:rFonts w:ascii="Times New Roman" w:hAnsi="Times New Roman" w:cs="Times New Roman"/>
          <w:i/>
          <w:iCs/>
          <w:sz w:val="28"/>
          <w:szCs w:val="28"/>
          <w:lang w:val="en-US"/>
        </w:rPr>
        <w:t>Bacillus</w:t>
      </w:r>
      <w:r w:rsidRPr="009B633C">
        <w:rPr>
          <w:rFonts w:ascii="Times New Roman" w:hAnsi="Times New Roman" w:cs="Times New Roman"/>
          <w:sz w:val="28"/>
          <w:szCs w:val="28"/>
          <w:lang w:val="en-US"/>
        </w:rPr>
        <w:t xml:space="preserve"> species clades, proposed as novel Bacillaceae genera, by phylogenomics and comparative genomic analyses: description of Robertmurraya kyonggiensis sp. nov. and proposal for an emended genus Bacillus limiting it only to the members of the subtilis and cereus clades of species / R. Gupta, S. Patel, N. Saini, S. Chen // Int. J. Syst. </w:t>
      </w:r>
      <w:r w:rsidRPr="005E7AF5">
        <w:rPr>
          <w:rFonts w:ascii="Times New Roman" w:hAnsi="Times New Roman" w:cs="Times New Roman"/>
          <w:sz w:val="28"/>
          <w:szCs w:val="28"/>
        </w:rPr>
        <w:t>Evol. Microbiol. – 2020. – Vol. 70. – P. 5753–5798.</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5E7AF5">
        <w:rPr>
          <w:rFonts w:ascii="Times New Roman" w:hAnsi="Times New Roman" w:cs="Times New Roman"/>
          <w:sz w:val="28"/>
          <w:szCs w:val="28"/>
        </w:rPr>
        <w:t>Hahnke R.L. Genome</w:t>
      </w:r>
      <w:r>
        <w:rPr>
          <w:rFonts w:ascii="Times New Roman" w:hAnsi="Times New Roman" w:cs="Times New Roman"/>
          <w:sz w:val="28"/>
          <w:szCs w:val="28"/>
        </w:rPr>
        <w:t>–</w:t>
      </w:r>
      <w:r w:rsidRPr="005E7AF5">
        <w:rPr>
          <w:rFonts w:ascii="Times New Roman" w:hAnsi="Times New Roman" w:cs="Times New Roman"/>
          <w:sz w:val="28"/>
          <w:szCs w:val="28"/>
        </w:rPr>
        <w:t xml:space="preserve">based taxonomic classification of </w:t>
      </w:r>
      <w:r w:rsidRPr="005E7AF5">
        <w:rPr>
          <w:rFonts w:ascii="Times New Roman" w:hAnsi="Times New Roman" w:cs="Times New Roman"/>
          <w:i/>
          <w:iCs/>
          <w:sz w:val="28"/>
          <w:szCs w:val="28"/>
        </w:rPr>
        <w:t>Bacteroidetes</w:t>
      </w:r>
      <w:r w:rsidRPr="005E7AF5">
        <w:rPr>
          <w:rFonts w:ascii="Times New Roman" w:hAnsi="Times New Roman" w:cs="Times New Roman"/>
          <w:sz w:val="28"/>
          <w:szCs w:val="28"/>
        </w:rPr>
        <w:t xml:space="preserve"> / R.L. Hahnke, J.P. Meier</w:t>
      </w:r>
      <w:r>
        <w:rPr>
          <w:rFonts w:ascii="Times New Roman" w:hAnsi="Times New Roman" w:cs="Times New Roman"/>
          <w:sz w:val="28"/>
          <w:szCs w:val="28"/>
        </w:rPr>
        <w:t>–</w:t>
      </w:r>
      <w:r w:rsidRPr="005E7AF5">
        <w:rPr>
          <w:rFonts w:ascii="Times New Roman" w:hAnsi="Times New Roman" w:cs="Times New Roman"/>
          <w:sz w:val="28"/>
          <w:szCs w:val="28"/>
        </w:rPr>
        <w:t>Kolthoff, M. García</w:t>
      </w:r>
      <w:r>
        <w:rPr>
          <w:rFonts w:ascii="Times New Roman" w:hAnsi="Times New Roman" w:cs="Times New Roman"/>
          <w:sz w:val="28"/>
          <w:szCs w:val="28"/>
        </w:rPr>
        <w:t>–</w:t>
      </w:r>
      <w:r w:rsidRPr="005E7AF5">
        <w:rPr>
          <w:rFonts w:ascii="Times New Roman" w:hAnsi="Times New Roman" w:cs="Times New Roman"/>
          <w:sz w:val="28"/>
          <w:szCs w:val="28"/>
        </w:rPr>
        <w:t>López, S. Mukherjee, M. Huntemann, N.N. Ivanova, T. Woyke, N.C. Kyrpides, H.</w:t>
      </w:r>
      <w:r>
        <w:rPr>
          <w:rFonts w:ascii="Times New Roman" w:hAnsi="Times New Roman" w:cs="Times New Roman"/>
          <w:sz w:val="28"/>
          <w:szCs w:val="28"/>
        </w:rPr>
        <w:t>–</w:t>
      </w:r>
      <w:r w:rsidRPr="005E7AF5">
        <w:rPr>
          <w:rFonts w:ascii="Times New Roman" w:hAnsi="Times New Roman" w:cs="Times New Roman"/>
          <w:sz w:val="28"/>
          <w:szCs w:val="28"/>
        </w:rPr>
        <w:t xml:space="preserve">P. Klenk, M. Göker // Front. Microbiol. – 2016. – Vol. 7. –P. 1990 </w:t>
      </w:r>
      <w:r>
        <w:rPr>
          <w:rFonts w:ascii="Times New Roman" w:hAnsi="Times New Roman" w:cs="Times New Roman"/>
          <w:sz w:val="28"/>
          <w:szCs w:val="28"/>
        </w:rPr>
        <w:t>–</w:t>
      </w:r>
      <w:r w:rsidRPr="005E7AF5">
        <w:rPr>
          <w:rFonts w:ascii="Times New Roman" w:hAnsi="Times New Roman" w:cs="Times New Roman"/>
          <w:sz w:val="28"/>
          <w:szCs w:val="28"/>
        </w:rPr>
        <w:t xml:space="preserve"> 2003.</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r w:rsidRPr="005E7AF5">
        <w:rPr>
          <w:rFonts w:ascii="Times New Roman" w:hAnsi="Times New Roman" w:cs="Times New Roman"/>
          <w:sz w:val="28"/>
          <w:szCs w:val="28"/>
          <w:lang w:val="en-US"/>
        </w:rPr>
        <w:t xml:space="preserve">Harirchi S. </w:t>
      </w:r>
      <w:r w:rsidRPr="005E7AF5">
        <w:rPr>
          <w:rFonts w:ascii="Times New Roman" w:hAnsi="Times New Roman" w:cs="Times New Roman"/>
          <w:i/>
          <w:iCs/>
          <w:sz w:val="28"/>
          <w:szCs w:val="28"/>
          <w:lang w:val="en-US"/>
        </w:rPr>
        <w:t>Bacillales</w:t>
      </w:r>
      <w:r w:rsidRPr="005E7AF5">
        <w:rPr>
          <w:rFonts w:ascii="Times New Roman" w:hAnsi="Times New Roman" w:cs="Times New Roman"/>
          <w:sz w:val="28"/>
          <w:szCs w:val="28"/>
          <w:lang w:val="en-US"/>
        </w:rPr>
        <w:t xml:space="preserve">: From Taxonomy to Biotechnological and Industrial Perspectives / </w:t>
      </w:r>
      <w:hyperlink r:id="rId81" w:history="1">
        <w:r w:rsidRPr="005E7AF5">
          <w:rPr>
            <w:rFonts w:ascii="Times New Roman" w:hAnsi="Times New Roman" w:cs="Times New Roman"/>
            <w:sz w:val="28"/>
            <w:szCs w:val="28"/>
            <w:lang w:val="en-US"/>
          </w:rPr>
          <w:t>S. Harirchi</w:t>
        </w:r>
      </w:hyperlink>
      <w:r w:rsidRPr="005E7AF5">
        <w:rPr>
          <w:rFonts w:ascii="Times New Roman" w:hAnsi="Times New Roman" w:cs="Times New Roman"/>
          <w:sz w:val="28"/>
          <w:szCs w:val="28"/>
          <w:lang w:val="en-US"/>
        </w:rPr>
        <w:t xml:space="preserve">, </w:t>
      </w:r>
      <w:hyperlink r:id="rId82" w:history="1">
        <w:r w:rsidRPr="005E7AF5">
          <w:rPr>
            <w:rFonts w:ascii="Times New Roman" w:hAnsi="Times New Roman" w:cs="Times New Roman"/>
            <w:sz w:val="28"/>
            <w:szCs w:val="28"/>
            <w:lang w:val="en-US"/>
          </w:rPr>
          <w:t>T. Sar</w:t>
        </w:r>
      </w:hyperlink>
      <w:r w:rsidRPr="005E7AF5">
        <w:rPr>
          <w:rFonts w:ascii="Times New Roman" w:hAnsi="Times New Roman" w:cs="Times New Roman"/>
          <w:sz w:val="28"/>
          <w:szCs w:val="28"/>
          <w:lang w:val="en-US"/>
        </w:rPr>
        <w:t xml:space="preserve">,  </w:t>
      </w:r>
      <w:hyperlink r:id="rId83" w:history="1">
        <w:r w:rsidRPr="005E7AF5">
          <w:rPr>
            <w:rFonts w:ascii="Times New Roman" w:hAnsi="Times New Roman" w:cs="Times New Roman"/>
            <w:sz w:val="28"/>
            <w:szCs w:val="28"/>
            <w:lang w:val="en-US"/>
          </w:rPr>
          <w:t>M. Ramezani</w:t>
        </w:r>
      </w:hyperlink>
      <w:r w:rsidRPr="005E7AF5">
        <w:rPr>
          <w:rFonts w:ascii="Times New Roman" w:hAnsi="Times New Roman" w:cs="Times New Roman"/>
          <w:sz w:val="28"/>
          <w:szCs w:val="28"/>
          <w:lang w:val="en-US"/>
        </w:rPr>
        <w:t xml:space="preserve">, </w:t>
      </w:r>
      <w:hyperlink r:id="rId84" w:history="1">
        <w:r w:rsidRPr="005E7AF5">
          <w:rPr>
            <w:rFonts w:ascii="Times New Roman" w:hAnsi="Times New Roman" w:cs="Times New Roman"/>
            <w:sz w:val="28"/>
            <w:szCs w:val="28"/>
            <w:lang w:val="en-US"/>
          </w:rPr>
          <w:t>H. Aliyu</w:t>
        </w:r>
      </w:hyperlink>
      <w:r w:rsidRPr="005E7AF5">
        <w:rPr>
          <w:rFonts w:ascii="Times New Roman" w:hAnsi="Times New Roman" w:cs="Times New Roman"/>
          <w:sz w:val="28"/>
          <w:szCs w:val="28"/>
          <w:lang w:val="en-US"/>
        </w:rPr>
        <w:t xml:space="preserve">, </w:t>
      </w:r>
      <w:hyperlink r:id="rId85" w:history="1">
        <w:r w:rsidRPr="005E7AF5">
          <w:rPr>
            <w:rFonts w:ascii="Times New Roman" w:hAnsi="Times New Roman" w:cs="Times New Roman"/>
            <w:sz w:val="28"/>
            <w:szCs w:val="28"/>
            <w:lang w:val="en-US"/>
          </w:rPr>
          <w:t>Z. Etemadifar</w:t>
        </w:r>
      </w:hyperlink>
      <w:r w:rsidRPr="005E7AF5">
        <w:rPr>
          <w:rFonts w:ascii="Times New Roman" w:hAnsi="Times New Roman" w:cs="Times New Roman"/>
          <w:sz w:val="28"/>
          <w:szCs w:val="28"/>
          <w:lang w:val="en-US"/>
        </w:rPr>
        <w:t xml:space="preserve"> // Microorganisms.  .  – 2022. – Vol. 10. – P. 23–55.</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86" w:history="1">
        <w:r w:rsidRPr="005E7AF5">
          <w:rPr>
            <w:rFonts w:ascii="Times New Roman" w:hAnsi="Times New Roman" w:cs="Times New Roman"/>
            <w:sz w:val="28"/>
            <w:szCs w:val="28"/>
            <w:lang w:val="en-US"/>
          </w:rPr>
          <w:t xml:space="preserve"> Harwood</w:t>
        </w:r>
      </w:hyperlink>
      <w:r w:rsidRPr="005E7AF5">
        <w:rPr>
          <w:rFonts w:ascii="Times New Roman" w:hAnsi="Times New Roman" w:cs="Times New Roman"/>
          <w:sz w:val="28"/>
          <w:szCs w:val="28"/>
          <w:lang w:val="en-US"/>
        </w:rPr>
        <w:t xml:space="preserve"> C. Secondary metabolite production and the safety of industrially important members of the </w:t>
      </w:r>
      <w:r w:rsidRPr="005E7AF5">
        <w:rPr>
          <w:rFonts w:ascii="Times New Roman" w:hAnsi="Times New Roman" w:cs="Times New Roman"/>
          <w:i/>
          <w:iCs/>
          <w:sz w:val="28"/>
          <w:szCs w:val="28"/>
          <w:lang w:val="en-US"/>
        </w:rPr>
        <w:t>Bacillus subtilis</w:t>
      </w:r>
      <w:r w:rsidRPr="005E7AF5">
        <w:rPr>
          <w:rFonts w:ascii="Times New Roman" w:hAnsi="Times New Roman" w:cs="Times New Roman"/>
          <w:sz w:val="28"/>
          <w:szCs w:val="28"/>
          <w:lang w:val="en-US"/>
        </w:rPr>
        <w:t xml:space="preserve"> group / </w:t>
      </w:r>
      <w:hyperlink r:id="rId87" w:history="1">
        <w:r w:rsidRPr="005E7AF5">
          <w:rPr>
            <w:rFonts w:ascii="Times New Roman" w:hAnsi="Times New Roman" w:cs="Times New Roman"/>
            <w:sz w:val="28"/>
            <w:szCs w:val="28"/>
            <w:lang w:val="en-US"/>
          </w:rPr>
          <w:t>C. Harwood</w:t>
        </w:r>
      </w:hyperlink>
      <w:r w:rsidRPr="005E7AF5">
        <w:rPr>
          <w:rFonts w:ascii="Times New Roman" w:hAnsi="Times New Roman" w:cs="Times New Roman"/>
          <w:sz w:val="28"/>
          <w:szCs w:val="28"/>
          <w:lang w:val="en-US"/>
        </w:rPr>
        <w:t xml:space="preserve">, </w:t>
      </w:r>
      <w:hyperlink r:id="rId88" w:history="1">
        <w:r w:rsidRPr="005E7AF5">
          <w:rPr>
            <w:rFonts w:ascii="Times New Roman" w:hAnsi="Times New Roman" w:cs="Times New Roman"/>
            <w:sz w:val="28"/>
            <w:szCs w:val="28"/>
            <w:lang w:val="en-US"/>
          </w:rPr>
          <w:t>J. Mouillon</w:t>
        </w:r>
      </w:hyperlink>
      <w:r w:rsidRPr="005E7AF5">
        <w:rPr>
          <w:rFonts w:ascii="Times New Roman" w:hAnsi="Times New Roman" w:cs="Times New Roman"/>
          <w:sz w:val="28"/>
          <w:szCs w:val="28"/>
          <w:lang w:val="en-US"/>
        </w:rPr>
        <w:t xml:space="preserve">, </w:t>
      </w:r>
      <w:hyperlink r:id="rId89" w:history="1">
        <w:r w:rsidRPr="005E7AF5">
          <w:rPr>
            <w:rFonts w:ascii="Times New Roman" w:hAnsi="Times New Roman" w:cs="Times New Roman"/>
            <w:sz w:val="28"/>
            <w:szCs w:val="28"/>
            <w:lang w:val="en-US"/>
          </w:rPr>
          <w:t>S. Pohl</w:t>
        </w:r>
      </w:hyperlink>
      <w:r w:rsidRPr="005E7AF5">
        <w:rPr>
          <w:rFonts w:ascii="Times New Roman" w:hAnsi="Times New Roman" w:cs="Times New Roman"/>
          <w:sz w:val="28"/>
          <w:szCs w:val="28"/>
          <w:lang w:val="en-US"/>
        </w:rPr>
        <w:t xml:space="preserve">,  </w:t>
      </w:r>
      <w:hyperlink r:id="rId90" w:history="1">
        <w:r w:rsidRPr="005E7AF5">
          <w:rPr>
            <w:rFonts w:ascii="Times New Roman" w:hAnsi="Times New Roman" w:cs="Times New Roman"/>
            <w:sz w:val="28"/>
            <w:szCs w:val="28"/>
            <w:lang w:val="en-US"/>
          </w:rPr>
          <w:t>J. Arnau</w:t>
        </w:r>
      </w:hyperlink>
      <w:r w:rsidRPr="005E7AF5">
        <w:rPr>
          <w:rFonts w:ascii="Times New Roman" w:hAnsi="Times New Roman" w:cs="Times New Roman"/>
          <w:sz w:val="28"/>
          <w:szCs w:val="28"/>
          <w:lang w:val="en-US"/>
        </w:rPr>
        <w:t>// FEMS microbiology reviews. – 2018. – Vol. 42 – P. 721</w:t>
      </w:r>
      <w:r>
        <w:rPr>
          <w:rFonts w:ascii="Times New Roman" w:hAnsi="Times New Roman" w:cs="Times New Roman"/>
          <w:sz w:val="28"/>
          <w:szCs w:val="28"/>
          <w:lang w:val="en-US"/>
        </w:rPr>
        <w:t>–</w:t>
      </w:r>
      <w:r w:rsidRPr="005E7AF5">
        <w:rPr>
          <w:rFonts w:ascii="Times New Roman" w:hAnsi="Times New Roman" w:cs="Times New Roman"/>
          <w:sz w:val="28"/>
          <w:szCs w:val="28"/>
          <w:lang w:val="en-US"/>
        </w:rPr>
        <w:t>738.</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r w:rsidRPr="005E7AF5">
        <w:rPr>
          <w:rFonts w:ascii="Times New Roman" w:hAnsi="Times New Roman" w:cs="Times New Roman"/>
          <w:sz w:val="28"/>
          <w:szCs w:val="28"/>
          <w:lang w:val="en-US"/>
        </w:rPr>
        <w:t xml:space="preserve">Hi S. Pullulanase: Role in Starch Hydrolysis and Potential Industrial Applications / </w:t>
      </w:r>
      <w:hyperlink r:id="rId91" w:history="1">
        <w:r w:rsidRPr="005E7AF5">
          <w:rPr>
            <w:rFonts w:ascii="Times New Roman" w:hAnsi="Times New Roman" w:cs="Times New Roman"/>
            <w:sz w:val="28"/>
            <w:szCs w:val="28"/>
            <w:lang w:val="en-US"/>
          </w:rPr>
          <w:t>S. Hii</w:t>
        </w:r>
      </w:hyperlink>
      <w:r w:rsidRPr="005E7AF5">
        <w:rPr>
          <w:rFonts w:ascii="Times New Roman" w:hAnsi="Times New Roman" w:cs="Times New Roman"/>
          <w:sz w:val="28"/>
          <w:szCs w:val="28"/>
          <w:lang w:val="en-US"/>
        </w:rPr>
        <w:t xml:space="preserve">,  </w:t>
      </w:r>
      <w:hyperlink r:id="rId92" w:history="1">
        <w:r w:rsidRPr="005E7AF5">
          <w:rPr>
            <w:rFonts w:ascii="Times New Roman" w:hAnsi="Times New Roman" w:cs="Times New Roman"/>
            <w:sz w:val="28"/>
            <w:szCs w:val="28"/>
            <w:lang w:val="en-US"/>
          </w:rPr>
          <w:t>J. Tan</w:t>
        </w:r>
      </w:hyperlink>
      <w:r w:rsidRPr="005E7AF5">
        <w:rPr>
          <w:rFonts w:ascii="Times New Roman" w:hAnsi="Times New Roman" w:cs="Times New Roman"/>
          <w:sz w:val="28"/>
          <w:szCs w:val="28"/>
          <w:lang w:val="en-US"/>
        </w:rPr>
        <w:t xml:space="preserve">,  </w:t>
      </w:r>
      <w:hyperlink r:id="rId93" w:history="1">
        <w:r w:rsidRPr="005E7AF5">
          <w:rPr>
            <w:rFonts w:ascii="Times New Roman" w:hAnsi="Times New Roman" w:cs="Times New Roman"/>
            <w:sz w:val="28"/>
            <w:szCs w:val="28"/>
            <w:lang w:val="en-US"/>
          </w:rPr>
          <w:t>T. Ling</w:t>
        </w:r>
      </w:hyperlink>
      <w:r w:rsidRPr="005E7AF5">
        <w:rPr>
          <w:rFonts w:ascii="Times New Roman" w:hAnsi="Times New Roman" w:cs="Times New Roman"/>
          <w:sz w:val="28"/>
          <w:szCs w:val="28"/>
          <w:lang w:val="en-US"/>
        </w:rPr>
        <w:t xml:space="preserve">, </w:t>
      </w:r>
      <w:hyperlink r:id="rId94" w:history="1">
        <w:r w:rsidRPr="005E7AF5">
          <w:rPr>
            <w:rFonts w:ascii="Times New Roman" w:hAnsi="Times New Roman" w:cs="Times New Roman"/>
            <w:sz w:val="28"/>
            <w:szCs w:val="28"/>
            <w:lang w:val="en-US"/>
          </w:rPr>
          <w:t>A.  Ariff</w:t>
        </w:r>
      </w:hyperlink>
      <w:r w:rsidRPr="005E7AF5">
        <w:rPr>
          <w:rFonts w:ascii="Times New Roman" w:hAnsi="Times New Roman" w:cs="Times New Roman"/>
          <w:sz w:val="28"/>
          <w:szCs w:val="28"/>
          <w:lang w:val="en-US"/>
        </w:rPr>
        <w:t xml:space="preserve"> // Enzyme research. – 2012. – Vol. 2012. – P. 921–936.</w:t>
      </w:r>
    </w:p>
    <w:p w:rsidR="00F725F8" w:rsidRPr="009B633C"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Holmes D. ISAfe1, an ISL3 family insertion sequence from Acidithiobacillus ferrooxidans ATCC 19859 / D. Holmes, H. Zhao, G. Levican, J. Ratouchniak, V. Bonnefoy, P. Varela, E. Jedlicki // J. Bacteriol. – 2001. – Vol. 183, No. 14. – P. 4323</w:t>
      </w:r>
      <w:r>
        <w:rPr>
          <w:rFonts w:ascii="Times New Roman" w:hAnsi="Times New Roman" w:cs="Times New Roman"/>
          <w:sz w:val="28"/>
          <w:szCs w:val="28"/>
          <w:lang w:val="en-US"/>
        </w:rPr>
        <w:t>–</w:t>
      </w:r>
      <w:r w:rsidRPr="009B633C">
        <w:rPr>
          <w:rFonts w:ascii="Times New Roman" w:hAnsi="Times New Roman" w:cs="Times New Roman"/>
          <w:sz w:val="28"/>
          <w:szCs w:val="28"/>
          <w:lang w:val="en-US"/>
        </w:rPr>
        <w:t>4329.</w:t>
      </w:r>
    </w:p>
    <w:p w:rsidR="00F725F8" w:rsidRPr="005E7AF5" w:rsidRDefault="00F725F8" w:rsidP="00F725F8">
      <w:pPr>
        <w:numPr>
          <w:ilvl w:val="0"/>
          <w:numId w:val="30"/>
        </w:numPr>
        <w:shd w:val="clear" w:color="auto" w:fill="FFFFFF"/>
        <w:spacing w:before="100" w:beforeAutospacing="1" w:after="0" w:afterAutospacing="1" w:line="360" w:lineRule="auto"/>
        <w:jc w:val="both"/>
        <w:rPr>
          <w:rFonts w:ascii="Source Sans Pro" w:hAnsi="Source Sans Pro"/>
          <w:color w:val="2A2A2A"/>
          <w:sz w:val="28"/>
          <w:szCs w:val="28"/>
          <w:bdr w:val="none" w:sz="0" w:space="0" w:color="auto" w:frame="1"/>
          <w:shd w:val="clear" w:color="auto" w:fill="FFFFFF"/>
          <w:lang w:val="en-US"/>
        </w:rPr>
      </w:pPr>
      <w:r w:rsidRPr="009B633C">
        <w:rPr>
          <w:rFonts w:ascii="Times New Roman" w:hAnsi="Times New Roman" w:cs="Times New Roman"/>
          <w:sz w:val="28"/>
          <w:szCs w:val="28"/>
          <w:lang w:val="en-US"/>
        </w:rPr>
        <w:t>Hördt A. Analysis of 1,000+ type</w:t>
      </w:r>
      <w:r>
        <w:rPr>
          <w:rFonts w:ascii="Times New Roman" w:hAnsi="Times New Roman" w:cs="Times New Roman"/>
          <w:sz w:val="28"/>
          <w:szCs w:val="28"/>
          <w:lang w:val="en-US"/>
        </w:rPr>
        <w:t>–</w:t>
      </w:r>
      <w:r w:rsidRPr="009B633C">
        <w:rPr>
          <w:rFonts w:ascii="Times New Roman" w:hAnsi="Times New Roman" w:cs="Times New Roman"/>
          <w:sz w:val="28"/>
          <w:szCs w:val="28"/>
          <w:lang w:val="en-US"/>
        </w:rPr>
        <w:t xml:space="preserve">strain genomes substantially improves taxonomic classification of </w:t>
      </w:r>
      <w:r w:rsidRPr="009B633C">
        <w:rPr>
          <w:rFonts w:ascii="Times New Roman" w:hAnsi="Times New Roman" w:cs="Times New Roman"/>
          <w:i/>
          <w:iCs/>
          <w:sz w:val="28"/>
          <w:szCs w:val="28"/>
          <w:lang w:val="en-US"/>
        </w:rPr>
        <w:t>Alphaproteobacteria</w:t>
      </w:r>
      <w:r w:rsidRPr="009B633C">
        <w:rPr>
          <w:rFonts w:ascii="Times New Roman" w:hAnsi="Times New Roman" w:cs="Times New Roman"/>
          <w:sz w:val="28"/>
          <w:szCs w:val="28"/>
          <w:lang w:val="en-US"/>
        </w:rPr>
        <w:t xml:space="preserve"> / A. Hördt, M. García</w:t>
      </w:r>
      <w:r>
        <w:rPr>
          <w:rFonts w:ascii="Times New Roman" w:hAnsi="Times New Roman" w:cs="Times New Roman"/>
          <w:sz w:val="28"/>
          <w:szCs w:val="28"/>
          <w:lang w:val="en-US"/>
        </w:rPr>
        <w:t>–</w:t>
      </w:r>
      <w:r w:rsidRPr="009B633C">
        <w:rPr>
          <w:rFonts w:ascii="Times New Roman" w:hAnsi="Times New Roman" w:cs="Times New Roman"/>
          <w:sz w:val="28"/>
          <w:szCs w:val="28"/>
          <w:lang w:val="en-US"/>
        </w:rPr>
        <w:t>López, J.P. Meier</w:t>
      </w:r>
      <w:r>
        <w:rPr>
          <w:rFonts w:ascii="Times New Roman" w:hAnsi="Times New Roman" w:cs="Times New Roman"/>
          <w:sz w:val="28"/>
          <w:szCs w:val="28"/>
          <w:lang w:val="en-US"/>
        </w:rPr>
        <w:t>–</w:t>
      </w:r>
      <w:r w:rsidRPr="009B633C">
        <w:rPr>
          <w:rFonts w:ascii="Times New Roman" w:hAnsi="Times New Roman" w:cs="Times New Roman"/>
          <w:sz w:val="28"/>
          <w:szCs w:val="28"/>
          <w:lang w:val="en-US"/>
        </w:rPr>
        <w:t xml:space="preserve">Kolthoff, M. Schleuning, L.M. Weinhold, B.J. </w:t>
      </w:r>
      <w:r w:rsidRPr="009B633C">
        <w:rPr>
          <w:rFonts w:ascii="Times New Roman" w:hAnsi="Times New Roman" w:cs="Times New Roman"/>
          <w:sz w:val="28"/>
          <w:szCs w:val="28"/>
          <w:lang w:val="en-US"/>
        </w:rPr>
        <w:lastRenderedPageBreak/>
        <w:t xml:space="preserve">Tindall, S. Gronow, N.C. Kyrpides, T. Woyke, M. Göker // Front. </w:t>
      </w:r>
      <w:r w:rsidRPr="005E7AF5">
        <w:rPr>
          <w:rFonts w:ascii="Times New Roman" w:hAnsi="Times New Roman" w:cs="Times New Roman"/>
          <w:sz w:val="28"/>
          <w:szCs w:val="28"/>
        </w:rPr>
        <w:t>Microbiol. – 2020. – Vol. 11. –</w:t>
      </w:r>
      <w:r w:rsidRPr="005E7AF5">
        <w:rPr>
          <w:rFonts w:ascii="Times New Roman" w:hAnsi="Times New Roman" w:cs="Times New Roman"/>
          <w:sz w:val="28"/>
          <w:szCs w:val="28"/>
          <w:lang w:val="en-US"/>
        </w:rPr>
        <w:t xml:space="preserve">P. 456 </w:t>
      </w:r>
      <w:r>
        <w:rPr>
          <w:rFonts w:ascii="Times New Roman" w:hAnsi="Times New Roman" w:cs="Times New Roman"/>
          <w:sz w:val="28"/>
          <w:szCs w:val="28"/>
          <w:lang w:val="en-US"/>
        </w:rPr>
        <w:t>–</w:t>
      </w:r>
      <w:r w:rsidRPr="005E7AF5">
        <w:rPr>
          <w:rFonts w:ascii="Times New Roman" w:hAnsi="Times New Roman" w:cs="Times New Roman"/>
          <w:sz w:val="28"/>
          <w:szCs w:val="28"/>
        </w:rPr>
        <w:t xml:space="preserve"> 468.</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Hormeño L. ant(6)</w:t>
      </w:r>
      <w:r>
        <w:rPr>
          <w:rFonts w:ascii="Times New Roman" w:hAnsi="Times New Roman" w:cs="Times New Roman"/>
          <w:sz w:val="28"/>
          <w:szCs w:val="28"/>
          <w:lang w:val="en-US"/>
        </w:rPr>
        <w:t>–</w:t>
      </w:r>
      <w:r w:rsidRPr="009B633C">
        <w:rPr>
          <w:rFonts w:ascii="Times New Roman" w:hAnsi="Times New Roman" w:cs="Times New Roman"/>
          <w:sz w:val="28"/>
          <w:szCs w:val="28"/>
          <w:lang w:val="en-US"/>
        </w:rPr>
        <w:t>I Genes Encoding Aminoglycoside O</w:t>
      </w:r>
      <w:r>
        <w:rPr>
          <w:rFonts w:ascii="Times New Roman" w:hAnsi="Times New Roman" w:cs="Times New Roman"/>
          <w:sz w:val="28"/>
          <w:szCs w:val="28"/>
          <w:lang w:val="en-US"/>
        </w:rPr>
        <w:t>–</w:t>
      </w:r>
      <w:r w:rsidRPr="009B633C">
        <w:rPr>
          <w:rFonts w:ascii="Times New Roman" w:hAnsi="Times New Roman" w:cs="Times New Roman"/>
          <w:sz w:val="28"/>
          <w:szCs w:val="28"/>
          <w:lang w:val="en-US"/>
        </w:rPr>
        <w:t>Nucleotidyltransferases Are Widely Spread Among Streptomycin Resistant Strains of Campylobacter jejuni and Campylobacter coli / L. Hormeño, M. Ugarte</w:t>
      </w:r>
      <w:r>
        <w:rPr>
          <w:rFonts w:ascii="Times New Roman" w:hAnsi="Times New Roman" w:cs="Times New Roman"/>
          <w:sz w:val="28"/>
          <w:szCs w:val="28"/>
          <w:lang w:val="en-US"/>
        </w:rPr>
        <w:t>–</w:t>
      </w:r>
      <w:r w:rsidRPr="009B633C">
        <w:rPr>
          <w:rFonts w:ascii="Times New Roman" w:hAnsi="Times New Roman" w:cs="Times New Roman"/>
          <w:sz w:val="28"/>
          <w:szCs w:val="28"/>
          <w:lang w:val="en-US"/>
        </w:rPr>
        <w:t>Ruiz, G. Palomo, C. Borge, D. Florez</w:t>
      </w:r>
      <w:r>
        <w:rPr>
          <w:rFonts w:ascii="Times New Roman" w:hAnsi="Times New Roman" w:cs="Times New Roman"/>
          <w:sz w:val="28"/>
          <w:szCs w:val="28"/>
          <w:lang w:val="en-US"/>
        </w:rPr>
        <w:t>–</w:t>
      </w:r>
      <w:r w:rsidRPr="009B633C">
        <w:rPr>
          <w:rFonts w:ascii="Times New Roman" w:hAnsi="Times New Roman" w:cs="Times New Roman"/>
          <w:sz w:val="28"/>
          <w:szCs w:val="28"/>
          <w:lang w:val="en-US"/>
        </w:rPr>
        <w:t xml:space="preserve">Cuadrado, S. Vadillo, S. Píriz, L. Domínguez, M.J. Campos, A. Quesada // Front. </w:t>
      </w:r>
      <w:r w:rsidRPr="005E7AF5">
        <w:rPr>
          <w:rFonts w:ascii="Times New Roman" w:hAnsi="Times New Roman" w:cs="Times New Roman"/>
          <w:sz w:val="28"/>
          <w:szCs w:val="28"/>
        </w:rPr>
        <w:t>Microbiol. – 2018. – Vol. 9. – P. 2515.</w:t>
      </w:r>
    </w:p>
    <w:p w:rsidR="00F725F8" w:rsidRPr="009B633C"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Jia B. CARD 2017: expansion and model</w:t>
      </w:r>
      <w:r>
        <w:rPr>
          <w:rFonts w:ascii="Times New Roman" w:hAnsi="Times New Roman" w:cs="Times New Roman"/>
          <w:sz w:val="28"/>
          <w:szCs w:val="28"/>
          <w:lang w:val="en-US"/>
        </w:rPr>
        <w:t>–</w:t>
      </w:r>
      <w:r w:rsidRPr="009B633C">
        <w:rPr>
          <w:rFonts w:ascii="Times New Roman" w:hAnsi="Times New Roman" w:cs="Times New Roman"/>
          <w:sz w:val="28"/>
          <w:szCs w:val="28"/>
          <w:lang w:val="en-US"/>
        </w:rPr>
        <w:t>centric curation of the comprehensive antibiotic resistance database / B. Jia, A. Raphenya, B. Alcock, N. Waglechner, P. Guo, K.K. Tsang, B.A. Lago, B.M. Dave, S. Pereira, A.N. Sharma // Nucleic Acids Res. – 2017. – Vol. 45. – P. 566</w:t>
      </w:r>
      <w:r>
        <w:rPr>
          <w:rFonts w:ascii="Times New Roman" w:hAnsi="Times New Roman" w:cs="Times New Roman"/>
          <w:sz w:val="28"/>
          <w:szCs w:val="28"/>
          <w:lang w:val="en-US"/>
        </w:rPr>
        <w:t>–</w:t>
      </w:r>
      <w:r w:rsidRPr="009B633C">
        <w:rPr>
          <w:rFonts w:ascii="Times New Roman" w:hAnsi="Times New Roman" w:cs="Times New Roman"/>
          <w:sz w:val="28"/>
          <w:szCs w:val="28"/>
          <w:lang w:val="en-US"/>
        </w:rPr>
        <w:t>573.</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 xml:space="preserve">Juhas M. Genomic Islands: Tools of Bacterial Horizontal Gene Transfer and Evolution / M. Juhas, J.R. van der Meer, M. Gaillard, R.M. Harding, D.W. Hood, D.W. Crook // FEMS Microbiol. </w:t>
      </w:r>
      <w:r w:rsidRPr="005E7AF5">
        <w:rPr>
          <w:rFonts w:ascii="Times New Roman" w:hAnsi="Times New Roman" w:cs="Times New Roman"/>
          <w:sz w:val="28"/>
          <w:szCs w:val="28"/>
        </w:rPr>
        <w:t>Rev. – 2009. – Vol. 33. – P. 376</w:t>
      </w:r>
      <w:r>
        <w:rPr>
          <w:rFonts w:ascii="Times New Roman" w:hAnsi="Times New Roman" w:cs="Times New Roman"/>
          <w:sz w:val="28"/>
          <w:szCs w:val="28"/>
        </w:rPr>
        <w:t>–</w:t>
      </w:r>
      <w:r w:rsidRPr="005E7AF5">
        <w:rPr>
          <w:rFonts w:ascii="Times New Roman" w:hAnsi="Times New Roman" w:cs="Times New Roman"/>
          <w:sz w:val="28"/>
          <w:szCs w:val="28"/>
        </w:rPr>
        <w:t>393.</w:t>
      </w:r>
    </w:p>
    <w:p w:rsidR="00F725F8" w:rsidRDefault="00F725F8" w:rsidP="00F725F8">
      <w:pPr>
        <w:pStyle w:val="a0"/>
        <w:numPr>
          <w:ilvl w:val="0"/>
          <w:numId w:val="30"/>
        </w:numPr>
        <w:spacing w:after="0" w:line="360" w:lineRule="auto"/>
        <w:ind w:right="-1"/>
        <w:jc w:val="both"/>
        <w:rPr>
          <w:rFonts w:ascii="Times New Roman" w:hAnsi="Times New Roman"/>
          <w:sz w:val="28"/>
          <w:szCs w:val="28"/>
          <w:lang w:val="en-US"/>
        </w:rPr>
      </w:pPr>
      <w:hyperlink r:id="rId95" w:anchor="auth-Arnoldas-Kaunietis-Aff1-Aff2" w:history="1">
        <w:r w:rsidRPr="0037446B">
          <w:rPr>
            <w:rFonts w:ascii="Times New Roman" w:hAnsi="Times New Roman"/>
            <w:sz w:val="28"/>
            <w:szCs w:val="28"/>
            <w:lang w:val="en-US"/>
          </w:rPr>
          <w:t>Kaunietis</w:t>
        </w:r>
      </w:hyperlink>
      <w:r w:rsidRPr="0037446B">
        <w:rPr>
          <w:rFonts w:ascii="Times New Roman" w:hAnsi="Times New Roman"/>
          <w:sz w:val="28"/>
          <w:szCs w:val="28"/>
          <w:lang w:val="en-US"/>
        </w:rPr>
        <w:t xml:space="preserve"> A. Heterologous biosynthesis and characterization of a glycocin from a thermophilic bacterium //   </w:t>
      </w:r>
      <w:hyperlink r:id="rId96" w:anchor="auth-Arnoldas-Kaunietis-Aff1-Aff2" w:history="1">
        <w:r w:rsidRPr="0037446B">
          <w:rPr>
            <w:rFonts w:ascii="Times New Roman" w:hAnsi="Times New Roman"/>
            <w:sz w:val="28"/>
            <w:szCs w:val="28"/>
            <w:lang w:val="en-US"/>
          </w:rPr>
          <w:t>A. Kaunietis</w:t>
        </w:r>
      </w:hyperlink>
      <w:r w:rsidRPr="0037446B">
        <w:rPr>
          <w:rFonts w:ascii="Times New Roman" w:hAnsi="Times New Roman"/>
          <w:sz w:val="28"/>
          <w:szCs w:val="28"/>
          <w:lang w:val="en-US"/>
        </w:rPr>
        <w:t xml:space="preserve">,  </w:t>
      </w:r>
      <w:hyperlink r:id="rId97" w:anchor="auth-Andrius-Buivydas-Aff1" w:history="1">
        <w:r w:rsidRPr="0037446B">
          <w:rPr>
            <w:rFonts w:ascii="Times New Roman" w:hAnsi="Times New Roman"/>
            <w:sz w:val="28"/>
            <w:szCs w:val="28"/>
            <w:lang w:val="en-US"/>
          </w:rPr>
          <w:t>A. Buivydas</w:t>
        </w:r>
      </w:hyperlink>
      <w:r w:rsidRPr="0037446B">
        <w:rPr>
          <w:rFonts w:ascii="Times New Roman" w:hAnsi="Times New Roman"/>
          <w:sz w:val="28"/>
          <w:szCs w:val="28"/>
          <w:lang w:val="en-US"/>
        </w:rPr>
        <w:t xml:space="preserve">,  </w:t>
      </w:r>
      <w:hyperlink r:id="rId98" w:anchor="auth-Donaldas_J_-_itavi_ius-Aff2" w:history="1">
        <w:r w:rsidRPr="0037446B">
          <w:rPr>
            <w:rFonts w:ascii="Times New Roman" w:hAnsi="Times New Roman"/>
            <w:sz w:val="28"/>
            <w:szCs w:val="28"/>
            <w:lang w:val="en-US"/>
          </w:rPr>
          <w:t>D. Čitavičius</w:t>
        </w:r>
      </w:hyperlink>
      <w:r w:rsidRPr="0037446B">
        <w:rPr>
          <w:rFonts w:ascii="Times New Roman" w:hAnsi="Times New Roman"/>
          <w:sz w:val="28"/>
          <w:szCs w:val="28"/>
          <w:lang w:val="en-US"/>
        </w:rPr>
        <w:t>,  </w:t>
      </w:r>
      <w:hyperlink r:id="rId99" w:anchor="auth-Oscar_P_-Kuipers-Aff1" w:history="1">
        <w:r w:rsidRPr="0037446B">
          <w:rPr>
            <w:rFonts w:ascii="Times New Roman" w:hAnsi="Times New Roman"/>
            <w:sz w:val="28"/>
            <w:szCs w:val="28"/>
            <w:lang w:val="en-US"/>
          </w:rPr>
          <w:t>O. Kuipers</w:t>
        </w:r>
      </w:hyperlink>
      <w:r w:rsidRPr="0037446B">
        <w:rPr>
          <w:rFonts w:ascii="Times New Roman" w:hAnsi="Times New Roman"/>
          <w:sz w:val="28"/>
          <w:szCs w:val="28"/>
          <w:lang w:val="en-US"/>
        </w:rPr>
        <w:t xml:space="preserve"> // </w:t>
      </w:r>
      <w:hyperlink r:id="rId100" w:history="1">
        <w:r w:rsidRPr="0037446B">
          <w:rPr>
            <w:rFonts w:ascii="Times New Roman" w:hAnsi="Times New Roman"/>
            <w:sz w:val="28"/>
            <w:szCs w:val="28"/>
            <w:lang w:val="en-US"/>
          </w:rPr>
          <w:t>Nature Communications</w:t>
        </w:r>
      </w:hyperlink>
      <w:r w:rsidRPr="0037446B">
        <w:rPr>
          <w:rFonts w:ascii="Times New Roman" w:hAnsi="Times New Roman"/>
          <w:sz w:val="28"/>
          <w:szCs w:val="28"/>
          <w:lang w:val="en-US"/>
        </w:rPr>
        <w:t>. – 2019. – Vol. 10. – P. 1115</w:t>
      </w:r>
      <w:r>
        <w:rPr>
          <w:rFonts w:ascii="Times New Roman" w:hAnsi="Times New Roman"/>
          <w:sz w:val="28"/>
          <w:szCs w:val="28"/>
          <w:lang w:val="en-US"/>
        </w:rPr>
        <w:t>–</w:t>
      </w:r>
      <w:r w:rsidRPr="0037446B">
        <w:rPr>
          <w:rFonts w:ascii="Times New Roman" w:hAnsi="Times New Roman"/>
          <w:sz w:val="28"/>
          <w:szCs w:val="28"/>
          <w:lang w:val="en-US"/>
        </w:rPr>
        <w:t>1126</w:t>
      </w:r>
      <w:r>
        <w:rPr>
          <w:rFonts w:ascii="Times New Roman" w:hAnsi="Times New Roman"/>
          <w:sz w:val="28"/>
          <w:szCs w:val="28"/>
          <w:lang w:val="uk-UA"/>
        </w:rPr>
        <w:t>.</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101" w:history="1">
        <w:r w:rsidRPr="005E7AF5">
          <w:rPr>
            <w:rFonts w:ascii="Times New Roman" w:hAnsi="Times New Roman" w:cs="Times New Roman"/>
            <w:sz w:val="28"/>
            <w:szCs w:val="28"/>
            <w:lang w:val="en-US"/>
          </w:rPr>
          <w:t>Klau</w:t>
        </w:r>
      </w:hyperlink>
      <w:r w:rsidRPr="005E7AF5">
        <w:rPr>
          <w:rFonts w:ascii="Times New Roman" w:hAnsi="Times New Roman" w:cs="Times New Roman"/>
          <w:sz w:val="28"/>
          <w:szCs w:val="28"/>
          <w:lang w:val="en-US"/>
        </w:rPr>
        <w:t xml:space="preserve"> L. The Natural Product Domain Seeker version 2 (NaPDoS2) webtool relates ketosynthase phylogeny to biosynthetic function/ </w:t>
      </w:r>
      <w:hyperlink r:id="rId102" w:history="1">
        <w:r w:rsidRPr="005E7AF5">
          <w:rPr>
            <w:rFonts w:ascii="Times New Roman" w:hAnsi="Times New Roman" w:cs="Times New Roman"/>
            <w:sz w:val="28"/>
            <w:szCs w:val="28"/>
            <w:lang w:val="en-US"/>
          </w:rPr>
          <w:t>L. Klau</w:t>
        </w:r>
      </w:hyperlink>
      <w:r w:rsidRPr="005E7AF5">
        <w:rPr>
          <w:rFonts w:ascii="Times New Roman" w:hAnsi="Times New Roman" w:cs="Times New Roman"/>
          <w:sz w:val="28"/>
          <w:szCs w:val="28"/>
          <w:lang w:val="en-US"/>
        </w:rPr>
        <w:t xml:space="preserve">, </w:t>
      </w:r>
      <w:hyperlink r:id="rId103" w:history="1">
        <w:r w:rsidRPr="005E7AF5">
          <w:rPr>
            <w:rFonts w:ascii="Times New Roman" w:hAnsi="Times New Roman" w:cs="Times New Roman"/>
            <w:sz w:val="28"/>
            <w:szCs w:val="28"/>
            <w:lang w:val="en-US"/>
          </w:rPr>
          <w:t>S. Podell</w:t>
        </w:r>
      </w:hyperlink>
      <w:r w:rsidRPr="005E7AF5">
        <w:rPr>
          <w:rFonts w:ascii="Times New Roman" w:hAnsi="Times New Roman" w:cs="Times New Roman"/>
          <w:sz w:val="28"/>
          <w:szCs w:val="28"/>
          <w:lang w:val="en-US"/>
        </w:rPr>
        <w:t xml:space="preserve">, </w:t>
      </w:r>
      <w:hyperlink r:id="rId104" w:history="1">
        <w:r w:rsidRPr="005E7AF5">
          <w:rPr>
            <w:rFonts w:ascii="Times New Roman" w:hAnsi="Times New Roman" w:cs="Times New Roman"/>
            <w:sz w:val="28"/>
            <w:szCs w:val="28"/>
            <w:lang w:val="en-US"/>
          </w:rPr>
          <w:t>K. Creamer</w:t>
        </w:r>
      </w:hyperlink>
      <w:r w:rsidRPr="005E7AF5">
        <w:rPr>
          <w:rFonts w:ascii="Times New Roman" w:hAnsi="Times New Roman" w:cs="Times New Roman"/>
          <w:sz w:val="28"/>
          <w:szCs w:val="28"/>
          <w:lang w:val="en-US"/>
        </w:rPr>
        <w:t xml:space="preserve">,  </w:t>
      </w:r>
      <w:hyperlink r:id="rId105" w:history="1">
        <w:r w:rsidRPr="005E7AF5">
          <w:rPr>
            <w:rFonts w:ascii="Times New Roman" w:hAnsi="Times New Roman" w:cs="Times New Roman"/>
            <w:sz w:val="28"/>
            <w:szCs w:val="28"/>
            <w:lang w:val="en-US"/>
          </w:rPr>
          <w:t>A. Demko</w:t>
        </w:r>
      </w:hyperlink>
      <w:r w:rsidRPr="005E7AF5">
        <w:rPr>
          <w:rFonts w:ascii="Times New Roman" w:hAnsi="Times New Roman" w:cs="Times New Roman"/>
          <w:sz w:val="28"/>
          <w:szCs w:val="28"/>
          <w:lang w:val="en-US"/>
        </w:rPr>
        <w:t xml:space="preserve">, </w:t>
      </w:r>
      <w:hyperlink r:id="rId106" w:history="1">
        <w:r w:rsidRPr="005E7AF5">
          <w:rPr>
            <w:rFonts w:ascii="Times New Roman" w:hAnsi="Times New Roman" w:cs="Times New Roman"/>
            <w:sz w:val="28"/>
            <w:szCs w:val="28"/>
            <w:lang w:val="en-US"/>
          </w:rPr>
          <w:t>H. Singh</w:t>
        </w:r>
      </w:hyperlink>
      <w:r w:rsidRPr="005E7AF5">
        <w:rPr>
          <w:rFonts w:ascii="Times New Roman" w:hAnsi="Times New Roman" w:cs="Times New Roman"/>
          <w:sz w:val="28"/>
          <w:szCs w:val="28"/>
          <w:lang w:val="en-US"/>
        </w:rPr>
        <w:t xml:space="preserve"> // The Journal of biological chemistry. – 2022. – Vol. 298</w:t>
      </w:r>
      <w:r>
        <w:rPr>
          <w:rFonts w:ascii="Times New Roman" w:hAnsi="Times New Roman" w:cs="Times New Roman"/>
          <w:sz w:val="28"/>
          <w:szCs w:val="28"/>
          <w:lang w:val="en-US"/>
        </w:rPr>
        <w:t>.</w:t>
      </w:r>
      <w:r w:rsidRPr="005E7AF5">
        <w:rPr>
          <w:rFonts w:ascii="Times New Roman" w:hAnsi="Times New Roman" w:cs="Times New Roman"/>
          <w:sz w:val="28"/>
          <w:szCs w:val="28"/>
          <w:lang w:val="en-US"/>
        </w:rPr>
        <w:t xml:space="preserve"> – P. 102</w:t>
      </w:r>
      <w:r>
        <w:rPr>
          <w:rFonts w:ascii="Times New Roman" w:hAnsi="Times New Roman" w:cs="Times New Roman"/>
          <w:sz w:val="28"/>
          <w:szCs w:val="28"/>
          <w:lang w:val="en-US"/>
        </w:rPr>
        <w:t>–</w:t>
      </w:r>
      <w:r w:rsidRPr="005E7AF5">
        <w:rPr>
          <w:rFonts w:ascii="Times New Roman" w:hAnsi="Times New Roman" w:cs="Times New Roman"/>
          <w:sz w:val="28"/>
          <w:szCs w:val="28"/>
          <w:lang w:val="en-US"/>
        </w:rPr>
        <w:t>112.</w:t>
      </w:r>
    </w:p>
    <w:p w:rsidR="00F725F8" w:rsidRPr="0016353F"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Lagesen K. RNAmmer: consistent and rapid annotation of ribosomal RNA genes / K. Lagesen, P. Hallin, E. Rødland, H. Stærfeldt, T. Rognes, D. Ussery // Nucleic Acids Res. – 2007. – Vol. 35</w:t>
      </w:r>
      <w:r>
        <w:rPr>
          <w:rFonts w:ascii="Times New Roman" w:hAnsi="Times New Roman" w:cs="Times New Roman"/>
          <w:sz w:val="28"/>
          <w:szCs w:val="28"/>
          <w:lang w:val="en-US"/>
        </w:rPr>
        <w:t>.</w:t>
      </w:r>
      <w:r w:rsidRPr="0016353F">
        <w:rPr>
          <w:rFonts w:ascii="Times New Roman" w:hAnsi="Times New Roman" w:cs="Times New Roman"/>
          <w:sz w:val="28"/>
          <w:szCs w:val="28"/>
          <w:lang w:val="en-US"/>
        </w:rPr>
        <w:t>No. 9. – P. 3100–3108.</w:t>
      </w:r>
    </w:p>
    <w:p w:rsidR="00F725F8" w:rsidRPr="009B633C"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 xml:space="preserve">Langille M. Evaluation of Genomic Island Predictors Using a Comparative Genomics Approach / M. Langille, W. Hsiao, F. Brinkman // BMC Bioinform. – 2008. – Vol. 9. – P. </w:t>
      </w:r>
      <w:r w:rsidRPr="005E7AF5">
        <w:rPr>
          <w:rFonts w:ascii="Times New Roman" w:hAnsi="Times New Roman" w:cs="Times New Roman"/>
          <w:sz w:val="28"/>
          <w:szCs w:val="28"/>
          <w:lang w:val="en-US"/>
        </w:rPr>
        <w:t>320</w:t>
      </w:r>
      <w:r>
        <w:rPr>
          <w:rFonts w:ascii="Times New Roman" w:hAnsi="Times New Roman" w:cs="Times New Roman"/>
          <w:sz w:val="28"/>
          <w:szCs w:val="28"/>
          <w:lang w:val="en-US"/>
        </w:rPr>
        <w:t>–</w:t>
      </w:r>
      <w:r w:rsidRPr="009B633C">
        <w:rPr>
          <w:rFonts w:ascii="Times New Roman" w:hAnsi="Times New Roman" w:cs="Times New Roman"/>
          <w:sz w:val="28"/>
          <w:szCs w:val="28"/>
          <w:lang w:val="en-US"/>
        </w:rPr>
        <w:t>329.</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r w:rsidRPr="005E7AF5">
        <w:rPr>
          <w:rFonts w:ascii="Times New Roman" w:hAnsi="Times New Roman" w:cs="Times New Roman"/>
          <w:sz w:val="28"/>
          <w:szCs w:val="28"/>
          <w:lang w:val="en-US"/>
        </w:rPr>
        <w:lastRenderedPageBreak/>
        <w:t>Langille M. IslandViewer: an integrated interface for computational identification and visualization of genomic islands/ M. Langille, F.  Brinkman// Bioinformatics. – 2023. – Vol. 51</w:t>
      </w:r>
      <w:r>
        <w:rPr>
          <w:rFonts w:ascii="Times New Roman" w:hAnsi="Times New Roman" w:cs="Times New Roman"/>
          <w:sz w:val="28"/>
          <w:szCs w:val="28"/>
          <w:lang w:val="en-US"/>
        </w:rPr>
        <w:t>.</w:t>
      </w:r>
      <w:r w:rsidRPr="005E7AF5">
        <w:rPr>
          <w:rFonts w:ascii="Times New Roman" w:hAnsi="Times New Roman" w:cs="Times New Roman"/>
          <w:sz w:val="28"/>
          <w:szCs w:val="28"/>
          <w:lang w:val="en-US"/>
        </w:rPr>
        <w:t xml:space="preserve"> – P. 443</w:t>
      </w:r>
      <w:r>
        <w:rPr>
          <w:rFonts w:ascii="Times New Roman" w:hAnsi="Times New Roman" w:cs="Times New Roman"/>
          <w:sz w:val="28"/>
          <w:szCs w:val="28"/>
          <w:lang w:val="en-US"/>
        </w:rPr>
        <w:t>–</w:t>
      </w:r>
      <w:r w:rsidRPr="005E7AF5">
        <w:rPr>
          <w:rFonts w:ascii="Times New Roman" w:hAnsi="Times New Roman" w:cs="Times New Roman"/>
          <w:sz w:val="28"/>
          <w:szCs w:val="28"/>
          <w:lang w:val="en-US"/>
        </w:rPr>
        <w:t>450.</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r w:rsidRPr="005E7AF5">
        <w:rPr>
          <w:rFonts w:ascii="Times New Roman" w:hAnsi="Times New Roman" w:cs="Times New Roman"/>
          <w:sz w:val="28"/>
          <w:szCs w:val="28"/>
          <w:lang w:val="en-US"/>
        </w:rPr>
        <w:t xml:space="preserve">Lee I. OrthoANI: An improved algorithm and software for calculating average nucleotide identity// </w:t>
      </w:r>
      <w:hyperlink r:id="rId107" w:history="1">
        <w:r w:rsidRPr="005E7AF5">
          <w:rPr>
            <w:rFonts w:ascii="Times New Roman" w:hAnsi="Times New Roman" w:cs="Times New Roman"/>
            <w:sz w:val="28"/>
            <w:szCs w:val="28"/>
            <w:lang w:val="en-US"/>
          </w:rPr>
          <w:t>I. Lee</w:t>
        </w:r>
      </w:hyperlink>
      <w:r w:rsidRPr="005E7AF5">
        <w:rPr>
          <w:rFonts w:ascii="Arial Unicode MS" w:eastAsia="Arial Unicode MS" w:hAnsi="Arial Unicode MS" w:cs="Arial Unicode MS" w:hint="eastAsia"/>
          <w:sz w:val="28"/>
          <w:szCs w:val="28"/>
          <w:lang w:val="en-US"/>
        </w:rPr>
        <w:t>​</w:t>
      </w:r>
      <w:r w:rsidRPr="005E7AF5">
        <w:rPr>
          <w:rFonts w:ascii="Times New Roman" w:hAnsi="Times New Roman" w:cs="Times New Roman"/>
          <w:sz w:val="28"/>
          <w:szCs w:val="28"/>
          <w:lang w:val="en-US"/>
        </w:rPr>
        <w:t xml:space="preserve">, </w:t>
      </w:r>
      <w:hyperlink r:id="rId108" w:history="1">
        <w:r w:rsidRPr="005E7AF5">
          <w:rPr>
            <w:rFonts w:ascii="Times New Roman" w:hAnsi="Times New Roman" w:cs="Times New Roman"/>
            <w:sz w:val="28"/>
            <w:szCs w:val="28"/>
            <w:lang w:val="en-US"/>
          </w:rPr>
          <w:t>Y. Kim</w:t>
        </w:r>
      </w:hyperlink>
      <w:r w:rsidRPr="005E7AF5">
        <w:rPr>
          <w:rFonts w:ascii="Arial Unicode MS" w:eastAsia="Arial Unicode MS" w:hAnsi="Arial Unicode MS" w:cs="Arial Unicode MS" w:hint="eastAsia"/>
          <w:sz w:val="28"/>
          <w:szCs w:val="28"/>
          <w:lang w:val="en-US"/>
        </w:rPr>
        <w:t>​</w:t>
      </w:r>
      <w:r w:rsidRPr="005E7AF5">
        <w:rPr>
          <w:rFonts w:ascii="Times New Roman" w:hAnsi="Times New Roman" w:cs="Times New Roman"/>
          <w:sz w:val="28"/>
          <w:szCs w:val="28"/>
          <w:lang w:val="en-US"/>
        </w:rPr>
        <w:t xml:space="preserve">, </w:t>
      </w:r>
      <w:hyperlink r:id="rId109" w:history="1">
        <w:r w:rsidRPr="005E7AF5">
          <w:rPr>
            <w:rFonts w:ascii="Times New Roman" w:hAnsi="Times New Roman" w:cs="Times New Roman"/>
            <w:sz w:val="28"/>
            <w:szCs w:val="28"/>
            <w:lang w:val="en-US"/>
          </w:rPr>
          <w:t>S. Park</w:t>
        </w:r>
      </w:hyperlink>
      <w:r w:rsidRPr="005E7AF5">
        <w:rPr>
          <w:rFonts w:ascii="Times New Roman" w:hAnsi="Times New Roman" w:cs="Times New Roman"/>
          <w:sz w:val="28"/>
          <w:szCs w:val="28"/>
          <w:lang w:val="en-US"/>
        </w:rPr>
        <w:t xml:space="preserve"> and </w:t>
      </w:r>
      <w:hyperlink r:id="rId110" w:history="1">
        <w:r w:rsidRPr="005E7AF5">
          <w:rPr>
            <w:rFonts w:ascii="Times New Roman" w:hAnsi="Times New Roman" w:cs="Times New Roman"/>
            <w:sz w:val="28"/>
            <w:szCs w:val="28"/>
            <w:lang w:val="en-US"/>
          </w:rPr>
          <w:t>J. Chun</w:t>
        </w:r>
      </w:hyperlink>
      <w:r w:rsidRPr="005E7AF5">
        <w:rPr>
          <w:rFonts w:ascii="Times New Roman" w:hAnsi="Times New Roman" w:cs="Times New Roman"/>
          <w:sz w:val="28"/>
          <w:szCs w:val="28"/>
          <w:lang w:val="en-US"/>
        </w:rPr>
        <w:t xml:space="preserve"> //Microbiology Society. – 2016. – Vol. 66 – P. 760</w:t>
      </w:r>
      <w:r>
        <w:rPr>
          <w:rFonts w:ascii="Times New Roman" w:hAnsi="Times New Roman" w:cs="Times New Roman"/>
          <w:sz w:val="28"/>
          <w:szCs w:val="28"/>
          <w:lang w:val="en-US"/>
        </w:rPr>
        <w:t>–</w:t>
      </w:r>
      <w:r w:rsidRPr="005E7AF5">
        <w:rPr>
          <w:rFonts w:ascii="Times New Roman" w:hAnsi="Times New Roman" w:cs="Times New Roman"/>
          <w:sz w:val="28"/>
          <w:szCs w:val="28"/>
          <w:lang w:val="en-US"/>
        </w:rPr>
        <w:t>770.</w:t>
      </w:r>
    </w:p>
    <w:p w:rsidR="00F725F8" w:rsidRPr="0016353F"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Li D. MEGAHIT: an ultra</w:t>
      </w:r>
      <w:r>
        <w:rPr>
          <w:rFonts w:ascii="Times New Roman" w:hAnsi="Times New Roman" w:cs="Times New Roman"/>
          <w:sz w:val="28"/>
          <w:szCs w:val="28"/>
          <w:lang w:val="en-US"/>
        </w:rPr>
        <w:t>–</w:t>
      </w:r>
      <w:r w:rsidRPr="009B633C">
        <w:rPr>
          <w:rFonts w:ascii="Times New Roman" w:hAnsi="Times New Roman" w:cs="Times New Roman"/>
          <w:sz w:val="28"/>
          <w:szCs w:val="28"/>
          <w:lang w:val="en-US"/>
        </w:rPr>
        <w:t>fast single</w:t>
      </w:r>
      <w:r>
        <w:rPr>
          <w:rFonts w:ascii="Times New Roman" w:hAnsi="Times New Roman" w:cs="Times New Roman"/>
          <w:sz w:val="28"/>
          <w:szCs w:val="28"/>
          <w:lang w:val="en-US"/>
        </w:rPr>
        <w:t>–</w:t>
      </w:r>
      <w:r w:rsidRPr="009B633C">
        <w:rPr>
          <w:rFonts w:ascii="Times New Roman" w:hAnsi="Times New Roman" w:cs="Times New Roman"/>
          <w:sz w:val="28"/>
          <w:szCs w:val="28"/>
          <w:lang w:val="en-US"/>
        </w:rPr>
        <w:t>node solution for large and complex metagenomics assembly via succinct de Bruijn graph / D. Li, C.M. Liu, R. Luo, K. Sadakane, T.</w:t>
      </w:r>
      <w:r>
        <w:rPr>
          <w:rFonts w:ascii="Times New Roman" w:hAnsi="Times New Roman" w:cs="Times New Roman"/>
          <w:sz w:val="28"/>
          <w:szCs w:val="28"/>
          <w:lang w:val="en-US"/>
        </w:rPr>
        <w:t>–</w:t>
      </w:r>
      <w:r w:rsidRPr="009B633C">
        <w:rPr>
          <w:rFonts w:ascii="Times New Roman" w:hAnsi="Times New Roman" w:cs="Times New Roman"/>
          <w:sz w:val="28"/>
          <w:szCs w:val="28"/>
          <w:lang w:val="en-US"/>
        </w:rPr>
        <w:t>W. Lam // Bioinformatics. – 2015. – Vol. 31</w:t>
      </w:r>
      <w:r>
        <w:rPr>
          <w:rFonts w:ascii="Times New Roman" w:hAnsi="Times New Roman" w:cs="Times New Roman"/>
          <w:sz w:val="28"/>
          <w:szCs w:val="28"/>
          <w:lang w:val="en-US"/>
        </w:rPr>
        <w:t>.</w:t>
      </w:r>
      <w:r w:rsidRPr="0016353F">
        <w:rPr>
          <w:rFonts w:ascii="Times New Roman" w:hAnsi="Times New Roman" w:cs="Times New Roman"/>
          <w:sz w:val="28"/>
          <w:szCs w:val="28"/>
          <w:lang w:val="en-US"/>
        </w:rPr>
        <w:t>No. 10. – P. 1674–1676.</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 xml:space="preserve">Liu W.T. Imaging mass spectrometry of intraspecies metabolic exchange revealed the cannibalistic factors of </w:t>
      </w:r>
      <w:r w:rsidRPr="009B633C">
        <w:rPr>
          <w:rFonts w:ascii="Times New Roman" w:hAnsi="Times New Roman" w:cs="Times New Roman"/>
          <w:i/>
          <w:iCs/>
          <w:sz w:val="28"/>
          <w:szCs w:val="28"/>
          <w:lang w:val="en-US"/>
        </w:rPr>
        <w:t>Bacillus subtilis</w:t>
      </w:r>
      <w:r w:rsidRPr="009B633C">
        <w:rPr>
          <w:rFonts w:ascii="Times New Roman" w:hAnsi="Times New Roman" w:cs="Times New Roman"/>
          <w:sz w:val="28"/>
          <w:szCs w:val="28"/>
          <w:lang w:val="en-US"/>
        </w:rPr>
        <w:t xml:space="preserve"> / W.T. Liu, Y.L. Yang, Y. Xu, A. Lamsa, N.M. Haste, J.Y. Yang, J. Ng, D. Gonzalez, C.D. Ellermeier, P.D. Straight, P.A. Pevzner, J. Pogliano, V. Nizet, K. Pogliano, P.C. Dorrestein // Proc. </w:t>
      </w:r>
      <w:r w:rsidRPr="005E7AF5">
        <w:rPr>
          <w:rFonts w:ascii="Times New Roman" w:hAnsi="Times New Roman" w:cs="Times New Roman"/>
          <w:sz w:val="28"/>
          <w:szCs w:val="28"/>
        </w:rPr>
        <w:t>Natl. Acad. Sci. U.S.A. – 2010. – Vol. 107</w:t>
      </w:r>
      <w:r>
        <w:rPr>
          <w:rFonts w:ascii="Times New Roman" w:hAnsi="Times New Roman" w:cs="Times New Roman"/>
          <w:sz w:val="28"/>
          <w:szCs w:val="28"/>
          <w:lang w:val="en-US"/>
        </w:rPr>
        <w:t>.</w:t>
      </w:r>
      <w:r w:rsidRPr="005E7AF5">
        <w:rPr>
          <w:rFonts w:ascii="Times New Roman" w:hAnsi="Times New Roman" w:cs="Times New Roman"/>
          <w:sz w:val="28"/>
          <w:szCs w:val="28"/>
        </w:rPr>
        <w:t xml:space="preserve"> No. 37. – P. 16286</w:t>
      </w:r>
      <w:r>
        <w:rPr>
          <w:rFonts w:ascii="Times New Roman" w:hAnsi="Times New Roman" w:cs="Times New Roman"/>
          <w:sz w:val="28"/>
          <w:szCs w:val="28"/>
        </w:rPr>
        <w:t>–</w:t>
      </w:r>
      <w:r w:rsidRPr="005E7AF5">
        <w:rPr>
          <w:rFonts w:ascii="Times New Roman" w:hAnsi="Times New Roman" w:cs="Times New Roman"/>
          <w:sz w:val="28"/>
          <w:szCs w:val="28"/>
        </w:rPr>
        <w:t>16290.</w:t>
      </w:r>
    </w:p>
    <w:p w:rsidR="00F725F8" w:rsidRPr="0016353F"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Lowe T.M. tRNAscan</w:t>
      </w:r>
      <w:r>
        <w:rPr>
          <w:rFonts w:ascii="Times New Roman" w:hAnsi="Times New Roman" w:cs="Times New Roman"/>
          <w:sz w:val="28"/>
          <w:szCs w:val="28"/>
          <w:lang w:val="en-US"/>
        </w:rPr>
        <w:t>–</w:t>
      </w:r>
      <w:r w:rsidRPr="009B633C">
        <w:rPr>
          <w:rFonts w:ascii="Times New Roman" w:hAnsi="Times New Roman" w:cs="Times New Roman"/>
          <w:sz w:val="28"/>
          <w:szCs w:val="28"/>
          <w:lang w:val="en-US"/>
        </w:rPr>
        <w:t>SE: a program for improved detection of transfer RNA genes in genomic sequence / T. Lowe, P. Chan // Nucleic Acids Res. – 2016. – Vol. 44</w:t>
      </w:r>
      <w:r>
        <w:rPr>
          <w:rFonts w:ascii="Times New Roman" w:hAnsi="Times New Roman" w:cs="Times New Roman"/>
          <w:sz w:val="28"/>
          <w:szCs w:val="28"/>
          <w:lang w:val="en-US"/>
        </w:rPr>
        <w:t>.</w:t>
      </w:r>
      <w:r w:rsidRPr="0016353F">
        <w:rPr>
          <w:rFonts w:ascii="Times New Roman" w:hAnsi="Times New Roman" w:cs="Times New Roman"/>
          <w:sz w:val="28"/>
          <w:szCs w:val="28"/>
          <w:lang w:val="en-US"/>
        </w:rPr>
        <w:t>No. 7. –</w:t>
      </w:r>
      <w:r w:rsidRPr="005E7AF5">
        <w:rPr>
          <w:rFonts w:ascii="Times New Roman" w:hAnsi="Times New Roman" w:cs="Times New Roman"/>
          <w:sz w:val="28"/>
          <w:szCs w:val="28"/>
          <w:lang w:val="en-US"/>
        </w:rPr>
        <w:t>P</w:t>
      </w:r>
      <w:r w:rsidRPr="0016353F">
        <w:rPr>
          <w:rFonts w:ascii="Times New Roman" w:hAnsi="Times New Roman" w:cs="Times New Roman"/>
          <w:sz w:val="28"/>
          <w:szCs w:val="28"/>
          <w:lang w:val="en-US"/>
        </w:rPr>
        <w:t xml:space="preserve"> 87</w:t>
      </w:r>
      <w:r>
        <w:rPr>
          <w:rFonts w:ascii="Times New Roman" w:hAnsi="Times New Roman" w:cs="Times New Roman"/>
          <w:sz w:val="28"/>
          <w:szCs w:val="28"/>
          <w:lang w:val="en-US"/>
        </w:rPr>
        <w:t>–</w:t>
      </w:r>
      <w:r w:rsidRPr="005E7AF5">
        <w:rPr>
          <w:rFonts w:ascii="Times New Roman" w:hAnsi="Times New Roman" w:cs="Times New Roman"/>
          <w:sz w:val="28"/>
          <w:szCs w:val="28"/>
          <w:lang w:val="en-US"/>
        </w:rPr>
        <w:t>100.</w:t>
      </w:r>
    </w:p>
    <w:p w:rsidR="00F725F8" w:rsidRPr="009B633C"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Magnuson R. Biochemical and genetic characterization of a competence pheromone / R. Magnuson, J. Solomon, A.D. Grossman // Cell. – 1994. – Vol. 77. – P. 207</w:t>
      </w:r>
      <w:r>
        <w:rPr>
          <w:rFonts w:ascii="Times New Roman" w:hAnsi="Times New Roman" w:cs="Times New Roman"/>
          <w:sz w:val="28"/>
          <w:szCs w:val="28"/>
          <w:lang w:val="en-US"/>
        </w:rPr>
        <w:t>–</w:t>
      </w:r>
      <w:r w:rsidRPr="009B633C">
        <w:rPr>
          <w:rFonts w:ascii="Times New Roman" w:hAnsi="Times New Roman" w:cs="Times New Roman"/>
          <w:sz w:val="28"/>
          <w:szCs w:val="28"/>
          <w:lang w:val="en-US"/>
        </w:rPr>
        <w:t>216.</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111" w:anchor="con1" w:history="1">
        <w:r w:rsidRPr="005E7AF5">
          <w:rPr>
            <w:rFonts w:ascii="Times New Roman" w:hAnsi="Times New Roman" w:cs="Times New Roman"/>
            <w:sz w:val="28"/>
            <w:szCs w:val="28"/>
            <w:lang w:val="en-US"/>
          </w:rPr>
          <w:t>Mandic</w:t>
        </w:r>
        <w:r>
          <w:rPr>
            <w:rFonts w:ascii="Times New Roman" w:hAnsi="Times New Roman" w:cs="Times New Roman"/>
            <w:sz w:val="28"/>
            <w:szCs w:val="28"/>
            <w:lang w:val="en-US"/>
          </w:rPr>
          <w:t>–</w:t>
        </w:r>
        <w:r w:rsidRPr="005E7AF5">
          <w:rPr>
            <w:rFonts w:ascii="Times New Roman" w:hAnsi="Times New Roman" w:cs="Times New Roman"/>
            <w:sz w:val="28"/>
            <w:szCs w:val="28"/>
            <w:lang w:val="en-US"/>
          </w:rPr>
          <w:t>Mulec</w:t>
        </w:r>
      </w:hyperlink>
      <w:r w:rsidRPr="005E7AF5">
        <w:rPr>
          <w:rFonts w:ascii="Times New Roman" w:hAnsi="Times New Roman" w:cs="Times New Roman"/>
          <w:sz w:val="28"/>
          <w:szCs w:val="28"/>
          <w:lang w:val="en-US"/>
        </w:rPr>
        <w:t xml:space="preserve"> I. Ecology of Bacillaceae /  </w:t>
      </w:r>
      <w:hyperlink r:id="rId112" w:anchor="con1" w:history="1">
        <w:r w:rsidRPr="005E7AF5">
          <w:rPr>
            <w:rFonts w:ascii="Times New Roman" w:hAnsi="Times New Roman" w:cs="Times New Roman"/>
            <w:sz w:val="28"/>
            <w:szCs w:val="28"/>
            <w:lang w:val="en-US"/>
          </w:rPr>
          <w:t>I. Mandic</w:t>
        </w:r>
        <w:r>
          <w:rPr>
            <w:rFonts w:ascii="Times New Roman" w:hAnsi="Times New Roman" w:cs="Times New Roman"/>
            <w:sz w:val="28"/>
            <w:szCs w:val="28"/>
            <w:lang w:val="en-US"/>
          </w:rPr>
          <w:t>–</w:t>
        </w:r>
        <w:r w:rsidRPr="005E7AF5">
          <w:rPr>
            <w:rFonts w:ascii="Times New Roman" w:hAnsi="Times New Roman" w:cs="Times New Roman"/>
            <w:sz w:val="28"/>
            <w:szCs w:val="28"/>
            <w:lang w:val="en-US"/>
          </w:rPr>
          <w:t>Mulec</w:t>
        </w:r>
      </w:hyperlink>
      <w:r w:rsidRPr="005E7AF5">
        <w:rPr>
          <w:rFonts w:ascii="Times New Roman" w:hAnsi="Times New Roman" w:cs="Times New Roman"/>
          <w:sz w:val="28"/>
          <w:szCs w:val="28"/>
          <w:lang w:val="en-US"/>
        </w:rPr>
        <w:t xml:space="preserve">, </w:t>
      </w:r>
      <w:hyperlink r:id="rId113" w:anchor="con2" w:history="1">
        <w:r w:rsidRPr="005E7AF5">
          <w:rPr>
            <w:rFonts w:ascii="Times New Roman" w:hAnsi="Times New Roman" w:cs="Times New Roman"/>
            <w:sz w:val="28"/>
            <w:szCs w:val="28"/>
            <w:lang w:val="en-US"/>
          </w:rPr>
          <w:t>P. Stefanic</w:t>
        </w:r>
      </w:hyperlink>
      <w:r w:rsidRPr="005E7AF5">
        <w:rPr>
          <w:rFonts w:ascii="Times New Roman" w:hAnsi="Times New Roman" w:cs="Times New Roman"/>
          <w:sz w:val="28"/>
          <w:szCs w:val="28"/>
          <w:lang w:val="en-US"/>
        </w:rPr>
        <w:t xml:space="preserve">, </w:t>
      </w:r>
      <w:hyperlink r:id="rId114" w:anchor="con3" w:history="1">
        <w:r w:rsidRPr="005E7AF5">
          <w:rPr>
            <w:rFonts w:ascii="Times New Roman" w:hAnsi="Times New Roman" w:cs="Times New Roman"/>
            <w:sz w:val="28"/>
            <w:szCs w:val="28"/>
            <w:lang w:val="en-US"/>
          </w:rPr>
          <w:t>J. Elsas</w:t>
        </w:r>
      </w:hyperlink>
      <w:r w:rsidRPr="005E7AF5">
        <w:rPr>
          <w:rFonts w:ascii="Times New Roman" w:hAnsi="Times New Roman" w:cs="Times New Roman"/>
          <w:sz w:val="28"/>
          <w:szCs w:val="28"/>
          <w:lang w:val="en-US"/>
        </w:rPr>
        <w:t xml:space="preserve"> // microbiology Spectrum . – 2015. – Vol. 81 – P. 420</w:t>
      </w:r>
      <w:r>
        <w:rPr>
          <w:rFonts w:ascii="Times New Roman" w:hAnsi="Times New Roman" w:cs="Times New Roman"/>
          <w:sz w:val="28"/>
          <w:szCs w:val="28"/>
          <w:lang w:val="en-US"/>
        </w:rPr>
        <w:t>–</w:t>
      </w:r>
      <w:r w:rsidRPr="005E7AF5">
        <w:rPr>
          <w:rFonts w:ascii="Times New Roman" w:hAnsi="Times New Roman" w:cs="Times New Roman"/>
          <w:sz w:val="28"/>
          <w:szCs w:val="28"/>
          <w:lang w:val="en-US"/>
        </w:rPr>
        <w:t>434.</w:t>
      </w:r>
    </w:p>
    <w:p w:rsidR="00F725F8" w:rsidRPr="00870200"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McArthur A.G. The comprehensive antibiotic resistance database / A. McArthur, N. Waglechner, F. Nizam, A. Yan, M. Azad, A</w:t>
      </w:r>
      <w:r w:rsidRPr="005E7AF5">
        <w:rPr>
          <w:rFonts w:ascii="Times New Roman" w:hAnsi="Times New Roman" w:cs="Times New Roman"/>
          <w:sz w:val="28"/>
          <w:szCs w:val="28"/>
          <w:lang w:val="en-US"/>
        </w:rPr>
        <w:t>.</w:t>
      </w:r>
      <w:r w:rsidRPr="009B633C">
        <w:rPr>
          <w:rFonts w:ascii="Times New Roman" w:hAnsi="Times New Roman" w:cs="Times New Roman"/>
          <w:sz w:val="28"/>
          <w:szCs w:val="28"/>
          <w:lang w:val="en-US"/>
        </w:rPr>
        <w:t xml:space="preserve"> Baylay, K. Bhullar, M. Canova, G. Pascale, L. Ejim // Antimicrob. </w:t>
      </w:r>
      <w:r w:rsidRPr="005E7AF5">
        <w:rPr>
          <w:rFonts w:ascii="Times New Roman" w:hAnsi="Times New Roman" w:cs="Times New Roman"/>
          <w:sz w:val="28"/>
          <w:szCs w:val="28"/>
        </w:rPr>
        <w:t>Agents Chemother. – 2013. – Vol. 57. – P. 3348–3357.</w:t>
      </w:r>
    </w:p>
    <w:p w:rsidR="00F725F8" w:rsidRPr="0016353F"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Meier</w:t>
      </w:r>
      <w:r>
        <w:rPr>
          <w:rFonts w:ascii="Times New Roman" w:hAnsi="Times New Roman" w:cs="Times New Roman"/>
          <w:sz w:val="28"/>
          <w:szCs w:val="28"/>
          <w:lang w:val="en-US"/>
        </w:rPr>
        <w:t>–</w:t>
      </w:r>
      <w:r w:rsidRPr="009B633C">
        <w:rPr>
          <w:rFonts w:ascii="Times New Roman" w:hAnsi="Times New Roman" w:cs="Times New Roman"/>
          <w:sz w:val="28"/>
          <w:szCs w:val="28"/>
          <w:lang w:val="en-US"/>
        </w:rPr>
        <w:t>Kolthoff J. TYGS and LPSN: a database tandem for fast and reliable genome</w:t>
      </w:r>
      <w:r>
        <w:rPr>
          <w:rFonts w:ascii="Times New Roman" w:hAnsi="Times New Roman" w:cs="Times New Roman"/>
          <w:sz w:val="28"/>
          <w:szCs w:val="28"/>
          <w:lang w:val="en-US"/>
        </w:rPr>
        <w:t>–</w:t>
      </w:r>
      <w:r w:rsidRPr="009B633C">
        <w:rPr>
          <w:rFonts w:ascii="Times New Roman" w:hAnsi="Times New Roman" w:cs="Times New Roman"/>
          <w:sz w:val="28"/>
          <w:szCs w:val="28"/>
          <w:lang w:val="en-US"/>
        </w:rPr>
        <w:t>based classification and nomenclature of prokaryotes / J.P. Meier</w:t>
      </w:r>
      <w:r>
        <w:rPr>
          <w:rFonts w:ascii="Times New Roman" w:hAnsi="Times New Roman" w:cs="Times New Roman"/>
          <w:sz w:val="28"/>
          <w:szCs w:val="28"/>
          <w:lang w:val="en-US"/>
        </w:rPr>
        <w:t>–</w:t>
      </w:r>
      <w:r w:rsidRPr="009B633C">
        <w:rPr>
          <w:rFonts w:ascii="Times New Roman" w:hAnsi="Times New Roman" w:cs="Times New Roman"/>
          <w:sz w:val="28"/>
          <w:szCs w:val="28"/>
          <w:lang w:val="en-US"/>
        </w:rPr>
        <w:lastRenderedPageBreak/>
        <w:t>Kolthoff, J. Sardà Carbasse, R.L. Peinado</w:t>
      </w:r>
      <w:r>
        <w:rPr>
          <w:rFonts w:ascii="Times New Roman" w:hAnsi="Times New Roman" w:cs="Times New Roman"/>
          <w:sz w:val="28"/>
          <w:szCs w:val="28"/>
          <w:lang w:val="en-US"/>
        </w:rPr>
        <w:t>–</w:t>
      </w:r>
      <w:r w:rsidRPr="009B633C">
        <w:rPr>
          <w:rFonts w:ascii="Times New Roman" w:hAnsi="Times New Roman" w:cs="Times New Roman"/>
          <w:sz w:val="28"/>
          <w:szCs w:val="28"/>
          <w:lang w:val="en-US"/>
        </w:rPr>
        <w:t>Olarte, M. Göker // Nucleic Acids Res. – 2022. – Vol. 50</w:t>
      </w:r>
      <w:r>
        <w:rPr>
          <w:rFonts w:ascii="Times New Roman" w:hAnsi="Times New Roman" w:cs="Times New Roman"/>
          <w:sz w:val="28"/>
          <w:szCs w:val="28"/>
          <w:lang w:val="en-US"/>
        </w:rPr>
        <w:t>.</w:t>
      </w:r>
      <w:r w:rsidRPr="0016353F">
        <w:rPr>
          <w:rFonts w:ascii="Times New Roman" w:hAnsi="Times New Roman" w:cs="Times New Roman"/>
          <w:sz w:val="28"/>
          <w:szCs w:val="28"/>
          <w:lang w:val="en-US"/>
        </w:rPr>
        <w:t>N</w:t>
      </w:r>
      <w:r>
        <w:rPr>
          <w:rFonts w:ascii="Times New Roman" w:hAnsi="Times New Roman" w:cs="Times New Roman"/>
          <w:sz w:val="28"/>
          <w:szCs w:val="28"/>
          <w:lang w:val="en-US"/>
        </w:rPr>
        <w:t>o</w:t>
      </w:r>
      <w:r w:rsidRPr="0016353F">
        <w:rPr>
          <w:rFonts w:ascii="Times New Roman" w:hAnsi="Times New Roman" w:cs="Times New Roman"/>
          <w:sz w:val="28"/>
          <w:szCs w:val="28"/>
          <w:lang w:val="en-US"/>
        </w:rPr>
        <w:t xml:space="preserve">.1. – P. 801–807. </w:t>
      </w:r>
    </w:p>
    <w:p w:rsidR="00F725F8" w:rsidRPr="009B633C"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Meier</w:t>
      </w:r>
      <w:r>
        <w:rPr>
          <w:rFonts w:ascii="Times New Roman" w:hAnsi="Times New Roman" w:cs="Times New Roman"/>
          <w:sz w:val="28"/>
          <w:szCs w:val="28"/>
          <w:lang w:val="en-US"/>
        </w:rPr>
        <w:t>–</w:t>
      </w:r>
      <w:r w:rsidRPr="009B633C">
        <w:rPr>
          <w:rFonts w:ascii="Times New Roman" w:hAnsi="Times New Roman" w:cs="Times New Roman"/>
          <w:sz w:val="28"/>
          <w:szCs w:val="28"/>
          <w:lang w:val="en-US"/>
        </w:rPr>
        <w:t>Kolthoff J. TYGS is an automated high</w:t>
      </w:r>
      <w:r>
        <w:rPr>
          <w:rFonts w:ascii="Times New Roman" w:hAnsi="Times New Roman" w:cs="Times New Roman"/>
          <w:sz w:val="28"/>
          <w:szCs w:val="28"/>
          <w:lang w:val="en-US"/>
        </w:rPr>
        <w:t>–</w:t>
      </w:r>
      <w:r w:rsidRPr="009B633C">
        <w:rPr>
          <w:rFonts w:ascii="Times New Roman" w:hAnsi="Times New Roman" w:cs="Times New Roman"/>
          <w:sz w:val="28"/>
          <w:szCs w:val="28"/>
          <w:lang w:val="en-US"/>
        </w:rPr>
        <w:t>throughput platform for state</w:t>
      </w:r>
      <w:r>
        <w:rPr>
          <w:rFonts w:ascii="Times New Roman" w:hAnsi="Times New Roman" w:cs="Times New Roman"/>
          <w:sz w:val="28"/>
          <w:szCs w:val="28"/>
          <w:lang w:val="en-US"/>
        </w:rPr>
        <w:t>–</w:t>
      </w:r>
      <w:r w:rsidRPr="009B633C">
        <w:rPr>
          <w:rFonts w:ascii="Times New Roman" w:hAnsi="Times New Roman" w:cs="Times New Roman"/>
          <w:sz w:val="28"/>
          <w:szCs w:val="28"/>
          <w:lang w:val="en-US"/>
        </w:rPr>
        <w:t>of</w:t>
      </w:r>
      <w:r>
        <w:rPr>
          <w:rFonts w:ascii="Times New Roman" w:hAnsi="Times New Roman" w:cs="Times New Roman"/>
          <w:sz w:val="28"/>
          <w:szCs w:val="28"/>
          <w:lang w:val="en-US"/>
        </w:rPr>
        <w:t>–</w:t>
      </w:r>
      <w:r w:rsidRPr="009B633C">
        <w:rPr>
          <w:rFonts w:ascii="Times New Roman" w:hAnsi="Times New Roman" w:cs="Times New Roman"/>
          <w:sz w:val="28"/>
          <w:szCs w:val="28"/>
          <w:lang w:val="en-US"/>
        </w:rPr>
        <w:t>the</w:t>
      </w:r>
      <w:r>
        <w:rPr>
          <w:rFonts w:ascii="Times New Roman" w:hAnsi="Times New Roman" w:cs="Times New Roman"/>
          <w:sz w:val="28"/>
          <w:szCs w:val="28"/>
          <w:lang w:val="en-US"/>
        </w:rPr>
        <w:t>–</w:t>
      </w:r>
      <w:r w:rsidRPr="009B633C">
        <w:rPr>
          <w:rFonts w:ascii="Times New Roman" w:hAnsi="Times New Roman" w:cs="Times New Roman"/>
          <w:sz w:val="28"/>
          <w:szCs w:val="28"/>
          <w:lang w:val="en-US"/>
        </w:rPr>
        <w:t>art genome</w:t>
      </w:r>
      <w:r>
        <w:rPr>
          <w:rFonts w:ascii="Times New Roman" w:hAnsi="Times New Roman" w:cs="Times New Roman"/>
          <w:sz w:val="28"/>
          <w:szCs w:val="28"/>
          <w:lang w:val="en-US"/>
        </w:rPr>
        <w:t>–</w:t>
      </w:r>
      <w:r w:rsidRPr="009B633C">
        <w:rPr>
          <w:rFonts w:ascii="Times New Roman" w:hAnsi="Times New Roman" w:cs="Times New Roman"/>
          <w:sz w:val="28"/>
          <w:szCs w:val="28"/>
          <w:lang w:val="en-US"/>
        </w:rPr>
        <w:t>based taxonomy / J.P. Meier</w:t>
      </w:r>
      <w:r>
        <w:rPr>
          <w:rFonts w:ascii="Times New Roman" w:hAnsi="Times New Roman" w:cs="Times New Roman"/>
          <w:sz w:val="28"/>
          <w:szCs w:val="28"/>
          <w:lang w:val="en-US"/>
        </w:rPr>
        <w:t>–</w:t>
      </w:r>
      <w:r w:rsidRPr="009B633C">
        <w:rPr>
          <w:rFonts w:ascii="Times New Roman" w:hAnsi="Times New Roman" w:cs="Times New Roman"/>
          <w:sz w:val="28"/>
          <w:szCs w:val="28"/>
          <w:lang w:val="en-US"/>
        </w:rPr>
        <w:t>Kolthoff, M. Göker // N. Commun. – 2019. – Vol. 10. –</w:t>
      </w:r>
      <w:r w:rsidRPr="005E7AF5">
        <w:rPr>
          <w:rFonts w:ascii="Times New Roman" w:hAnsi="Times New Roman" w:cs="Times New Roman"/>
          <w:sz w:val="28"/>
          <w:szCs w:val="28"/>
          <w:lang w:val="en-US"/>
        </w:rPr>
        <w:t>P.</w:t>
      </w:r>
      <w:r w:rsidRPr="009B633C">
        <w:rPr>
          <w:rFonts w:ascii="Times New Roman" w:hAnsi="Times New Roman" w:cs="Times New Roman"/>
          <w:sz w:val="28"/>
          <w:szCs w:val="28"/>
          <w:lang w:val="en-US"/>
        </w:rPr>
        <w:t xml:space="preserve"> 2182</w:t>
      </w:r>
      <w:r w:rsidRPr="005E7AF5">
        <w:rPr>
          <w:rFonts w:ascii="Times New Roman" w:hAnsi="Times New Roman" w:cs="Times New Roman"/>
          <w:sz w:val="28"/>
          <w:szCs w:val="28"/>
          <w:lang w:val="en-US"/>
        </w:rPr>
        <w:t xml:space="preserve"> – 2190.</w:t>
      </w:r>
    </w:p>
    <w:p w:rsidR="00F725F8" w:rsidRDefault="00F725F8" w:rsidP="00F725F8">
      <w:pPr>
        <w:pStyle w:val="a0"/>
        <w:numPr>
          <w:ilvl w:val="0"/>
          <w:numId w:val="30"/>
        </w:numPr>
        <w:spacing w:after="0" w:line="360" w:lineRule="auto"/>
        <w:ind w:right="-1"/>
        <w:jc w:val="both"/>
        <w:rPr>
          <w:rFonts w:ascii="Times New Roman" w:hAnsi="Times New Roman"/>
          <w:sz w:val="28"/>
          <w:szCs w:val="28"/>
          <w:lang w:val="en-US"/>
        </w:rPr>
      </w:pPr>
      <w:hyperlink r:id="rId115" w:history="1">
        <w:r w:rsidRPr="007F0288">
          <w:rPr>
            <w:rFonts w:ascii="Times New Roman" w:hAnsi="Times New Roman"/>
            <w:sz w:val="28"/>
            <w:szCs w:val="28"/>
            <w:lang w:val="en-US"/>
          </w:rPr>
          <w:t>Mihaylova</w:t>
        </w:r>
      </w:hyperlink>
      <w:r w:rsidRPr="00FE5133">
        <w:rPr>
          <w:rFonts w:ascii="Times New Roman" w:hAnsi="Times New Roman"/>
          <w:sz w:val="28"/>
          <w:szCs w:val="28"/>
          <w:lang w:val="en-US"/>
        </w:rPr>
        <w:t xml:space="preserve"> M. </w:t>
      </w:r>
      <w:r w:rsidRPr="007F0288">
        <w:rPr>
          <w:rFonts w:ascii="Times New Roman" w:hAnsi="Times New Roman"/>
          <w:sz w:val="28"/>
          <w:szCs w:val="28"/>
          <w:lang w:val="en-US"/>
        </w:rPr>
        <w:t>The AMP</w:t>
      </w:r>
      <w:r>
        <w:rPr>
          <w:rFonts w:ascii="Times New Roman" w:hAnsi="Times New Roman"/>
          <w:sz w:val="28"/>
          <w:szCs w:val="28"/>
          <w:lang w:val="en-US"/>
        </w:rPr>
        <w:t>–</w:t>
      </w:r>
      <w:r w:rsidRPr="007F0288">
        <w:rPr>
          <w:rFonts w:ascii="Times New Roman" w:hAnsi="Times New Roman"/>
          <w:sz w:val="28"/>
          <w:szCs w:val="28"/>
          <w:lang w:val="en-US"/>
        </w:rPr>
        <w:t xml:space="preserve">activated protein kinase signaling pathway coordinates cell growth, autophagy,  metabolism / </w:t>
      </w:r>
      <w:hyperlink r:id="rId116" w:history="1">
        <w:r w:rsidRPr="007F0288">
          <w:rPr>
            <w:rFonts w:ascii="Times New Roman" w:hAnsi="Times New Roman"/>
            <w:sz w:val="28"/>
            <w:szCs w:val="28"/>
            <w:lang w:val="en-US"/>
          </w:rPr>
          <w:t>M. Mihaylova</w:t>
        </w:r>
      </w:hyperlink>
      <w:r w:rsidRPr="00FE5133">
        <w:rPr>
          <w:rFonts w:ascii="Times New Roman" w:hAnsi="Times New Roman"/>
          <w:sz w:val="28"/>
          <w:szCs w:val="28"/>
          <w:lang w:val="en-US"/>
        </w:rPr>
        <w:t>,</w:t>
      </w:r>
      <w:r w:rsidRPr="007F0288">
        <w:rPr>
          <w:rFonts w:ascii="Times New Roman" w:hAnsi="Times New Roman"/>
          <w:sz w:val="28"/>
          <w:szCs w:val="28"/>
          <w:lang w:val="en-US"/>
        </w:rPr>
        <w:t> </w:t>
      </w:r>
      <w:hyperlink r:id="rId117" w:history="1">
        <w:r w:rsidRPr="007F0288">
          <w:rPr>
            <w:rFonts w:ascii="Times New Roman" w:hAnsi="Times New Roman"/>
            <w:sz w:val="28"/>
            <w:szCs w:val="28"/>
            <w:lang w:val="en-US"/>
          </w:rPr>
          <w:t>R. Shaw</w:t>
        </w:r>
      </w:hyperlink>
      <w:r w:rsidRPr="00FE5133">
        <w:rPr>
          <w:rFonts w:ascii="Times New Roman" w:hAnsi="Times New Roman"/>
          <w:sz w:val="28"/>
          <w:szCs w:val="28"/>
          <w:lang w:val="en-US"/>
        </w:rPr>
        <w:t xml:space="preserve"> // Nature cell biology.</w:t>
      </w:r>
      <w:r w:rsidRPr="00F933C7">
        <w:rPr>
          <w:rFonts w:ascii="Times New Roman" w:hAnsi="Times New Roman"/>
          <w:sz w:val="28"/>
          <w:szCs w:val="28"/>
          <w:lang w:val="en-US"/>
        </w:rPr>
        <w:t>– 201</w:t>
      </w:r>
      <w:r>
        <w:rPr>
          <w:rFonts w:ascii="Times New Roman" w:hAnsi="Times New Roman"/>
          <w:sz w:val="28"/>
          <w:szCs w:val="28"/>
          <w:lang w:val="en-US"/>
        </w:rPr>
        <w:t>1</w:t>
      </w:r>
      <w:r w:rsidRPr="00F933C7">
        <w:rPr>
          <w:rFonts w:ascii="Times New Roman" w:hAnsi="Times New Roman"/>
          <w:sz w:val="28"/>
          <w:szCs w:val="28"/>
          <w:lang w:val="en-US"/>
        </w:rPr>
        <w:t xml:space="preserve">. – Vol. </w:t>
      </w:r>
      <w:r>
        <w:rPr>
          <w:rFonts w:ascii="Times New Roman" w:hAnsi="Times New Roman"/>
          <w:sz w:val="28"/>
          <w:szCs w:val="28"/>
          <w:lang w:val="en-US"/>
        </w:rPr>
        <w:t>13</w:t>
      </w:r>
      <w:r w:rsidRPr="00F933C7">
        <w:rPr>
          <w:rFonts w:ascii="Times New Roman" w:hAnsi="Times New Roman"/>
          <w:sz w:val="28"/>
          <w:szCs w:val="28"/>
          <w:lang w:val="en-US"/>
        </w:rPr>
        <w:t>. – P. 1</w:t>
      </w:r>
      <w:r>
        <w:rPr>
          <w:rFonts w:ascii="Times New Roman" w:hAnsi="Times New Roman"/>
          <w:sz w:val="28"/>
          <w:szCs w:val="28"/>
          <w:lang w:val="en-US"/>
        </w:rPr>
        <w:t>016–</w:t>
      </w:r>
      <w:r w:rsidRPr="00F933C7">
        <w:rPr>
          <w:rFonts w:ascii="Times New Roman" w:hAnsi="Times New Roman"/>
          <w:sz w:val="28"/>
          <w:szCs w:val="28"/>
          <w:lang w:val="en-US"/>
        </w:rPr>
        <w:t>1</w:t>
      </w:r>
      <w:r>
        <w:rPr>
          <w:rFonts w:ascii="Times New Roman" w:hAnsi="Times New Roman"/>
          <w:sz w:val="28"/>
          <w:szCs w:val="28"/>
          <w:lang w:val="en-US"/>
        </w:rPr>
        <w:t>023.</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118" w:history="1">
        <w:r w:rsidRPr="005E7AF5">
          <w:rPr>
            <w:rFonts w:ascii="Times New Roman" w:hAnsi="Times New Roman" w:cs="Times New Roman"/>
            <w:sz w:val="28"/>
            <w:szCs w:val="28"/>
            <w:lang w:val="en-US"/>
          </w:rPr>
          <w:t>Miller</w:t>
        </w:r>
      </w:hyperlink>
      <w:r w:rsidRPr="005E7AF5">
        <w:rPr>
          <w:rFonts w:ascii="Times New Roman" w:hAnsi="Times New Roman" w:cs="Times New Roman"/>
          <w:sz w:val="28"/>
          <w:szCs w:val="28"/>
          <w:lang w:val="en-US"/>
        </w:rPr>
        <w:t xml:space="preserve"> B. Structural Biology of Non</w:t>
      </w:r>
      <w:r>
        <w:rPr>
          <w:rFonts w:ascii="Times New Roman" w:hAnsi="Times New Roman" w:cs="Times New Roman"/>
          <w:sz w:val="28"/>
          <w:szCs w:val="28"/>
          <w:lang w:val="en-US"/>
        </w:rPr>
        <w:t>–</w:t>
      </w:r>
      <w:r w:rsidRPr="005E7AF5">
        <w:rPr>
          <w:rFonts w:ascii="Times New Roman" w:hAnsi="Times New Roman" w:cs="Times New Roman"/>
          <w:sz w:val="28"/>
          <w:szCs w:val="28"/>
          <w:lang w:val="en-US"/>
        </w:rPr>
        <w:t xml:space="preserve">Ribosomal Peptide Synthetases / </w:t>
      </w:r>
      <w:hyperlink r:id="rId119" w:history="1">
        <w:r w:rsidRPr="005E7AF5">
          <w:rPr>
            <w:rFonts w:ascii="Times New Roman" w:hAnsi="Times New Roman" w:cs="Times New Roman"/>
            <w:sz w:val="28"/>
            <w:szCs w:val="28"/>
            <w:lang w:val="en-US"/>
          </w:rPr>
          <w:t>B. Miller</w:t>
        </w:r>
      </w:hyperlink>
      <w:r w:rsidRPr="005E7AF5">
        <w:rPr>
          <w:rFonts w:ascii="Times New Roman" w:hAnsi="Times New Roman" w:cs="Times New Roman"/>
          <w:sz w:val="28"/>
          <w:szCs w:val="28"/>
          <w:lang w:val="en-US"/>
        </w:rPr>
        <w:t xml:space="preserve">,  </w:t>
      </w:r>
      <w:hyperlink r:id="rId120" w:history="1">
        <w:r w:rsidRPr="005E7AF5">
          <w:rPr>
            <w:rFonts w:ascii="Times New Roman" w:hAnsi="Times New Roman" w:cs="Times New Roman"/>
            <w:sz w:val="28"/>
            <w:szCs w:val="28"/>
            <w:lang w:val="en-US"/>
          </w:rPr>
          <w:t>A. Gulick</w:t>
        </w:r>
      </w:hyperlink>
      <w:r w:rsidRPr="005E7AF5">
        <w:rPr>
          <w:rFonts w:ascii="Times New Roman" w:hAnsi="Times New Roman" w:cs="Times New Roman"/>
          <w:sz w:val="28"/>
          <w:szCs w:val="28"/>
          <w:lang w:val="en-US"/>
        </w:rPr>
        <w:t>// Author manuscript. – 2016. – Vol. 3 – P. 4939</w:t>
      </w:r>
      <w:r>
        <w:rPr>
          <w:rFonts w:ascii="Times New Roman" w:hAnsi="Times New Roman" w:cs="Times New Roman"/>
          <w:sz w:val="28"/>
          <w:szCs w:val="28"/>
          <w:lang w:val="en-US"/>
        </w:rPr>
        <w:t>–</w:t>
      </w:r>
      <w:r w:rsidRPr="005E7AF5">
        <w:rPr>
          <w:rFonts w:ascii="Times New Roman" w:hAnsi="Times New Roman" w:cs="Times New Roman"/>
          <w:sz w:val="28"/>
          <w:szCs w:val="28"/>
          <w:lang w:val="en-US"/>
        </w:rPr>
        <w:t>4950.</w:t>
      </w:r>
    </w:p>
    <w:p w:rsidR="00F725F8" w:rsidRPr="00223E12" w:rsidRDefault="00F725F8" w:rsidP="00F725F8">
      <w:pPr>
        <w:pStyle w:val="a0"/>
        <w:numPr>
          <w:ilvl w:val="0"/>
          <w:numId w:val="30"/>
        </w:numPr>
        <w:spacing w:after="0" w:line="360" w:lineRule="auto"/>
        <w:ind w:right="-1"/>
        <w:jc w:val="both"/>
        <w:rPr>
          <w:rFonts w:ascii="Times New Roman" w:hAnsi="Times New Roman"/>
          <w:sz w:val="28"/>
          <w:szCs w:val="28"/>
          <w:lang w:val="en-US"/>
        </w:rPr>
      </w:pPr>
      <w:hyperlink r:id="rId121" w:history="1">
        <w:r w:rsidRPr="008E471B">
          <w:rPr>
            <w:rFonts w:ascii="Times New Roman" w:hAnsi="Times New Roman"/>
            <w:sz w:val="28"/>
            <w:szCs w:val="28"/>
            <w:lang w:val="en-US"/>
          </w:rPr>
          <w:t>Mishra</w:t>
        </w:r>
      </w:hyperlink>
      <w:r w:rsidRPr="008E471B">
        <w:rPr>
          <w:rFonts w:ascii="Times New Roman" w:hAnsi="Times New Roman"/>
          <w:sz w:val="28"/>
          <w:szCs w:val="28"/>
          <w:lang w:val="en-US"/>
        </w:rPr>
        <w:t xml:space="preserve"> A. Cyclodipeptides: An Overview of Their Biosynthesis and Biological Activity/ </w:t>
      </w:r>
      <w:hyperlink r:id="rId122" w:history="1">
        <w:r w:rsidRPr="008E471B">
          <w:rPr>
            <w:rFonts w:ascii="Times New Roman" w:hAnsi="Times New Roman"/>
            <w:sz w:val="28"/>
            <w:szCs w:val="28"/>
            <w:lang w:val="en-US"/>
          </w:rPr>
          <w:t>A</w:t>
        </w:r>
        <w:r w:rsidRPr="009028B9">
          <w:rPr>
            <w:rFonts w:ascii="Times New Roman" w:hAnsi="Times New Roman"/>
            <w:sz w:val="28"/>
            <w:szCs w:val="28"/>
            <w:lang w:val="en-US"/>
          </w:rPr>
          <w:t>.</w:t>
        </w:r>
        <w:r w:rsidRPr="008E471B">
          <w:rPr>
            <w:rFonts w:ascii="Times New Roman" w:hAnsi="Times New Roman"/>
            <w:sz w:val="28"/>
            <w:szCs w:val="28"/>
            <w:lang w:val="en-US"/>
          </w:rPr>
          <w:t xml:space="preserve"> Mishra</w:t>
        </w:r>
      </w:hyperlink>
      <w:r w:rsidRPr="008E471B">
        <w:rPr>
          <w:rFonts w:ascii="Times New Roman" w:hAnsi="Times New Roman"/>
          <w:sz w:val="28"/>
          <w:szCs w:val="28"/>
          <w:lang w:val="en-US"/>
        </w:rPr>
        <w:t>, </w:t>
      </w:r>
      <w:hyperlink r:id="rId123" w:history="1">
        <w:r w:rsidRPr="008E471B">
          <w:rPr>
            <w:rFonts w:ascii="Times New Roman" w:hAnsi="Times New Roman"/>
            <w:sz w:val="28"/>
            <w:szCs w:val="28"/>
            <w:lang w:val="en-US"/>
          </w:rPr>
          <w:t>J</w:t>
        </w:r>
        <w:r w:rsidRPr="009028B9">
          <w:rPr>
            <w:rFonts w:ascii="Times New Roman" w:hAnsi="Times New Roman"/>
            <w:sz w:val="28"/>
            <w:szCs w:val="28"/>
            <w:lang w:val="en-US"/>
          </w:rPr>
          <w:t>.</w:t>
        </w:r>
        <w:r w:rsidRPr="008E471B">
          <w:rPr>
            <w:rFonts w:ascii="Times New Roman" w:hAnsi="Times New Roman"/>
            <w:sz w:val="28"/>
            <w:szCs w:val="28"/>
            <w:lang w:val="en-US"/>
          </w:rPr>
          <w:t xml:space="preserve"> Choi</w:t>
        </w:r>
      </w:hyperlink>
      <w:r w:rsidRPr="008E471B">
        <w:rPr>
          <w:rFonts w:ascii="Times New Roman" w:hAnsi="Times New Roman"/>
          <w:sz w:val="28"/>
          <w:szCs w:val="28"/>
          <w:lang w:val="en-US"/>
        </w:rPr>
        <w:t>, </w:t>
      </w:r>
      <w:hyperlink r:id="rId124" w:history="1">
        <w:r w:rsidRPr="008E471B">
          <w:rPr>
            <w:rFonts w:ascii="Times New Roman" w:hAnsi="Times New Roman"/>
            <w:sz w:val="28"/>
            <w:szCs w:val="28"/>
            <w:lang w:val="en-US"/>
          </w:rPr>
          <w:t>S</w:t>
        </w:r>
        <w:r w:rsidRPr="009028B9">
          <w:rPr>
            <w:rFonts w:ascii="Times New Roman" w:hAnsi="Times New Roman"/>
            <w:sz w:val="28"/>
            <w:szCs w:val="28"/>
            <w:lang w:val="en-US"/>
          </w:rPr>
          <w:t xml:space="preserve">. </w:t>
        </w:r>
        <w:r w:rsidRPr="008E471B">
          <w:rPr>
            <w:rFonts w:ascii="Times New Roman" w:hAnsi="Times New Roman"/>
            <w:sz w:val="28"/>
            <w:szCs w:val="28"/>
            <w:lang w:val="en-US"/>
          </w:rPr>
          <w:t>Choi</w:t>
        </w:r>
      </w:hyperlink>
      <w:r w:rsidRPr="008E471B">
        <w:rPr>
          <w:rFonts w:ascii="Times New Roman" w:hAnsi="Times New Roman"/>
          <w:sz w:val="28"/>
          <w:szCs w:val="28"/>
          <w:lang w:val="en-US"/>
        </w:rPr>
        <w:t>,  </w:t>
      </w:r>
      <w:hyperlink r:id="rId125" w:history="1">
        <w:r w:rsidRPr="008E471B">
          <w:rPr>
            <w:rFonts w:ascii="Times New Roman" w:hAnsi="Times New Roman"/>
            <w:sz w:val="28"/>
            <w:szCs w:val="28"/>
            <w:lang w:val="en-US"/>
          </w:rPr>
          <w:t>K</w:t>
        </w:r>
        <w:r w:rsidRPr="009028B9">
          <w:rPr>
            <w:rFonts w:ascii="Times New Roman" w:hAnsi="Times New Roman"/>
            <w:sz w:val="28"/>
            <w:szCs w:val="28"/>
            <w:lang w:val="en-US"/>
          </w:rPr>
          <w:t>.</w:t>
        </w:r>
        <w:r w:rsidRPr="008E471B">
          <w:rPr>
            <w:rFonts w:ascii="Times New Roman" w:hAnsi="Times New Roman"/>
            <w:sz w:val="28"/>
            <w:szCs w:val="28"/>
            <w:lang w:val="en-US"/>
          </w:rPr>
          <w:t xml:space="preserve"> Baek</w:t>
        </w:r>
      </w:hyperlink>
      <w:r w:rsidRPr="008E471B">
        <w:rPr>
          <w:rFonts w:ascii="Times New Roman" w:hAnsi="Times New Roman"/>
          <w:sz w:val="28"/>
          <w:szCs w:val="28"/>
          <w:lang w:val="en-US"/>
        </w:rPr>
        <w:t xml:space="preserve"> // Molecules  </w:t>
      </w:r>
      <w:r w:rsidRPr="00B11C72">
        <w:rPr>
          <w:rFonts w:ascii="Times New Roman" w:hAnsi="Times New Roman"/>
          <w:sz w:val="28"/>
          <w:szCs w:val="28"/>
          <w:lang w:val="en-US"/>
        </w:rPr>
        <w:t>.   – 20</w:t>
      </w:r>
      <w:r>
        <w:rPr>
          <w:rFonts w:ascii="Times New Roman" w:hAnsi="Times New Roman"/>
          <w:sz w:val="28"/>
          <w:szCs w:val="28"/>
          <w:lang w:val="en-US"/>
        </w:rPr>
        <w:t>17</w:t>
      </w:r>
      <w:r w:rsidRPr="00B11C72">
        <w:rPr>
          <w:rFonts w:ascii="Times New Roman" w:hAnsi="Times New Roman"/>
          <w:sz w:val="28"/>
          <w:szCs w:val="28"/>
          <w:lang w:val="en-US"/>
        </w:rPr>
        <w:t>. – Vol. 1</w:t>
      </w:r>
      <w:r>
        <w:rPr>
          <w:rFonts w:ascii="Times New Roman" w:hAnsi="Times New Roman"/>
          <w:sz w:val="28"/>
          <w:szCs w:val="28"/>
          <w:lang w:val="en-US"/>
        </w:rPr>
        <w:t>0</w:t>
      </w:r>
      <w:r w:rsidRPr="00B11C72">
        <w:rPr>
          <w:rFonts w:ascii="Times New Roman" w:hAnsi="Times New Roman"/>
          <w:sz w:val="28"/>
          <w:szCs w:val="28"/>
          <w:lang w:val="en-US"/>
        </w:rPr>
        <w:t xml:space="preserve"> – P. </w:t>
      </w:r>
      <w:r>
        <w:rPr>
          <w:rFonts w:ascii="Times New Roman" w:hAnsi="Times New Roman"/>
          <w:sz w:val="28"/>
          <w:szCs w:val="28"/>
          <w:lang w:val="en-US"/>
        </w:rPr>
        <w:t>179–193</w:t>
      </w:r>
      <w:r w:rsidRPr="00B11C72">
        <w:rPr>
          <w:rFonts w:ascii="Times New Roman" w:hAnsi="Times New Roman"/>
          <w:sz w:val="28"/>
          <w:szCs w:val="28"/>
          <w:lang w:val="en-US"/>
        </w:rPr>
        <w:t>.</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 xml:space="preserve">Montaño S. Moving DNA around: DNA transposition and retroviral integration / S.P. Montaño, P.A. Rice // Curr. </w:t>
      </w:r>
      <w:r w:rsidRPr="005E7AF5">
        <w:rPr>
          <w:rFonts w:ascii="Times New Roman" w:hAnsi="Times New Roman" w:cs="Times New Roman"/>
          <w:sz w:val="28"/>
          <w:szCs w:val="28"/>
        </w:rPr>
        <w:t>Opin. Struct. Biol. – 2011. – Vol. 21. – P. 370</w:t>
      </w:r>
      <w:r>
        <w:rPr>
          <w:rFonts w:ascii="Times New Roman" w:hAnsi="Times New Roman" w:cs="Times New Roman"/>
          <w:sz w:val="28"/>
          <w:szCs w:val="28"/>
        </w:rPr>
        <w:t>–</w:t>
      </w:r>
      <w:r w:rsidRPr="005E7AF5">
        <w:rPr>
          <w:rFonts w:ascii="Times New Roman" w:hAnsi="Times New Roman" w:cs="Times New Roman"/>
          <w:sz w:val="28"/>
          <w:szCs w:val="28"/>
        </w:rPr>
        <w:t>378.</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 xml:space="preserve">Nagao J. </w:t>
      </w:r>
      <w:r w:rsidRPr="009B633C">
        <w:rPr>
          <w:rFonts w:ascii="Times New Roman" w:hAnsi="Times New Roman" w:cs="Times New Roman"/>
          <w:i/>
          <w:iCs/>
          <w:sz w:val="28"/>
          <w:szCs w:val="28"/>
          <w:lang w:val="en-US"/>
        </w:rPr>
        <w:t>Lantibiotics</w:t>
      </w:r>
      <w:r w:rsidRPr="009B633C">
        <w:rPr>
          <w:rFonts w:ascii="Times New Roman" w:hAnsi="Times New Roman" w:cs="Times New Roman"/>
          <w:sz w:val="28"/>
          <w:szCs w:val="28"/>
          <w:lang w:val="en-US"/>
        </w:rPr>
        <w:t xml:space="preserve">: insight and foresight for new paradigm / J. Nagao, S.M. Asaduzzaman, Y. Aso, K. Okuda, J. Nakayama, K. Sonomoto // J. Biosci. </w:t>
      </w:r>
      <w:r w:rsidRPr="005E7AF5">
        <w:rPr>
          <w:rFonts w:ascii="Times New Roman" w:hAnsi="Times New Roman" w:cs="Times New Roman"/>
          <w:sz w:val="28"/>
          <w:szCs w:val="28"/>
        </w:rPr>
        <w:t>Bioeng. – 2006. – Vol. 102. – P. 139</w:t>
      </w:r>
      <w:r>
        <w:rPr>
          <w:rFonts w:ascii="Times New Roman" w:hAnsi="Times New Roman" w:cs="Times New Roman"/>
          <w:sz w:val="28"/>
          <w:szCs w:val="28"/>
        </w:rPr>
        <w:t>–</w:t>
      </w:r>
      <w:r w:rsidRPr="005E7AF5">
        <w:rPr>
          <w:rFonts w:ascii="Times New Roman" w:hAnsi="Times New Roman" w:cs="Times New Roman"/>
          <w:sz w:val="28"/>
          <w:szCs w:val="28"/>
        </w:rPr>
        <w:t>149.</w:t>
      </w:r>
    </w:p>
    <w:p w:rsidR="00F725F8" w:rsidRPr="005E7AF5" w:rsidRDefault="00F725F8" w:rsidP="00F725F8">
      <w:pPr>
        <w:numPr>
          <w:ilvl w:val="0"/>
          <w:numId w:val="30"/>
        </w:numPr>
        <w:spacing w:after="0" w:line="360" w:lineRule="auto"/>
        <w:ind w:right="-1"/>
        <w:jc w:val="both"/>
        <w:rPr>
          <w:rFonts w:ascii="Times New Roman" w:hAnsi="Times New Roman" w:cs="Times New Roman"/>
          <w:color w:val="000000"/>
          <w:spacing w:val="-2"/>
          <w:sz w:val="28"/>
          <w:szCs w:val="28"/>
          <w:lang w:val="en-US"/>
        </w:rPr>
      </w:pPr>
      <w:hyperlink r:id="rId126" w:history="1">
        <w:r w:rsidRPr="005E7AF5">
          <w:rPr>
            <w:rFonts w:ascii="Times New Roman" w:hAnsi="Times New Roman" w:cs="Times New Roman"/>
            <w:sz w:val="28"/>
            <w:szCs w:val="28"/>
            <w:lang w:val="en-US"/>
          </w:rPr>
          <w:t>Ngalimat</w:t>
        </w:r>
      </w:hyperlink>
      <w:r w:rsidRPr="005E7AF5">
        <w:rPr>
          <w:rFonts w:ascii="Times New Roman" w:hAnsi="Times New Roman" w:cs="Times New Roman"/>
          <w:sz w:val="28"/>
          <w:szCs w:val="28"/>
          <w:lang w:val="en-US"/>
        </w:rPr>
        <w:t xml:space="preserve"> M. A Review on the Biotechnological Applications of the Operational Group </w:t>
      </w:r>
      <w:r w:rsidRPr="005E7AF5">
        <w:rPr>
          <w:rFonts w:ascii="Times New Roman" w:hAnsi="Times New Roman" w:cs="Times New Roman"/>
          <w:i/>
          <w:iCs/>
          <w:sz w:val="28"/>
          <w:szCs w:val="28"/>
          <w:lang w:val="en-US"/>
        </w:rPr>
        <w:t xml:space="preserve">Bacillus amyloliquefaciens / </w:t>
      </w:r>
      <w:hyperlink r:id="rId127" w:history="1">
        <w:r w:rsidRPr="005E7AF5">
          <w:rPr>
            <w:rFonts w:ascii="Times New Roman" w:hAnsi="Times New Roman" w:cs="Times New Roman"/>
            <w:sz w:val="28"/>
            <w:szCs w:val="28"/>
            <w:lang w:val="en-US"/>
          </w:rPr>
          <w:t>M. Ngalimat</w:t>
        </w:r>
      </w:hyperlink>
      <w:r w:rsidRPr="005E7AF5">
        <w:rPr>
          <w:rFonts w:ascii="Times New Roman" w:hAnsi="Times New Roman" w:cs="Times New Roman"/>
          <w:sz w:val="28"/>
          <w:szCs w:val="28"/>
          <w:lang w:val="en-US"/>
        </w:rPr>
        <w:t xml:space="preserve">,1 </w:t>
      </w:r>
      <w:hyperlink r:id="rId128" w:history="1">
        <w:r w:rsidRPr="005E7AF5">
          <w:rPr>
            <w:rFonts w:ascii="Times New Roman" w:hAnsi="Times New Roman" w:cs="Times New Roman"/>
            <w:sz w:val="28"/>
            <w:szCs w:val="28"/>
            <w:lang w:val="en-US"/>
          </w:rPr>
          <w:t>R. Yahaya</w:t>
        </w:r>
      </w:hyperlink>
      <w:r w:rsidRPr="005E7AF5">
        <w:rPr>
          <w:rFonts w:ascii="Times New Roman" w:hAnsi="Times New Roman" w:cs="Times New Roman"/>
          <w:sz w:val="28"/>
          <w:szCs w:val="28"/>
          <w:lang w:val="en-US"/>
        </w:rPr>
        <w:t xml:space="preserve">,1 </w:t>
      </w:r>
      <w:hyperlink r:id="rId129" w:history="1">
        <w:r w:rsidRPr="005E7AF5">
          <w:rPr>
            <w:rFonts w:ascii="Times New Roman" w:hAnsi="Times New Roman" w:cs="Times New Roman"/>
            <w:sz w:val="28"/>
            <w:szCs w:val="28"/>
            <w:lang w:val="en-US"/>
          </w:rPr>
          <w:t>M.  Baharudin</w:t>
        </w:r>
      </w:hyperlink>
      <w:r w:rsidRPr="005E7AF5">
        <w:rPr>
          <w:rFonts w:ascii="Times New Roman" w:hAnsi="Times New Roman" w:cs="Times New Roman"/>
          <w:sz w:val="28"/>
          <w:szCs w:val="28"/>
          <w:lang w:val="en-US"/>
        </w:rPr>
        <w:t xml:space="preserve">,1 </w:t>
      </w:r>
      <w:hyperlink r:id="rId130" w:history="1">
        <w:r w:rsidRPr="005E7AF5">
          <w:rPr>
            <w:rFonts w:ascii="Times New Roman" w:hAnsi="Times New Roman" w:cs="Times New Roman"/>
            <w:sz w:val="28"/>
            <w:szCs w:val="28"/>
            <w:lang w:val="en-US"/>
          </w:rPr>
          <w:t>S. Yaminudin</w:t>
        </w:r>
      </w:hyperlink>
      <w:r w:rsidRPr="005E7AF5">
        <w:rPr>
          <w:rFonts w:ascii="Times New Roman" w:hAnsi="Times New Roman" w:cs="Times New Roman"/>
          <w:sz w:val="28"/>
          <w:szCs w:val="28"/>
          <w:lang w:val="en-US"/>
        </w:rPr>
        <w:t xml:space="preserve"> //Microorganisms.  – 2021. – Vol. 614. – P. 621–636.</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Oman T.J. Sublancin is not a lantibiotic but an S</w:t>
      </w:r>
      <w:r>
        <w:rPr>
          <w:rFonts w:ascii="Times New Roman" w:hAnsi="Times New Roman" w:cs="Times New Roman"/>
          <w:sz w:val="28"/>
          <w:szCs w:val="28"/>
          <w:lang w:val="en-US"/>
        </w:rPr>
        <w:t>–</w:t>
      </w:r>
      <w:r w:rsidRPr="009B633C">
        <w:rPr>
          <w:rFonts w:ascii="Times New Roman" w:hAnsi="Times New Roman" w:cs="Times New Roman"/>
          <w:sz w:val="28"/>
          <w:szCs w:val="28"/>
          <w:lang w:val="en-US"/>
        </w:rPr>
        <w:t xml:space="preserve">linked glycopeptide / T.J. Oman, J.M. Boettcher, H. Wang, X.N. Okalibe, W.A. van der Donk // Nat. </w:t>
      </w:r>
      <w:r w:rsidRPr="005E7AF5">
        <w:rPr>
          <w:rFonts w:ascii="Times New Roman" w:hAnsi="Times New Roman" w:cs="Times New Roman"/>
          <w:sz w:val="28"/>
          <w:szCs w:val="28"/>
        </w:rPr>
        <w:t>Chem. Biol. – 2011. – Vol. 7</w:t>
      </w:r>
      <w:r>
        <w:rPr>
          <w:rFonts w:ascii="Times New Roman" w:hAnsi="Times New Roman" w:cs="Times New Roman"/>
          <w:sz w:val="28"/>
          <w:szCs w:val="28"/>
          <w:lang w:val="en-US"/>
        </w:rPr>
        <w:t>.</w:t>
      </w:r>
      <w:r w:rsidRPr="005E7AF5">
        <w:rPr>
          <w:rFonts w:ascii="Times New Roman" w:hAnsi="Times New Roman" w:cs="Times New Roman"/>
          <w:sz w:val="28"/>
          <w:szCs w:val="28"/>
        </w:rPr>
        <w:t xml:space="preserve"> No. 2. – P. 78</w:t>
      </w:r>
      <w:r>
        <w:rPr>
          <w:rFonts w:ascii="Times New Roman" w:hAnsi="Times New Roman" w:cs="Times New Roman"/>
          <w:sz w:val="28"/>
          <w:szCs w:val="28"/>
        </w:rPr>
        <w:t>–</w:t>
      </w:r>
      <w:r w:rsidRPr="005E7AF5">
        <w:rPr>
          <w:rFonts w:ascii="Times New Roman" w:hAnsi="Times New Roman" w:cs="Times New Roman"/>
          <w:sz w:val="28"/>
          <w:szCs w:val="28"/>
        </w:rPr>
        <w:t>80.</w:t>
      </w:r>
    </w:p>
    <w:p w:rsidR="00F725F8" w:rsidRPr="0016353F"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Overbeek R. The SEED and the Rapid Annotation of microbial genomes using Subsystems Technology (RAST) / R. Overbeek, T. Begley, R. Butler, J. Choudhuri, H. Chuang, M. Cohoon, V. Crécy</w:t>
      </w:r>
      <w:r>
        <w:rPr>
          <w:rFonts w:ascii="Times New Roman" w:hAnsi="Times New Roman" w:cs="Times New Roman"/>
          <w:sz w:val="28"/>
          <w:szCs w:val="28"/>
          <w:lang w:val="en-US"/>
        </w:rPr>
        <w:t>–</w:t>
      </w:r>
      <w:r w:rsidRPr="009B633C">
        <w:rPr>
          <w:rFonts w:ascii="Times New Roman" w:hAnsi="Times New Roman" w:cs="Times New Roman"/>
          <w:sz w:val="28"/>
          <w:szCs w:val="28"/>
          <w:lang w:val="en-US"/>
        </w:rPr>
        <w:t>Lagard, N. Diaz, T. Disz, R. Edwards // Nucleic Acids Res. – 2005. – Vol. 33</w:t>
      </w:r>
      <w:r>
        <w:rPr>
          <w:rFonts w:ascii="Times New Roman" w:hAnsi="Times New Roman" w:cs="Times New Roman"/>
          <w:sz w:val="28"/>
          <w:szCs w:val="28"/>
          <w:lang w:val="en-US"/>
        </w:rPr>
        <w:t>.</w:t>
      </w:r>
      <w:r w:rsidRPr="0016353F">
        <w:rPr>
          <w:rFonts w:ascii="Times New Roman" w:hAnsi="Times New Roman" w:cs="Times New Roman"/>
          <w:sz w:val="28"/>
          <w:szCs w:val="28"/>
          <w:lang w:val="en-US"/>
        </w:rPr>
        <w:t>N. 17. – P. 5691–5702.</w:t>
      </w:r>
    </w:p>
    <w:p w:rsidR="00F725F8" w:rsidRPr="0016353F"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lastRenderedPageBreak/>
        <w:t>Page A. Roary: rapid large</w:t>
      </w:r>
      <w:r>
        <w:rPr>
          <w:rFonts w:ascii="Times New Roman" w:hAnsi="Times New Roman" w:cs="Times New Roman"/>
          <w:sz w:val="28"/>
          <w:szCs w:val="28"/>
          <w:lang w:val="en-US"/>
        </w:rPr>
        <w:t>–</w:t>
      </w:r>
      <w:r w:rsidRPr="009B633C">
        <w:rPr>
          <w:rFonts w:ascii="Times New Roman" w:hAnsi="Times New Roman" w:cs="Times New Roman"/>
          <w:sz w:val="28"/>
          <w:szCs w:val="28"/>
          <w:lang w:val="en-US"/>
        </w:rPr>
        <w:t>scale prokaryote pan genome analysis / A.J. Page, C.A. Cummins, M. Hunt, V. Wong, S. Reuter, M.T.G. Holden, M.F. Fookes, J. Falush, J.A. Keane, B.W. Parkhill // Bioinformatics. – 2015. – Vol. 31</w:t>
      </w:r>
      <w:r>
        <w:rPr>
          <w:rFonts w:ascii="Times New Roman" w:hAnsi="Times New Roman" w:cs="Times New Roman"/>
          <w:sz w:val="28"/>
          <w:szCs w:val="28"/>
          <w:lang w:val="en-US"/>
        </w:rPr>
        <w:t>.</w:t>
      </w:r>
      <w:r w:rsidRPr="0016353F">
        <w:rPr>
          <w:rFonts w:ascii="Times New Roman" w:hAnsi="Times New Roman" w:cs="Times New Roman"/>
          <w:sz w:val="28"/>
          <w:szCs w:val="28"/>
          <w:lang w:val="en-US"/>
        </w:rPr>
        <w:t>No. 22. – P. 3691–3693.</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 xml:space="preserve">Paik S.H. Identification and Characterization of the Structural and Transporter Genes for, and the Chemical and Biological Properties of, Sublancin 168, a Novel Lantibiotic Produced by </w:t>
      </w:r>
      <w:r w:rsidRPr="009B633C">
        <w:rPr>
          <w:rFonts w:ascii="Times New Roman" w:hAnsi="Times New Roman" w:cs="Times New Roman"/>
          <w:i/>
          <w:iCs/>
          <w:sz w:val="28"/>
          <w:szCs w:val="28"/>
          <w:lang w:val="en-US"/>
        </w:rPr>
        <w:t>Bacillus subtilis</w:t>
      </w:r>
      <w:r w:rsidRPr="009B633C">
        <w:rPr>
          <w:rFonts w:ascii="Times New Roman" w:hAnsi="Times New Roman" w:cs="Times New Roman"/>
          <w:sz w:val="28"/>
          <w:szCs w:val="28"/>
          <w:lang w:val="en-US"/>
        </w:rPr>
        <w:t xml:space="preserve"> 168 / S.H. Paik, A. Chakicherla, J.N. Hansen // J. Biol. </w:t>
      </w:r>
      <w:r w:rsidRPr="005E7AF5">
        <w:rPr>
          <w:rFonts w:ascii="Times New Roman" w:hAnsi="Times New Roman" w:cs="Times New Roman"/>
          <w:sz w:val="28"/>
          <w:szCs w:val="28"/>
        </w:rPr>
        <w:t>Chem. – 1998. – Vol. 273, No. 36. – P. 23134</w:t>
      </w:r>
      <w:r>
        <w:rPr>
          <w:rFonts w:ascii="Times New Roman" w:hAnsi="Times New Roman" w:cs="Times New Roman"/>
          <w:sz w:val="28"/>
          <w:szCs w:val="28"/>
        </w:rPr>
        <w:t>–</w:t>
      </w:r>
      <w:r w:rsidRPr="005E7AF5">
        <w:rPr>
          <w:rFonts w:ascii="Times New Roman" w:hAnsi="Times New Roman" w:cs="Times New Roman"/>
          <w:sz w:val="28"/>
          <w:szCs w:val="28"/>
        </w:rPr>
        <w:t>23142.</w:t>
      </w:r>
    </w:p>
    <w:p w:rsidR="00F725F8"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Pamplona F. Potential Clinical Benefits of CBD</w:t>
      </w:r>
      <w:r>
        <w:rPr>
          <w:rFonts w:ascii="Times New Roman" w:hAnsi="Times New Roman" w:cs="Times New Roman"/>
          <w:sz w:val="28"/>
          <w:szCs w:val="28"/>
          <w:lang w:val="en-US"/>
        </w:rPr>
        <w:t>–</w:t>
      </w:r>
      <w:r w:rsidRPr="009B633C">
        <w:rPr>
          <w:rFonts w:ascii="Times New Roman" w:hAnsi="Times New Roman" w:cs="Times New Roman"/>
          <w:sz w:val="28"/>
          <w:szCs w:val="28"/>
          <w:lang w:val="en-US"/>
        </w:rPr>
        <w:t>Rich Cannabis Extracts Over Purified CBD in Treatment</w:t>
      </w:r>
      <w:r>
        <w:rPr>
          <w:rFonts w:ascii="Times New Roman" w:hAnsi="Times New Roman" w:cs="Times New Roman"/>
          <w:sz w:val="28"/>
          <w:szCs w:val="28"/>
          <w:lang w:val="en-US"/>
        </w:rPr>
        <w:t>–</w:t>
      </w:r>
      <w:r w:rsidRPr="009B633C">
        <w:rPr>
          <w:rFonts w:ascii="Times New Roman" w:hAnsi="Times New Roman" w:cs="Times New Roman"/>
          <w:sz w:val="28"/>
          <w:szCs w:val="28"/>
          <w:lang w:val="en-US"/>
        </w:rPr>
        <w:t>Resistant Epilepsy: Observational Data Meta</w:t>
      </w:r>
      <w:r>
        <w:rPr>
          <w:rFonts w:ascii="Times New Roman" w:hAnsi="Times New Roman" w:cs="Times New Roman"/>
          <w:sz w:val="28"/>
          <w:szCs w:val="28"/>
          <w:lang w:val="en-US"/>
        </w:rPr>
        <w:t>–</w:t>
      </w:r>
      <w:r w:rsidRPr="009B633C">
        <w:rPr>
          <w:rFonts w:ascii="Times New Roman" w:hAnsi="Times New Roman" w:cs="Times New Roman"/>
          <w:sz w:val="28"/>
          <w:szCs w:val="28"/>
          <w:lang w:val="en-US"/>
        </w:rPr>
        <w:t xml:space="preserve">analysis / F. A. Pamplona, L. Rolim da Silva, A. C. Coan // Front. </w:t>
      </w:r>
      <w:r w:rsidRPr="00456554">
        <w:rPr>
          <w:rFonts w:ascii="Times New Roman" w:hAnsi="Times New Roman" w:cs="Times New Roman"/>
          <w:sz w:val="28"/>
          <w:szCs w:val="28"/>
        </w:rPr>
        <w:t xml:space="preserve">Neurol. – 2018. – Vol. 9 – P. 759. </w:t>
      </w:r>
    </w:p>
    <w:p w:rsidR="00F725F8" w:rsidRPr="009B633C"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Parks D. CheckM: assessing the quality of microbial genomes recovered from isolates, single cells, and metagenomes / D. Parks, M. Imelfort, C. Skennerton, P. Hugenholtz, G. Tyson // Genome Res. – 2015. – Vol. 25. – P. 1043–1055.</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 xml:space="preserve">Partridge S.Mobile genetic elements associated with antimicrobial resistance / S. Partridge, S. Kwong, N. Firth, S. Jensen // Clin. </w:t>
      </w:r>
      <w:r w:rsidRPr="005E7AF5">
        <w:rPr>
          <w:rFonts w:ascii="Times New Roman" w:hAnsi="Times New Roman" w:cs="Times New Roman"/>
          <w:sz w:val="28"/>
          <w:szCs w:val="28"/>
        </w:rPr>
        <w:t>Microbiol. Rev. – 2018. – Vol. 31</w:t>
      </w:r>
      <w:r>
        <w:rPr>
          <w:rFonts w:ascii="Times New Roman" w:hAnsi="Times New Roman" w:cs="Times New Roman"/>
          <w:sz w:val="28"/>
          <w:szCs w:val="28"/>
          <w:lang w:val="en-US"/>
        </w:rPr>
        <w:t>.</w:t>
      </w:r>
      <w:r w:rsidRPr="005E7AF5">
        <w:rPr>
          <w:rFonts w:ascii="Times New Roman" w:hAnsi="Times New Roman" w:cs="Times New Roman"/>
          <w:sz w:val="28"/>
          <w:szCs w:val="28"/>
        </w:rPr>
        <w:t xml:space="preserve"> No. 4. – </w:t>
      </w:r>
      <w:r w:rsidRPr="005E7AF5">
        <w:rPr>
          <w:rFonts w:ascii="Times New Roman" w:hAnsi="Times New Roman" w:cs="Times New Roman"/>
          <w:sz w:val="28"/>
          <w:szCs w:val="28"/>
          <w:lang w:val="en-US"/>
        </w:rPr>
        <w:t>P. 9</w:t>
      </w:r>
      <w:r>
        <w:rPr>
          <w:rFonts w:ascii="Times New Roman" w:hAnsi="Times New Roman" w:cs="Times New Roman"/>
          <w:sz w:val="28"/>
          <w:szCs w:val="28"/>
        </w:rPr>
        <w:t>–</w:t>
      </w:r>
      <w:r w:rsidRPr="005E7AF5">
        <w:rPr>
          <w:rFonts w:ascii="Times New Roman" w:hAnsi="Times New Roman" w:cs="Times New Roman"/>
          <w:sz w:val="28"/>
          <w:szCs w:val="28"/>
        </w:rPr>
        <w:t>17.</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131" w:history="1">
        <w:r w:rsidRPr="005E7AF5">
          <w:rPr>
            <w:rFonts w:ascii="Times New Roman" w:hAnsi="Times New Roman" w:cs="Times New Roman"/>
            <w:sz w:val="28"/>
            <w:szCs w:val="28"/>
            <w:lang w:val="en-US"/>
          </w:rPr>
          <w:t>Patel</w:t>
        </w:r>
      </w:hyperlink>
      <w:r w:rsidRPr="005E7AF5">
        <w:rPr>
          <w:rFonts w:ascii="Times New Roman" w:hAnsi="Times New Roman" w:cs="Times New Roman"/>
          <w:sz w:val="28"/>
          <w:szCs w:val="28"/>
          <w:lang w:val="en-US"/>
        </w:rPr>
        <w:t xml:space="preserve"> S. A phylogenomic and comparative genomic framework for resolving the polyphyly of the genus Bacillus: Proposal for six new genera of Bacillus species, Peribacillus gen. nov., Cytobacillus gen. nov., Mesobacillus gen. nov., Neobacillus gen. nov., Metabacillus gen. nov. and Alkalihalobacillus gen. nov. / </w:t>
      </w:r>
      <w:hyperlink r:id="rId132" w:history="1">
        <w:r w:rsidRPr="005E7AF5">
          <w:rPr>
            <w:rFonts w:ascii="Times New Roman" w:hAnsi="Times New Roman" w:cs="Times New Roman"/>
            <w:sz w:val="28"/>
            <w:szCs w:val="28"/>
            <w:lang w:val="en-US"/>
          </w:rPr>
          <w:t>S. Patel</w:t>
        </w:r>
      </w:hyperlink>
      <w:r w:rsidRPr="005E7AF5">
        <w:rPr>
          <w:rFonts w:ascii="Times New Roman" w:hAnsi="Times New Roman" w:cs="Times New Roman"/>
          <w:sz w:val="28"/>
          <w:szCs w:val="28"/>
          <w:lang w:val="en-US"/>
        </w:rPr>
        <w:t xml:space="preserve">, </w:t>
      </w:r>
      <w:hyperlink r:id="rId133" w:history="1">
        <w:r w:rsidRPr="005E7AF5">
          <w:rPr>
            <w:rFonts w:ascii="Times New Roman" w:hAnsi="Times New Roman" w:cs="Times New Roman"/>
            <w:sz w:val="28"/>
            <w:szCs w:val="28"/>
            <w:lang w:val="en-US"/>
          </w:rPr>
          <w:t>Radhey S. Gupta</w:t>
        </w:r>
      </w:hyperlink>
      <w:r w:rsidRPr="005E7AF5">
        <w:rPr>
          <w:rFonts w:ascii="Times New Roman" w:hAnsi="Times New Roman" w:cs="Times New Roman"/>
          <w:sz w:val="28"/>
          <w:szCs w:val="28"/>
          <w:lang w:val="en-US"/>
        </w:rPr>
        <w:t xml:space="preserve"> // Microbiology Society. – 2020. – Vol. 70. – P. 406</w:t>
      </w:r>
      <w:r>
        <w:rPr>
          <w:rFonts w:ascii="Times New Roman" w:hAnsi="Times New Roman" w:cs="Times New Roman"/>
          <w:sz w:val="28"/>
          <w:szCs w:val="28"/>
          <w:lang w:val="en-US"/>
        </w:rPr>
        <w:t>–</w:t>
      </w:r>
      <w:r w:rsidRPr="005E7AF5">
        <w:rPr>
          <w:rFonts w:ascii="Times New Roman" w:hAnsi="Times New Roman" w:cs="Times New Roman"/>
          <w:sz w:val="28"/>
          <w:szCs w:val="28"/>
          <w:lang w:val="en-US"/>
        </w:rPr>
        <w:t>438.</w:t>
      </w:r>
    </w:p>
    <w:p w:rsidR="00F725F8" w:rsidRPr="00223E12"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835BAF">
        <w:rPr>
          <w:rFonts w:ascii="Times New Roman" w:hAnsi="Times New Roman"/>
          <w:sz w:val="28"/>
          <w:szCs w:val="28"/>
          <w:lang w:val="en-US"/>
        </w:rPr>
        <w:t>Reitz Z. Automated genome mining predicts combinatorial diversity and taxonomic distribution of peptide metallophore structures</w:t>
      </w:r>
      <w:r>
        <w:rPr>
          <w:rFonts w:ascii="Times New Roman" w:hAnsi="Times New Roman"/>
          <w:sz w:val="28"/>
          <w:szCs w:val="28"/>
          <w:lang w:val="en-US"/>
        </w:rPr>
        <w:t xml:space="preserve"> /</w:t>
      </w:r>
      <w:r w:rsidRPr="0049629F">
        <w:rPr>
          <w:rFonts w:ascii="Times New Roman" w:hAnsi="Times New Roman"/>
          <w:sz w:val="28"/>
          <w:szCs w:val="28"/>
          <w:lang w:val="en-US"/>
        </w:rPr>
        <w:t>Z. Reitz, A</w:t>
      </w:r>
      <w:r w:rsidRPr="00EC79EB">
        <w:rPr>
          <w:rFonts w:ascii="Times New Roman" w:hAnsi="Times New Roman"/>
          <w:sz w:val="28"/>
          <w:szCs w:val="28"/>
          <w:lang w:val="en-US"/>
        </w:rPr>
        <w:t>.</w:t>
      </w:r>
      <w:r w:rsidRPr="0049629F">
        <w:rPr>
          <w:rFonts w:ascii="Times New Roman" w:hAnsi="Times New Roman"/>
          <w:sz w:val="28"/>
          <w:szCs w:val="28"/>
          <w:lang w:val="en-US"/>
        </w:rPr>
        <w:t> Butler,M. Medema</w:t>
      </w:r>
      <w:r w:rsidRPr="00EC79EB">
        <w:rPr>
          <w:rFonts w:ascii="Times New Roman" w:hAnsi="Times New Roman"/>
          <w:sz w:val="28"/>
          <w:szCs w:val="28"/>
          <w:lang w:val="en-US"/>
        </w:rPr>
        <w:t xml:space="preserve"> // bioRxiv the preprint for biology </w:t>
      </w:r>
      <w:r w:rsidRPr="00835BAF">
        <w:rPr>
          <w:rFonts w:ascii="Times New Roman" w:hAnsi="Times New Roman"/>
          <w:sz w:val="28"/>
          <w:szCs w:val="28"/>
          <w:lang w:val="en-US"/>
        </w:rPr>
        <w:t>.  </w:t>
      </w:r>
      <w:r w:rsidRPr="0037446B">
        <w:rPr>
          <w:rFonts w:ascii="Times New Roman" w:hAnsi="Times New Roman"/>
          <w:sz w:val="28"/>
          <w:szCs w:val="28"/>
          <w:lang w:val="en-US"/>
        </w:rPr>
        <w:t>– 20</w:t>
      </w:r>
      <w:r>
        <w:rPr>
          <w:rFonts w:ascii="Times New Roman" w:hAnsi="Times New Roman"/>
          <w:sz w:val="28"/>
          <w:szCs w:val="28"/>
          <w:lang w:val="en-US"/>
        </w:rPr>
        <w:t>22</w:t>
      </w:r>
      <w:r w:rsidRPr="0037446B">
        <w:rPr>
          <w:rFonts w:ascii="Times New Roman" w:hAnsi="Times New Roman"/>
          <w:sz w:val="28"/>
          <w:szCs w:val="28"/>
          <w:lang w:val="en-US"/>
        </w:rPr>
        <w:t>. – Vol. 1</w:t>
      </w:r>
      <w:r>
        <w:rPr>
          <w:rFonts w:ascii="Times New Roman" w:hAnsi="Times New Roman"/>
          <w:sz w:val="28"/>
          <w:szCs w:val="28"/>
          <w:lang w:val="en-US"/>
        </w:rPr>
        <w:t>6</w:t>
      </w:r>
      <w:r w:rsidRPr="0037446B">
        <w:rPr>
          <w:rFonts w:ascii="Times New Roman" w:hAnsi="Times New Roman"/>
          <w:sz w:val="28"/>
          <w:szCs w:val="28"/>
          <w:lang w:val="en-US"/>
        </w:rPr>
        <w:t xml:space="preserve">. – P. </w:t>
      </w:r>
      <w:r>
        <w:rPr>
          <w:rFonts w:ascii="Times New Roman" w:hAnsi="Times New Roman"/>
          <w:sz w:val="28"/>
          <w:szCs w:val="28"/>
          <w:lang w:val="en-US"/>
        </w:rPr>
        <w:t>519–525.</w:t>
      </w:r>
    </w:p>
    <w:p w:rsidR="00F725F8" w:rsidRPr="009B633C"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7F0288">
        <w:rPr>
          <w:rFonts w:ascii="Times New Roman" w:hAnsi="Times New Roman"/>
          <w:sz w:val="28"/>
          <w:szCs w:val="28"/>
          <w:lang w:val="en-US"/>
        </w:rPr>
        <w:lastRenderedPageBreak/>
        <w:t>Robinson S. Biosynthesis and chemical diversity of b</w:t>
      </w:r>
      <w:r>
        <w:rPr>
          <w:rFonts w:ascii="Times New Roman" w:hAnsi="Times New Roman"/>
          <w:sz w:val="28"/>
          <w:szCs w:val="28"/>
          <w:lang w:val="en-US"/>
        </w:rPr>
        <w:t>–</w:t>
      </w:r>
      <w:r w:rsidRPr="007F0288">
        <w:rPr>
          <w:rFonts w:ascii="Times New Roman" w:hAnsi="Times New Roman"/>
          <w:sz w:val="28"/>
          <w:szCs w:val="28"/>
          <w:lang w:val="en-US"/>
        </w:rPr>
        <w:t xml:space="preserve">lactone natural product / S. Robinson,  J. Christenson, L. Wacke //Natural Product Reports. </w:t>
      </w:r>
      <w:r w:rsidRPr="00F933C7">
        <w:rPr>
          <w:rFonts w:ascii="Times New Roman" w:hAnsi="Times New Roman"/>
          <w:sz w:val="28"/>
          <w:szCs w:val="28"/>
          <w:lang w:val="en-US"/>
        </w:rPr>
        <w:t xml:space="preserve">– 2018. – Vol. </w:t>
      </w:r>
      <w:r>
        <w:rPr>
          <w:rFonts w:ascii="Times New Roman" w:hAnsi="Times New Roman"/>
          <w:sz w:val="28"/>
          <w:szCs w:val="28"/>
          <w:lang w:val="en-US"/>
        </w:rPr>
        <w:t>18</w:t>
      </w:r>
      <w:r w:rsidRPr="00F933C7">
        <w:rPr>
          <w:rFonts w:ascii="Times New Roman" w:hAnsi="Times New Roman"/>
          <w:sz w:val="28"/>
          <w:szCs w:val="28"/>
          <w:lang w:val="en-US"/>
        </w:rPr>
        <w:t>. – P. 1</w:t>
      </w:r>
      <w:r>
        <w:rPr>
          <w:rFonts w:ascii="Times New Roman" w:hAnsi="Times New Roman"/>
          <w:sz w:val="28"/>
          <w:szCs w:val="28"/>
          <w:lang w:val="en-US"/>
        </w:rPr>
        <w:t>20–</w:t>
      </w:r>
      <w:r w:rsidRPr="00F933C7">
        <w:rPr>
          <w:rFonts w:ascii="Times New Roman" w:hAnsi="Times New Roman"/>
          <w:sz w:val="28"/>
          <w:szCs w:val="28"/>
          <w:lang w:val="en-US"/>
        </w:rPr>
        <w:t>1</w:t>
      </w:r>
      <w:r>
        <w:rPr>
          <w:rFonts w:ascii="Times New Roman" w:hAnsi="Times New Roman"/>
          <w:sz w:val="28"/>
          <w:szCs w:val="28"/>
          <w:lang w:val="en-US"/>
        </w:rPr>
        <w:t>38</w:t>
      </w:r>
      <w:r>
        <w:rPr>
          <w:rFonts w:ascii="Times New Roman" w:hAnsi="Times New Roman"/>
          <w:sz w:val="28"/>
          <w:szCs w:val="28"/>
          <w:lang w:val="uk-UA"/>
        </w:rPr>
        <w:t>.</w:t>
      </w:r>
    </w:p>
    <w:p w:rsidR="00F725F8" w:rsidRPr="009B633C"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 xml:space="preserve">Roux S. VirSorter: mining viral signal from microbial genomic data / S. Roux, F. Enault, B.L. Hurwitz, M.B. Sullivan // PeerJ. – 2015. – Vol. 3. – </w:t>
      </w:r>
      <w:r w:rsidRPr="005E7AF5">
        <w:rPr>
          <w:rFonts w:ascii="Times New Roman" w:hAnsi="Times New Roman" w:cs="Times New Roman"/>
          <w:sz w:val="28"/>
          <w:szCs w:val="28"/>
          <w:lang w:val="en-US"/>
        </w:rPr>
        <w:t xml:space="preserve">P </w:t>
      </w:r>
      <w:r w:rsidRPr="009B633C">
        <w:rPr>
          <w:rFonts w:ascii="Times New Roman" w:hAnsi="Times New Roman" w:cs="Times New Roman"/>
          <w:sz w:val="28"/>
          <w:szCs w:val="28"/>
          <w:lang w:val="en-US"/>
        </w:rPr>
        <w:t>985</w:t>
      </w:r>
      <w:r>
        <w:rPr>
          <w:rFonts w:ascii="Times New Roman" w:hAnsi="Times New Roman" w:cs="Times New Roman"/>
          <w:sz w:val="28"/>
          <w:szCs w:val="28"/>
          <w:lang w:val="en-US"/>
        </w:rPr>
        <w:t>–</w:t>
      </w:r>
      <w:r w:rsidRPr="005E7AF5">
        <w:rPr>
          <w:rFonts w:ascii="Times New Roman" w:hAnsi="Times New Roman" w:cs="Times New Roman"/>
          <w:sz w:val="28"/>
          <w:szCs w:val="28"/>
          <w:lang w:val="en-US"/>
        </w:rPr>
        <w:t>1000</w:t>
      </w:r>
      <w:r w:rsidRPr="009B633C">
        <w:rPr>
          <w:rFonts w:ascii="Times New Roman" w:hAnsi="Times New Roman" w:cs="Times New Roman"/>
          <w:sz w:val="28"/>
          <w:szCs w:val="28"/>
          <w:lang w:val="en-US"/>
        </w:rPr>
        <w:t>.</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r w:rsidRPr="005E7AF5">
        <w:rPr>
          <w:rFonts w:ascii="Times New Roman" w:hAnsi="Times New Roman" w:cs="Times New Roman"/>
          <w:sz w:val="28"/>
          <w:szCs w:val="28"/>
          <w:lang w:val="en-US"/>
        </w:rPr>
        <w:t xml:space="preserve">Schoeni J. </w:t>
      </w:r>
      <w:r w:rsidRPr="005E7AF5">
        <w:rPr>
          <w:rFonts w:ascii="Times New Roman" w:hAnsi="Times New Roman" w:cs="Times New Roman"/>
          <w:i/>
          <w:iCs/>
          <w:sz w:val="28"/>
          <w:szCs w:val="28"/>
          <w:lang w:val="en-US"/>
        </w:rPr>
        <w:t>Bacillus cereus</w:t>
      </w:r>
      <w:r w:rsidRPr="005E7AF5">
        <w:rPr>
          <w:rFonts w:ascii="Times New Roman" w:hAnsi="Times New Roman" w:cs="Times New Roman"/>
          <w:sz w:val="28"/>
          <w:szCs w:val="28"/>
          <w:lang w:val="en-US"/>
        </w:rPr>
        <w:t xml:space="preserve"> Food Poisoning and Its Toxins / J. Schoeni, A. Wong // </w:t>
      </w:r>
      <w:hyperlink r:id="rId134" w:tooltip="Go to Journal of Food Protection on ScienceDirect" w:history="1">
        <w:r w:rsidRPr="005E7AF5">
          <w:rPr>
            <w:rFonts w:ascii="Times New Roman" w:hAnsi="Times New Roman" w:cs="Times New Roman"/>
            <w:sz w:val="28"/>
            <w:szCs w:val="28"/>
            <w:lang w:val="en-US"/>
          </w:rPr>
          <w:t>Journal of Food Protection</w:t>
        </w:r>
      </w:hyperlink>
      <w:r w:rsidRPr="005E7AF5">
        <w:rPr>
          <w:rFonts w:ascii="Times New Roman" w:hAnsi="Times New Roman" w:cs="Times New Roman"/>
          <w:sz w:val="28"/>
          <w:szCs w:val="28"/>
          <w:lang w:val="en-US"/>
        </w:rPr>
        <w:t>. – 2014. – Vol. 68. – P. 636</w:t>
      </w:r>
      <w:r>
        <w:rPr>
          <w:rFonts w:ascii="Times New Roman" w:hAnsi="Times New Roman" w:cs="Times New Roman"/>
          <w:sz w:val="28"/>
          <w:szCs w:val="28"/>
          <w:lang w:val="en-US"/>
        </w:rPr>
        <w:t>–</w:t>
      </w:r>
      <w:r w:rsidRPr="005E7AF5">
        <w:rPr>
          <w:rFonts w:ascii="Times New Roman" w:hAnsi="Times New Roman" w:cs="Times New Roman"/>
          <w:sz w:val="28"/>
          <w:szCs w:val="28"/>
          <w:lang w:val="en-US"/>
        </w:rPr>
        <w:t>648.</w:t>
      </w:r>
    </w:p>
    <w:p w:rsidR="00F725F8" w:rsidRPr="0016353F"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Seemann T. Prokka: rapid prokaryotic genome annotation / T. Seemann // Bioinformatics. – 2014. – Vol. 30</w:t>
      </w:r>
      <w:r>
        <w:rPr>
          <w:rFonts w:ascii="Times New Roman" w:hAnsi="Times New Roman" w:cs="Times New Roman"/>
          <w:sz w:val="28"/>
          <w:szCs w:val="28"/>
          <w:lang w:val="en-US"/>
        </w:rPr>
        <w:t>.</w:t>
      </w:r>
      <w:r w:rsidRPr="0016353F">
        <w:rPr>
          <w:rFonts w:ascii="Times New Roman" w:hAnsi="Times New Roman" w:cs="Times New Roman"/>
          <w:sz w:val="28"/>
          <w:szCs w:val="28"/>
          <w:lang w:val="en-US"/>
        </w:rPr>
        <w:t>No. 14. – P. 2068–2069.</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r w:rsidRPr="005E7AF5">
        <w:rPr>
          <w:rFonts w:ascii="Times New Roman" w:hAnsi="Times New Roman" w:cs="Times New Roman"/>
          <w:sz w:val="28"/>
          <w:szCs w:val="28"/>
          <w:lang w:val="en-US"/>
        </w:rPr>
        <w:t>Seemann T. Prokka: rapid prokaryotic genome annotation/ T. Seemann // Bioinformatics. – 2014. – Vol. 14. – P. 2068</w:t>
      </w:r>
      <w:r>
        <w:rPr>
          <w:rFonts w:ascii="Times New Roman" w:hAnsi="Times New Roman" w:cs="Times New Roman"/>
          <w:sz w:val="28"/>
          <w:szCs w:val="28"/>
          <w:lang w:val="en-US"/>
        </w:rPr>
        <w:t>–</w:t>
      </w:r>
      <w:r w:rsidRPr="005E7AF5">
        <w:rPr>
          <w:rFonts w:ascii="Times New Roman" w:hAnsi="Times New Roman" w:cs="Times New Roman"/>
          <w:sz w:val="28"/>
          <w:szCs w:val="28"/>
          <w:lang w:val="en-US"/>
        </w:rPr>
        <w:t>2069.</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r w:rsidRPr="005E7AF5">
        <w:rPr>
          <w:rFonts w:ascii="Times New Roman" w:hAnsi="Times New Roman" w:cs="Times New Roman"/>
          <w:sz w:val="28"/>
          <w:szCs w:val="28"/>
          <w:lang w:val="en-US"/>
        </w:rPr>
        <w:t>Song W. rophage Hunter: an integrative hunting tool for active prophages/ W. Song, H. Sun, C. Zhang, L. Cheng, Y. Peng//  Nucleic Acid Research. – 2019. – Vol. 47 – P. 74</w:t>
      </w:r>
      <w:r>
        <w:rPr>
          <w:rFonts w:ascii="Times New Roman" w:hAnsi="Times New Roman" w:cs="Times New Roman"/>
          <w:sz w:val="28"/>
          <w:szCs w:val="28"/>
          <w:lang w:val="en-US"/>
        </w:rPr>
        <w:t>–</w:t>
      </w:r>
      <w:r w:rsidRPr="005E7AF5">
        <w:rPr>
          <w:rFonts w:ascii="Times New Roman" w:hAnsi="Times New Roman" w:cs="Times New Roman"/>
          <w:sz w:val="28"/>
          <w:szCs w:val="28"/>
          <w:lang w:val="en-US"/>
        </w:rPr>
        <w:t>80.</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Stackebrandt E. Report of the ad hoc committee for the re</w:t>
      </w:r>
      <w:r>
        <w:rPr>
          <w:rFonts w:ascii="Times New Roman" w:hAnsi="Times New Roman" w:cs="Times New Roman"/>
          <w:sz w:val="28"/>
          <w:szCs w:val="28"/>
          <w:lang w:val="en-US"/>
        </w:rPr>
        <w:t>–</w:t>
      </w:r>
      <w:r w:rsidRPr="009B633C">
        <w:rPr>
          <w:rFonts w:ascii="Times New Roman" w:hAnsi="Times New Roman" w:cs="Times New Roman"/>
          <w:sz w:val="28"/>
          <w:szCs w:val="28"/>
          <w:lang w:val="en-US"/>
        </w:rPr>
        <w:t xml:space="preserve">evaluation of the species definition in bacteriology / E. Stackebrandt, W. Frederiksen, G.M. Garrity, P. Grimont, P. Kämpfer // Int. J. Syst. </w:t>
      </w:r>
      <w:r w:rsidRPr="005E7AF5">
        <w:rPr>
          <w:rFonts w:ascii="Times New Roman" w:hAnsi="Times New Roman" w:cs="Times New Roman"/>
          <w:sz w:val="28"/>
          <w:szCs w:val="28"/>
        </w:rPr>
        <w:t>Evol. Microbiol. – 2002. – Vol. 52. – P. 1043–1047.</w:t>
      </w:r>
    </w:p>
    <w:p w:rsidR="00F725F8" w:rsidRPr="009B633C"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Starikova E.V. Phigaro: high</w:t>
      </w:r>
      <w:r>
        <w:rPr>
          <w:rFonts w:ascii="Times New Roman" w:hAnsi="Times New Roman" w:cs="Times New Roman"/>
          <w:sz w:val="28"/>
          <w:szCs w:val="28"/>
          <w:lang w:val="en-US"/>
        </w:rPr>
        <w:t>–</w:t>
      </w:r>
      <w:r w:rsidRPr="009B633C">
        <w:rPr>
          <w:rFonts w:ascii="Times New Roman" w:hAnsi="Times New Roman" w:cs="Times New Roman"/>
          <w:sz w:val="28"/>
          <w:szCs w:val="28"/>
          <w:lang w:val="en-US"/>
        </w:rPr>
        <w:t>throughput prophage sequence annotation / E.V. Starikova, P.O. Tikhonova, N.A. Prianichnikov, C.M. Rands, E.M. Zdobnov, E.N. Ilina, V.M. Govorun // Bioinformatics. – 2020. – Vol. 36, No. 12. – P. 3882</w:t>
      </w:r>
      <w:r>
        <w:rPr>
          <w:rFonts w:ascii="Times New Roman" w:hAnsi="Times New Roman" w:cs="Times New Roman"/>
          <w:sz w:val="28"/>
          <w:szCs w:val="28"/>
          <w:lang w:val="en-US"/>
        </w:rPr>
        <w:t>–</w:t>
      </w:r>
      <w:r w:rsidRPr="009B633C">
        <w:rPr>
          <w:rFonts w:ascii="Times New Roman" w:hAnsi="Times New Roman" w:cs="Times New Roman"/>
          <w:sz w:val="28"/>
          <w:szCs w:val="28"/>
          <w:lang w:val="en-US"/>
        </w:rPr>
        <w:t>3884.</w:t>
      </w:r>
    </w:p>
    <w:p w:rsidR="00F725F8" w:rsidRPr="009B633C"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Stephens Z.D. Big data: astronomical or genomical? / Z.D. Stephens, S.Y. Lee, F. Faghri, R.H. Campbell, C. Zhai, M.J. Efron, R. Iyer, M.C. Schatz, S. Sinha, G.E. Robinson // PLoS Biol. – 2015. – Vol. 13. –</w:t>
      </w:r>
      <w:r w:rsidRPr="005E7AF5">
        <w:rPr>
          <w:rFonts w:ascii="Times New Roman" w:hAnsi="Times New Roman" w:cs="Times New Roman"/>
          <w:sz w:val="28"/>
          <w:szCs w:val="28"/>
          <w:lang w:val="en-US"/>
        </w:rPr>
        <w:t xml:space="preserve"> P</w:t>
      </w:r>
      <w:r w:rsidRPr="009B633C">
        <w:rPr>
          <w:rFonts w:ascii="Times New Roman" w:hAnsi="Times New Roman" w:cs="Times New Roman"/>
          <w:sz w:val="28"/>
          <w:szCs w:val="28"/>
          <w:lang w:val="en-US"/>
        </w:rPr>
        <w:t>.</w:t>
      </w:r>
      <w:r w:rsidRPr="005E7AF5">
        <w:rPr>
          <w:rFonts w:ascii="Times New Roman" w:hAnsi="Times New Roman" w:cs="Times New Roman"/>
          <w:sz w:val="28"/>
          <w:szCs w:val="28"/>
          <w:lang w:val="en-US"/>
        </w:rPr>
        <w:t xml:space="preserve"> 2016</w:t>
      </w:r>
      <w:r>
        <w:rPr>
          <w:rFonts w:ascii="Times New Roman" w:hAnsi="Times New Roman" w:cs="Times New Roman"/>
          <w:sz w:val="28"/>
          <w:szCs w:val="28"/>
          <w:lang w:val="en-US"/>
        </w:rPr>
        <w:t>–</w:t>
      </w:r>
      <w:r w:rsidRPr="005E7AF5">
        <w:rPr>
          <w:rFonts w:ascii="Times New Roman" w:hAnsi="Times New Roman" w:cs="Times New Roman"/>
          <w:sz w:val="28"/>
          <w:szCs w:val="28"/>
          <w:lang w:val="en-US"/>
        </w:rPr>
        <w:t>2024.</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r w:rsidRPr="005E7AF5">
        <w:rPr>
          <w:rFonts w:ascii="Times New Roman" w:hAnsi="Times New Roman" w:cs="Times New Roman"/>
          <w:sz w:val="28"/>
          <w:szCs w:val="28"/>
          <w:lang w:val="en-US"/>
        </w:rPr>
        <w:t xml:space="preserve">Su Y. Bacillus subtilis: a universal cell factory for industry, agriculture, biomaterials and medicine /  </w:t>
      </w:r>
      <w:hyperlink r:id="rId135" w:anchor="auth-Yuan-Su-Aff1-Aff2" w:history="1">
        <w:r w:rsidRPr="005E7AF5">
          <w:rPr>
            <w:rFonts w:ascii="Times New Roman" w:hAnsi="Times New Roman" w:cs="Times New Roman"/>
            <w:sz w:val="28"/>
            <w:szCs w:val="28"/>
            <w:lang w:val="en-US"/>
          </w:rPr>
          <w:t>Y. Su</w:t>
        </w:r>
      </w:hyperlink>
      <w:r w:rsidRPr="005E7AF5">
        <w:rPr>
          <w:rFonts w:ascii="Times New Roman" w:hAnsi="Times New Roman" w:cs="Times New Roman"/>
          <w:sz w:val="28"/>
          <w:szCs w:val="28"/>
          <w:lang w:val="en-US"/>
        </w:rPr>
        <w:t xml:space="preserve">,  </w:t>
      </w:r>
      <w:hyperlink r:id="rId136" w:anchor="auth-Chuan-Liu-Aff2-Aff3" w:history="1">
        <w:r w:rsidRPr="005E7AF5">
          <w:rPr>
            <w:rFonts w:ascii="Times New Roman" w:hAnsi="Times New Roman" w:cs="Times New Roman"/>
            <w:sz w:val="28"/>
            <w:szCs w:val="28"/>
            <w:lang w:val="en-US"/>
          </w:rPr>
          <w:t>C. Liu</w:t>
        </w:r>
      </w:hyperlink>
      <w:r w:rsidRPr="005E7AF5">
        <w:rPr>
          <w:rFonts w:ascii="Times New Roman" w:hAnsi="Times New Roman" w:cs="Times New Roman"/>
          <w:sz w:val="28"/>
          <w:szCs w:val="28"/>
          <w:lang w:val="en-US"/>
        </w:rPr>
        <w:t xml:space="preserve">,  </w:t>
      </w:r>
      <w:hyperlink r:id="rId137" w:anchor="auth-Huan-Fang-Aff2-Aff3" w:history="1">
        <w:r w:rsidRPr="005E7AF5">
          <w:rPr>
            <w:rFonts w:ascii="Times New Roman" w:hAnsi="Times New Roman" w:cs="Times New Roman"/>
            <w:sz w:val="28"/>
            <w:szCs w:val="28"/>
            <w:lang w:val="en-US"/>
          </w:rPr>
          <w:t>H. Fang</w:t>
        </w:r>
      </w:hyperlink>
      <w:r w:rsidRPr="005E7AF5">
        <w:rPr>
          <w:rFonts w:ascii="Times New Roman" w:hAnsi="Times New Roman" w:cs="Times New Roman"/>
          <w:sz w:val="28"/>
          <w:szCs w:val="28"/>
          <w:lang w:val="en-US"/>
        </w:rPr>
        <w:t>,  </w:t>
      </w:r>
      <w:hyperlink r:id="rId138" w:anchor="auth-Dawei-Zhang-Aff2-Aff3-Aff4" w:history="1">
        <w:r w:rsidRPr="005E7AF5">
          <w:rPr>
            <w:rFonts w:ascii="Times New Roman" w:hAnsi="Times New Roman" w:cs="Times New Roman"/>
            <w:sz w:val="28"/>
            <w:szCs w:val="28"/>
            <w:lang w:val="en-US"/>
          </w:rPr>
          <w:t>D. Zhang</w:t>
        </w:r>
      </w:hyperlink>
      <w:r w:rsidRPr="005E7AF5">
        <w:rPr>
          <w:rFonts w:ascii="Times New Roman" w:hAnsi="Times New Roman" w:cs="Times New Roman"/>
          <w:sz w:val="28"/>
          <w:szCs w:val="28"/>
          <w:lang w:val="en-US"/>
        </w:rPr>
        <w:t xml:space="preserve"> // </w:t>
      </w:r>
      <w:hyperlink r:id="rId139" w:history="1">
        <w:r w:rsidRPr="005E7AF5">
          <w:rPr>
            <w:rFonts w:ascii="Times New Roman" w:hAnsi="Times New Roman" w:cs="Times New Roman"/>
            <w:sz w:val="28"/>
            <w:szCs w:val="28"/>
            <w:lang w:val="en-US"/>
          </w:rPr>
          <w:t>Microbial Cell Factories</w:t>
        </w:r>
      </w:hyperlink>
      <w:r w:rsidRPr="005E7AF5">
        <w:rPr>
          <w:rFonts w:ascii="Times New Roman" w:hAnsi="Times New Roman" w:cs="Times New Roman"/>
          <w:sz w:val="28"/>
          <w:szCs w:val="28"/>
          <w:lang w:val="en-US"/>
        </w:rPr>
        <w:t>. – 2019. – Vol. 19. – P.143</w:t>
      </w:r>
      <w:r>
        <w:rPr>
          <w:rFonts w:ascii="Times New Roman" w:hAnsi="Times New Roman" w:cs="Times New Roman"/>
          <w:sz w:val="28"/>
          <w:szCs w:val="28"/>
          <w:lang w:val="en-US"/>
        </w:rPr>
        <w:t>–</w:t>
      </w:r>
      <w:r w:rsidRPr="005E7AF5">
        <w:rPr>
          <w:rFonts w:ascii="Times New Roman" w:hAnsi="Times New Roman" w:cs="Times New Roman"/>
          <w:sz w:val="28"/>
          <w:szCs w:val="28"/>
          <w:lang w:val="en-US"/>
        </w:rPr>
        <w:t>156.</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140" w:history="1">
        <w:r w:rsidRPr="005E7AF5">
          <w:rPr>
            <w:rFonts w:ascii="Times New Roman" w:hAnsi="Times New Roman" w:cs="Times New Roman"/>
            <w:sz w:val="28"/>
            <w:szCs w:val="28"/>
            <w:lang w:val="en-US"/>
          </w:rPr>
          <w:t xml:space="preserve"> Sun</w:t>
        </w:r>
      </w:hyperlink>
      <w:r w:rsidRPr="005E7AF5">
        <w:rPr>
          <w:rFonts w:ascii="Times New Roman" w:hAnsi="Times New Roman" w:cs="Times New Roman"/>
          <w:sz w:val="28"/>
          <w:szCs w:val="28"/>
          <w:lang w:val="en-US"/>
        </w:rPr>
        <w:t xml:space="preserve"> J. OrthoVenn3: an integrated platform for exploring and visualizing orthologous data across genomes/ </w:t>
      </w:r>
      <w:hyperlink r:id="rId141" w:history="1">
        <w:r w:rsidRPr="005E7AF5">
          <w:rPr>
            <w:rFonts w:ascii="Times New Roman" w:hAnsi="Times New Roman" w:cs="Times New Roman"/>
            <w:sz w:val="28"/>
            <w:szCs w:val="28"/>
            <w:lang w:val="en-US"/>
          </w:rPr>
          <w:t>J. Sun</w:t>
        </w:r>
      </w:hyperlink>
      <w:r w:rsidRPr="005E7AF5">
        <w:rPr>
          <w:rFonts w:ascii="Times New Roman" w:hAnsi="Times New Roman" w:cs="Times New Roman"/>
          <w:sz w:val="28"/>
          <w:szCs w:val="28"/>
          <w:lang w:val="en-US"/>
        </w:rPr>
        <w:t xml:space="preserve">, </w:t>
      </w:r>
      <w:hyperlink r:id="rId142" w:history="1">
        <w:r w:rsidRPr="005E7AF5">
          <w:rPr>
            <w:rFonts w:ascii="Times New Roman" w:hAnsi="Times New Roman" w:cs="Times New Roman"/>
            <w:sz w:val="28"/>
            <w:szCs w:val="28"/>
            <w:lang w:val="en-US"/>
          </w:rPr>
          <w:t>F. Lu</w:t>
        </w:r>
      </w:hyperlink>
      <w:r w:rsidRPr="005E7AF5">
        <w:rPr>
          <w:rFonts w:ascii="Times New Roman" w:hAnsi="Times New Roman" w:cs="Times New Roman"/>
          <w:sz w:val="28"/>
          <w:szCs w:val="28"/>
          <w:lang w:val="en-US"/>
        </w:rPr>
        <w:t xml:space="preserve">, </w:t>
      </w:r>
      <w:hyperlink r:id="rId143" w:history="1">
        <w:r w:rsidRPr="005E7AF5">
          <w:rPr>
            <w:rFonts w:ascii="Times New Roman" w:hAnsi="Times New Roman" w:cs="Times New Roman"/>
            <w:sz w:val="28"/>
            <w:szCs w:val="28"/>
            <w:lang w:val="en-US"/>
          </w:rPr>
          <w:t>Y. Luo</w:t>
        </w:r>
      </w:hyperlink>
      <w:r w:rsidRPr="005E7AF5">
        <w:rPr>
          <w:rFonts w:ascii="Times New Roman" w:hAnsi="Times New Roman" w:cs="Times New Roman"/>
          <w:sz w:val="28"/>
          <w:szCs w:val="28"/>
          <w:lang w:val="en-US"/>
        </w:rPr>
        <w:t xml:space="preserve">, </w:t>
      </w:r>
      <w:hyperlink r:id="rId144" w:history="1">
        <w:r w:rsidRPr="005E7AF5">
          <w:rPr>
            <w:rFonts w:ascii="Times New Roman" w:hAnsi="Times New Roman" w:cs="Times New Roman"/>
            <w:sz w:val="28"/>
            <w:szCs w:val="28"/>
            <w:lang w:val="en-US"/>
          </w:rPr>
          <w:t>L. Bie</w:t>
        </w:r>
      </w:hyperlink>
      <w:r w:rsidRPr="005E7AF5">
        <w:rPr>
          <w:rFonts w:ascii="Times New Roman" w:hAnsi="Times New Roman" w:cs="Times New Roman"/>
          <w:sz w:val="28"/>
          <w:szCs w:val="28"/>
          <w:lang w:val="en-US"/>
        </w:rPr>
        <w:t xml:space="preserve">, </w:t>
      </w:r>
      <w:hyperlink r:id="rId145" w:history="1">
        <w:r w:rsidRPr="005E7AF5">
          <w:rPr>
            <w:rFonts w:ascii="Times New Roman" w:hAnsi="Times New Roman" w:cs="Times New Roman"/>
            <w:sz w:val="28"/>
            <w:szCs w:val="28"/>
            <w:lang w:val="en-US"/>
          </w:rPr>
          <w:t>L. Xu</w:t>
        </w:r>
      </w:hyperlink>
      <w:r w:rsidRPr="005E7AF5">
        <w:rPr>
          <w:rFonts w:ascii="Times New Roman" w:hAnsi="Times New Roman" w:cs="Times New Roman"/>
          <w:sz w:val="28"/>
          <w:szCs w:val="28"/>
          <w:lang w:val="en-US"/>
        </w:rPr>
        <w:t>// Nucleic Acids Research. – 2023. – Vol. 51 – P. 397</w:t>
      </w:r>
      <w:r>
        <w:rPr>
          <w:rFonts w:ascii="Times New Roman" w:hAnsi="Times New Roman" w:cs="Times New Roman"/>
          <w:sz w:val="28"/>
          <w:szCs w:val="28"/>
          <w:lang w:val="en-US"/>
        </w:rPr>
        <w:t>–</w:t>
      </w:r>
      <w:r w:rsidRPr="005E7AF5">
        <w:rPr>
          <w:rFonts w:ascii="Times New Roman" w:hAnsi="Times New Roman" w:cs="Times New Roman"/>
          <w:sz w:val="28"/>
          <w:szCs w:val="28"/>
          <w:lang w:val="en-US"/>
        </w:rPr>
        <w:t>403.</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146" w:history="1">
        <w:r w:rsidRPr="005E7AF5">
          <w:rPr>
            <w:rFonts w:ascii="Times New Roman" w:hAnsi="Times New Roman" w:cs="Times New Roman"/>
            <w:sz w:val="28"/>
            <w:szCs w:val="28"/>
            <w:lang w:val="en-US"/>
          </w:rPr>
          <w:t>Tanizawa</w:t>
        </w:r>
      </w:hyperlink>
      <w:r w:rsidRPr="005E7AF5">
        <w:rPr>
          <w:rFonts w:ascii="Times New Roman" w:hAnsi="Times New Roman" w:cs="Times New Roman"/>
          <w:sz w:val="28"/>
          <w:szCs w:val="28"/>
          <w:lang w:val="en-US"/>
        </w:rPr>
        <w:t xml:space="preserve"> Y. DFAST: a flexible prokaryotic genome annotation pipeline for faster genome publication/ </w:t>
      </w:r>
      <w:hyperlink r:id="rId147" w:history="1">
        <w:r w:rsidRPr="005E7AF5">
          <w:rPr>
            <w:rFonts w:ascii="Times New Roman" w:hAnsi="Times New Roman" w:cs="Times New Roman"/>
            <w:sz w:val="28"/>
            <w:szCs w:val="28"/>
            <w:lang w:val="en-US"/>
          </w:rPr>
          <w:t>Y. Tanizawa</w:t>
        </w:r>
      </w:hyperlink>
      <w:r w:rsidRPr="005E7AF5">
        <w:rPr>
          <w:rFonts w:ascii="Times New Roman" w:hAnsi="Times New Roman" w:cs="Times New Roman"/>
          <w:sz w:val="28"/>
          <w:szCs w:val="28"/>
          <w:lang w:val="en-US"/>
        </w:rPr>
        <w:t>, </w:t>
      </w:r>
      <w:hyperlink r:id="rId148" w:history="1">
        <w:r w:rsidRPr="005E7AF5">
          <w:rPr>
            <w:rFonts w:ascii="Times New Roman" w:hAnsi="Times New Roman" w:cs="Times New Roman"/>
            <w:sz w:val="28"/>
            <w:szCs w:val="28"/>
            <w:lang w:val="en-US"/>
          </w:rPr>
          <w:t>T. Fujisawa</w:t>
        </w:r>
      </w:hyperlink>
      <w:r w:rsidRPr="005E7AF5">
        <w:rPr>
          <w:rFonts w:ascii="Times New Roman" w:hAnsi="Times New Roman" w:cs="Times New Roman"/>
          <w:sz w:val="28"/>
          <w:szCs w:val="28"/>
          <w:lang w:val="en-US"/>
        </w:rPr>
        <w:t xml:space="preserve">, </w:t>
      </w:r>
      <w:hyperlink r:id="rId149" w:history="1">
        <w:r w:rsidRPr="005E7AF5">
          <w:rPr>
            <w:rFonts w:ascii="Times New Roman" w:hAnsi="Times New Roman" w:cs="Times New Roman"/>
            <w:sz w:val="28"/>
            <w:szCs w:val="28"/>
            <w:lang w:val="en-US"/>
          </w:rPr>
          <w:t>Y. Nakamura</w:t>
        </w:r>
      </w:hyperlink>
      <w:r w:rsidRPr="005E7AF5">
        <w:rPr>
          <w:rFonts w:ascii="Times New Roman" w:hAnsi="Times New Roman" w:cs="Times New Roman"/>
          <w:sz w:val="28"/>
          <w:szCs w:val="28"/>
          <w:lang w:val="en-US"/>
        </w:rPr>
        <w:t xml:space="preserve"> // Bioinformatics (Oxford, England). – 2018. – Vol. 34. – P. 1037</w:t>
      </w:r>
      <w:r>
        <w:rPr>
          <w:rFonts w:ascii="Times New Roman" w:hAnsi="Times New Roman" w:cs="Times New Roman"/>
          <w:sz w:val="28"/>
          <w:szCs w:val="28"/>
          <w:lang w:val="en-US"/>
        </w:rPr>
        <w:t>–</w:t>
      </w:r>
      <w:r w:rsidRPr="005E7AF5">
        <w:rPr>
          <w:rFonts w:ascii="Times New Roman" w:hAnsi="Times New Roman" w:cs="Times New Roman"/>
          <w:sz w:val="28"/>
          <w:szCs w:val="28"/>
          <w:lang w:val="en-US"/>
        </w:rPr>
        <w:t>1039.</w:t>
      </w:r>
    </w:p>
    <w:p w:rsidR="00F725F8" w:rsidRPr="0016353F"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Tatusova T. NCBI prokaryotic genome annotation pipeline / T. Tatusova, Y. DiCuccio, M. Badretdin, V. Chetvernin, E. Nawrocki, A. Zaslavsky, A. Lomsadze, K. Pruitt, D. Borodovsky, J. Ostell // Nucleic Acids Res. – 2016. – Vol. 44</w:t>
      </w:r>
      <w:r>
        <w:rPr>
          <w:rFonts w:ascii="Times New Roman" w:hAnsi="Times New Roman" w:cs="Times New Roman"/>
          <w:sz w:val="28"/>
          <w:szCs w:val="28"/>
          <w:lang w:val="en-US"/>
        </w:rPr>
        <w:t>.</w:t>
      </w:r>
      <w:r w:rsidRPr="0016353F">
        <w:rPr>
          <w:rFonts w:ascii="Times New Roman" w:hAnsi="Times New Roman" w:cs="Times New Roman"/>
          <w:sz w:val="28"/>
          <w:szCs w:val="28"/>
          <w:lang w:val="en-US"/>
        </w:rPr>
        <w:t xml:space="preserve">No. 14. – </w:t>
      </w:r>
      <w:r w:rsidRPr="005E7AF5">
        <w:rPr>
          <w:rFonts w:ascii="Times New Roman" w:hAnsi="Times New Roman" w:cs="Times New Roman"/>
          <w:sz w:val="28"/>
          <w:szCs w:val="28"/>
          <w:lang w:val="en-US"/>
        </w:rPr>
        <w:t xml:space="preserve">P </w:t>
      </w:r>
      <w:r w:rsidRPr="0016353F">
        <w:rPr>
          <w:rFonts w:ascii="Times New Roman" w:hAnsi="Times New Roman" w:cs="Times New Roman"/>
          <w:sz w:val="28"/>
          <w:szCs w:val="28"/>
          <w:lang w:val="en-US"/>
        </w:rPr>
        <w:t>14</w:t>
      </w:r>
      <w:r>
        <w:rPr>
          <w:rFonts w:ascii="Times New Roman" w:hAnsi="Times New Roman" w:cs="Times New Roman"/>
          <w:sz w:val="28"/>
          <w:szCs w:val="28"/>
          <w:lang w:val="en-US"/>
        </w:rPr>
        <w:t>–</w:t>
      </w:r>
      <w:r w:rsidRPr="005E7AF5">
        <w:rPr>
          <w:rFonts w:ascii="Times New Roman" w:hAnsi="Times New Roman" w:cs="Times New Roman"/>
          <w:sz w:val="28"/>
          <w:szCs w:val="28"/>
          <w:lang w:val="en-US"/>
        </w:rPr>
        <w:t>20</w:t>
      </w:r>
      <w:r w:rsidRPr="0016353F">
        <w:rPr>
          <w:rFonts w:ascii="Times New Roman" w:hAnsi="Times New Roman" w:cs="Times New Roman"/>
          <w:sz w:val="28"/>
          <w:szCs w:val="28"/>
          <w:lang w:val="en-US"/>
        </w:rPr>
        <w:t>.</w:t>
      </w:r>
    </w:p>
    <w:p w:rsidR="00F725F8" w:rsidRPr="009B633C"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Theisen E. What to know about terpenes/ E.Theisen, J. Johnson // MedicalNewsToday. – 2020. – Vol. 6. – P. 39</w:t>
      </w:r>
      <w:r>
        <w:rPr>
          <w:rFonts w:ascii="Times New Roman" w:hAnsi="Times New Roman" w:cs="Times New Roman"/>
          <w:sz w:val="28"/>
          <w:szCs w:val="28"/>
          <w:lang w:val="en-US"/>
        </w:rPr>
        <w:t>–</w:t>
      </w:r>
      <w:r w:rsidRPr="009B633C">
        <w:rPr>
          <w:rFonts w:ascii="Times New Roman" w:hAnsi="Times New Roman" w:cs="Times New Roman"/>
          <w:sz w:val="28"/>
          <w:szCs w:val="28"/>
          <w:lang w:val="en-US"/>
        </w:rPr>
        <w:t>48.</w:t>
      </w:r>
    </w:p>
    <w:p w:rsidR="00F725F8" w:rsidRPr="0016353F"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Tortosa P. Specificity and genetic polymorphism of the Bacillus competence quorum</w:t>
      </w:r>
      <w:r>
        <w:rPr>
          <w:rFonts w:ascii="Times New Roman" w:hAnsi="Times New Roman" w:cs="Times New Roman"/>
          <w:sz w:val="28"/>
          <w:szCs w:val="28"/>
          <w:lang w:val="en-US"/>
        </w:rPr>
        <w:t>–</w:t>
      </w:r>
      <w:r w:rsidRPr="009B633C">
        <w:rPr>
          <w:rFonts w:ascii="Times New Roman" w:hAnsi="Times New Roman" w:cs="Times New Roman"/>
          <w:sz w:val="28"/>
          <w:szCs w:val="28"/>
          <w:lang w:val="en-US"/>
        </w:rPr>
        <w:t>sensing system / P. Tortosa, L. Logsdon, B. Kraigher, Y. Itoh, I. Mandic</w:t>
      </w:r>
      <w:r>
        <w:rPr>
          <w:rFonts w:ascii="Times New Roman" w:hAnsi="Times New Roman" w:cs="Times New Roman"/>
          <w:sz w:val="28"/>
          <w:szCs w:val="28"/>
          <w:lang w:val="en-US"/>
        </w:rPr>
        <w:t>–</w:t>
      </w:r>
      <w:r w:rsidRPr="009B633C">
        <w:rPr>
          <w:rFonts w:ascii="Times New Roman" w:hAnsi="Times New Roman" w:cs="Times New Roman"/>
          <w:sz w:val="28"/>
          <w:szCs w:val="28"/>
          <w:lang w:val="en-US"/>
        </w:rPr>
        <w:t>Mulec, D. Dubnau // J. Bacteriol. – 2001. – Vol. 183</w:t>
      </w:r>
      <w:r>
        <w:rPr>
          <w:rFonts w:ascii="Times New Roman" w:hAnsi="Times New Roman" w:cs="Times New Roman"/>
          <w:sz w:val="28"/>
          <w:szCs w:val="28"/>
          <w:lang w:val="en-US"/>
        </w:rPr>
        <w:t>.</w:t>
      </w:r>
      <w:r w:rsidRPr="0016353F">
        <w:rPr>
          <w:rFonts w:ascii="Times New Roman" w:hAnsi="Times New Roman" w:cs="Times New Roman"/>
          <w:sz w:val="28"/>
          <w:szCs w:val="28"/>
          <w:lang w:val="en-US"/>
        </w:rPr>
        <w:t>No. 2. – P. 451–460.</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r w:rsidRPr="005E7AF5">
        <w:rPr>
          <w:rFonts w:ascii="Times New Roman" w:hAnsi="Times New Roman" w:cs="Times New Roman"/>
          <w:sz w:val="28"/>
          <w:szCs w:val="28"/>
          <w:lang w:val="en-US"/>
        </w:rPr>
        <w:t xml:space="preserve">Wang Y. OrthoVenn: a web server for genome wide comparison and annotation of orthologous clusters across multiple species / </w:t>
      </w:r>
      <w:hyperlink r:id="rId150" w:history="1">
        <w:r w:rsidRPr="005E7AF5">
          <w:rPr>
            <w:rFonts w:ascii="Times New Roman" w:hAnsi="Times New Roman" w:cs="Times New Roman"/>
            <w:sz w:val="28"/>
            <w:szCs w:val="28"/>
            <w:lang w:val="en-US"/>
          </w:rPr>
          <w:t>Y. Wang</w:t>
        </w:r>
      </w:hyperlink>
      <w:r w:rsidRPr="005E7AF5">
        <w:rPr>
          <w:rFonts w:ascii="Times New Roman" w:hAnsi="Times New Roman" w:cs="Times New Roman"/>
          <w:sz w:val="28"/>
          <w:szCs w:val="28"/>
          <w:lang w:val="en-US"/>
        </w:rPr>
        <w:t xml:space="preserve">, </w:t>
      </w:r>
      <w:hyperlink r:id="rId151" w:history="1">
        <w:r w:rsidRPr="005E7AF5">
          <w:rPr>
            <w:rFonts w:ascii="Times New Roman" w:hAnsi="Times New Roman" w:cs="Times New Roman"/>
            <w:sz w:val="28"/>
            <w:szCs w:val="28"/>
            <w:lang w:val="en-US"/>
          </w:rPr>
          <w:t>D. Coleman</w:t>
        </w:r>
        <w:r>
          <w:rPr>
            <w:rFonts w:ascii="Times New Roman" w:hAnsi="Times New Roman" w:cs="Times New Roman"/>
            <w:sz w:val="28"/>
            <w:szCs w:val="28"/>
            <w:lang w:val="en-US"/>
          </w:rPr>
          <w:t>–</w:t>
        </w:r>
        <w:r w:rsidRPr="005E7AF5">
          <w:rPr>
            <w:rFonts w:ascii="Times New Roman" w:hAnsi="Times New Roman" w:cs="Times New Roman"/>
            <w:sz w:val="28"/>
            <w:szCs w:val="28"/>
            <w:lang w:val="en-US"/>
          </w:rPr>
          <w:t>Derr</w:t>
        </w:r>
      </w:hyperlink>
      <w:r w:rsidRPr="005E7AF5">
        <w:rPr>
          <w:rFonts w:ascii="Times New Roman" w:hAnsi="Times New Roman" w:cs="Times New Roman"/>
          <w:sz w:val="28"/>
          <w:szCs w:val="28"/>
          <w:lang w:val="en-US"/>
        </w:rPr>
        <w:t xml:space="preserve">, </w:t>
      </w:r>
      <w:hyperlink r:id="rId152" w:history="1">
        <w:r w:rsidRPr="005E7AF5">
          <w:rPr>
            <w:rFonts w:ascii="Times New Roman" w:hAnsi="Times New Roman" w:cs="Times New Roman"/>
            <w:sz w:val="28"/>
            <w:szCs w:val="28"/>
            <w:lang w:val="en-US"/>
          </w:rPr>
          <w:t>G. Chen</w:t>
        </w:r>
      </w:hyperlink>
      <w:r w:rsidRPr="005E7AF5">
        <w:rPr>
          <w:rFonts w:ascii="Times New Roman" w:hAnsi="Times New Roman" w:cs="Times New Roman"/>
          <w:sz w:val="28"/>
          <w:szCs w:val="28"/>
          <w:lang w:val="en-US"/>
        </w:rPr>
        <w:t xml:space="preserve">, </w:t>
      </w:r>
      <w:hyperlink r:id="rId153" w:history="1">
        <w:r w:rsidRPr="005E7AF5">
          <w:rPr>
            <w:rFonts w:ascii="Times New Roman" w:hAnsi="Times New Roman" w:cs="Times New Roman"/>
            <w:sz w:val="28"/>
            <w:szCs w:val="28"/>
            <w:lang w:val="en-US"/>
          </w:rPr>
          <w:t>Y. Gu</w:t>
        </w:r>
      </w:hyperlink>
      <w:r w:rsidRPr="005E7AF5">
        <w:rPr>
          <w:rFonts w:ascii="Times New Roman" w:hAnsi="Times New Roman" w:cs="Times New Roman"/>
          <w:sz w:val="28"/>
          <w:szCs w:val="28"/>
          <w:lang w:val="en-US"/>
        </w:rPr>
        <w:t xml:space="preserve"> // Nucleic Acids. – 2015. – Vol. 43 – P. 78</w:t>
      </w:r>
      <w:r w:rsidRPr="00064391">
        <w:rPr>
          <w:rFonts w:ascii="Times New Roman" w:hAnsi="Times New Roman" w:cs="Times New Roman"/>
          <w:sz w:val="28"/>
          <w:szCs w:val="28"/>
          <w:lang w:val="en-US"/>
        </w:rPr>
        <w:t>–</w:t>
      </w:r>
      <w:r w:rsidRPr="005E7AF5">
        <w:rPr>
          <w:rFonts w:ascii="Times New Roman" w:hAnsi="Times New Roman" w:cs="Times New Roman"/>
          <w:sz w:val="28"/>
          <w:szCs w:val="28"/>
          <w:lang w:val="en-US"/>
        </w:rPr>
        <w:t>84.</w:t>
      </w:r>
    </w:p>
    <w:bookmarkEnd w:id="4"/>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 xml:space="preserve">Wattam A. Assembly, Annotation, and Comparative Genomics in PATRIC, the All Bacterial Bioinformatics Resource Center / A. Wattam, T. Brettin, J. Davis, S. Gerdes, R. Kenyon, D. Machi // Comparative Genomics. </w:t>
      </w:r>
      <w:r w:rsidRPr="005E7AF5">
        <w:rPr>
          <w:rFonts w:ascii="Times New Roman" w:hAnsi="Times New Roman" w:cs="Times New Roman"/>
          <w:sz w:val="28"/>
          <w:szCs w:val="28"/>
        </w:rPr>
        <w:t>Methods Mol Biol. – New York: Humana Press. – 2018. – P. 79–101.</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r w:rsidRPr="005E7AF5">
        <w:rPr>
          <w:rFonts w:ascii="Times New Roman" w:hAnsi="Times New Roman" w:cs="Times New Roman"/>
          <w:sz w:val="28"/>
          <w:szCs w:val="28"/>
          <w:lang w:val="en-US"/>
        </w:rPr>
        <w:t>Wishart D. PHASTEST: faster than PHASTER, better than PHAST/ D. Wishart, S. Han, S. Saha, E. Oler, H. Peters// Nucleic Acid Research. – 2023. – Vol. 51</w:t>
      </w:r>
      <w:r>
        <w:rPr>
          <w:rFonts w:ascii="Times New Roman" w:hAnsi="Times New Roman" w:cs="Times New Roman"/>
          <w:sz w:val="28"/>
          <w:szCs w:val="28"/>
          <w:lang w:val="en-US"/>
        </w:rPr>
        <w:t>.</w:t>
      </w:r>
      <w:r w:rsidRPr="005E7AF5">
        <w:rPr>
          <w:rFonts w:ascii="Times New Roman" w:hAnsi="Times New Roman" w:cs="Times New Roman"/>
          <w:sz w:val="28"/>
          <w:szCs w:val="28"/>
          <w:lang w:val="en-US"/>
        </w:rPr>
        <w:t xml:space="preserve"> – P. 443</w:t>
      </w:r>
      <w:r>
        <w:rPr>
          <w:rFonts w:ascii="Times New Roman" w:hAnsi="Times New Roman" w:cs="Times New Roman"/>
          <w:sz w:val="28"/>
          <w:szCs w:val="28"/>
          <w:lang w:val="en-US"/>
        </w:rPr>
        <w:t>–</w:t>
      </w:r>
      <w:r w:rsidRPr="005E7AF5">
        <w:rPr>
          <w:rFonts w:ascii="Times New Roman" w:hAnsi="Times New Roman" w:cs="Times New Roman"/>
          <w:sz w:val="28"/>
          <w:szCs w:val="28"/>
          <w:lang w:val="en-US"/>
        </w:rPr>
        <w:t>450.</w:t>
      </w:r>
    </w:p>
    <w:p w:rsidR="00F725F8" w:rsidRPr="009B633C"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 xml:space="preserve">Wood D. Salzberg S.L. Kraken: ultrafast metagenomic sequence classification using exact alignments / D. Wood, S. Salzberg // Genome Biol. – 2014. – Vol. 15. – No. </w:t>
      </w:r>
      <w:r>
        <w:rPr>
          <w:rFonts w:ascii="Times New Roman" w:hAnsi="Times New Roman" w:cs="Times New Roman"/>
          <w:sz w:val="28"/>
          <w:szCs w:val="28"/>
          <w:lang w:val="en-US"/>
        </w:rPr>
        <w:t>46</w:t>
      </w:r>
      <w:r w:rsidRPr="009B633C">
        <w:rPr>
          <w:rFonts w:ascii="Times New Roman" w:hAnsi="Times New Roman" w:cs="Times New Roman"/>
          <w:sz w:val="28"/>
          <w:szCs w:val="28"/>
          <w:lang w:val="en-US"/>
        </w:rPr>
        <w:t xml:space="preserve">. – </w:t>
      </w:r>
      <w:r w:rsidRPr="005E7AF5">
        <w:rPr>
          <w:rFonts w:ascii="Times New Roman" w:hAnsi="Times New Roman" w:cs="Times New Roman"/>
          <w:sz w:val="28"/>
          <w:szCs w:val="28"/>
          <w:lang w:val="en-US"/>
        </w:rPr>
        <w:t xml:space="preserve">P </w:t>
      </w:r>
      <w:r>
        <w:rPr>
          <w:rFonts w:ascii="Times New Roman" w:hAnsi="Times New Roman" w:cs="Times New Roman"/>
          <w:sz w:val="28"/>
          <w:szCs w:val="28"/>
          <w:lang w:val="en-US"/>
        </w:rPr>
        <w:t>262–</w:t>
      </w:r>
      <w:r w:rsidRPr="005E7AF5">
        <w:rPr>
          <w:rFonts w:ascii="Times New Roman" w:hAnsi="Times New Roman" w:cs="Times New Roman"/>
          <w:sz w:val="28"/>
          <w:szCs w:val="28"/>
          <w:lang w:val="en-US"/>
        </w:rPr>
        <w:t>2</w:t>
      </w:r>
      <w:r>
        <w:rPr>
          <w:rFonts w:ascii="Times New Roman" w:hAnsi="Times New Roman" w:cs="Times New Roman"/>
          <w:sz w:val="28"/>
          <w:szCs w:val="28"/>
          <w:lang w:val="en-US"/>
        </w:rPr>
        <w:t>75</w:t>
      </w:r>
      <w:r w:rsidRPr="009B633C">
        <w:rPr>
          <w:rFonts w:ascii="Times New Roman" w:hAnsi="Times New Roman" w:cs="Times New Roman"/>
          <w:sz w:val="28"/>
          <w:szCs w:val="28"/>
          <w:lang w:val="en-US"/>
        </w:rPr>
        <w:t>.</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r w:rsidRPr="005E7AF5">
        <w:rPr>
          <w:rFonts w:ascii="Times New Roman" w:hAnsi="Times New Roman" w:cs="Times New Roman"/>
          <w:sz w:val="28"/>
          <w:szCs w:val="28"/>
          <w:lang w:val="en-US"/>
        </w:rPr>
        <w:lastRenderedPageBreak/>
        <w:t>Wu Z. Transcriptome Analysis of Bacillus licheniformis for Improving Bacitracin Production / Z. Wu, Y.n Li, Y. Xu, Y. Zhang, G. Tao // American Chemical Society. – 2022. – Vol. 11</w:t>
      </w:r>
      <w:r>
        <w:rPr>
          <w:rFonts w:ascii="Times New Roman" w:hAnsi="Times New Roman" w:cs="Times New Roman"/>
          <w:sz w:val="28"/>
          <w:szCs w:val="28"/>
          <w:lang w:val="en-US"/>
        </w:rPr>
        <w:t>.</w:t>
      </w:r>
      <w:r w:rsidRPr="005E7AF5">
        <w:rPr>
          <w:rFonts w:ascii="Times New Roman" w:hAnsi="Times New Roman" w:cs="Times New Roman"/>
          <w:sz w:val="28"/>
          <w:szCs w:val="28"/>
          <w:lang w:val="en-US"/>
        </w:rPr>
        <w:t xml:space="preserve"> – P. 1325</w:t>
      </w:r>
      <w:r>
        <w:rPr>
          <w:rFonts w:ascii="Times New Roman" w:hAnsi="Times New Roman" w:cs="Times New Roman"/>
          <w:sz w:val="28"/>
          <w:szCs w:val="28"/>
          <w:lang w:val="en-US"/>
        </w:rPr>
        <w:t>–</w:t>
      </w:r>
      <w:r w:rsidRPr="005E7AF5">
        <w:rPr>
          <w:rFonts w:ascii="Times New Roman" w:hAnsi="Times New Roman" w:cs="Times New Roman"/>
          <w:sz w:val="28"/>
          <w:szCs w:val="28"/>
          <w:lang w:val="en-US"/>
        </w:rPr>
        <w:t>1335.</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r w:rsidRPr="005E7AF5">
        <w:rPr>
          <w:rFonts w:ascii="Times New Roman" w:hAnsi="Times New Roman" w:cs="Times New Roman"/>
          <w:sz w:val="28"/>
          <w:szCs w:val="28"/>
          <w:lang w:val="en-US"/>
        </w:rPr>
        <w:t>Xiao Q. High Conversion of d</w:t>
      </w:r>
      <w:r>
        <w:rPr>
          <w:rFonts w:ascii="Times New Roman" w:hAnsi="Times New Roman" w:cs="Times New Roman"/>
          <w:sz w:val="28"/>
          <w:szCs w:val="28"/>
          <w:lang w:val="en-US"/>
        </w:rPr>
        <w:t>–</w:t>
      </w:r>
      <w:r w:rsidRPr="005E7AF5">
        <w:rPr>
          <w:rFonts w:ascii="Times New Roman" w:hAnsi="Times New Roman" w:cs="Times New Roman"/>
          <w:sz w:val="28"/>
          <w:szCs w:val="28"/>
          <w:lang w:val="en-US"/>
        </w:rPr>
        <w:t>Fructose into d</w:t>
      </w:r>
      <w:r>
        <w:rPr>
          <w:rFonts w:ascii="Times New Roman" w:hAnsi="Times New Roman" w:cs="Times New Roman"/>
          <w:sz w:val="28"/>
          <w:szCs w:val="28"/>
          <w:lang w:val="en-US"/>
        </w:rPr>
        <w:t>–</w:t>
      </w:r>
      <w:r w:rsidRPr="005E7AF5">
        <w:rPr>
          <w:rFonts w:ascii="Times New Roman" w:hAnsi="Times New Roman" w:cs="Times New Roman"/>
          <w:sz w:val="28"/>
          <w:szCs w:val="28"/>
          <w:lang w:val="en-US"/>
        </w:rPr>
        <w:t>Allulose by Enzymes Coupling with an ATP Regeneration System/ Q. Xiao, J. H. Liu, X. Zhou // Molecular Biotechnology. – 2019. – Vol. 10. – P.158</w:t>
      </w:r>
      <w:r>
        <w:rPr>
          <w:rFonts w:ascii="Times New Roman" w:hAnsi="Times New Roman" w:cs="Times New Roman"/>
          <w:sz w:val="28"/>
          <w:szCs w:val="28"/>
          <w:lang w:val="en-US"/>
        </w:rPr>
        <w:t>–</w:t>
      </w:r>
      <w:r w:rsidRPr="005E7AF5">
        <w:rPr>
          <w:rFonts w:ascii="Times New Roman" w:hAnsi="Times New Roman" w:cs="Times New Roman"/>
          <w:sz w:val="28"/>
          <w:szCs w:val="28"/>
          <w:lang w:val="en-US"/>
        </w:rPr>
        <w:t>172.</w:t>
      </w:r>
    </w:p>
    <w:p w:rsidR="00F725F8" w:rsidRPr="0016353F"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lang w:val="en-US"/>
        </w:rPr>
      </w:pPr>
      <w:r w:rsidRPr="009B633C">
        <w:rPr>
          <w:rFonts w:ascii="Times New Roman" w:hAnsi="Times New Roman" w:cs="Times New Roman"/>
          <w:sz w:val="28"/>
          <w:szCs w:val="28"/>
          <w:lang w:val="en-US"/>
        </w:rPr>
        <w:t>Xie Z. ISEScan: automated identification of insertion sequence elements in prokaryotic genomes / Z. Xie, H. Tang // Bioinformatics. – 2017. – Vol. 33</w:t>
      </w:r>
      <w:r>
        <w:rPr>
          <w:rFonts w:ascii="Times New Roman" w:hAnsi="Times New Roman" w:cs="Times New Roman"/>
          <w:sz w:val="28"/>
          <w:szCs w:val="28"/>
          <w:lang w:val="en-US"/>
        </w:rPr>
        <w:t>.</w:t>
      </w:r>
      <w:r w:rsidRPr="0016353F">
        <w:rPr>
          <w:rFonts w:ascii="Times New Roman" w:hAnsi="Times New Roman" w:cs="Times New Roman"/>
          <w:sz w:val="28"/>
          <w:szCs w:val="28"/>
          <w:lang w:val="en-US"/>
        </w:rPr>
        <w:t xml:space="preserve">N. 21. – P. 3340–3347. </w:t>
      </w:r>
    </w:p>
    <w:p w:rsidR="00F725F8" w:rsidRPr="005E7AF5" w:rsidRDefault="00F725F8" w:rsidP="00F725F8">
      <w:pPr>
        <w:numPr>
          <w:ilvl w:val="0"/>
          <w:numId w:val="30"/>
        </w:numPr>
        <w:spacing w:before="100" w:beforeAutospacing="1" w:after="100" w:afterAutospacing="1" w:line="360" w:lineRule="auto"/>
        <w:jc w:val="both"/>
        <w:rPr>
          <w:rFonts w:ascii="Times New Roman" w:hAnsi="Times New Roman" w:cs="Times New Roman"/>
          <w:sz w:val="28"/>
          <w:szCs w:val="28"/>
        </w:rPr>
      </w:pPr>
      <w:r w:rsidRPr="009B633C">
        <w:rPr>
          <w:rFonts w:ascii="Times New Roman" w:hAnsi="Times New Roman" w:cs="Times New Roman"/>
          <w:sz w:val="28"/>
          <w:szCs w:val="28"/>
          <w:lang w:val="en-US"/>
        </w:rPr>
        <w:t>Xu L. Genomic</w:t>
      </w:r>
      <w:r>
        <w:rPr>
          <w:rFonts w:ascii="Times New Roman" w:hAnsi="Times New Roman" w:cs="Times New Roman"/>
          <w:sz w:val="28"/>
          <w:szCs w:val="28"/>
          <w:lang w:val="en-US"/>
        </w:rPr>
        <w:t>–</w:t>
      </w:r>
      <w:r w:rsidRPr="009B633C">
        <w:rPr>
          <w:rFonts w:ascii="Times New Roman" w:hAnsi="Times New Roman" w:cs="Times New Roman"/>
          <w:sz w:val="28"/>
          <w:szCs w:val="28"/>
          <w:lang w:val="en-US"/>
        </w:rPr>
        <w:t xml:space="preserve">based taxonomic classification of the family </w:t>
      </w:r>
      <w:r w:rsidRPr="009B633C">
        <w:rPr>
          <w:rFonts w:ascii="Times New Roman" w:hAnsi="Times New Roman" w:cs="Times New Roman"/>
          <w:i/>
          <w:iCs/>
          <w:sz w:val="28"/>
          <w:szCs w:val="28"/>
          <w:lang w:val="en-US"/>
        </w:rPr>
        <w:t>Erythrobacteraceae</w:t>
      </w:r>
      <w:r w:rsidRPr="009B633C">
        <w:rPr>
          <w:rFonts w:ascii="Times New Roman" w:hAnsi="Times New Roman" w:cs="Times New Roman"/>
          <w:sz w:val="28"/>
          <w:szCs w:val="28"/>
          <w:lang w:val="en-US"/>
        </w:rPr>
        <w:t xml:space="preserve"> / L. Xu, C. Sun, C. Fang, A. Oren, X. Xu // Int. J. Syst. </w:t>
      </w:r>
      <w:r w:rsidRPr="005E7AF5">
        <w:rPr>
          <w:rFonts w:ascii="Times New Roman" w:hAnsi="Times New Roman" w:cs="Times New Roman"/>
          <w:sz w:val="28"/>
          <w:szCs w:val="28"/>
        </w:rPr>
        <w:t>Evol. Microbiol. – 2020. – Vol. 70. – P. 4470–4495.</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r w:rsidRPr="005E7AF5">
        <w:rPr>
          <w:rFonts w:ascii="Times New Roman" w:hAnsi="Times New Roman" w:cs="Times New Roman"/>
          <w:sz w:val="28"/>
          <w:szCs w:val="28"/>
          <w:lang w:val="en-US"/>
        </w:rPr>
        <w:t>Yuzawa S. Synthetic biology of polyketide synthases/ S. Yuzawa, T. Backman, J. Keasling, L. Katz // Journal of Industrial Microbiology and Biotechnology. – 2018. – Vol. 45</w:t>
      </w:r>
      <w:r>
        <w:rPr>
          <w:rFonts w:ascii="Times New Roman" w:hAnsi="Times New Roman" w:cs="Times New Roman"/>
          <w:sz w:val="28"/>
          <w:szCs w:val="28"/>
          <w:lang w:val="en-US"/>
        </w:rPr>
        <w:t>.</w:t>
      </w:r>
      <w:r w:rsidRPr="005E7AF5">
        <w:rPr>
          <w:rFonts w:ascii="Times New Roman" w:hAnsi="Times New Roman" w:cs="Times New Roman"/>
          <w:sz w:val="28"/>
          <w:szCs w:val="28"/>
          <w:lang w:val="en-US"/>
        </w:rPr>
        <w:t xml:space="preserve"> – P. 621</w:t>
      </w:r>
      <w:r>
        <w:rPr>
          <w:rFonts w:ascii="Times New Roman" w:hAnsi="Times New Roman" w:cs="Times New Roman"/>
          <w:sz w:val="28"/>
          <w:szCs w:val="28"/>
          <w:lang w:val="en-US"/>
        </w:rPr>
        <w:t>–</w:t>
      </w:r>
      <w:r w:rsidRPr="005E7AF5">
        <w:rPr>
          <w:rFonts w:ascii="Times New Roman" w:hAnsi="Times New Roman" w:cs="Times New Roman"/>
          <w:sz w:val="28"/>
          <w:szCs w:val="28"/>
          <w:lang w:val="en-US"/>
        </w:rPr>
        <w:t>633.</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154" w:history="1">
        <w:r w:rsidRPr="005E7AF5">
          <w:rPr>
            <w:rFonts w:ascii="Times New Roman" w:hAnsi="Times New Roman" w:cs="Times New Roman"/>
            <w:sz w:val="28"/>
            <w:szCs w:val="28"/>
            <w:lang w:val="en-US"/>
          </w:rPr>
          <w:t>Zhang</w:t>
        </w:r>
      </w:hyperlink>
      <w:r w:rsidRPr="005E7AF5">
        <w:rPr>
          <w:rFonts w:ascii="Times New Roman" w:hAnsi="Times New Roman" w:cs="Times New Roman"/>
          <w:sz w:val="28"/>
          <w:szCs w:val="28"/>
          <w:lang w:val="en-US"/>
        </w:rPr>
        <w:t xml:space="preserve"> W. Recent Advances in Understanding and Engineering Polyketide Synthesis / </w:t>
      </w:r>
      <w:hyperlink r:id="rId155" w:history="1">
        <w:r w:rsidRPr="005E7AF5">
          <w:rPr>
            <w:rFonts w:ascii="Times New Roman" w:hAnsi="Times New Roman" w:cs="Times New Roman"/>
            <w:sz w:val="28"/>
            <w:szCs w:val="28"/>
            <w:lang w:val="en-US"/>
          </w:rPr>
          <w:t>W. Zhang</w:t>
        </w:r>
      </w:hyperlink>
      <w:r w:rsidRPr="005E7AF5">
        <w:rPr>
          <w:rFonts w:ascii="Times New Roman" w:hAnsi="Times New Roman" w:cs="Times New Roman"/>
          <w:sz w:val="28"/>
          <w:szCs w:val="28"/>
          <w:lang w:val="en-US"/>
        </w:rPr>
        <w:t xml:space="preserve">, </w:t>
      </w:r>
      <w:hyperlink r:id="rId156" w:history="1">
        <w:r w:rsidRPr="005E7AF5">
          <w:rPr>
            <w:rFonts w:ascii="Times New Roman" w:hAnsi="Times New Roman" w:cs="Times New Roman"/>
            <w:sz w:val="28"/>
            <w:szCs w:val="28"/>
            <w:lang w:val="en-US"/>
          </w:rPr>
          <w:t>J. Liu</w:t>
        </w:r>
      </w:hyperlink>
      <w:r w:rsidRPr="005E7AF5">
        <w:rPr>
          <w:rFonts w:ascii="Times New Roman" w:hAnsi="Times New Roman" w:cs="Times New Roman"/>
          <w:sz w:val="28"/>
          <w:szCs w:val="28"/>
          <w:lang w:val="en-US"/>
        </w:rPr>
        <w:t xml:space="preserve"> // F1000Research. – 2016. – Vol. 5 – P. 208</w:t>
      </w:r>
      <w:r>
        <w:rPr>
          <w:rFonts w:ascii="Times New Roman" w:hAnsi="Times New Roman" w:cs="Times New Roman"/>
          <w:sz w:val="28"/>
          <w:szCs w:val="28"/>
          <w:lang w:val="en-US"/>
        </w:rPr>
        <w:t>–</w:t>
      </w:r>
      <w:r w:rsidRPr="005E7AF5">
        <w:rPr>
          <w:rFonts w:ascii="Times New Roman" w:hAnsi="Times New Roman" w:cs="Times New Roman"/>
          <w:sz w:val="28"/>
          <w:szCs w:val="28"/>
          <w:lang w:val="en-US"/>
        </w:rPr>
        <w:t xml:space="preserve">218.  </w:t>
      </w:r>
    </w:p>
    <w:p w:rsidR="00F725F8" w:rsidRPr="005E7AF5" w:rsidRDefault="00F725F8" w:rsidP="00F725F8">
      <w:pPr>
        <w:numPr>
          <w:ilvl w:val="0"/>
          <w:numId w:val="30"/>
        </w:numPr>
        <w:spacing w:after="0" w:line="360" w:lineRule="auto"/>
        <w:ind w:right="-1"/>
        <w:jc w:val="both"/>
        <w:rPr>
          <w:rFonts w:ascii="Times New Roman" w:hAnsi="Times New Roman" w:cs="Times New Roman"/>
          <w:sz w:val="28"/>
          <w:szCs w:val="28"/>
          <w:lang w:val="en-US"/>
        </w:rPr>
      </w:pPr>
      <w:hyperlink r:id="rId157" w:history="1">
        <w:r w:rsidRPr="005E7AF5">
          <w:rPr>
            <w:rFonts w:ascii="Times New Roman" w:hAnsi="Times New Roman"/>
            <w:sz w:val="28"/>
            <w:szCs w:val="28"/>
            <w:lang w:val="en-US"/>
          </w:rPr>
          <w:t>Zierep</w:t>
        </w:r>
      </w:hyperlink>
      <w:r w:rsidRPr="005E7AF5">
        <w:rPr>
          <w:sz w:val="28"/>
          <w:szCs w:val="28"/>
          <w:lang w:val="en-US"/>
        </w:rPr>
        <w:t xml:space="preserve"> P. </w:t>
      </w:r>
      <w:r w:rsidRPr="005E7AF5">
        <w:rPr>
          <w:rFonts w:ascii="Times New Roman" w:hAnsi="Times New Roman"/>
          <w:sz w:val="28"/>
          <w:szCs w:val="28"/>
          <w:lang w:val="en-US"/>
        </w:rPr>
        <w:t xml:space="preserve">SeMPI 2.0—A Web Server for PKS and NRPS Predictions Combined with Metabolite Screening in Natural Product Databases / </w:t>
      </w:r>
      <w:hyperlink r:id="rId158" w:history="1">
        <w:r w:rsidRPr="005E7AF5">
          <w:rPr>
            <w:rFonts w:ascii="Times New Roman" w:hAnsi="Times New Roman"/>
            <w:sz w:val="28"/>
            <w:szCs w:val="28"/>
            <w:lang w:val="en-US"/>
          </w:rPr>
          <w:t>P. Zierep</w:t>
        </w:r>
      </w:hyperlink>
      <w:r w:rsidRPr="005E7AF5">
        <w:rPr>
          <w:rFonts w:ascii="Times New Roman" w:hAnsi="Times New Roman"/>
          <w:sz w:val="28"/>
          <w:szCs w:val="28"/>
          <w:lang w:val="en-US"/>
        </w:rPr>
        <w:t>, </w:t>
      </w:r>
      <w:hyperlink r:id="rId159" w:history="1">
        <w:r w:rsidRPr="005E7AF5">
          <w:rPr>
            <w:rFonts w:ascii="Times New Roman" w:hAnsi="Times New Roman"/>
            <w:sz w:val="28"/>
            <w:szCs w:val="28"/>
            <w:lang w:val="en-US"/>
          </w:rPr>
          <w:t>A. Ceci</w:t>
        </w:r>
      </w:hyperlink>
      <w:r w:rsidRPr="005E7AF5">
        <w:rPr>
          <w:rFonts w:ascii="Times New Roman" w:hAnsi="Times New Roman"/>
          <w:sz w:val="28"/>
          <w:szCs w:val="28"/>
          <w:lang w:val="en-US"/>
        </w:rPr>
        <w:t>, </w:t>
      </w:r>
      <w:hyperlink r:id="rId160" w:history="1">
        <w:r w:rsidRPr="005E7AF5">
          <w:rPr>
            <w:rFonts w:ascii="Times New Roman" w:hAnsi="Times New Roman"/>
            <w:sz w:val="28"/>
            <w:szCs w:val="28"/>
            <w:lang w:val="en-US"/>
          </w:rPr>
          <w:t>I. Dobrusin</w:t>
        </w:r>
      </w:hyperlink>
      <w:r w:rsidRPr="005E7AF5">
        <w:rPr>
          <w:rFonts w:ascii="Times New Roman" w:hAnsi="Times New Roman"/>
          <w:sz w:val="28"/>
          <w:szCs w:val="28"/>
          <w:lang w:val="en-US"/>
        </w:rPr>
        <w:t>, </w:t>
      </w:r>
      <w:hyperlink r:id="rId161" w:history="1">
        <w:r w:rsidRPr="005E7AF5">
          <w:rPr>
            <w:rFonts w:ascii="Times New Roman" w:hAnsi="Times New Roman"/>
            <w:sz w:val="28"/>
            <w:szCs w:val="28"/>
            <w:lang w:val="en-US"/>
          </w:rPr>
          <w:t>S. Rockwell</w:t>
        </w:r>
        <w:r>
          <w:rPr>
            <w:rFonts w:ascii="Times New Roman" w:hAnsi="Times New Roman"/>
            <w:sz w:val="28"/>
            <w:szCs w:val="28"/>
            <w:lang w:val="en-US"/>
          </w:rPr>
          <w:t>–</w:t>
        </w:r>
        <w:r w:rsidRPr="005E7AF5">
          <w:rPr>
            <w:rFonts w:ascii="Times New Roman" w:hAnsi="Times New Roman"/>
            <w:sz w:val="28"/>
            <w:szCs w:val="28"/>
            <w:lang w:val="en-US"/>
          </w:rPr>
          <w:t>Kollmann</w:t>
        </w:r>
      </w:hyperlink>
      <w:r w:rsidRPr="005E7AF5">
        <w:rPr>
          <w:rFonts w:ascii="Times New Roman" w:hAnsi="Times New Roman"/>
          <w:sz w:val="28"/>
          <w:szCs w:val="28"/>
          <w:lang w:val="en-US"/>
        </w:rPr>
        <w:t>, </w:t>
      </w:r>
      <w:hyperlink r:id="rId162" w:history="1">
        <w:r w:rsidRPr="005E7AF5">
          <w:rPr>
            <w:rFonts w:ascii="Times New Roman" w:hAnsi="Times New Roman"/>
            <w:sz w:val="28"/>
            <w:szCs w:val="28"/>
            <w:lang w:val="en-US"/>
          </w:rPr>
          <w:t>S. Günther</w:t>
        </w:r>
      </w:hyperlink>
      <w:r w:rsidRPr="005E7AF5">
        <w:rPr>
          <w:rFonts w:ascii="Times New Roman" w:hAnsi="Times New Roman" w:cs="Times New Roman"/>
          <w:sz w:val="28"/>
          <w:szCs w:val="28"/>
          <w:lang w:val="en-US"/>
        </w:rPr>
        <w:t xml:space="preserve">// </w:t>
      </w:r>
      <w:hyperlink r:id="rId163" w:history="1">
        <w:r w:rsidRPr="005E7AF5">
          <w:rPr>
            <w:rFonts w:ascii="Times New Roman" w:hAnsi="Times New Roman" w:cs="Times New Roman"/>
            <w:sz w:val="28"/>
            <w:szCs w:val="28"/>
            <w:lang w:val="en-US"/>
          </w:rPr>
          <w:t>Metabolites</w:t>
        </w:r>
      </w:hyperlink>
      <w:r w:rsidRPr="005E7AF5">
        <w:rPr>
          <w:rFonts w:ascii="Times New Roman" w:hAnsi="Times New Roman" w:cs="Times New Roman"/>
          <w:sz w:val="28"/>
          <w:szCs w:val="28"/>
          <w:lang w:val="en-US"/>
        </w:rPr>
        <w:t>. – 2021. – Vol. 11. – P. 1</w:t>
      </w:r>
      <w:r>
        <w:rPr>
          <w:rFonts w:ascii="Times New Roman" w:hAnsi="Times New Roman" w:cs="Times New Roman"/>
          <w:sz w:val="28"/>
          <w:szCs w:val="28"/>
          <w:lang w:val="en-US"/>
        </w:rPr>
        <w:t>–</w:t>
      </w:r>
      <w:r w:rsidRPr="005E7AF5">
        <w:rPr>
          <w:rFonts w:ascii="Times New Roman" w:hAnsi="Times New Roman" w:cs="Times New Roman"/>
          <w:sz w:val="28"/>
          <w:szCs w:val="28"/>
          <w:lang w:val="en-US"/>
        </w:rPr>
        <w:t>13.</w:t>
      </w:r>
    </w:p>
    <w:p w:rsidR="00B66ED1" w:rsidRPr="00F725F8" w:rsidRDefault="00B66ED1" w:rsidP="00381D78">
      <w:pPr>
        <w:rPr>
          <w:lang w:val="en-US"/>
        </w:rPr>
      </w:pPr>
      <w:bookmarkStart w:id="5" w:name="_GoBack"/>
      <w:bookmarkEnd w:id="5"/>
    </w:p>
    <w:sectPr w:rsidR="00B66ED1" w:rsidRPr="00F725F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Source Sans Pro">
    <w:altName w:val="Cambria Math"/>
    <w:panose1 w:val="000000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2535" w:rsidRDefault="00F725F8" w:rsidP="00E60D3A">
    <w:pPr>
      <w:tabs>
        <w:tab w:val="left" w:pos="3231"/>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2535" w:rsidRDefault="00F725F8">
    <w:pPr>
      <w:pStyle w:val="a4"/>
      <w:jc w:val="right"/>
    </w:pPr>
    <w:r>
      <w:fldChar w:fldCharType="begin"/>
    </w:r>
    <w:r>
      <w:instrText>PAGE   \* MERGEFORMAT</w:instrText>
    </w:r>
    <w:r>
      <w:fldChar w:fldCharType="separate"/>
    </w:r>
    <w:r>
      <w:rPr>
        <w:noProof/>
      </w:rPr>
      <w:t>18</w:t>
    </w:r>
    <w:r>
      <w:fldChar w:fldCharType="end"/>
    </w:r>
  </w:p>
  <w:p w:rsidR="00C12535" w:rsidRDefault="00F725F8">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2535" w:rsidRDefault="00F725F8">
    <w:pPr>
      <w:pStyle w:val="a4"/>
      <w:jc w:val="right"/>
    </w:pPr>
    <w:r>
      <w:fldChar w:fldCharType="begin"/>
    </w:r>
    <w:r>
      <w:instrText>PAGE   \* MERGEFORMAT</w:instrText>
    </w:r>
    <w:r>
      <w:fldChar w:fldCharType="separate"/>
    </w:r>
    <w:r>
      <w:rPr>
        <w:noProof/>
      </w:rPr>
      <w:t>3</w:t>
    </w:r>
    <w:r>
      <w:fldChar w:fldCharType="end"/>
    </w:r>
  </w:p>
  <w:p w:rsidR="00C12535" w:rsidRDefault="00F725F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55AEC"/>
    <w:multiLevelType w:val="multilevel"/>
    <w:tmpl w:val="288CFE4E"/>
    <w:lvl w:ilvl="0">
      <w:start w:val="1"/>
      <w:numFmt w:val="decimal"/>
      <w:lvlText w:val="%1."/>
      <w:lvlJc w:val="left"/>
      <w:pPr>
        <w:ind w:left="3490" w:hanging="360"/>
      </w:pPr>
      <w:rPr>
        <w:rFonts w:cs="Times New Roman" w:hint="default"/>
      </w:rPr>
    </w:lvl>
    <w:lvl w:ilvl="1">
      <w:start w:val="1"/>
      <w:numFmt w:val="decimal"/>
      <w:pStyle w:val="2"/>
      <w:isLgl/>
      <w:lvlText w:val="%1.%2"/>
      <w:lvlJc w:val="left"/>
      <w:pPr>
        <w:ind w:left="3550" w:hanging="420"/>
      </w:pPr>
      <w:rPr>
        <w:rFonts w:cs="Times New Roman" w:hint="default"/>
      </w:rPr>
    </w:lvl>
    <w:lvl w:ilvl="2">
      <w:start w:val="1"/>
      <w:numFmt w:val="decimal"/>
      <w:isLgl/>
      <w:lvlText w:val="%1.%2.%3"/>
      <w:lvlJc w:val="left"/>
      <w:pPr>
        <w:ind w:left="3850" w:hanging="720"/>
      </w:pPr>
      <w:rPr>
        <w:rFonts w:cs="Times New Roman" w:hint="default"/>
      </w:rPr>
    </w:lvl>
    <w:lvl w:ilvl="3">
      <w:start w:val="1"/>
      <w:numFmt w:val="decimal"/>
      <w:isLgl/>
      <w:lvlText w:val="%1.%2.%3.%4"/>
      <w:lvlJc w:val="left"/>
      <w:pPr>
        <w:ind w:left="4210" w:hanging="1080"/>
      </w:pPr>
      <w:rPr>
        <w:rFonts w:cs="Times New Roman" w:hint="default"/>
      </w:rPr>
    </w:lvl>
    <w:lvl w:ilvl="4">
      <w:start w:val="1"/>
      <w:numFmt w:val="decimal"/>
      <w:isLgl/>
      <w:lvlText w:val="%1.%2.%3.%4.%5"/>
      <w:lvlJc w:val="left"/>
      <w:pPr>
        <w:ind w:left="4210" w:hanging="1080"/>
      </w:pPr>
      <w:rPr>
        <w:rFonts w:cs="Times New Roman" w:hint="default"/>
      </w:rPr>
    </w:lvl>
    <w:lvl w:ilvl="5">
      <w:start w:val="1"/>
      <w:numFmt w:val="decimal"/>
      <w:isLgl/>
      <w:lvlText w:val="%1.%2.%3.%4.%5.%6"/>
      <w:lvlJc w:val="left"/>
      <w:pPr>
        <w:ind w:left="4570" w:hanging="1440"/>
      </w:pPr>
      <w:rPr>
        <w:rFonts w:cs="Times New Roman" w:hint="default"/>
      </w:rPr>
    </w:lvl>
    <w:lvl w:ilvl="6">
      <w:start w:val="1"/>
      <w:numFmt w:val="decimal"/>
      <w:isLgl/>
      <w:lvlText w:val="%1.%2.%3.%4.%5.%6.%7"/>
      <w:lvlJc w:val="left"/>
      <w:pPr>
        <w:ind w:left="4570" w:hanging="1440"/>
      </w:pPr>
      <w:rPr>
        <w:rFonts w:cs="Times New Roman" w:hint="default"/>
      </w:rPr>
    </w:lvl>
    <w:lvl w:ilvl="7">
      <w:start w:val="1"/>
      <w:numFmt w:val="decimal"/>
      <w:isLgl/>
      <w:lvlText w:val="%1.%2.%3.%4.%5.%6.%7.%8"/>
      <w:lvlJc w:val="left"/>
      <w:pPr>
        <w:ind w:left="4930" w:hanging="1800"/>
      </w:pPr>
      <w:rPr>
        <w:rFonts w:cs="Times New Roman" w:hint="default"/>
      </w:rPr>
    </w:lvl>
    <w:lvl w:ilvl="8">
      <w:start w:val="1"/>
      <w:numFmt w:val="decimal"/>
      <w:isLgl/>
      <w:lvlText w:val="%1.%2.%3.%4.%5.%6.%7.%8.%9"/>
      <w:lvlJc w:val="left"/>
      <w:pPr>
        <w:ind w:left="5290" w:hanging="2160"/>
      </w:pPr>
      <w:rPr>
        <w:rFonts w:cs="Times New Roman" w:hint="default"/>
      </w:rPr>
    </w:lvl>
  </w:abstractNum>
  <w:abstractNum w:abstractNumId="1">
    <w:nsid w:val="01D45EAE"/>
    <w:multiLevelType w:val="multilevel"/>
    <w:tmpl w:val="0E0AF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3673327"/>
    <w:multiLevelType w:val="hybridMultilevel"/>
    <w:tmpl w:val="BD8411B0"/>
    <w:lvl w:ilvl="0" w:tplc="DD7426F0">
      <w:start w:val="1"/>
      <w:numFmt w:val="decimal"/>
      <w:lvlText w:val="%1."/>
      <w:lvlJc w:val="left"/>
      <w:pPr>
        <w:ind w:left="1080" w:hanging="360"/>
      </w:pPr>
      <w:rPr>
        <w:rFonts w:cs="Times New Roman" w:hint="default"/>
      </w:rPr>
    </w:lvl>
    <w:lvl w:ilvl="1" w:tplc="20000019" w:tentative="1">
      <w:start w:val="1"/>
      <w:numFmt w:val="lowerLetter"/>
      <w:lvlText w:val="%2."/>
      <w:lvlJc w:val="left"/>
      <w:pPr>
        <w:ind w:left="1800" w:hanging="360"/>
      </w:pPr>
      <w:rPr>
        <w:rFonts w:cs="Times New Roman"/>
      </w:rPr>
    </w:lvl>
    <w:lvl w:ilvl="2" w:tplc="2000001B" w:tentative="1">
      <w:start w:val="1"/>
      <w:numFmt w:val="lowerRoman"/>
      <w:lvlText w:val="%3."/>
      <w:lvlJc w:val="right"/>
      <w:pPr>
        <w:ind w:left="2520" w:hanging="180"/>
      </w:pPr>
      <w:rPr>
        <w:rFonts w:cs="Times New Roman"/>
      </w:rPr>
    </w:lvl>
    <w:lvl w:ilvl="3" w:tplc="2000000F" w:tentative="1">
      <w:start w:val="1"/>
      <w:numFmt w:val="decimal"/>
      <w:lvlText w:val="%4."/>
      <w:lvlJc w:val="left"/>
      <w:pPr>
        <w:ind w:left="3240" w:hanging="360"/>
      </w:pPr>
      <w:rPr>
        <w:rFonts w:cs="Times New Roman"/>
      </w:rPr>
    </w:lvl>
    <w:lvl w:ilvl="4" w:tplc="20000019" w:tentative="1">
      <w:start w:val="1"/>
      <w:numFmt w:val="lowerLetter"/>
      <w:lvlText w:val="%5."/>
      <w:lvlJc w:val="left"/>
      <w:pPr>
        <w:ind w:left="3960" w:hanging="360"/>
      </w:pPr>
      <w:rPr>
        <w:rFonts w:cs="Times New Roman"/>
      </w:rPr>
    </w:lvl>
    <w:lvl w:ilvl="5" w:tplc="2000001B" w:tentative="1">
      <w:start w:val="1"/>
      <w:numFmt w:val="lowerRoman"/>
      <w:lvlText w:val="%6."/>
      <w:lvlJc w:val="right"/>
      <w:pPr>
        <w:ind w:left="4680" w:hanging="180"/>
      </w:pPr>
      <w:rPr>
        <w:rFonts w:cs="Times New Roman"/>
      </w:rPr>
    </w:lvl>
    <w:lvl w:ilvl="6" w:tplc="2000000F" w:tentative="1">
      <w:start w:val="1"/>
      <w:numFmt w:val="decimal"/>
      <w:lvlText w:val="%7."/>
      <w:lvlJc w:val="left"/>
      <w:pPr>
        <w:ind w:left="5400" w:hanging="360"/>
      </w:pPr>
      <w:rPr>
        <w:rFonts w:cs="Times New Roman"/>
      </w:rPr>
    </w:lvl>
    <w:lvl w:ilvl="7" w:tplc="20000019" w:tentative="1">
      <w:start w:val="1"/>
      <w:numFmt w:val="lowerLetter"/>
      <w:lvlText w:val="%8."/>
      <w:lvlJc w:val="left"/>
      <w:pPr>
        <w:ind w:left="6120" w:hanging="360"/>
      </w:pPr>
      <w:rPr>
        <w:rFonts w:cs="Times New Roman"/>
      </w:rPr>
    </w:lvl>
    <w:lvl w:ilvl="8" w:tplc="2000001B" w:tentative="1">
      <w:start w:val="1"/>
      <w:numFmt w:val="lowerRoman"/>
      <w:lvlText w:val="%9."/>
      <w:lvlJc w:val="right"/>
      <w:pPr>
        <w:ind w:left="6840" w:hanging="180"/>
      </w:pPr>
      <w:rPr>
        <w:rFonts w:cs="Times New Roman"/>
      </w:rPr>
    </w:lvl>
  </w:abstractNum>
  <w:abstractNum w:abstractNumId="3">
    <w:nsid w:val="05F65AB4"/>
    <w:multiLevelType w:val="multilevel"/>
    <w:tmpl w:val="EBE42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84E4E34"/>
    <w:multiLevelType w:val="multilevel"/>
    <w:tmpl w:val="EACAF8AE"/>
    <w:lvl w:ilvl="0">
      <w:start w:val="1"/>
      <w:numFmt w:val="decimal"/>
      <w:lvlText w:val="%1."/>
      <w:lvlJc w:val="left"/>
      <w:pPr>
        <w:ind w:left="1080" w:hanging="360"/>
      </w:pPr>
      <w:rPr>
        <w:rFonts w:cs="Calibri" w:hint="default"/>
      </w:rPr>
    </w:lvl>
    <w:lvl w:ilvl="1">
      <w:start w:val="2"/>
      <w:numFmt w:val="decimal"/>
      <w:isLgl/>
      <w:lvlText w:val="%1.%2"/>
      <w:lvlJc w:val="left"/>
      <w:pPr>
        <w:ind w:left="1271" w:hanging="42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800" w:hanging="1080"/>
      </w:pPr>
      <w:rPr>
        <w:rFonts w:cs="Times New Roman" w:hint="default"/>
      </w:rPr>
    </w:lvl>
    <w:lvl w:ilvl="4">
      <w:start w:val="1"/>
      <w:numFmt w:val="decimal"/>
      <w:isLgl/>
      <w:lvlText w:val="%1.%2.%3.%4.%5"/>
      <w:lvlJc w:val="left"/>
      <w:pPr>
        <w:ind w:left="1800" w:hanging="1080"/>
      </w:pPr>
      <w:rPr>
        <w:rFonts w:cs="Times New Roman" w:hint="default"/>
      </w:rPr>
    </w:lvl>
    <w:lvl w:ilvl="5">
      <w:start w:val="1"/>
      <w:numFmt w:val="decimal"/>
      <w:isLgl/>
      <w:lvlText w:val="%1.%2.%3.%4.%5.%6"/>
      <w:lvlJc w:val="left"/>
      <w:pPr>
        <w:ind w:left="2160" w:hanging="1440"/>
      </w:pPr>
      <w:rPr>
        <w:rFonts w:cs="Times New Roman" w:hint="default"/>
      </w:rPr>
    </w:lvl>
    <w:lvl w:ilvl="6">
      <w:start w:val="1"/>
      <w:numFmt w:val="decimal"/>
      <w:isLgl/>
      <w:lvlText w:val="%1.%2.%3.%4.%5.%6.%7"/>
      <w:lvlJc w:val="left"/>
      <w:pPr>
        <w:ind w:left="2160" w:hanging="1440"/>
      </w:pPr>
      <w:rPr>
        <w:rFonts w:cs="Times New Roman" w:hint="default"/>
      </w:rPr>
    </w:lvl>
    <w:lvl w:ilvl="7">
      <w:start w:val="1"/>
      <w:numFmt w:val="decimal"/>
      <w:isLgl/>
      <w:lvlText w:val="%1.%2.%3.%4.%5.%6.%7.%8"/>
      <w:lvlJc w:val="left"/>
      <w:pPr>
        <w:ind w:left="2520" w:hanging="1800"/>
      </w:pPr>
      <w:rPr>
        <w:rFonts w:cs="Times New Roman" w:hint="default"/>
      </w:rPr>
    </w:lvl>
    <w:lvl w:ilvl="8">
      <w:start w:val="1"/>
      <w:numFmt w:val="decimal"/>
      <w:isLgl/>
      <w:lvlText w:val="%1.%2.%3.%4.%5.%6.%7.%8.%9"/>
      <w:lvlJc w:val="left"/>
      <w:pPr>
        <w:ind w:left="2880" w:hanging="2160"/>
      </w:pPr>
      <w:rPr>
        <w:rFonts w:cs="Times New Roman" w:hint="default"/>
      </w:rPr>
    </w:lvl>
  </w:abstractNum>
  <w:abstractNum w:abstractNumId="5">
    <w:nsid w:val="10AA78E4"/>
    <w:multiLevelType w:val="multilevel"/>
    <w:tmpl w:val="1F324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4C620D6"/>
    <w:multiLevelType w:val="hybridMultilevel"/>
    <w:tmpl w:val="78FA9696"/>
    <w:lvl w:ilvl="0" w:tplc="2000000F">
      <w:start w:val="1"/>
      <w:numFmt w:val="decimal"/>
      <w:lvlText w:val="%1."/>
      <w:lvlJc w:val="left"/>
      <w:pPr>
        <w:ind w:left="720" w:hanging="360"/>
      </w:pPr>
      <w:rPr>
        <w:rFonts w:cs="Times New Roman" w:hint="default"/>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7">
    <w:nsid w:val="15CB4751"/>
    <w:multiLevelType w:val="multilevel"/>
    <w:tmpl w:val="433EF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CD55E90"/>
    <w:multiLevelType w:val="hybridMultilevel"/>
    <w:tmpl w:val="EF1811B4"/>
    <w:lvl w:ilvl="0" w:tplc="A5D45462">
      <w:start w:val="1"/>
      <w:numFmt w:val="decimal"/>
      <w:lvlText w:val="%1."/>
      <w:lvlJc w:val="left"/>
      <w:pPr>
        <w:ind w:left="720" w:hanging="360"/>
      </w:pPr>
      <w:rPr>
        <w:rFonts w:cs="Times New Roman"/>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9">
    <w:nsid w:val="334E7E47"/>
    <w:multiLevelType w:val="hybridMultilevel"/>
    <w:tmpl w:val="7BE0A48C"/>
    <w:lvl w:ilvl="0" w:tplc="DAF69526">
      <w:start w:val="32"/>
      <w:numFmt w:val="bullet"/>
      <w:lvlText w:val=""/>
      <w:lvlJc w:val="left"/>
      <w:pPr>
        <w:ind w:left="720" w:hanging="360"/>
      </w:pPr>
      <w:rPr>
        <w:rFonts w:ascii="Wingdings" w:eastAsia="Times New Roman"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5E549BE"/>
    <w:multiLevelType w:val="multilevel"/>
    <w:tmpl w:val="8FCC1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8380195"/>
    <w:multiLevelType w:val="hybridMultilevel"/>
    <w:tmpl w:val="F2F07956"/>
    <w:lvl w:ilvl="0" w:tplc="E7C0761E">
      <w:start w:val="1"/>
      <w:numFmt w:val="decimal"/>
      <w:lvlText w:val="%1)"/>
      <w:lvlJc w:val="left"/>
      <w:pPr>
        <w:ind w:left="1070" w:hanging="360"/>
      </w:pPr>
      <w:rPr>
        <w:rFonts w:ascii="Times New Roman" w:hAnsi="Times New Roman" w:cs="Times New Roman" w:hint="default"/>
        <w:b w:val="0"/>
        <w:i w:val="0"/>
        <w:color w:val="auto"/>
        <w:sz w:val="28"/>
      </w:rPr>
    </w:lvl>
    <w:lvl w:ilvl="1" w:tplc="20000019" w:tentative="1">
      <w:start w:val="1"/>
      <w:numFmt w:val="lowerLetter"/>
      <w:lvlText w:val="%2."/>
      <w:lvlJc w:val="left"/>
      <w:pPr>
        <w:ind w:left="1790" w:hanging="360"/>
      </w:pPr>
      <w:rPr>
        <w:rFonts w:cs="Times New Roman"/>
      </w:rPr>
    </w:lvl>
    <w:lvl w:ilvl="2" w:tplc="2000001B" w:tentative="1">
      <w:start w:val="1"/>
      <w:numFmt w:val="lowerRoman"/>
      <w:lvlText w:val="%3."/>
      <w:lvlJc w:val="right"/>
      <w:pPr>
        <w:ind w:left="2510" w:hanging="180"/>
      </w:pPr>
      <w:rPr>
        <w:rFonts w:cs="Times New Roman"/>
      </w:rPr>
    </w:lvl>
    <w:lvl w:ilvl="3" w:tplc="2000000F" w:tentative="1">
      <w:start w:val="1"/>
      <w:numFmt w:val="decimal"/>
      <w:lvlText w:val="%4."/>
      <w:lvlJc w:val="left"/>
      <w:pPr>
        <w:ind w:left="3230" w:hanging="360"/>
      </w:pPr>
      <w:rPr>
        <w:rFonts w:cs="Times New Roman"/>
      </w:rPr>
    </w:lvl>
    <w:lvl w:ilvl="4" w:tplc="20000019" w:tentative="1">
      <w:start w:val="1"/>
      <w:numFmt w:val="lowerLetter"/>
      <w:lvlText w:val="%5."/>
      <w:lvlJc w:val="left"/>
      <w:pPr>
        <w:ind w:left="3950" w:hanging="360"/>
      </w:pPr>
      <w:rPr>
        <w:rFonts w:cs="Times New Roman"/>
      </w:rPr>
    </w:lvl>
    <w:lvl w:ilvl="5" w:tplc="2000001B" w:tentative="1">
      <w:start w:val="1"/>
      <w:numFmt w:val="lowerRoman"/>
      <w:lvlText w:val="%6."/>
      <w:lvlJc w:val="right"/>
      <w:pPr>
        <w:ind w:left="4670" w:hanging="180"/>
      </w:pPr>
      <w:rPr>
        <w:rFonts w:cs="Times New Roman"/>
      </w:rPr>
    </w:lvl>
    <w:lvl w:ilvl="6" w:tplc="2000000F" w:tentative="1">
      <w:start w:val="1"/>
      <w:numFmt w:val="decimal"/>
      <w:lvlText w:val="%7."/>
      <w:lvlJc w:val="left"/>
      <w:pPr>
        <w:ind w:left="5390" w:hanging="360"/>
      </w:pPr>
      <w:rPr>
        <w:rFonts w:cs="Times New Roman"/>
      </w:rPr>
    </w:lvl>
    <w:lvl w:ilvl="7" w:tplc="20000019" w:tentative="1">
      <w:start w:val="1"/>
      <w:numFmt w:val="lowerLetter"/>
      <w:lvlText w:val="%8."/>
      <w:lvlJc w:val="left"/>
      <w:pPr>
        <w:ind w:left="6110" w:hanging="360"/>
      </w:pPr>
      <w:rPr>
        <w:rFonts w:cs="Times New Roman"/>
      </w:rPr>
    </w:lvl>
    <w:lvl w:ilvl="8" w:tplc="2000001B" w:tentative="1">
      <w:start w:val="1"/>
      <w:numFmt w:val="lowerRoman"/>
      <w:lvlText w:val="%9."/>
      <w:lvlJc w:val="right"/>
      <w:pPr>
        <w:ind w:left="6830" w:hanging="180"/>
      </w:pPr>
      <w:rPr>
        <w:rFonts w:cs="Times New Roman"/>
      </w:rPr>
    </w:lvl>
  </w:abstractNum>
  <w:abstractNum w:abstractNumId="12">
    <w:nsid w:val="38C237DB"/>
    <w:multiLevelType w:val="hybridMultilevel"/>
    <w:tmpl w:val="006A37DE"/>
    <w:lvl w:ilvl="0" w:tplc="2000000F">
      <w:start w:val="1"/>
      <w:numFmt w:val="decimal"/>
      <w:lvlText w:val="%1."/>
      <w:lvlJc w:val="left"/>
      <w:pPr>
        <w:ind w:left="720" w:hanging="360"/>
      </w:pPr>
      <w:rPr>
        <w:rFonts w:cs="Times New Roman"/>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13">
    <w:nsid w:val="3B155913"/>
    <w:multiLevelType w:val="hybridMultilevel"/>
    <w:tmpl w:val="1C5EA46A"/>
    <w:lvl w:ilvl="0" w:tplc="20000011">
      <w:start w:val="1"/>
      <w:numFmt w:val="decimal"/>
      <w:lvlText w:val="%1)"/>
      <w:lvlJc w:val="left"/>
      <w:pPr>
        <w:ind w:left="720" w:hanging="360"/>
      </w:pPr>
      <w:rPr>
        <w:rFonts w:cs="Times New Roman" w:hint="default"/>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14">
    <w:nsid w:val="446C354B"/>
    <w:multiLevelType w:val="hybridMultilevel"/>
    <w:tmpl w:val="B408214C"/>
    <w:lvl w:ilvl="0" w:tplc="20000001">
      <w:start w:val="13"/>
      <w:numFmt w:val="bullet"/>
      <w:lvlText w:val=""/>
      <w:lvlJc w:val="left"/>
      <w:pPr>
        <w:ind w:left="720" w:hanging="360"/>
      </w:pPr>
      <w:rPr>
        <w:rFonts w:ascii="Symbol" w:eastAsia="Times New Roman"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nsid w:val="47717665"/>
    <w:multiLevelType w:val="hybridMultilevel"/>
    <w:tmpl w:val="856C08E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48CF6751"/>
    <w:multiLevelType w:val="hybridMultilevel"/>
    <w:tmpl w:val="228838D0"/>
    <w:lvl w:ilvl="0" w:tplc="2000000F">
      <w:start w:val="1"/>
      <w:numFmt w:val="decimal"/>
      <w:lvlText w:val="%1."/>
      <w:lvlJc w:val="left"/>
      <w:pPr>
        <w:ind w:left="720" w:hanging="360"/>
      </w:pPr>
      <w:rPr>
        <w:rFonts w:cs="Times New Roman"/>
      </w:rPr>
    </w:lvl>
    <w:lvl w:ilvl="1" w:tplc="D776626A">
      <w:numFmt w:val="bullet"/>
      <w:lvlText w:val=""/>
      <w:lvlJc w:val="left"/>
      <w:pPr>
        <w:ind w:left="1455" w:hanging="375"/>
      </w:pPr>
      <w:rPr>
        <w:rFonts w:ascii="Symbol" w:eastAsia="Times New Roman" w:hAnsi="Symbol" w:hint="default"/>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17">
    <w:nsid w:val="51BE2E73"/>
    <w:multiLevelType w:val="multilevel"/>
    <w:tmpl w:val="81AC12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4630F1A"/>
    <w:multiLevelType w:val="hybridMultilevel"/>
    <w:tmpl w:val="7B6A243E"/>
    <w:lvl w:ilvl="0" w:tplc="2000000F">
      <w:start w:val="1"/>
      <w:numFmt w:val="decimal"/>
      <w:lvlText w:val="%1."/>
      <w:lvlJc w:val="left"/>
      <w:pPr>
        <w:ind w:left="720" w:hanging="360"/>
      </w:pPr>
      <w:rPr>
        <w:rFonts w:cs="Times New Roman"/>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19">
    <w:nsid w:val="55875492"/>
    <w:multiLevelType w:val="hybridMultilevel"/>
    <w:tmpl w:val="0BCA8758"/>
    <w:lvl w:ilvl="0" w:tplc="2FA4F574">
      <w:start w:val="46"/>
      <w:numFmt w:val="decimal"/>
      <w:lvlText w:val="%1."/>
      <w:lvlJc w:val="left"/>
      <w:pPr>
        <w:ind w:left="785" w:hanging="360"/>
      </w:pPr>
      <w:rPr>
        <w:rFonts w:ascii="Times New Roman" w:eastAsia="Times New Roman" w:hAnsi="Times New Roman" w:cs="Times New Roman" w:hint="default"/>
        <w:color w:val="auto"/>
        <w:sz w:val="28"/>
      </w:rPr>
    </w:lvl>
    <w:lvl w:ilvl="1" w:tplc="DD5CA3B2">
      <w:numFmt w:val="bullet"/>
      <w:lvlText w:val=""/>
      <w:lvlJc w:val="left"/>
      <w:pPr>
        <w:ind w:left="1440" w:hanging="360"/>
      </w:pPr>
      <w:rPr>
        <w:rFonts w:ascii="Symbol" w:eastAsia="Times New Roman" w:hAnsi="Symbol" w:hint="default"/>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20">
    <w:nsid w:val="58C66B82"/>
    <w:multiLevelType w:val="multilevel"/>
    <w:tmpl w:val="6CA0B46E"/>
    <w:lvl w:ilvl="0">
      <w:start w:val="1"/>
      <w:numFmt w:val="decimal"/>
      <w:lvlText w:val="%1."/>
      <w:lvlJc w:val="left"/>
      <w:pPr>
        <w:ind w:left="720" w:hanging="360"/>
      </w:pPr>
      <w:rPr>
        <w:rFonts w:cs="Times New Roman"/>
        <w:u w:val="none"/>
      </w:rPr>
    </w:lvl>
    <w:lvl w:ilvl="1">
      <w:start w:val="1"/>
      <w:numFmt w:val="lowerLetter"/>
      <w:lvlText w:val="%2."/>
      <w:lvlJc w:val="left"/>
      <w:pPr>
        <w:ind w:left="1440" w:hanging="360"/>
      </w:pPr>
      <w:rPr>
        <w:rFonts w:cs="Times New Roman"/>
        <w:u w:val="none"/>
      </w:rPr>
    </w:lvl>
    <w:lvl w:ilvl="2">
      <w:start w:val="1"/>
      <w:numFmt w:val="lowerRoman"/>
      <w:lvlText w:val="%3."/>
      <w:lvlJc w:val="righ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righ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right"/>
      <w:pPr>
        <w:ind w:left="6480" w:hanging="360"/>
      </w:pPr>
      <w:rPr>
        <w:rFonts w:cs="Times New Roman"/>
        <w:u w:val="none"/>
      </w:rPr>
    </w:lvl>
  </w:abstractNum>
  <w:abstractNum w:abstractNumId="21">
    <w:nsid w:val="5D1A75C0"/>
    <w:multiLevelType w:val="hybridMultilevel"/>
    <w:tmpl w:val="187A5492"/>
    <w:lvl w:ilvl="0" w:tplc="C9BA803C">
      <w:start w:val="1"/>
      <w:numFmt w:val="decimal"/>
      <w:lvlText w:val="%1."/>
      <w:lvlJc w:val="left"/>
      <w:pPr>
        <w:ind w:left="720" w:hanging="360"/>
      </w:pPr>
      <w:rPr>
        <w:rFonts w:cs="Times New Roman" w:hint="default"/>
        <w:i w:val="0"/>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22">
    <w:nsid w:val="677F3C41"/>
    <w:multiLevelType w:val="multilevel"/>
    <w:tmpl w:val="11B81D02"/>
    <w:lvl w:ilvl="0">
      <w:start w:val="3"/>
      <w:numFmt w:val="decimal"/>
      <w:lvlText w:val="%1."/>
      <w:lvlJc w:val="left"/>
      <w:pPr>
        <w:ind w:left="1080" w:hanging="360"/>
      </w:pPr>
      <w:rPr>
        <w:rFonts w:cs="Times New Roman" w:hint="default"/>
      </w:rPr>
    </w:lvl>
    <w:lvl w:ilvl="1">
      <w:start w:val="7"/>
      <w:numFmt w:val="decimal"/>
      <w:isLgl/>
      <w:lvlText w:val="%1.%2"/>
      <w:lvlJc w:val="left"/>
      <w:pPr>
        <w:ind w:left="1140" w:hanging="42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800" w:hanging="1080"/>
      </w:pPr>
      <w:rPr>
        <w:rFonts w:cs="Times New Roman" w:hint="default"/>
      </w:rPr>
    </w:lvl>
    <w:lvl w:ilvl="4">
      <w:start w:val="1"/>
      <w:numFmt w:val="decimal"/>
      <w:isLgl/>
      <w:lvlText w:val="%1.%2.%3.%4.%5"/>
      <w:lvlJc w:val="left"/>
      <w:pPr>
        <w:ind w:left="1800" w:hanging="1080"/>
      </w:pPr>
      <w:rPr>
        <w:rFonts w:cs="Times New Roman" w:hint="default"/>
      </w:rPr>
    </w:lvl>
    <w:lvl w:ilvl="5">
      <w:start w:val="1"/>
      <w:numFmt w:val="decimal"/>
      <w:isLgl/>
      <w:lvlText w:val="%1.%2.%3.%4.%5.%6"/>
      <w:lvlJc w:val="left"/>
      <w:pPr>
        <w:ind w:left="2160" w:hanging="1440"/>
      </w:pPr>
      <w:rPr>
        <w:rFonts w:cs="Times New Roman" w:hint="default"/>
      </w:rPr>
    </w:lvl>
    <w:lvl w:ilvl="6">
      <w:start w:val="1"/>
      <w:numFmt w:val="decimal"/>
      <w:isLgl/>
      <w:lvlText w:val="%1.%2.%3.%4.%5.%6.%7"/>
      <w:lvlJc w:val="left"/>
      <w:pPr>
        <w:ind w:left="2160" w:hanging="1440"/>
      </w:pPr>
      <w:rPr>
        <w:rFonts w:cs="Times New Roman" w:hint="default"/>
      </w:rPr>
    </w:lvl>
    <w:lvl w:ilvl="7">
      <w:start w:val="1"/>
      <w:numFmt w:val="decimal"/>
      <w:isLgl/>
      <w:lvlText w:val="%1.%2.%3.%4.%5.%6.%7.%8"/>
      <w:lvlJc w:val="left"/>
      <w:pPr>
        <w:ind w:left="2520" w:hanging="1800"/>
      </w:pPr>
      <w:rPr>
        <w:rFonts w:cs="Times New Roman" w:hint="default"/>
      </w:rPr>
    </w:lvl>
    <w:lvl w:ilvl="8">
      <w:start w:val="1"/>
      <w:numFmt w:val="decimal"/>
      <w:isLgl/>
      <w:lvlText w:val="%1.%2.%3.%4.%5.%6.%7.%8.%9"/>
      <w:lvlJc w:val="left"/>
      <w:pPr>
        <w:ind w:left="2880" w:hanging="2160"/>
      </w:pPr>
      <w:rPr>
        <w:rFonts w:cs="Times New Roman" w:hint="default"/>
      </w:rPr>
    </w:lvl>
  </w:abstractNum>
  <w:abstractNum w:abstractNumId="23">
    <w:nsid w:val="67D94599"/>
    <w:multiLevelType w:val="hybridMultilevel"/>
    <w:tmpl w:val="3BA45FF2"/>
    <w:lvl w:ilvl="0" w:tplc="2000000F">
      <w:start w:val="1"/>
      <w:numFmt w:val="decimal"/>
      <w:lvlText w:val="%1."/>
      <w:lvlJc w:val="left"/>
      <w:pPr>
        <w:ind w:left="720" w:hanging="360"/>
      </w:pPr>
      <w:rPr>
        <w:rFonts w:cs="Times New Roman"/>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24">
    <w:nsid w:val="6B057DBC"/>
    <w:multiLevelType w:val="multilevel"/>
    <w:tmpl w:val="F5A67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C441D96"/>
    <w:multiLevelType w:val="hybridMultilevel"/>
    <w:tmpl w:val="8048D250"/>
    <w:lvl w:ilvl="0" w:tplc="2000000F">
      <w:start w:val="1"/>
      <w:numFmt w:val="decimal"/>
      <w:lvlText w:val="%1."/>
      <w:lvlJc w:val="left"/>
      <w:pPr>
        <w:ind w:left="720" w:hanging="360"/>
      </w:pPr>
      <w:rPr>
        <w:rFonts w:cs="Times New Roman"/>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26">
    <w:nsid w:val="7F344B6E"/>
    <w:multiLevelType w:val="multilevel"/>
    <w:tmpl w:val="0966F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0"/>
  </w:num>
  <w:num w:numId="3">
    <w:abstractNumId w:val="22"/>
  </w:num>
  <w:num w:numId="4">
    <w:abstractNumId w:val="4"/>
  </w:num>
  <w:num w:numId="5">
    <w:abstractNumId w:val="11"/>
  </w:num>
  <w:num w:numId="6">
    <w:abstractNumId w:val="10"/>
  </w:num>
  <w:num w:numId="7">
    <w:abstractNumId w:val="26"/>
  </w:num>
  <w:num w:numId="8">
    <w:abstractNumId w:val="20"/>
  </w:num>
  <w:num w:numId="9">
    <w:abstractNumId w:val="3"/>
  </w:num>
  <w:num w:numId="10">
    <w:abstractNumId w:val="1"/>
  </w:num>
  <w:num w:numId="11">
    <w:abstractNumId w:val="7"/>
  </w:num>
  <w:num w:numId="12">
    <w:abstractNumId w:val="5"/>
  </w:num>
  <w:num w:numId="13">
    <w:abstractNumId w:val="24"/>
  </w:num>
  <w:num w:numId="14">
    <w:abstractNumId w:val="13"/>
  </w:num>
  <w:num w:numId="15">
    <w:abstractNumId w:val="17"/>
  </w:num>
  <w:num w:numId="16">
    <w:abstractNumId w:val="9"/>
  </w:num>
  <w:num w:numId="17">
    <w:abstractNumId w:val="8"/>
  </w:num>
  <w:num w:numId="18">
    <w:abstractNumId w:val="14"/>
  </w:num>
  <w:num w:numId="19">
    <w:abstractNumId w:val="2"/>
  </w:num>
  <w:num w:numId="20">
    <w:abstractNumId w:val="19"/>
  </w:num>
  <w:num w:numId="21">
    <w:abstractNumId w:val="0"/>
    <w:lvlOverride w:ilvl="0">
      <w:startOverride w:val="3"/>
    </w:lvlOverride>
    <w:lvlOverride w:ilvl="1">
      <w:startOverride w:val="3"/>
    </w:lvlOverride>
  </w:num>
  <w:num w:numId="22">
    <w:abstractNumId w:val="0"/>
    <w:lvlOverride w:ilvl="0">
      <w:startOverride w:val="3"/>
    </w:lvlOverride>
    <w:lvlOverride w:ilvl="1">
      <w:startOverride w:val="3"/>
    </w:lvlOverride>
  </w:num>
  <w:num w:numId="23">
    <w:abstractNumId w:val="0"/>
    <w:lvlOverride w:ilvl="0">
      <w:startOverride w:val="3"/>
    </w:lvlOverride>
    <w:lvlOverride w:ilvl="1">
      <w:startOverride w:val="3"/>
    </w:lvlOverride>
  </w:num>
  <w:num w:numId="24">
    <w:abstractNumId w:val="0"/>
    <w:lvlOverride w:ilvl="0">
      <w:startOverride w:val="3"/>
    </w:lvlOverride>
    <w:lvlOverride w:ilvl="1">
      <w:startOverride w:val="3"/>
    </w:lvlOverride>
  </w:num>
  <w:num w:numId="25">
    <w:abstractNumId w:val="21"/>
  </w:num>
  <w:num w:numId="26">
    <w:abstractNumId w:val="23"/>
  </w:num>
  <w:num w:numId="27">
    <w:abstractNumId w:val="25"/>
  </w:num>
  <w:num w:numId="28">
    <w:abstractNumId w:val="18"/>
  </w:num>
  <w:num w:numId="29">
    <w:abstractNumId w:val="12"/>
  </w:num>
  <w:num w:numId="30">
    <w:abstractNumId w:val="16"/>
  </w:num>
  <w:num w:numId="3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1D78"/>
    <w:rsid w:val="00381D78"/>
    <w:rsid w:val="004D5571"/>
    <w:rsid w:val="00B66ED1"/>
    <w:rsid w:val="00D06413"/>
    <w:rsid w:val="00F725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F17BB0-CB63-4270-B498-82E031C9B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1D78"/>
    <w:rPr>
      <w:rFonts w:ascii="Calibri" w:eastAsia="Calibri" w:hAnsi="Calibri" w:cs="Calibri"/>
      <w:lang w:eastAsia="ru-RU"/>
    </w:rPr>
  </w:style>
  <w:style w:type="paragraph" w:styleId="1">
    <w:name w:val="heading 1"/>
    <w:basedOn w:val="a"/>
    <w:link w:val="10"/>
    <w:uiPriority w:val="99"/>
    <w:qFormat/>
    <w:rsid w:val="00381D78"/>
    <w:pPr>
      <w:spacing w:line="360" w:lineRule="auto"/>
      <w:ind w:left="2977" w:firstLine="720"/>
      <w:outlineLvl w:val="0"/>
    </w:pPr>
    <w:rPr>
      <w:rFonts w:ascii="Times New Roman" w:hAnsi="Times New Roman" w:cs="Times New Roman"/>
      <w:b/>
      <w:bCs/>
      <w:sz w:val="28"/>
      <w:szCs w:val="28"/>
      <w:lang w:val="uk-UA"/>
    </w:rPr>
  </w:style>
  <w:style w:type="paragraph" w:styleId="2">
    <w:name w:val="heading 2"/>
    <w:basedOn w:val="a0"/>
    <w:next w:val="a"/>
    <w:link w:val="20"/>
    <w:uiPriority w:val="99"/>
    <w:qFormat/>
    <w:rsid w:val="00F725F8"/>
    <w:pPr>
      <w:numPr>
        <w:ilvl w:val="1"/>
        <w:numId w:val="2"/>
      </w:numPr>
      <w:spacing w:line="360" w:lineRule="auto"/>
      <w:ind w:left="1418"/>
      <w:outlineLvl w:val="1"/>
    </w:pPr>
    <w:rPr>
      <w:rFonts w:ascii="Times New Roman" w:hAnsi="Times New Roman" w:cs="Times New Roman"/>
      <w:b/>
      <w:bCs/>
      <w:sz w:val="28"/>
      <w:szCs w:val="28"/>
      <w:lang w:val="uk-UA"/>
    </w:rPr>
  </w:style>
  <w:style w:type="paragraph" w:styleId="3">
    <w:name w:val="heading 3"/>
    <w:basedOn w:val="a"/>
    <w:next w:val="a"/>
    <w:link w:val="30"/>
    <w:uiPriority w:val="99"/>
    <w:qFormat/>
    <w:rsid w:val="00F725F8"/>
    <w:pPr>
      <w:keepNext/>
      <w:keepLines/>
      <w:spacing w:before="40" w:after="0"/>
      <w:outlineLvl w:val="2"/>
    </w:pPr>
    <w:rPr>
      <w:rFonts w:ascii="Calibri Light" w:eastAsia="Times New Roman" w:hAnsi="Calibri Light" w:cs="Times New Roman"/>
      <w:color w:val="1F3763"/>
      <w:sz w:val="24"/>
      <w:szCs w:val="24"/>
    </w:rPr>
  </w:style>
  <w:style w:type="paragraph" w:styleId="4">
    <w:name w:val="heading 4"/>
    <w:basedOn w:val="a"/>
    <w:next w:val="a"/>
    <w:link w:val="40"/>
    <w:uiPriority w:val="99"/>
    <w:qFormat/>
    <w:rsid w:val="00F725F8"/>
    <w:pPr>
      <w:keepNext/>
      <w:keepLines/>
      <w:spacing w:before="40" w:after="0"/>
      <w:outlineLvl w:val="3"/>
    </w:pPr>
    <w:rPr>
      <w:rFonts w:ascii="Calibri Light" w:eastAsia="Times New Roman" w:hAnsi="Calibri Light" w:cs="Times New Roman"/>
      <w:i/>
      <w:iCs/>
      <w:color w:val="2F549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rsid w:val="00381D78"/>
    <w:rPr>
      <w:rFonts w:ascii="Times New Roman" w:eastAsia="Calibri" w:hAnsi="Times New Roman" w:cs="Times New Roman"/>
      <w:b/>
      <w:bCs/>
      <w:sz w:val="28"/>
      <w:szCs w:val="28"/>
      <w:lang w:val="uk-UA" w:eastAsia="ru-RU"/>
    </w:rPr>
  </w:style>
  <w:style w:type="paragraph" w:styleId="a0">
    <w:name w:val="List Paragraph"/>
    <w:basedOn w:val="a"/>
    <w:uiPriority w:val="99"/>
    <w:qFormat/>
    <w:rsid w:val="00381D78"/>
    <w:pPr>
      <w:ind w:left="720"/>
      <w:contextualSpacing/>
    </w:pPr>
  </w:style>
  <w:style w:type="paragraph" w:styleId="a4">
    <w:name w:val="header"/>
    <w:basedOn w:val="a"/>
    <w:link w:val="a5"/>
    <w:uiPriority w:val="99"/>
    <w:rsid w:val="00381D78"/>
    <w:pPr>
      <w:tabs>
        <w:tab w:val="center" w:pos="4677"/>
        <w:tab w:val="right" w:pos="9355"/>
      </w:tabs>
      <w:spacing w:after="0" w:line="240" w:lineRule="auto"/>
    </w:pPr>
  </w:style>
  <w:style w:type="character" w:customStyle="1" w:styleId="a5">
    <w:name w:val="Верхний колонтитул Знак"/>
    <w:basedOn w:val="a1"/>
    <w:link w:val="a4"/>
    <w:uiPriority w:val="99"/>
    <w:rsid w:val="00381D78"/>
    <w:rPr>
      <w:rFonts w:ascii="Calibri" w:eastAsia="Calibri" w:hAnsi="Calibri" w:cs="Calibri"/>
      <w:lang w:eastAsia="ru-RU"/>
    </w:rPr>
  </w:style>
  <w:style w:type="paragraph" w:styleId="a6">
    <w:name w:val="TOC Heading"/>
    <w:basedOn w:val="1"/>
    <w:next w:val="a"/>
    <w:uiPriority w:val="99"/>
    <w:qFormat/>
    <w:rsid w:val="00381D78"/>
    <w:pPr>
      <w:keepNext/>
      <w:keepLines/>
      <w:spacing w:before="240" w:after="0" w:line="259" w:lineRule="auto"/>
      <w:ind w:left="0" w:firstLine="0"/>
      <w:outlineLvl w:val="9"/>
    </w:pPr>
    <w:rPr>
      <w:rFonts w:ascii="Calibri Light" w:eastAsia="Times New Roman" w:hAnsi="Calibri Light"/>
      <w:b w:val="0"/>
      <w:bCs w:val="0"/>
      <w:color w:val="2F5496"/>
      <w:sz w:val="32"/>
      <w:szCs w:val="32"/>
    </w:rPr>
  </w:style>
  <w:style w:type="paragraph" w:styleId="11">
    <w:name w:val="toc 1"/>
    <w:basedOn w:val="a"/>
    <w:next w:val="a"/>
    <w:autoRedefine/>
    <w:uiPriority w:val="99"/>
    <w:rsid w:val="00381D78"/>
    <w:pPr>
      <w:spacing w:after="100"/>
    </w:pPr>
  </w:style>
  <w:style w:type="paragraph" w:styleId="21">
    <w:name w:val="toc 2"/>
    <w:basedOn w:val="a"/>
    <w:next w:val="a"/>
    <w:autoRedefine/>
    <w:uiPriority w:val="99"/>
    <w:rsid w:val="00381D78"/>
    <w:pPr>
      <w:spacing w:after="100"/>
      <w:ind w:left="220"/>
    </w:pPr>
  </w:style>
  <w:style w:type="character" w:customStyle="1" w:styleId="20">
    <w:name w:val="Заголовок 2 Знак"/>
    <w:basedOn w:val="a1"/>
    <w:link w:val="2"/>
    <w:uiPriority w:val="99"/>
    <w:rsid w:val="00F725F8"/>
    <w:rPr>
      <w:rFonts w:ascii="Times New Roman" w:eastAsia="Calibri" w:hAnsi="Times New Roman" w:cs="Times New Roman"/>
      <w:b/>
      <w:bCs/>
      <w:sz w:val="28"/>
      <w:szCs w:val="28"/>
      <w:lang w:val="uk-UA" w:eastAsia="ru-RU"/>
    </w:rPr>
  </w:style>
  <w:style w:type="character" w:customStyle="1" w:styleId="30">
    <w:name w:val="Заголовок 3 Знак"/>
    <w:basedOn w:val="a1"/>
    <w:link w:val="3"/>
    <w:uiPriority w:val="99"/>
    <w:rsid w:val="00F725F8"/>
    <w:rPr>
      <w:rFonts w:ascii="Calibri Light" w:eastAsia="Times New Roman" w:hAnsi="Calibri Light" w:cs="Times New Roman"/>
      <w:color w:val="1F3763"/>
      <w:sz w:val="24"/>
      <w:szCs w:val="24"/>
      <w:lang w:eastAsia="ru-RU"/>
    </w:rPr>
  </w:style>
  <w:style w:type="character" w:customStyle="1" w:styleId="40">
    <w:name w:val="Заголовок 4 Знак"/>
    <w:basedOn w:val="a1"/>
    <w:link w:val="4"/>
    <w:uiPriority w:val="99"/>
    <w:rsid w:val="00F725F8"/>
    <w:rPr>
      <w:rFonts w:ascii="Calibri Light" w:eastAsia="Times New Roman" w:hAnsi="Calibri Light" w:cs="Times New Roman"/>
      <w:i/>
      <w:iCs/>
      <w:color w:val="2F5496"/>
      <w:lang w:eastAsia="ru-RU"/>
    </w:rPr>
  </w:style>
  <w:style w:type="paragraph" w:styleId="a7">
    <w:name w:val="Normal (Web)"/>
    <w:basedOn w:val="a"/>
    <w:uiPriority w:val="99"/>
    <w:rsid w:val="00F725F8"/>
    <w:pPr>
      <w:spacing w:before="100" w:beforeAutospacing="1" w:after="100" w:afterAutospacing="1" w:line="240" w:lineRule="auto"/>
    </w:pPr>
    <w:rPr>
      <w:rFonts w:ascii="Times New Roman" w:eastAsia="Times New Roman" w:hAnsi="Times New Roman" w:cs="Times New Roman"/>
      <w:sz w:val="24"/>
      <w:szCs w:val="24"/>
    </w:rPr>
  </w:style>
  <w:style w:type="character" w:styleId="a8">
    <w:name w:val="Hyperlink"/>
    <w:basedOn w:val="a1"/>
    <w:uiPriority w:val="99"/>
    <w:rsid w:val="00F725F8"/>
    <w:rPr>
      <w:rFonts w:cs="Times New Roman"/>
      <w:color w:val="0000FF"/>
      <w:u w:val="single"/>
    </w:rPr>
  </w:style>
  <w:style w:type="character" w:customStyle="1" w:styleId="12">
    <w:name w:val="Незакрита згадка1"/>
    <w:basedOn w:val="a1"/>
    <w:uiPriority w:val="99"/>
    <w:semiHidden/>
    <w:rsid w:val="00F725F8"/>
    <w:rPr>
      <w:rFonts w:cs="Times New Roman"/>
      <w:color w:val="605E5C"/>
      <w:shd w:val="clear" w:color="auto" w:fill="E1DFDD"/>
    </w:rPr>
  </w:style>
  <w:style w:type="table" w:styleId="a9">
    <w:name w:val="Table Grid"/>
    <w:basedOn w:val="a2"/>
    <w:uiPriority w:val="99"/>
    <w:rsid w:val="00F725F8"/>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footer"/>
    <w:basedOn w:val="a"/>
    <w:link w:val="ab"/>
    <w:uiPriority w:val="99"/>
    <w:rsid w:val="00F725F8"/>
    <w:pPr>
      <w:tabs>
        <w:tab w:val="center" w:pos="4677"/>
        <w:tab w:val="right" w:pos="9355"/>
      </w:tabs>
      <w:spacing w:after="0" w:line="240" w:lineRule="auto"/>
    </w:pPr>
  </w:style>
  <w:style w:type="character" w:customStyle="1" w:styleId="ab">
    <w:name w:val="Нижний колонтитул Знак"/>
    <w:basedOn w:val="a1"/>
    <w:link w:val="aa"/>
    <w:uiPriority w:val="99"/>
    <w:rsid w:val="00F725F8"/>
    <w:rPr>
      <w:rFonts w:ascii="Calibri" w:eastAsia="Calibri" w:hAnsi="Calibri" w:cs="Calibri"/>
      <w:lang w:eastAsia="ru-RU"/>
    </w:rPr>
  </w:style>
  <w:style w:type="character" w:styleId="ac">
    <w:name w:val="FollowedHyperlink"/>
    <w:basedOn w:val="a1"/>
    <w:uiPriority w:val="99"/>
    <w:semiHidden/>
    <w:rsid w:val="00F725F8"/>
    <w:rPr>
      <w:rFonts w:cs="Times New Roman"/>
      <w:color w:val="954F72"/>
      <w:u w:val="single"/>
    </w:rPr>
  </w:style>
  <w:style w:type="character" w:styleId="ad">
    <w:name w:val="Emphasis"/>
    <w:basedOn w:val="a1"/>
    <w:uiPriority w:val="99"/>
    <w:qFormat/>
    <w:rsid w:val="00F725F8"/>
    <w:rPr>
      <w:rFonts w:cs="Times New Roman"/>
      <w:i/>
      <w:iCs/>
    </w:rPr>
  </w:style>
  <w:style w:type="character" w:customStyle="1" w:styleId="hlfld-contribauthor">
    <w:name w:val="hlfld-contribauthor"/>
    <w:basedOn w:val="a1"/>
    <w:uiPriority w:val="99"/>
    <w:rsid w:val="00F725F8"/>
    <w:rPr>
      <w:rFonts w:cs="Times New Roman"/>
    </w:rPr>
  </w:style>
  <w:style w:type="paragraph" w:customStyle="1" w:styleId="comma-separator">
    <w:name w:val="comma-separator"/>
    <w:basedOn w:val="a"/>
    <w:uiPriority w:val="99"/>
    <w:rsid w:val="00F725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omma-separator1">
    <w:name w:val="comma-separator1"/>
    <w:basedOn w:val="a1"/>
    <w:uiPriority w:val="99"/>
    <w:rsid w:val="00F725F8"/>
    <w:rPr>
      <w:rFonts w:cs="Times New Roman"/>
    </w:rPr>
  </w:style>
  <w:style w:type="character" w:customStyle="1" w:styleId="al-author-name">
    <w:name w:val="al-author-name"/>
    <w:basedOn w:val="a1"/>
    <w:uiPriority w:val="99"/>
    <w:rsid w:val="00F725F8"/>
    <w:rPr>
      <w:rFonts w:cs="Times New Roman"/>
    </w:rPr>
  </w:style>
  <w:style w:type="character" w:customStyle="1" w:styleId="delimiter">
    <w:name w:val="delimiter"/>
    <w:basedOn w:val="a1"/>
    <w:uiPriority w:val="99"/>
    <w:rsid w:val="00F725F8"/>
    <w:rPr>
      <w:rFonts w:cs="Times New Roman"/>
    </w:rPr>
  </w:style>
  <w:style w:type="character" w:customStyle="1" w:styleId="al-author-name-more">
    <w:name w:val="al-author-name-more"/>
    <w:basedOn w:val="a1"/>
    <w:uiPriority w:val="99"/>
    <w:rsid w:val="00F725F8"/>
    <w:rPr>
      <w:rFonts w:cs="Times New Roman"/>
    </w:rPr>
  </w:style>
  <w:style w:type="character" w:customStyle="1" w:styleId="content-navigationcontenttype">
    <w:name w:val="content-navigation__contenttype"/>
    <w:basedOn w:val="a1"/>
    <w:uiPriority w:val="99"/>
    <w:rsid w:val="00F725F8"/>
    <w:rPr>
      <w:rFonts w:cs="Times New Roman"/>
    </w:rPr>
  </w:style>
  <w:style w:type="character" w:customStyle="1" w:styleId="hlfld-title">
    <w:name w:val="hlfld-title"/>
    <w:basedOn w:val="a1"/>
    <w:uiPriority w:val="99"/>
    <w:rsid w:val="00F725F8"/>
    <w:rPr>
      <w:rFonts w:cs="Times New Roman"/>
    </w:rPr>
  </w:style>
  <w:style w:type="character" w:customStyle="1" w:styleId="author-xref-symbol">
    <w:name w:val="author-xref-symbol"/>
    <w:basedOn w:val="a1"/>
    <w:uiPriority w:val="99"/>
    <w:rsid w:val="00F725F8"/>
    <w:rPr>
      <w:rFonts w:cs="Times New Roman"/>
    </w:rPr>
  </w:style>
  <w:style w:type="character" w:styleId="ae">
    <w:name w:val="Strong"/>
    <w:basedOn w:val="a1"/>
    <w:uiPriority w:val="99"/>
    <w:qFormat/>
    <w:rsid w:val="00F725F8"/>
    <w:rPr>
      <w:rFonts w:cs="Times New Roman"/>
      <w:b/>
      <w:bCs/>
    </w:rPr>
  </w:style>
  <w:style w:type="character" w:customStyle="1" w:styleId="text">
    <w:name w:val="text"/>
    <w:basedOn w:val="a1"/>
    <w:uiPriority w:val="99"/>
    <w:rsid w:val="00F725F8"/>
    <w:rPr>
      <w:rFonts w:cs="Times New Roman"/>
    </w:rPr>
  </w:style>
  <w:style w:type="character" w:customStyle="1" w:styleId="title-text">
    <w:name w:val="title-text"/>
    <w:basedOn w:val="a1"/>
    <w:uiPriority w:val="99"/>
    <w:rsid w:val="00F725F8"/>
    <w:rPr>
      <w:rFonts w:cs="Times New Roman"/>
    </w:rPr>
  </w:style>
  <w:style w:type="character" w:customStyle="1" w:styleId="button-link-text">
    <w:name w:val="button-link-text"/>
    <w:basedOn w:val="a1"/>
    <w:uiPriority w:val="99"/>
    <w:rsid w:val="00F725F8"/>
    <w:rPr>
      <w:rFonts w:cs="Times New Roman"/>
    </w:rPr>
  </w:style>
  <w:style w:type="character" w:customStyle="1" w:styleId="react-xocs-alternative-link">
    <w:name w:val="react-xocs-alternative-link"/>
    <w:basedOn w:val="a1"/>
    <w:uiPriority w:val="99"/>
    <w:rsid w:val="00F725F8"/>
    <w:rPr>
      <w:rFonts w:cs="Times New Roman"/>
    </w:rPr>
  </w:style>
  <w:style w:type="character" w:customStyle="1" w:styleId="given-name">
    <w:name w:val="given-name"/>
    <w:basedOn w:val="a1"/>
    <w:uiPriority w:val="99"/>
    <w:rsid w:val="00F725F8"/>
    <w:rPr>
      <w:rFonts w:cs="Times New Roman"/>
    </w:rPr>
  </w:style>
  <w:style w:type="character" w:customStyle="1" w:styleId="author-ref">
    <w:name w:val="author-ref"/>
    <w:basedOn w:val="a1"/>
    <w:uiPriority w:val="99"/>
    <w:rsid w:val="00F725F8"/>
    <w:rPr>
      <w:rFonts w:cs="Times New Roman"/>
    </w:rPr>
  </w:style>
  <w:style w:type="character" w:customStyle="1" w:styleId="anchor-text">
    <w:name w:val="anchor-text"/>
    <w:basedOn w:val="a1"/>
    <w:uiPriority w:val="99"/>
    <w:rsid w:val="00F725F8"/>
    <w:rPr>
      <w:rFonts w:cs="Times New Roman"/>
    </w:rPr>
  </w:style>
  <w:style w:type="character" w:customStyle="1" w:styleId="jp-italic">
    <w:name w:val="jp-italic"/>
    <w:basedOn w:val="a1"/>
    <w:uiPriority w:val="99"/>
    <w:rsid w:val="00F725F8"/>
    <w:rPr>
      <w:rFonts w:cs="Times New Roman"/>
    </w:rPr>
  </w:style>
  <w:style w:type="character" w:customStyle="1" w:styleId="c-journal-titletext">
    <w:name w:val="c-journal-title__text"/>
    <w:basedOn w:val="a1"/>
    <w:uiPriority w:val="99"/>
    <w:rsid w:val="00F725F8"/>
    <w:rPr>
      <w:rFonts w:cs="Times New Roman"/>
    </w:rPr>
  </w:style>
  <w:style w:type="character" w:customStyle="1" w:styleId="author-sup-separator">
    <w:name w:val="author-sup-separator"/>
    <w:basedOn w:val="a1"/>
    <w:uiPriority w:val="99"/>
    <w:rsid w:val="00F725F8"/>
    <w:rPr>
      <w:rFonts w:cs="Times New Roman"/>
    </w:rPr>
  </w:style>
  <w:style w:type="character" w:customStyle="1" w:styleId="authors-list-item">
    <w:name w:val="authors-list-item"/>
    <w:basedOn w:val="a1"/>
    <w:uiPriority w:val="99"/>
    <w:rsid w:val="00F725F8"/>
    <w:rPr>
      <w:rFonts w:cs="Times New Roman"/>
    </w:rPr>
  </w:style>
  <w:style w:type="character" w:customStyle="1" w:styleId="comma">
    <w:name w:val="comma"/>
    <w:basedOn w:val="a1"/>
    <w:uiPriority w:val="99"/>
    <w:rsid w:val="00F725F8"/>
    <w:rPr>
      <w:rFonts w:cs="Times New Roman"/>
    </w:rPr>
  </w:style>
  <w:style w:type="character" w:customStyle="1" w:styleId="overlay">
    <w:name w:val="overlay"/>
    <w:basedOn w:val="a1"/>
    <w:uiPriority w:val="99"/>
    <w:rsid w:val="00F725F8"/>
    <w:rPr>
      <w:rFonts w:cs="Times New Roman"/>
    </w:rPr>
  </w:style>
  <w:style w:type="paragraph" w:styleId="HTML">
    <w:name w:val="HTML Preformatted"/>
    <w:basedOn w:val="a"/>
    <w:link w:val="HTML0"/>
    <w:uiPriority w:val="99"/>
    <w:rsid w:val="00F725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1"/>
    <w:link w:val="HTML"/>
    <w:uiPriority w:val="99"/>
    <w:rsid w:val="00F725F8"/>
    <w:rPr>
      <w:rFonts w:ascii="Courier New" w:eastAsia="Times New Roman" w:hAnsi="Courier New" w:cs="Courier New"/>
      <w:sz w:val="20"/>
      <w:szCs w:val="20"/>
      <w:lang w:eastAsia="ru-RU"/>
    </w:rPr>
  </w:style>
  <w:style w:type="character" w:customStyle="1" w:styleId="highlight">
    <w:name w:val="highlight"/>
    <w:basedOn w:val="a1"/>
    <w:uiPriority w:val="99"/>
    <w:rsid w:val="00F725F8"/>
    <w:rPr>
      <w:rFonts w:cs="Times New Roman"/>
    </w:rPr>
  </w:style>
  <w:style w:type="character" w:customStyle="1" w:styleId="element-citation">
    <w:name w:val="element-citation"/>
    <w:basedOn w:val="a1"/>
    <w:uiPriority w:val="99"/>
    <w:rsid w:val="00F725F8"/>
    <w:rPr>
      <w:rFonts w:cs="Times New Roman"/>
    </w:rPr>
  </w:style>
  <w:style w:type="character" w:customStyle="1" w:styleId="ref-journal">
    <w:name w:val="ref-journal"/>
    <w:basedOn w:val="a1"/>
    <w:uiPriority w:val="99"/>
    <w:rsid w:val="00F725F8"/>
    <w:rPr>
      <w:rFonts w:cs="Times New Roman"/>
    </w:rPr>
  </w:style>
  <w:style w:type="character" w:customStyle="1" w:styleId="ref-vol">
    <w:name w:val="ref-vol"/>
    <w:basedOn w:val="a1"/>
    <w:uiPriority w:val="99"/>
    <w:rsid w:val="00F725F8"/>
    <w:rPr>
      <w:rFonts w:cs="Times New Roman"/>
    </w:rPr>
  </w:style>
  <w:style w:type="paragraph" w:customStyle="1" w:styleId="p">
    <w:name w:val="p"/>
    <w:basedOn w:val="a"/>
    <w:uiPriority w:val="99"/>
    <w:rsid w:val="00F725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2">
    <w:name w:val="Незакрита згадка2"/>
    <w:basedOn w:val="a1"/>
    <w:uiPriority w:val="99"/>
    <w:semiHidden/>
    <w:rsid w:val="00F725F8"/>
    <w:rPr>
      <w:rFonts w:cs="Times New Roman"/>
      <w:color w:val="605E5C"/>
      <w:shd w:val="clear" w:color="auto" w:fill="E1DFDD"/>
    </w:rPr>
  </w:style>
  <w:style w:type="character" w:styleId="af">
    <w:name w:val="annotation reference"/>
    <w:basedOn w:val="a1"/>
    <w:uiPriority w:val="99"/>
    <w:semiHidden/>
    <w:rsid w:val="00F725F8"/>
    <w:rPr>
      <w:rFonts w:cs="Times New Roman"/>
      <w:sz w:val="16"/>
      <w:szCs w:val="16"/>
    </w:rPr>
  </w:style>
  <w:style w:type="paragraph" w:styleId="af0">
    <w:name w:val="annotation text"/>
    <w:basedOn w:val="a"/>
    <w:link w:val="af1"/>
    <w:uiPriority w:val="99"/>
    <w:semiHidden/>
    <w:rsid w:val="00F725F8"/>
    <w:pPr>
      <w:spacing w:line="240" w:lineRule="auto"/>
    </w:pPr>
    <w:rPr>
      <w:sz w:val="20"/>
      <w:szCs w:val="20"/>
    </w:rPr>
  </w:style>
  <w:style w:type="character" w:customStyle="1" w:styleId="af1">
    <w:name w:val="Текст примечания Знак"/>
    <w:basedOn w:val="a1"/>
    <w:link w:val="af0"/>
    <w:uiPriority w:val="99"/>
    <w:semiHidden/>
    <w:rsid w:val="00F725F8"/>
    <w:rPr>
      <w:rFonts w:ascii="Calibri" w:eastAsia="Calibri" w:hAnsi="Calibri" w:cs="Calibri"/>
      <w:sz w:val="20"/>
      <w:szCs w:val="20"/>
      <w:lang w:eastAsia="ru-RU"/>
    </w:rPr>
  </w:style>
  <w:style w:type="paragraph" w:styleId="af2">
    <w:name w:val="annotation subject"/>
    <w:basedOn w:val="af0"/>
    <w:next w:val="af0"/>
    <w:link w:val="af3"/>
    <w:uiPriority w:val="99"/>
    <w:semiHidden/>
    <w:rsid w:val="00F725F8"/>
    <w:rPr>
      <w:b/>
      <w:bCs/>
    </w:rPr>
  </w:style>
  <w:style w:type="character" w:customStyle="1" w:styleId="af3">
    <w:name w:val="Тема примечания Знак"/>
    <w:basedOn w:val="af1"/>
    <w:link w:val="af2"/>
    <w:uiPriority w:val="99"/>
    <w:semiHidden/>
    <w:rsid w:val="00F725F8"/>
    <w:rPr>
      <w:rFonts w:ascii="Calibri" w:eastAsia="Calibri" w:hAnsi="Calibri" w:cs="Calibri"/>
      <w:b/>
      <w:bCs/>
      <w:sz w:val="20"/>
      <w:szCs w:val="20"/>
      <w:lang w:eastAsia="ru-RU"/>
    </w:rPr>
  </w:style>
  <w:style w:type="paragraph" w:styleId="af4">
    <w:name w:val="Balloon Text"/>
    <w:basedOn w:val="a"/>
    <w:link w:val="af5"/>
    <w:uiPriority w:val="99"/>
    <w:semiHidden/>
    <w:rsid w:val="00F725F8"/>
    <w:pPr>
      <w:spacing w:after="0" w:line="240" w:lineRule="auto"/>
    </w:pPr>
    <w:rPr>
      <w:rFonts w:ascii="Segoe UI" w:hAnsi="Segoe UI" w:cs="Segoe UI"/>
      <w:sz w:val="18"/>
      <w:szCs w:val="18"/>
    </w:rPr>
  </w:style>
  <w:style w:type="character" w:customStyle="1" w:styleId="af5">
    <w:name w:val="Текст выноски Знак"/>
    <w:basedOn w:val="a1"/>
    <w:link w:val="af4"/>
    <w:uiPriority w:val="99"/>
    <w:semiHidden/>
    <w:rsid w:val="00F725F8"/>
    <w:rPr>
      <w:rFonts w:ascii="Segoe UI" w:eastAsia="Calibri" w:hAnsi="Segoe UI" w:cs="Segoe UI"/>
      <w:sz w:val="18"/>
      <w:szCs w:val="18"/>
      <w:lang w:eastAsia="ru-RU"/>
    </w:rPr>
  </w:style>
  <w:style w:type="character" w:customStyle="1" w:styleId="UnresolvedMention">
    <w:name w:val="Unresolved Mention"/>
    <w:basedOn w:val="a1"/>
    <w:uiPriority w:val="99"/>
    <w:semiHidden/>
    <w:rsid w:val="00F725F8"/>
    <w:rPr>
      <w:rFonts w:cs="Times New Roman"/>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pubmed.ncbi.nlm.nih.gov/?term=DeJongh%20M%5BAuthor%5D" TargetMode="External"/><Relationship Id="rId117" Type="http://schemas.openxmlformats.org/officeDocument/2006/relationships/hyperlink" Target="https://pubmed.ncbi.nlm.nih.gov/?term=Shaw%20RJ%5BAuthor%5D" TargetMode="External"/><Relationship Id="rId21" Type="http://schemas.openxmlformats.org/officeDocument/2006/relationships/hyperlink" Target="https://microbenotes.com/author/sagar-aryal/" TargetMode="External"/><Relationship Id="rId42" Type="http://schemas.openxmlformats.org/officeDocument/2006/relationships/hyperlink" Target="https://pubmed.ncbi.nlm.nih.gov/?term=Reitz%20ZL%5BAuthor%5D" TargetMode="External"/><Relationship Id="rId47" Type="http://schemas.openxmlformats.org/officeDocument/2006/relationships/hyperlink" Target="https://pubmed.ncbi.nlm.nih.gov/?term=Kautsar%20SA%5BAuthor%5D" TargetMode="External"/><Relationship Id="rId63" Type="http://schemas.openxmlformats.org/officeDocument/2006/relationships/hyperlink" Target="https://pubmed.ncbi.nlm.nih.gov/?term=Brettin%20T%5BAuthor%5D" TargetMode="External"/><Relationship Id="rId68" Type="http://schemas.openxmlformats.org/officeDocument/2006/relationships/hyperlink" Target="https://pubmed.ncbi.nlm.nih.gov/?term=Jemni+M&amp;cauthor_id=27838909" TargetMode="External"/><Relationship Id="rId84" Type="http://schemas.openxmlformats.org/officeDocument/2006/relationships/hyperlink" Target="https://pubmed.ncbi.nlm.nih.gov/?term=Aliyu%20H%5BAuthor%5D" TargetMode="External"/><Relationship Id="rId89" Type="http://schemas.openxmlformats.org/officeDocument/2006/relationships/hyperlink" Target="https://pubmed.ncbi.nlm.nih.gov/?term=Pohl%20S%5BAuthor%5D" TargetMode="External"/><Relationship Id="rId112" Type="http://schemas.openxmlformats.org/officeDocument/2006/relationships/hyperlink" Target="https://journals.asm.org/doi/10.1128/microbiolspec.tbs-0017-2013?url_ver=Z39.88-2003&amp;rfr_id=ori%3Arid%3Acrossref.org&amp;rfr_dat=cr_pub++0pubmed" TargetMode="External"/><Relationship Id="rId133" Type="http://schemas.openxmlformats.org/officeDocument/2006/relationships/hyperlink" Target="https://www.microbiologyresearch.org/search?value1=Radhey+S.+Gupta&amp;option1=author&amp;noRedirect=true" TargetMode="External"/><Relationship Id="rId138" Type="http://schemas.openxmlformats.org/officeDocument/2006/relationships/hyperlink" Target="https://microbialcellfactories.biomedcentral.com/articles/10.1186/s12934-020-01436-8" TargetMode="External"/><Relationship Id="rId154" Type="http://schemas.openxmlformats.org/officeDocument/2006/relationships/hyperlink" Target="https://pubmed.ncbi.nlm.nih.gov/?term=Zhang%20W%5BAuthor%5D" TargetMode="External"/><Relationship Id="rId159" Type="http://schemas.openxmlformats.org/officeDocument/2006/relationships/hyperlink" Target="https://pubmed.ncbi.nlm.nih.gov/?term=Ceci%20AT%5BAuthor%5D" TargetMode="External"/><Relationship Id="rId16" Type="http://schemas.openxmlformats.org/officeDocument/2006/relationships/hyperlink" Target="https://pubmed.ncbi.nlm.nih.gov/?term=Pascal%C2%A0Andreu%20V%5BAuthor%5D" TargetMode="External"/><Relationship Id="rId107" Type="http://schemas.openxmlformats.org/officeDocument/2006/relationships/hyperlink" Target="https://www.microbiologyresearch.org/search?value1=Imchang+Lee&amp;option1=author&amp;noRedirect=true" TargetMode="External"/><Relationship Id="rId11" Type="http://schemas.openxmlformats.org/officeDocument/2006/relationships/hyperlink" Target="https://pubmed.ncbi.nlm.nih.gov/?term=Raphenya%20AR%5BAuthor%5D" TargetMode="External"/><Relationship Id="rId32" Type="http://schemas.openxmlformats.org/officeDocument/2006/relationships/hyperlink" Target="https://dx.doi.org/10.1601/nm.4857" TargetMode="External"/><Relationship Id="rId37" Type="http://schemas.openxmlformats.org/officeDocument/2006/relationships/hyperlink" Target="https://pubmed.ncbi.nlm.nih.gov/?term=Blin%20K%5BAuthor%5D" TargetMode="External"/><Relationship Id="rId53" Type="http://schemas.openxmlformats.org/officeDocument/2006/relationships/hyperlink" Target="https://www.tandfonline.com/author/Chen%2C+Hanna" TargetMode="External"/><Relationship Id="rId58" Type="http://schemas.openxmlformats.org/officeDocument/2006/relationships/hyperlink" Target="https://www.tandfonline.com/journals/imby20" TargetMode="External"/><Relationship Id="rId74" Type="http://schemas.openxmlformats.org/officeDocument/2006/relationships/hyperlink" Target="https://pubmed.ncbi.nlm.nih.gov/?term=Erega%20A%5BAuthor%5D" TargetMode="External"/><Relationship Id="rId79" Type="http://schemas.openxmlformats.org/officeDocument/2006/relationships/hyperlink" Target="https://pubmed.ncbi.nlm.nih.gov/?term=Simunovic%20K%5BAuthor%5D" TargetMode="External"/><Relationship Id="rId102" Type="http://schemas.openxmlformats.org/officeDocument/2006/relationships/hyperlink" Target="https://pubmed.ncbi.nlm.nih.gov/?term=Klau%20LJ%5BAuthor%5D" TargetMode="External"/><Relationship Id="rId123" Type="http://schemas.openxmlformats.org/officeDocument/2006/relationships/hyperlink" Target="https://pubmed.ncbi.nlm.nih.gov/?term=Choi%20J%5BAuthor%5D" TargetMode="External"/><Relationship Id="rId128" Type="http://schemas.openxmlformats.org/officeDocument/2006/relationships/hyperlink" Target="https://pubmed.ncbi.nlm.nih.gov/?term=Yahaya%20RS%5BAuthor%5D" TargetMode="External"/><Relationship Id="rId144" Type="http://schemas.openxmlformats.org/officeDocument/2006/relationships/hyperlink" Target="https://pubmed.ncbi.nlm.nih.gov/?term=Bie%20L%5BAuthor%5D" TargetMode="External"/><Relationship Id="rId149" Type="http://schemas.openxmlformats.org/officeDocument/2006/relationships/hyperlink" Target="https://pubmed.ncbi.nlm.nih.gov/?term=Nakamura%20Y%5BAuthor%5D" TargetMode="External"/><Relationship Id="rId5" Type="http://schemas.openxmlformats.org/officeDocument/2006/relationships/header" Target="header1.xml"/><Relationship Id="rId90" Type="http://schemas.openxmlformats.org/officeDocument/2006/relationships/hyperlink" Target="https://pubmed.ncbi.nlm.nih.gov/?term=Arnau%20J%5BAuthor%5D" TargetMode="External"/><Relationship Id="rId95" Type="http://schemas.openxmlformats.org/officeDocument/2006/relationships/hyperlink" Target="https://www.nature.com/articles/s41467-019-09065-5" TargetMode="External"/><Relationship Id="rId160" Type="http://schemas.openxmlformats.org/officeDocument/2006/relationships/hyperlink" Target="https://pubmed.ncbi.nlm.nih.gov/?term=Dobrusin%20I%5BAuthor%5D" TargetMode="External"/><Relationship Id="rId165" Type="http://schemas.openxmlformats.org/officeDocument/2006/relationships/theme" Target="theme/theme1.xml"/><Relationship Id="rId22" Type="http://schemas.openxmlformats.org/officeDocument/2006/relationships/hyperlink" Target="https://pubmed.ncbi.nlm.nih.gov/?term=Aziz%20RK%5BAuthor%5D" TargetMode="External"/><Relationship Id="rId27" Type="http://schemas.openxmlformats.org/officeDocument/2006/relationships/hyperlink" Target="https://pubmed.ncbi.nlm.nih.gov/?term=Disz%20T%5BAuthor%5D" TargetMode="External"/><Relationship Id="rId43" Type="http://schemas.openxmlformats.org/officeDocument/2006/relationships/hyperlink" Target="https://pubmed.ncbi.nlm.nih.gov/?term=Biermann%20F%5BAuthor%5D" TargetMode="External"/><Relationship Id="rId48" Type="http://schemas.openxmlformats.org/officeDocument/2006/relationships/hyperlink" Target="https://pubmed.ncbi.nlm.nih.gov/?term=Medema%20MH%5BAuthor%5D" TargetMode="External"/><Relationship Id="rId64" Type="http://schemas.openxmlformats.org/officeDocument/2006/relationships/hyperlink" Target="https://pubmed.ncbi.nlm.nih.gov/?term=Butler%20R%5BAuthor%5D" TargetMode="External"/><Relationship Id="rId69" Type="http://schemas.openxmlformats.org/officeDocument/2006/relationships/hyperlink" Target="https://pubmed.ncbi.nlm.nih.gov/?term=Weill+A&amp;cauthor_id=27838909" TargetMode="External"/><Relationship Id="rId113" Type="http://schemas.openxmlformats.org/officeDocument/2006/relationships/hyperlink" Target="https://journals.asm.org/doi/10.1128/microbiolspec.tbs-0017-2013?url_ver=Z39.88-2003&amp;rfr_id=ori%3Arid%3Acrossref.org&amp;rfr_dat=cr_pub++0pubmed" TargetMode="External"/><Relationship Id="rId118" Type="http://schemas.openxmlformats.org/officeDocument/2006/relationships/hyperlink" Target="https://pubmed.ncbi.nlm.nih.gov/?term=Miller%20BR%5BAuthor%5D" TargetMode="External"/><Relationship Id="rId134" Type="http://schemas.openxmlformats.org/officeDocument/2006/relationships/hyperlink" Target="https://www.sciencedirect.com/journal/journal-of-food-protection" TargetMode="External"/><Relationship Id="rId139" Type="http://schemas.openxmlformats.org/officeDocument/2006/relationships/hyperlink" Target="https://microbialcellfactories.biomedcentral.com/" TargetMode="External"/><Relationship Id="rId80" Type="http://schemas.openxmlformats.org/officeDocument/2006/relationships/hyperlink" Target="https://pubmed.ncbi.nlm.nih.gov/?term=Klan%C4%8Dnik%20A%5BAuthor%5D" TargetMode="External"/><Relationship Id="rId85" Type="http://schemas.openxmlformats.org/officeDocument/2006/relationships/hyperlink" Target="https://pubmed.ncbi.nlm.nih.gov/?term=Etemadifar%20Z%5BAuthor%5D" TargetMode="External"/><Relationship Id="rId150" Type="http://schemas.openxmlformats.org/officeDocument/2006/relationships/hyperlink" Target="https://pubmed.ncbi.nlm.nih.gov/?term=Wang%20Y%5BAuthor%5D" TargetMode="External"/><Relationship Id="rId155" Type="http://schemas.openxmlformats.org/officeDocument/2006/relationships/hyperlink" Target="https://pubmed.ncbi.nlm.nih.gov/?term=Zhang%20W%5BAuthor%5D" TargetMode="External"/><Relationship Id="rId12" Type="http://schemas.openxmlformats.org/officeDocument/2006/relationships/hyperlink" Target="https://pubmed.ncbi.nlm.nih.gov/?term=Lau%20TT%5BAuthor%5D" TargetMode="External"/><Relationship Id="rId17" Type="http://schemas.openxmlformats.org/officeDocument/2006/relationships/hyperlink" Target="https://pubmed.ncbi.nlm.nih.gov/?term=Roel-Touris%20J%5BAuthor%5D" TargetMode="External"/><Relationship Id="rId33" Type="http://schemas.openxmlformats.org/officeDocument/2006/relationships/hyperlink" Target="https://www.microbiologyresearch.org/search?value1=Vaibhav+Bhandari&amp;option1=author&amp;noRedirect=true" TargetMode="External"/><Relationship Id="rId38" Type="http://schemas.openxmlformats.org/officeDocument/2006/relationships/hyperlink" Target="https://pubmed.ncbi.nlm.nih.gov/?term=Blin%20K%5BAuthor%5D" TargetMode="External"/><Relationship Id="rId59" Type="http://schemas.openxmlformats.org/officeDocument/2006/relationships/hyperlink" Target="https://pubmed.ncbi.nlm.nih.gov/?term=Davis%20JJ%5BAuthor%5D" TargetMode="External"/><Relationship Id="rId103" Type="http://schemas.openxmlformats.org/officeDocument/2006/relationships/hyperlink" Target="https://pubmed.ncbi.nlm.nih.gov/?term=Podell%20S%5BAuthor%5D" TargetMode="External"/><Relationship Id="rId108" Type="http://schemas.openxmlformats.org/officeDocument/2006/relationships/hyperlink" Target="https://www.microbiologyresearch.org/search?value1=Yeong+Ouk+Kim&amp;option1=author&amp;noRedirect=true" TargetMode="External"/><Relationship Id="rId124" Type="http://schemas.openxmlformats.org/officeDocument/2006/relationships/hyperlink" Target="https://pubmed.ncbi.nlm.nih.gov/?term=Choi%20SJ%5BAuthor%5D" TargetMode="External"/><Relationship Id="rId129" Type="http://schemas.openxmlformats.org/officeDocument/2006/relationships/hyperlink" Target="https://pubmed.ncbi.nlm.nih.gov/?term=Baharudin%20MM%5BAuthor%5D" TargetMode="External"/><Relationship Id="rId54" Type="http://schemas.openxmlformats.org/officeDocument/2006/relationships/hyperlink" Target="https://www.tandfonline.com/author/Bian%2C+Zhilong" TargetMode="External"/><Relationship Id="rId70" Type="http://schemas.openxmlformats.org/officeDocument/2006/relationships/hyperlink" Target="https://pubmed.ncbi.nlm.nih.gov/27838909/" TargetMode="External"/><Relationship Id="rId75" Type="http://schemas.openxmlformats.org/officeDocument/2006/relationships/hyperlink" Target="https://pubmed.ncbi.nlm.nih.gov/?term=Erega%20A%5BAuthor%5D" TargetMode="External"/><Relationship Id="rId91" Type="http://schemas.openxmlformats.org/officeDocument/2006/relationships/hyperlink" Target="https://pubmed.ncbi.nlm.nih.gov/?term=Hii%20SL%5BAuthor%5D" TargetMode="External"/><Relationship Id="rId96" Type="http://schemas.openxmlformats.org/officeDocument/2006/relationships/hyperlink" Target="https://www.nature.com/articles/s41467-019-09065-5" TargetMode="External"/><Relationship Id="rId140" Type="http://schemas.openxmlformats.org/officeDocument/2006/relationships/hyperlink" Target="https://pubmed.ncbi.nlm.nih.gov/?term=Sun%20J%5BAuthor%5D" TargetMode="External"/><Relationship Id="rId145" Type="http://schemas.openxmlformats.org/officeDocument/2006/relationships/hyperlink" Target="https://pubmed.ncbi.nlm.nih.gov/?term=Xu%20L%5BAuthor%5D" TargetMode="External"/><Relationship Id="rId161" Type="http://schemas.openxmlformats.org/officeDocument/2006/relationships/hyperlink" Target="https://pubmed.ncbi.nlm.nih.gov/?term=Rockwell-Kollmann%20SC%5BAuthor%5D" TargetMode="External"/><Relationship Id="rId1" Type="http://schemas.openxmlformats.org/officeDocument/2006/relationships/numbering" Target="numbering.xml"/><Relationship Id="rId6" Type="http://schemas.openxmlformats.org/officeDocument/2006/relationships/footer" Target="footer1.xml"/><Relationship Id="rId15" Type="http://schemas.openxmlformats.org/officeDocument/2006/relationships/hyperlink" Target="https://pubmed.ncbi.nlm.nih.gov/?term=Pascal%C2%A0Andreu%20V%5BAuthor%5D" TargetMode="External"/><Relationship Id="rId23" Type="http://schemas.openxmlformats.org/officeDocument/2006/relationships/hyperlink" Target="https://pubmed.ncbi.nlm.nih.gov/?term=Aziz%20RK%5BAuthor%5D" TargetMode="External"/><Relationship Id="rId28" Type="http://schemas.openxmlformats.org/officeDocument/2006/relationships/hyperlink" Target="https://www.microbiologyresearch.org/search?value1=Vaibhav+Bhandari&amp;option1=author&amp;noRedirect=true" TargetMode="External"/><Relationship Id="rId36" Type="http://schemas.openxmlformats.org/officeDocument/2006/relationships/hyperlink" Target="https://www.microbiologyresearch.org/search?value1=Radhey+S.+Gupta&amp;option1=author&amp;noRedirect=true" TargetMode="External"/><Relationship Id="rId49" Type="http://schemas.openxmlformats.org/officeDocument/2006/relationships/hyperlink" Target="https://pubmed.ncbi.nlm.nih.gov/?term=Weber%20T%5BAuthor%5D" TargetMode="External"/><Relationship Id="rId57" Type="http://schemas.openxmlformats.org/officeDocument/2006/relationships/hyperlink" Target="https://www.tandfonline.com/author/Sun%2C+Yi" TargetMode="External"/><Relationship Id="rId106" Type="http://schemas.openxmlformats.org/officeDocument/2006/relationships/hyperlink" Target="https://pubmed.ncbi.nlm.nih.gov/?term=Singh%20HW%5BAuthor%5D" TargetMode="External"/><Relationship Id="rId114" Type="http://schemas.openxmlformats.org/officeDocument/2006/relationships/hyperlink" Target="https://journals.asm.org/doi/10.1128/microbiolspec.tbs-0017-2013?url_ver=Z39.88-2003&amp;rfr_id=ori%3Arid%3Acrossref.org&amp;rfr_dat=cr_pub++0pubmed" TargetMode="External"/><Relationship Id="rId119" Type="http://schemas.openxmlformats.org/officeDocument/2006/relationships/hyperlink" Target="https://pubmed.ncbi.nlm.nih.gov/?term=Miller%20BR%5BAuthor%5D" TargetMode="External"/><Relationship Id="rId127" Type="http://schemas.openxmlformats.org/officeDocument/2006/relationships/hyperlink" Target="https://pubmed.ncbi.nlm.nih.gov/?term=Ngalimat%20MS%5BAuthor%5D" TargetMode="External"/><Relationship Id="rId10" Type="http://schemas.openxmlformats.org/officeDocument/2006/relationships/hyperlink" Target="https://pubmed.ncbi.nlm.nih.gov/?term=Alcock%20BP%5BAuthor%5D" TargetMode="External"/><Relationship Id="rId31" Type="http://schemas.openxmlformats.org/officeDocument/2006/relationships/hyperlink" Target="https://dx.doi.org/10.1601/nm.4885" TargetMode="External"/><Relationship Id="rId44" Type="http://schemas.openxmlformats.org/officeDocument/2006/relationships/hyperlink" Target="https://pubmed.ncbi.nlm.nih.gov/?term=Blin%20K%5BAuthor%5D" TargetMode="External"/><Relationship Id="rId52" Type="http://schemas.openxmlformats.org/officeDocument/2006/relationships/hyperlink" Target="https://www.tandfonline.com/author/Chen%2C+Hanna" TargetMode="External"/><Relationship Id="rId60" Type="http://schemas.openxmlformats.org/officeDocument/2006/relationships/hyperlink" Target="https://pubmed.ncbi.nlm.nih.gov/?term=Davis%20JJ%5BAuthor%5D" TargetMode="External"/><Relationship Id="rId65" Type="http://schemas.openxmlformats.org/officeDocument/2006/relationships/hyperlink" Target="https://pubmed.ncbi.nlm.nih.gov/?term=Djelal+H&amp;cauthor_id=27838909" TargetMode="External"/><Relationship Id="rId73" Type="http://schemas.openxmlformats.org/officeDocument/2006/relationships/hyperlink" Target="https://microbialcellfactories.biomedcentral.com/" TargetMode="External"/><Relationship Id="rId78" Type="http://schemas.openxmlformats.org/officeDocument/2006/relationships/hyperlink" Target="https://pubmed.ncbi.nlm.nih.gov/?term=Danev%C4%8Di%C4%8D%20T%5BAuthor%5D" TargetMode="External"/><Relationship Id="rId81" Type="http://schemas.openxmlformats.org/officeDocument/2006/relationships/hyperlink" Target="https://pubmed.ncbi.nlm.nih.gov/?term=Harirchi%20S%5BAuthor%5D" TargetMode="External"/><Relationship Id="rId86" Type="http://schemas.openxmlformats.org/officeDocument/2006/relationships/hyperlink" Target="https://pubmed.ncbi.nlm.nih.gov/?term=Harwood%20CR%5BAuthor%5D" TargetMode="External"/><Relationship Id="rId94" Type="http://schemas.openxmlformats.org/officeDocument/2006/relationships/hyperlink" Target="https://pubmed.ncbi.nlm.nih.gov/?term=Ariff%20AB%5BAuthor%5D" TargetMode="External"/><Relationship Id="rId99" Type="http://schemas.openxmlformats.org/officeDocument/2006/relationships/hyperlink" Target="https://www.nature.com/articles/s41467-019-09065-5" TargetMode="External"/><Relationship Id="rId101" Type="http://schemas.openxmlformats.org/officeDocument/2006/relationships/hyperlink" Target="https://pubmed.ncbi.nlm.nih.gov/?term=Klau%20LJ%5BAuthor%5D" TargetMode="External"/><Relationship Id="rId122" Type="http://schemas.openxmlformats.org/officeDocument/2006/relationships/hyperlink" Target="https://pubmed.ncbi.nlm.nih.gov/?term=Mishra%20AK%5BAuthor%5D" TargetMode="External"/><Relationship Id="rId130" Type="http://schemas.openxmlformats.org/officeDocument/2006/relationships/hyperlink" Target="https://pubmed.ncbi.nlm.nih.gov/?term=Yaminudin%20SM%5BAuthor%5D" TargetMode="External"/><Relationship Id="rId135" Type="http://schemas.openxmlformats.org/officeDocument/2006/relationships/hyperlink" Target="https://microbialcellfactories.biomedcentral.com/articles/10.1186/s12934-020-01436-8" TargetMode="External"/><Relationship Id="rId143" Type="http://schemas.openxmlformats.org/officeDocument/2006/relationships/hyperlink" Target="https://pubmed.ncbi.nlm.nih.gov/?term=Luo%20Y%5BAuthor%5D" TargetMode="External"/><Relationship Id="rId148" Type="http://schemas.openxmlformats.org/officeDocument/2006/relationships/hyperlink" Target="https://pubmed.ncbi.nlm.nih.gov/?term=Fujisawa%20T%5BAuthor%5D" TargetMode="External"/><Relationship Id="rId151" Type="http://schemas.openxmlformats.org/officeDocument/2006/relationships/hyperlink" Target="https://pubmed.ncbi.nlm.nih.gov/?term=Coleman-Derr%20D%5BAuthor%5D" TargetMode="External"/><Relationship Id="rId156" Type="http://schemas.openxmlformats.org/officeDocument/2006/relationships/hyperlink" Target="https://pubmed.ncbi.nlm.nih.gov/?term=Liu%20J%5BAuthor%5D" TargetMode="External"/><Relationship Id="rId16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pubmed.ncbi.nlm.nih.gov/?term=Alcock%20BP%5BAuthor%5D" TargetMode="External"/><Relationship Id="rId13" Type="http://schemas.openxmlformats.org/officeDocument/2006/relationships/hyperlink" Target="https://pubmed.ncbi.nlm.nih.gov/?term=Tsang%20KK%5BAuthor%5D" TargetMode="External"/><Relationship Id="rId18" Type="http://schemas.openxmlformats.org/officeDocument/2006/relationships/hyperlink" Target="https://pubmed.ncbi.nlm.nih.gov/?term=Dodd%20D%5BAuthor%5D" TargetMode="External"/><Relationship Id="rId39" Type="http://schemas.openxmlformats.org/officeDocument/2006/relationships/image" Target="media/image1.png"/><Relationship Id="rId109" Type="http://schemas.openxmlformats.org/officeDocument/2006/relationships/hyperlink" Target="https://www.microbiologyresearch.org/search?value1=Sang-Cheol+Park&amp;option1=author&amp;noRedirect=true" TargetMode="External"/><Relationship Id="rId34" Type="http://schemas.openxmlformats.org/officeDocument/2006/relationships/hyperlink" Target="https://www.microbiologyresearch.org/search?value1=Nadia+Z.+Ahmod&amp;option1=author&amp;noRedirect=true" TargetMode="External"/><Relationship Id="rId50" Type="http://schemas.openxmlformats.org/officeDocument/2006/relationships/hyperlink" Target="https://www.sciencedirect.com/journal/physiological-and-molecular-plant-pathology" TargetMode="External"/><Relationship Id="rId55" Type="http://schemas.openxmlformats.org/officeDocument/2006/relationships/hyperlink" Target="https://www.tandfonline.com/author/Ravichandran%2C+Vinothkannan" TargetMode="External"/><Relationship Id="rId76" Type="http://schemas.openxmlformats.org/officeDocument/2006/relationships/hyperlink" Target="https://pubmed.ncbi.nlm.nih.gov/?term=Stefanic%20P%5BAuthor%5D" TargetMode="External"/><Relationship Id="rId97" Type="http://schemas.openxmlformats.org/officeDocument/2006/relationships/hyperlink" Target="https://www.nature.com/articles/s41467-019-09065-5" TargetMode="External"/><Relationship Id="rId104" Type="http://schemas.openxmlformats.org/officeDocument/2006/relationships/hyperlink" Target="https://pubmed.ncbi.nlm.nih.gov/?term=Creamer%20KE%5BAuthor%5D" TargetMode="External"/><Relationship Id="rId120" Type="http://schemas.openxmlformats.org/officeDocument/2006/relationships/hyperlink" Target="https://pubmed.ncbi.nlm.nih.gov/?term=Gulick%20AM%5BAuthor%5D" TargetMode="External"/><Relationship Id="rId125" Type="http://schemas.openxmlformats.org/officeDocument/2006/relationships/hyperlink" Target="https://pubmed.ncbi.nlm.nih.gov/?term=Baek%20KH%5BAuthor%5D" TargetMode="External"/><Relationship Id="rId141" Type="http://schemas.openxmlformats.org/officeDocument/2006/relationships/hyperlink" Target="https://pubmed.ncbi.nlm.nih.gov/?term=Sun%20J%5BAuthor%5D" TargetMode="External"/><Relationship Id="rId146" Type="http://schemas.openxmlformats.org/officeDocument/2006/relationships/hyperlink" Target="https://pubmed.ncbi.nlm.nih.gov/?term=Tanizawa%20Y%5BAuthor%5D" TargetMode="External"/><Relationship Id="rId7" Type="http://schemas.openxmlformats.org/officeDocument/2006/relationships/header" Target="header2.xml"/><Relationship Id="rId71" Type="http://schemas.openxmlformats.org/officeDocument/2006/relationships/hyperlink" Target="https://pubmed.ncbi.nlm.nih.gov/?term=Sayed+W&amp;cauthor_id=27838909" TargetMode="External"/><Relationship Id="rId92" Type="http://schemas.openxmlformats.org/officeDocument/2006/relationships/hyperlink" Target="https://pubmed.ncbi.nlm.nih.gov/?term=Tan%20JS%5BAuthor%5D" TargetMode="External"/><Relationship Id="rId162" Type="http://schemas.openxmlformats.org/officeDocument/2006/relationships/hyperlink" Target="https://pubmed.ncbi.nlm.nih.gov/?term=G%C3%BCnther%20S%5BAuthor%5D" TargetMode="External"/><Relationship Id="rId2" Type="http://schemas.openxmlformats.org/officeDocument/2006/relationships/styles" Target="styles.xml"/><Relationship Id="rId29" Type="http://schemas.openxmlformats.org/officeDocument/2006/relationships/hyperlink" Target="https://dx.doi.org/10.1601/nm.4857" TargetMode="External"/><Relationship Id="rId24" Type="http://schemas.openxmlformats.org/officeDocument/2006/relationships/hyperlink" Target="https://pubmed.ncbi.nlm.nih.gov/?term=Bartels%20D%5BAuthor%5D" TargetMode="External"/><Relationship Id="rId40" Type="http://schemas.openxmlformats.org/officeDocument/2006/relationships/hyperlink" Target="https://pubmed.ncbi.nlm.nih.gov/?term=Shaw%20S%5BAuthor%5D" TargetMode="External"/><Relationship Id="rId45" Type="http://schemas.openxmlformats.org/officeDocument/2006/relationships/hyperlink" Target="https://pubmed.ncbi.nlm.nih.gov/?term=Blin%20K%5BAuthor%5D" TargetMode="External"/><Relationship Id="rId66" Type="http://schemas.openxmlformats.org/officeDocument/2006/relationships/hyperlink" Target="https://pubmed.ncbi.nlm.nih.gov/?term=Djelal+H&amp;cauthor_id=27838909" TargetMode="External"/><Relationship Id="rId87" Type="http://schemas.openxmlformats.org/officeDocument/2006/relationships/hyperlink" Target="https://pubmed.ncbi.nlm.nih.gov/?term=Harwood%20CR%5BAuthor%5D" TargetMode="External"/><Relationship Id="rId110" Type="http://schemas.openxmlformats.org/officeDocument/2006/relationships/hyperlink" Target="https://www.microbiologyresearch.org/search?value1=Jongsik+Chun&amp;option1=author&amp;noRedirect=true" TargetMode="External"/><Relationship Id="rId115" Type="http://schemas.openxmlformats.org/officeDocument/2006/relationships/hyperlink" Target="https://pubmed.ncbi.nlm.nih.gov/?term=Mihaylova%20MM%5BAuthor%5D" TargetMode="External"/><Relationship Id="rId131" Type="http://schemas.openxmlformats.org/officeDocument/2006/relationships/hyperlink" Target="https://www.microbiologyresearch.org/search?value1=Sudip+Patel&amp;option1=author&amp;noRedirect=true" TargetMode="External"/><Relationship Id="rId136" Type="http://schemas.openxmlformats.org/officeDocument/2006/relationships/hyperlink" Target="https://microbialcellfactories.biomedcentral.com/articles/10.1186/s12934-020-01436-8" TargetMode="External"/><Relationship Id="rId157" Type="http://schemas.openxmlformats.org/officeDocument/2006/relationships/hyperlink" Target="https://pubmed.ncbi.nlm.nih.gov/?term=Zierep%20PF%5BAuthor%5D" TargetMode="External"/><Relationship Id="rId61" Type="http://schemas.openxmlformats.org/officeDocument/2006/relationships/hyperlink" Target="https://pubmed.ncbi.nlm.nih.gov/?term=Wattam%20AR%5BAuthor%5D" TargetMode="External"/><Relationship Id="rId82" Type="http://schemas.openxmlformats.org/officeDocument/2006/relationships/hyperlink" Target="https://pubmed.ncbi.nlm.nih.gov/?term=Sar%20T%5BAuthor%5D" TargetMode="External"/><Relationship Id="rId152" Type="http://schemas.openxmlformats.org/officeDocument/2006/relationships/hyperlink" Target="https://pubmed.ncbi.nlm.nih.gov/?term=Chen%20G%5BAuthor%5D" TargetMode="External"/><Relationship Id="rId19" Type="http://schemas.openxmlformats.org/officeDocument/2006/relationships/hyperlink" Target="https://pubmed.ncbi.nlm.nih.gov/?term=Fischbach%20M%5BAuthor%5D" TargetMode="External"/><Relationship Id="rId14" Type="http://schemas.openxmlformats.org/officeDocument/2006/relationships/hyperlink" Target="https://pubmed.ncbi.nlm.nih.gov/?term=Bouchard%20M%5BAuthor%5D" TargetMode="External"/><Relationship Id="rId30" Type="http://schemas.openxmlformats.org/officeDocument/2006/relationships/hyperlink" Target="https://dx.doi.org/10.1601/nm.10618" TargetMode="External"/><Relationship Id="rId35" Type="http://schemas.openxmlformats.org/officeDocument/2006/relationships/hyperlink" Target="https://www.microbiologyresearch.org/search?value1=Haroun+N.+Shah&amp;option1=author&amp;noRedirect=true" TargetMode="External"/><Relationship Id="rId56" Type="http://schemas.openxmlformats.org/officeDocument/2006/relationships/hyperlink" Target="https://www.tandfonline.com/author/Huo%2C+Liujie" TargetMode="External"/><Relationship Id="rId77" Type="http://schemas.openxmlformats.org/officeDocument/2006/relationships/hyperlink" Target="https://pubmed.ncbi.nlm.nih.gov/?term=Dogsa%20I%5BAuthor%5D" TargetMode="External"/><Relationship Id="rId100" Type="http://schemas.openxmlformats.org/officeDocument/2006/relationships/hyperlink" Target="https://www.nature.com/ncomms" TargetMode="External"/><Relationship Id="rId105" Type="http://schemas.openxmlformats.org/officeDocument/2006/relationships/hyperlink" Target="https://pubmed.ncbi.nlm.nih.gov/?term=Demko%20AM%5BAuthor%5D" TargetMode="External"/><Relationship Id="rId126" Type="http://schemas.openxmlformats.org/officeDocument/2006/relationships/hyperlink" Target="https://pubmed.ncbi.nlm.nih.gov/?term=Ngalimat%20MS%5BAuthor%5D" TargetMode="External"/><Relationship Id="rId147" Type="http://schemas.openxmlformats.org/officeDocument/2006/relationships/hyperlink" Target="https://pubmed.ncbi.nlm.nih.gov/?term=Tanizawa%20Y%5BAuthor%5D" TargetMode="External"/><Relationship Id="rId8" Type="http://schemas.openxmlformats.org/officeDocument/2006/relationships/hyperlink" Target="https://www.atcc.org/products/6051" TargetMode="External"/><Relationship Id="rId51" Type="http://schemas.openxmlformats.org/officeDocument/2006/relationships/hyperlink" Target="https://pubs.acs.org/action/doSearch?field1=Contrib&amp;text1=Chantal+V.++Garcia+De+Gonzalo" TargetMode="External"/><Relationship Id="rId72" Type="http://schemas.openxmlformats.org/officeDocument/2006/relationships/hyperlink" Target="https://pubmed.ncbi.nlm.nih.gov/?term=Amrane+A&amp;cauthor_id=27838909" TargetMode="External"/><Relationship Id="rId93" Type="http://schemas.openxmlformats.org/officeDocument/2006/relationships/hyperlink" Target="https://pubmed.ncbi.nlm.nih.gov/?term=Ling%20TC%5BAuthor%5D" TargetMode="External"/><Relationship Id="rId98" Type="http://schemas.openxmlformats.org/officeDocument/2006/relationships/hyperlink" Target="https://www.nature.com/articles/s41467-019-09065-5" TargetMode="External"/><Relationship Id="rId121" Type="http://schemas.openxmlformats.org/officeDocument/2006/relationships/hyperlink" Target="https://pubmed.ncbi.nlm.nih.gov/?term=Mishra%20AK%5BAuthor%5D" TargetMode="External"/><Relationship Id="rId142" Type="http://schemas.openxmlformats.org/officeDocument/2006/relationships/hyperlink" Target="https://pubmed.ncbi.nlm.nih.gov/?term=Lu%20F%5BAuthor%5D" TargetMode="External"/><Relationship Id="rId163" Type="http://schemas.openxmlformats.org/officeDocument/2006/relationships/hyperlink" Target="https://microbialcellfactories.biomedcentral.com/" TargetMode="External"/><Relationship Id="rId3" Type="http://schemas.openxmlformats.org/officeDocument/2006/relationships/settings" Target="settings.xml"/><Relationship Id="rId25" Type="http://schemas.openxmlformats.org/officeDocument/2006/relationships/hyperlink" Target="https://pubmed.ncbi.nlm.nih.gov/?term=Best%20AA%5BAuthor%5D" TargetMode="External"/><Relationship Id="rId46" Type="http://schemas.openxmlformats.org/officeDocument/2006/relationships/hyperlink" Target="https://pubmed.ncbi.nlm.nih.gov/?term=Shaw%20S%5BAuthor%5D" TargetMode="External"/><Relationship Id="rId67" Type="http://schemas.openxmlformats.org/officeDocument/2006/relationships/hyperlink" Target="https://pubmed.ncbi.nlm.nih.gov/?term=Chniti+S&amp;cauthor_id=27838909" TargetMode="External"/><Relationship Id="rId116" Type="http://schemas.openxmlformats.org/officeDocument/2006/relationships/hyperlink" Target="https://pubmed.ncbi.nlm.nih.gov/?term=Mihaylova%20MM%5BAuthor%5D" TargetMode="External"/><Relationship Id="rId137" Type="http://schemas.openxmlformats.org/officeDocument/2006/relationships/hyperlink" Target="https://microbialcellfactories.biomedcentral.com/articles/10.1186/s12934-020-01436-8" TargetMode="External"/><Relationship Id="rId158" Type="http://schemas.openxmlformats.org/officeDocument/2006/relationships/hyperlink" Target="https://pubmed.ncbi.nlm.nih.gov/?term=Zierep%20PF%5BAuthor%5D" TargetMode="External"/><Relationship Id="rId20" Type="http://schemas.openxmlformats.org/officeDocument/2006/relationships/hyperlink" Target="https://pubmed.ncbi.nlm.nih.gov/?term=Medema%20M%5BAuthor%5D" TargetMode="External"/><Relationship Id="rId41" Type="http://schemas.openxmlformats.org/officeDocument/2006/relationships/hyperlink" Target="https://pubmed.ncbi.nlm.nih.gov/?term=Augustijn%20HE%5BAuthor%5D" TargetMode="External"/><Relationship Id="rId62" Type="http://schemas.openxmlformats.org/officeDocument/2006/relationships/hyperlink" Target="https://pubmed.ncbi.nlm.nih.gov/?term=Aziz%20RK%5BAuthor%5D" TargetMode="External"/><Relationship Id="rId83" Type="http://schemas.openxmlformats.org/officeDocument/2006/relationships/hyperlink" Target="https://pubmed.ncbi.nlm.nih.gov/?term=Ramezani%20M%5BAuthor%5D" TargetMode="External"/><Relationship Id="rId88" Type="http://schemas.openxmlformats.org/officeDocument/2006/relationships/hyperlink" Target="https://pubmed.ncbi.nlm.nih.gov/?term=Mouillon%20JM%5BAuthor%5D" TargetMode="External"/><Relationship Id="rId111" Type="http://schemas.openxmlformats.org/officeDocument/2006/relationships/hyperlink" Target="https://journals.asm.org/doi/10.1128/microbiolspec.tbs-0017-2013?url_ver=Z39.88-2003&amp;rfr_id=ori%3Arid%3Acrossref.org&amp;rfr_dat=cr_pub++0pubmed" TargetMode="External"/><Relationship Id="rId132" Type="http://schemas.openxmlformats.org/officeDocument/2006/relationships/hyperlink" Target="https://www.microbiologyresearch.org/search?value1=Sudip+Patel&amp;option1=author&amp;noRedirect=true" TargetMode="External"/><Relationship Id="rId153" Type="http://schemas.openxmlformats.org/officeDocument/2006/relationships/hyperlink" Target="https://pubmed.ncbi.nlm.nih.gov/?term=Gu%20YQ%5BAuthor%5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6689</Words>
  <Characters>38133</Characters>
  <Application>Microsoft Office Word</Application>
  <DocSecurity>0</DocSecurity>
  <Lines>317</Lines>
  <Paragraphs>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44733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2024-10-02T11:12:00Z</dcterms:created>
  <dcterms:modified xsi:type="dcterms:W3CDTF">2024-10-02T11:15:00Z</dcterms:modified>
</cp:coreProperties>
</file>