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414D" w:rsidRDefault="000E414D" w:rsidP="000E414D">
      <w:pPr>
        <w:pStyle w:val="NoSpacing"/>
        <w:spacing w:line="360" w:lineRule="auto"/>
        <w:jc w:val="center"/>
        <w:rPr>
          <w:rFonts w:ascii="Times New Roman" w:hAnsi="Times New Roman"/>
          <w:sz w:val="28"/>
          <w:szCs w:val="28"/>
          <w:lang w:val="uk-UA"/>
        </w:rPr>
      </w:pPr>
      <w:r>
        <w:rPr>
          <w:rFonts w:ascii="Times New Roman" w:hAnsi="Times New Roman"/>
          <w:sz w:val="28"/>
          <w:szCs w:val="28"/>
          <w:lang w:val="uk-UA"/>
        </w:rPr>
        <w:t>Одеський національний університет імені І. І. Мечникова</w:t>
      </w:r>
    </w:p>
    <w:p w:rsidR="000E414D" w:rsidRDefault="000E414D" w:rsidP="000E414D">
      <w:pPr>
        <w:pStyle w:val="NoSpacing"/>
        <w:spacing w:line="360" w:lineRule="auto"/>
        <w:jc w:val="center"/>
        <w:rPr>
          <w:rFonts w:ascii="Times New Roman" w:hAnsi="Times New Roman"/>
          <w:sz w:val="28"/>
          <w:szCs w:val="28"/>
          <w:lang w:val="uk-UA"/>
        </w:rPr>
      </w:pPr>
      <w:r>
        <w:rPr>
          <w:rFonts w:ascii="Times New Roman" w:hAnsi="Times New Roman"/>
          <w:sz w:val="28"/>
          <w:szCs w:val="28"/>
          <w:lang w:val="uk-UA"/>
        </w:rPr>
        <w:t>Геолого-географічний факультет</w:t>
      </w:r>
    </w:p>
    <w:p w:rsidR="000E414D" w:rsidRDefault="000E414D" w:rsidP="000E414D">
      <w:pPr>
        <w:pStyle w:val="NoSpacing"/>
        <w:spacing w:line="360" w:lineRule="auto"/>
        <w:jc w:val="center"/>
        <w:rPr>
          <w:rFonts w:ascii="Times New Roman" w:hAnsi="Times New Roman"/>
          <w:sz w:val="28"/>
          <w:szCs w:val="28"/>
          <w:lang w:val="uk-UA"/>
        </w:rPr>
      </w:pPr>
      <w:r>
        <w:rPr>
          <w:rFonts w:ascii="Times New Roman" w:hAnsi="Times New Roman"/>
          <w:sz w:val="28"/>
          <w:szCs w:val="28"/>
          <w:lang w:val="uk-UA"/>
        </w:rPr>
        <w:t>Кафедра економічної та соціальної географії і туризму</w:t>
      </w:r>
    </w:p>
    <w:p w:rsidR="000E414D" w:rsidRDefault="000E414D" w:rsidP="000E414D">
      <w:pPr>
        <w:pStyle w:val="NoSpacing"/>
        <w:spacing w:line="360" w:lineRule="auto"/>
        <w:jc w:val="both"/>
        <w:rPr>
          <w:rFonts w:ascii="Times New Roman" w:hAnsi="Times New Roman"/>
          <w:b/>
          <w:spacing w:val="60"/>
          <w:sz w:val="28"/>
          <w:szCs w:val="28"/>
          <w:lang w:val="uk-UA"/>
        </w:rPr>
      </w:pPr>
    </w:p>
    <w:p w:rsidR="000E414D" w:rsidRPr="005A74FC" w:rsidRDefault="00106686" w:rsidP="00106686">
      <w:pPr>
        <w:rPr>
          <w:rFonts w:ascii="Times New Roman" w:hAnsi="Times New Roman"/>
          <w:b/>
          <w:sz w:val="28"/>
          <w:szCs w:val="28"/>
        </w:rPr>
      </w:pPr>
      <w:r>
        <w:rPr>
          <w:rFonts w:ascii="Times New Roman" w:hAnsi="Times New Roman"/>
          <w:b/>
          <w:spacing w:val="60"/>
          <w:sz w:val="28"/>
          <w:szCs w:val="28"/>
        </w:rPr>
        <w:t xml:space="preserve">                     </w:t>
      </w:r>
      <w:r w:rsidR="000E414D" w:rsidRPr="005A74FC">
        <w:rPr>
          <w:rFonts w:ascii="Times New Roman" w:hAnsi="Times New Roman"/>
          <w:b/>
          <w:sz w:val="28"/>
          <w:szCs w:val="28"/>
        </w:rPr>
        <w:t>Кваліфікаційна робота</w:t>
      </w:r>
    </w:p>
    <w:p w:rsidR="000E414D" w:rsidRDefault="000E414D" w:rsidP="000E414D">
      <w:pPr>
        <w:pStyle w:val="NoSpacing"/>
        <w:spacing w:line="360" w:lineRule="auto"/>
        <w:jc w:val="center"/>
        <w:rPr>
          <w:rFonts w:ascii="Times New Roman" w:hAnsi="Times New Roman"/>
          <w:sz w:val="28"/>
          <w:szCs w:val="28"/>
          <w:u w:val="single"/>
          <w:lang w:val="uk-UA"/>
        </w:rPr>
      </w:pPr>
      <w:r>
        <w:rPr>
          <w:rFonts w:ascii="Times New Roman" w:hAnsi="Times New Roman"/>
          <w:b/>
          <w:sz w:val="28"/>
          <w:szCs w:val="28"/>
          <w:lang w:val="uk-UA"/>
        </w:rPr>
        <w:t xml:space="preserve"> </w:t>
      </w:r>
      <w:r>
        <w:rPr>
          <w:rFonts w:ascii="Times New Roman" w:hAnsi="Times New Roman"/>
          <w:sz w:val="28"/>
          <w:szCs w:val="28"/>
          <w:u w:val="single"/>
          <w:lang w:val="uk-UA"/>
        </w:rPr>
        <w:t>на здобуття ступеня вищої освіти «</w:t>
      </w:r>
      <w:r>
        <w:rPr>
          <w:rFonts w:ascii="Times New Roman" w:hAnsi="Times New Roman"/>
          <w:sz w:val="28"/>
          <w:szCs w:val="28"/>
          <w:u w:val="single"/>
        </w:rPr>
        <w:t>бакалавр</w:t>
      </w:r>
      <w:r>
        <w:rPr>
          <w:rFonts w:ascii="Times New Roman" w:hAnsi="Times New Roman"/>
          <w:sz w:val="28"/>
          <w:szCs w:val="28"/>
          <w:u w:val="single"/>
          <w:lang w:val="uk-UA"/>
        </w:rPr>
        <w:t>»</w:t>
      </w:r>
    </w:p>
    <w:p w:rsidR="000E414D" w:rsidRDefault="000E414D" w:rsidP="000E414D">
      <w:pPr>
        <w:pStyle w:val="NoSpacing"/>
        <w:spacing w:line="360" w:lineRule="auto"/>
        <w:jc w:val="center"/>
        <w:rPr>
          <w:rFonts w:ascii="Times New Roman" w:hAnsi="Times New Roman"/>
          <w:sz w:val="20"/>
          <w:szCs w:val="20"/>
          <w:lang w:val="uk-UA"/>
        </w:rPr>
      </w:pPr>
      <w:r>
        <w:rPr>
          <w:rFonts w:ascii="Times New Roman" w:hAnsi="Times New Roman"/>
          <w:sz w:val="20"/>
          <w:szCs w:val="20"/>
          <w:lang w:val="uk-UA"/>
        </w:rPr>
        <w:t>(рівень вищої освіти)</w:t>
      </w:r>
    </w:p>
    <w:p w:rsidR="000E414D" w:rsidRPr="005A74FC" w:rsidRDefault="000E414D" w:rsidP="000E414D">
      <w:pPr>
        <w:pStyle w:val="a3"/>
        <w:tabs>
          <w:tab w:val="left" w:pos="1701"/>
        </w:tabs>
        <w:spacing w:before="6"/>
        <w:ind w:left="0"/>
        <w:rPr>
          <w:b/>
          <w:bCs/>
        </w:rPr>
      </w:pPr>
    </w:p>
    <w:p w:rsidR="000E414D" w:rsidRDefault="000E414D" w:rsidP="000E414D">
      <w:pPr>
        <w:pStyle w:val="NoSpacing"/>
        <w:ind w:left="1440" w:firstLine="261"/>
        <w:jc w:val="both"/>
        <w:rPr>
          <w:rFonts w:ascii="Times New Roman" w:hAnsi="Times New Roman"/>
          <w:b/>
          <w:bCs/>
          <w:sz w:val="28"/>
          <w:szCs w:val="28"/>
          <w:lang w:val="uk-UA"/>
        </w:rPr>
      </w:pPr>
      <w:r w:rsidRPr="005A74FC">
        <w:rPr>
          <w:rFonts w:ascii="Times New Roman" w:hAnsi="Times New Roman"/>
          <w:b/>
          <w:bCs/>
          <w:sz w:val="28"/>
          <w:szCs w:val="28"/>
          <w:lang w:val="uk-UA"/>
        </w:rPr>
        <w:t>ТУРИСТИЧНИЙ ПОТЕНЦІАЛ ТУРЕЦЬКОЇ РІВ’ЄРИ</w:t>
      </w:r>
    </w:p>
    <w:p w:rsidR="000E414D" w:rsidRPr="005A74FC" w:rsidRDefault="000E414D" w:rsidP="000E414D">
      <w:pPr>
        <w:pStyle w:val="NoSpacing"/>
        <w:ind w:left="1440" w:firstLine="261"/>
        <w:jc w:val="both"/>
        <w:rPr>
          <w:rFonts w:ascii="Times New Roman" w:hAnsi="Times New Roman"/>
          <w:b/>
          <w:bCs/>
          <w:sz w:val="28"/>
          <w:szCs w:val="28"/>
          <w:lang w:val="en-US"/>
        </w:rPr>
      </w:pPr>
      <w:r w:rsidRPr="005A74FC">
        <w:rPr>
          <w:rFonts w:ascii="Times New Roman" w:hAnsi="Times New Roman"/>
          <w:b/>
          <w:bCs/>
          <w:sz w:val="28"/>
          <w:szCs w:val="28"/>
          <w:lang w:val="uk-UA"/>
        </w:rPr>
        <w:t xml:space="preserve"> </w:t>
      </w:r>
      <w:r w:rsidRPr="005A74FC">
        <w:rPr>
          <w:rFonts w:ascii="Times New Roman" w:hAnsi="Times New Roman"/>
          <w:b/>
          <w:bCs/>
          <w:sz w:val="28"/>
          <w:szCs w:val="28"/>
          <w:lang w:val="en-US"/>
        </w:rPr>
        <w:t>THE</w:t>
      </w:r>
      <w:r w:rsidRPr="005A74FC">
        <w:rPr>
          <w:rFonts w:ascii="Times New Roman" w:hAnsi="Times New Roman"/>
          <w:b/>
          <w:bCs/>
          <w:sz w:val="28"/>
          <w:szCs w:val="28"/>
          <w:lang w:val="uk-UA"/>
        </w:rPr>
        <w:t xml:space="preserve"> </w:t>
      </w:r>
      <w:r w:rsidRPr="005A74FC">
        <w:rPr>
          <w:rFonts w:ascii="Times New Roman" w:hAnsi="Times New Roman"/>
          <w:b/>
          <w:bCs/>
          <w:sz w:val="28"/>
          <w:szCs w:val="28"/>
          <w:lang w:val="en-US"/>
        </w:rPr>
        <w:t>TOURIST</w:t>
      </w:r>
      <w:r w:rsidRPr="005A74FC">
        <w:rPr>
          <w:rFonts w:ascii="Times New Roman" w:hAnsi="Times New Roman"/>
          <w:b/>
          <w:bCs/>
          <w:sz w:val="28"/>
          <w:szCs w:val="28"/>
          <w:lang w:val="uk-UA"/>
        </w:rPr>
        <w:t xml:space="preserve"> </w:t>
      </w:r>
      <w:r w:rsidRPr="005A74FC">
        <w:rPr>
          <w:rFonts w:ascii="Times New Roman" w:hAnsi="Times New Roman"/>
          <w:b/>
          <w:bCs/>
          <w:sz w:val="28"/>
          <w:szCs w:val="28"/>
          <w:lang w:val="en-US"/>
        </w:rPr>
        <w:t>POTENTIAL</w:t>
      </w:r>
      <w:r w:rsidRPr="005A74FC">
        <w:rPr>
          <w:rFonts w:ascii="Times New Roman" w:hAnsi="Times New Roman"/>
          <w:b/>
          <w:bCs/>
          <w:sz w:val="28"/>
          <w:szCs w:val="28"/>
          <w:lang w:val="uk-UA"/>
        </w:rPr>
        <w:t xml:space="preserve"> </w:t>
      </w:r>
      <w:r w:rsidRPr="005A74FC">
        <w:rPr>
          <w:rFonts w:ascii="Times New Roman" w:hAnsi="Times New Roman"/>
          <w:b/>
          <w:bCs/>
          <w:sz w:val="28"/>
          <w:szCs w:val="28"/>
          <w:lang w:val="en-US"/>
        </w:rPr>
        <w:t>OF</w:t>
      </w:r>
      <w:r w:rsidRPr="005A74FC">
        <w:rPr>
          <w:rFonts w:ascii="Times New Roman" w:hAnsi="Times New Roman"/>
          <w:b/>
          <w:bCs/>
          <w:sz w:val="28"/>
          <w:szCs w:val="28"/>
          <w:lang w:val="uk-UA"/>
        </w:rPr>
        <w:t xml:space="preserve"> </w:t>
      </w:r>
      <w:r w:rsidRPr="005A74FC">
        <w:rPr>
          <w:rFonts w:ascii="Times New Roman" w:hAnsi="Times New Roman"/>
          <w:b/>
          <w:bCs/>
          <w:sz w:val="28"/>
          <w:szCs w:val="28"/>
          <w:lang w:val="en-US"/>
        </w:rPr>
        <w:t>THE</w:t>
      </w:r>
      <w:r w:rsidRPr="005A74FC">
        <w:rPr>
          <w:rFonts w:ascii="Times New Roman" w:hAnsi="Times New Roman"/>
          <w:b/>
          <w:bCs/>
          <w:sz w:val="28"/>
          <w:szCs w:val="28"/>
          <w:lang w:val="uk-UA"/>
        </w:rPr>
        <w:t xml:space="preserve"> </w:t>
      </w:r>
      <w:r w:rsidRPr="005A74FC">
        <w:rPr>
          <w:rFonts w:ascii="Times New Roman" w:hAnsi="Times New Roman"/>
          <w:b/>
          <w:bCs/>
          <w:sz w:val="28"/>
          <w:szCs w:val="28"/>
          <w:lang w:val="en-US"/>
        </w:rPr>
        <w:t>TURKISH</w:t>
      </w:r>
      <w:r w:rsidRPr="005A74FC">
        <w:rPr>
          <w:rFonts w:ascii="Times New Roman" w:hAnsi="Times New Roman"/>
          <w:b/>
          <w:bCs/>
          <w:sz w:val="28"/>
          <w:szCs w:val="28"/>
          <w:lang w:val="uk-UA"/>
        </w:rPr>
        <w:t xml:space="preserve"> </w:t>
      </w:r>
      <w:r w:rsidRPr="005A74FC">
        <w:rPr>
          <w:rFonts w:ascii="Times New Roman" w:hAnsi="Times New Roman"/>
          <w:b/>
          <w:bCs/>
          <w:sz w:val="28"/>
          <w:szCs w:val="28"/>
          <w:lang w:val="en-US"/>
        </w:rPr>
        <w:t>RIVIERA</w:t>
      </w:r>
    </w:p>
    <w:p w:rsidR="000E414D" w:rsidRDefault="000E414D" w:rsidP="000E414D">
      <w:pPr>
        <w:pStyle w:val="NoSpacing"/>
        <w:ind w:left="1440" w:firstLine="3686"/>
        <w:jc w:val="both"/>
        <w:rPr>
          <w:rFonts w:ascii="Times New Roman" w:hAnsi="Times New Roman"/>
          <w:sz w:val="28"/>
          <w:szCs w:val="28"/>
          <w:lang w:val="uk-UA"/>
        </w:rPr>
      </w:pPr>
    </w:p>
    <w:p w:rsidR="000E414D" w:rsidRDefault="000E414D" w:rsidP="000E414D">
      <w:pPr>
        <w:pStyle w:val="NoSpacing"/>
        <w:ind w:left="1440" w:firstLine="3686"/>
        <w:jc w:val="both"/>
        <w:rPr>
          <w:rFonts w:ascii="Times New Roman" w:hAnsi="Times New Roman"/>
          <w:sz w:val="28"/>
          <w:szCs w:val="28"/>
          <w:lang w:val="uk-UA"/>
        </w:rPr>
      </w:pPr>
      <w:r>
        <w:rPr>
          <w:rFonts w:ascii="Times New Roman" w:hAnsi="Times New Roman"/>
          <w:sz w:val="28"/>
          <w:szCs w:val="28"/>
          <w:lang w:val="uk-UA"/>
        </w:rPr>
        <w:t xml:space="preserve">Виконала: студентка </w:t>
      </w:r>
      <w:r>
        <w:rPr>
          <w:rFonts w:ascii="Times New Roman" w:hAnsi="Times New Roman"/>
          <w:sz w:val="28"/>
          <w:szCs w:val="28"/>
          <w:u w:val="single"/>
          <w:lang w:val="uk-UA"/>
        </w:rPr>
        <w:t>4-го</w:t>
      </w:r>
      <w:r>
        <w:rPr>
          <w:rFonts w:ascii="Times New Roman" w:hAnsi="Times New Roman"/>
          <w:sz w:val="28"/>
          <w:szCs w:val="28"/>
          <w:lang w:val="uk-UA"/>
        </w:rPr>
        <w:t xml:space="preserve"> курсу </w:t>
      </w:r>
    </w:p>
    <w:p w:rsidR="000E414D" w:rsidRDefault="000E414D" w:rsidP="000E414D">
      <w:pPr>
        <w:pStyle w:val="NoSpacing"/>
        <w:ind w:left="1440" w:firstLine="3686"/>
        <w:jc w:val="both"/>
        <w:rPr>
          <w:rFonts w:ascii="Times New Roman" w:hAnsi="Times New Roman"/>
          <w:sz w:val="28"/>
          <w:szCs w:val="28"/>
          <w:lang w:val="uk-UA"/>
        </w:rPr>
      </w:pPr>
      <w:r>
        <w:rPr>
          <w:rFonts w:ascii="Times New Roman" w:hAnsi="Times New Roman"/>
          <w:sz w:val="28"/>
          <w:szCs w:val="28"/>
          <w:lang w:val="uk-UA"/>
        </w:rPr>
        <w:t>денної форми навчання</w:t>
      </w:r>
    </w:p>
    <w:p w:rsidR="000E414D" w:rsidRDefault="000E414D" w:rsidP="000E414D">
      <w:pPr>
        <w:pStyle w:val="NoSpacing"/>
        <w:ind w:left="1440" w:firstLine="3686"/>
        <w:jc w:val="both"/>
        <w:rPr>
          <w:rFonts w:ascii="Times New Roman" w:hAnsi="Times New Roman"/>
          <w:sz w:val="28"/>
          <w:szCs w:val="28"/>
          <w:u w:val="single"/>
          <w:lang w:val="uk-UA"/>
        </w:rPr>
      </w:pPr>
      <w:r>
        <w:rPr>
          <w:rFonts w:ascii="Times New Roman" w:hAnsi="Times New Roman"/>
          <w:sz w:val="28"/>
          <w:szCs w:val="28"/>
          <w:lang w:val="uk-UA"/>
        </w:rPr>
        <w:t xml:space="preserve">спеціальності </w:t>
      </w:r>
      <w:r>
        <w:rPr>
          <w:rFonts w:ascii="Times New Roman" w:hAnsi="Times New Roman"/>
          <w:sz w:val="28"/>
          <w:szCs w:val="28"/>
          <w:u w:val="single"/>
          <w:lang w:val="uk-UA"/>
        </w:rPr>
        <w:t>242 «Туризм»</w:t>
      </w:r>
    </w:p>
    <w:p w:rsidR="000E414D" w:rsidRDefault="000E414D" w:rsidP="000E414D">
      <w:pPr>
        <w:pStyle w:val="NoSpacing"/>
        <w:ind w:left="1440" w:firstLine="3686"/>
        <w:jc w:val="both"/>
        <w:rPr>
          <w:rFonts w:ascii="Times New Roman" w:hAnsi="Times New Roman"/>
          <w:sz w:val="28"/>
          <w:szCs w:val="28"/>
          <w:lang w:val="uk-UA"/>
        </w:rPr>
      </w:pPr>
      <w:r>
        <w:rPr>
          <w:rFonts w:ascii="Times New Roman" w:hAnsi="Times New Roman"/>
          <w:sz w:val="28"/>
          <w:szCs w:val="28"/>
        </w:rPr>
        <w:t>Освітня програма</w:t>
      </w:r>
      <w:r>
        <w:rPr>
          <w:rFonts w:ascii="Times New Roman" w:hAnsi="Times New Roman"/>
          <w:sz w:val="28"/>
          <w:szCs w:val="28"/>
          <w:lang w:val="uk-UA"/>
        </w:rPr>
        <w:t xml:space="preserve"> «Туризм»</w:t>
      </w:r>
    </w:p>
    <w:p w:rsidR="000E414D" w:rsidRPr="00F3630C" w:rsidRDefault="000E414D" w:rsidP="000E414D">
      <w:pPr>
        <w:pStyle w:val="NoSpacing"/>
        <w:ind w:left="1440" w:firstLine="3686"/>
        <w:jc w:val="both"/>
        <w:rPr>
          <w:rFonts w:ascii="Times New Roman" w:hAnsi="Times New Roman"/>
          <w:sz w:val="28"/>
          <w:szCs w:val="28"/>
          <w:lang w:val="uk-UA"/>
        </w:rPr>
      </w:pPr>
      <w:r>
        <w:rPr>
          <w:rFonts w:ascii="Times New Roman" w:hAnsi="Times New Roman"/>
          <w:sz w:val="28"/>
          <w:szCs w:val="28"/>
          <w:lang w:val="uk-UA"/>
        </w:rPr>
        <w:t>Любіченко Римма Віталіївна</w:t>
      </w:r>
    </w:p>
    <w:p w:rsidR="000E414D" w:rsidRDefault="000E414D" w:rsidP="000E414D">
      <w:pPr>
        <w:ind w:right="98"/>
        <w:rPr>
          <w:noProof/>
          <w:color w:val="FF0000"/>
          <w:sz w:val="28"/>
          <w:szCs w:val="28"/>
          <w:lang w:eastAsia="ru-RU"/>
        </w:rPr>
      </w:pPr>
      <w:bookmarkStart w:id="0" w:name="_Hlk121512501"/>
      <w:r>
        <w:rPr>
          <w:sz w:val="28"/>
          <w:szCs w:val="28"/>
        </w:rPr>
        <w:t xml:space="preserve">                                         </w:t>
      </w:r>
      <w:bookmarkStart w:id="1" w:name="_Hlk121512743"/>
      <w:r>
        <w:rPr>
          <w:sz w:val="28"/>
          <w:szCs w:val="28"/>
        </w:rPr>
        <w:t xml:space="preserve"> </w:t>
      </w:r>
      <w:bookmarkEnd w:id="0"/>
      <w:bookmarkEnd w:id="1"/>
    </w:p>
    <w:p w:rsidR="000E414D" w:rsidRPr="005B696D" w:rsidRDefault="000E414D" w:rsidP="000E414D">
      <w:pPr>
        <w:pStyle w:val="NoSpacing"/>
        <w:ind w:left="1440"/>
        <w:jc w:val="both"/>
        <w:rPr>
          <w:rFonts w:ascii="Times New Roman" w:hAnsi="Times New Roman"/>
          <w:sz w:val="28"/>
          <w:szCs w:val="28"/>
          <w:lang w:val="uk-UA"/>
        </w:rPr>
      </w:pPr>
      <w:r w:rsidRPr="005B696D">
        <w:rPr>
          <w:rFonts w:ascii="Times New Roman" w:hAnsi="Times New Roman"/>
          <w:sz w:val="28"/>
          <w:szCs w:val="28"/>
          <w:lang w:val="uk-UA"/>
        </w:rPr>
        <w:t xml:space="preserve">                                                   Керівник </w:t>
      </w:r>
      <w:r>
        <w:rPr>
          <w:rFonts w:ascii="Times New Roman" w:hAnsi="Times New Roman"/>
          <w:sz w:val="28"/>
          <w:szCs w:val="28"/>
          <w:u w:val="single"/>
          <w:lang w:val="uk-UA"/>
        </w:rPr>
        <w:t>ст.вик. Хомутов В.А.</w:t>
      </w:r>
    </w:p>
    <w:p w:rsidR="000E414D" w:rsidRPr="005B696D" w:rsidRDefault="000E414D" w:rsidP="000E414D">
      <w:pPr>
        <w:pStyle w:val="NoSpacing"/>
        <w:spacing w:line="360" w:lineRule="auto"/>
        <w:ind w:left="4980"/>
        <w:rPr>
          <w:rFonts w:ascii="Times New Roman" w:hAnsi="Times New Roman"/>
          <w:sz w:val="20"/>
          <w:szCs w:val="20"/>
          <w:lang w:val="uk-UA"/>
        </w:rPr>
      </w:pPr>
      <w:r w:rsidRPr="005B696D">
        <w:rPr>
          <w:rFonts w:ascii="Times New Roman" w:hAnsi="Times New Roman"/>
          <w:sz w:val="20"/>
          <w:szCs w:val="20"/>
          <w:lang w:val="uk-UA"/>
        </w:rPr>
        <w:t>(науковий ступінь, вчене звання, прізвище та ініціали, підпис)</w:t>
      </w:r>
    </w:p>
    <w:p w:rsidR="000E414D" w:rsidRPr="005B696D" w:rsidRDefault="000E414D" w:rsidP="000E414D">
      <w:pPr>
        <w:pStyle w:val="NoSpacing"/>
        <w:ind w:left="1440"/>
        <w:jc w:val="both"/>
        <w:rPr>
          <w:rFonts w:ascii="Times New Roman" w:hAnsi="Times New Roman"/>
          <w:sz w:val="28"/>
          <w:szCs w:val="28"/>
          <w:lang w:val="uk-UA"/>
        </w:rPr>
      </w:pPr>
      <w:r w:rsidRPr="005B696D">
        <w:rPr>
          <w:rFonts w:ascii="Times New Roman" w:hAnsi="Times New Roman"/>
          <w:sz w:val="28"/>
          <w:szCs w:val="28"/>
          <w:lang w:val="uk-UA"/>
        </w:rPr>
        <w:t xml:space="preserve">                                                   Рецензент </w:t>
      </w:r>
      <w:r w:rsidRPr="005B696D">
        <w:rPr>
          <w:rFonts w:ascii="Times New Roman" w:hAnsi="Times New Roman"/>
          <w:sz w:val="28"/>
          <w:szCs w:val="28"/>
          <w:u w:val="single"/>
          <w:lang w:val="uk-UA"/>
        </w:rPr>
        <w:t>к.</w:t>
      </w:r>
      <w:r>
        <w:rPr>
          <w:rFonts w:ascii="Times New Roman" w:hAnsi="Times New Roman"/>
          <w:sz w:val="28"/>
          <w:szCs w:val="28"/>
          <w:u w:val="single"/>
          <w:lang w:val="uk-UA"/>
        </w:rPr>
        <w:t>г</w:t>
      </w:r>
      <w:r w:rsidRPr="005B696D">
        <w:rPr>
          <w:rFonts w:ascii="Times New Roman" w:hAnsi="Times New Roman"/>
          <w:sz w:val="28"/>
          <w:szCs w:val="28"/>
          <w:u w:val="single"/>
          <w:lang w:val="uk-UA"/>
        </w:rPr>
        <w:t xml:space="preserve"> н. доц. </w:t>
      </w:r>
      <w:r>
        <w:rPr>
          <w:rFonts w:ascii="Times New Roman" w:hAnsi="Times New Roman"/>
          <w:sz w:val="28"/>
          <w:szCs w:val="28"/>
          <w:u w:val="single"/>
          <w:lang w:val="uk-UA"/>
        </w:rPr>
        <w:t>Стоян О.О.</w:t>
      </w:r>
    </w:p>
    <w:p w:rsidR="000E414D" w:rsidRPr="005B696D" w:rsidRDefault="000E414D" w:rsidP="000E414D">
      <w:pPr>
        <w:pStyle w:val="NoSpacing"/>
        <w:ind w:left="5688"/>
        <w:jc w:val="both"/>
        <w:rPr>
          <w:rFonts w:ascii="Times New Roman" w:hAnsi="Times New Roman"/>
          <w:sz w:val="20"/>
          <w:szCs w:val="20"/>
          <w:lang w:val="uk-UA"/>
        </w:rPr>
      </w:pPr>
      <w:r w:rsidRPr="005B696D">
        <w:rPr>
          <w:rFonts w:ascii="Times New Roman" w:hAnsi="Times New Roman"/>
          <w:sz w:val="20"/>
          <w:szCs w:val="20"/>
          <w:lang w:val="uk-UA"/>
        </w:rPr>
        <w:t>(науковий ступінь, вчене звання, прізвище та ініціали)</w:t>
      </w:r>
    </w:p>
    <w:p w:rsidR="000E414D" w:rsidRDefault="000E414D" w:rsidP="000E414D">
      <w:pPr>
        <w:ind w:right="98" w:firstLine="720"/>
        <w:jc w:val="right"/>
        <w:rPr>
          <w:noProof/>
          <w:color w:val="FF0000"/>
          <w:szCs w:val="28"/>
          <w:lang w:eastAsia="ru-RU"/>
        </w:rPr>
      </w:pPr>
    </w:p>
    <w:p w:rsidR="000E414D" w:rsidRDefault="000E414D" w:rsidP="000E414D">
      <w:pPr>
        <w:ind w:right="98" w:firstLine="720"/>
        <w:jc w:val="right"/>
        <w:rPr>
          <w:noProof/>
          <w:color w:val="FF0000"/>
          <w:szCs w:val="28"/>
          <w:lang w:eastAsia="ru-RU"/>
        </w:rPr>
      </w:pPr>
      <w:r>
        <w:rPr>
          <w:noProof/>
          <w:color w:val="FF0000"/>
          <w:szCs w:val="28"/>
          <w:lang w:eastAsia="ru-RU"/>
        </w:rPr>
        <w:t xml:space="preserve">                                 </w:t>
      </w:r>
    </w:p>
    <w:p w:rsidR="000E414D" w:rsidRDefault="000E414D" w:rsidP="000E414D">
      <w:pPr>
        <w:ind w:right="98" w:firstLine="720"/>
        <w:rPr>
          <w:noProof/>
          <w:color w:val="FF0000"/>
          <w:szCs w:val="28"/>
          <w:lang w:eastAsia="ru-RU"/>
        </w:rPr>
      </w:pPr>
      <w:r>
        <w:rPr>
          <w:noProof/>
          <w:color w:val="FF0000"/>
          <w:szCs w:val="28"/>
          <w:lang w:eastAsia="ru-RU"/>
        </w:rPr>
        <w:t xml:space="preserve"> </w:t>
      </w:r>
    </w:p>
    <w:tbl>
      <w:tblPr>
        <w:tblW w:w="5272" w:type="pct"/>
        <w:jc w:val="center"/>
        <w:tblLook w:val="00A0" w:firstRow="1" w:lastRow="0" w:firstColumn="1" w:lastColumn="0" w:noHBand="0" w:noVBand="0"/>
      </w:tblPr>
      <w:tblGrid>
        <w:gridCol w:w="4085"/>
        <w:gridCol w:w="6082"/>
      </w:tblGrid>
      <w:tr w:rsidR="000E414D" w:rsidRPr="007B6815" w:rsidTr="00505A7D">
        <w:trPr>
          <w:trHeight w:val="1468"/>
          <w:jc w:val="center"/>
        </w:trPr>
        <w:tc>
          <w:tcPr>
            <w:tcW w:w="4856" w:type="dxa"/>
          </w:tcPr>
          <w:p w:rsidR="000E414D" w:rsidRPr="00F15617" w:rsidRDefault="00C17901" w:rsidP="00505A7D">
            <w:pPr>
              <w:pStyle w:val="NoSpacing"/>
              <w:autoSpaceDE w:val="0"/>
              <w:autoSpaceDN w:val="0"/>
              <w:spacing w:line="360" w:lineRule="auto"/>
              <w:jc w:val="both"/>
              <w:rPr>
                <w:rFonts w:ascii="Times New Roman" w:hAnsi="Times New Roman"/>
                <w:sz w:val="26"/>
                <w:szCs w:val="26"/>
                <w:lang w:val="uk-UA"/>
              </w:rPr>
            </w:pPr>
            <w:r>
              <w:rPr>
                <w:rFonts w:ascii="Times New Roman" w:hAnsi="Times New Roman"/>
                <w:sz w:val="26"/>
                <w:szCs w:val="26"/>
                <w:lang w:val="uk-UA"/>
              </w:rPr>
              <w:t xml:space="preserve">        </w:t>
            </w:r>
            <w:r w:rsidR="000E414D" w:rsidRPr="00F15617">
              <w:rPr>
                <w:rFonts w:ascii="Times New Roman" w:hAnsi="Times New Roman"/>
                <w:sz w:val="26"/>
                <w:szCs w:val="26"/>
                <w:lang w:val="uk-UA"/>
              </w:rPr>
              <w:t xml:space="preserve"> Рекомендовано до захисту:</w:t>
            </w:r>
          </w:p>
          <w:p w:rsidR="000E414D" w:rsidRPr="00F15617" w:rsidRDefault="000E414D" w:rsidP="00505A7D">
            <w:pPr>
              <w:pStyle w:val="NoSpacing"/>
              <w:autoSpaceDE w:val="0"/>
              <w:autoSpaceDN w:val="0"/>
              <w:spacing w:line="360" w:lineRule="auto"/>
              <w:jc w:val="both"/>
              <w:rPr>
                <w:rFonts w:ascii="Times New Roman" w:hAnsi="Times New Roman"/>
                <w:sz w:val="26"/>
                <w:szCs w:val="26"/>
                <w:lang w:val="uk-UA"/>
              </w:rPr>
            </w:pPr>
            <w:r w:rsidRPr="00F15617">
              <w:rPr>
                <w:rFonts w:ascii="Times New Roman" w:hAnsi="Times New Roman"/>
                <w:sz w:val="26"/>
                <w:szCs w:val="26"/>
                <w:lang w:val="uk-UA"/>
              </w:rPr>
              <w:t xml:space="preserve">            Протокол засідання кафедри</w:t>
            </w:r>
          </w:p>
          <w:p w:rsidR="000E414D" w:rsidRPr="00F15617" w:rsidRDefault="000E414D" w:rsidP="00505A7D">
            <w:pPr>
              <w:pStyle w:val="NoSpacing"/>
              <w:autoSpaceDE w:val="0"/>
              <w:autoSpaceDN w:val="0"/>
              <w:spacing w:line="360" w:lineRule="auto"/>
              <w:jc w:val="both"/>
              <w:rPr>
                <w:rFonts w:ascii="Times New Roman" w:hAnsi="Times New Roman"/>
                <w:sz w:val="26"/>
                <w:szCs w:val="26"/>
                <w:lang w:val="uk-UA"/>
              </w:rPr>
            </w:pPr>
            <w:r w:rsidRPr="00F15617">
              <w:rPr>
                <w:rFonts w:ascii="Times New Roman" w:hAnsi="Times New Roman"/>
                <w:sz w:val="26"/>
                <w:szCs w:val="26"/>
                <w:lang w:val="uk-UA"/>
              </w:rPr>
              <w:t xml:space="preserve">            №_____ від _____________р. </w:t>
            </w:r>
          </w:p>
        </w:tc>
        <w:tc>
          <w:tcPr>
            <w:tcW w:w="6774" w:type="dxa"/>
          </w:tcPr>
          <w:p w:rsidR="000E414D" w:rsidRPr="00F15617" w:rsidRDefault="000E414D" w:rsidP="00505A7D">
            <w:pPr>
              <w:pStyle w:val="NoSpacing"/>
              <w:autoSpaceDE w:val="0"/>
              <w:autoSpaceDN w:val="0"/>
              <w:spacing w:line="360" w:lineRule="auto"/>
              <w:jc w:val="both"/>
              <w:rPr>
                <w:rFonts w:ascii="Times New Roman" w:hAnsi="Times New Roman"/>
                <w:sz w:val="26"/>
                <w:szCs w:val="26"/>
                <w:lang w:val="uk-UA"/>
              </w:rPr>
            </w:pPr>
            <w:r w:rsidRPr="00F15617">
              <w:rPr>
                <w:rFonts w:ascii="Times New Roman" w:hAnsi="Times New Roman"/>
                <w:sz w:val="26"/>
                <w:szCs w:val="26"/>
                <w:lang w:val="uk-UA"/>
              </w:rPr>
              <w:t xml:space="preserve">       Захищено на засіданні екзаменаційної комісії №___</w:t>
            </w:r>
          </w:p>
          <w:p w:rsidR="000E414D" w:rsidRPr="00F15617" w:rsidRDefault="000E414D" w:rsidP="00505A7D">
            <w:pPr>
              <w:pStyle w:val="NoSpacing"/>
              <w:autoSpaceDE w:val="0"/>
              <w:autoSpaceDN w:val="0"/>
              <w:spacing w:line="360" w:lineRule="auto"/>
              <w:jc w:val="both"/>
              <w:rPr>
                <w:rFonts w:ascii="Times New Roman" w:hAnsi="Times New Roman"/>
                <w:sz w:val="26"/>
                <w:szCs w:val="26"/>
                <w:lang w:val="uk-UA"/>
              </w:rPr>
            </w:pPr>
            <w:r w:rsidRPr="00F15617">
              <w:rPr>
                <w:rFonts w:ascii="Times New Roman" w:hAnsi="Times New Roman"/>
                <w:sz w:val="26"/>
                <w:szCs w:val="26"/>
                <w:lang w:val="uk-UA"/>
              </w:rPr>
              <w:t xml:space="preserve">        протокол №____ від ___________</w:t>
            </w:r>
            <w:r w:rsidRPr="00F15617">
              <w:rPr>
                <w:rFonts w:ascii="Times New Roman" w:hAnsi="Times New Roman"/>
                <w:sz w:val="26"/>
                <w:szCs w:val="26"/>
                <w:lang w:val="uk-UA"/>
              </w:rPr>
              <w:tab/>
              <w:t>р.</w:t>
            </w:r>
          </w:p>
          <w:p w:rsidR="000E414D" w:rsidRPr="00F15617" w:rsidRDefault="000E414D" w:rsidP="00505A7D">
            <w:pPr>
              <w:pStyle w:val="NoSpacing"/>
              <w:autoSpaceDE w:val="0"/>
              <w:autoSpaceDN w:val="0"/>
              <w:jc w:val="both"/>
              <w:rPr>
                <w:rFonts w:ascii="Times New Roman" w:hAnsi="Times New Roman"/>
                <w:sz w:val="26"/>
                <w:szCs w:val="26"/>
                <w:lang w:val="uk-UA"/>
              </w:rPr>
            </w:pPr>
            <w:r w:rsidRPr="00F15617">
              <w:rPr>
                <w:rFonts w:ascii="Times New Roman" w:hAnsi="Times New Roman"/>
                <w:sz w:val="26"/>
                <w:szCs w:val="26"/>
                <w:lang w:val="uk-UA"/>
              </w:rPr>
              <w:t xml:space="preserve">        Оцінка______________/______/_____</w:t>
            </w:r>
          </w:p>
          <w:p w:rsidR="000E414D" w:rsidRPr="00F15617" w:rsidRDefault="000E414D" w:rsidP="00505A7D">
            <w:pPr>
              <w:pStyle w:val="NoSpacing"/>
              <w:autoSpaceDE w:val="0"/>
              <w:autoSpaceDN w:val="0"/>
              <w:spacing w:line="360" w:lineRule="auto"/>
              <w:ind w:left="708"/>
              <w:jc w:val="both"/>
              <w:rPr>
                <w:rFonts w:ascii="Times New Roman" w:hAnsi="Times New Roman"/>
                <w:lang w:val="uk-UA"/>
              </w:rPr>
            </w:pPr>
            <w:r w:rsidRPr="00F15617">
              <w:rPr>
                <w:rFonts w:ascii="Times New Roman" w:hAnsi="Times New Roman"/>
                <w:lang w:val="uk-UA"/>
              </w:rPr>
              <w:t>(за національною шкалою, шкалою ЕСТS, бали)</w:t>
            </w:r>
          </w:p>
        </w:tc>
      </w:tr>
      <w:tr w:rsidR="000E414D" w:rsidRPr="007B6815" w:rsidTr="00505A7D">
        <w:trPr>
          <w:jc w:val="center"/>
        </w:trPr>
        <w:tc>
          <w:tcPr>
            <w:tcW w:w="4856" w:type="dxa"/>
          </w:tcPr>
          <w:p w:rsidR="000E414D" w:rsidRPr="00F15617" w:rsidRDefault="000E414D" w:rsidP="00505A7D">
            <w:pPr>
              <w:pStyle w:val="NoSpacing"/>
              <w:autoSpaceDE w:val="0"/>
              <w:autoSpaceDN w:val="0"/>
              <w:jc w:val="both"/>
              <w:rPr>
                <w:rFonts w:ascii="Times New Roman" w:hAnsi="Times New Roman"/>
                <w:sz w:val="28"/>
                <w:szCs w:val="28"/>
                <w:lang w:val="uk-UA"/>
              </w:rPr>
            </w:pPr>
            <w:r w:rsidRPr="00F15617">
              <w:rPr>
                <w:rFonts w:ascii="Times New Roman" w:hAnsi="Times New Roman"/>
                <w:sz w:val="28"/>
                <w:szCs w:val="28"/>
                <w:lang w:val="uk-UA"/>
              </w:rPr>
              <w:t xml:space="preserve">           Завідувач кафедри</w:t>
            </w:r>
          </w:p>
          <w:p w:rsidR="000E414D" w:rsidRPr="00F15617" w:rsidRDefault="000E414D" w:rsidP="00505A7D">
            <w:pPr>
              <w:pStyle w:val="NoSpacing"/>
              <w:autoSpaceDE w:val="0"/>
              <w:autoSpaceDN w:val="0"/>
              <w:jc w:val="both"/>
              <w:rPr>
                <w:rFonts w:ascii="Times New Roman" w:hAnsi="Times New Roman"/>
                <w:sz w:val="28"/>
                <w:szCs w:val="28"/>
                <w:u w:val="single"/>
                <w:lang w:val="uk-UA"/>
              </w:rPr>
            </w:pPr>
          </w:p>
          <w:p w:rsidR="000E414D" w:rsidRPr="00F15617" w:rsidRDefault="000E414D" w:rsidP="00505A7D">
            <w:pPr>
              <w:pStyle w:val="NoSpacing"/>
              <w:autoSpaceDE w:val="0"/>
              <w:autoSpaceDN w:val="0"/>
              <w:jc w:val="both"/>
              <w:rPr>
                <w:rFonts w:ascii="Times New Roman" w:hAnsi="Times New Roman"/>
                <w:sz w:val="28"/>
                <w:szCs w:val="28"/>
                <w:lang w:val="uk-UA"/>
              </w:rPr>
            </w:pPr>
            <w:r w:rsidRPr="00F15617">
              <w:rPr>
                <w:rFonts w:ascii="Times New Roman" w:hAnsi="Times New Roman"/>
                <w:sz w:val="28"/>
                <w:szCs w:val="28"/>
                <w:lang w:val="uk-UA"/>
              </w:rPr>
              <w:t xml:space="preserve">         _____Олександр ТОПЧІЄВ</w:t>
            </w:r>
          </w:p>
          <w:p w:rsidR="000E414D" w:rsidRPr="00F15617" w:rsidRDefault="000E414D" w:rsidP="00505A7D">
            <w:pPr>
              <w:pStyle w:val="NoSpacing"/>
              <w:autoSpaceDE w:val="0"/>
              <w:autoSpaceDN w:val="0"/>
              <w:jc w:val="both"/>
              <w:rPr>
                <w:rFonts w:ascii="Times New Roman" w:hAnsi="Times New Roman"/>
                <w:lang w:val="uk-UA"/>
              </w:rPr>
            </w:pPr>
            <w:r w:rsidRPr="00F15617">
              <w:rPr>
                <w:rFonts w:ascii="Times New Roman" w:hAnsi="Times New Roman"/>
                <w:sz w:val="28"/>
                <w:szCs w:val="28"/>
                <w:lang w:val="uk-UA"/>
              </w:rPr>
              <w:t xml:space="preserve">            </w:t>
            </w:r>
            <w:r w:rsidRPr="00F15617">
              <w:rPr>
                <w:rFonts w:ascii="Times New Roman" w:hAnsi="Times New Roman"/>
                <w:lang w:val="uk-UA"/>
              </w:rPr>
              <w:t>(підпис)              (прізвище,ім’я)</w:t>
            </w:r>
          </w:p>
        </w:tc>
        <w:tc>
          <w:tcPr>
            <w:tcW w:w="6774" w:type="dxa"/>
          </w:tcPr>
          <w:p w:rsidR="000E414D" w:rsidRPr="00F15617" w:rsidRDefault="000E414D" w:rsidP="00505A7D">
            <w:pPr>
              <w:pStyle w:val="NoSpacing"/>
              <w:autoSpaceDE w:val="0"/>
              <w:autoSpaceDN w:val="0"/>
              <w:jc w:val="both"/>
              <w:rPr>
                <w:rFonts w:ascii="Times New Roman" w:hAnsi="Times New Roman"/>
                <w:sz w:val="28"/>
                <w:szCs w:val="28"/>
                <w:lang w:val="uk-UA"/>
              </w:rPr>
            </w:pPr>
            <w:r w:rsidRPr="00F15617">
              <w:rPr>
                <w:rFonts w:ascii="Times New Roman" w:hAnsi="Times New Roman"/>
                <w:sz w:val="28"/>
                <w:szCs w:val="28"/>
                <w:lang w:val="uk-UA"/>
              </w:rPr>
              <w:t xml:space="preserve">        Голова екзаменаційної комісії</w:t>
            </w:r>
          </w:p>
          <w:p w:rsidR="000E414D" w:rsidRPr="00F15617" w:rsidRDefault="000E414D" w:rsidP="00505A7D">
            <w:pPr>
              <w:pStyle w:val="NoSpacing"/>
              <w:autoSpaceDE w:val="0"/>
              <w:autoSpaceDN w:val="0"/>
              <w:jc w:val="both"/>
              <w:rPr>
                <w:rFonts w:ascii="Times New Roman" w:hAnsi="Times New Roman"/>
                <w:sz w:val="28"/>
                <w:szCs w:val="28"/>
                <w:u w:val="single"/>
                <w:lang w:val="uk-UA"/>
              </w:rPr>
            </w:pPr>
          </w:p>
          <w:p w:rsidR="000E414D" w:rsidRPr="00F15617" w:rsidRDefault="000E414D" w:rsidP="00505A7D">
            <w:pPr>
              <w:pStyle w:val="NoSpacing"/>
              <w:autoSpaceDE w:val="0"/>
              <w:autoSpaceDN w:val="0"/>
              <w:jc w:val="both"/>
              <w:rPr>
                <w:rFonts w:ascii="Times New Roman" w:hAnsi="Times New Roman"/>
                <w:sz w:val="28"/>
                <w:szCs w:val="28"/>
                <w:lang w:val="uk-UA"/>
              </w:rPr>
            </w:pPr>
            <w:r w:rsidRPr="00F15617">
              <w:rPr>
                <w:rFonts w:ascii="Times New Roman" w:hAnsi="Times New Roman"/>
                <w:sz w:val="28"/>
                <w:szCs w:val="28"/>
                <w:lang w:val="uk-UA"/>
              </w:rPr>
              <w:t xml:space="preserve">          ___________ </w:t>
            </w:r>
            <w:r w:rsidRPr="00F15617">
              <w:rPr>
                <w:rFonts w:ascii="Times New Roman" w:hAnsi="Times New Roman"/>
                <w:sz w:val="28"/>
                <w:szCs w:val="28"/>
                <w:lang w:val="uk-UA"/>
              </w:rPr>
              <w:tab/>
              <w:t>Катерина КОЛОМІЄЦЬ</w:t>
            </w:r>
          </w:p>
          <w:p w:rsidR="000E414D" w:rsidRPr="00F15617" w:rsidRDefault="000E414D" w:rsidP="00505A7D">
            <w:pPr>
              <w:pStyle w:val="NoSpacing"/>
              <w:autoSpaceDE w:val="0"/>
              <w:autoSpaceDN w:val="0"/>
              <w:jc w:val="both"/>
              <w:rPr>
                <w:rFonts w:ascii="Times New Roman" w:hAnsi="Times New Roman"/>
                <w:lang w:val="uk-UA"/>
              </w:rPr>
            </w:pPr>
            <w:r w:rsidRPr="00F15617">
              <w:rPr>
                <w:rFonts w:ascii="Times New Roman" w:hAnsi="Times New Roman"/>
                <w:sz w:val="28"/>
                <w:szCs w:val="28"/>
                <w:lang w:val="uk-UA"/>
              </w:rPr>
              <w:t xml:space="preserve">             </w:t>
            </w:r>
            <w:r w:rsidRPr="00F15617">
              <w:rPr>
                <w:rFonts w:ascii="Times New Roman" w:hAnsi="Times New Roman"/>
                <w:lang w:val="uk-UA"/>
              </w:rPr>
              <w:t>(підпис)</w:t>
            </w:r>
            <w:r w:rsidRPr="00F15617">
              <w:rPr>
                <w:rFonts w:ascii="Times New Roman" w:hAnsi="Times New Roman"/>
                <w:sz w:val="28"/>
                <w:szCs w:val="28"/>
                <w:lang w:val="uk-UA"/>
              </w:rPr>
              <w:tab/>
              <w:t xml:space="preserve">                 </w:t>
            </w:r>
            <w:r w:rsidRPr="00F15617">
              <w:rPr>
                <w:rFonts w:ascii="Times New Roman" w:hAnsi="Times New Roman"/>
                <w:lang w:val="uk-UA"/>
              </w:rPr>
              <w:t>(прізвище,ім’я)</w:t>
            </w:r>
          </w:p>
          <w:p w:rsidR="000E414D" w:rsidRPr="00F15617" w:rsidRDefault="000E414D" w:rsidP="00505A7D">
            <w:pPr>
              <w:pStyle w:val="NoSpacing"/>
              <w:autoSpaceDE w:val="0"/>
              <w:autoSpaceDN w:val="0"/>
              <w:jc w:val="both"/>
              <w:rPr>
                <w:rFonts w:ascii="Times New Roman" w:hAnsi="Times New Roman"/>
                <w:lang w:val="uk-UA"/>
              </w:rPr>
            </w:pPr>
          </w:p>
          <w:p w:rsidR="000E414D" w:rsidRPr="00F15617" w:rsidRDefault="000E414D" w:rsidP="00505A7D">
            <w:pPr>
              <w:pStyle w:val="NoSpacing"/>
              <w:autoSpaceDE w:val="0"/>
              <w:autoSpaceDN w:val="0"/>
              <w:jc w:val="both"/>
              <w:rPr>
                <w:rFonts w:ascii="Times New Roman" w:hAnsi="Times New Roman"/>
                <w:lang w:val="uk-UA"/>
              </w:rPr>
            </w:pPr>
          </w:p>
          <w:p w:rsidR="000E414D" w:rsidRPr="00F15617" w:rsidRDefault="000E414D" w:rsidP="00505A7D">
            <w:pPr>
              <w:pStyle w:val="NoSpacing"/>
              <w:autoSpaceDE w:val="0"/>
              <w:autoSpaceDN w:val="0"/>
              <w:jc w:val="both"/>
              <w:rPr>
                <w:rFonts w:ascii="Times New Roman" w:hAnsi="Times New Roman"/>
                <w:lang w:val="uk-UA"/>
              </w:rPr>
            </w:pPr>
          </w:p>
          <w:p w:rsidR="000E414D" w:rsidRPr="00F15617" w:rsidRDefault="00C17901" w:rsidP="00505A7D">
            <w:pPr>
              <w:pStyle w:val="NoSpacing"/>
              <w:autoSpaceDE w:val="0"/>
              <w:autoSpaceDN w:val="0"/>
              <w:jc w:val="both"/>
              <w:rPr>
                <w:rFonts w:ascii="Times New Roman" w:hAnsi="Times New Roman"/>
                <w:lang w:val="uk-UA"/>
              </w:rPr>
            </w:pPr>
            <w:r w:rsidRPr="00F15617">
              <w:rPr>
                <w:rFonts w:ascii="Times New Roman" w:hAnsi="Times New Roman"/>
                <w:sz w:val="28"/>
                <w:szCs w:val="28"/>
                <w:lang w:val="uk-UA"/>
              </w:rPr>
              <w:t>ОДЕСА-2023</w:t>
            </w:r>
          </w:p>
          <w:p w:rsidR="000E414D" w:rsidRPr="00F15617" w:rsidRDefault="000E414D" w:rsidP="00505A7D">
            <w:pPr>
              <w:pStyle w:val="NoSpacing"/>
              <w:autoSpaceDE w:val="0"/>
              <w:autoSpaceDN w:val="0"/>
              <w:jc w:val="both"/>
              <w:rPr>
                <w:rFonts w:ascii="Times New Roman" w:hAnsi="Times New Roman"/>
                <w:sz w:val="28"/>
                <w:szCs w:val="28"/>
                <w:lang w:val="uk-UA"/>
              </w:rPr>
            </w:pPr>
          </w:p>
        </w:tc>
      </w:tr>
    </w:tbl>
    <w:p w:rsidR="000E414D" w:rsidRDefault="000E414D" w:rsidP="000E414D">
      <w:pPr>
        <w:ind w:right="98"/>
        <w:jc w:val="center"/>
        <w:rPr>
          <w:noProof/>
          <w:color w:val="FF0000"/>
          <w:sz w:val="24"/>
          <w:szCs w:val="28"/>
          <w:lang w:eastAsia="ru-RU"/>
        </w:rPr>
      </w:pPr>
    </w:p>
    <w:p w:rsidR="000E414D" w:rsidRDefault="000E414D" w:rsidP="000E414D">
      <w:pPr>
        <w:rPr>
          <w:rFonts w:ascii="Times New Roman" w:hAnsi="Times New Roman"/>
          <w:sz w:val="28"/>
          <w:szCs w:val="28"/>
        </w:rPr>
      </w:pPr>
      <w:r w:rsidRPr="00A968B7">
        <w:rPr>
          <w:rFonts w:ascii="Times New Roman" w:hAnsi="Times New Roman"/>
          <w:sz w:val="28"/>
          <w:szCs w:val="28"/>
        </w:rPr>
        <w:t>ВСТУП</w:t>
      </w:r>
      <w:r>
        <w:rPr>
          <w:rFonts w:ascii="Times New Roman" w:hAnsi="Times New Roman"/>
          <w:sz w:val="28"/>
          <w:szCs w:val="28"/>
        </w:rPr>
        <w:t>…………………………………………………………………………………3</w:t>
      </w:r>
    </w:p>
    <w:p w:rsidR="000E414D" w:rsidRPr="00B605E6" w:rsidRDefault="000E414D" w:rsidP="000E414D">
      <w:pPr>
        <w:rPr>
          <w:rFonts w:ascii="Times New Roman" w:hAnsi="Times New Roman"/>
          <w:sz w:val="28"/>
          <w:szCs w:val="28"/>
        </w:rPr>
      </w:pPr>
      <w:r w:rsidRPr="00A968B7">
        <w:rPr>
          <w:rFonts w:ascii="Times New Roman" w:hAnsi="Times New Roman"/>
          <w:sz w:val="28"/>
          <w:szCs w:val="28"/>
        </w:rPr>
        <w:t xml:space="preserve"> РОЗДІЛ 1 ТЕОРЕТИЧНІ ОСНОВИ ДОСЛІДЖЕНЬ ТУРЕЧЧИНИ ЯК </w:t>
      </w:r>
      <w:r w:rsidRPr="00B605E6">
        <w:rPr>
          <w:rFonts w:ascii="Times New Roman" w:hAnsi="Times New Roman"/>
          <w:sz w:val="28"/>
          <w:szCs w:val="28"/>
        </w:rPr>
        <w:t xml:space="preserve">ОСНОВНОЇ ТУРИСТИЧНОЇ ДИСТИНАЦІЇ </w:t>
      </w:r>
      <w:r>
        <w:rPr>
          <w:rFonts w:ascii="Times New Roman" w:hAnsi="Times New Roman"/>
          <w:sz w:val="28"/>
          <w:szCs w:val="28"/>
        </w:rPr>
        <w:t>……………………………………….5</w:t>
      </w:r>
    </w:p>
    <w:p w:rsidR="000E414D" w:rsidRPr="00B605E6" w:rsidRDefault="000E414D" w:rsidP="000E414D">
      <w:pPr>
        <w:rPr>
          <w:rFonts w:ascii="Times New Roman" w:hAnsi="Times New Roman"/>
          <w:sz w:val="28"/>
          <w:szCs w:val="28"/>
        </w:rPr>
      </w:pPr>
      <w:r w:rsidRPr="00B605E6">
        <w:rPr>
          <w:rFonts w:ascii="Times New Roman" w:hAnsi="Times New Roman"/>
          <w:sz w:val="28"/>
          <w:szCs w:val="28"/>
        </w:rPr>
        <w:t>1.1 Загальна характеристика туричтичних</w:t>
      </w:r>
      <w:r w:rsidRPr="00D041D9">
        <w:rPr>
          <w:rFonts w:ascii="Times New Roman" w:hAnsi="Times New Roman"/>
          <w:sz w:val="28"/>
          <w:szCs w:val="28"/>
          <w:lang w:val="ru-RU"/>
        </w:rPr>
        <w:t xml:space="preserve"> </w:t>
      </w:r>
      <w:r w:rsidRPr="00B605E6">
        <w:rPr>
          <w:rFonts w:ascii="Times New Roman" w:hAnsi="Times New Roman"/>
          <w:sz w:val="28"/>
          <w:szCs w:val="28"/>
        </w:rPr>
        <w:t xml:space="preserve">ресурсівТуреччини </w:t>
      </w:r>
      <w:r>
        <w:rPr>
          <w:rFonts w:ascii="Times New Roman" w:hAnsi="Times New Roman"/>
          <w:sz w:val="28"/>
          <w:szCs w:val="28"/>
        </w:rPr>
        <w:t>……………………5</w:t>
      </w:r>
    </w:p>
    <w:p w:rsidR="000E414D" w:rsidRDefault="000E414D" w:rsidP="000E414D">
      <w:pPr>
        <w:rPr>
          <w:rFonts w:ascii="Times New Roman" w:hAnsi="Times New Roman"/>
          <w:sz w:val="28"/>
          <w:szCs w:val="28"/>
        </w:rPr>
      </w:pPr>
      <w:r w:rsidRPr="00A968B7">
        <w:rPr>
          <w:rFonts w:ascii="Times New Roman" w:hAnsi="Times New Roman"/>
          <w:sz w:val="28"/>
          <w:szCs w:val="28"/>
        </w:rPr>
        <w:t>1.2 Туристичн</w:t>
      </w:r>
      <w:r>
        <w:rPr>
          <w:rFonts w:ascii="Times New Roman" w:hAnsi="Times New Roman"/>
          <w:sz w:val="28"/>
          <w:szCs w:val="28"/>
          <w:lang w:val="ru-RU"/>
        </w:rPr>
        <w:t>о</w:t>
      </w:r>
      <w:r>
        <w:rPr>
          <w:rFonts w:ascii="Times New Roman" w:hAnsi="Times New Roman"/>
          <w:sz w:val="28"/>
          <w:szCs w:val="28"/>
        </w:rPr>
        <w:t xml:space="preserve">-рекреаційне </w:t>
      </w:r>
      <w:r w:rsidRPr="00A968B7">
        <w:rPr>
          <w:rFonts w:ascii="Times New Roman" w:hAnsi="Times New Roman"/>
          <w:sz w:val="28"/>
          <w:szCs w:val="28"/>
        </w:rPr>
        <w:t xml:space="preserve">районування Туреччини </w:t>
      </w:r>
      <w:r>
        <w:rPr>
          <w:rFonts w:ascii="Times New Roman" w:hAnsi="Times New Roman"/>
          <w:sz w:val="28"/>
          <w:szCs w:val="28"/>
        </w:rPr>
        <w:t>…………………………….30</w:t>
      </w:r>
    </w:p>
    <w:p w:rsidR="000E414D" w:rsidRDefault="000E414D" w:rsidP="000E414D">
      <w:pPr>
        <w:rPr>
          <w:rFonts w:ascii="Times New Roman" w:hAnsi="Times New Roman"/>
          <w:sz w:val="28"/>
          <w:szCs w:val="28"/>
        </w:rPr>
      </w:pPr>
      <w:r w:rsidRPr="00A968B7">
        <w:rPr>
          <w:rFonts w:ascii="Times New Roman" w:hAnsi="Times New Roman"/>
          <w:sz w:val="28"/>
          <w:szCs w:val="28"/>
        </w:rPr>
        <w:t>1.</w:t>
      </w:r>
      <w:r>
        <w:rPr>
          <w:rFonts w:ascii="Times New Roman" w:hAnsi="Times New Roman"/>
          <w:sz w:val="28"/>
          <w:szCs w:val="28"/>
          <w:lang w:val="ru-RU"/>
        </w:rPr>
        <w:t>3.</w:t>
      </w:r>
      <w:r>
        <w:rPr>
          <w:rFonts w:ascii="Times New Roman" w:hAnsi="Times New Roman"/>
          <w:sz w:val="28"/>
          <w:szCs w:val="28"/>
        </w:rPr>
        <w:t xml:space="preserve"> Е</w:t>
      </w:r>
      <w:r w:rsidRPr="00A968B7">
        <w:rPr>
          <w:rFonts w:ascii="Times New Roman" w:hAnsi="Times New Roman"/>
          <w:sz w:val="28"/>
          <w:szCs w:val="28"/>
        </w:rPr>
        <w:t xml:space="preserve">тапи </w:t>
      </w:r>
      <w:r>
        <w:rPr>
          <w:rFonts w:ascii="Times New Roman" w:hAnsi="Times New Roman"/>
          <w:sz w:val="28"/>
          <w:szCs w:val="28"/>
        </w:rPr>
        <w:t xml:space="preserve">становлення </w:t>
      </w:r>
      <w:r w:rsidRPr="00A968B7">
        <w:rPr>
          <w:rFonts w:ascii="Times New Roman" w:hAnsi="Times New Roman"/>
          <w:sz w:val="28"/>
          <w:szCs w:val="28"/>
        </w:rPr>
        <w:t>туристичного розвитку  Туреччин</w:t>
      </w:r>
      <w:r>
        <w:rPr>
          <w:rFonts w:ascii="Times New Roman" w:hAnsi="Times New Roman"/>
          <w:sz w:val="28"/>
          <w:szCs w:val="28"/>
        </w:rPr>
        <w:t>и………………………36</w:t>
      </w:r>
    </w:p>
    <w:p w:rsidR="000E414D" w:rsidRDefault="000E414D" w:rsidP="000E414D">
      <w:pPr>
        <w:rPr>
          <w:rFonts w:ascii="Times New Roman" w:hAnsi="Times New Roman"/>
          <w:sz w:val="28"/>
          <w:szCs w:val="28"/>
        </w:rPr>
      </w:pPr>
      <w:r w:rsidRPr="00A968B7">
        <w:rPr>
          <w:rFonts w:ascii="Times New Roman" w:hAnsi="Times New Roman"/>
          <w:sz w:val="28"/>
          <w:szCs w:val="28"/>
        </w:rPr>
        <w:t xml:space="preserve">РОЗДІЛ 2 </w:t>
      </w:r>
      <w:r>
        <w:rPr>
          <w:rFonts w:ascii="Times New Roman" w:hAnsi="Times New Roman"/>
          <w:sz w:val="28"/>
          <w:szCs w:val="28"/>
        </w:rPr>
        <w:t xml:space="preserve">ХАРАКТЕРИСТИКА </w:t>
      </w:r>
      <w:r w:rsidRPr="00A968B7">
        <w:rPr>
          <w:rFonts w:ascii="Times New Roman" w:hAnsi="Times New Roman"/>
          <w:sz w:val="28"/>
          <w:szCs w:val="28"/>
        </w:rPr>
        <w:t>ТУРИСТИЧН</w:t>
      </w:r>
      <w:r>
        <w:rPr>
          <w:rFonts w:ascii="Times New Roman" w:hAnsi="Times New Roman"/>
          <w:sz w:val="28"/>
          <w:szCs w:val="28"/>
        </w:rPr>
        <w:t>ИХ</w:t>
      </w:r>
      <w:r w:rsidRPr="00A968B7">
        <w:rPr>
          <w:rFonts w:ascii="Times New Roman" w:hAnsi="Times New Roman"/>
          <w:sz w:val="28"/>
          <w:szCs w:val="28"/>
        </w:rPr>
        <w:t xml:space="preserve"> РЕСУРС</w:t>
      </w:r>
      <w:r>
        <w:rPr>
          <w:rFonts w:ascii="Times New Roman" w:hAnsi="Times New Roman"/>
          <w:sz w:val="28"/>
          <w:szCs w:val="28"/>
        </w:rPr>
        <w:t>ІВ</w:t>
      </w:r>
      <w:r w:rsidRPr="00A968B7">
        <w:rPr>
          <w:rFonts w:ascii="Times New Roman" w:hAnsi="Times New Roman"/>
          <w:sz w:val="28"/>
          <w:szCs w:val="28"/>
        </w:rPr>
        <w:t xml:space="preserve"> ТУРЕЧЧИНИ</w:t>
      </w:r>
    </w:p>
    <w:p w:rsidR="000E414D" w:rsidRDefault="000E414D" w:rsidP="000E414D">
      <w:pPr>
        <w:rPr>
          <w:rFonts w:ascii="Times New Roman" w:hAnsi="Times New Roman"/>
          <w:sz w:val="28"/>
          <w:szCs w:val="28"/>
        </w:rPr>
      </w:pPr>
      <w:r w:rsidRPr="00A968B7">
        <w:rPr>
          <w:rFonts w:ascii="Times New Roman" w:hAnsi="Times New Roman"/>
          <w:sz w:val="28"/>
          <w:szCs w:val="28"/>
        </w:rPr>
        <w:t xml:space="preserve"> 2.1 Природньо-рекреаційні ресурси Туреччини як </w:t>
      </w:r>
      <w:r>
        <w:rPr>
          <w:rFonts w:ascii="Times New Roman" w:hAnsi="Times New Roman"/>
          <w:sz w:val="28"/>
          <w:szCs w:val="28"/>
        </w:rPr>
        <w:t>склпдова</w:t>
      </w:r>
      <w:r w:rsidRPr="00A968B7">
        <w:rPr>
          <w:rFonts w:ascii="Times New Roman" w:hAnsi="Times New Roman"/>
          <w:sz w:val="28"/>
          <w:szCs w:val="28"/>
        </w:rPr>
        <w:t xml:space="preserve"> розвитку туризму </w:t>
      </w:r>
      <w:r>
        <w:rPr>
          <w:rFonts w:ascii="Times New Roman" w:hAnsi="Times New Roman"/>
          <w:sz w:val="28"/>
          <w:szCs w:val="28"/>
        </w:rPr>
        <w:t>41</w:t>
      </w:r>
    </w:p>
    <w:p w:rsidR="000E414D" w:rsidRDefault="000E414D" w:rsidP="000E414D">
      <w:pPr>
        <w:rPr>
          <w:rFonts w:ascii="Times New Roman" w:hAnsi="Times New Roman"/>
          <w:sz w:val="28"/>
          <w:szCs w:val="28"/>
        </w:rPr>
      </w:pPr>
      <w:r w:rsidRPr="00A968B7">
        <w:rPr>
          <w:rFonts w:ascii="Times New Roman" w:hAnsi="Times New Roman"/>
          <w:sz w:val="28"/>
          <w:szCs w:val="28"/>
        </w:rPr>
        <w:t xml:space="preserve">2.2 Екскурсійні ресурси Туреччини </w:t>
      </w:r>
      <w:r>
        <w:rPr>
          <w:rFonts w:ascii="Times New Roman" w:hAnsi="Times New Roman"/>
          <w:sz w:val="28"/>
          <w:szCs w:val="28"/>
        </w:rPr>
        <w:t>………………………………………………..46</w:t>
      </w:r>
    </w:p>
    <w:p w:rsidR="000E414D" w:rsidRDefault="000E414D" w:rsidP="000E414D">
      <w:pPr>
        <w:rPr>
          <w:rFonts w:ascii="Times New Roman" w:hAnsi="Times New Roman"/>
          <w:sz w:val="28"/>
          <w:szCs w:val="28"/>
        </w:rPr>
      </w:pPr>
      <w:r w:rsidRPr="00A968B7">
        <w:rPr>
          <w:rFonts w:ascii="Times New Roman" w:hAnsi="Times New Roman"/>
          <w:sz w:val="28"/>
          <w:szCs w:val="28"/>
        </w:rPr>
        <w:t xml:space="preserve">2.3 </w:t>
      </w:r>
      <w:r>
        <w:rPr>
          <w:rFonts w:ascii="Times New Roman" w:hAnsi="Times New Roman"/>
          <w:sz w:val="28"/>
          <w:szCs w:val="28"/>
        </w:rPr>
        <w:t>Турецька Ревєра …………………………………………………………………57</w:t>
      </w:r>
    </w:p>
    <w:p w:rsidR="000E414D" w:rsidRDefault="000E414D" w:rsidP="000E414D">
      <w:pPr>
        <w:rPr>
          <w:rFonts w:ascii="Times New Roman" w:hAnsi="Times New Roman"/>
          <w:sz w:val="28"/>
          <w:szCs w:val="28"/>
        </w:rPr>
      </w:pPr>
      <w:r w:rsidRPr="00A968B7">
        <w:rPr>
          <w:rFonts w:ascii="Times New Roman" w:hAnsi="Times New Roman"/>
          <w:sz w:val="28"/>
          <w:szCs w:val="28"/>
        </w:rPr>
        <w:t xml:space="preserve">РОЗДІЛ 3 АНАЛІЗ ТУРИСТІВ </w:t>
      </w:r>
      <w:r w:rsidRPr="00B605E6">
        <w:rPr>
          <w:rFonts w:ascii="Times New Roman" w:hAnsi="Times New Roman"/>
          <w:sz w:val="28"/>
          <w:szCs w:val="28"/>
        </w:rPr>
        <w:t>ОДЕСЬКОЇ</w:t>
      </w:r>
      <w:r w:rsidRPr="00A968B7">
        <w:rPr>
          <w:rFonts w:ascii="Times New Roman" w:hAnsi="Times New Roman"/>
          <w:sz w:val="28"/>
          <w:szCs w:val="28"/>
        </w:rPr>
        <w:t xml:space="preserve"> ОБЛАСТІ. ПОПИТ ТУРИСТІВ НА ТУРЕЦЬКИЙ ТУРИСТИЧНИЙ ПРОДУКТ </w:t>
      </w:r>
      <w:r>
        <w:rPr>
          <w:rFonts w:ascii="Times New Roman" w:hAnsi="Times New Roman"/>
          <w:sz w:val="28"/>
          <w:szCs w:val="28"/>
        </w:rPr>
        <w:t>………………………………………62</w:t>
      </w:r>
    </w:p>
    <w:p w:rsidR="000E414D" w:rsidRDefault="000E414D" w:rsidP="000E414D">
      <w:pPr>
        <w:rPr>
          <w:rFonts w:ascii="Times New Roman" w:hAnsi="Times New Roman"/>
          <w:sz w:val="28"/>
          <w:szCs w:val="28"/>
        </w:rPr>
      </w:pPr>
      <w:r w:rsidRPr="00A968B7">
        <w:rPr>
          <w:rFonts w:ascii="Times New Roman" w:hAnsi="Times New Roman"/>
          <w:sz w:val="28"/>
          <w:szCs w:val="28"/>
        </w:rPr>
        <w:t xml:space="preserve">3.1 </w:t>
      </w:r>
      <w:r>
        <w:rPr>
          <w:rFonts w:ascii="Times New Roman" w:hAnsi="Times New Roman"/>
          <w:sz w:val="28"/>
          <w:szCs w:val="28"/>
        </w:rPr>
        <w:t>Турецька Ревєра, як найбільш популярний туристична дестинація Туреччини</w:t>
      </w:r>
    </w:p>
    <w:p w:rsidR="000E414D" w:rsidRDefault="000E414D" w:rsidP="000E414D">
      <w:pPr>
        <w:rPr>
          <w:rFonts w:ascii="Times New Roman" w:hAnsi="Times New Roman"/>
          <w:sz w:val="28"/>
          <w:szCs w:val="28"/>
        </w:rPr>
      </w:pPr>
      <w:r w:rsidRPr="00A968B7">
        <w:rPr>
          <w:rFonts w:ascii="Times New Roman" w:hAnsi="Times New Roman"/>
          <w:sz w:val="28"/>
          <w:szCs w:val="28"/>
        </w:rPr>
        <w:t xml:space="preserve"> 3.2 Попит туристів </w:t>
      </w:r>
      <w:r>
        <w:rPr>
          <w:rFonts w:ascii="Times New Roman" w:hAnsi="Times New Roman"/>
          <w:sz w:val="28"/>
          <w:szCs w:val="28"/>
        </w:rPr>
        <w:t xml:space="preserve">Одещини </w:t>
      </w:r>
      <w:r w:rsidRPr="00A968B7">
        <w:rPr>
          <w:rFonts w:ascii="Times New Roman" w:hAnsi="Times New Roman"/>
          <w:sz w:val="28"/>
          <w:szCs w:val="28"/>
        </w:rPr>
        <w:t xml:space="preserve">на турецький туристичний продукт </w:t>
      </w:r>
      <w:r>
        <w:rPr>
          <w:rFonts w:ascii="Times New Roman" w:hAnsi="Times New Roman"/>
          <w:sz w:val="28"/>
          <w:szCs w:val="28"/>
        </w:rPr>
        <w:t>……………..64</w:t>
      </w:r>
    </w:p>
    <w:p w:rsidR="000E414D" w:rsidRDefault="000E414D" w:rsidP="000E414D">
      <w:pPr>
        <w:rPr>
          <w:rFonts w:ascii="Times New Roman" w:hAnsi="Times New Roman"/>
          <w:sz w:val="28"/>
          <w:szCs w:val="28"/>
        </w:rPr>
      </w:pPr>
      <w:r w:rsidRPr="00A968B7">
        <w:rPr>
          <w:rFonts w:ascii="Times New Roman" w:hAnsi="Times New Roman"/>
          <w:sz w:val="28"/>
          <w:szCs w:val="28"/>
        </w:rPr>
        <w:t xml:space="preserve">3.3 </w:t>
      </w:r>
      <w:r>
        <w:rPr>
          <w:rFonts w:ascii="Times New Roman" w:hAnsi="Times New Roman"/>
          <w:sz w:val="28"/>
          <w:szCs w:val="28"/>
        </w:rPr>
        <w:t xml:space="preserve">Розробка </w:t>
      </w:r>
      <w:r w:rsidRPr="00A968B7">
        <w:rPr>
          <w:rFonts w:ascii="Times New Roman" w:hAnsi="Times New Roman"/>
          <w:sz w:val="28"/>
          <w:szCs w:val="28"/>
        </w:rPr>
        <w:t xml:space="preserve"> екскурсійного авторського туру «</w:t>
      </w:r>
      <w:r>
        <w:rPr>
          <w:rFonts w:ascii="Times New Roman" w:hAnsi="Times New Roman"/>
          <w:sz w:val="28"/>
          <w:szCs w:val="28"/>
        </w:rPr>
        <w:t xml:space="preserve">Турецька Ревєра </w:t>
      </w:r>
      <w:r w:rsidRPr="00A968B7">
        <w:rPr>
          <w:rFonts w:ascii="Times New Roman" w:hAnsi="Times New Roman"/>
          <w:sz w:val="28"/>
          <w:szCs w:val="28"/>
        </w:rPr>
        <w:t xml:space="preserve">» </w:t>
      </w:r>
      <w:r>
        <w:rPr>
          <w:rFonts w:ascii="Times New Roman" w:hAnsi="Times New Roman"/>
          <w:sz w:val="28"/>
          <w:szCs w:val="28"/>
        </w:rPr>
        <w:t>……………..67</w:t>
      </w:r>
    </w:p>
    <w:p w:rsidR="000E414D" w:rsidRDefault="000E414D" w:rsidP="000E414D">
      <w:pPr>
        <w:rPr>
          <w:rFonts w:ascii="Times New Roman" w:hAnsi="Times New Roman"/>
          <w:sz w:val="28"/>
          <w:szCs w:val="28"/>
        </w:rPr>
      </w:pPr>
      <w:r w:rsidRPr="00A968B7">
        <w:rPr>
          <w:rFonts w:ascii="Times New Roman" w:hAnsi="Times New Roman"/>
          <w:sz w:val="28"/>
          <w:szCs w:val="28"/>
        </w:rPr>
        <w:t>ВИСНОВКИ</w:t>
      </w:r>
      <w:r>
        <w:rPr>
          <w:rFonts w:ascii="Times New Roman" w:hAnsi="Times New Roman"/>
          <w:sz w:val="28"/>
          <w:szCs w:val="28"/>
        </w:rPr>
        <w:t>………………………………………………………………………….76</w:t>
      </w:r>
    </w:p>
    <w:p w:rsidR="000E414D" w:rsidRPr="00A968B7" w:rsidRDefault="000E414D" w:rsidP="000E414D">
      <w:pPr>
        <w:rPr>
          <w:rFonts w:ascii="Times New Roman" w:hAnsi="Times New Roman"/>
          <w:sz w:val="28"/>
          <w:szCs w:val="28"/>
        </w:rPr>
      </w:pPr>
      <w:r w:rsidRPr="00A968B7">
        <w:rPr>
          <w:rFonts w:ascii="Times New Roman" w:hAnsi="Times New Roman"/>
          <w:sz w:val="28"/>
          <w:szCs w:val="28"/>
        </w:rPr>
        <w:t>СПИСОК ВИКОРИСТАНИХ ДЖЕРЕЛ</w:t>
      </w:r>
      <w:r>
        <w:rPr>
          <w:rFonts w:ascii="Times New Roman" w:hAnsi="Times New Roman"/>
          <w:sz w:val="28"/>
          <w:szCs w:val="28"/>
        </w:rPr>
        <w:t>……………………………………………78</w:t>
      </w:r>
    </w:p>
    <w:p w:rsidR="000E414D" w:rsidRDefault="000E414D" w:rsidP="000E414D"/>
    <w:p w:rsidR="000E414D" w:rsidRDefault="000E414D" w:rsidP="000E414D"/>
    <w:p w:rsidR="000E414D" w:rsidRPr="00D041D9" w:rsidRDefault="004F567A" w:rsidP="004F567A">
      <w:pPr>
        <w:pStyle w:val="a3"/>
        <w:spacing w:line="360" w:lineRule="auto"/>
        <w:ind w:left="0" w:right="329" w:firstLine="0"/>
        <w:rPr>
          <w:b/>
          <w:lang w:val="ru-RU"/>
        </w:rPr>
      </w:pPr>
      <w:r>
        <w:rPr>
          <w:rFonts w:ascii="Calibri" w:eastAsia="Times New Roman" w:hAnsi="Calibri"/>
          <w:sz w:val="22"/>
          <w:szCs w:val="22"/>
        </w:rPr>
        <w:t xml:space="preserve">                                                                          </w:t>
      </w:r>
      <w:r w:rsidR="000E414D">
        <w:rPr>
          <w:b/>
          <w:lang w:val="ru-RU"/>
        </w:rPr>
        <w:t>ВСТУП</w:t>
      </w:r>
    </w:p>
    <w:p w:rsidR="000E414D" w:rsidRDefault="000E414D" w:rsidP="000E414D">
      <w:pPr>
        <w:pStyle w:val="a3"/>
        <w:spacing w:line="360" w:lineRule="auto"/>
        <w:ind w:right="329" w:firstLine="707"/>
        <w:rPr>
          <w:b/>
        </w:rPr>
      </w:pPr>
    </w:p>
    <w:p w:rsidR="000E414D" w:rsidRPr="00A613C3" w:rsidRDefault="000E414D" w:rsidP="000E414D">
      <w:pPr>
        <w:pStyle w:val="a3"/>
        <w:spacing w:line="360" w:lineRule="auto"/>
        <w:ind w:right="329" w:firstLine="707"/>
        <w:rPr>
          <w:bCs/>
        </w:rPr>
      </w:pPr>
      <w:r>
        <w:rPr>
          <w:b/>
        </w:rPr>
        <w:t>Актуальність</w:t>
      </w:r>
      <w:r>
        <w:rPr>
          <w:b/>
          <w:spacing w:val="1"/>
        </w:rPr>
        <w:t xml:space="preserve"> </w:t>
      </w:r>
      <w:r>
        <w:rPr>
          <w:b/>
        </w:rPr>
        <w:t>дослідження.</w:t>
      </w:r>
      <w:r w:rsidRPr="00A613C3">
        <w:t xml:space="preserve"> </w:t>
      </w:r>
      <w:r w:rsidRPr="00A613C3">
        <w:rPr>
          <w:bCs/>
        </w:rPr>
        <w:t>Туреччина – країна номер один за популярністю серед туристів. Займає лідируючі позиції у всіх рейтингах. Більшість туристів важко літній відпочинок без Туреччини. Відмінний сервіс, хороша їжа, бездоганний сервіс у поєднанні з доступною ціною роблять цю країну однією з відвідуваних (порівняно з іншими морськими курортами). Найвищі позиції у рейтингах відводять Туреччини рейси із багатьох обласних центрів України. Найбільш популярні Львів та Київ. Туреччина приваблює українських туристів тим, що одна із перших пропонує якісний туристичний продукт.</w:t>
      </w:r>
    </w:p>
    <w:p w:rsidR="000E414D" w:rsidRPr="00A613C3" w:rsidRDefault="000E414D" w:rsidP="000E414D">
      <w:pPr>
        <w:pStyle w:val="a3"/>
        <w:spacing w:line="360" w:lineRule="auto"/>
        <w:ind w:right="329" w:firstLine="707"/>
        <w:rPr>
          <w:bCs/>
        </w:rPr>
      </w:pPr>
      <w:r w:rsidRPr="00A613C3">
        <w:rPr>
          <w:bCs/>
        </w:rPr>
        <w:t>Пандемічний 2020 виявився складним для українського та світового туризму. Усі відомі курорти були змушені припинити свою діяльність. Туреччина не є винятком. Однак ця країна разом з Єгиптом однією з перших відновила туристичні відносини та з 2020 року приймає Covid-туристів без обмежень та ПЛР-тестів. 1 липня</w:t>
      </w:r>
    </w:p>
    <w:p w:rsidR="000E414D" w:rsidRPr="00A613C3" w:rsidRDefault="000E414D" w:rsidP="000E414D">
      <w:pPr>
        <w:pStyle w:val="a3"/>
        <w:spacing w:line="360" w:lineRule="auto"/>
        <w:ind w:right="329" w:firstLine="707"/>
        <w:rPr>
          <w:bCs/>
        </w:rPr>
      </w:pPr>
      <w:r w:rsidRPr="00A613C3">
        <w:rPr>
          <w:bCs/>
        </w:rPr>
        <w:t>Туреччина вже багато років лідирує серед морських курортів світу, але у 2016 році стали популярними курорти ОАЕ, Шрі-Ланки, Занзібару та Тунісу. Туреччину як найпопулярніший туристичний напрямок найбільше вивчають дослідники зі США, Німеччини та Великобританії [9, 15, 29, 20, 19].</w:t>
      </w:r>
    </w:p>
    <w:p w:rsidR="000E414D" w:rsidRPr="00A613C3" w:rsidRDefault="000E414D" w:rsidP="000E414D">
      <w:pPr>
        <w:pStyle w:val="a3"/>
        <w:spacing w:line="360" w:lineRule="auto"/>
        <w:ind w:right="329" w:firstLine="707"/>
        <w:rPr>
          <w:bCs/>
        </w:rPr>
      </w:pPr>
      <w:r w:rsidRPr="00A613C3">
        <w:rPr>
          <w:b/>
        </w:rPr>
        <w:t>Мета роботи</w:t>
      </w:r>
      <w:r w:rsidRPr="00A613C3">
        <w:rPr>
          <w:bCs/>
        </w:rPr>
        <w:t xml:space="preserve"> – аналіз туристичної привабливості для туристів. На основі отриманих знань скласти авторський тур до Туреччини.</w:t>
      </w:r>
    </w:p>
    <w:p w:rsidR="000E414D" w:rsidRPr="00A613C3" w:rsidRDefault="000E414D" w:rsidP="000E414D">
      <w:pPr>
        <w:pStyle w:val="a3"/>
        <w:spacing w:line="360" w:lineRule="auto"/>
        <w:ind w:right="329" w:firstLine="707"/>
        <w:rPr>
          <w:bCs/>
        </w:rPr>
      </w:pPr>
      <w:r w:rsidRPr="00A613C3">
        <w:rPr>
          <w:bCs/>
        </w:rPr>
        <w:t>Для досягнення поставленої мети визначено такі завдання: 1. Описати привабливість Туреччини для туристів.</w:t>
      </w:r>
    </w:p>
    <w:p w:rsidR="000E414D" w:rsidRPr="00A613C3" w:rsidRDefault="000E414D" w:rsidP="000E414D">
      <w:pPr>
        <w:pStyle w:val="a3"/>
        <w:spacing w:line="360" w:lineRule="auto"/>
        <w:ind w:right="329" w:firstLine="707"/>
        <w:rPr>
          <w:bCs/>
        </w:rPr>
      </w:pPr>
      <w:r w:rsidRPr="00A613C3">
        <w:rPr>
          <w:bCs/>
        </w:rPr>
        <w:t>2. Проаналізувати рекреаційно-туристичні ресурси Туреччини як фактор розвитку туризму та рекреації.</w:t>
      </w:r>
    </w:p>
    <w:p w:rsidR="000E414D" w:rsidRPr="00A613C3" w:rsidRDefault="000E414D" w:rsidP="000E414D">
      <w:pPr>
        <w:pStyle w:val="a3"/>
        <w:spacing w:line="360" w:lineRule="auto"/>
        <w:ind w:right="329" w:firstLine="707"/>
        <w:rPr>
          <w:bCs/>
        </w:rPr>
      </w:pPr>
      <w:r w:rsidRPr="00A613C3">
        <w:rPr>
          <w:bCs/>
        </w:rPr>
        <w:t>3. Охарактеризувати вплив рекреаційного туризму та екскурсійних ресурсів на розвиток подорожей.</w:t>
      </w:r>
    </w:p>
    <w:p w:rsidR="000E414D" w:rsidRPr="00A613C3" w:rsidRDefault="000E414D" w:rsidP="000E414D">
      <w:pPr>
        <w:pStyle w:val="a3"/>
        <w:spacing w:line="360" w:lineRule="auto"/>
        <w:ind w:right="329" w:firstLine="707"/>
        <w:rPr>
          <w:bCs/>
        </w:rPr>
      </w:pPr>
      <w:r w:rsidRPr="00A613C3">
        <w:rPr>
          <w:bCs/>
        </w:rPr>
        <w:lastRenderedPageBreak/>
        <w:t>4. Створіть авторський тур</w:t>
      </w:r>
    </w:p>
    <w:p w:rsidR="000E414D" w:rsidRPr="00A613C3" w:rsidRDefault="000E414D" w:rsidP="000E414D">
      <w:pPr>
        <w:pStyle w:val="a3"/>
        <w:spacing w:line="360" w:lineRule="auto"/>
        <w:ind w:right="329" w:firstLine="707"/>
        <w:rPr>
          <w:bCs/>
        </w:rPr>
      </w:pPr>
      <w:r w:rsidRPr="00A613C3">
        <w:rPr>
          <w:bCs/>
        </w:rPr>
        <w:t xml:space="preserve"> </w:t>
      </w:r>
    </w:p>
    <w:p w:rsidR="000E414D" w:rsidRPr="00A613C3" w:rsidRDefault="000E414D" w:rsidP="000E414D">
      <w:pPr>
        <w:pStyle w:val="a3"/>
        <w:spacing w:line="360" w:lineRule="auto"/>
        <w:ind w:right="329" w:firstLine="707"/>
        <w:rPr>
          <w:bCs/>
        </w:rPr>
      </w:pPr>
      <w:r w:rsidRPr="00A613C3">
        <w:rPr>
          <w:bCs/>
        </w:rPr>
        <w:t>5. Проаналізувати чинники стрімкого розвитку туристичної привабливості Туреччини для одеситів.</w:t>
      </w:r>
    </w:p>
    <w:p w:rsidR="000E414D" w:rsidRPr="00A613C3" w:rsidRDefault="000E414D" w:rsidP="000E414D">
      <w:pPr>
        <w:pStyle w:val="a3"/>
        <w:spacing w:line="360" w:lineRule="auto"/>
        <w:ind w:right="329" w:firstLine="707"/>
        <w:rPr>
          <w:b/>
        </w:rPr>
      </w:pPr>
      <w:r w:rsidRPr="00A613C3">
        <w:rPr>
          <w:b/>
        </w:rPr>
        <w:t xml:space="preserve">Об'єктом </w:t>
      </w:r>
      <w:r w:rsidRPr="00A613C3">
        <w:rPr>
          <w:bCs/>
        </w:rPr>
        <w:t>дослідження є територія Турецької Рів'єри як місце, яке відвідують туристи.</w:t>
      </w:r>
    </w:p>
    <w:p w:rsidR="000E414D" w:rsidRPr="00A613C3" w:rsidRDefault="000E414D" w:rsidP="000E414D">
      <w:pPr>
        <w:pStyle w:val="a3"/>
        <w:spacing w:line="360" w:lineRule="auto"/>
        <w:ind w:right="329" w:firstLine="707"/>
        <w:rPr>
          <w:bCs/>
        </w:rPr>
      </w:pPr>
      <w:r>
        <w:rPr>
          <w:b/>
        </w:rPr>
        <w:t>Предме</w:t>
      </w:r>
      <w:r w:rsidRPr="00A613C3">
        <w:rPr>
          <w:b/>
        </w:rPr>
        <w:t xml:space="preserve">том </w:t>
      </w:r>
      <w:r w:rsidRPr="00A613C3">
        <w:rPr>
          <w:bCs/>
        </w:rPr>
        <w:t>дослідження є привабливість Турецької Рів'єри для туристів на пляжі та для екскурсійного відпочинку в умовах карантину мешканців міста Одеси.</w:t>
      </w:r>
    </w:p>
    <w:p w:rsidR="000E414D" w:rsidRPr="00A613C3" w:rsidRDefault="000E414D" w:rsidP="000E414D">
      <w:pPr>
        <w:pStyle w:val="a3"/>
        <w:spacing w:line="360" w:lineRule="auto"/>
        <w:ind w:right="329" w:firstLine="707"/>
        <w:rPr>
          <w:bCs/>
        </w:rPr>
      </w:pPr>
      <w:r w:rsidRPr="00A613C3">
        <w:rPr>
          <w:b/>
        </w:rPr>
        <w:t>Обсяг та структура магістерської роботи</w:t>
      </w:r>
      <w:r w:rsidRPr="00A613C3">
        <w:rPr>
          <w:bCs/>
        </w:rPr>
        <w:t xml:space="preserve">. Робота складається із вступу, трьох розділів, висновків та списку літератури. Загальний обсяг роботи складає сторінки друкованого тексту. </w:t>
      </w:r>
      <w:r w:rsidRPr="00EA773D">
        <w:rPr>
          <w:bCs/>
        </w:rPr>
        <w:t>Робота</w:t>
      </w:r>
      <w:r w:rsidRPr="00A613C3">
        <w:rPr>
          <w:bCs/>
        </w:rPr>
        <w:t xml:space="preserve"> містить ____ малюнків, ____ таблиць. У списку використаних джерел __________ імен.</w:t>
      </w:r>
    </w:p>
    <w:p w:rsidR="000E414D" w:rsidRDefault="000E414D"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0E414D"/>
    <w:p w:rsidR="00F66CAF" w:rsidRDefault="00F66CAF" w:rsidP="00F66CAF">
      <w:pPr>
        <w:pStyle w:val="a3"/>
        <w:spacing w:before="161" w:line="360" w:lineRule="auto"/>
        <w:ind w:left="0" w:right="326" w:firstLine="709"/>
      </w:pPr>
    </w:p>
    <w:p w:rsidR="00F66CAF" w:rsidRDefault="00F66CAF" w:rsidP="00F66CAF">
      <w:pPr>
        <w:pStyle w:val="a3"/>
        <w:spacing w:before="161" w:line="360" w:lineRule="auto"/>
        <w:ind w:left="0" w:right="326" w:firstLine="709"/>
      </w:pPr>
    </w:p>
    <w:p w:rsidR="00F66CAF" w:rsidRDefault="00F66CAF" w:rsidP="00F66CAF">
      <w:pPr>
        <w:pStyle w:val="a3"/>
        <w:spacing w:before="161" w:line="360" w:lineRule="auto"/>
        <w:ind w:left="0" w:right="326" w:firstLine="709"/>
      </w:pPr>
    </w:p>
    <w:p w:rsidR="00F66CAF" w:rsidRDefault="00F66CAF" w:rsidP="00F66CAF">
      <w:pPr>
        <w:pStyle w:val="a3"/>
        <w:spacing w:before="1" w:line="360" w:lineRule="auto"/>
        <w:ind w:left="0" w:right="-53" w:firstLine="709"/>
      </w:pPr>
    </w:p>
    <w:p w:rsidR="00F66CAF" w:rsidRDefault="00F66CAF" w:rsidP="00F66CAF">
      <w:pPr>
        <w:pStyle w:val="1"/>
        <w:spacing w:before="185"/>
        <w:ind w:left="0" w:right="-53"/>
      </w:pPr>
      <w:r>
        <w:t>ВИСНОВКИ</w:t>
      </w:r>
    </w:p>
    <w:p w:rsidR="00F66CAF" w:rsidRDefault="00F66CAF" w:rsidP="00F66CAF">
      <w:pPr>
        <w:pStyle w:val="a3"/>
        <w:spacing w:before="156" w:line="360" w:lineRule="auto"/>
        <w:ind w:left="0" w:right="-53" w:firstLine="707"/>
      </w:pPr>
      <w:r>
        <w:t xml:space="preserve">Туреччина, офіційно Турецька Республіка, красива країна, розташована між Чорним і Середземним морями, що межує з Вірменією, Грузією та Іраном на сході, Іраком та Сирією на південному сході, Грецією на заході та омивається Егейським морем. межує з Болгарією на північному заході. Туреччина має величезний туристичний потенціал. Пляжі та курорти субтропічних узбереж доповнюються найбагатшими археологічними та архітектурними пам'ятками, що належать до часів Хетської держави та гомерівської Трої. Тут особливо багато пам'яток часів Стародавньої Греції та Риму. </w:t>
      </w:r>
    </w:p>
    <w:p w:rsidR="00F66CAF" w:rsidRDefault="00F66CAF" w:rsidP="00F66CAF">
      <w:pPr>
        <w:pStyle w:val="a3"/>
        <w:spacing w:before="156" w:line="360" w:lineRule="auto"/>
        <w:ind w:left="0" w:right="-53" w:firstLine="707"/>
      </w:pPr>
      <w:r>
        <w:t>Реалізації цього потенціалу заважають релігійні питання та слабкість відповідної інфраструктури. Знову ж таки велике значення для неї має нинішній потік туристів до Туреччини з України та інших країн СНД. Найвідомішою курортною зоною було узбережжя Середземного моря із центром в Анталії.</w:t>
      </w:r>
    </w:p>
    <w:p w:rsidR="00F66CAF" w:rsidRDefault="00F66CAF" w:rsidP="00F66CAF">
      <w:pPr>
        <w:pStyle w:val="a3"/>
        <w:spacing w:before="156" w:line="360" w:lineRule="auto"/>
        <w:ind w:left="0" w:right="-53" w:firstLine="707"/>
      </w:pPr>
      <w:r>
        <w:t>Туреччина має високий рівень розвитку і дуже грамотно використовує свій туристичний потенціал. Завдяки багатогранній та чудовій історії, природним ресурсам та багатій архітектурній спадщині, а також грамотному підходу фахівців туризму, які створюють необхідні туристські продукти, проекти, стратегічні плани щодо вдосконалення існуючих та розвитку нових видів туризму. Туреччина входить до десятки найпривабливіших країн світу.</w:t>
      </w:r>
    </w:p>
    <w:p w:rsidR="00F66CAF" w:rsidRDefault="00F66CAF" w:rsidP="00F66CAF">
      <w:pPr>
        <w:pStyle w:val="a3"/>
        <w:spacing w:before="156" w:line="360" w:lineRule="auto"/>
        <w:ind w:left="0" w:right="-53" w:firstLine="707"/>
      </w:pPr>
      <w:r>
        <w:t>Туристи міста Чернівці здебільшого обирають Туреччину – 35%, Єгипет – 20%, Болгарію – 30%. Велике значення мають курорти країни, які мають різний туристичний потенціал, послуги та готелі різної цінової категорії. Більшість туристів обирають Мармаріс та Бодрум (узбережжя Егейського моря). Середземноморське узбережжя Туреччини також популярне, як і кілька років тому. Найпопулярніші туристичні курорти – Кемер та Аланья.</w:t>
      </w:r>
    </w:p>
    <w:p w:rsidR="00F66CAF" w:rsidRDefault="00F66CAF" w:rsidP="00F66CAF">
      <w:pPr>
        <w:pStyle w:val="a3"/>
        <w:spacing w:before="156" w:line="360" w:lineRule="auto"/>
        <w:ind w:left="0" w:right="-53" w:firstLine="707"/>
      </w:pPr>
      <w:r>
        <w:t xml:space="preserve">Результати опитування показали, що Туреччина лідирує на ринку за </w:t>
      </w:r>
      <w:r>
        <w:lastRenderedPageBreak/>
        <w:t>кількістю проданих турів за останні 10 років. Найчастіше люди купують туристичні пакети "все включено" на літні канікули.</w:t>
      </w:r>
    </w:p>
    <w:p w:rsidR="00F66CAF" w:rsidRDefault="00F66CAF" w:rsidP="00F66CAF">
      <w:pPr>
        <w:pStyle w:val="a3"/>
        <w:spacing w:before="156" w:line="360" w:lineRule="auto"/>
        <w:ind w:left="0" w:right="-53" w:firstLine="707"/>
      </w:pPr>
      <w:r>
        <w:t>Створений екскурсійний тур запропонує туристам найкращі перлини Туреччини.</w:t>
      </w:r>
    </w:p>
    <w:p w:rsidR="00F66CAF" w:rsidRDefault="00F66CAF" w:rsidP="00F66CAF">
      <w:pPr>
        <w:pStyle w:val="a3"/>
        <w:spacing w:before="156" w:line="360" w:lineRule="auto"/>
        <w:ind w:left="0" w:right="-53" w:firstLine="707"/>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a3"/>
        <w:spacing w:before="1" w:line="360" w:lineRule="auto"/>
        <w:ind w:left="0" w:right="325" w:firstLine="709"/>
        <w:rPr>
          <w:b/>
          <w:bCs/>
        </w:rPr>
      </w:pPr>
    </w:p>
    <w:p w:rsidR="00F66CAF" w:rsidRDefault="00F66CAF" w:rsidP="00F66CAF">
      <w:pPr>
        <w:pStyle w:val="1"/>
        <w:spacing w:before="185"/>
        <w:ind w:left="1530" w:right="1397"/>
      </w:pPr>
      <w:bookmarkStart w:id="2" w:name="_TOC_250000"/>
      <w:r>
        <w:t>СПИСОК</w:t>
      </w:r>
      <w:r>
        <w:rPr>
          <w:spacing w:val="-1"/>
        </w:rPr>
        <w:t xml:space="preserve"> </w:t>
      </w:r>
      <w:r>
        <w:t>ВИКОРИСТАНИХ</w:t>
      </w:r>
      <w:r>
        <w:rPr>
          <w:spacing w:val="-1"/>
        </w:rPr>
        <w:t xml:space="preserve"> </w:t>
      </w:r>
      <w:bookmarkEnd w:id="2"/>
      <w:r>
        <w:t>ДЖЕРЕЛ</w:t>
      </w:r>
    </w:p>
    <w:p w:rsidR="00F66CAF" w:rsidRDefault="00F66CAF" w:rsidP="00F66CAF">
      <w:pPr>
        <w:pStyle w:val="1"/>
        <w:spacing w:before="185"/>
        <w:ind w:left="1530" w:right="1397"/>
      </w:pPr>
    </w:p>
    <w:p w:rsidR="00F66CAF" w:rsidRPr="00777152" w:rsidRDefault="00F66CAF" w:rsidP="00F66CAF">
      <w:pPr>
        <w:pStyle w:val="ListParagraph"/>
        <w:numPr>
          <w:ilvl w:val="0"/>
          <w:numId w:val="1"/>
        </w:numPr>
        <w:tabs>
          <w:tab w:val="left" w:pos="851"/>
        </w:tabs>
        <w:spacing w:before="156" w:line="360" w:lineRule="auto"/>
        <w:ind w:left="0" w:right="331" w:firstLine="709"/>
        <w:rPr>
          <w:sz w:val="28"/>
          <w:szCs w:val="28"/>
        </w:rPr>
      </w:pPr>
      <w:r w:rsidRPr="00777152">
        <w:rPr>
          <w:sz w:val="28"/>
          <w:szCs w:val="28"/>
        </w:rPr>
        <w:t>Вісник львівського університету. Серія географічна. 2013. Випуск 43.</w:t>
      </w:r>
      <w:r w:rsidRPr="00777152">
        <w:rPr>
          <w:spacing w:val="-67"/>
          <w:sz w:val="28"/>
          <w:szCs w:val="28"/>
        </w:rPr>
        <w:t xml:space="preserve"> </w:t>
      </w:r>
      <w:r w:rsidRPr="00777152">
        <w:rPr>
          <w:sz w:val="28"/>
          <w:szCs w:val="28"/>
        </w:rPr>
        <w:t>Ч. с. 34–38 Visnyk of the lviv University. series geography. 2013. Issue</w:t>
      </w:r>
      <w:r w:rsidRPr="00777152">
        <w:rPr>
          <w:spacing w:val="1"/>
          <w:sz w:val="28"/>
          <w:szCs w:val="28"/>
        </w:rPr>
        <w:t xml:space="preserve"> </w:t>
      </w:r>
      <w:r w:rsidRPr="00777152">
        <w:rPr>
          <w:sz w:val="28"/>
          <w:szCs w:val="28"/>
        </w:rPr>
        <w:t>43.</w:t>
      </w:r>
      <w:r w:rsidRPr="00777152">
        <w:rPr>
          <w:spacing w:val="-1"/>
          <w:sz w:val="28"/>
          <w:szCs w:val="28"/>
        </w:rPr>
        <w:t xml:space="preserve"> </w:t>
      </w:r>
      <w:r w:rsidRPr="00777152">
        <w:rPr>
          <w:sz w:val="28"/>
          <w:szCs w:val="28"/>
        </w:rPr>
        <w:t>Pt.</w:t>
      </w:r>
      <w:r w:rsidRPr="00777152">
        <w:rPr>
          <w:spacing w:val="-1"/>
          <w:sz w:val="28"/>
          <w:szCs w:val="28"/>
        </w:rPr>
        <w:t xml:space="preserve"> </w:t>
      </w:r>
      <w:r w:rsidRPr="00777152">
        <w:rPr>
          <w:sz w:val="28"/>
          <w:szCs w:val="28"/>
        </w:rPr>
        <w:t>2.</w:t>
      </w:r>
      <w:r w:rsidRPr="00777152">
        <w:rPr>
          <w:spacing w:val="-1"/>
          <w:sz w:val="28"/>
          <w:szCs w:val="28"/>
        </w:rPr>
        <w:t xml:space="preserve"> </w:t>
      </w:r>
      <w:r w:rsidRPr="00777152">
        <w:rPr>
          <w:sz w:val="28"/>
          <w:szCs w:val="28"/>
        </w:rPr>
        <w:t>p.</w:t>
      </w:r>
      <w:r w:rsidRPr="00777152">
        <w:rPr>
          <w:spacing w:val="-4"/>
          <w:sz w:val="28"/>
          <w:szCs w:val="28"/>
        </w:rPr>
        <w:t xml:space="preserve"> </w:t>
      </w:r>
      <w:r w:rsidRPr="00777152">
        <w:rPr>
          <w:sz w:val="28"/>
          <w:szCs w:val="28"/>
        </w:rPr>
        <w:t>34–38</w:t>
      </w:r>
    </w:p>
    <w:p w:rsidR="00F66CAF" w:rsidRPr="00777152" w:rsidRDefault="00F66CAF" w:rsidP="00F66CAF">
      <w:pPr>
        <w:pStyle w:val="ListParagraph"/>
        <w:numPr>
          <w:ilvl w:val="0"/>
          <w:numId w:val="1"/>
        </w:numPr>
        <w:tabs>
          <w:tab w:val="left" w:pos="851"/>
        </w:tabs>
        <w:spacing w:line="360" w:lineRule="auto"/>
        <w:ind w:left="0" w:right="329" w:firstLine="709"/>
        <w:rPr>
          <w:sz w:val="28"/>
          <w:szCs w:val="28"/>
        </w:rPr>
      </w:pPr>
      <w:r w:rsidRPr="00777152">
        <w:rPr>
          <w:sz w:val="28"/>
          <w:szCs w:val="28"/>
        </w:rPr>
        <w:t>Енциклопедія</w:t>
      </w:r>
      <w:r w:rsidRPr="00777152">
        <w:rPr>
          <w:spacing w:val="1"/>
          <w:sz w:val="28"/>
          <w:szCs w:val="28"/>
        </w:rPr>
        <w:t xml:space="preserve"> </w:t>
      </w:r>
      <w:r w:rsidRPr="00777152">
        <w:rPr>
          <w:sz w:val="28"/>
          <w:szCs w:val="28"/>
        </w:rPr>
        <w:t>країн</w:t>
      </w:r>
      <w:r w:rsidRPr="00777152">
        <w:rPr>
          <w:spacing w:val="1"/>
          <w:sz w:val="28"/>
          <w:szCs w:val="28"/>
        </w:rPr>
        <w:t xml:space="preserve"> </w:t>
      </w:r>
      <w:r w:rsidRPr="00777152">
        <w:rPr>
          <w:sz w:val="28"/>
          <w:szCs w:val="28"/>
        </w:rPr>
        <w:t>світу.</w:t>
      </w:r>
      <w:r w:rsidRPr="00777152">
        <w:rPr>
          <w:spacing w:val="1"/>
          <w:sz w:val="28"/>
          <w:szCs w:val="28"/>
        </w:rPr>
        <w:t xml:space="preserve"> </w:t>
      </w:r>
      <w:r w:rsidRPr="00777152">
        <w:rPr>
          <w:sz w:val="28"/>
          <w:szCs w:val="28"/>
        </w:rPr>
        <w:t>–</w:t>
      </w:r>
      <w:r w:rsidRPr="00777152">
        <w:rPr>
          <w:spacing w:val="1"/>
          <w:sz w:val="28"/>
          <w:szCs w:val="28"/>
        </w:rPr>
        <w:t xml:space="preserve"> </w:t>
      </w:r>
      <w:r w:rsidRPr="00777152">
        <w:rPr>
          <w:sz w:val="28"/>
          <w:szCs w:val="28"/>
        </w:rPr>
        <w:t>К.:</w:t>
      </w:r>
      <w:r w:rsidRPr="00777152">
        <w:rPr>
          <w:spacing w:val="1"/>
          <w:sz w:val="28"/>
          <w:szCs w:val="28"/>
        </w:rPr>
        <w:t xml:space="preserve"> </w:t>
      </w:r>
      <w:r w:rsidRPr="00777152">
        <w:rPr>
          <w:sz w:val="28"/>
          <w:szCs w:val="28"/>
        </w:rPr>
        <w:t>Науково-виробниче</w:t>
      </w:r>
      <w:r w:rsidRPr="00777152">
        <w:rPr>
          <w:spacing w:val="1"/>
          <w:sz w:val="28"/>
          <w:szCs w:val="28"/>
        </w:rPr>
        <w:t xml:space="preserve"> </w:t>
      </w:r>
      <w:r w:rsidRPr="00777152">
        <w:rPr>
          <w:sz w:val="28"/>
          <w:szCs w:val="28"/>
        </w:rPr>
        <w:t>об’</w:t>
      </w:r>
      <w:r w:rsidRPr="00777152">
        <w:rPr>
          <w:spacing w:val="1"/>
          <w:sz w:val="28"/>
          <w:szCs w:val="28"/>
        </w:rPr>
        <w:t xml:space="preserve"> </w:t>
      </w:r>
      <w:r w:rsidRPr="00777152">
        <w:rPr>
          <w:sz w:val="28"/>
          <w:szCs w:val="28"/>
        </w:rPr>
        <w:t>єднання</w:t>
      </w:r>
      <w:r w:rsidRPr="00777152">
        <w:rPr>
          <w:spacing w:val="1"/>
          <w:sz w:val="28"/>
          <w:szCs w:val="28"/>
        </w:rPr>
        <w:t xml:space="preserve"> </w:t>
      </w:r>
      <w:r w:rsidRPr="00777152">
        <w:rPr>
          <w:sz w:val="28"/>
          <w:szCs w:val="28"/>
        </w:rPr>
        <w:t>“Економіка”. – 2004.</w:t>
      </w:r>
      <w:r w:rsidRPr="00777152">
        <w:rPr>
          <w:spacing w:val="-1"/>
          <w:sz w:val="28"/>
          <w:szCs w:val="28"/>
        </w:rPr>
        <w:t xml:space="preserve"> </w:t>
      </w:r>
      <w:r w:rsidRPr="00777152">
        <w:rPr>
          <w:sz w:val="28"/>
          <w:szCs w:val="28"/>
        </w:rPr>
        <w:t>– 325с</w:t>
      </w:r>
    </w:p>
    <w:p w:rsidR="00F66CAF" w:rsidRPr="00777152" w:rsidRDefault="00F66CAF" w:rsidP="00F66CAF">
      <w:pPr>
        <w:pStyle w:val="ListParagraph"/>
        <w:numPr>
          <w:ilvl w:val="0"/>
          <w:numId w:val="1"/>
        </w:numPr>
        <w:tabs>
          <w:tab w:val="left" w:pos="851"/>
        </w:tabs>
        <w:spacing w:before="2" w:line="360" w:lineRule="auto"/>
        <w:ind w:left="0" w:right="326" w:firstLine="709"/>
        <w:rPr>
          <w:sz w:val="28"/>
          <w:szCs w:val="28"/>
        </w:rPr>
      </w:pPr>
      <w:r w:rsidRPr="00777152">
        <w:rPr>
          <w:sz w:val="28"/>
          <w:szCs w:val="28"/>
        </w:rPr>
        <w:t>Дубович І.А. Країнознавчий словник-довідник / І.А. Дубович. – К.:</w:t>
      </w:r>
      <w:r w:rsidRPr="00777152">
        <w:rPr>
          <w:spacing w:val="1"/>
          <w:sz w:val="28"/>
          <w:szCs w:val="28"/>
        </w:rPr>
        <w:t xml:space="preserve"> </w:t>
      </w:r>
      <w:r w:rsidRPr="00777152">
        <w:rPr>
          <w:sz w:val="28"/>
          <w:szCs w:val="28"/>
        </w:rPr>
        <w:t>Знання,</w:t>
      </w:r>
      <w:r w:rsidRPr="00777152">
        <w:rPr>
          <w:spacing w:val="-1"/>
          <w:sz w:val="28"/>
          <w:szCs w:val="28"/>
        </w:rPr>
        <w:t xml:space="preserve"> </w:t>
      </w:r>
      <w:r w:rsidRPr="00777152">
        <w:rPr>
          <w:sz w:val="28"/>
          <w:szCs w:val="28"/>
        </w:rPr>
        <w:t>2008.</w:t>
      </w:r>
      <w:r w:rsidRPr="00777152">
        <w:rPr>
          <w:spacing w:val="1"/>
          <w:sz w:val="28"/>
          <w:szCs w:val="28"/>
        </w:rPr>
        <w:t xml:space="preserve"> </w:t>
      </w:r>
      <w:r w:rsidRPr="00777152">
        <w:rPr>
          <w:sz w:val="28"/>
          <w:szCs w:val="28"/>
        </w:rPr>
        <w:t>–</w:t>
      </w:r>
      <w:r w:rsidRPr="00777152">
        <w:rPr>
          <w:spacing w:val="-2"/>
          <w:sz w:val="28"/>
          <w:szCs w:val="28"/>
        </w:rPr>
        <w:t xml:space="preserve"> </w:t>
      </w:r>
      <w:r w:rsidRPr="00777152">
        <w:rPr>
          <w:sz w:val="28"/>
          <w:szCs w:val="28"/>
        </w:rPr>
        <w:t>839</w:t>
      </w:r>
      <w:r w:rsidRPr="00777152">
        <w:rPr>
          <w:spacing w:val="-3"/>
          <w:sz w:val="28"/>
          <w:szCs w:val="28"/>
        </w:rPr>
        <w:t xml:space="preserve"> </w:t>
      </w:r>
      <w:r w:rsidRPr="00777152">
        <w:rPr>
          <w:sz w:val="28"/>
          <w:szCs w:val="28"/>
        </w:rPr>
        <w:t>с.</w:t>
      </w:r>
    </w:p>
    <w:p w:rsidR="00F66CAF" w:rsidRPr="00777152" w:rsidRDefault="00F66CAF" w:rsidP="00F66CAF">
      <w:pPr>
        <w:pStyle w:val="ListParagraph"/>
        <w:numPr>
          <w:ilvl w:val="0"/>
          <w:numId w:val="1"/>
        </w:numPr>
        <w:tabs>
          <w:tab w:val="left" w:pos="851"/>
        </w:tabs>
        <w:spacing w:line="360" w:lineRule="auto"/>
        <w:ind w:left="0" w:right="329" w:firstLine="709"/>
        <w:rPr>
          <w:sz w:val="28"/>
          <w:szCs w:val="28"/>
        </w:rPr>
      </w:pPr>
      <w:r w:rsidRPr="00777152">
        <w:rPr>
          <w:sz w:val="28"/>
          <w:szCs w:val="28"/>
        </w:rPr>
        <w:t>Масляк П. О. Підручник. - 2-ге вид., випр. - К.: Знання, 2008. - 292 с.</w:t>
      </w:r>
      <w:r w:rsidRPr="00777152">
        <w:rPr>
          <w:spacing w:val="1"/>
          <w:sz w:val="28"/>
          <w:szCs w:val="28"/>
        </w:rPr>
        <w:t xml:space="preserve"> </w:t>
      </w:r>
      <w:r w:rsidRPr="00777152">
        <w:rPr>
          <w:sz w:val="28"/>
          <w:szCs w:val="28"/>
        </w:rPr>
        <w:t>(Вища</w:t>
      </w:r>
      <w:r w:rsidRPr="00777152">
        <w:rPr>
          <w:spacing w:val="-3"/>
          <w:sz w:val="28"/>
          <w:szCs w:val="28"/>
        </w:rPr>
        <w:t xml:space="preserve"> </w:t>
      </w:r>
      <w:r w:rsidRPr="00777152">
        <w:rPr>
          <w:sz w:val="28"/>
          <w:szCs w:val="28"/>
        </w:rPr>
        <w:t>освіта XXI століття).</w:t>
      </w:r>
    </w:p>
    <w:p w:rsidR="00F66CAF" w:rsidRPr="00777152" w:rsidRDefault="00F66CAF" w:rsidP="00F66CAF">
      <w:pPr>
        <w:pStyle w:val="ListParagraph"/>
        <w:numPr>
          <w:ilvl w:val="0"/>
          <w:numId w:val="1"/>
        </w:numPr>
        <w:tabs>
          <w:tab w:val="left" w:pos="851"/>
        </w:tabs>
        <w:ind w:left="0" w:firstLine="709"/>
        <w:rPr>
          <w:sz w:val="28"/>
          <w:szCs w:val="28"/>
        </w:rPr>
      </w:pPr>
      <w:r w:rsidRPr="00777152">
        <w:rPr>
          <w:sz w:val="28"/>
          <w:szCs w:val="28"/>
        </w:rPr>
        <w:t>Генш</w:t>
      </w:r>
      <w:r w:rsidRPr="00777152">
        <w:rPr>
          <w:spacing w:val="-9"/>
          <w:sz w:val="28"/>
          <w:szCs w:val="28"/>
        </w:rPr>
        <w:t xml:space="preserve"> </w:t>
      </w:r>
      <w:r w:rsidRPr="00777152">
        <w:rPr>
          <w:sz w:val="28"/>
          <w:szCs w:val="28"/>
        </w:rPr>
        <w:t>К.</w:t>
      </w:r>
      <w:r w:rsidRPr="00777152">
        <w:rPr>
          <w:spacing w:val="-7"/>
          <w:sz w:val="28"/>
          <w:szCs w:val="28"/>
        </w:rPr>
        <w:t xml:space="preserve"> </w:t>
      </w:r>
      <w:r w:rsidRPr="00777152">
        <w:rPr>
          <w:sz w:val="28"/>
          <w:szCs w:val="28"/>
        </w:rPr>
        <w:t>Л.</w:t>
      </w:r>
      <w:r w:rsidRPr="00777152">
        <w:rPr>
          <w:spacing w:val="-8"/>
          <w:sz w:val="28"/>
          <w:szCs w:val="28"/>
        </w:rPr>
        <w:t xml:space="preserve"> </w:t>
      </w:r>
      <w:r w:rsidRPr="00777152">
        <w:rPr>
          <w:sz w:val="28"/>
          <w:szCs w:val="28"/>
        </w:rPr>
        <w:t>Турция.</w:t>
      </w:r>
      <w:r w:rsidRPr="00777152">
        <w:rPr>
          <w:spacing w:val="-8"/>
          <w:sz w:val="28"/>
          <w:szCs w:val="28"/>
        </w:rPr>
        <w:t xml:space="preserve"> </w:t>
      </w:r>
      <w:r w:rsidRPr="00777152">
        <w:rPr>
          <w:sz w:val="28"/>
          <w:szCs w:val="28"/>
        </w:rPr>
        <w:t>Т.1-3.</w:t>
      </w:r>
      <w:r w:rsidRPr="00777152">
        <w:rPr>
          <w:spacing w:val="-7"/>
          <w:sz w:val="28"/>
          <w:szCs w:val="28"/>
        </w:rPr>
        <w:t xml:space="preserve"> </w:t>
      </w:r>
      <w:r w:rsidRPr="00777152">
        <w:rPr>
          <w:sz w:val="28"/>
          <w:szCs w:val="28"/>
        </w:rPr>
        <w:t>–</w:t>
      </w:r>
      <w:r w:rsidRPr="00777152">
        <w:rPr>
          <w:spacing w:val="-8"/>
          <w:sz w:val="28"/>
          <w:szCs w:val="28"/>
        </w:rPr>
        <w:t xml:space="preserve"> </w:t>
      </w:r>
      <w:r w:rsidRPr="00777152">
        <w:rPr>
          <w:sz w:val="28"/>
          <w:szCs w:val="28"/>
        </w:rPr>
        <w:t>Москва:</w:t>
      </w:r>
      <w:r w:rsidRPr="00777152">
        <w:rPr>
          <w:spacing w:val="-5"/>
          <w:sz w:val="28"/>
          <w:szCs w:val="28"/>
        </w:rPr>
        <w:t xml:space="preserve"> </w:t>
      </w:r>
      <w:r w:rsidRPr="00777152">
        <w:rPr>
          <w:sz w:val="28"/>
          <w:szCs w:val="28"/>
        </w:rPr>
        <w:t>Изд-во</w:t>
      </w:r>
      <w:r w:rsidRPr="00777152">
        <w:rPr>
          <w:spacing w:val="-6"/>
          <w:sz w:val="28"/>
          <w:szCs w:val="28"/>
        </w:rPr>
        <w:t xml:space="preserve"> </w:t>
      </w:r>
      <w:r w:rsidRPr="00777152">
        <w:rPr>
          <w:sz w:val="28"/>
          <w:szCs w:val="28"/>
        </w:rPr>
        <w:t>АСТ,</w:t>
      </w:r>
      <w:r w:rsidRPr="00777152">
        <w:rPr>
          <w:spacing w:val="-7"/>
          <w:sz w:val="28"/>
          <w:szCs w:val="28"/>
        </w:rPr>
        <w:t xml:space="preserve"> </w:t>
      </w:r>
      <w:r w:rsidRPr="00777152">
        <w:rPr>
          <w:sz w:val="28"/>
          <w:szCs w:val="28"/>
        </w:rPr>
        <w:t>Восток-Запад,</w:t>
      </w:r>
      <w:r w:rsidRPr="00777152">
        <w:rPr>
          <w:spacing w:val="-6"/>
          <w:sz w:val="28"/>
          <w:szCs w:val="28"/>
        </w:rPr>
        <w:t xml:space="preserve"> </w:t>
      </w:r>
      <w:r w:rsidRPr="00777152">
        <w:rPr>
          <w:sz w:val="28"/>
          <w:szCs w:val="28"/>
        </w:rPr>
        <w:t>2007.</w:t>
      </w:r>
    </w:p>
    <w:p w:rsidR="00F66CAF" w:rsidRPr="00777152" w:rsidRDefault="00F66CAF" w:rsidP="00F66CAF">
      <w:pPr>
        <w:pStyle w:val="a3"/>
        <w:tabs>
          <w:tab w:val="left" w:pos="851"/>
        </w:tabs>
        <w:spacing w:before="161"/>
        <w:ind w:left="0" w:firstLine="709"/>
      </w:pPr>
      <w:r w:rsidRPr="00777152">
        <w:t>–</w:t>
      </w:r>
      <w:r w:rsidRPr="00777152">
        <w:rPr>
          <w:spacing w:val="-1"/>
        </w:rPr>
        <w:t xml:space="preserve"> </w:t>
      </w:r>
      <w:r w:rsidRPr="00777152">
        <w:t>193с.</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bookmarkStart w:id="3" w:name="34._Энциклопедия_стран_мира_:_Н.А._Симон"/>
      <w:bookmarkEnd w:id="3"/>
      <w:r w:rsidRPr="00CC16A1">
        <w:rPr>
          <w:sz w:val="28"/>
        </w:rPr>
        <w:t>Войчак А. В. Маркетинговий менеджмент: підручник / А.В. Войчак. – К.: КНЕУ, 2015. – С. 69 –</w:t>
      </w:r>
      <w:r w:rsidRPr="00CC16A1">
        <w:rPr>
          <w:spacing w:val="-4"/>
          <w:sz w:val="28"/>
        </w:rPr>
        <w:t xml:space="preserve"> </w:t>
      </w:r>
      <w:r w:rsidRPr="00CC16A1">
        <w:rPr>
          <w:sz w:val="28"/>
        </w:rPr>
        <w:t>73.</w:t>
      </w:r>
    </w:p>
    <w:p w:rsidR="00F66CAF" w:rsidRPr="00CC16A1" w:rsidRDefault="00F66CAF" w:rsidP="00F66CAF">
      <w:pPr>
        <w:pStyle w:val="ListParagraph"/>
        <w:numPr>
          <w:ilvl w:val="0"/>
          <w:numId w:val="2"/>
        </w:numPr>
        <w:tabs>
          <w:tab w:val="left" w:pos="1296"/>
        </w:tabs>
        <w:spacing w:before="2" w:line="360" w:lineRule="auto"/>
        <w:ind w:left="0" w:right="66" w:firstLine="709"/>
        <w:rPr>
          <w:sz w:val="28"/>
        </w:rPr>
      </w:pPr>
      <w:r w:rsidRPr="00CC16A1">
        <w:rPr>
          <w:sz w:val="28"/>
        </w:rPr>
        <w:t>Воротіна Л.І. Розвиток підприємництва в економіці України / Л.І. Воротіна // Вісник Київського університету. Економіка.-Вип.1.–К., 2015.– C. 40.</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Герасимчук В. Управління підприємством як соціально-економічною системою: функціональний підхід / В. Герасимчук. - 2015. - №4. -</w:t>
      </w:r>
      <w:r w:rsidRPr="00CC16A1">
        <w:rPr>
          <w:spacing w:val="-19"/>
          <w:sz w:val="28"/>
        </w:rPr>
        <w:t xml:space="preserve"> </w:t>
      </w:r>
      <w:r w:rsidRPr="00CC16A1">
        <w:rPr>
          <w:sz w:val="28"/>
        </w:rPr>
        <w:t>С.12-18.</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Дєгтяр О. А. Напрями вдосконалення організаційно-правового механізму   державногорегулювання   розвитку   малого   підприємництва   / О. А. Дєгтяр. - // Економіка та держава. - Київ, 2008. - №2. - С.</w:t>
      </w:r>
      <w:r w:rsidRPr="00CC16A1">
        <w:rPr>
          <w:spacing w:val="-24"/>
          <w:sz w:val="28"/>
        </w:rPr>
        <w:t xml:space="preserve"> </w:t>
      </w:r>
      <w:r w:rsidRPr="00CC16A1">
        <w:rPr>
          <w:sz w:val="28"/>
        </w:rPr>
        <w:t>81-83.</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Долгоруков Ю.В., Кужман О.А. О развитии малого предпринимательства / Ю. В. Долгоруков, О.А. Кужман // Экономика Украины. - 2015. - №12. -</w:t>
      </w:r>
      <w:r w:rsidRPr="00CC16A1">
        <w:rPr>
          <w:spacing w:val="-7"/>
          <w:sz w:val="28"/>
        </w:rPr>
        <w:t xml:space="preserve"> </w:t>
      </w:r>
      <w:r w:rsidRPr="00CC16A1">
        <w:rPr>
          <w:sz w:val="28"/>
        </w:rPr>
        <w:t>С.11-18.</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Долгоруков Ю. В. Структура власності підприємств малого бізнесу  та її вплив на регіональну економіку / Ю.В. Долгоруков, Н.І. Редіна, О.А. Кужман // Економіка України: політико-економічний журнал. - 2016. - №9. - С.</w:t>
      </w:r>
      <w:r w:rsidRPr="00CC16A1">
        <w:rPr>
          <w:spacing w:val="-2"/>
          <w:sz w:val="28"/>
        </w:rPr>
        <w:t xml:space="preserve"> </w:t>
      </w:r>
      <w:r w:rsidRPr="00CC16A1">
        <w:rPr>
          <w:sz w:val="28"/>
        </w:rPr>
        <w:lastRenderedPageBreak/>
        <w:t>34-39.</w:t>
      </w:r>
    </w:p>
    <w:p w:rsidR="00F66CAF" w:rsidRPr="00CC16A1" w:rsidRDefault="00F66CAF" w:rsidP="00F66CAF">
      <w:pPr>
        <w:spacing w:line="360" w:lineRule="auto"/>
        <w:ind w:right="66" w:firstLine="709"/>
        <w:jc w:val="both"/>
        <w:rPr>
          <w:sz w:val="28"/>
        </w:rPr>
        <w:sectPr w:rsidR="00F66CAF" w:rsidRPr="00CC16A1" w:rsidSect="00A70245">
          <w:pgSz w:w="11910" w:h="16840"/>
          <w:pgMar w:top="1134" w:right="567" w:bottom="1134" w:left="1701" w:header="612" w:footer="0" w:gutter="0"/>
          <w:cols w:space="720"/>
        </w:sectPr>
      </w:pPr>
    </w:p>
    <w:p w:rsidR="00F66CAF" w:rsidRPr="00CC16A1" w:rsidRDefault="00F66CAF" w:rsidP="00F66CAF">
      <w:pPr>
        <w:pStyle w:val="ListParagraph"/>
        <w:numPr>
          <w:ilvl w:val="0"/>
          <w:numId w:val="2"/>
        </w:numPr>
        <w:tabs>
          <w:tab w:val="left" w:pos="1296"/>
        </w:tabs>
        <w:spacing w:before="91" w:line="362" w:lineRule="auto"/>
        <w:ind w:left="0" w:right="66" w:firstLine="709"/>
        <w:rPr>
          <w:sz w:val="28"/>
        </w:rPr>
      </w:pPr>
      <w:r w:rsidRPr="00CC16A1">
        <w:rPr>
          <w:sz w:val="28"/>
        </w:rPr>
        <w:lastRenderedPageBreak/>
        <w:t>Дурович А. П. Маркетинг у туризмі: навчальний посібник для студентів вузів / А.П. Дурович. – 3-тє вид., стер. – Мінськ: Нове знання,</w:t>
      </w:r>
      <w:r w:rsidRPr="00CC16A1">
        <w:rPr>
          <w:spacing w:val="62"/>
          <w:sz w:val="28"/>
        </w:rPr>
        <w:t xml:space="preserve"> </w:t>
      </w:r>
      <w:r w:rsidRPr="00CC16A1">
        <w:rPr>
          <w:sz w:val="28"/>
        </w:rPr>
        <w:t>2016.</w:t>
      </w:r>
    </w:p>
    <w:p w:rsidR="00F66CAF" w:rsidRPr="00CC16A1" w:rsidRDefault="00F66CAF" w:rsidP="00F66CAF">
      <w:pPr>
        <w:pStyle w:val="a3"/>
        <w:spacing w:line="317" w:lineRule="exact"/>
        <w:ind w:left="0" w:right="66" w:firstLine="709"/>
        <w:jc w:val="left"/>
      </w:pPr>
      <w:r w:rsidRPr="00CC16A1">
        <w:t>– С.222 – 224.</w:t>
      </w:r>
    </w:p>
    <w:p w:rsidR="00F66CAF" w:rsidRPr="00CC16A1" w:rsidRDefault="00F66CAF" w:rsidP="00F66CAF">
      <w:pPr>
        <w:pStyle w:val="ListParagraph"/>
        <w:numPr>
          <w:ilvl w:val="0"/>
          <w:numId w:val="2"/>
        </w:numPr>
        <w:tabs>
          <w:tab w:val="left" w:pos="1296"/>
        </w:tabs>
        <w:spacing w:before="161" w:line="360" w:lineRule="auto"/>
        <w:ind w:left="0" w:right="66" w:firstLine="709"/>
        <w:rPr>
          <w:sz w:val="28"/>
        </w:rPr>
      </w:pPr>
      <w:r w:rsidRPr="00CC16A1">
        <w:rPr>
          <w:sz w:val="28"/>
        </w:rPr>
        <w:t>Єфремова М.А. Ефективність комунікаційних процесів у сфері туризму/ М.А. Єфремова // Маркетинг. - 2015. - № 2. - С.</w:t>
      </w:r>
      <w:r w:rsidRPr="00CC16A1">
        <w:rPr>
          <w:spacing w:val="-16"/>
          <w:sz w:val="28"/>
        </w:rPr>
        <w:t xml:space="preserve"> </w:t>
      </w:r>
      <w:r w:rsidRPr="00CC16A1">
        <w:rPr>
          <w:sz w:val="28"/>
        </w:rPr>
        <w:t>88-102.</w:t>
      </w:r>
    </w:p>
    <w:p w:rsidR="00F66CAF" w:rsidRPr="00CC16A1" w:rsidRDefault="00F66CAF" w:rsidP="00F66CAF">
      <w:pPr>
        <w:pStyle w:val="ListParagraph"/>
        <w:numPr>
          <w:ilvl w:val="0"/>
          <w:numId w:val="2"/>
        </w:numPr>
        <w:tabs>
          <w:tab w:val="left" w:pos="1296"/>
        </w:tabs>
        <w:spacing w:before="1" w:line="360" w:lineRule="auto"/>
        <w:ind w:left="0" w:right="66" w:firstLine="709"/>
        <w:rPr>
          <w:sz w:val="28"/>
        </w:rPr>
      </w:pPr>
      <w:r w:rsidRPr="00CC16A1">
        <w:rPr>
          <w:sz w:val="28"/>
        </w:rPr>
        <w:t>Жаліло Я.А. Малий і середній бізнес у пошуках місця в стратегії економічного зростання в Україні: зб. наук. статей / Я.А. Жаліло. - К.: Альтпрес, 2017. – С. 56 –</w:t>
      </w:r>
      <w:r w:rsidRPr="00CC16A1">
        <w:rPr>
          <w:spacing w:val="-8"/>
          <w:sz w:val="28"/>
        </w:rPr>
        <w:t xml:space="preserve"> </w:t>
      </w:r>
      <w:r w:rsidRPr="00CC16A1">
        <w:rPr>
          <w:sz w:val="28"/>
        </w:rPr>
        <w:t>59.</w:t>
      </w:r>
    </w:p>
    <w:p w:rsidR="00F66CAF" w:rsidRPr="00CC16A1" w:rsidRDefault="00F66CAF" w:rsidP="00F66CAF">
      <w:pPr>
        <w:pStyle w:val="ListParagraph"/>
        <w:numPr>
          <w:ilvl w:val="0"/>
          <w:numId w:val="2"/>
        </w:numPr>
        <w:tabs>
          <w:tab w:val="left" w:pos="1296"/>
        </w:tabs>
        <w:spacing w:line="362" w:lineRule="auto"/>
        <w:ind w:left="0" w:right="66" w:firstLine="709"/>
        <w:rPr>
          <w:sz w:val="28"/>
        </w:rPr>
      </w:pPr>
      <w:r w:rsidRPr="00CC16A1">
        <w:rPr>
          <w:sz w:val="28"/>
        </w:rPr>
        <w:t>Збарський В.К. Менеджмент малого та середнього бізнесу: навчальний посібник / В.К. Збарський. – К.: ДАКККіМ, 2015. – С.36 –</w:t>
      </w:r>
      <w:r w:rsidRPr="00CC16A1">
        <w:rPr>
          <w:spacing w:val="-17"/>
          <w:sz w:val="28"/>
        </w:rPr>
        <w:t xml:space="preserve"> </w:t>
      </w:r>
      <w:r w:rsidRPr="00CC16A1">
        <w:rPr>
          <w:sz w:val="28"/>
        </w:rPr>
        <w:t>39.</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Іванов Ю. І., Кравченко Ю. А., Хоменко М. П. Вступ до бізнесу /    Ю. І. Іванов, Ю.А. Кравченко, М.П. Хоменко. – К.: Лібра, 2014. – С. 96 –</w:t>
      </w:r>
      <w:r w:rsidRPr="00CC16A1">
        <w:rPr>
          <w:spacing w:val="-23"/>
          <w:sz w:val="28"/>
        </w:rPr>
        <w:t xml:space="preserve"> </w:t>
      </w:r>
      <w:r w:rsidRPr="00CC16A1">
        <w:rPr>
          <w:sz w:val="28"/>
        </w:rPr>
        <w:t>97.</w:t>
      </w:r>
    </w:p>
    <w:p w:rsidR="00F66CAF" w:rsidRPr="00CC16A1" w:rsidRDefault="00F66CAF" w:rsidP="00F66CAF">
      <w:pPr>
        <w:pStyle w:val="ListParagraph"/>
        <w:numPr>
          <w:ilvl w:val="0"/>
          <w:numId w:val="2"/>
        </w:numPr>
        <w:tabs>
          <w:tab w:val="left" w:pos="1296"/>
        </w:tabs>
        <w:spacing w:line="362" w:lineRule="auto"/>
        <w:ind w:left="0" w:right="66" w:firstLine="709"/>
        <w:rPr>
          <w:sz w:val="28"/>
        </w:rPr>
      </w:pPr>
      <w:r w:rsidRPr="00CC16A1">
        <w:rPr>
          <w:sz w:val="28"/>
        </w:rPr>
        <w:t>Кифяк В.Ф. Організація туристичної діяльності в Україні / В.Ф. Кифяк. - Чернівці : Книги-XXI, 2014. – С. 197 –</w:t>
      </w:r>
      <w:r w:rsidRPr="00CC16A1">
        <w:rPr>
          <w:spacing w:val="-13"/>
          <w:sz w:val="28"/>
        </w:rPr>
        <w:t xml:space="preserve"> </w:t>
      </w:r>
      <w:r w:rsidRPr="00CC16A1">
        <w:rPr>
          <w:sz w:val="28"/>
        </w:rPr>
        <w:t>181.</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Клочко Ю.  С.,  Черняк  Т.  М.  Проблемы  малого  бизнеса  в Украине</w:t>
      </w:r>
      <w:r w:rsidRPr="00CC16A1">
        <w:rPr>
          <w:spacing w:val="69"/>
          <w:sz w:val="28"/>
        </w:rPr>
        <w:t xml:space="preserve"> </w:t>
      </w:r>
      <w:r w:rsidRPr="00CC16A1">
        <w:rPr>
          <w:sz w:val="28"/>
        </w:rPr>
        <w:t>/</w:t>
      </w:r>
    </w:p>
    <w:p w:rsidR="00F66CAF" w:rsidRPr="00CC16A1" w:rsidRDefault="00F66CAF" w:rsidP="00F66CAF">
      <w:pPr>
        <w:pStyle w:val="a3"/>
        <w:spacing w:line="321" w:lineRule="exact"/>
        <w:ind w:left="0" w:right="66" w:firstLine="709"/>
        <w:jc w:val="left"/>
      </w:pPr>
      <w:r w:rsidRPr="00CC16A1">
        <w:t>Ю. С. Клочко, Т. М. Черняк // Экономика Украины. - 2016. - №1. - С.57</w:t>
      </w:r>
    </w:p>
    <w:p w:rsidR="00F66CAF" w:rsidRPr="00CC16A1" w:rsidRDefault="00F66CAF" w:rsidP="00F66CAF">
      <w:pPr>
        <w:pStyle w:val="ListParagraph"/>
        <w:numPr>
          <w:ilvl w:val="0"/>
          <w:numId w:val="2"/>
        </w:numPr>
        <w:tabs>
          <w:tab w:val="left" w:pos="1296"/>
        </w:tabs>
        <w:spacing w:before="148" w:line="362" w:lineRule="auto"/>
        <w:ind w:left="0" w:right="66" w:firstLine="709"/>
        <w:rPr>
          <w:sz w:val="28"/>
        </w:rPr>
      </w:pPr>
      <w:r w:rsidRPr="00CC16A1">
        <w:rPr>
          <w:sz w:val="28"/>
        </w:rPr>
        <w:t>Крупенина Т.І. Соціальні проблеми  розвитку  індустрії  туризму  / Т.І. Крупенина // Управління персоналом. – 2016. - №5. – С.</w:t>
      </w:r>
      <w:r w:rsidRPr="00CC16A1">
        <w:rPr>
          <w:spacing w:val="-11"/>
          <w:sz w:val="28"/>
        </w:rPr>
        <w:t xml:space="preserve"> </w:t>
      </w:r>
      <w:r w:rsidRPr="00CC16A1">
        <w:rPr>
          <w:sz w:val="28"/>
        </w:rPr>
        <w:t>38-43.</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Кудла Н.Є. Менеджмент туристичного підприємства: навч.посібник / Н.Є. Кудла. – К.,2017. – С. 36 –</w:t>
      </w:r>
      <w:r w:rsidRPr="00CC16A1">
        <w:rPr>
          <w:spacing w:val="-8"/>
          <w:sz w:val="28"/>
        </w:rPr>
        <w:t xml:space="preserve"> </w:t>
      </w:r>
      <w:r w:rsidRPr="00CC16A1">
        <w:rPr>
          <w:sz w:val="28"/>
        </w:rPr>
        <w:t>38.</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Куликов В.С., Латышева Г.М., Николаев А.П. Образование финансово-промышленных групп / В.С. Куликов, Г.М. Латышева, А.П. Николаев // Российский экономический журнал. – 2017. - №1. – С.</w:t>
      </w:r>
      <w:r w:rsidRPr="00CC16A1">
        <w:rPr>
          <w:spacing w:val="-13"/>
          <w:sz w:val="28"/>
        </w:rPr>
        <w:t xml:space="preserve"> </w:t>
      </w:r>
      <w:r w:rsidRPr="00CC16A1">
        <w:rPr>
          <w:sz w:val="28"/>
        </w:rPr>
        <w:t>16.</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Макаренко М. В. Формування механізму управління ефективним функціонуванням підприємства / М. В. Макаренко // Актуальні проблеми економіки. - 2016. - №11. -</w:t>
      </w:r>
      <w:r w:rsidRPr="00CC16A1">
        <w:rPr>
          <w:spacing w:val="-9"/>
          <w:sz w:val="28"/>
        </w:rPr>
        <w:t xml:space="preserve"> </w:t>
      </w:r>
      <w:r w:rsidRPr="00CC16A1">
        <w:rPr>
          <w:sz w:val="28"/>
        </w:rPr>
        <w:t>С.126-135.</w:t>
      </w:r>
    </w:p>
    <w:p w:rsidR="00F66CAF" w:rsidRPr="00CC16A1" w:rsidRDefault="00F66CAF" w:rsidP="00F66CAF">
      <w:pPr>
        <w:pStyle w:val="ListParagraph"/>
        <w:numPr>
          <w:ilvl w:val="0"/>
          <w:numId w:val="2"/>
        </w:numPr>
        <w:tabs>
          <w:tab w:val="left" w:pos="1296"/>
        </w:tabs>
        <w:spacing w:before="157"/>
        <w:ind w:left="0" w:right="66" w:firstLine="709"/>
        <w:jc w:val="left"/>
      </w:pPr>
      <w:r w:rsidRPr="00CC16A1">
        <w:rPr>
          <w:sz w:val="28"/>
        </w:rPr>
        <w:t>Мальська М.П. Міжнародний туризм і сфера послуг / М.П.</w:t>
      </w:r>
      <w:r w:rsidRPr="00777152">
        <w:rPr>
          <w:spacing w:val="42"/>
          <w:sz w:val="28"/>
        </w:rPr>
        <w:t xml:space="preserve"> </w:t>
      </w:r>
      <w:r w:rsidRPr="00CC16A1">
        <w:rPr>
          <w:sz w:val="28"/>
        </w:rPr>
        <w:t>Мальська.</w:t>
      </w:r>
      <w:r w:rsidRPr="00CC16A1">
        <w:t>– К., 2015. – С. 23 – 27.</w:t>
      </w:r>
    </w:p>
    <w:p w:rsidR="00F66CAF" w:rsidRPr="00CC16A1" w:rsidRDefault="00F66CAF" w:rsidP="00F66CAF">
      <w:pPr>
        <w:ind w:right="66" w:firstLine="709"/>
        <w:sectPr w:rsidR="00F66CAF" w:rsidRPr="00CC16A1" w:rsidSect="00A70245">
          <w:pgSz w:w="11910" w:h="16840"/>
          <w:pgMar w:top="1134" w:right="567" w:bottom="1134" w:left="1701" w:header="612" w:footer="0" w:gutter="0"/>
          <w:cols w:space="720"/>
        </w:sectPr>
      </w:pPr>
    </w:p>
    <w:p w:rsidR="00F66CAF" w:rsidRPr="00CC16A1" w:rsidRDefault="00F66CAF" w:rsidP="00F66CAF">
      <w:pPr>
        <w:pStyle w:val="ListParagraph"/>
        <w:numPr>
          <w:ilvl w:val="0"/>
          <w:numId w:val="2"/>
        </w:numPr>
        <w:tabs>
          <w:tab w:val="left" w:pos="1296"/>
        </w:tabs>
        <w:spacing w:before="91" w:line="362" w:lineRule="auto"/>
        <w:ind w:left="0" w:right="66" w:firstLine="709"/>
        <w:rPr>
          <w:sz w:val="28"/>
        </w:rPr>
      </w:pPr>
      <w:r w:rsidRPr="00CC16A1">
        <w:rPr>
          <w:sz w:val="28"/>
        </w:rPr>
        <w:lastRenderedPageBreak/>
        <w:t>Мальська М.П.Туристичний бізнес:теорія та практика / М.П. Мальська. – К., 2017. – С.220 –</w:t>
      </w:r>
      <w:r w:rsidRPr="00CC16A1">
        <w:rPr>
          <w:spacing w:val="-8"/>
          <w:sz w:val="28"/>
        </w:rPr>
        <w:t xml:space="preserve"> </w:t>
      </w:r>
      <w:r w:rsidRPr="00CC16A1">
        <w:rPr>
          <w:sz w:val="28"/>
        </w:rPr>
        <w:t>222.</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Мальська М.П., Худо В.В., Цибух В.І. Основи туристичного бізнесу: навч. Посібник / М.П. Мальська, В.В. Худо, В.І. Цтбух. - К.: Центр навчальної літератури, 2014. – С. 172 –</w:t>
      </w:r>
      <w:r w:rsidRPr="00CC16A1">
        <w:rPr>
          <w:spacing w:val="-9"/>
          <w:sz w:val="28"/>
        </w:rPr>
        <w:t xml:space="preserve"> </w:t>
      </w:r>
      <w:r w:rsidRPr="00CC16A1">
        <w:rPr>
          <w:sz w:val="28"/>
        </w:rPr>
        <w:t>175.</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Мельченко О.С. Менеджмент туризма: туризм как объект управления: учебник / О.С. Мельченко. - М.: Финансы и статистика, 2015. – С. 45 –</w:t>
      </w:r>
      <w:r w:rsidRPr="00CC16A1">
        <w:rPr>
          <w:spacing w:val="-4"/>
          <w:sz w:val="28"/>
        </w:rPr>
        <w:t xml:space="preserve"> </w:t>
      </w:r>
      <w:r w:rsidRPr="00CC16A1">
        <w:rPr>
          <w:sz w:val="28"/>
        </w:rPr>
        <w:t>48.</w:t>
      </w:r>
    </w:p>
    <w:p w:rsidR="00F66CAF" w:rsidRPr="00CC16A1" w:rsidRDefault="00F66CAF" w:rsidP="00F66CAF">
      <w:pPr>
        <w:pStyle w:val="ListParagraph"/>
        <w:numPr>
          <w:ilvl w:val="0"/>
          <w:numId w:val="2"/>
        </w:numPr>
        <w:tabs>
          <w:tab w:val="left" w:pos="1296"/>
        </w:tabs>
        <w:spacing w:line="362" w:lineRule="auto"/>
        <w:ind w:left="0" w:right="66" w:firstLine="709"/>
        <w:rPr>
          <w:sz w:val="28"/>
        </w:rPr>
      </w:pPr>
      <w:r w:rsidRPr="00CC16A1">
        <w:rPr>
          <w:sz w:val="28"/>
        </w:rPr>
        <w:t>Моисеева Н. К. Стратегическое управление туристической фирмой: учебник / Н.К. Моисеева . - М.: Финансы и статистика, 2015. – С. 35</w:t>
      </w:r>
      <w:r w:rsidRPr="00CC16A1">
        <w:rPr>
          <w:spacing w:val="-13"/>
          <w:sz w:val="28"/>
        </w:rPr>
        <w:t xml:space="preserve"> </w:t>
      </w:r>
      <w:r w:rsidRPr="00CC16A1">
        <w:rPr>
          <w:sz w:val="28"/>
        </w:rPr>
        <w:t>-38.</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Пивоварник Я. В. Співпраця як складова системи мотивування на підприємстві/ Я. В. Пивоварник // Украйна: аспекти праці. – К., 2016. - № 2. – С.10 –</w:t>
      </w:r>
      <w:r w:rsidRPr="00CC16A1">
        <w:rPr>
          <w:spacing w:val="-2"/>
          <w:sz w:val="28"/>
        </w:rPr>
        <w:t xml:space="preserve"> </w:t>
      </w:r>
      <w:r w:rsidRPr="00CC16A1">
        <w:rPr>
          <w:sz w:val="28"/>
        </w:rPr>
        <w:t>12.</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Побережна Г.О. Удосконалення управління діяльності малих та середніх підприємств / Г. О. Побережна // Економіка А П К. - 2015. - №3. - С.107-112.</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Реверчук С.К. Малий бізнес: методологія, теорія і практика: навч.посібник / С.К. Реверчук. - К.: ІЗМН, 2014. – С. 73 –</w:t>
      </w:r>
      <w:r w:rsidRPr="00CC16A1">
        <w:rPr>
          <w:spacing w:val="-13"/>
          <w:sz w:val="28"/>
        </w:rPr>
        <w:t xml:space="preserve"> </w:t>
      </w:r>
      <w:r w:rsidRPr="00CC16A1">
        <w:rPr>
          <w:spacing w:val="-2"/>
          <w:sz w:val="28"/>
        </w:rPr>
        <w:t>75.</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Федорченко С.В. Проблеми розвитку малого бізнесу  в  Україні  / С.В. Федорченко // Економіка та держава. - Київ, 2016. - №5. - С.</w:t>
      </w:r>
      <w:r w:rsidRPr="00CC16A1">
        <w:rPr>
          <w:spacing w:val="-17"/>
          <w:sz w:val="28"/>
        </w:rPr>
        <w:t xml:space="preserve"> </w:t>
      </w:r>
      <w:r w:rsidRPr="00CC16A1">
        <w:rPr>
          <w:sz w:val="28"/>
        </w:rPr>
        <w:t>4-5.</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Чорненька Н. В. Організація туристичної індустрії: навчальний посібник / Н.В. Чорненька. - К.: Атіка, 2015.- С. 69 –</w:t>
      </w:r>
      <w:r w:rsidRPr="00CC16A1">
        <w:rPr>
          <w:spacing w:val="-12"/>
          <w:sz w:val="28"/>
        </w:rPr>
        <w:t xml:space="preserve"> </w:t>
      </w:r>
      <w:r w:rsidRPr="00CC16A1">
        <w:rPr>
          <w:sz w:val="28"/>
        </w:rPr>
        <w:t>72.</w:t>
      </w:r>
    </w:p>
    <w:p w:rsidR="00F66CAF" w:rsidRPr="00CC16A1" w:rsidRDefault="00F66CAF" w:rsidP="00F66CAF">
      <w:pPr>
        <w:pStyle w:val="ListParagraph"/>
        <w:numPr>
          <w:ilvl w:val="0"/>
          <w:numId w:val="2"/>
        </w:numPr>
        <w:tabs>
          <w:tab w:val="left" w:pos="1296"/>
        </w:tabs>
        <w:ind w:left="0" w:right="66" w:firstLine="709"/>
        <w:rPr>
          <w:sz w:val="28"/>
        </w:rPr>
      </w:pPr>
      <w:r w:rsidRPr="00CC16A1">
        <w:rPr>
          <w:sz w:val="28"/>
        </w:rPr>
        <w:t>Школа І.М. Менеджмент туристичної індустрії: навчальний</w:t>
      </w:r>
      <w:r w:rsidRPr="00CC16A1">
        <w:rPr>
          <w:spacing w:val="1"/>
          <w:sz w:val="28"/>
        </w:rPr>
        <w:t xml:space="preserve"> </w:t>
      </w:r>
      <w:r w:rsidRPr="00CC16A1">
        <w:rPr>
          <w:sz w:val="28"/>
        </w:rPr>
        <w:t>посібник</w:t>
      </w:r>
    </w:p>
    <w:p w:rsidR="00F66CAF" w:rsidRPr="00CC16A1" w:rsidRDefault="00F66CAF" w:rsidP="00F66CAF">
      <w:pPr>
        <w:pStyle w:val="a3"/>
        <w:spacing w:before="152"/>
        <w:ind w:left="0" w:right="66" w:firstLine="709"/>
        <w:jc w:val="left"/>
      </w:pPr>
      <w:r w:rsidRPr="00CC16A1">
        <w:t>/ За ред. проф. І.М.Школи. - Чернівці: ЧТЕІ КНТЕУ, 2015. – С. 432 – 436.</w:t>
      </w:r>
    </w:p>
    <w:p w:rsidR="00F66CAF" w:rsidRPr="00CC16A1" w:rsidRDefault="00F66CAF" w:rsidP="00F66CAF">
      <w:pPr>
        <w:pStyle w:val="ListParagraph"/>
        <w:numPr>
          <w:ilvl w:val="0"/>
          <w:numId w:val="2"/>
        </w:numPr>
        <w:tabs>
          <w:tab w:val="left" w:pos="1296"/>
        </w:tabs>
        <w:spacing w:before="160" w:line="360" w:lineRule="auto"/>
        <w:ind w:left="0" w:right="66" w:firstLine="709"/>
        <w:rPr>
          <w:sz w:val="28"/>
        </w:rPr>
      </w:pPr>
      <w:r w:rsidRPr="00CC16A1">
        <w:rPr>
          <w:sz w:val="28"/>
        </w:rPr>
        <w:t xml:space="preserve">Всесвітня Туристична Організація: офіційний сайт. - [Електронний ресурс].– Режим доступу: </w:t>
      </w:r>
      <w:hyperlink r:id="rId5">
        <w:r w:rsidRPr="00CC16A1">
          <w:rPr>
            <w:sz w:val="28"/>
          </w:rPr>
          <w:t>http://unwto.org/ru</w:t>
        </w:r>
      </w:hyperlink>
    </w:p>
    <w:p w:rsidR="00F66CAF" w:rsidRPr="00CC16A1" w:rsidRDefault="00F66CAF" w:rsidP="00F66CAF">
      <w:pPr>
        <w:pStyle w:val="ListParagraph"/>
        <w:numPr>
          <w:ilvl w:val="0"/>
          <w:numId w:val="2"/>
        </w:numPr>
        <w:tabs>
          <w:tab w:val="left" w:pos="1296"/>
        </w:tabs>
        <w:spacing w:before="2" w:line="360" w:lineRule="auto"/>
        <w:ind w:left="0" w:right="66" w:firstLine="709"/>
        <w:rPr>
          <w:sz w:val="28"/>
        </w:rPr>
      </w:pPr>
      <w:r w:rsidRPr="00CC16A1">
        <w:rPr>
          <w:sz w:val="28"/>
        </w:rPr>
        <w:t xml:space="preserve">Компанія U-ON по розробці спеціалізованих автоматизованих онлайн системах: офіційний сайт. - [Електронний ресурс].– Режим доступу: </w:t>
      </w:r>
      <w:hyperlink r:id="rId6">
        <w:r w:rsidRPr="00CC16A1">
          <w:rPr>
            <w:sz w:val="28"/>
          </w:rPr>
          <w:t>http://u-</w:t>
        </w:r>
      </w:hyperlink>
      <w:hyperlink r:id="rId7">
        <w:r w:rsidRPr="00CC16A1">
          <w:rPr>
            <w:sz w:val="28"/>
          </w:rPr>
          <w:t xml:space="preserve"> on.ru/travel/</w:t>
        </w:r>
      </w:hyperlink>
    </w:p>
    <w:p w:rsidR="00F66CAF" w:rsidRPr="00CC16A1" w:rsidRDefault="00F66CAF" w:rsidP="00F66CAF">
      <w:pPr>
        <w:spacing w:line="360" w:lineRule="auto"/>
        <w:ind w:right="66" w:firstLine="709"/>
        <w:jc w:val="both"/>
        <w:rPr>
          <w:sz w:val="28"/>
        </w:rPr>
        <w:sectPr w:rsidR="00F66CAF" w:rsidRPr="00CC16A1" w:rsidSect="00A70245">
          <w:pgSz w:w="11910" w:h="16840"/>
          <w:pgMar w:top="1134" w:right="567" w:bottom="1134" w:left="1701" w:header="612" w:footer="0" w:gutter="0"/>
          <w:cols w:space="720"/>
        </w:sectPr>
      </w:pPr>
    </w:p>
    <w:p w:rsidR="00F66CAF" w:rsidRPr="00CC16A1" w:rsidRDefault="00F66CAF" w:rsidP="00F66CAF">
      <w:pPr>
        <w:pStyle w:val="ListParagraph"/>
        <w:numPr>
          <w:ilvl w:val="0"/>
          <w:numId w:val="2"/>
        </w:numPr>
        <w:tabs>
          <w:tab w:val="left" w:pos="1296"/>
          <w:tab w:val="left" w:pos="3168"/>
          <w:tab w:val="left" w:pos="5330"/>
          <w:tab w:val="left" w:pos="6674"/>
          <w:tab w:val="left" w:pos="8678"/>
        </w:tabs>
        <w:spacing w:before="91" w:line="360" w:lineRule="auto"/>
        <w:ind w:left="0" w:right="66" w:firstLine="709"/>
        <w:rPr>
          <w:sz w:val="28"/>
        </w:rPr>
      </w:pPr>
      <w:r w:rsidRPr="00CC16A1">
        <w:rPr>
          <w:sz w:val="28"/>
        </w:rPr>
        <w:lastRenderedPageBreak/>
        <w:t xml:space="preserve">Трохимець О.І. Розвиток туризму в Україні та його стратегічне значення для національної економіки:стаття / О.І. Трохимець. – К., 2016. </w:t>
      </w:r>
      <w:r>
        <w:rPr>
          <w:sz w:val="28"/>
        </w:rPr>
        <w:t>- [Електронний</w:t>
      </w:r>
      <w:r>
        <w:rPr>
          <w:sz w:val="28"/>
        </w:rPr>
        <w:tab/>
        <w:t xml:space="preserve">ресурс]. Режим </w:t>
      </w:r>
      <w:r w:rsidRPr="00CC16A1">
        <w:rPr>
          <w:sz w:val="28"/>
        </w:rPr>
        <w:t>доступу:</w:t>
      </w:r>
      <w:hyperlink r:id="rId8">
        <w:r w:rsidRPr="00CC16A1">
          <w:rPr>
            <w:sz w:val="28"/>
          </w:rPr>
          <w:t xml:space="preserve"> http://archive.nbuv.gov.ua/portal/soc_gum/Dtr_ep/</w:t>
        </w:r>
        <w:r w:rsidRPr="00CC16A1">
          <w:rPr>
            <w:spacing w:val="-3"/>
            <w:sz w:val="28"/>
          </w:rPr>
          <w:t xml:space="preserve"> </w:t>
        </w:r>
      </w:hyperlink>
      <w:r w:rsidRPr="00CC16A1">
        <w:rPr>
          <w:sz w:val="28"/>
        </w:rPr>
        <w:t>2017_3/files/EC312_11.pdf</w:t>
      </w:r>
    </w:p>
    <w:p w:rsidR="00F66CAF" w:rsidRPr="00CC16A1" w:rsidRDefault="00F66CAF" w:rsidP="00F66CAF">
      <w:pPr>
        <w:pStyle w:val="ListParagraph"/>
        <w:numPr>
          <w:ilvl w:val="0"/>
          <w:numId w:val="2"/>
        </w:numPr>
        <w:tabs>
          <w:tab w:val="left" w:pos="1296"/>
        </w:tabs>
        <w:spacing w:before="1" w:line="362" w:lineRule="auto"/>
        <w:ind w:left="0" w:right="66" w:firstLine="709"/>
        <w:rPr>
          <w:sz w:val="28"/>
        </w:rPr>
      </w:pPr>
      <w:r w:rsidRPr="00CC16A1">
        <w:rPr>
          <w:sz w:val="28"/>
        </w:rPr>
        <w:t xml:space="preserve">Туристична агенція </w:t>
      </w:r>
      <w:r>
        <w:rPr>
          <w:sz w:val="28"/>
        </w:rPr>
        <w:t>«</w:t>
      </w:r>
      <w:r w:rsidRPr="00CC16A1">
        <w:rPr>
          <w:sz w:val="28"/>
        </w:rPr>
        <w:t>Тревел Люкс</w:t>
      </w:r>
      <w:r>
        <w:rPr>
          <w:sz w:val="28"/>
        </w:rPr>
        <w:t>»</w:t>
      </w:r>
      <w:r w:rsidRPr="00CC16A1">
        <w:rPr>
          <w:sz w:val="28"/>
        </w:rPr>
        <w:t>: офіційний сайт. - [Електронний ресурс]. – Режим доступу:</w:t>
      </w:r>
      <w:r w:rsidRPr="00CC16A1">
        <w:rPr>
          <w:spacing w:val="-5"/>
          <w:sz w:val="28"/>
        </w:rPr>
        <w:t xml:space="preserve"> </w:t>
      </w:r>
      <w:hyperlink r:id="rId9">
        <w:r w:rsidRPr="00CC16A1">
          <w:rPr>
            <w:sz w:val="28"/>
          </w:rPr>
          <w:t>http://travellux.by/</w:t>
        </w:r>
      </w:hyperlink>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 xml:space="preserve">Туристичний оператор </w:t>
      </w:r>
      <w:r>
        <w:rPr>
          <w:sz w:val="28"/>
        </w:rPr>
        <w:t>«</w:t>
      </w:r>
      <w:r w:rsidRPr="00CC16A1">
        <w:rPr>
          <w:sz w:val="28"/>
        </w:rPr>
        <w:t>Панорама -тур</w:t>
      </w:r>
      <w:r>
        <w:rPr>
          <w:sz w:val="28"/>
        </w:rPr>
        <w:t>»</w:t>
      </w:r>
      <w:r w:rsidRPr="00CC16A1">
        <w:rPr>
          <w:sz w:val="28"/>
        </w:rPr>
        <w:t xml:space="preserve">: офіційний сайт. - [Електронний ресурс]. – Режим доступу: </w:t>
      </w:r>
      <w:hyperlink r:id="rId10">
        <w:r w:rsidRPr="00CC16A1">
          <w:rPr>
            <w:sz w:val="28"/>
          </w:rPr>
          <w:t>http://www.panorama-</w:t>
        </w:r>
      </w:hyperlink>
      <w:hyperlink r:id="rId11">
        <w:r w:rsidRPr="00CC16A1">
          <w:rPr>
            <w:sz w:val="28"/>
          </w:rPr>
          <w:t xml:space="preserve"> tour.kiev.ua/index.php</w:t>
        </w:r>
      </w:hyperlink>
      <w:r w:rsidRPr="00CC16A1">
        <w:rPr>
          <w:sz w:val="28"/>
        </w:rPr>
        <w:t>.</w:t>
      </w:r>
    </w:p>
    <w:p w:rsidR="00F66CAF" w:rsidRPr="00CC16A1" w:rsidRDefault="00F66CAF" w:rsidP="00F66CAF">
      <w:pPr>
        <w:pStyle w:val="ListParagraph"/>
        <w:numPr>
          <w:ilvl w:val="0"/>
          <w:numId w:val="2"/>
        </w:numPr>
        <w:tabs>
          <w:tab w:val="left" w:pos="1296"/>
        </w:tabs>
        <w:spacing w:line="360" w:lineRule="auto"/>
        <w:ind w:left="0" w:right="66" w:firstLine="709"/>
        <w:rPr>
          <w:sz w:val="28"/>
        </w:rPr>
      </w:pPr>
      <w:r w:rsidRPr="00CC16A1">
        <w:rPr>
          <w:sz w:val="28"/>
        </w:rPr>
        <w:t xml:space="preserve">Туристичний оператор </w:t>
      </w:r>
      <w:r>
        <w:rPr>
          <w:sz w:val="28"/>
        </w:rPr>
        <w:t>«</w:t>
      </w:r>
      <w:r w:rsidRPr="00CC16A1">
        <w:rPr>
          <w:sz w:val="28"/>
        </w:rPr>
        <w:t>Сієста</w:t>
      </w:r>
      <w:r>
        <w:rPr>
          <w:sz w:val="28"/>
        </w:rPr>
        <w:t>»</w:t>
      </w:r>
      <w:r w:rsidRPr="00CC16A1">
        <w:rPr>
          <w:sz w:val="28"/>
        </w:rPr>
        <w:t>: офіційний сайт. - [Електронний ресурс]. – Режим доступу:</w:t>
      </w:r>
      <w:r w:rsidRPr="00CC16A1">
        <w:rPr>
          <w:spacing w:val="-5"/>
          <w:sz w:val="28"/>
        </w:rPr>
        <w:t xml:space="preserve"> </w:t>
      </w:r>
      <w:hyperlink r:id="rId12">
        <w:r w:rsidRPr="00CC16A1">
          <w:rPr>
            <w:sz w:val="28"/>
          </w:rPr>
          <w:t>http://siesta.kiev.ua/</w:t>
        </w:r>
      </w:hyperlink>
    </w:p>
    <w:p w:rsidR="00F66CAF" w:rsidRDefault="00F66CAF" w:rsidP="000E414D">
      <w:bookmarkStart w:id="4" w:name="_GoBack"/>
      <w:bookmarkEnd w:id="4"/>
    </w:p>
    <w:p w:rsidR="00F66CAF" w:rsidRDefault="00F66CAF" w:rsidP="000E414D"/>
    <w:p w:rsidR="000E414D" w:rsidRDefault="000E414D" w:rsidP="000E414D"/>
    <w:p w:rsidR="00541341" w:rsidRDefault="00541341"/>
    <w:sectPr w:rsidR="0054134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FC3E7D"/>
    <w:multiLevelType w:val="hybridMultilevel"/>
    <w:tmpl w:val="ED72F20A"/>
    <w:lvl w:ilvl="0" w:tplc="179E48F8">
      <w:start w:val="1"/>
      <w:numFmt w:val="decimal"/>
      <w:lvlText w:val="%1."/>
      <w:lvlJc w:val="left"/>
      <w:pPr>
        <w:ind w:left="1182" w:hanging="360"/>
      </w:pPr>
      <w:rPr>
        <w:rFonts w:ascii="Times New Roman" w:eastAsia="Times New Roman" w:hAnsi="Times New Roman" w:cs="Times New Roman" w:hint="default"/>
        <w:spacing w:val="0"/>
        <w:w w:val="100"/>
        <w:sz w:val="28"/>
        <w:szCs w:val="28"/>
      </w:rPr>
    </w:lvl>
    <w:lvl w:ilvl="1" w:tplc="ACFA71EE">
      <w:numFmt w:val="bullet"/>
      <w:lvlText w:val="•"/>
      <w:lvlJc w:val="left"/>
      <w:pPr>
        <w:ind w:left="2048" w:hanging="360"/>
      </w:pPr>
      <w:rPr>
        <w:rFonts w:hint="default"/>
      </w:rPr>
    </w:lvl>
    <w:lvl w:ilvl="2" w:tplc="1C52EFC2">
      <w:numFmt w:val="bullet"/>
      <w:lvlText w:val="•"/>
      <w:lvlJc w:val="left"/>
      <w:pPr>
        <w:ind w:left="2917" w:hanging="360"/>
      </w:pPr>
      <w:rPr>
        <w:rFonts w:hint="default"/>
      </w:rPr>
    </w:lvl>
    <w:lvl w:ilvl="3" w:tplc="85603794">
      <w:numFmt w:val="bullet"/>
      <w:lvlText w:val="•"/>
      <w:lvlJc w:val="left"/>
      <w:pPr>
        <w:ind w:left="3785" w:hanging="360"/>
      </w:pPr>
      <w:rPr>
        <w:rFonts w:hint="default"/>
      </w:rPr>
    </w:lvl>
    <w:lvl w:ilvl="4" w:tplc="8A24230C">
      <w:numFmt w:val="bullet"/>
      <w:lvlText w:val="•"/>
      <w:lvlJc w:val="left"/>
      <w:pPr>
        <w:ind w:left="4654" w:hanging="360"/>
      </w:pPr>
      <w:rPr>
        <w:rFonts w:hint="default"/>
      </w:rPr>
    </w:lvl>
    <w:lvl w:ilvl="5" w:tplc="EBF47076">
      <w:numFmt w:val="bullet"/>
      <w:lvlText w:val="•"/>
      <w:lvlJc w:val="left"/>
      <w:pPr>
        <w:ind w:left="5523" w:hanging="360"/>
      </w:pPr>
      <w:rPr>
        <w:rFonts w:hint="default"/>
      </w:rPr>
    </w:lvl>
    <w:lvl w:ilvl="6" w:tplc="F0F6C016">
      <w:numFmt w:val="bullet"/>
      <w:lvlText w:val="•"/>
      <w:lvlJc w:val="left"/>
      <w:pPr>
        <w:ind w:left="6391" w:hanging="360"/>
      </w:pPr>
      <w:rPr>
        <w:rFonts w:hint="default"/>
      </w:rPr>
    </w:lvl>
    <w:lvl w:ilvl="7" w:tplc="9F46B336">
      <w:numFmt w:val="bullet"/>
      <w:lvlText w:val="•"/>
      <w:lvlJc w:val="left"/>
      <w:pPr>
        <w:ind w:left="7260" w:hanging="360"/>
      </w:pPr>
      <w:rPr>
        <w:rFonts w:hint="default"/>
      </w:rPr>
    </w:lvl>
    <w:lvl w:ilvl="8" w:tplc="9236CE8A">
      <w:numFmt w:val="bullet"/>
      <w:lvlText w:val="•"/>
      <w:lvlJc w:val="left"/>
      <w:pPr>
        <w:ind w:left="8129" w:hanging="360"/>
      </w:pPr>
      <w:rPr>
        <w:rFonts w:hint="default"/>
      </w:rPr>
    </w:lvl>
  </w:abstractNum>
  <w:abstractNum w:abstractNumId="1">
    <w:nsid w:val="4DAB4B93"/>
    <w:multiLevelType w:val="hybridMultilevel"/>
    <w:tmpl w:val="8F682E34"/>
    <w:lvl w:ilvl="0" w:tplc="D52C8D30">
      <w:start w:val="1"/>
      <w:numFmt w:val="decimal"/>
      <w:lvlText w:val="%1."/>
      <w:lvlJc w:val="left"/>
      <w:pPr>
        <w:ind w:left="302" w:hanging="288"/>
      </w:pPr>
      <w:rPr>
        <w:rFonts w:ascii="Times New Roman" w:eastAsia="Times New Roman" w:hAnsi="Times New Roman" w:cs="Times New Roman" w:hint="default"/>
        <w:spacing w:val="0"/>
        <w:w w:val="100"/>
        <w:sz w:val="28"/>
        <w:szCs w:val="28"/>
      </w:rPr>
    </w:lvl>
    <w:lvl w:ilvl="1" w:tplc="CEA42306">
      <w:numFmt w:val="bullet"/>
      <w:lvlText w:val="•"/>
      <w:lvlJc w:val="left"/>
      <w:pPr>
        <w:ind w:left="1288" w:hanging="288"/>
      </w:pPr>
      <w:rPr>
        <w:rFonts w:hint="default"/>
      </w:rPr>
    </w:lvl>
    <w:lvl w:ilvl="2" w:tplc="1AFE0A2E">
      <w:numFmt w:val="bullet"/>
      <w:lvlText w:val="•"/>
      <w:lvlJc w:val="left"/>
      <w:pPr>
        <w:ind w:left="2277" w:hanging="288"/>
      </w:pPr>
      <w:rPr>
        <w:rFonts w:hint="default"/>
      </w:rPr>
    </w:lvl>
    <w:lvl w:ilvl="3" w:tplc="088060CC">
      <w:numFmt w:val="bullet"/>
      <w:lvlText w:val="•"/>
      <w:lvlJc w:val="left"/>
      <w:pPr>
        <w:ind w:left="3265" w:hanging="288"/>
      </w:pPr>
      <w:rPr>
        <w:rFonts w:hint="default"/>
      </w:rPr>
    </w:lvl>
    <w:lvl w:ilvl="4" w:tplc="D58A89E8">
      <w:numFmt w:val="bullet"/>
      <w:lvlText w:val="•"/>
      <w:lvlJc w:val="left"/>
      <w:pPr>
        <w:ind w:left="4254" w:hanging="288"/>
      </w:pPr>
      <w:rPr>
        <w:rFonts w:hint="default"/>
      </w:rPr>
    </w:lvl>
    <w:lvl w:ilvl="5" w:tplc="300458EA">
      <w:numFmt w:val="bullet"/>
      <w:lvlText w:val="•"/>
      <w:lvlJc w:val="left"/>
      <w:pPr>
        <w:ind w:left="5243" w:hanging="288"/>
      </w:pPr>
      <w:rPr>
        <w:rFonts w:hint="default"/>
      </w:rPr>
    </w:lvl>
    <w:lvl w:ilvl="6" w:tplc="6E82E7D2">
      <w:numFmt w:val="bullet"/>
      <w:lvlText w:val="•"/>
      <w:lvlJc w:val="left"/>
      <w:pPr>
        <w:ind w:left="6231" w:hanging="288"/>
      </w:pPr>
      <w:rPr>
        <w:rFonts w:hint="default"/>
      </w:rPr>
    </w:lvl>
    <w:lvl w:ilvl="7" w:tplc="102E0F32">
      <w:numFmt w:val="bullet"/>
      <w:lvlText w:val="•"/>
      <w:lvlJc w:val="left"/>
      <w:pPr>
        <w:ind w:left="7220" w:hanging="288"/>
      </w:pPr>
      <w:rPr>
        <w:rFonts w:hint="default"/>
      </w:rPr>
    </w:lvl>
    <w:lvl w:ilvl="8" w:tplc="638E9E9A">
      <w:numFmt w:val="bullet"/>
      <w:lvlText w:val="•"/>
      <w:lvlJc w:val="left"/>
      <w:pPr>
        <w:ind w:left="8209" w:hanging="288"/>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414D"/>
    <w:rsid w:val="000E414D"/>
    <w:rsid w:val="00106686"/>
    <w:rsid w:val="004F567A"/>
    <w:rsid w:val="00541341"/>
    <w:rsid w:val="00C17901"/>
    <w:rsid w:val="00F66CA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4581897-AB96-4582-84DB-ECCFB7AE8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414D"/>
    <w:rPr>
      <w:rFonts w:ascii="Calibri" w:eastAsia="Times New Roman" w:hAnsi="Calibri" w:cs="Times New Roman"/>
      <w:lang w:val="uk-UA"/>
    </w:rPr>
  </w:style>
  <w:style w:type="paragraph" w:styleId="1">
    <w:name w:val="heading 1"/>
    <w:basedOn w:val="a"/>
    <w:link w:val="10"/>
    <w:qFormat/>
    <w:rsid w:val="00F66CAF"/>
    <w:pPr>
      <w:widowControl w:val="0"/>
      <w:autoSpaceDE w:val="0"/>
      <w:autoSpaceDN w:val="0"/>
      <w:spacing w:after="0" w:line="240" w:lineRule="auto"/>
      <w:ind w:left="462"/>
      <w:jc w:val="center"/>
      <w:outlineLvl w:val="0"/>
    </w:pPr>
    <w:rPr>
      <w:rFonts w:ascii="Times New Roman" w:eastAsia="Calibri" w:hAnsi="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rsid w:val="000E414D"/>
    <w:pPr>
      <w:widowControl w:val="0"/>
      <w:autoSpaceDE w:val="0"/>
      <w:autoSpaceDN w:val="0"/>
      <w:spacing w:after="0" w:line="240" w:lineRule="auto"/>
      <w:ind w:left="462" w:firstLine="851"/>
      <w:jc w:val="both"/>
    </w:pPr>
    <w:rPr>
      <w:rFonts w:ascii="Times New Roman" w:eastAsia="Calibri" w:hAnsi="Times New Roman"/>
      <w:sz w:val="28"/>
      <w:szCs w:val="28"/>
    </w:rPr>
  </w:style>
  <w:style w:type="character" w:customStyle="1" w:styleId="a4">
    <w:name w:val="Основной текст Знак"/>
    <w:basedOn w:val="a0"/>
    <w:link w:val="a3"/>
    <w:rsid w:val="000E414D"/>
    <w:rPr>
      <w:rFonts w:ascii="Times New Roman" w:eastAsia="Calibri" w:hAnsi="Times New Roman" w:cs="Times New Roman"/>
      <w:sz w:val="28"/>
      <w:szCs w:val="28"/>
      <w:lang w:val="uk-UA"/>
    </w:rPr>
  </w:style>
  <w:style w:type="paragraph" w:customStyle="1" w:styleId="NoSpacing">
    <w:name w:val="No Spacing"/>
    <w:rsid w:val="000E414D"/>
    <w:pPr>
      <w:spacing w:after="0" w:line="240" w:lineRule="auto"/>
    </w:pPr>
    <w:rPr>
      <w:rFonts w:ascii="Calibri" w:eastAsia="Times New Roman" w:hAnsi="Calibri" w:cs="Times New Roman"/>
    </w:rPr>
  </w:style>
  <w:style w:type="character" w:customStyle="1" w:styleId="10">
    <w:name w:val="Заголовок 1 Знак"/>
    <w:basedOn w:val="a0"/>
    <w:link w:val="1"/>
    <w:rsid w:val="00F66CAF"/>
    <w:rPr>
      <w:rFonts w:ascii="Times New Roman" w:eastAsia="Calibri" w:hAnsi="Times New Roman" w:cs="Times New Roman"/>
      <w:b/>
      <w:bCs/>
      <w:sz w:val="28"/>
      <w:szCs w:val="28"/>
      <w:lang w:val="uk-UA"/>
    </w:rPr>
  </w:style>
  <w:style w:type="paragraph" w:customStyle="1" w:styleId="ListParagraph">
    <w:name w:val="List Paragraph"/>
    <w:basedOn w:val="a"/>
    <w:rsid w:val="00F66CAF"/>
    <w:pPr>
      <w:widowControl w:val="0"/>
      <w:autoSpaceDE w:val="0"/>
      <w:autoSpaceDN w:val="0"/>
      <w:spacing w:after="0" w:line="240" w:lineRule="auto"/>
      <w:ind w:left="462" w:hanging="360"/>
      <w:jc w:val="both"/>
    </w:pPr>
    <w:rPr>
      <w:rFonts w:ascii="Times New Roman" w:eastAsia="Calibri"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archive.nbuv.gov.ua/portal/soc_gum/Dtr_ep/"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u-on.ru/travel/" TargetMode="External"/><Relationship Id="rId12" Type="http://schemas.openxmlformats.org/officeDocument/2006/relationships/hyperlink" Target="http://siesta.kiev.ua/"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on.ru/travel/" TargetMode="External"/><Relationship Id="rId11" Type="http://schemas.openxmlformats.org/officeDocument/2006/relationships/hyperlink" Target="http://www.panorama-tour.kiev.ua/index.php" TargetMode="External"/><Relationship Id="rId5" Type="http://schemas.openxmlformats.org/officeDocument/2006/relationships/hyperlink" Target="http://unwto.org/ru" TargetMode="External"/><Relationship Id="rId10" Type="http://schemas.openxmlformats.org/officeDocument/2006/relationships/hyperlink" Target="http://www.panorama-tour.kiev.ua/index.php" TargetMode="External"/><Relationship Id="rId4" Type="http://schemas.openxmlformats.org/officeDocument/2006/relationships/webSettings" Target="webSettings.xml"/><Relationship Id="rId9" Type="http://schemas.openxmlformats.org/officeDocument/2006/relationships/hyperlink" Target="http://travellux.by/"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11</Pages>
  <Words>1867</Words>
  <Characters>10647</Characters>
  <Application>Microsoft Office Word</Application>
  <DocSecurity>0</DocSecurity>
  <Lines>88</Lines>
  <Paragraphs>24</Paragraphs>
  <ScaleCrop>false</ScaleCrop>
  <Company/>
  <LinksUpToDate>false</LinksUpToDate>
  <CharactersWithSpaces>12490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9</cp:revision>
  <dcterms:created xsi:type="dcterms:W3CDTF">2023-10-03T10:09:00Z</dcterms:created>
  <dcterms:modified xsi:type="dcterms:W3CDTF">2023-10-03T10:13:00Z</dcterms:modified>
</cp:coreProperties>
</file>