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69AB" w:rsidRDefault="009469AB" w:rsidP="009469AB">
      <w:pPr>
        <w:pBdr>
          <w:bottom w:val="single" w:sz="4" w:space="1" w:color="000000"/>
        </w:pBdr>
        <w:jc w:val="center"/>
        <w:rPr>
          <w:sz w:val="28"/>
          <w:szCs w:val="28"/>
        </w:rPr>
      </w:pPr>
      <w:r>
        <w:rPr>
          <w:sz w:val="28"/>
          <w:szCs w:val="28"/>
        </w:rPr>
        <w:t>ОДЕСЬКИЙ НАЦІОНАЛЬНИЙ УНІВЕРСИТЕТ ІМЕНІ І. І. МЕЧНИКОВА</w:t>
      </w:r>
    </w:p>
    <w:p w:rsidR="009469AB" w:rsidRDefault="009469AB" w:rsidP="009469AB">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закладу </w:t>
      </w:r>
      <w:proofErr w:type="spellStart"/>
      <w:r>
        <w:rPr>
          <w:sz w:val="20"/>
          <w:szCs w:val="20"/>
        </w:rPr>
        <w:t>вищої</w:t>
      </w:r>
      <w:proofErr w:type="spellEnd"/>
      <w:r>
        <w:rPr>
          <w:sz w:val="20"/>
          <w:szCs w:val="20"/>
        </w:rPr>
        <w:t xml:space="preserve"> </w:t>
      </w:r>
      <w:proofErr w:type="spellStart"/>
      <w:r>
        <w:rPr>
          <w:sz w:val="20"/>
          <w:szCs w:val="20"/>
        </w:rPr>
        <w:t>освіти</w:t>
      </w:r>
      <w:proofErr w:type="spellEnd"/>
      <w:r>
        <w:rPr>
          <w:sz w:val="20"/>
          <w:szCs w:val="20"/>
        </w:rPr>
        <w:t>)</w:t>
      </w:r>
    </w:p>
    <w:p w:rsidR="009469AB" w:rsidRPr="005B08E2" w:rsidRDefault="009469AB" w:rsidP="009469AB">
      <w:pPr>
        <w:pBdr>
          <w:bottom w:val="single" w:sz="4" w:space="1" w:color="000000"/>
        </w:pBdr>
        <w:tabs>
          <w:tab w:val="center" w:pos="4677"/>
        </w:tabs>
        <w:spacing w:before="240"/>
        <w:jc w:val="center"/>
        <w:rPr>
          <w:sz w:val="28"/>
          <w:szCs w:val="28"/>
        </w:rPr>
      </w:pPr>
      <w:proofErr w:type="spellStart"/>
      <w:r>
        <w:rPr>
          <w:sz w:val="28"/>
          <w:szCs w:val="28"/>
        </w:rPr>
        <w:t>Економіко-правовий</w:t>
      </w:r>
      <w:proofErr w:type="spellEnd"/>
      <w:r>
        <w:rPr>
          <w:sz w:val="28"/>
          <w:szCs w:val="28"/>
        </w:rPr>
        <w:t xml:space="preserve"> факультет</w:t>
      </w:r>
    </w:p>
    <w:p w:rsidR="009469AB" w:rsidRDefault="009469AB" w:rsidP="009469AB">
      <w:pPr>
        <w:jc w:val="center"/>
        <w:rPr>
          <w:sz w:val="18"/>
          <w:szCs w:val="18"/>
        </w:rPr>
      </w:pPr>
      <w:r>
        <w:rPr>
          <w:sz w:val="18"/>
          <w:szCs w:val="18"/>
        </w:rPr>
        <w:t>(</w:t>
      </w:r>
      <w:proofErr w:type="spellStart"/>
      <w:r>
        <w:rPr>
          <w:sz w:val="18"/>
          <w:szCs w:val="18"/>
        </w:rPr>
        <w:t>повне</w:t>
      </w:r>
      <w:proofErr w:type="spellEnd"/>
      <w:r>
        <w:rPr>
          <w:sz w:val="18"/>
          <w:szCs w:val="18"/>
        </w:rPr>
        <w:t xml:space="preserve"> </w:t>
      </w:r>
      <w:proofErr w:type="spellStart"/>
      <w:r>
        <w:rPr>
          <w:sz w:val="18"/>
          <w:szCs w:val="18"/>
        </w:rPr>
        <w:t>найменування</w:t>
      </w:r>
      <w:proofErr w:type="spellEnd"/>
      <w:r>
        <w:rPr>
          <w:sz w:val="18"/>
          <w:szCs w:val="18"/>
        </w:rPr>
        <w:t xml:space="preserve"> факультету)</w:t>
      </w:r>
    </w:p>
    <w:p w:rsidR="009469AB" w:rsidRPr="00276648" w:rsidRDefault="009469AB" w:rsidP="009469AB">
      <w:pPr>
        <w:pBdr>
          <w:bottom w:val="single" w:sz="4" w:space="1" w:color="000000"/>
        </w:pBdr>
        <w:spacing w:before="240"/>
        <w:jc w:val="center"/>
        <w:rPr>
          <w:sz w:val="28"/>
          <w:szCs w:val="28"/>
          <w:lang w:val="uk-UA"/>
        </w:rPr>
      </w:pPr>
      <w:r>
        <w:rPr>
          <w:sz w:val="28"/>
          <w:szCs w:val="28"/>
        </w:rPr>
        <w:t xml:space="preserve">Кафедра </w:t>
      </w:r>
      <w:proofErr w:type="spellStart"/>
      <w:r>
        <w:rPr>
          <w:sz w:val="28"/>
          <w:szCs w:val="28"/>
        </w:rPr>
        <w:t>загальноправових</w:t>
      </w:r>
      <w:proofErr w:type="spellEnd"/>
      <w:r>
        <w:rPr>
          <w:sz w:val="28"/>
          <w:szCs w:val="28"/>
        </w:rPr>
        <w:t xml:space="preserve"> </w:t>
      </w:r>
      <w:proofErr w:type="spellStart"/>
      <w:r>
        <w:rPr>
          <w:sz w:val="28"/>
          <w:szCs w:val="28"/>
        </w:rPr>
        <w:t>дисциплін</w:t>
      </w:r>
      <w:proofErr w:type="spellEnd"/>
      <w:r>
        <w:rPr>
          <w:sz w:val="28"/>
          <w:szCs w:val="28"/>
        </w:rPr>
        <w:t xml:space="preserve"> та м</w:t>
      </w:r>
      <w:r>
        <w:rPr>
          <w:sz w:val="28"/>
          <w:szCs w:val="28"/>
          <w:lang w:val="uk-UA"/>
        </w:rPr>
        <w:t>і</w:t>
      </w:r>
      <w:proofErr w:type="spellStart"/>
      <w:r>
        <w:rPr>
          <w:sz w:val="28"/>
          <w:szCs w:val="28"/>
        </w:rPr>
        <w:t>жнародного</w:t>
      </w:r>
      <w:proofErr w:type="spellEnd"/>
      <w:r>
        <w:rPr>
          <w:sz w:val="28"/>
          <w:szCs w:val="28"/>
        </w:rPr>
        <w:t xml:space="preserve"> права</w:t>
      </w:r>
    </w:p>
    <w:p w:rsidR="009469AB" w:rsidRDefault="009469AB" w:rsidP="009469AB">
      <w:pPr>
        <w:jc w:val="center"/>
        <w:rPr>
          <w:sz w:val="18"/>
          <w:szCs w:val="18"/>
        </w:rPr>
      </w:pPr>
      <w:r>
        <w:rPr>
          <w:sz w:val="18"/>
          <w:szCs w:val="18"/>
        </w:rPr>
        <w:t>(</w:t>
      </w:r>
      <w:proofErr w:type="spellStart"/>
      <w:r>
        <w:rPr>
          <w:sz w:val="18"/>
          <w:szCs w:val="18"/>
        </w:rPr>
        <w:t>повна</w:t>
      </w:r>
      <w:proofErr w:type="spellEnd"/>
      <w:r>
        <w:rPr>
          <w:sz w:val="18"/>
          <w:szCs w:val="18"/>
        </w:rPr>
        <w:t xml:space="preserve"> </w:t>
      </w:r>
      <w:proofErr w:type="spellStart"/>
      <w:r>
        <w:rPr>
          <w:sz w:val="18"/>
          <w:szCs w:val="18"/>
        </w:rPr>
        <w:t>назва</w:t>
      </w:r>
      <w:proofErr w:type="spellEnd"/>
      <w:r>
        <w:rPr>
          <w:sz w:val="18"/>
          <w:szCs w:val="18"/>
        </w:rPr>
        <w:t xml:space="preserve"> </w:t>
      </w:r>
      <w:proofErr w:type="spellStart"/>
      <w:r>
        <w:rPr>
          <w:sz w:val="18"/>
          <w:szCs w:val="18"/>
        </w:rPr>
        <w:t>кафедри</w:t>
      </w:r>
      <w:proofErr w:type="spellEnd"/>
      <w:r>
        <w:rPr>
          <w:sz w:val="18"/>
          <w:szCs w:val="18"/>
        </w:rPr>
        <w:t>)</w:t>
      </w:r>
    </w:p>
    <w:p w:rsidR="009469AB" w:rsidRDefault="009469AB" w:rsidP="009469AB">
      <w:pPr>
        <w:jc w:val="center"/>
        <w:rPr>
          <w:b/>
          <w:sz w:val="40"/>
          <w:szCs w:val="40"/>
        </w:rPr>
      </w:pPr>
    </w:p>
    <w:p w:rsidR="009469AB" w:rsidRDefault="009469AB" w:rsidP="009469AB">
      <w:pPr>
        <w:jc w:val="center"/>
        <w:rPr>
          <w:b/>
          <w:sz w:val="40"/>
          <w:szCs w:val="40"/>
        </w:rPr>
      </w:pPr>
    </w:p>
    <w:p w:rsidR="009469AB" w:rsidRDefault="009469AB" w:rsidP="009469AB">
      <w:pPr>
        <w:jc w:val="center"/>
        <w:rPr>
          <w:b/>
          <w:sz w:val="40"/>
          <w:szCs w:val="40"/>
        </w:rPr>
      </w:pPr>
    </w:p>
    <w:p w:rsidR="009469AB" w:rsidRDefault="009469AB" w:rsidP="009469AB">
      <w:pPr>
        <w:jc w:val="center"/>
        <w:rPr>
          <w:b/>
          <w:sz w:val="32"/>
          <w:szCs w:val="32"/>
        </w:rPr>
      </w:pPr>
      <w:proofErr w:type="spellStart"/>
      <w:r>
        <w:rPr>
          <w:b/>
          <w:sz w:val="32"/>
          <w:szCs w:val="32"/>
        </w:rPr>
        <w:t>Кваліфікаційна</w:t>
      </w:r>
      <w:proofErr w:type="spellEnd"/>
      <w:r>
        <w:rPr>
          <w:b/>
          <w:sz w:val="32"/>
          <w:szCs w:val="32"/>
        </w:rPr>
        <w:t xml:space="preserve"> робота</w:t>
      </w:r>
    </w:p>
    <w:p w:rsidR="009469AB" w:rsidRPr="005B08E2" w:rsidRDefault="009469AB" w:rsidP="009469AB">
      <w:pPr>
        <w:tabs>
          <w:tab w:val="center" w:pos="4819"/>
          <w:tab w:val="right" w:pos="8505"/>
        </w:tabs>
        <w:spacing w:before="240"/>
        <w:ind w:left="1134" w:right="850"/>
        <w:jc w:val="center"/>
        <w:rPr>
          <w:sz w:val="28"/>
          <w:szCs w:val="28"/>
        </w:rPr>
      </w:pPr>
      <w:r w:rsidRPr="005B08E2">
        <w:rPr>
          <w:sz w:val="28"/>
          <w:szCs w:val="28"/>
        </w:rPr>
        <w:t xml:space="preserve">на </w:t>
      </w:r>
      <w:proofErr w:type="spellStart"/>
      <w:r w:rsidRPr="005B08E2">
        <w:rPr>
          <w:sz w:val="28"/>
          <w:szCs w:val="28"/>
        </w:rPr>
        <w:t>здобуття</w:t>
      </w:r>
      <w:proofErr w:type="spellEnd"/>
      <w:r w:rsidRPr="005B08E2">
        <w:rPr>
          <w:sz w:val="28"/>
          <w:szCs w:val="28"/>
        </w:rPr>
        <w:t xml:space="preserve"> </w:t>
      </w:r>
      <w:proofErr w:type="spellStart"/>
      <w:r w:rsidRPr="005B08E2">
        <w:rPr>
          <w:sz w:val="28"/>
          <w:szCs w:val="28"/>
        </w:rPr>
        <w:t>ступеня</w:t>
      </w:r>
      <w:proofErr w:type="spellEnd"/>
      <w:r w:rsidRPr="005B08E2">
        <w:rPr>
          <w:sz w:val="28"/>
          <w:szCs w:val="28"/>
        </w:rPr>
        <w:t xml:space="preserve"> </w:t>
      </w:r>
      <w:proofErr w:type="spellStart"/>
      <w:r w:rsidRPr="005B08E2">
        <w:rPr>
          <w:sz w:val="28"/>
          <w:szCs w:val="28"/>
        </w:rPr>
        <w:t>вищої</w:t>
      </w:r>
      <w:proofErr w:type="spellEnd"/>
      <w:r w:rsidRPr="005B08E2">
        <w:rPr>
          <w:sz w:val="28"/>
          <w:szCs w:val="28"/>
        </w:rPr>
        <w:t xml:space="preserve"> </w:t>
      </w:r>
      <w:proofErr w:type="spellStart"/>
      <w:r w:rsidRPr="005B08E2">
        <w:rPr>
          <w:sz w:val="28"/>
          <w:szCs w:val="28"/>
        </w:rPr>
        <w:t>освіти</w:t>
      </w:r>
      <w:proofErr w:type="spellEnd"/>
      <w:r w:rsidRPr="005B08E2">
        <w:rPr>
          <w:sz w:val="28"/>
          <w:szCs w:val="28"/>
        </w:rPr>
        <w:t xml:space="preserve"> «</w:t>
      </w:r>
      <w:proofErr w:type="spellStart"/>
      <w:r w:rsidRPr="005B08E2">
        <w:rPr>
          <w:sz w:val="28"/>
          <w:szCs w:val="28"/>
        </w:rPr>
        <w:t>магістр</w:t>
      </w:r>
      <w:proofErr w:type="spellEnd"/>
      <w:r w:rsidRPr="005B08E2">
        <w:rPr>
          <w:sz w:val="28"/>
          <w:szCs w:val="28"/>
        </w:rPr>
        <w:t>»</w:t>
      </w:r>
    </w:p>
    <w:p w:rsidR="009469AB" w:rsidRPr="005B08E2" w:rsidRDefault="009469AB" w:rsidP="009469AB">
      <w:pPr>
        <w:tabs>
          <w:tab w:val="right" w:pos="9355"/>
        </w:tabs>
        <w:jc w:val="center"/>
        <w:rPr>
          <w:b/>
          <w:sz w:val="28"/>
          <w:szCs w:val="28"/>
        </w:rPr>
      </w:pPr>
    </w:p>
    <w:p w:rsidR="009469AB" w:rsidRPr="00FE2339" w:rsidRDefault="009469AB" w:rsidP="009469AB">
      <w:pPr>
        <w:tabs>
          <w:tab w:val="right" w:pos="9355"/>
        </w:tabs>
        <w:spacing w:line="360" w:lineRule="auto"/>
        <w:jc w:val="center"/>
        <w:rPr>
          <w:b/>
          <w:bCs/>
          <w:sz w:val="28"/>
          <w:szCs w:val="28"/>
        </w:rPr>
      </w:pPr>
      <w:r w:rsidRPr="00FE2339">
        <w:rPr>
          <w:b/>
          <w:bCs/>
          <w:sz w:val="28"/>
          <w:szCs w:val="28"/>
        </w:rPr>
        <w:t>«</w:t>
      </w:r>
      <w:r w:rsidRPr="00FE2339">
        <w:rPr>
          <w:b/>
          <w:bCs/>
          <w:sz w:val="28"/>
          <w:szCs w:val="28"/>
          <w:lang w:val="uk-UA"/>
        </w:rPr>
        <w:t>Правосвідомість як складова механізму правового регулювання</w:t>
      </w:r>
      <w:r w:rsidRPr="00FE2339">
        <w:rPr>
          <w:b/>
          <w:bCs/>
          <w:sz w:val="28"/>
          <w:szCs w:val="28"/>
        </w:rPr>
        <w:t>»</w:t>
      </w:r>
    </w:p>
    <w:p w:rsidR="009469AB" w:rsidRPr="00FE2339" w:rsidRDefault="009469AB" w:rsidP="009469AB">
      <w:pPr>
        <w:autoSpaceDE w:val="0"/>
        <w:autoSpaceDN w:val="0"/>
        <w:adjustRightInd w:val="0"/>
        <w:jc w:val="center"/>
        <w:rPr>
          <w:b/>
          <w:bCs/>
          <w:sz w:val="28"/>
          <w:szCs w:val="28"/>
          <w:lang w:val="en-US"/>
        </w:rPr>
      </w:pPr>
      <w:r w:rsidRPr="00FE2339">
        <w:rPr>
          <w:b/>
          <w:bCs/>
          <w:sz w:val="28"/>
          <w:szCs w:val="28"/>
          <w:lang w:val="en-US"/>
        </w:rPr>
        <w:t>«Legal Awareness as a Part of the Mechanism of Legal Regulation</w:t>
      </w:r>
      <w:r w:rsidRPr="00FE2339">
        <w:rPr>
          <w:rFonts w:ascii="Times New Roman CYR" w:hAnsi="Times New Roman CYR" w:cs="Times New Roman CYR"/>
          <w:b/>
          <w:bCs/>
          <w:sz w:val="28"/>
          <w:szCs w:val="28"/>
          <w:lang w:val="uk-UA"/>
        </w:rPr>
        <w:t>»</w:t>
      </w:r>
    </w:p>
    <w:p w:rsidR="009469AB" w:rsidRPr="00FE2339" w:rsidRDefault="009469AB" w:rsidP="009469AB">
      <w:pPr>
        <w:tabs>
          <w:tab w:val="right" w:pos="9355"/>
        </w:tabs>
        <w:jc w:val="center"/>
        <w:rPr>
          <w:lang w:val="en-US"/>
        </w:rPr>
      </w:pPr>
    </w:p>
    <w:p w:rsidR="009469AB" w:rsidRPr="00FE2339" w:rsidRDefault="009469AB" w:rsidP="009469AB">
      <w:pPr>
        <w:tabs>
          <w:tab w:val="right" w:pos="9355"/>
        </w:tabs>
        <w:jc w:val="center"/>
        <w:rPr>
          <w:lang w:val="en-US"/>
        </w:rPr>
      </w:pPr>
    </w:p>
    <w:p w:rsidR="009469AB" w:rsidRPr="00FE2339" w:rsidRDefault="009469AB" w:rsidP="009469AB">
      <w:pPr>
        <w:tabs>
          <w:tab w:val="right" w:pos="9355"/>
        </w:tabs>
        <w:jc w:val="center"/>
        <w:rPr>
          <w:lang w:val="en-US"/>
        </w:rPr>
      </w:pPr>
    </w:p>
    <w:p w:rsidR="009469AB" w:rsidRDefault="009469AB" w:rsidP="009469AB">
      <w:pPr>
        <w:spacing w:line="360" w:lineRule="auto"/>
        <w:ind w:left="3119"/>
        <w:rPr>
          <w:sz w:val="28"/>
          <w:szCs w:val="28"/>
        </w:rPr>
      </w:pPr>
      <w:proofErr w:type="spellStart"/>
      <w:r>
        <w:rPr>
          <w:sz w:val="28"/>
          <w:szCs w:val="28"/>
        </w:rPr>
        <w:t>Викона</w:t>
      </w:r>
      <w:proofErr w:type="spellEnd"/>
      <w:r>
        <w:rPr>
          <w:sz w:val="28"/>
          <w:szCs w:val="28"/>
          <w:lang w:val="uk-UA"/>
        </w:rPr>
        <w:t>ла</w:t>
      </w:r>
      <w:r>
        <w:rPr>
          <w:sz w:val="28"/>
          <w:szCs w:val="28"/>
        </w:rPr>
        <w:t xml:space="preserve">: </w:t>
      </w:r>
      <w:proofErr w:type="spellStart"/>
      <w:r>
        <w:rPr>
          <w:sz w:val="28"/>
          <w:szCs w:val="28"/>
        </w:rPr>
        <w:t>здобувач</w:t>
      </w:r>
      <w:proofErr w:type="spellEnd"/>
      <w:r>
        <w:rPr>
          <w:sz w:val="28"/>
          <w:szCs w:val="28"/>
          <w:lang w:val="uk-UA"/>
        </w:rPr>
        <w:t>ка</w:t>
      </w:r>
      <w:r>
        <w:rPr>
          <w:sz w:val="28"/>
          <w:szCs w:val="28"/>
        </w:rPr>
        <w:t xml:space="preserve"> </w:t>
      </w:r>
      <w:proofErr w:type="spellStart"/>
      <w:r>
        <w:rPr>
          <w:sz w:val="28"/>
          <w:szCs w:val="28"/>
          <w:lang w:val="uk-UA"/>
        </w:rPr>
        <w:t>заоч</w:t>
      </w:r>
      <w:r>
        <w:rPr>
          <w:sz w:val="28"/>
          <w:szCs w:val="28"/>
        </w:rPr>
        <w:t>ної</w:t>
      </w:r>
      <w:proofErr w:type="spellEnd"/>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9469AB" w:rsidRDefault="009469AB" w:rsidP="009469AB">
      <w:pPr>
        <w:spacing w:line="360" w:lineRule="auto"/>
        <w:ind w:left="3119"/>
        <w:rPr>
          <w:sz w:val="28"/>
          <w:szCs w:val="28"/>
        </w:rPr>
      </w:pPr>
      <w:proofErr w:type="spellStart"/>
      <w:r>
        <w:rPr>
          <w:sz w:val="28"/>
          <w:szCs w:val="28"/>
        </w:rPr>
        <w:t>спеціальності</w:t>
      </w:r>
      <w:proofErr w:type="spellEnd"/>
      <w:r>
        <w:rPr>
          <w:sz w:val="28"/>
          <w:szCs w:val="28"/>
        </w:rPr>
        <w:t xml:space="preserve"> </w:t>
      </w:r>
      <w:r w:rsidRPr="005B08E2">
        <w:rPr>
          <w:sz w:val="28"/>
          <w:szCs w:val="28"/>
        </w:rPr>
        <w:t xml:space="preserve">081 </w:t>
      </w:r>
      <w:r>
        <w:rPr>
          <w:sz w:val="28"/>
          <w:szCs w:val="28"/>
        </w:rPr>
        <w:t>Право</w:t>
      </w:r>
    </w:p>
    <w:p w:rsidR="009469AB" w:rsidRDefault="009469AB" w:rsidP="009469AB">
      <w:pPr>
        <w:spacing w:line="360" w:lineRule="auto"/>
        <w:ind w:left="3119"/>
        <w:rPr>
          <w:sz w:val="28"/>
          <w:szCs w:val="28"/>
        </w:rPr>
      </w:pPr>
      <w:r w:rsidRPr="00FE2339">
        <w:rPr>
          <w:sz w:val="28"/>
          <w:szCs w:val="28"/>
        </w:rPr>
        <w:t xml:space="preserve">Норенко </w:t>
      </w:r>
      <w:proofErr w:type="spellStart"/>
      <w:r w:rsidRPr="00FE2339">
        <w:rPr>
          <w:sz w:val="28"/>
          <w:szCs w:val="28"/>
        </w:rPr>
        <w:t>Ірина</w:t>
      </w:r>
      <w:proofErr w:type="spellEnd"/>
      <w:r w:rsidRPr="00FE2339">
        <w:rPr>
          <w:sz w:val="28"/>
          <w:szCs w:val="28"/>
        </w:rPr>
        <w:t xml:space="preserve"> </w:t>
      </w:r>
      <w:proofErr w:type="spellStart"/>
      <w:r w:rsidRPr="00FE2339">
        <w:rPr>
          <w:sz w:val="28"/>
          <w:szCs w:val="28"/>
        </w:rPr>
        <w:t>Олегівна</w:t>
      </w:r>
      <w:proofErr w:type="spellEnd"/>
      <w:r>
        <w:rPr>
          <w:sz w:val="28"/>
          <w:szCs w:val="28"/>
          <w:lang w:val="uk-UA"/>
        </w:rPr>
        <w:t xml:space="preserve"> </w:t>
      </w:r>
    </w:p>
    <w:p w:rsidR="009469AB" w:rsidRDefault="009469AB" w:rsidP="009469AB">
      <w:pPr>
        <w:spacing w:line="360" w:lineRule="auto"/>
        <w:ind w:left="3119"/>
        <w:rPr>
          <w:sz w:val="20"/>
          <w:szCs w:val="20"/>
        </w:rPr>
      </w:pPr>
      <w:proofErr w:type="spellStart"/>
      <w:r>
        <w:rPr>
          <w:sz w:val="28"/>
          <w:szCs w:val="28"/>
        </w:rPr>
        <w:t>Керівник</w:t>
      </w:r>
      <w:proofErr w:type="spellEnd"/>
      <w:r>
        <w:rPr>
          <w:sz w:val="28"/>
          <w:szCs w:val="28"/>
        </w:rPr>
        <w:t xml:space="preserve">   </w:t>
      </w:r>
      <w:r>
        <w:rPr>
          <w:sz w:val="28"/>
          <w:szCs w:val="28"/>
          <w:lang w:val="uk-UA"/>
        </w:rPr>
        <w:t>к</w:t>
      </w:r>
      <w:r>
        <w:rPr>
          <w:sz w:val="28"/>
          <w:szCs w:val="28"/>
        </w:rPr>
        <w:t>.</w:t>
      </w:r>
      <w:proofErr w:type="spellStart"/>
      <w:r>
        <w:rPr>
          <w:sz w:val="28"/>
          <w:szCs w:val="28"/>
        </w:rPr>
        <w:t>ю.н</w:t>
      </w:r>
      <w:proofErr w:type="spellEnd"/>
      <w:r>
        <w:rPr>
          <w:sz w:val="28"/>
          <w:szCs w:val="28"/>
        </w:rPr>
        <w:t xml:space="preserve">., </w:t>
      </w:r>
      <w:proofErr w:type="spellStart"/>
      <w:r>
        <w:rPr>
          <w:sz w:val="28"/>
          <w:szCs w:val="28"/>
          <w:lang w:val="uk-UA"/>
        </w:rPr>
        <w:t>доц</w:t>
      </w:r>
      <w:proofErr w:type="spellEnd"/>
      <w:r>
        <w:rPr>
          <w:sz w:val="28"/>
          <w:szCs w:val="28"/>
        </w:rPr>
        <w:t xml:space="preserve">. </w:t>
      </w:r>
      <w:r>
        <w:rPr>
          <w:sz w:val="28"/>
          <w:szCs w:val="28"/>
          <w:lang w:val="uk-UA"/>
        </w:rPr>
        <w:t>Гринь</w:t>
      </w:r>
      <w:r>
        <w:rPr>
          <w:sz w:val="28"/>
          <w:szCs w:val="28"/>
        </w:rPr>
        <w:t xml:space="preserve"> </w:t>
      </w:r>
      <w:r>
        <w:rPr>
          <w:sz w:val="28"/>
          <w:szCs w:val="28"/>
          <w:lang w:val="uk-UA"/>
        </w:rPr>
        <w:t>О</w:t>
      </w:r>
      <w:r>
        <w:rPr>
          <w:sz w:val="28"/>
          <w:szCs w:val="28"/>
        </w:rPr>
        <w:t>.</w:t>
      </w:r>
      <w:r>
        <w:rPr>
          <w:sz w:val="28"/>
          <w:szCs w:val="28"/>
          <w:lang w:val="uk-UA"/>
        </w:rPr>
        <w:t>Д</w:t>
      </w:r>
      <w:r>
        <w:rPr>
          <w:sz w:val="28"/>
          <w:szCs w:val="28"/>
        </w:rPr>
        <w:t xml:space="preserve">. __________       </w:t>
      </w:r>
    </w:p>
    <w:p w:rsidR="009469AB" w:rsidRPr="005B08E2" w:rsidRDefault="009469AB" w:rsidP="009469AB">
      <w:pPr>
        <w:tabs>
          <w:tab w:val="left" w:pos="6816"/>
        </w:tabs>
        <w:spacing w:line="360" w:lineRule="auto"/>
        <w:ind w:left="3119"/>
        <w:rPr>
          <w:sz w:val="20"/>
          <w:szCs w:val="20"/>
        </w:rPr>
      </w:pPr>
      <w:r>
        <w:rPr>
          <w:sz w:val="28"/>
          <w:szCs w:val="28"/>
        </w:rPr>
        <w:t xml:space="preserve">Рецензент </w:t>
      </w:r>
      <w:proofErr w:type="spellStart"/>
      <w:r>
        <w:rPr>
          <w:sz w:val="28"/>
          <w:szCs w:val="28"/>
        </w:rPr>
        <w:t>к.ю.н</w:t>
      </w:r>
      <w:proofErr w:type="spellEnd"/>
      <w:r>
        <w:rPr>
          <w:sz w:val="28"/>
          <w:szCs w:val="28"/>
        </w:rPr>
        <w:t xml:space="preserve">., доц. </w:t>
      </w:r>
      <w:r>
        <w:rPr>
          <w:sz w:val="28"/>
          <w:szCs w:val="28"/>
          <w:lang w:val="uk-UA"/>
        </w:rPr>
        <w:t>Донченко</w:t>
      </w:r>
      <w:r>
        <w:rPr>
          <w:sz w:val="28"/>
          <w:szCs w:val="28"/>
        </w:rPr>
        <w:t xml:space="preserve"> </w:t>
      </w:r>
      <w:r>
        <w:rPr>
          <w:sz w:val="28"/>
          <w:szCs w:val="28"/>
          <w:lang w:val="uk-UA"/>
        </w:rPr>
        <w:t>О</w:t>
      </w:r>
      <w:r>
        <w:rPr>
          <w:sz w:val="28"/>
          <w:szCs w:val="28"/>
        </w:rPr>
        <w:t>.</w:t>
      </w:r>
      <w:r>
        <w:rPr>
          <w:sz w:val="28"/>
          <w:szCs w:val="28"/>
          <w:lang w:val="uk-UA"/>
        </w:rPr>
        <w:t>І</w:t>
      </w:r>
      <w:r>
        <w:rPr>
          <w:sz w:val="28"/>
          <w:szCs w:val="28"/>
        </w:rPr>
        <w:t xml:space="preserve">.   </w:t>
      </w:r>
      <w:r>
        <w:rPr>
          <w:sz w:val="28"/>
          <w:szCs w:val="28"/>
        </w:rPr>
        <w:tab/>
      </w:r>
    </w:p>
    <w:p w:rsidR="009469AB" w:rsidRDefault="009469AB" w:rsidP="009469AB">
      <w:pPr>
        <w:tabs>
          <w:tab w:val="left" w:pos="5245"/>
          <w:tab w:val="right" w:pos="9355"/>
        </w:tabs>
        <w:spacing w:before="120"/>
        <w:rPr>
          <w:sz w:val="20"/>
          <w:szCs w:val="20"/>
        </w:rPr>
      </w:pPr>
      <w:r>
        <w:rPr>
          <w:sz w:val="28"/>
          <w:szCs w:val="28"/>
        </w:rPr>
        <w:t xml:space="preserve">                                                 </w:t>
      </w:r>
      <w:r>
        <w:rPr>
          <w:sz w:val="20"/>
          <w:szCs w:val="20"/>
        </w:rPr>
        <w:t xml:space="preserve"> </w:t>
      </w:r>
    </w:p>
    <w:p w:rsidR="009469AB" w:rsidRDefault="009469AB" w:rsidP="009469AB">
      <w:pPr>
        <w:tabs>
          <w:tab w:val="left" w:pos="5245"/>
          <w:tab w:val="right" w:pos="9355"/>
        </w:tabs>
        <w:spacing w:before="120"/>
        <w:rPr>
          <w:sz w:val="20"/>
          <w:szCs w:val="20"/>
        </w:rPr>
      </w:pPr>
    </w:p>
    <w:p w:rsidR="009469AB" w:rsidRDefault="009469AB" w:rsidP="009469AB">
      <w:pPr>
        <w:tabs>
          <w:tab w:val="left" w:pos="5245"/>
          <w:tab w:val="right" w:pos="9355"/>
        </w:tabs>
        <w:spacing w:before="120"/>
        <w:rPr>
          <w:sz w:val="20"/>
          <w:szCs w:val="20"/>
        </w:rPr>
      </w:pPr>
    </w:p>
    <w:p w:rsidR="009469AB" w:rsidRDefault="009469AB" w:rsidP="009469AB">
      <w:pPr>
        <w:tabs>
          <w:tab w:val="left" w:pos="5245"/>
          <w:tab w:val="right" w:pos="9355"/>
        </w:tabs>
        <w:spacing w:before="120"/>
        <w:rPr>
          <w:sz w:val="20"/>
          <w:szCs w:val="20"/>
        </w:rPr>
      </w:pPr>
    </w:p>
    <w:p w:rsidR="009469AB" w:rsidRDefault="009469AB" w:rsidP="009469AB">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9469AB" w:rsidTr="007C72C6">
        <w:tc>
          <w:tcPr>
            <w:tcW w:w="5082" w:type="dxa"/>
          </w:tcPr>
          <w:p w:rsidR="009469AB" w:rsidRDefault="009469AB" w:rsidP="007C72C6">
            <w:pPr>
              <w:spacing w:line="276" w:lineRule="auto"/>
              <w:rPr>
                <w:sz w:val="28"/>
                <w:szCs w:val="28"/>
              </w:rPr>
            </w:pPr>
            <w:bookmarkStart w:id="0" w:name="_heading=h.gjdgxs" w:colFirst="0" w:colLast="0"/>
            <w:bookmarkEnd w:id="0"/>
            <w:r>
              <w:rPr>
                <w:sz w:val="28"/>
                <w:szCs w:val="28"/>
              </w:rPr>
              <w:t xml:space="preserve">Рекомендовано до </w:t>
            </w:r>
            <w:proofErr w:type="spellStart"/>
            <w:r>
              <w:rPr>
                <w:sz w:val="28"/>
                <w:szCs w:val="28"/>
              </w:rPr>
              <w:t>захисту</w:t>
            </w:r>
            <w:proofErr w:type="spellEnd"/>
            <w:r>
              <w:rPr>
                <w:sz w:val="28"/>
                <w:szCs w:val="28"/>
              </w:rPr>
              <w:t>:</w:t>
            </w:r>
          </w:p>
          <w:p w:rsidR="009469AB" w:rsidRDefault="009469AB" w:rsidP="007C72C6">
            <w:pPr>
              <w:spacing w:line="276" w:lineRule="auto"/>
              <w:rPr>
                <w:sz w:val="28"/>
                <w:szCs w:val="28"/>
              </w:rPr>
            </w:pPr>
            <w:r>
              <w:rPr>
                <w:sz w:val="28"/>
                <w:szCs w:val="28"/>
              </w:rPr>
              <w:t xml:space="preserve">Протокол </w:t>
            </w:r>
            <w:proofErr w:type="spellStart"/>
            <w:r>
              <w:rPr>
                <w:sz w:val="28"/>
                <w:szCs w:val="28"/>
              </w:rPr>
              <w:t>засідання</w:t>
            </w:r>
            <w:proofErr w:type="spellEnd"/>
            <w:r>
              <w:rPr>
                <w:sz w:val="28"/>
                <w:szCs w:val="28"/>
              </w:rPr>
              <w:t xml:space="preserve"> </w:t>
            </w:r>
            <w:proofErr w:type="spellStart"/>
            <w:r>
              <w:rPr>
                <w:sz w:val="28"/>
                <w:szCs w:val="28"/>
              </w:rPr>
              <w:t>кафедри</w:t>
            </w:r>
            <w:proofErr w:type="spellEnd"/>
          </w:p>
          <w:p w:rsidR="009469AB" w:rsidRDefault="009469AB" w:rsidP="007C72C6">
            <w:pPr>
              <w:spacing w:line="276" w:lineRule="auto"/>
              <w:rPr>
                <w:sz w:val="28"/>
                <w:szCs w:val="28"/>
              </w:rPr>
            </w:pPr>
            <w:r>
              <w:rPr>
                <w:sz w:val="28"/>
                <w:szCs w:val="28"/>
              </w:rPr>
              <w:t xml:space="preserve">№ ___   </w:t>
            </w:r>
            <w:proofErr w:type="spellStart"/>
            <w:r>
              <w:rPr>
                <w:sz w:val="28"/>
                <w:szCs w:val="28"/>
              </w:rPr>
              <w:t>від</w:t>
            </w:r>
            <w:proofErr w:type="spellEnd"/>
            <w:r>
              <w:rPr>
                <w:sz w:val="28"/>
                <w:szCs w:val="28"/>
              </w:rPr>
              <w:t xml:space="preserve"> ___</w:t>
            </w:r>
            <w:proofErr w:type="gramStart"/>
            <w:r>
              <w:rPr>
                <w:sz w:val="28"/>
                <w:szCs w:val="28"/>
              </w:rPr>
              <w:t>_._</w:t>
            </w:r>
            <w:proofErr w:type="gramEnd"/>
            <w:r>
              <w:rPr>
                <w:sz w:val="28"/>
                <w:szCs w:val="28"/>
              </w:rPr>
              <w:t>___. 20___ р.</w:t>
            </w:r>
          </w:p>
          <w:p w:rsidR="009469AB" w:rsidRPr="00275B65" w:rsidRDefault="009469AB" w:rsidP="007C72C6">
            <w:pPr>
              <w:spacing w:line="276" w:lineRule="auto"/>
              <w:rPr>
                <w:sz w:val="20"/>
                <w:szCs w:val="20"/>
              </w:rPr>
            </w:pPr>
          </w:p>
          <w:p w:rsidR="009469AB" w:rsidRDefault="009469AB" w:rsidP="007C72C6">
            <w:pPr>
              <w:spacing w:line="276" w:lineRule="auto"/>
              <w:rPr>
                <w:sz w:val="28"/>
                <w:szCs w:val="28"/>
              </w:rPr>
            </w:pPr>
            <w:proofErr w:type="spellStart"/>
            <w:r>
              <w:rPr>
                <w:sz w:val="28"/>
                <w:szCs w:val="28"/>
              </w:rPr>
              <w:t>Завідувачка</w:t>
            </w:r>
            <w:proofErr w:type="spellEnd"/>
            <w:r>
              <w:rPr>
                <w:sz w:val="28"/>
                <w:szCs w:val="28"/>
              </w:rPr>
              <w:t xml:space="preserve"> </w:t>
            </w:r>
            <w:proofErr w:type="spellStart"/>
            <w:r>
              <w:rPr>
                <w:sz w:val="28"/>
                <w:szCs w:val="28"/>
              </w:rPr>
              <w:t>кафедри</w:t>
            </w:r>
            <w:proofErr w:type="spellEnd"/>
          </w:p>
          <w:p w:rsidR="009469AB" w:rsidRPr="00127675" w:rsidRDefault="009469AB" w:rsidP="007C72C6">
            <w:pPr>
              <w:tabs>
                <w:tab w:val="left" w:pos="1168"/>
                <w:tab w:val="left" w:pos="3861"/>
              </w:tabs>
              <w:rPr>
                <w:sz w:val="28"/>
                <w:szCs w:val="28"/>
                <w:u w:val="single"/>
              </w:rPr>
            </w:pPr>
            <w:r>
              <w:rPr>
                <w:sz w:val="28"/>
                <w:szCs w:val="28"/>
                <w:u w:val="single"/>
              </w:rPr>
              <w:tab/>
            </w:r>
            <w:r>
              <w:rPr>
                <w:sz w:val="28"/>
                <w:szCs w:val="28"/>
              </w:rPr>
              <w:t xml:space="preserve">            </w:t>
            </w:r>
            <w:r w:rsidRPr="00127675">
              <w:rPr>
                <w:sz w:val="28"/>
                <w:szCs w:val="28"/>
                <w:u w:val="single"/>
              </w:rPr>
              <w:t>СТРЕЛЬЦОВА Є.</w:t>
            </w:r>
          </w:p>
          <w:p w:rsidR="009469AB" w:rsidRDefault="009469AB" w:rsidP="007C72C6">
            <w:pPr>
              <w:tabs>
                <w:tab w:val="left" w:pos="284"/>
                <w:tab w:val="left" w:pos="1767"/>
              </w:tabs>
              <w:rPr>
                <w:sz w:val="20"/>
                <w:szCs w:val="20"/>
              </w:rPr>
            </w:pPr>
            <w:r>
              <w:rPr>
                <w:sz w:val="20"/>
                <w:szCs w:val="20"/>
              </w:rPr>
              <w:t xml:space="preserve">     (</w:t>
            </w:r>
            <w:proofErr w:type="spellStart"/>
            <w:r>
              <w:rPr>
                <w:sz w:val="20"/>
                <w:szCs w:val="20"/>
              </w:rPr>
              <w:t>підпис</w:t>
            </w:r>
            <w:proofErr w:type="spellEnd"/>
            <w:r>
              <w:rPr>
                <w:sz w:val="20"/>
                <w:szCs w:val="20"/>
              </w:rPr>
              <w:t>)</w:t>
            </w:r>
            <w:r>
              <w:rPr>
                <w:sz w:val="20"/>
                <w:szCs w:val="20"/>
              </w:rPr>
              <w:tab/>
            </w:r>
            <w:r w:rsidRPr="00127675">
              <w:rPr>
                <w:sz w:val="20"/>
                <w:szCs w:val="20"/>
              </w:rPr>
              <w:t xml:space="preserve">        </w:t>
            </w:r>
            <w:proofErr w:type="gramStart"/>
            <w:r w:rsidRPr="00127675">
              <w:rPr>
                <w:sz w:val="20"/>
                <w:szCs w:val="20"/>
              </w:rPr>
              <w:t xml:space="preserve">   (</w:t>
            </w:r>
            <w:proofErr w:type="spellStart"/>
            <w:proofErr w:type="gramEnd"/>
            <w:r w:rsidRPr="00127675">
              <w:rPr>
                <w:sz w:val="20"/>
                <w:szCs w:val="20"/>
              </w:rPr>
              <w:t>прізвище,ім’я</w:t>
            </w:r>
            <w:proofErr w:type="spellEnd"/>
            <w:r w:rsidRPr="00127675">
              <w:rPr>
                <w:sz w:val="20"/>
                <w:szCs w:val="20"/>
              </w:rPr>
              <w:t>)</w:t>
            </w:r>
          </w:p>
        </w:tc>
        <w:tc>
          <w:tcPr>
            <w:tcW w:w="4786" w:type="dxa"/>
          </w:tcPr>
          <w:p w:rsidR="009469AB" w:rsidRDefault="009469AB" w:rsidP="007C72C6">
            <w:pPr>
              <w:tabs>
                <w:tab w:val="right" w:pos="4462"/>
              </w:tabs>
              <w:spacing w:line="276" w:lineRule="auto"/>
              <w:rPr>
                <w:sz w:val="28"/>
                <w:szCs w:val="28"/>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 6</w:t>
            </w:r>
          </w:p>
          <w:p w:rsidR="009469AB" w:rsidRDefault="009469AB" w:rsidP="007C72C6">
            <w:pPr>
              <w:spacing w:line="276" w:lineRule="auto"/>
              <w:rPr>
                <w:sz w:val="28"/>
                <w:szCs w:val="28"/>
              </w:rPr>
            </w:pPr>
            <w:r>
              <w:rPr>
                <w:sz w:val="28"/>
                <w:szCs w:val="28"/>
              </w:rPr>
              <w:t>протокол № ___</w:t>
            </w:r>
            <w:proofErr w:type="spellStart"/>
            <w:r>
              <w:rPr>
                <w:sz w:val="28"/>
                <w:szCs w:val="28"/>
              </w:rPr>
              <w:t>від</w:t>
            </w:r>
            <w:proofErr w:type="spellEnd"/>
            <w:r>
              <w:rPr>
                <w:sz w:val="28"/>
                <w:szCs w:val="28"/>
              </w:rPr>
              <w:t xml:space="preserve"> ___</w:t>
            </w:r>
            <w:proofErr w:type="gramStart"/>
            <w:r>
              <w:rPr>
                <w:sz w:val="28"/>
                <w:szCs w:val="28"/>
              </w:rPr>
              <w:t>_._</w:t>
            </w:r>
            <w:proofErr w:type="gramEnd"/>
            <w:r>
              <w:rPr>
                <w:sz w:val="28"/>
                <w:szCs w:val="28"/>
              </w:rPr>
              <w:t>__.20___ р.</w:t>
            </w:r>
          </w:p>
          <w:p w:rsidR="009469AB" w:rsidRDefault="009469AB" w:rsidP="007C72C6">
            <w:pPr>
              <w:tabs>
                <w:tab w:val="right" w:pos="4462"/>
              </w:tabs>
              <w:spacing w:line="276" w:lineRule="auto"/>
              <w:rPr>
                <w:sz w:val="28"/>
                <w:szCs w:val="28"/>
              </w:rPr>
            </w:pPr>
            <w:proofErr w:type="spellStart"/>
            <w:r>
              <w:rPr>
                <w:sz w:val="28"/>
                <w:szCs w:val="28"/>
              </w:rPr>
              <w:t>Оцінка</w:t>
            </w:r>
            <w:proofErr w:type="spellEnd"/>
            <w:r>
              <w:rPr>
                <w:sz w:val="28"/>
                <w:szCs w:val="28"/>
              </w:rPr>
              <w:t>______________/___</w:t>
            </w:r>
            <w:r>
              <w:rPr>
                <w:sz w:val="20"/>
                <w:szCs w:val="20"/>
              </w:rPr>
              <w:tab/>
            </w:r>
            <w:r>
              <w:rPr>
                <w:sz w:val="28"/>
                <w:szCs w:val="28"/>
              </w:rPr>
              <w:t>___/_____</w:t>
            </w:r>
          </w:p>
          <w:p w:rsidR="009469AB" w:rsidRPr="00275B65" w:rsidRDefault="009469AB" w:rsidP="007C72C6">
            <w:pPr>
              <w:jc w:val="center"/>
              <w:rPr>
                <w:sz w:val="20"/>
                <w:szCs w:val="20"/>
              </w:rPr>
            </w:pPr>
            <w:r>
              <w:rPr>
                <w:sz w:val="20"/>
                <w:szCs w:val="20"/>
              </w:rPr>
              <w:t xml:space="preserve">(за </w:t>
            </w:r>
            <w:proofErr w:type="spellStart"/>
            <w:r>
              <w:rPr>
                <w:sz w:val="20"/>
                <w:szCs w:val="20"/>
              </w:rPr>
              <w:t>національною</w:t>
            </w:r>
            <w:proofErr w:type="spellEnd"/>
            <w:r>
              <w:rPr>
                <w:sz w:val="20"/>
                <w:szCs w:val="20"/>
              </w:rPr>
              <w:t xml:space="preserve"> шкалою/шкалою ЕСТS/ </w:t>
            </w:r>
            <w:proofErr w:type="spellStart"/>
            <w:r>
              <w:rPr>
                <w:sz w:val="20"/>
                <w:szCs w:val="20"/>
              </w:rPr>
              <w:t>бали</w:t>
            </w:r>
            <w:proofErr w:type="spellEnd"/>
            <w:r>
              <w:rPr>
                <w:sz w:val="20"/>
                <w:szCs w:val="20"/>
              </w:rPr>
              <w:t>)</w:t>
            </w:r>
          </w:p>
          <w:p w:rsidR="009469AB" w:rsidRDefault="009469AB" w:rsidP="007C72C6">
            <w:pPr>
              <w:rPr>
                <w:sz w:val="28"/>
                <w:szCs w:val="28"/>
              </w:rPr>
            </w:pPr>
            <w:r>
              <w:rPr>
                <w:sz w:val="28"/>
                <w:szCs w:val="28"/>
              </w:rPr>
              <w:t>Голова ЕК</w:t>
            </w:r>
          </w:p>
          <w:p w:rsidR="009469AB" w:rsidRDefault="009469AB" w:rsidP="007C72C6">
            <w:pPr>
              <w:rPr>
                <w:sz w:val="28"/>
                <w:szCs w:val="28"/>
                <w:u w:val="single"/>
              </w:rPr>
            </w:pPr>
            <w:r>
              <w:rPr>
                <w:sz w:val="28"/>
                <w:szCs w:val="28"/>
                <w:u w:val="single"/>
              </w:rPr>
              <w:tab/>
            </w:r>
            <w:r w:rsidRPr="00127675">
              <w:rPr>
                <w:sz w:val="28"/>
                <w:szCs w:val="28"/>
              </w:rPr>
              <w:t>____</w:t>
            </w:r>
            <w:r>
              <w:rPr>
                <w:sz w:val="28"/>
                <w:szCs w:val="28"/>
              </w:rPr>
              <w:t xml:space="preserve">        </w:t>
            </w:r>
            <w:r w:rsidRPr="00127675">
              <w:rPr>
                <w:sz w:val="28"/>
                <w:szCs w:val="28"/>
                <w:u w:val="single"/>
              </w:rPr>
              <w:t>СТРЕЛЬЦОВА Є.</w:t>
            </w:r>
          </w:p>
          <w:p w:rsidR="009469AB" w:rsidRPr="00127675" w:rsidRDefault="009469AB" w:rsidP="007C72C6">
            <w:pPr>
              <w:tabs>
                <w:tab w:val="left" w:pos="454"/>
                <w:tab w:val="left" w:pos="2155"/>
              </w:tabs>
              <w:rPr>
                <w:sz w:val="20"/>
                <w:szCs w:val="20"/>
              </w:rPr>
            </w:pPr>
            <w:r w:rsidRPr="00127675">
              <w:rPr>
                <w:sz w:val="20"/>
                <w:szCs w:val="20"/>
              </w:rPr>
              <w:t xml:space="preserve">    (</w:t>
            </w:r>
            <w:proofErr w:type="spellStart"/>
            <w:proofErr w:type="gramStart"/>
            <w:r w:rsidRPr="00127675">
              <w:rPr>
                <w:sz w:val="20"/>
                <w:szCs w:val="20"/>
              </w:rPr>
              <w:t>підпис</w:t>
            </w:r>
            <w:proofErr w:type="spellEnd"/>
            <w:r w:rsidRPr="00127675">
              <w:rPr>
                <w:sz w:val="20"/>
                <w:szCs w:val="20"/>
              </w:rPr>
              <w:t xml:space="preserve">)   </w:t>
            </w:r>
            <w:proofErr w:type="gramEnd"/>
            <w:r w:rsidRPr="00127675">
              <w:rPr>
                <w:sz w:val="20"/>
                <w:szCs w:val="20"/>
              </w:rPr>
              <w:t xml:space="preserve">                    (</w:t>
            </w:r>
            <w:proofErr w:type="spellStart"/>
            <w:r w:rsidRPr="00127675">
              <w:rPr>
                <w:sz w:val="20"/>
                <w:szCs w:val="20"/>
              </w:rPr>
              <w:t>прізвище</w:t>
            </w:r>
            <w:proofErr w:type="spellEnd"/>
            <w:r w:rsidRPr="00127675">
              <w:rPr>
                <w:sz w:val="20"/>
                <w:szCs w:val="20"/>
              </w:rPr>
              <w:t xml:space="preserve">, </w:t>
            </w:r>
            <w:proofErr w:type="spellStart"/>
            <w:r w:rsidRPr="00127675">
              <w:rPr>
                <w:sz w:val="20"/>
                <w:szCs w:val="20"/>
              </w:rPr>
              <w:t>ім’я</w:t>
            </w:r>
            <w:proofErr w:type="spellEnd"/>
            <w:r w:rsidRPr="00127675">
              <w:rPr>
                <w:sz w:val="20"/>
                <w:szCs w:val="20"/>
              </w:rPr>
              <w:t>)</w:t>
            </w:r>
          </w:p>
        </w:tc>
      </w:tr>
      <w:tr w:rsidR="009469AB" w:rsidTr="007C72C6">
        <w:tc>
          <w:tcPr>
            <w:tcW w:w="5082" w:type="dxa"/>
          </w:tcPr>
          <w:p w:rsidR="009469AB" w:rsidRDefault="009469AB" w:rsidP="007C72C6">
            <w:pPr>
              <w:rPr>
                <w:sz w:val="28"/>
                <w:szCs w:val="28"/>
              </w:rPr>
            </w:pPr>
          </w:p>
          <w:p w:rsidR="009469AB" w:rsidRDefault="009469AB" w:rsidP="007C72C6">
            <w:pPr>
              <w:rPr>
                <w:sz w:val="28"/>
                <w:szCs w:val="28"/>
              </w:rPr>
            </w:pPr>
          </w:p>
        </w:tc>
        <w:tc>
          <w:tcPr>
            <w:tcW w:w="4786" w:type="dxa"/>
          </w:tcPr>
          <w:p w:rsidR="009469AB" w:rsidRDefault="009469AB" w:rsidP="007C72C6">
            <w:pPr>
              <w:rPr>
                <w:sz w:val="28"/>
                <w:szCs w:val="28"/>
              </w:rPr>
            </w:pPr>
          </w:p>
          <w:p w:rsidR="009469AB" w:rsidRDefault="009469AB" w:rsidP="007C72C6">
            <w:pPr>
              <w:rPr>
                <w:sz w:val="28"/>
                <w:szCs w:val="28"/>
              </w:rPr>
            </w:pPr>
          </w:p>
          <w:p w:rsidR="009469AB" w:rsidRDefault="009469AB" w:rsidP="007C72C6">
            <w:pPr>
              <w:rPr>
                <w:sz w:val="28"/>
                <w:szCs w:val="28"/>
              </w:rPr>
            </w:pPr>
          </w:p>
        </w:tc>
      </w:tr>
    </w:tbl>
    <w:p w:rsidR="009469AB" w:rsidRPr="00B0400E" w:rsidRDefault="009469AB" w:rsidP="009469AB">
      <w:pPr>
        <w:jc w:val="center"/>
        <w:rPr>
          <w:b/>
          <w:sz w:val="28"/>
          <w:szCs w:val="28"/>
          <w:lang w:val="uk-UA"/>
        </w:rPr>
      </w:pPr>
      <w:r>
        <w:rPr>
          <w:b/>
          <w:sz w:val="28"/>
          <w:szCs w:val="28"/>
        </w:rPr>
        <w:t>Одеса 202</w:t>
      </w:r>
      <w:r>
        <w:rPr>
          <w:b/>
          <w:sz w:val="28"/>
          <w:szCs w:val="28"/>
          <w:lang w:val="uk-UA"/>
        </w:rPr>
        <w:t>2</w:t>
      </w:r>
    </w:p>
    <w:p w:rsidR="000702CC" w:rsidRDefault="000702CC" w:rsidP="009469AB">
      <w:pPr>
        <w:spacing w:line="360" w:lineRule="auto"/>
        <w:jc w:val="center"/>
        <w:rPr>
          <w:b/>
          <w:bCs/>
          <w:sz w:val="28"/>
          <w:szCs w:val="28"/>
          <w:lang w:val="uk-UA"/>
        </w:rPr>
      </w:pPr>
    </w:p>
    <w:p w:rsidR="009469AB" w:rsidRPr="00EF7FD4" w:rsidRDefault="009469AB" w:rsidP="009469AB">
      <w:pPr>
        <w:spacing w:line="360" w:lineRule="auto"/>
        <w:jc w:val="center"/>
        <w:rPr>
          <w:b/>
          <w:bCs/>
          <w:sz w:val="28"/>
          <w:szCs w:val="28"/>
          <w:lang w:val="uk-UA"/>
        </w:rPr>
      </w:pPr>
      <w:bookmarkStart w:id="1" w:name="_GoBack"/>
      <w:bookmarkEnd w:id="1"/>
      <w:r w:rsidRPr="00EF7FD4">
        <w:rPr>
          <w:b/>
          <w:bCs/>
          <w:sz w:val="28"/>
          <w:szCs w:val="28"/>
          <w:lang w:val="uk-UA"/>
        </w:rPr>
        <w:t>ЗМІСТ</w:t>
      </w:r>
    </w:p>
    <w:p w:rsidR="009469AB" w:rsidRDefault="009469AB" w:rsidP="009469AB">
      <w:pPr>
        <w:spacing w:line="360" w:lineRule="auto"/>
        <w:rPr>
          <w:sz w:val="28"/>
          <w:szCs w:val="28"/>
          <w:lang w:val="uk-UA"/>
        </w:rPr>
      </w:pPr>
    </w:p>
    <w:p w:rsidR="009469AB" w:rsidRPr="00EF7FD4" w:rsidRDefault="009469AB" w:rsidP="009469AB">
      <w:pPr>
        <w:spacing w:line="360" w:lineRule="auto"/>
        <w:jc w:val="both"/>
        <w:rPr>
          <w:sz w:val="28"/>
          <w:szCs w:val="28"/>
          <w:lang w:val="uk-UA"/>
        </w:rPr>
      </w:pPr>
      <w:r w:rsidRPr="00EF7FD4">
        <w:rPr>
          <w:b/>
          <w:bCs/>
          <w:sz w:val="28"/>
          <w:szCs w:val="28"/>
          <w:lang w:val="uk-UA"/>
        </w:rPr>
        <w:t>ВСТУ</w:t>
      </w:r>
      <w:r>
        <w:rPr>
          <w:b/>
          <w:bCs/>
          <w:sz w:val="28"/>
          <w:szCs w:val="28"/>
          <w:lang w:val="uk-UA"/>
        </w:rPr>
        <w:t>П</w:t>
      </w:r>
      <w:r>
        <w:rPr>
          <w:sz w:val="28"/>
          <w:szCs w:val="28"/>
          <w:lang w:val="uk-UA"/>
        </w:rPr>
        <w:t>…………………………………………………………………………….3</w:t>
      </w:r>
    </w:p>
    <w:p w:rsidR="009469AB" w:rsidRDefault="009469AB" w:rsidP="009469AB">
      <w:pPr>
        <w:spacing w:line="360" w:lineRule="auto"/>
        <w:jc w:val="both"/>
        <w:rPr>
          <w:sz w:val="28"/>
          <w:szCs w:val="28"/>
          <w:lang w:val="uk-UA"/>
        </w:rPr>
      </w:pPr>
    </w:p>
    <w:p w:rsidR="009469AB" w:rsidRPr="00EF7FD4" w:rsidRDefault="009469AB" w:rsidP="009469AB">
      <w:pPr>
        <w:spacing w:line="360" w:lineRule="auto"/>
        <w:jc w:val="both"/>
        <w:rPr>
          <w:b/>
          <w:bCs/>
          <w:sz w:val="28"/>
          <w:szCs w:val="28"/>
          <w:lang w:val="uk-UA"/>
        </w:rPr>
      </w:pPr>
      <w:r w:rsidRPr="00EF7FD4">
        <w:rPr>
          <w:b/>
          <w:bCs/>
          <w:sz w:val="28"/>
          <w:szCs w:val="28"/>
          <w:lang w:val="uk-UA"/>
        </w:rPr>
        <w:t xml:space="preserve">РОЗДІЛ 1. СУТНІСТЬ ТА ЗМІСТ ПРАВОСВІДОМОСТІ ЯК ОБ’ЄКТУ СУЧАСНОЇ ЗАГАЛЬНОТЕОРЕТИЧНОЇ ЮРИСПРУДЕНЦІЇ </w:t>
      </w:r>
    </w:p>
    <w:p w:rsidR="009469AB" w:rsidRDefault="009469AB" w:rsidP="009469AB">
      <w:pPr>
        <w:numPr>
          <w:ilvl w:val="1"/>
          <w:numId w:val="1"/>
        </w:numPr>
        <w:spacing w:line="360" w:lineRule="auto"/>
        <w:jc w:val="both"/>
        <w:rPr>
          <w:sz w:val="28"/>
          <w:szCs w:val="28"/>
          <w:lang w:val="uk-UA"/>
        </w:rPr>
      </w:pPr>
      <w:r>
        <w:rPr>
          <w:sz w:val="28"/>
          <w:szCs w:val="28"/>
          <w:lang w:val="uk-UA"/>
        </w:rPr>
        <w:t>Поняття та особливості правосвідомості у взаємозв’язку із правовою культурою……………………………………………………………….….7</w:t>
      </w:r>
    </w:p>
    <w:p w:rsidR="009469AB" w:rsidRDefault="009469AB" w:rsidP="009469AB">
      <w:pPr>
        <w:numPr>
          <w:ilvl w:val="1"/>
          <w:numId w:val="1"/>
        </w:numPr>
        <w:spacing w:line="360" w:lineRule="auto"/>
        <w:jc w:val="both"/>
        <w:rPr>
          <w:sz w:val="28"/>
          <w:szCs w:val="28"/>
          <w:lang w:val="uk-UA"/>
        </w:rPr>
      </w:pPr>
      <w:r>
        <w:rPr>
          <w:sz w:val="28"/>
          <w:szCs w:val="28"/>
          <w:lang w:val="uk-UA"/>
        </w:rPr>
        <w:t>Місце правосвідомості у правовій реальності……………………….….18</w:t>
      </w:r>
    </w:p>
    <w:p w:rsidR="009469AB" w:rsidRDefault="009469AB" w:rsidP="009469AB">
      <w:pPr>
        <w:spacing w:line="360" w:lineRule="auto"/>
        <w:jc w:val="both"/>
        <w:rPr>
          <w:sz w:val="28"/>
          <w:szCs w:val="28"/>
          <w:lang w:val="uk-UA"/>
        </w:rPr>
      </w:pPr>
      <w:r w:rsidRPr="0072769D">
        <w:rPr>
          <w:b/>
          <w:bCs/>
          <w:sz w:val="28"/>
          <w:szCs w:val="28"/>
          <w:lang w:val="uk-UA"/>
        </w:rPr>
        <w:t>Висновки до Розділу 1</w:t>
      </w:r>
      <w:r>
        <w:rPr>
          <w:sz w:val="28"/>
          <w:szCs w:val="28"/>
          <w:lang w:val="uk-UA"/>
        </w:rPr>
        <w:t>……………………………………………………….....25</w:t>
      </w:r>
    </w:p>
    <w:p w:rsidR="009469AB" w:rsidRDefault="009469AB" w:rsidP="009469AB">
      <w:pPr>
        <w:spacing w:line="360" w:lineRule="auto"/>
        <w:jc w:val="both"/>
        <w:rPr>
          <w:b/>
          <w:bCs/>
          <w:sz w:val="28"/>
          <w:szCs w:val="28"/>
          <w:lang w:val="uk-UA"/>
        </w:rPr>
      </w:pPr>
    </w:p>
    <w:p w:rsidR="009469AB" w:rsidRPr="00EF7FD4" w:rsidRDefault="009469AB" w:rsidP="009469AB">
      <w:pPr>
        <w:spacing w:line="360" w:lineRule="auto"/>
        <w:jc w:val="both"/>
        <w:rPr>
          <w:b/>
          <w:bCs/>
          <w:sz w:val="28"/>
          <w:szCs w:val="28"/>
          <w:lang w:val="uk-UA"/>
        </w:rPr>
      </w:pPr>
      <w:r w:rsidRPr="00EF7FD4">
        <w:rPr>
          <w:b/>
          <w:bCs/>
          <w:sz w:val="28"/>
          <w:szCs w:val="28"/>
          <w:lang w:val="uk-UA"/>
        </w:rPr>
        <w:t xml:space="preserve">РОЗДІЛ 2. МЕХАНІЗМ ПРАВОВОГО РЕГУЛЮВАННЯ: ПОНЯТТЯ ТА СКЛАДОВІ ЕЛЕМЕНТИ </w:t>
      </w:r>
    </w:p>
    <w:p w:rsidR="009469AB" w:rsidRDefault="009469AB" w:rsidP="009469AB">
      <w:pPr>
        <w:spacing w:line="360" w:lineRule="auto"/>
        <w:jc w:val="both"/>
        <w:rPr>
          <w:sz w:val="28"/>
          <w:szCs w:val="28"/>
          <w:lang w:val="uk-UA"/>
        </w:rPr>
      </w:pPr>
      <w:r>
        <w:rPr>
          <w:sz w:val="28"/>
          <w:szCs w:val="28"/>
          <w:lang w:val="uk-UA"/>
        </w:rPr>
        <w:t>2.1. Особливості правового регулювання як юридичного явища………….…28</w:t>
      </w:r>
    </w:p>
    <w:p w:rsidR="009469AB" w:rsidRDefault="009469AB" w:rsidP="009469AB">
      <w:pPr>
        <w:spacing w:line="360" w:lineRule="auto"/>
        <w:jc w:val="both"/>
        <w:rPr>
          <w:sz w:val="28"/>
          <w:szCs w:val="28"/>
          <w:lang w:val="uk-UA"/>
        </w:rPr>
      </w:pPr>
      <w:r>
        <w:rPr>
          <w:sz w:val="28"/>
          <w:szCs w:val="28"/>
          <w:lang w:val="uk-UA"/>
        </w:rPr>
        <w:t>2.2. Поняття та складові елементи механізму правового регулювання……...36</w:t>
      </w:r>
    </w:p>
    <w:p w:rsidR="009469AB" w:rsidRDefault="009469AB" w:rsidP="009469AB">
      <w:pPr>
        <w:spacing w:line="360" w:lineRule="auto"/>
        <w:jc w:val="both"/>
        <w:rPr>
          <w:sz w:val="28"/>
          <w:szCs w:val="28"/>
          <w:lang w:val="uk-UA"/>
        </w:rPr>
      </w:pPr>
      <w:r>
        <w:rPr>
          <w:sz w:val="28"/>
          <w:szCs w:val="28"/>
          <w:lang w:val="uk-UA"/>
        </w:rPr>
        <w:t>2.3. Стадії механізму правового регулювання………………...……………….45</w:t>
      </w:r>
    </w:p>
    <w:p w:rsidR="009469AB" w:rsidRDefault="009469AB" w:rsidP="009469AB">
      <w:pPr>
        <w:spacing w:line="360" w:lineRule="auto"/>
        <w:jc w:val="both"/>
        <w:rPr>
          <w:sz w:val="28"/>
          <w:szCs w:val="28"/>
          <w:lang w:val="uk-UA"/>
        </w:rPr>
      </w:pPr>
      <w:r w:rsidRPr="0072769D">
        <w:rPr>
          <w:b/>
          <w:bCs/>
          <w:sz w:val="28"/>
          <w:szCs w:val="28"/>
          <w:lang w:val="uk-UA"/>
        </w:rPr>
        <w:t>Висновки до Розділу 2</w:t>
      </w:r>
      <w:r>
        <w:rPr>
          <w:sz w:val="28"/>
          <w:szCs w:val="28"/>
          <w:lang w:val="uk-UA"/>
        </w:rPr>
        <w:t>…………………...……………………………………..52</w:t>
      </w:r>
    </w:p>
    <w:p w:rsidR="009469AB" w:rsidRDefault="009469AB" w:rsidP="009469AB">
      <w:pPr>
        <w:spacing w:line="360" w:lineRule="auto"/>
        <w:jc w:val="both"/>
        <w:rPr>
          <w:sz w:val="28"/>
          <w:szCs w:val="28"/>
          <w:lang w:val="uk-UA"/>
        </w:rPr>
      </w:pPr>
    </w:p>
    <w:p w:rsidR="009469AB" w:rsidRPr="00EF7FD4" w:rsidRDefault="009469AB" w:rsidP="009469AB">
      <w:pPr>
        <w:spacing w:line="360" w:lineRule="auto"/>
        <w:jc w:val="both"/>
        <w:rPr>
          <w:b/>
          <w:bCs/>
          <w:sz w:val="28"/>
          <w:szCs w:val="28"/>
          <w:lang w:val="uk-UA"/>
        </w:rPr>
      </w:pPr>
      <w:r w:rsidRPr="00EF7FD4">
        <w:rPr>
          <w:b/>
          <w:bCs/>
          <w:sz w:val="28"/>
          <w:szCs w:val="28"/>
          <w:lang w:val="uk-UA"/>
        </w:rPr>
        <w:t xml:space="preserve">РОЗДІЛ 3. ПРАВОСВІДОМІСТЬ У МЕХАНІЗМІ ПРАВОВОГО РЕГУЛЮВАННЯ: СПІВВІДНОШЕННЯ ТА ПРОБЛЕМИ УДОСКОНАЛЕННЯ ПРАВОВОГО РЕГУЛЮВАННЯ В ЦІЛОМУ </w:t>
      </w:r>
    </w:p>
    <w:p w:rsidR="009469AB" w:rsidRDefault="009469AB" w:rsidP="009469AB">
      <w:pPr>
        <w:spacing w:line="360" w:lineRule="auto"/>
        <w:jc w:val="both"/>
        <w:rPr>
          <w:sz w:val="28"/>
          <w:szCs w:val="28"/>
          <w:lang w:val="uk-UA"/>
        </w:rPr>
      </w:pPr>
      <w:r>
        <w:rPr>
          <w:sz w:val="28"/>
          <w:szCs w:val="28"/>
          <w:lang w:val="uk-UA"/>
        </w:rPr>
        <w:t>3.1. Правосвідомість та правове регулювання: аспекти співвідношення, взаємозв’язок із юридичною діяльністю……………………………………….55</w:t>
      </w:r>
    </w:p>
    <w:p w:rsidR="009469AB" w:rsidRDefault="009469AB" w:rsidP="009469AB">
      <w:pPr>
        <w:spacing w:line="360" w:lineRule="auto"/>
        <w:jc w:val="both"/>
        <w:rPr>
          <w:sz w:val="28"/>
          <w:szCs w:val="28"/>
          <w:lang w:val="uk-UA"/>
        </w:rPr>
      </w:pPr>
      <w:r>
        <w:rPr>
          <w:sz w:val="28"/>
          <w:szCs w:val="28"/>
          <w:lang w:val="uk-UA"/>
        </w:rPr>
        <w:t>3.2. Деякі аспекти удосконалення правового регулювання та підвищення рівня правосвідомості сучасного суспільства…………………………………61</w:t>
      </w:r>
    </w:p>
    <w:p w:rsidR="009469AB" w:rsidRDefault="009469AB" w:rsidP="009469AB">
      <w:pPr>
        <w:spacing w:line="360" w:lineRule="auto"/>
        <w:jc w:val="both"/>
        <w:rPr>
          <w:sz w:val="28"/>
          <w:szCs w:val="28"/>
          <w:lang w:val="uk-UA"/>
        </w:rPr>
      </w:pPr>
      <w:r w:rsidRPr="0072769D">
        <w:rPr>
          <w:b/>
          <w:bCs/>
          <w:sz w:val="28"/>
          <w:szCs w:val="28"/>
          <w:lang w:val="uk-UA"/>
        </w:rPr>
        <w:t>Висновки до Розділу 3</w:t>
      </w:r>
      <w:r>
        <w:rPr>
          <w:sz w:val="28"/>
          <w:szCs w:val="28"/>
          <w:lang w:val="uk-UA"/>
        </w:rPr>
        <w:t>………………………………………...………………..70</w:t>
      </w:r>
    </w:p>
    <w:p w:rsidR="009469AB" w:rsidRDefault="009469AB" w:rsidP="009469AB">
      <w:pPr>
        <w:spacing w:line="360" w:lineRule="auto"/>
        <w:jc w:val="both"/>
        <w:rPr>
          <w:sz w:val="28"/>
          <w:szCs w:val="28"/>
          <w:lang w:val="uk-UA"/>
        </w:rPr>
      </w:pPr>
    </w:p>
    <w:p w:rsidR="009469AB" w:rsidRPr="00EF7FD4" w:rsidRDefault="009469AB" w:rsidP="009469AB">
      <w:pPr>
        <w:spacing w:line="360" w:lineRule="auto"/>
        <w:jc w:val="both"/>
        <w:rPr>
          <w:sz w:val="28"/>
          <w:szCs w:val="28"/>
          <w:lang w:val="uk-UA"/>
        </w:rPr>
      </w:pPr>
      <w:r w:rsidRPr="00EF7FD4">
        <w:rPr>
          <w:b/>
          <w:bCs/>
          <w:sz w:val="28"/>
          <w:szCs w:val="28"/>
          <w:lang w:val="uk-UA"/>
        </w:rPr>
        <w:t>ВИСНОВКИ</w:t>
      </w:r>
      <w:r>
        <w:rPr>
          <w:sz w:val="28"/>
          <w:szCs w:val="28"/>
          <w:lang w:val="uk-UA"/>
        </w:rPr>
        <w:t>……………………………………………………………………..72</w:t>
      </w:r>
    </w:p>
    <w:p w:rsidR="009469AB" w:rsidRDefault="009469AB" w:rsidP="009469AB">
      <w:pPr>
        <w:spacing w:line="360" w:lineRule="auto"/>
        <w:jc w:val="both"/>
        <w:rPr>
          <w:b/>
          <w:bCs/>
          <w:sz w:val="28"/>
          <w:szCs w:val="28"/>
          <w:lang w:val="uk-UA"/>
        </w:rPr>
      </w:pPr>
    </w:p>
    <w:p w:rsidR="009469AB" w:rsidRPr="003F671E" w:rsidRDefault="009469AB" w:rsidP="009469AB">
      <w:pPr>
        <w:spacing w:line="360" w:lineRule="auto"/>
        <w:jc w:val="both"/>
        <w:rPr>
          <w:sz w:val="28"/>
          <w:szCs w:val="28"/>
          <w:lang w:val="uk-UA"/>
        </w:rPr>
      </w:pPr>
      <w:r w:rsidRPr="00EF7FD4">
        <w:rPr>
          <w:b/>
          <w:bCs/>
          <w:sz w:val="28"/>
          <w:szCs w:val="28"/>
          <w:lang w:val="uk-UA"/>
        </w:rPr>
        <w:t>СПИСОК ВИКОРИСТАНИХ ДЖЕРЕЛ</w:t>
      </w:r>
      <w:r>
        <w:rPr>
          <w:sz w:val="28"/>
          <w:szCs w:val="28"/>
          <w:lang w:val="uk-UA"/>
        </w:rPr>
        <w:t>…………………………………….76</w:t>
      </w:r>
    </w:p>
    <w:p w:rsidR="003834C8" w:rsidRDefault="003834C8" w:rsidP="009469AB">
      <w:pPr>
        <w:spacing w:line="360" w:lineRule="auto"/>
        <w:jc w:val="center"/>
        <w:rPr>
          <w:b/>
          <w:sz w:val="28"/>
          <w:szCs w:val="28"/>
          <w:lang w:val="uk-UA"/>
        </w:rPr>
      </w:pPr>
    </w:p>
    <w:p w:rsidR="009469AB" w:rsidRPr="00C02415" w:rsidRDefault="009469AB" w:rsidP="009469AB">
      <w:pPr>
        <w:spacing w:line="360" w:lineRule="auto"/>
        <w:jc w:val="center"/>
        <w:rPr>
          <w:b/>
          <w:sz w:val="28"/>
          <w:szCs w:val="28"/>
          <w:lang w:val="uk-UA"/>
        </w:rPr>
      </w:pPr>
      <w:r w:rsidRPr="00C02415">
        <w:rPr>
          <w:b/>
          <w:sz w:val="28"/>
          <w:szCs w:val="28"/>
          <w:lang w:val="uk-UA"/>
        </w:rPr>
        <w:lastRenderedPageBreak/>
        <w:t>ВСТУП</w:t>
      </w:r>
    </w:p>
    <w:p w:rsidR="009469AB" w:rsidRDefault="009469AB" w:rsidP="009469AB">
      <w:pPr>
        <w:spacing w:line="360" w:lineRule="auto"/>
        <w:jc w:val="center"/>
        <w:rPr>
          <w:sz w:val="28"/>
          <w:szCs w:val="28"/>
          <w:lang w:val="uk-UA"/>
        </w:rPr>
      </w:pPr>
    </w:p>
    <w:p w:rsidR="009469AB" w:rsidRDefault="009469AB" w:rsidP="009469AB">
      <w:pPr>
        <w:spacing w:line="360" w:lineRule="auto"/>
        <w:jc w:val="both"/>
        <w:rPr>
          <w:sz w:val="28"/>
          <w:szCs w:val="28"/>
          <w:lang w:val="uk-UA"/>
        </w:rPr>
      </w:pPr>
      <w:r>
        <w:rPr>
          <w:sz w:val="28"/>
          <w:szCs w:val="28"/>
          <w:lang w:val="uk-UA"/>
        </w:rPr>
        <w:tab/>
      </w:r>
      <w:r w:rsidRPr="00B437EB">
        <w:rPr>
          <w:b/>
          <w:sz w:val="28"/>
          <w:szCs w:val="28"/>
          <w:lang w:val="uk-UA"/>
        </w:rPr>
        <w:t>Актуальність теми.</w:t>
      </w:r>
      <w:r>
        <w:rPr>
          <w:sz w:val="28"/>
          <w:szCs w:val="28"/>
          <w:lang w:val="uk-UA"/>
        </w:rPr>
        <w:t xml:space="preserve"> Сучасне суспільство знаходиться у глибокий духовній кризі, що спричинено процесами глобалізації, трансформації, а також соціально-економічними та політичними змінами у світі. У кризовому стані опинилась й правосвідомість громадян: правовий нігілізм, правове безкультур’я, юридичне беззаконня та інше. Все це спричинило формування низького рівня правової культури суспільства, але існують шляхи цього подолання, а саме, за рахунок широкого доступу до нормативно-правової бази, чітко продуманої правової пропаганди у засобах масової інформації, а також підвищенням рівня правового виховання населення. </w:t>
      </w:r>
    </w:p>
    <w:p w:rsidR="009469AB" w:rsidRDefault="009469AB" w:rsidP="009469AB">
      <w:pPr>
        <w:spacing w:line="360" w:lineRule="auto"/>
        <w:ind w:firstLine="708"/>
        <w:jc w:val="both"/>
        <w:rPr>
          <w:sz w:val="28"/>
          <w:szCs w:val="28"/>
          <w:lang w:val="uk-UA"/>
        </w:rPr>
      </w:pPr>
      <w:r>
        <w:rPr>
          <w:sz w:val="28"/>
          <w:szCs w:val="28"/>
          <w:lang w:val="uk-UA"/>
        </w:rPr>
        <w:t>Наукова значущість проблеми підкреслює необхідність проведення спеціальних досліджень проблеми правової культури, правосвідомості, правового виховання та юридичної освіти. Важливе місце серед них повинно бути відведено конкретно-соціологічним дослідженням правової культури молоді та інших категорій громадян, що може бути реалізовано саме юридичними та педагогічними інститутами, які займаються підвищенням кваліфікації кадрів.</w:t>
      </w:r>
    </w:p>
    <w:p w:rsidR="009469AB" w:rsidRDefault="009469AB" w:rsidP="009469AB">
      <w:pPr>
        <w:spacing w:line="360" w:lineRule="auto"/>
        <w:ind w:firstLine="708"/>
        <w:jc w:val="both"/>
        <w:rPr>
          <w:sz w:val="28"/>
          <w:szCs w:val="28"/>
          <w:lang w:val="uk-UA"/>
        </w:rPr>
      </w:pPr>
      <w:r>
        <w:rPr>
          <w:sz w:val="28"/>
          <w:szCs w:val="28"/>
          <w:lang w:val="uk-UA"/>
        </w:rPr>
        <w:t>Правосвідомість за своєю суттю, це є відображення правової дійсності у свідомості людини, її  формують юридичні знання, правові установки та ціннісні орієнтації людей, оціночне відношення до права як цілісному явищу та інше.</w:t>
      </w:r>
    </w:p>
    <w:p w:rsidR="009469AB" w:rsidRDefault="009469AB" w:rsidP="009469AB">
      <w:pPr>
        <w:spacing w:line="360" w:lineRule="auto"/>
        <w:ind w:firstLine="708"/>
        <w:jc w:val="both"/>
        <w:rPr>
          <w:sz w:val="28"/>
          <w:szCs w:val="28"/>
          <w:lang w:val="uk-UA"/>
        </w:rPr>
      </w:pPr>
      <w:r>
        <w:rPr>
          <w:sz w:val="28"/>
          <w:szCs w:val="28"/>
          <w:lang w:val="uk-UA"/>
        </w:rPr>
        <w:t xml:space="preserve">Однією з досить вагомих проблем сьогодення є правовий нігілізм сучасного українського суспільства, який відтворюється самою державою у відповідних масштабах та досить тяжко виховати будь-яке позитивне відношення до права серед населення, так як під ним невірно розуміється той порядок, ті приписи, які встановлюються законами та іншими нормативно-правовими актами. За цієї обставини можна констатувати, що в деякій ступені, у сучасному українському суспільстві склався широко поширений серед населення звичайний масовий правовий інфантилізм та нігілізм, який в свою </w:t>
      </w:r>
      <w:r>
        <w:rPr>
          <w:sz w:val="28"/>
          <w:szCs w:val="28"/>
          <w:lang w:val="uk-UA"/>
        </w:rPr>
        <w:lastRenderedPageBreak/>
        <w:t>чергу має бути зведений до мінімуму з урахуванням побудови сучасної європейської демократичної держави. Все це підкреслює актуальність теми магістерського дослідження.</w:t>
      </w:r>
    </w:p>
    <w:p w:rsidR="009469AB" w:rsidRDefault="009469AB" w:rsidP="009469AB">
      <w:pPr>
        <w:spacing w:line="360" w:lineRule="auto"/>
        <w:ind w:firstLine="708"/>
        <w:jc w:val="both"/>
        <w:rPr>
          <w:sz w:val="28"/>
          <w:szCs w:val="28"/>
          <w:lang w:val="uk-UA"/>
        </w:rPr>
      </w:pPr>
      <w:r>
        <w:rPr>
          <w:sz w:val="28"/>
          <w:szCs w:val="28"/>
          <w:lang w:val="uk-UA"/>
        </w:rPr>
        <w:t>Будь-яка деформація правосвідомості виступає великою проблемою для самої держави, тобто правовий нігілізм тягне за собою небезпеку для держави та суспільства, у зв’язку з тим, що містить в собі ядро байдужості та заперечення існуючої влади, системи права та її приписів. Крім того, правовий нігілізм виражає відсутність віри у базові право складаючи принципи права, а саме, рівність, справедливість та свободу, а також має тісний зв’язок із кризовими положеннями правосвідомості, які призводять до відповідних соціальних потрясінь у суспільстві.</w:t>
      </w:r>
    </w:p>
    <w:p w:rsidR="009469AB" w:rsidRDefault="009469AB" w:rsidP="009469AB">
      <w:pPr>
        <w:spacing w:line="360" w:lineRule="auto"/>
        <w:ind w:firstLine="708"/>
        <w:jc w:val="both"/>
        <w:rPr>
          <w:sz w:val="28"/>
          <w:szCs w:val="28"/>
          <w:lang w:val="uk-UA"/>
        </w:rPr>
      </w:pPr>
      <w:r w:rsidRPr="00022884">
        <w:rPr>
          <w:sz w:val="28"/>
          <w:szCs w:val="28"/>
          <w:lang w:val="uk-UA"/>
        </w:rPr>
        <w:t>Викладене зумовлює необхідність удосконалення</w:t>
      </w:r>
      <w:r>
        <w:rPr>
          <w:sz w:val="28"/>
          <w:szCs w:val="28"/>
          <w:lang w:val="uk-UA"/>
        </w:rPr>
        <w:t xml:space="preserve"> правової культури, засобом підвищення якої повинна стати правова інформованість сучасного суспільства. Слід створити дієві механізми, що забезпечують за рахунок більш повної правової інформованості громадян підвищення ефективності права та його застосування, а також механізму правового регулювання в цілому. Крім того, величезне значення у цьому питанні має формування правосвідомості сучасного суспільства в цілому та окремої особистості зокрема, з урахуванням більш доступних засобів правової інформації, юридичної освіти та підкреслення значення правового виховання.</w:t>
      </w:r>
    </w:p>
    <w:p w:rsidR="009469AB" w:rsidRPr="006D5A63" w:rsidRDefault="009469AB" w:rsidP="009469AB">
      <w:pPr>
        <w:spacing w:line="360" w:lineRule="auto"/>
        <w:ind w:firstLine="708"/>
        <w:jc w:val="both"/>
        <w:rPr>
          <w:sz w:val="28"/>
          <w:szCs w:val="28"/>
          <w:lang w:val="uk-UA"/>
        </w:rPr>
      </w:pPr>
      <w:r>
        <w:rPr>
          <w:sz w:val="28"/>
          <w:szCs w:val="28"/>
          <w:lang w:val="uk-UA"/>
        </w:rPr>
        <w:t xml:space="preserve">Стверджувати одноголосно про належність сучасній правосвідомості такої характеристики, як правовий нігілізм, також не можна. З одного боку, у суспільстві спостерігається неприязнь та байдуже відношення до права та правових приписів, незнання законів, неповага відповідних верст населення до законів, що виражається у значній частині його порушень, але з іншого боку, правосвідомості завжди було притаманне високий рівень моральності, що підкреслює вірогідність подолання цієї проблеми та удосконалення самого </w:t>
      </w:r>
      <w:r w:rsidRPr="006D5A63">
        <w:rPr>
          <w:sz w:val="28"/>
          <w:szCs w:val="28"/>
          <w:lang w:val="uk-UA"/>
        </w:rPr>
        <w:t>механізму правового регулювання.</w:t>
      </w:r>
    </w:p>
    <w:p w:rsidR="009469AB" w:rsidRPr="006D5A63" w:rsidRDefault="009469AB" w:rsidP="009469AB">
      <w:pPr>
        <w:spacing w:line="360" w:lineRule="auto"/>
        <w:ind w:firstLine="708"/>
        <w:jc w:val="both"/>
        <w:rPr>
          <w:sz w:val="28"/>
          <w:szCs w:val="28"/>
          <w:lang w:val="uk-UA"/>
        </w:rPr>
      </w:pPr>
      <w:r w:rsidRPr="006D5A63">
        <w:rPr>
          <w:sz w:val="28"/>
          <w:szCs w:val="28"/>
          <w:lang w:val="uk-UA"/>
        </w:rPr>
        <w:t>Науково-теоретичною базою дослідження виступають загальнотеоретичні праці вітчизняних науковців</w:t>
      </w:r>
      <w:r>
        <w:rPr>
          <w:sz w:val="28"/>
          <w:szCs w:val="28"/>
          <w:lang w:val="uk-UA"/>
        </w:rPr>
        <w:t>, а саме таких, як:</w:t>
      </w:r>
      <w:r w:rsidRPr="006D5A63">
        <w:rPr>
          <w:sz w:val="28"/>
          <w:szCs w:val="28"/>
          <w:lang w:val="uk-UA"/>
        </w:rPr>
        <w:t xml:space="preserve"> </w:t>
      </w:r>
      <w:r>
        <w:rPr>
          <w:sz w:val="28"/>
          <w:szCs w:val="28"/>
          <w:lang w:val="uk-UA"/>
        </w:rPr>
        <w:t xml:space="preserve">                  </w:t>
      </w:r>
      <w:r w:rsidRPr="006E2338">
        <w:rPr>
          <w:sz w:val="28"/>
          <w:szCs w:val="28"/>
          <w:lang w:val="uk-UA"/>
        </w:rPr>
        <w:t xml:space="preserve">О. Гавриленка, С. </w:t>
      </w:r>
      <w:proofErr w:type="spellStart"/>
      <w:r w:rsidRPr="006E2338">
        <w:rPr>
          <w:sz w:val="28"/>
          <w:szCs w:val="28"/>
          <w:lang w:val="uk-UA"/>
        </w:rPr>
        <w:t>Гусарєва</w:t>
      </w:r>
      <w:proofErr w:type="spellEnd"/>
      <w:r w:rsidRPr="006E2338">
        <w:rPr>
          <w:sz w:val="28"/>
          <w:szCs w:val="28"/>
          <w:lang w:val="uk-UA"/>
        </w:rPr>
        <w:t xml:space="preserve">, О. </w:t>
      </w:r>
      <w:proofErr w:type="spellStart"/>
      <w:r w:rsidRPr="006E2338">
        <w:rPr>
          <w:sz w:val="28"/>
          <w:szCs w:val="28"/>
          <w:lang w:val="uk-UA"/>
        </w:rPr>
        <w:t>Данильян</w:t>
      </w:r>
      <w:proofErr w:type="spellEnd"/>
      <w:r w:rsidRPr="006E2338">
        <w:rPr>
          <w:sz w:val="28"/>
          <w:szCs w:val="28"/>
          <w:lang w:val="uk-UA"/>
        </w:rPr>
        <w:t xml:space="preserve">, Ю. , О. </w:t>
      </w:r>
      <w:proofErr w:type="spellStart"/>
      <w:r w:rsidRPr="006E2338">
        <w:rPr>
          <w:sz w:val="28"/>
          <w:szCs w:val="28"/>
          <w:lang w:val="uk-UA"/>
        </w:rPr>
        <w:t>Дзьобань</w:t>
      </w:r>
      <w:proofErr w:type="spellEnd"/>
      <w:r w:rsidRPr="006E2338">
        <w:rPr>
          <w:sz w:val="28"/>
          <w:szCs w:val="28"/>
          <w:lang w:val="uk-UA"/>
        </w:rPr>
        <w:t xml:space="preserve">, </w:t>
      </w:r>
      <w:proofErr w:type="spellStart"/>
      <w:r w:rsidRPr="006E2338">
        <w:rPr>
          <w:sz w:val="28"/>
          <w:szCs w:val="28"/>
          <w:lang w:val="uk-UA"/>
        </w:rPr>
        <w:t>Дмитрієнко</w:t>
      </w:r>
      <w:proofErr w:type="spellEnd"/>
      <w:r w:rsidRPr="006E2338">
        <w:rPr>
          <w:sz w:val="28"/>
          <w:szCs w:val="28"/>
          <w:lang w:val="uk-UA"/>
        </w:rPr>
        <w:t xml:space="preserve">, </w:t>
      </w:r>
      <w:r>
        <w:rPr>
          <w:sz w:val="28"/>
          <w:szCs w:val="28"/>
          <w:lang w:val="uk-UA"/>
        </w:rPr>
        <w:t xml:space="preserve">             </w:t>
      </w:r>
      <w:r w:rsidRPr="006E2338">
        <w:rPr>
          <w:sz w:val="28"/>
          <w:szCs w:val="28"/>
          <w:lang w:val="uk-UA"/>
        </w:rPr>
        <w:t xml:space="preserve">О. </w:t>
      </w:r>
      <w:proofErr w:type="spellStart"/>
      <w:r w:rsidRPr="006E2338">
        <w:rPr>
          <w:sz w:val="28"/>
          <w:szCs w:val="28"/>
          <w:lang w:val="uk-UA"/>
        </w:rPr>
        <w:t>Деменко</w:t>
      </w:r>
      <w:proofErr w:type="spellEnd"/>
      <w:r w:rsidRPr="006E2338">
        <w:rPr>
          <w:sz w:val="28"/>
          <w:szCs w:val="28"/>
          <w:lang w:val="uk-UA"/>
        </w:rPr>
        <w:t xml:space="preserve">, </w:t>
      </w:r>
      <w:r w:rsidRPr="006D5A63">
        <w:rPr>
          <w:sz w:val="28"/>
          <w:szCs w:val="28"/>
          <w:lang w:val="uk-UA"/>
        </w:rPr>
        <w:t xml:space="preserve">Д. Єрмоленко, Ю. Калиновський, М. </w:t>
      </w:r>
      <w:proofErr w:type="spellStart"/>
      <w:r w:rsidRPr="006D5A63">
        <w:rPr>
          <w:sz w:val="28"/>
          <w:szCs w:val="28"/>
          <w:lang w:val="uk-UA"/>
        </w:rPr>
        <w:t>Кельман</w:t>
      </w:r>
      <w:proofErr w:type="spellEnd"/>
      <w:r w:rsidRPr="006D5A63">
        <w:rPr>
          <w:sz w:val="28"/>
          <w:szCs w:val="28"/>
          <w:lang w:val="uk-UA"/>
        </w:rPr>
        <w:t xml:space="preserve">, А. Колодій, </w:t>
      </w:r>
      <w:r>
        <w:rPr>
          <w:sz w:val="28"/>
          <w:szCs w:val="28"/>
          <w:lang w:val="uk-UA"/>
        </w:rPr>
        <w:t xml:space="preserve">               </w:t>
      </w:r>
      <w:r w:rsidRPr="006D5A63">
        <w:rPr>
          <w:sz w:val="28"/>
          <w:szCs w:val="28"/>
          <w:lang w:val="uk-UA"/>
        </w:rPr>
        <w:t xml:space="preserve">В. Коновалова, С. Кравченко, Л. </w:t>
      </w:r>
      <w:proofErr w:type="spellStart"/>
      <w:r w:rsidRPr="006D5A63">
        <w:rPr>
          <w:sz w:val="28"/>
          <w:szCs w:val="28"/>
          <w:lang w:val="uk-UA"/>
        </w:rPr>
        <w:t>Кушинська</w:t>
      </w:r>
      <w:proofErr w:type="spellEnd"/>
      <w:r w:rsidRPr="006D5A63">
        <w:rPr>
          <w:sz w:val="28"/>
          <w:szCs w:val="28"/>
          <w:lang w:val="uk-UA"/>
        </w:rPr>
        <w:t xml:space="preserve">, </w:t>
      </w:r>
      <w:r>
        <w:rPr>
          <w:sz w:val="28"/>
          <w:szCs w:val="28"/>
          <w:lang w:val="uk-UA"/>
        </w:rPr>
        <w:t xml:space="preserve"> </w:t>
      </w:r>
      <w:proofErr w:type="spellStart"/>
      <w:r>
        <w:rPr>
          <w:sz w:val="28"/>
          <w:szCs w:val="28"/>
          <w:lang w:val="uk-UA"/>
        </w:rPr>
        <w:t>Л.Луць</w:t>
      </w:r>
      <w:proofErr w:type="spellEnd"/>
      <w:r>
        <w:rPr>
          <w:sz w:val="28"/>
          <w:szCs w:val="28"/>
          <w:lang w:val="uk-UA"/>
        </w:rPr>
        <w:t xml:space="preserve">, </w:t>
      </w:r>
      <w:r w:rsidRPr="006D5A63">
        <w:rPr>
          <w:sz w:val="28"/>
          <w:szCs w:val="28"/>
          <w:lang w:val="uk-UA"/>
        </w:rPr>
        <w:t xml:space="preserve">П. Рабинович, </w:t>
      </w:r>
      <w:r>
        <w:rPr>
          <w:sz w:val="28"/>
          <w:szCs w:val="28"/>
          <w:lang w:val="uk-UA"/>
        </w:rPr>
        <w:t xml:space="preserve">                     </w:t>
      </w:r>
      <w:r w:rsidRPr="006D5A63">
        <w:rPr>
          <w:sz w:val="28"/>
          <w:szCs w:val="28"/>
          <w:lang w:val="uk-UA"/>
        </w:rPr>
        <w:t xml:space="preserve">І. </w:t>
      </w:r>
      <w:proofErr w:type="spellStart"/>
      <w:r w:rsidRPr="006D5A63">
        <w:rPr>
          <w:sz w:val="28"/>
          <w:szCs w:val="28"/>
          <w:lang w:val="uk-UA"/>
        </w:rPr>
        <w:t>Омельчук</w:t>
      </w:r>
      <w:proofErr w:type="spellEnd"/>
      <w:r w:rsidRPr="006D5A63">
        <w:rPr>
          <w:sz w:val="28"/>
          <w:szCs w:val="28"/>
          <w:lang w:val="uk-UA"/>
        </w:rPr>
        <w:t xml:space="preserve">, О. Скакун, С. Сливка, В. Тимошенко, І. </w:t>
      </w:r>
      <w:proofErr w:type="spellStart"/>
      <w:r w:rsidRPr="006D5A63">
        <w:rPr>
          <w:sz w:val="28"/>
          <w:szCs w:val="28"/>
          <w:lang w:val="uk-UA"/>
        </w:rPr>
        <w:t>Тімуш</w:t>
      </w:r>
      <w:proofErr w:type="spellEnd"/>
      <w:r w:rsidRPr="006D5A63">
        <w:rPr>
          <w:sz w:val="28"/>
          <w:szCs w:val="28"/>
          <w:lang w:val="uk-UA"/>
        </w:rPr>
        <w:t xml:space="preserve">, М. Цимбалюк, О. </w:t>
      </w:r>
      <w:proofErr w:type="spellStart"/>
      <w:r w:rsidRPr="006D5A63">
        <w:rPr>
          <w:sz w:val="28"/>
          <w:szCs w:val="28"/>
          <w:lang w:val="uk-UA"/>
        </w:rPr>
        <w:t>Цуркан</w:t>
      </w:r>
      <w:proofErr w:type="spellEnd"/>
      <w:r w:rsidRPr="006D5A63">
        <w:rPr>
          <w:sz w:val="28"/>
          <w:szCs w:val="28"/>
          <w:lang w:val="uk-UA"/>
        </w:rPr>
        <w:t xml:space="preserve">, </w:t>
      </w:r>
      <w:r>
        <w:rPr>
          <w:sz w:val="28"/>
          <w:szCs w:val="28"/>
          <w:lang w:val="uk-UA"/>
        </w:rPr>
        <w:t xml:space="preserve">В. </w:t>
      </w:r>
      <w:proofErr w:type="spellStart"/>
      <w:r>
        <w:rPr>
          <w:sz w:val="28"/>
          <w:szCs w:val="28"/>
          <w:lang w:val="uk-UA"/>
        </w:rPr>
        <w:t>Хропанюк</w:t>
      </w:r>
      <w:proofErr w:type="spellEnd"/>
      <w:r>
        <w:rPr>
          <w:sz w:val="28"/>
          <w:szCs w:val="28"/>
          <w:lang w:val="uk-UA"/>
        </w:rPr>
        <w:t xml:space="preserve">, </w:t>
      </w:r>
      <w:r w:rsidRPr="006D5A63">
        <w:rPr>
          <w:sz w:val="28"/>
          <w:szCs w:val="28"/>
          <w:lang w:val="uk-UA"/>
        </w:rPr>
        <w:t xml:space="preserve">А. </w:t>
      </w:r>
      <w:proofErr w:type="spellStart"/>
      <w:r w:rsidRPr="006D5A63">
        <w:rPr>
          <w:sz w:val="28"/>
          <w:szCs w:val="28"/>
          <w:lang w:val="uk-UA"/>
        </w:rPr>
        <w:t>Штанько</w:t>
      </w:r>
      <w:proofErr w:type="spellEnd"/>
      <w:r w:rsidRPr="006D5A63">
        <w:rPr>
          <w:sz w:val="28"/>
          <w:szCs w:val="28"/>
          <w:lang w:val="uk-UA"/>
        </w:rPr>
        <w:t xml:space="preserve"> та інші. </w:t>
      </w:r>
    </w:p>
    <w:p w:rsidR="009469AB" w:rsidRPr="00ED3DD3" w:rsidRDefault="009469AB" w:rsidP="009469AB">
      <w:pPr>
        <w:spacing w:line="360" w:lineRule="auto"/>
        <w:ind w:firstLine="708"/>
        <w:jc w:val="both"/>
        <w:rPr>
          <w:rStyle w:val="FontStyle15"/>
          <w:i w:val="0"/>
          <w:sz w:val="28"/>
          <w:szCs w:val="28"/>
          <w:lang w:val="uk-UA"/>
        </w:rPr>
      </w:pPr>
      <w:r w:rsidRPr="006D5A63">
        <w:rPr>
          <w:rStyle w:val="FontStyle15"/>
          <w:b/>
          <w:sz w:val="28"/>
          <w:szCs w:val="28"/>
          <w:lang w:val="uk-UA"/>
        </w:rPr>
        <w:t>Метою</w:t>
      </w:r>
      <w:r w:rsidRPr="006D5A63">
        <w:rPr>
          <w:rStyle w:val="FontStyle15"/>
          <w:sz w:val="28"/>
          <w:szCs w:val="28"/>
          <w:lang w:val="uk-UA"/>
        </w:rPr>
        <w:t xml:space="preserve"> </w:t>
      </w:r>
      <w:r w:rsidRPr="006D5A63">
        <w:rPr>
          <w:rStyle w:val="FontStyle15"/>
          <w:i w:val="0"/>
          <w:sz w:val="28"/>
          <w:szCs w:val="28"/>
          <w:lang w:val="uk-UA"/>
        </w:rPr>
        <w:t xml:space="preserve">виступає </w:t>
      </w:r>
      <w:proofErr w:type="spellStart"/>
      <w:r w:rsidRPr="006D5A63">
        <w:rPr>
          <w:rStyle w:val="FontStyle15"/>
          <w:i w:val="0"/>
          <w:sz w:val="28"/>
          <w:szCs w:val="28"/>
          <w:lang w:val="uk-UA"/>
        </w:rPr>
        <w:t>обгрунтування</w:t>
      </w:r>
      <w:proofErr w:type="spellEnd"/>
      <w:r w:rsidRPr="006D5A63">
        <w:rPr>
          <w:rStyle w:val="FontStyle15"/>
          <w:i w:val="0"/>
          <w:sz w:val="28"/>
          <w:szCs w:val="28"/>
          <w:lang w:val="uk-UA"/>
        </w:rPr>
        <w:t xml:space="preserve"> важливості удосконалення правосвідомості як елементу правової культури</w:t>
      </w:r>
      <w:r>
        <w:rPr>
          <w:rStyle w:val="FontStyle15"/>
          <w:i w:val="0"/>
          <w:sz w:val="28"/>
          <w:szCs w:val="28"/>
          <w:lang w:val="uk-UA"/>
        </w:rPr>
        <w:t xml:space="preserve"> та складової механізму правового регулювання</w:t>
      </w:r>
      <w:r w:rsidRPr="00ED3DD3">
        <w:rPr>
          <w:rStyle w:val="FontStyle15"/>
          <w:i w:val="0"/>
          <w:sz w:val="28"/>
          <w:szCs w:val="28"/>
          <w:lang w:val="uk-UA"/>
        </w:rPr>
        <w:t>.</w:t>
      </w:r>
    </w:p>
    <w:p w:rsidR="009469AB" w:rsidRPr="00ED3DD3" w:rsidRDefault="009469AB" w:rsidP="009469AB">
      <w:pPr>
        <w:pStyle w:val="Style9"/>
        <w:widowControl/>
        <w:spacing w:line="360" w:lineRule="auto"/>
        <w:ind w:left="10" w:right="5" w:firstLine="698"/>
        <w:rPr>
          <w:sz w:val="28"/>
          <w:szCs w:val="28"/>
          <w:lang w:val="uk-UA"/>
        </w:rPr>
      </w:pPr>
      <w:r w:rsidRPr="00ED3DD3">
        <w:rPr>
          <w:sz w:val="28"/>
          <w:szCs w:val="28"/>
          <w:lang w:val="uk-UA"/>
        </w:rPr>
        <w:t xml:space="preserve">Для досягнення мети було поставлено такі </w:t>
      </w:r>
      <w:r w:rsidRPr="00191E1B">
        <w:rPr>
          <w:i/>
          <w:sz w:val="28"/>
          <w:szCs w:val="28"/>
          <w:lang w:val="uk-UA"/>
        </w:rPr>
        <w:t>завдання</w:t>
      </w:r>
      <w:r w:rsidRPr="00ED3DD3">
        <w:rPr>
          <w:sz w:val="28"/>
          <w:szCs w:val="28"/>
          <w:lang w:val="uk-UA"/>
        </w:rPr>
        <w:t xml:space="preserve">: </w:t>
      </w:r>
    </w:p>
    <w:p w:rsidR="009469AB" w:rsidRDefault="009469AB" w:rsidP="009469AB">
      <w:pPr>
        <w:pStyle w:val="Style9"/>
        <w:widowControl/>
        <w:spacing w:line="360" w:lineRule="auto"/>
        <w:ind w:left="10" w:right="5" w:firstLine="346"/>
        <w:rPr>
          <w:sz w:val="28"/>
          <w:szCs w:val="28"/>
          <w:lang w:val="uk-UA"/>
        </w:rPr>
      </w:pPr>
      <w:r w:rsidRPr="00ED3DD3">
        <w:rPr>
          <w:sz w:val="28"/>
          <w:szCs w:val="28"/>
          <w:lang w:val="uk-UA"/>
        </w:rPr>
        <w:t xml:space="preserve">– </w:t>
      </w:r>
      <w:r>
        <w:rPr>
          <w:sz w:val="28"/>
          <w:szCs w:val="28"/>
          <w:lang w:val="uk-UA"/>
        </w:rPr>
        <w:t xml:space="preserve"> </w:t>
      </w:r>
      <w:r w:rsidRPr="00ED3DD3">
        <w:rPr>
          <w:sz w:val="28"/>
          <w:szCs w:val="28"/>
          <w:lang w:val="uk-UA"/>
        </w:rPr>
        <w:t xml:space="preserve">з’ясувати основні підходи до </w:t>
      </w:r>
      <w:r>
        <w:rPr>
          <w:sz w:val="28"/>
          <w:szCs w:val="28"/>
          <w:lang w:val="uk-UA"/>
        </w:rPr>
        <w:t xml:space="preserve">наукового </w:t>
      </w:r>
      <w:r w:rsidRPr="00ED3DD3">
        <w:rPr>
          <w:sz w:val="28"/>
          <w:szCs w:val="28"/>
          <w:lang w:val="uk-UA"/>
        </w:rPr>
        <w:t>визначення терміну «</w:t>
      </w:r>
      <w:r>
        <w:rPr>
          <w:sz w:val="28"/>
          <w:szCs w:val="28"/>
          <w:lang w:val="uk-UA"/>
        </w:rPr>
        <w:t>правосвідомість</w:t>
      </w:r>
      <w:r w:rsidRPr="00ED3DD3">
        <w:rPr>
          <w:sz w:val="28"/>
          <w:szCs w:val="28"/>
          <w:lang w:val="uk-UA"/>
        </w:rPr>
        <w:t xml:space="preserve">» у </w:t>
      </w:r>
      <w:r>
        <w:rPr>
          <w:sz w:val="28"/>
          <w:szCs w:val="28"/>
          <w:lang w:val="uk-UA"/>
        </w:rPr>
        <w:t>сучасній теорії права</w:t>
      </w:r>
      <w:r w:rsidRPr="00860C77">
        <w:rPr>
          <w:sz w:val="28"/>
          <w:szCs w:val="28"/>
          <w:lang w:val="uk-UA"/>
        </w:rPr>
        <w:t xml:space="preserve">; </w:t>
      </w:r>
    </w:p>
    <w:p w:rsidR="009469AB" w:rsidRDefault="009469AB" w:rsidP="009469AB">
      <w:pPr>
        <w:pStyle w:val="Style9"/>
        <w:widowControl/>
        <w:spacing w:line="360" w:lineRule="auto"/>
        <w:ind w:left="10" w:right="5" w:firstLine="346"/>
        <w:rPr>
          <w:sz w:val="28"/>
          <w:szCs w:val="28"/>
          <w:lang w:val="uk-UA"/>
        </w:rPr>
      </w:pPr>
      <w:r w:rsidRPr="00860C77">
        <w:rPr>
          <w:sz w:val="28"/>
          <w:szCs w:val="28"/>
          <w:lang w:val="uk-UA"/>
        </w:rPr>
        <w:t>–</w:t>
      </w:r>
      <w:r>
        <w:rPr>
          <w:sz w:val="28"/>
          <w:szCs w:val="28"/>
          <w:lang w:val="uk-UA"/>
        </w:rPr>
        <w:t xml:space="preserve"> проаналізувати категорію </w:t>
      </w:r>
      <w:r w:rsidRPr="00ED3DD3">
        <w:rPr>
          <w:sz w:val="28"/>
          <w:szCs w:val="28"/>
          <w:lang w:val="uk-UA"/>
        </w:rPr>
        <w:t>«</w:t>
      </w:r>
      <w:r>
        <w:rPr>
          <w:sz w:val="28"/>
          <w:szCs w:val="28"/>
          <w:lang w:val="uk-UA"/>
        </w:rPr>
        <w:t>правосвідомість</w:t>
      </w:r>
      <w:r w:rsidRPr="00ED3DD3">
        <w:rPr>
          <w:sz w:val="28"/>
          <w:szCs w:val="28"/>
          <w:lang w:val="uk-UA"/>
        </w:rPr>
        <w:t>»</w:t>
      </w:r>
      <w:r>
        <w:rPr>
          <w:sz w:val="28"/>
          <w:szCs w:val="28"/>
          <w:lang w:val="uk-UA"/>
        </w:rPr>
        <w:t xml:space="preserve"> з точки зору елемента правової культури та виокремити їх співвідношення;</w:t>
      </w:r>
    </w:p>
    <w:p w:rsidR="009469AB" w:rsidRDefault="009469AB" w:rsidP="009469AB">
      <w:pPr>
        <w:pStyle w:val="Style9"/>
        <w:widowControl/>
        <w:spacing w:line="360" w:lineRule="auto"/>
        <w:ind w:left="10" w:right="5" w:firstLine="346"/>
        <w:rPr>
          <w:sz w:val="28"/>
          <w:szCs w:val="28"/>
          <w:lang w:val="uk-UA"/>
        </w:rPr>
      </w:pPr>
      <w:r>
        <w:rPr>
          <w:sz w:val="28"/>
          <w:szCs w:val="28"/>
          <w:lang w:val="uk-UA"/>
        </w:rPr>
        <w:t>– розкрити сутність правосвідомості через визначення її місця у правовій реальності</w:t>
      </w:r>
      <w:r w:rsidRPr="00860C77">
        <w:rPr>
          <w:sz w:val="28"/>
          <w:szCs w:val="28"/>
          <w:lang w:val="uk-UA"/>
        </w:rPr>
        <w:t xml:space="preserve">; </w:t>
      </w:r>
    </w:p>
    <w:p w:rsidR="009469AB" w:rsidRDefault="009469AB" w:rsidP="009469AB">
      <w:pPr>
        <w:pStyle w:val="Style9"/>
        <w:widowControl/>
        <w:numPr>
          <w:ilvl w:val="0"/>
          <w:numId w:val="3"/>
        </w:numPr>
        <w:tabs>
          <w:tab w:val="clear" w:pos="1031"/>
        </w:tabs>
        <w:spacing w:line="360" w:lineRule="auto"/>
        <w:ind w:left="0" w:right="5" w:firstLine="0"/>
        <w:rPr>
          <w:sz w:val="28"/>
          <w:szCs w:val="28"/>
          <w:lang w:val="uk-UA"/>
        </w:rPr>
      </w:pPr>
      <w:r w:rsidRPr="00860C77">
        <w:rPr>
          <w:sz w:val="28"/>
          <w:szCs w:val="28"/>
          <w:lang w:val="uk-UA"/>
        </w:rPr>
        <w:t xml:space="preserve">проаналізувати </w:t>
      </w:r>
      <w:r>
        <w:rPr>
          <w:sz w:val="28"/>
          <w:szCs w:val="28"/>
          <w:lang w:val="uk-UA"/>
        </w:rPr>
        <w:t>категорію «правове регулювання» та виокремити його значення у загальнотеоретичній юриспруденції</w:t>
      </w:r>
      <w:r w:rsidRPr="00860C77">
        <w:rPr>
          <w:sz w:val="28"/>
          <w:szCs w:val="28"/>
          <w:lang w:val="uk-UA"/>
        </w:rPr>
        <w:t xml:space="preserve">; </w:t>
      </w:r>
    </w:p>
    <w:p w:rsidR="009469AB" w:rsidRDefault="009469AB" w:rsidP="009469AB">
      <w:pPr>
        <w:pStyle w:val="Style9"/>
        <w:widowControl/>
        <w:numPr>
          <w:ilvl w:val="0"/>
          <w:numId w:val="3"/>
        </w:numPr>
        <w:tabs>
          <w:tab w:val="clear" w:pos="1031"/>
        </w:tabs>
        <w:spacing w:line="360" w:lineRule="auto"/>
        <w:ind w:left="0" w:right="5" w:firstLine="0"/>
        <w:rPr>
          <w:sz w:val="28"/>
          <w:szCs w:val="28"/>
          <w:lang w:val="uk-UA"/>
        </w:rPr>
      </w:pPr>
      <w:r>
        <w:rPr>
          <w:sz w:val="28"/>
          <w:szCs w:val="28"/>
          <w:lang w:val="uk-UA"/>
        </w:rPr>
        <w:t>дослідити категорію «механізм правового регулювання» з урахуванням його складових та взаємозв’язку із правосвідомістю;</w:t>
      </w:r>
    </w:p>
    <w:p w:rsidR="009469AB" w:rsidRDefault="009469AB" w:rsidP="009469AB">
      <w:pPr>
        <w:pStyle w:val="Style9"/>
        <w:widowControl/>
        <w:numPr>
          <w:ilvl w:val="0"/>
          <w:numId w:val="2"/>
        </w:numPr>
        <w:tabs>
          <w:tab w:val="clear" w:pos="941"/>
          <w:tab w:val="num" w:pos="0"/>
        </w:tabs>
        <w:spacing w:line="360" w:lineRule="auto"/>
        <w:ind w:left="0" w:right="5" w:firstLine="0"/>
        <w:rPr>
          <w:sz w:val="28"/>
          <w:szCs w:val="28"/>
          <w:lang w:val="uk-UA"/>
        </w:rPr>
      </w:pPr>
      <w:r>
        <w:rPr>
          <w:sz w:val="28"/>
          <w:szCs w:val="28"/>
          <w:lang w:val="uk-UA"/>
        </w:rPr>
        <w:t>виокремити проблему удосконалення правового регулювання та підвищення рівня правосвідомості сучасного суспільства.</w:t>
      </w:r>
    </w:p>
    <w:p w:rsidR="009469AB" w:rsidRDefault="009469AB" w:rsidP="009469AB">
      <w:pPr>
        <w:autoSpaceDE w:val="0"/>
        <w:autoSpaceDN w:val="0"/>
        <w:adjustRightInd w:val="0"/>
        <w:spacing w:line="360" w:lineRule="auto"/>
        <w:ind w:firstLine="708"/>
        <w:jc w:val="both"/>
        <w:rPr>
          <w:rStyle w:val="longtext"/>
          <w:sz w:val="28"/>
          <w:szCs w:val="28"/>
          <w:lang w:val="uk-UA"/>
        </w:rPr>
      </w:pPr>
      <w:r w:rsidRPr="008908CE">
        <w:rPr>
          <w:b/>
          <w:i/>
          <w:sz w:val="28"/>
          <w:szCs w:val="28"/>
          <w:lang w:val="uk-UA"/>
        </w:rPr>
        <w:t xml:space="preserve">Об’єктом </w:t>
      </w:r>
      <w:r>
        <w:rPr>
          <w:sz w:val="28"/>
          <w:szCs w:val="28"/>
          <w:lang w:val="uk-UA"/>
        </w:rPr>
        <w:t xml:space="preserve">дослідження виступає </w:t>
      </w:r>
      <w:r>
        <w:rPr>
          <w:rStyle w:val="longtext"/>
          <w:sz w:val="28"/>
          <w:szCs w:val="28"/>
          <w:lang w:val="uk-UA"/>
        </w:rPr>
        <w:t>культурна основа правової системи сучасного суспільства.</w:t>
      </w:r>
    </w:p>
    <w:p w:rsidR="009469AB" w:rsidRDefault="009469AB" w:rsidP="009469AB">
      <w:pPr>
        <w:spacing w:line="360" w:lineRule="auto"/>
        <w:ind w:firstLine="708"/>
        <w:jc w:val="both"/>
        <w:rPr>
          <w:sz w:val="28"/>
          <w:szCs w:val="28"/>
          <w:lang w:val="uk-UA"/>
        </w:rPr>
      </w:pPr>
      <w:r w:rsidRPr="008908CE">
        <w:rPr>
          <w:b/>
          <w:i/>
          <w:sz w:val="28"/>
          <w:szCs w:val="28"/>
          <w:lang w:val="uk-UA"/>
        </w:rPr>
        <w:t>Предметом</w:t>
      </w:r>
      <w:r w:rsidRPr="00B47DCA">
        <w:rPr>
          <w:i/>
          <w:sz w:val="28"/>
          <w:szCs w:val="28"/>
          <w:lang w:val="uk-UA"/>
        </w:rPr>
        <w:t xml:space="preserve"> </w:t>
      </w:r>
      <w:r>
        <w:rPr>
          <w:sz w:val="28"/>
          <w:szCs w:val="28"/>
          <w:lang w:val="uk-UA"/>
        </w:rPr>
        <w:t>дослідження є сутність та загальні риси правосвідомості як складової механізму правового регулювання.</w:t>
      </w:r>
    </w:p>
    <w:p w:rsidR="009469AB" w:rsidRDefault="009469AB" w:rsidP="009469AB">
      <w:pPr>
        <w:spacing w:line="360" w:lineRule="auto"/>
        <w:ind w:firstLine="708"/>
        <w:jc w:val="both"/>
        <w:rPr>
          <w:sz w:val="28"/>
          <w:szCs w:val="28"/>
          <w:lang w:val="uk-UA"/>
        </w:rPr>
      </w:pPr>
      <w:r w:rsidRPr="008908CE">
        <w:rPr>
          <w:b/>
          <w:i/>
          <w:sz w:val="28"/>
          <w:szCs w:val="28"/>
          <w:lang w:val="uk-UA"/>
        </w:rPr>
        <w:t>Методи дослідження</w:t>
      </w:r>
      <w:r>
        <w:rPr>
          <w:sz w:val="28"/>
          <w:szCs w:val="28"/>
          <w:lang w:val="uk-UA"/>
        </w:rPr>
        <w:t xml:space="preserve">. Методологічну основу магістерського дослідження склали </w:t>
      </w:r>
      <w:r w:rsidRPr="00FD5CCB">
        <w:rPr>
          <w:sz w:val="28"/>
          <w:szCs w:val="28"/>
          <w:lang w:val="uk-UA"/>
        </w:rPr>
        <w:t xml:space="preserve">наукові принципи та методи, що забезпечують об’єктивний та всебічний аналіз процесів і явищ суспільного розвитку. У роботі використано системний метод, </w:t>
      </w:r>
      <w:r>
        <w:rPr>
          <w:sz w:val="28"/>
          <w:szCs w:val="28"/>
          <w:lang w:val="uk-UA"/>
        </w:rPr>
        <w:t>який у зв’язку із методом аналізу дозволило визначити зміст, сутність та основні риси правосвідомості та механізму правового регулювання (</w:t>
      </w:r>
      <w:proofErr w:type="spellStart"/>
      <w:r>
        <w:rPr>
          <w:sz w:val="28"/>
          <w:szCs w:val="28"/>
          <w:lang w:val="uk-UA"/>
        </w:rPr>
        <w:t>Розліл</w:t>
      </w:r>
      <w:proofErr w:type="spellEnd"/>
      <w:r>
        <w:rPr>
          <w:sz w:val="28"/>
          <w:szCs w:val="28"/>
          <w:lang w:val="uk-UA"/>
        </w:rPr>
        <w:t xml:space="preserve"> 1, підрозділ 1.1, Розділ 2, підрозділи 2.1, 2.2, 2.3). За допомогою структурно-логічного методу охарактеризовано особливості впливу правосвідомості на розвиток правової культури з урахуванням місця у правовій реальності (Розділ 1, підрозділ 1.2). Порівняльно-правовий метод дозволив зробити деякий аналіз рівня правосвідомості сучасного суспільства із правосвідомістю до сучасності (Розділ 3, підрозділ 3.2). Формально-юридичний метод надав можливості розкрити такі поняття та їх загальні риси, як «правосвідомість», «правове регулювання», «механізм правового регулювання» та «правова культура» (Розділи 1-3). Метод сучасної </w:t>
      </w:r>
      <w:proofErr w:type="spellStart"/>
      <w:r>
        <w:rPr>
          <w:sz w:val="28"/>
          <w:szCs w:val="28"/>
          <w:lang w:val="uk-UA"/>
        </w:rPr>
        <w:t>посткласичної</w:t>
      </w:r>
      <w:proofErr w:type="spellEnd"/>
      <w:r>
        <w:rPr>
          <w:sz w:val="28"/>
          <w:szCs w:val="28"/>
          <w:lang w:val="uk-UA"/>
        </w:rPr>
        <w:t xml:space="preserve"> методології – </w:t>
      </w:r>
      <w:proofErr w:type="spellStart"/>
      <w:r>
        <w:rPr>
          <w:sz w:val="28"/>
          <w:szCs w:val="28"/>
          <w:lang w:val="uk-UA"/>
        </w:rPr>
        <w:t>герменевтичний</w:t>
      </w:r>
      <w:proofErr w:type="spellEnd"/>
      <w:r>
        <w:rPr>
          <w:sz w:val="28"/>
          <w:szCs w:val="28"/>
          <w:lang w:val="uk-UA"/>
        </w:rPr>
        <w:t xml:space="preserve">, забезпечив більш детальне тлумачення усіх вище наведених понять та категорій. </w:t>
      </w:r>
    </w:p>
    <w:p w:rsidR="009469AB" w:rsidRDefault="009469AB" w:rsidP="009469AB">
      <w:pPr>
        <w:spacing w:line="360" w:lineRule="auto"/>
        <w:ind w:firstLine="708"/>
        <w:jc w:val="both"/>
        <w:rPr>
          <w:sz w:val="28"/>
          <w:szCs w:val="28"/>
          <w:lang w:val="uk-UA"/>
        </w:rPr>
      </w:pPr>
      <w:r w:rsidRPr="00C56D75">
        <w:rPr>
          <w:b/>
          <w:sz w:val="28"/>
          <w:szCs w:val="28"/>
          <w:lang w:val="uk-UA"/>
        </w:rPr>
        <w:t xml:space="preserve">Структура роботи. </w:t>
      </w:r>
      <w:r>
        <w:rPr>
          <w:sz w:val="28"/>
          <w:szCs w:val="28"/>
          <w:lang w:val="uk-UA"/>
        </w:rPr>
        <w:t>Магістерська робота складається із вступу, трьох розділів, семи підрозділів, висновків, списку використаних джерел.</w:t>
      </w: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Default="00B70534" w:rsidP="00B70534">
      <w:pPr>
        <w:spacing w:line="360" w:lineRule="auto"/>
        <w:jc w:val="center"/>
        <w:rPr>
          <w:b/>
          <w:sz w:val="28"/>
          <w:szCs w:val="28"/>
          <w:lang w:val="uk-UA"/>
        </w:rPr>
      </w:pPr>
      <w:r w:rsidRPr="0003418A">
        <w:rPr>
          <w:b/>
          <w:sz w:val="28"/>
          <w:szCs w:val="28"/>
          <w:lang w:val="uk-UA"/>
        </w:rPr>
        <w:t>ВИСНОВКИ</w:t>
      </w:r>
    </w:p>
    <w:p w:rsidR="00B70534" w:rsidRDefault="00B70534" w:rsidP="00B70534">
      <w:pPr>
        <w:spacing w:line="360" w:lineRule="auto"/>
        <w:jc w:val="center"/>
        <w:rPr>
          <w:b/>
          <w:sz w:val="28"/>
          <w:szCs w:val="28"/>
          <w:lang w:val="uk-UA"/>
        </w:rPr>
      </w:pPr>
    </w:p>
    <w:p w:rsidR="00B70534" w:rsidRDefault="00B70534" w:rsidP="00B70534">
      <w:pPr>
        <w:spacing w:line="360" w:lineRule="auto"/>
        <w:jc w:val="both"/>
        <w:rPr>
          <w:sz w:val="28"/>
          <w:szCs w:val="28"/>
          <w:lang w:val="uk-UA"/>
        </w:rPr>
      </w:pPr>
      <w:r>
        <w:rPr>
          <w:sz w:val="28"/>
          <w:szCs w:val="28"/>
          <w:lang w:val="uk-UA"/>
        </w:rPr>
        <w:tab/>
        <w:t xml:space="preserve">Підсумовуючи це дослідження, можна навести наступні висновки. Під час проведення аналізу категорій «правосвідомість», «правова культура», «правове регулювання», «механізм правового регулювання» було зазначено, що правосвідомість виступає невід’ємним елементом системи правового регулювання та виконує безпосередньо регулюючу роль, а також виступає базисом до розуміння поведінки людей у правовій сфері. Як і усі форми свідомості вона може бути </w:t>
      </w:r>
      <w:proofErr w:type="spellStart"/>
      <w:r>
        <w:rPr>
          <w:sz w:val="28"/>
          <w:szCs w:val="28"/>
          <w:lang w:val="uk-UA"/>
        </w:rPr>
        <w:t>безпосернім</w:t>
      </w:r>
      <w:proofErr w:type="spellEnd"/>
      <w:r>
        <w:rPr>
          <w:sz w:val="28"/>
          <w:szCs w:val="28"/>
          <w:lang w:val="uk-UA"/>
        </w:rPr>
        <w:t xml:space="preserve"> регулятором поведінки людини як правомірної, так й неправомірної, а </w:t>
      </w:r>
      <w:proofErr w:type="spellStart"/>
      <w:r>
        <w:rPr>
          <w:sz w:val="28"/>
          <w:szCs w:val="28"/>
          <w:lang w:val="uk-UA"/>
        </w:rPr>
        <w:t>такж</w:t>
      </w:r>
      <w:proofErr w:type="spellEnd"/>
      <w:r>
        <w:rPr>
          <w:sz w:val="28"/>
          <w:szCs w:val="28"/>
          <w:lang w:val="uk-UA"/>
        </w:rPr>
        <w:t xml:space="preserve"> може регулювати поведінку індивідів або соціальних груп за допомогою правових норм.</w:t>
      </w:r>
    </w:p>
    <w:p w:rsidR="00B70534" w:rsidRDefault="00B70534" w:rsidP="00B70534">
      <w:pPr>
        <w:spacing w:line="360" w:lineRule="auto"/>
        <w:jc w:val="both"/>
        <w:rPr>
          <w:sz w:val="28"/>
          <w:szCs w:val="28"/>
          <w:lang w:val="uk-UA"/>
        </w:rPr>
      </w:pPr>
      <w:r>
        <w:rPr>
          <w:sz w:val="28"/>
          <w:szCs w:val="28"/>
          <w:lang w:val="uk-UA"/>
        </w:rPr>
        <w:tab/>
        <w:t>Загалом, будь-яке суспільство як соціальна система потребує відповідну організацію суспільних відносин та їх впорядкування. Впорядкування та регулювання суспільних відносин досягається за допомогою встановлення відповідних норм, які виражають систему цінностей суспільства або будь-якої соціальної групи.</w:t>
      </w:r>
    </w:p>
    <w:p w:rsidR="00B70534" w:rsidRDefault="00B70534" w:rsidP="00B70534">
      <w:pPr>
        <w:spacing w:line="360" w:lineRule="auto"/>
        <w:jc w:val="both"/>
        <w:rPr>
          <w:sz w:val="28"/>
          <w:szCs w:val="28"/>
          <w:lang w:val="uk-UA"/>
        </w:rPr>
      </w:pPr>
      <w:r>
        <w:rPr>
          <w:sz w:val="28"/>
          <w:szCs w:val="28"/>
          <w:lang w:val="uk-UA"/>
        </w:rPr>
        <w:tab/>
        <w:t>Особливе значення у системі норм соціального регулювання займають правові норми, а також правове регулювання, які відіграють особливе значення у впорядкуванні, організації діяльності та поведінці людей та включають в собі усі види юридичного впливу на свідомість та волю людей.</w:t>
      </w:r>
    </w:p>
    <w:p w:rsidR="00B70534" w:rsidRDefault="00B70534" w:rsidP="00B70534">
      <w:pPr>
        <w:spacing w:line="360" w:lineRule="auto"/>
        <w:ind w:firstLine="708"/>
        <w:jc w:val="both"/>
        <w:rPr>
          <w:sz w:val="28"/>
          <w:szCs w:val="28"/>
          <w:lang w:val="uk-UA"/>
        </w:rPr>
      </w:pPr>
      <w:r>
        <w:rPr>
          <w:sz w:val="28"/>
          <w:szCs w:val="28"/>
          <w:lang w:val="uk-UA"/>
        </w:rPr>
        <w:t xml:space="preserve">З приводу визначення сутності та змісту правосвідомості вчені дотримуються єдиної точки зору  та зазначають, що у складі правосвідомості виділяють основні два компоненти (правова ідеологія та правова психологія), де правова ідеологія виступає в якості свідомого відношення до права, а також загалом є системою правових поглядів, що ґрунтуються на відповідних соціальних та наукових концепціях, а правова психологія виступає в якості емоційної оцінці існуючого та бажаного права, що має вираз у суспільстві або окремих індивідів у вигляді конкретних оцінок, психологічних характеристик тощо. </w:t>
      </w:r>
    </w:p>
    <w:p w:rsidR="00B70534" w:rsidRPr="004E652B" w:rsidRDefault="00B70534" w:rsidP="00B70534">
      <w:pPr>
        <w:spacing w:line="360" w:lineRule="auto"/>
        <w:ind w:firstLine="708"/>
        <w:jc w:val="both"/>
        <w:rPr>
          <w:sz w:val="28"/>
          <w:szCs w:val="28"/>
          <w:lang w:val="uk-UA"/>
        </w:rPr>
      </w:pPr>
      <w:r>
        <w:rPr>
          <w:sz w:val="28"/>
          <w:szCs w:val="28"/>
          <w:lang w:val="uk-UA"/>
        </w:rPr>
        <w:t xml:space="preserve">Правосвідомість включає в собі потребу в об’єктивній необхідності законності як методу організації та впорядкування суспільних відносин </w:t>
      </w:r>
      <w:r w:rsidRPr="002502FF">
        <w:rPr>
          <w:sz w:val="28"/>
          <w:szCs w:val="28"/>
          <w:lang w:val="uk-UA"/>
        </w:rPr>
        <w:t>за допомогою</w:t>
      </w:r>
      <w:r w:rsidRPr="004E652B">
        <w:rPr>
          <w:b/>
          <w:sz w:val="28"/>
          <w:szCs w:val="28"/>
          <w:lang w:val="uk-UA"/>
        </w:rPr>
        <w:t xml:space="preserve"> </w:t>
      </w:r>
      <w:r w:rsidRPr="004E652B">
        <w:rPr>
          <w:sz w:val="28"/>
          <w:szCs w:val="28"/>
          <w:lang w:val="uk-UA"/>
        </w:rPr>
        <w:t>видання</w:t>
      </w:r>
      <w:r>
        <w:rPr>
          <w:b/>
          <w:sz w:val="28"/>
          <w:szCs w:val="28"/>
          <w:lang w:val="uk-UA"/>
        </w:rPr>
        <w:t xml:space="preserve"> </w:t>
      </w:r>
      <w:r>
        <w:rPr>
          <w:sz w:val="28"/>
          <w:szCs w:val="28"/>
          <w:lang w:val="uk-UA"/>
        </w:rPr>
        <w:t>та беззастережного</w:t>
      </w:r>
      <w:r w:rsidRPr="004E652B">
        <w:rPr>
          <w:b/>
          <w:sz w:val="28"/>
          <w:szCs w:val="28"/>
          <w:lang w:val="uk-UA"/>
        </w:rPr>
        <w:t xml:space="preserve"> </w:t>
      </w:r>
      <w:r>
        <w:rPr>
          <w:sz w:val="28"/>
          <w:szCs w:val="28"/>
          <w:lang w:val="uk-UA"/>
        </w:rPr>
        <w:t>виконання правових приписів посадовими особами, державними органами, всілякими організаціями та громадянами.</w:t>
      </w:r>
    </w:p>
    <w:p w:rsidR="00B70534" w:rsidRDefault="00B70534" w:rsidP="00B70534">
      <w:pPr>
        <w:spacing w:line="360" w:lineRule="auto"/>
        <w:jc w:val="both"/>
        <w:rPr>
          <w:sz w:val="28"/>
          <w:szCs w:val="28"/>
          <w:lang w:val="uk-UA"/>
        </w:rPr>
      </w:pPr>
      <w:r>
        <w:rPr>
          <w:sz w:val="28"/>
          <w:szCs w:val="28"/>
          <w:lang w:val="uk-UA"/>
        </w:rPr>
        <w:tab/>
        <w:t>Правосвідомість як найбільш динамічний та ефективний засіб удосконалення всієї системи правового регулювання сприяє розвитку законодавства, а також забезпечує найбільш доцільне проведення його в життя. Було підкреслено зв'язок правосвідомості з політичною свідомістю, яка має вираз у конкретизації найбільш важливих політичних вимог, а його об’єктивізація у нормі права здійснюється за допомогою органів держави у формі законотворчої діяльності.</w:t>
      </w:r>
    </w:p>
    <w:p w:rsidR="00B70534" w:rsidRDefault="00B70534" w:rsidP="00B70534">
      <w:pPr>
        <w:spacing w:line="360" w:lineRule="auto"/>
        <w:ind w:firstLine="708"/>
        <w:jc w:val="both"/>
        <w:rPr>
          <w:sz w:val="28"/>
          <w:szCs w:val="28"/>
          <w:lang w:val="uk-UA"/>
        </w:rPr>
      </w:pPr>
      <w:r>
        <w:rPr>
          <w:sz w:val="28"/>
          <w:szCs w:val="28"/>
          <w:lang w:val="uk-UA"/>
        </w:rPr>
        <w:t>Правова культура, як було вже зазначено, характеризує рівень правосвідомості у суспільстві, що охоплює у собі професійний та побутовий аспекти, де саме й формується правосвідомість. На відмінність від правосвідомості, яка охоплює елементи духовного життя суспільства, правова культура включає не тільки духовні компоненти, але й матеріальні – відносини з громадянами, юридичні структури, взаємовідносини із іншими системами культури, наприклад, науковою, художньою та інше.</w:t>
      </w:r>
    </w:p>
    <w:p w:rsidR="00B70534" w:rsidRDefault="00B70534" w:rsidP="00B70534">
      <w:pPr>
        <w:spacing w:line="360" w:lineRule="auto"/>
        <w:ind w:firstLine="708"/>
        <w:jc w:val="both"/>
        <w:rPr>
          <w:sz w:val="28"/>
          <w:szCs w:val="28"/>
          <w:lang w:val="uk-UA"/>
        </w:rPr>
      </w:pPr>
      <w:r>
        <w:rPr>
          <w:sz w:val="28"/>
          <w:szCs w:val="28"/>
          <w:lang w:val="uk-UA"/>
        </w:rPr>
        <w:t xml:space="preserve">Зауважимо, що правосвідомість виступає невід’ємною частиною правової культури та формується в процесі особистого застосування знань у сфері права, під впливом вербального ознайомлення з законами, а  також завдяки участі у правових відносинах, де й </w:t>
      </w:r>
      <w:proofErr w:type="spellStart"/>
      <w:r>
        <w:rPr>
          <w:sz w:val="28"/>
          <w:szCs w:val="28"/>
          <w:lang w:val="uk-UA"/>
        </w:rPr>
        <w:t>проходе</w:t>
      </w:r>
      <w:proofErr w:type="spellEnd"/>
      <w:r>
        <w:rPr>
          <w:sz w:val="28"/>
          <w:szCs w:val="28"/>
          <w:lang w:val="uk-UA"/>
        </w:rPr>
        <w:t xml:space="preserve"> реалізація прав та обов’язків. Правосвідомість конкретної людини залежить від тих умов, і яких вона живе, працює, розвивається, саме це свідчить про те, що правосвідомість однієї людини може бути поглибленою, а іншої – поверхневою (обмеженою).</w:t>
      </w:r>
    </w:p>
    <w:p w:rsidR="00B70534" w:rsidRDefault="00B70534" w:rsidP="00B70534">
      <w:pPr>
        <w:spacing w:line="360" w:lineRule="auto"/>
        <w:ind w:firstLine="708"/>
        <w:jc w:val="both"/>
        <w:rPr>
          <w:sz w:val="28"/>
          <w:szCs w:val="28"/>
          <w:lang w:val="uk-UA"/>
        </w:rPr>
      </w:pPr>
      <w:r>
        <w:rPr>
          <w:sz w:val="28"/>
          <w:szCs w:val="28"/>
          <w:lang w:val="uk-UA"/>
        </w:rPr>
        <w:t>Встановлено, що існує відповідна різниця між поняттями «правовий вплив» та «правове регулювання», при якому термін «вплив» виступає як вплив на будь-що за допомогою системи дій, у зв’язку з чим, правовий вплив може бути розкрито як багатоаспектна дія права, предмет правового впливу якого значно ширше предмета правового регулювання.</w:t>
      </w:r>
    </w:p>
    <w:p w:rsidR="00B70534" w:rsidRPr="0003418A" w:rsidRDefault="00B70534" w:rsidP="00B70534">
      <w:pPr>
        <w:spacing w:line="360" w:lineRule="auto"/>
        <w:ind w:firstLine="708"/>
        <w:jc w:val="both"/>
        <w:rPr>
          <w:sz w:val="28"/>
          <w:szCs w:val="28"/>
          <w:lang w:val="uk-UA"/>
        </w:rPr>
      </w:pPr>
      <w:r>
        <w:rPr>
          <w:sz w:val="28"/>
          <w:szCs w:val="28"/>
          <w:lang w:val="uk-UA"/>
        </w:rPr>
        <w:t>Правовий вплив загалом можна охарактеризовано як процес впливу права за допомогою дії його форм на ту або іншу сферу суспільних відносин, що викликають в неї відповідні зміни. На відміну від цього, правовим регулюванням виступає впорядкування суспільних відносин за допомогою спеціальної системи правових засобів (норм права, юридичних фактів, правових відносин, актів застосування права тощо), за допомогою яких забезпечується суспільний порядок. Ефективний результат дії механізму правового регулювання можна досягнути за допомогою набору різних існуючих правових засобів, а також забезпечується їх удосконаленням правовими засобами юридичної техніки</w:t>
      </w:r>
    </w:p>
    <w:p w:rsidR="00B70534" w:rsidRDefault="00B70534" w:rsidP="00B70534">
      <w:pPr>
        <w:spacing w:line="360" w:lineRule="auto"/>
        <w:jc w:val="both"/>
        <w:rPr>
          <w:sz w:val="28"/>
          <w:szCs w:val="28"/>
          <w:lang w:val="uk-UA"/>
        </w:rPr>
      </w:pPr>
      <w:r>
        <w:rPr>
          <w:sz w:val="28"/>
          <w:szCs w:val="28"/>
          <w:lang w:val="uk-UA"/>
        </w:rPr>
        <w:tab/>
        <w:t xml:space="preserve">Особлива роль у </w:t>
      </w:r>
      <w:proofErr w:type="spellStart"/>
      <w:r>
        <w:rPr>
          <w:sz w:val="28"/>
          <w:szCs w:val="28"/>
          <w:lang w:val="uk-UA"/>
        </w:rPr>
        <w:t>правовму</w:t>
      </w:r>
      <w:proofErr w:type="spellEnd"/>
      <w:r>
        <w:rPr>
          <w:sz w:val="28"/>
          <w:szCs w:val="28"/>
          <w:lang w:val="uk-UA"/>
        </w:rPr>
        <w:t xml:space="preserve"> регулюванні відводиться спеціальним правовим засобам та методам, які спрямовані на впорядкування та розвиток суспільних відносин. Потреба суспільства в необхідності правового регулювання існує об’єктивно у зв’язку з тим, що різні соціальні взаємини потребують впорядкування та регулювання, а особливість характеру існуючих форм спілкування обумовлює встановлення правових форм для регулювання суспільних відносин у соціальному житті суспільства. Все це обумовлює визначене значення юридичних засобів регуляції поведінки людей.</w:t>
      </w:r>
    </w:p>
    <w:p w:rsidR="00B70534" w:rsidRDefault="00B70534" w:rsidP="00B70534">
      <w:pPr>
        <w:spacing w:line="360" w:lineRule="auto"/>
        <w:jc w:val="both"/>
        <w:rPr>
          <w:sz w:val="28"/>
          <w:szCs w:val="28"/>
          <w:lang w:val="uk-UA"/>
        </w:rPr>
      </w:pPr>
      <w:r>
        <w:rPr>
          <w:sz w:val="28"/>
          <w:szCs w:val="28"/>
          <w:lang w:val="uk-UA"/>
        </w:rPr>
        <w:tab/>
        <w:t xml:space="preserve">Зазначено, що правове регулювання суспільних відносин </w:t>
      </w:r>
      <w:r w:rsidRPr="00D86877">
        <w:rPr>
          <w:b/>
          <w:sz w:val="28"/>
          <w:szCs w:val="28"/>
          <w:lang w:val="uk-UA"/>
        </w:rPr>
        <w:t>оказує</w:t>
      </w:r>
      <w:r>
        <w:rPr>
          <w:sz w:val="28"/>
          <w:szCs w:val="28"/>
          <w:lang w:val="uk-UA"/>
        </w:rPr>
        <w:t xml:space="preserve"> значний вплив на їх розвиток так як спрямовано на впорядкування різних соціальних </w:t>
      </w:r>
      <w:proofErr w:type="spellStart"/>
      <w:r>
        <w:rPr>
          <w:sz w:val="28"/>
          <w:szCs w:val="28"/>
          <w:lang w:val="uk-UA"/>
        </w:rPr>
        <w:t>зв’язків</w:t>
      </w:r>
      <w:proofErr w:type="spellEnd"/>
      <w:r>
        <w:rPr>
          <w:sz w:val="28"/>
          <w:szCs w:val="28"/>
          <w:lang w:val="uk-UA"/>
        </w:rPr>
        <w:t>, що сприяє творчому розвитку та удосконаленню як суспільства в цілому, так й окремої особистості. Однак ефект та можливість здійснення цього правового регулювання залежить перш за все від самої людини, а саме від розуміння їм та сприйняття права як належного явища у його життєдіяльності та бажання реалізовувати це право. У зв’язку з цим, особливе місце відводиться відповідній психологічній складовій правового регулювання – правосвідомості, як складному соціальному явищу, яке має різні форми прояву. Так, однією з форм прояву виступає конституційна правосвідомість. У співвідношенні з правовою культурою підкреслено, що конституційна правосвідомість та правова культура є взаємодоповнюючими, а саме, правова культура суспільства залежить від правосвідомості, а також об’єктивна необхідність у забезпеченні загальнозначущих інтересів та приведення їх у відповідність з потребами суспільства та тенденціями соціального розвитку.</w:t>
      </w:r>
    </w:p>
    <w:p w:rsidR="00B70534" w:rsidRPr="00B22C91" w:rsidRDefault="00B70534" w:rsidP="00B70534">
      <w:pPr>
        <w:spacing w:line="360" w:lineRule="auto"/>
        <w:jc w:val="both"/>
        <w:rPr>
          <w:sz w:val="28"/>
          <w:szCs w:val="28"/>
          <w:lang w:val="uk-UA"/>
        </w:rPr>
      </w:pPr>
      <w:r>
        <w:rPr>
          <w:sz w:val="28"/>
          <w:szCs w:val="28"/>
          <w:lang w:val="uk-UA"/>
        </w:rPr>
        <w:tab/>
        <w:t xml:space="preserve">Правосвідомість стає частиною механізму правового регулювання тоді, коли реалізація суб’єктивних прав та обов’язків реалізується актами застосування права, в яких має свій прояв владно організуюча діяльність держави. Такий владний вплив, що здійснюється за допомогою відповідних правових дій, може </w:t>
      </w:r>
      <w:proofErr w:type="spellStart"/>
      <w:r>
        <w:rPr>
          <w:sz w:val="28"/>
          <w:szCs w:val="28"/>
          <w:lang w:val="uk-UA"/>
        </w:rPr>
        <w:t>здійснюватись</w:t>
      </w:r>
      <w:proofErr w:type="spellEnd"/>
      <w:r>
        <w:rPr>
          <w:sz w:val="28"/>
          <w:szCs w:val="28"/>
          <w:lang w:val="uk-UA"/>
        </w:rPr>
        <w:t xml:space="preserve"> тільки при наявності оцінці фактичних обставин справи.</w:t>
      </w:r>
    </w:p>
    <w:p w:rsidR="00B70534" w:rsidRDefault="00B70534" w:rsidP="00B70534">
      <w:pPr>
        <w:spacing w:line="360" w:lineRule="auto"/>
        <w:ind w:firstLine="708"/>
        <w:jc w:val="both"/>
        <w:rPr>
          <w:sz w:val="28"/>
          <w:szCs w:val="28"/>
          <w:lang w:val="uk-UA"/>
        </w:rPr>
      </w:pPr>
      <w:r>
        <w:rPr>
          <w:sz w:val="28"/>
          <w:szCs w:val="28"/>
          <w:lang w:val="uk-UA"/>
        </w:rPr>
        <w:t>Зазначено, що розуміння механізму правового регулювання досить важливо з точки зору вивчення за допомогою яких саме засобів відбувається процес впорядкування суспільних відносин, яким чином сформована правосвідомість окремої людини може впливати на загальну правосвідомість суспільства та який буде зв'язок із механізмом правового регулювання, крім того допомагає осягнути перетворення приписів правових норм у правомірну поведінку його суб’єктів, а також дослідити стадії цього процесу.</w:t>
      </w:r>
    </w:p>
    <w:p w:rsidR="00B70534" w:rsidRPr="00D3427D" w:rsidRDefault="00B70534" w:rsidP="00B70534">
      <w:pPr>
        <w:spacing w:line="360" w:lineRule="auto"/>
        <w:jc w:val="both"/>
        <w:rPr>
          <w:sz w:val="28"/>
          <w:szCs w:val="28"/>
          <w:lang w:val="uk-UA"/>
        </w:rPr>
      </w:pPr>
      <w:r>
        <w:rPr>
          <w:sz w:val="28"/>
          <w:szCs w:val="28"/>
          <w:lang w:val="uk-UA"/>
        </w:rPr>
        <w:tab/>
        <w:t xml:space="preserve">Так, </w:t>
      </w:r>
      <w:proofErr w:type="spellStart"/>
      <w:r>
        <w:rPr>
          <w:sz w:val="28"/>
          <w:szCs w:val="28"/>
          <w:lang w:val="uk-UA"/>
        </w:rPr>
        <w:t>механіз</w:t>
      </w:r>
      <w:proofErr w:type="spellEnd"/>
      <w:r>
        <w:rPr>
          <w:sz w:val="28"/>
          <w:szCs w:val="28"/>
          <w:lang w:val="uk-UA"/>
        </w:rPr>
        <w:t xml:space="preserve"> правового регулювання дозволяє нам встановити, яким чином відбувається трансформація норми права у правомірну </w:t>
      </w:r>
      <w:proofErr w:type="spellStart"/>
      <w:r>
        <w:rPr>
          <w:sz w:val="28"/>
          <w:szCs w:val="28"/>
          <w:lang w:val="uk-UA"/>
        </w:rPr>
        <w:t>поведенку</w:t>
      </w:r>
      <w:proofErr w:type="spellEnd"/>
      <w:r>
        <w:rPr>
          <w:sz w:val="28"/>
          <w:szCs w:val="28"/>
          <w:lang w:val="uk-UA"/>
        </w:rPr>
        <w:t xml:space="preserve"> громадян та суспільства в цілому. Механізм правового регулювання повинен спиратися на якісну правотворчість та необхідно створити таке положення, при якому завдяки високому рівню законодавчої техніки у нормах права мають чіткий вираз суспільні інтереси. Все це в свою чергу підкреслює важливість такої складової механізму правового регулювання, як правова свідомість, яка виступає деяким базисом сприйняття та почуття багатьох правових явищ. </w:t>
      </w:r>
    </w:p>
    <w:p w:rsidR="00B70534" w:rsidRPr="0003418A" w:rsidRDefault="00B70534" w:rsidP="00B70534">
      <w:pPr>
        <w:rPr>
          <w:b/>
          <w:sz w:val="28"/>
          <w:szCs w:val="28"/>
          <w:lang w:val="uk-UA"/>
        </w:rPr>
      </w:pPr>
    </w:p>
    <w:p w:rsidR="00332081" w:rsidRDefault="00332081" w:rsidP="00B70534">
      <w:pPr>
        <w:jc w:val="center"/>
        <w:rPr>
          <w:b/>
          <w:sz w:val="28"/>
          <w:szCs w:val="28"/>
          <w:lang w:val="uk-UA"/>
        </w:rPr>
      </w:pPr>
    </w:p>
    <w:p w:rsidR="00332081" w:rsidRDefault="00332081" w:rsidP="00B70534">
      <w:pPr>
        <w:jc w:val="center"/>
        <w:rPr>
          <w:b/>
          <w:sz w:val="28"/>
          <w:szCs w:val="28"/>
          <w:lang w:val="uk-UA"/>
        </w:rPr>
      </w:pPr>
    </w:p>
    <w:p w:rsidR="00B70534" w:rsidRDefault="00B70534" w:rsidP="00B70534">
      <w:pPr>
        <w:jc w:val="center"/>
        <w:rPr>
          <w:b/>
          <w:sz w:val="28"/>
          <w:szCs w:val="28"/>
          <w:lang w:val="uk-UA"/>
        </w:rPr>
      </w:pPr>
      <w:r w:rsidRPr="00CB612E">
        <w:rPr>
          <w:b/>
          <w:sz w:val="28"/>
          <w:szCs w:val="28"/>
          <w:lang w:val="uk-UA"/>
        </w:rPr>
        <w:t>СПИСОК ВИКОРИСТАНИХ ДЖЕРЕЛ</w:t>
      </w:r>
    </w:p>
    <w:p w:rsidR="00B70534" w:rsidRDefault="00B70534" w:rsidP="00B70534">
      <w:pPr>
        <w:jc w:val="center"/>
        <w:rPr>
          <w:b/>
          <w:sz w:val="28"/>
          <w:szCs w:val="28"/>
          <w:lang w:val="uk-UA"/>
        </w:rPr>
      </w:pPr>
    </w:p>
    <w:p w:rsidR="00B70534" w:rsidRPr="006150F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rPr>
        <w:t>Конституція</w:t>
      </w:r>
      <w:proofErr w:type="spellEnd"/>
      <w:r w:rsidRPr="00CB328F">
        <w:rPr>
          <w:sz w:val="28"/>
          <w:szCs w:val="28"/>
        </w:rPr>
        <w:t xml:space="preserve"> </w:t>
      </w:r>
      <w:proofErr w:type="spellStart"/>
      <w:r w:rsidRPr="00CB328F">
        <w:rPr>
          <w:sz w:val="28"/>
          <w:szCs w:val="28"/>
        </w:rPr>
        <w:t>України</w:t>
      </w:r>
      <w:proofErr w:type="spellEnd"/>
      <w:r w:rsidRPr="00CB328F">
        <w:rPr>
          <w:sz w:val="28"/>
          <w:szCs w:val="28"/>
        </w:rPr>
        <w:t xml:space="preserve"> </w:t>
      </w:r>
      <w:proofErr w:type="spellStart"/>
      <w:r w:rsidRPr="00CB328F">
        <w:rPr>
          <w:sz w:val="28"/>
          <w:szCs w:val="28"/>
        </w:rPr>
        <w:t>від</w:t>
      </w:r>
      <w:proofErr w:type="spellEnd"/>
      <w:r w:rsidRPr="00CB328F">
        <w:rPr>
          <w:sz w:val="28"/>
          <w:szCs w:val="28"/>
        </w:rPr>
        <w:t xml:space="preserve"> 28 </w:t>
      </w:r>
      <w:proofErr w:type="spellStart"/>
      <w:r w:rsidRPr="00CB328F">
        <w:rPr>
          <w:sz w:val="28"/>
          <w:szCs w:val="28"/>
        </w:rPr>
        <w:t>червня</w:t>
      </w:r>
      <w:proofErr w:type="spellEnd"/>
      <w:r w:rsidRPr="00CB328F">
        <w:rPr>
          <w:sz w:val="28"/>
          <w:szCs w:val="28"/>
        </w:rPr>
        <w:t xml:space="preserve"> 1996 року [</w:t>
      </w:r>
      <w:proofErr w:type="spellStart"/>
      <w:r w:rsidRPr="00CB328F">
        <w:rPr>
          <w:sz w:val="28"/>
          <w:szCs w:val="28"/>
        </w:rPr>
        <w:t>Електронний</w:t>
      </w:r>
      <w:proofErr w:type="spellEnd"/>
      <w:r w:rsidRPr="00CB328F">
        <w:rPr>
          <w:sz w:val="28"/>
          <w:szCs w:val="28"/>
        </w:rPr>
        <w:t xml:space="preserve"> ресурс]. </w:t>
      </w:r>
      <w:r>
        <w:rPr>
          <w:sz w:val="28"/>
          <w:szCs w:val="28"/>
          <w:lang w:val="en-US"/>
        </w:rPr>
        <w:t>URL</w:t>
      </w:r>
      <w:r w:rsidRPr="00CB328F">
        <w:rPr>
          <w:sz w:val="28"/>
          <w:szCs w:val="28"/>
        </w:rPr>
        <w:t xml:space="preserve">: https://zakon.rada.gov. </w:t>
      </w:r>
      <w:proofErr w:type="spellStart"/>
      <w:r w:rsidRPr="00CB328F">
        <w:rPr>
          <w:sz w:val="28"/>
          <w:szCs w:val="28"/>
        </w:rPr>
        <w:t>ua</w:t>
      </w:r>
      <w:proofErr w:type="spellEnd"/>
      <w:r w:rsidRPr="00CB328F">
        <w:rPr>
          <w:sz w:val="28"/>
          <w:szCs w:val="28"/>
        </w:rPr>
        <w:t>/</w:t>
      </w:r>
      <w:proofErr w:type="spellStart"/>
      <w:r w:rsidRPr="00CB328F">
        <w:rPr>
          <w:sz w:val="28"/>
          <w:szCs w:val="28"/>
        </w:rPr>
        <w:t>laws</w:t>
      </w:r>
      <w:proofErr w:type="spellEnd"/>
      <w:r w:rsidRPr="00CB328F">
        <w:rPr>
          <w:sz w:val="28"/>
          <w:szCs w:val="28"/>
        </w:rPr>
        <w:t>/</w:t>
      </w:r>
      <w:proofErr w:type="spellStart"/>
      <w:r w:rsidRPr="00CB328F">
        <w:rPr>
          <w:sz w:val="28"/>
          <w:szCs w:val="28"/>
        </w:rPr>
        <w:t>show</w:t>
      </w:r>
      <w:proofErr w:type="spellEnd"/>
      <w:r w:rsidRPr="00CB328F">
        <w:rPr>
          <w:sz w:val="28"/>
          <w:szCs w:val="28"/>
        </w:rPr>
        <w:t>/254к/96-вр</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color w:val="000000"/>
          <w:sz w:val="28"/>
          <w:szCs w:val="28"/>
          <w:lang w:val="uk-UA" w:eastAsia="uk-UA"/>
        </w:rPr>
        <w:t>Андреев</w:t>
      </w:r>
      <w:proofErr w:type="spellEnd"/>
      <w:r w:rsidRPr="00CB328F">
        <w:rPr>
          <w:color w:val="000000"/>
          <w:sz w:val="28"/>
          <w:szCs w:val="28"/>
          <w:lang w:val="uk-UA" w:eastAsia="uk-UA"/>
        </w:rPr>
        <w:t xml:space="preserve"> А. Механізм правового регулювання суспільних відносин: окремі аспекти щодо визначення. </w:t>
      </w:r>
      <w:r w:rsidRPr="00CB328F">
        <w:rPr>
          <w:i/>
          <w:color w:val="000000"/>
          <w:sz w:val="28"/>
          <w:szCs w:val="28"/>
          <w:lang w:val="uk-UA" w:eastAsia="uk-UA"/>
        </w:rPr>
        <w:t xml:space="preserve">Підприємництво, господарство і право. </w:t>
      </w:r>
      <w:r w:rsidRPr="00CB328F">
        <w:rPr>
          <w:color w:val="000000"/>
          <w:sz w:val="28"/>
          <w:szCs w:val="28"/>
          <w:lang w:val="uk-UA" w:eastAsia="uk-UA"/>
        </w:rPr>
        <w:t>2019. №6. С.125-128</w:t>
      </w:r>
      <w:r>
        <w:rPr>
          <w:color w:val="000000"/>
          <w:sz w:val="28"/>
          <w:szCs w:val="28"/>
          <w:lang w:val="uk-UA" w:eastAsia="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Андрусяк</w:t>
      </w:r>
      <w:proofErr w:type="spellEnd"/>
      <w:r w:rsidRPr="00CB328F">
        <w:rPr>
          <w:sz w:val="28"/>
          <w:szCs w:val="28"/>
          <w:lang w:val="uk-UA"/>
        </w:rPr>
        <w:t xml:space="preserve"> Т. Правова ідеологія: поняття та </w:t>
      </w:r>
      <w:r>
        <w:rPr>
          <w:sz w:val="28"/>
          <w:szCs w:val="28"/>
          <w:lang w:val="uk-UA"/>
        </w:rPr>
        <w:t xml:space="preserve">суть. </w:t>
      </w:r>
      <w:r w:rsidRPr="00CB328F">
        <w:rPr>
          <w:sz w:val="28"/>
          <w:szCs w:val="28"/>
          <w:lang w:val="uk-UA"/>
        </w:rPr>
        <w:t xml:space="preserve">Інтернет-видання «Юриспруденція онлайн». </w:t>
      </w:r>
      <w:r>
        <w:rPr>
          <w:sz w:val="28"/>
          <w:szCs w:val="28"/>
          <w:lang w:val="en-US"/>
        </w:rPr>
        <w:t>URL</w:t>
      </w:r>
      <w:r w:rsidRPr="00CB328F">
        <w:rPr>
          <w:sz w:val="28"/>
          <w:szCs w:val="28"/>
          <w:lang w:val="uk-UA"/>
        </w:rPr>
        <w:t xml:space="preserve">: </w:t>
      </w:r>
      <w:hyperlink r:id="rId5" w:history="1">
        <w:r>
          <w:rPr>
            <w:rStyle w:val="a3"/>
            <w:color w:val="000000"/>
            <w:sz w:val="28"/>
            <w:szCs w:val="28"/>
          </w:rPr>
          <w:t>http</w:t>
        </w:r>
        <w:r>
          <w:rPr>
            <w:rStyle w:val="a3"/>
            <w:color w:val="000000"/>
            <w:sz w:val="28"/>
            <w:szCs w:val="28"/>
            <w:lang w:val="uk-UA"/>
          </w:rPr>
          <w:t>://</w:t>
        </w:r>
        <w:r>
          <w:rPr>
            <w:rStyle w:val="a3"/>
            <w:color w:val="000000"/>
            <w:sz w:val="28"/>
            <w:szCs w:val="28"/>
          </w:rPr>
          <w:t>www</w:t>
        </w:r>
        <w:r>
          <w:rPr>
            <w:rStyle w:val="a3"/>
            <w:color w:val="000000"/>
            <w:sz w:val="28"/>
            <w:szCs w:val="28"/>
            <w:lang w:val="uk-UA"/>
          </w:rPr>
          <w:t>.</w:t>
        </w:r>
        <w:r>
          <w:rPr>
            <w:rStyle w:val="a3"/>
            <w:color w:val="000000"/>
            <w:sz w:val="28"/>
            <w:szCs w:val="28"/>
          </w:rPr>
          <w:t>lawyer</w:t>
        </w:r>
        <w:r>
          <w:rPr>
            <w:rStyle w:val="a3"/>
            <w:color w:val="000000"/>
            <w:sz w:val="28"/>
            <w:szCs w:val="28"/>
            <w:lang w:val="uk-UA"/>
          </w:rPr>
          <w:t>.</w:t>
        </w:r>
        <w:r>
          <w:rPr>
            <w:rStyle w:val="a3"/>
            <w:color w:val="000000"/>
            <w:sz w:val="28"/>
            <w:szCs w:val="28"/>
          </w:rPr>
          <w:t>org</w:t>
        </w:r>
        <w:r>
          <w:rPr>
            <w:rStyle w:val="a3"/>
            <w:color w:val="000000"/>
            <w:sz w:val="28"/>
            <w:szCs w:val="28"/>
            <w:lang w:val="uk-UA"/>
          </w:rPr>
          <w:t>.</w:t>
        </w:r>
        <w:r>
          <w:rPr>
            <w:rStyle w:val="a3"/>
            <w:color w:val="000000"/>
            <w:sz w:val="28"/>
            <w:szCs w:val="28"/>
          </w:rPr>
          <w:t>ua</w:t>
        </w:r>
        <w:r>
          <w:rPr>
            <w:rStyle w:val="a3"/>
            <w:color w:val="000000"/>
            <w:sz w:val="28"/>
            <w:szCs w:val="28"/>
            <w:lang w:val="uk-UA"/>
          </w:rPr>
          <w:t>/?</w:t>
        </w:r>
        <w:r>
          <w:rPr>
            <w:rStyle w:val="a3"/>
            <w:color w:val="000000"/>
            <w:sz w:val="28"/>
            <w:szCs w:val="28"/>
          </w:rPr>
          <w:t>i</w:t>
        </w:r>
        <w:r>
          <w:rPr>
            <w:rStyle w:val="a3"/>
            <w:color w:val="000000"/>
            <w:sz w:val="28"/>
            <w:szCs w:val="28"/>
            <w:lang w:val="uk-UA"/>
          </w:rPr>
          <w:t>=67</w:t>
        </w:r>
      </w:hyperlink>
      <w:r w:rsidRPr="00F657F9">
        <w:rPr>
          <w:sz w:val="28"/>
          <w:szCs w:val="28"/>
          <w:lang w:val="uk-UA"/>
        </w:rPr>
        <w:t xml:space="preserve"> </w:t>
      </w:r>
      <w:r>
        <w:rPr>
          <w:sz w:val="28"/>
          <w:szCs w:val="28"/>
          <w:lang w:val="uk-UA"/>
        </w:rPr>
        <w:t>(дата звернення 08.10.2022).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Бачинський Т. Правова культура: деякі сучасні підходи до її розуміння. </w:t>
      </w:r>
      <w:r w:rsidRPr="00CB328F">
        <w:rPr>
          <w:i/>
          <w:sz w:val="28"/>
          <w:szCs w:val="28"/>
          <w:lang w:val="uk-UA"/>
        </w:rPr>
        <w:t>Юридична Укр</w:t>
      </w:r>
      <w:r w:rsidRPr="00CB328F">
        <w:rPr>
          <w:sz w:val="28"/>
          <w:szCs w:val="28"/>
          <w:lang w:val="uk-UA"/>
        </w:rPr>
        <w:t>аїна. 2011. №8. С.16-17.</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Ваньчук</w:t>
      </w:r>
      <w:proofErr w:type="spellEnd"/>
      <w:r w:rsidRPr="00CB328F">
        <w:rPr>
          <w:sz w:val="28"/>
          <w:szCs w:val="28"/>
          <w:lang w:val="uk-UA"/>
        </w:rPr>
        <w:t xml:space="preserve"> </w:t>
      </w:r>
      <w:r>
        <w:rPr>
          <w:sz w:val="28"/>
          <w:szCs w:val="28"/>
          <w:lang w:val="uk-UA"/>
        </w:rPr>
        <w:t>І.</w:t>
      </w:r>
      <w:r w:rsidRPr="00CB328F">
        <w:rPr>
          <w:sz w:val="28"/>
          <w:szCs w:val="28"/>
          <w:lang w:val="uk-UA"/>
        </w:rPr>
        <w:t xml:space="preserve">Д. Правосвідомість та правове регулювання: аспекти співвідношення. </w:t>
      </w:r>
      <w:r w:rsidRPr="00CB328F">
        <w:rPr>
          <w:i/>
          <w:sz w:val="28"/>
          <w:szCs w:val="28"/>
          <w:lang w:val="uk-UA"/>
        </w:rPr>
        <w:t>Митна справа</w:t>
      </w:r>
      <w:r w:rsidRPr="00CB328F">
        <w:rPr>
          <w:sz w:val="28"/>
          <w:szCs w:val="28"/>
          <w:lang w:val="uk-UA"/>
        </w:rPr>
        <w:t>. 2014. №6(2.2). С.486-490.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rStyle w:val="FontStyle16"/>
          <w:sz w:val="28"/>
          <w:szCs w:val="28"/>
          <w:lang w:val="uk-UA" w:eastAsia="uk-UA"/>
        </w:rPr>
        <w:t xml:space="preserve"> </w:t>
      </w:r>
      <w:proofErr w:type="spellStart"/>
      <w:r w:rsidRPr="00CB328F">
        <w:rPr>
          <w:sz w:val="28"/>
          <w:szCs w:val="28"/>
          <w:lang w:val="uk-UA"/>
        </w:rPr>
        <w:t>Ваньчук</w:t>
      </w:r>
      <w:proofErr w:type="spellEnd"/>
      <w:r w:rsidRPr="00CB328F">
        <w:rPr>
          <w:sz w:val="28"/>
          <w:szCs w:val="28"/>
          <w:lang w:val="uk-UA"/>
        </w:rPr>
        <w:t xml:space="preserve"> </w:t>
      </w:r>
      <w:r>
        <w:rPr>
          <w:sz w:val="28"/>
          <w:szCs w:val="28"/>
          <w:lang w:val="uk-UA"/>
        </w:rPr>
        <w:t>І.</w:t>
      </w:r>
      <w:r w:rsidRPr="00CB328F">
        <w:rPr>
          <w:sz w:val="28"/>
          <w:szCs w:val="28"/>
          <w:lang w:val="uk-UA"/>
        </w:rPr>
        <w:t xml:space="preserve">Д. Поняття й сутнісні ознаки правового регулювання суспільних відносини: сучасний погляд. </w:t>
      </w:r>
      <w:r w:rsidRPr="00CB328F">
        <w:rPr>
          <w:i/>
          <w:sz w:val="28"/>
          <w:szCs w:val="28"/>
          <w:lang w:val="uk-UA"/>
        </w:rPr>
        <w:t>Науковий вісник Ужгородського національного університету</w:t>
      </w:r>
      <w:r w:rsidRPr="00CB328F">
        <w:rPr>
          <w:sz w:val="28"/>
          <w:szCs w:val="28"/>
          <w:lang w:val="uk-UA"/>
        </w:rPr>
        <w:t xml:space="preserve">. </w:t>
      </w:r>
      <w:r w:rsidRPr="00F657F9">
        <w:rPr>
          <w:i/>
          <w:sz w:val="28"/>
          <w:szCs w:val="28"/>
          <w:lang w:val="uk-UA"/>
        </w:rPr>
        <w:t>Серія: Право</w:t>
      </w:r>
      <w:r w:rsidRPr="00CB328F">
        <w:rPr>
          <w:sz w:val="28"/>
          <w:szCs w:val="28"/>
          <w:lang w:val="uk-UA"/>
        </w:rPr>
        <w:t xml:space="preserve">.  2015. </w:t>
      </w:r>
      <w:proofErr w:type="spellStart"/>
      <w:r w:rsidRPr="00CB328F">
        <w:rPr>
          <w:sz w:val="28"/>
          <w:szCs w:val="28"/>
          <w:lang w:val="uk-UA"/>
        </w:rPr>
        <w:t>Вип</w:t>
      </w:r>
      <w:proofErr w:type="spellEnd"/>
      <w:r w:rsidRPr="00CB328F">
        <w:rPr>
          <w:sz w:val="28"/>
          <w:szCs w:val="28"/>
          <w:lang w:val="uk-UA"/>
        </w:rPr>
        <w:t xml:space="preserve">. 32(1). С. </w:t>
      </w:r>
      <w:r>
        <w:rPr>
          <w:sz w:val="28"/>
          <w:szCs w:val="28"/>
          <w:lang w:val="uk-UA"/>
        </w:rPr>
        <w:t>7-10</w:t>
      </w:r>
      <w:r w:rsidRPr="00CB328F">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Васильєв С.В. «Невизначеність» у механізмі правового регулювання процесуальних правовідносин та юридичні інструменти її усунення. </w:t>
      </w:r>
      <w:r w:rsidRPr="00F657F9">
        <w:rPr>
          <w:i/>
          <w:sz w:val="28"/>
          <w:szCs w:val="28"/>
          <w:lang w:val="uk-UA"/>
        </w:rPr>
        <w:t>Правова держава.</w:t>
      </w:r>
      <w:r w:rsidRPr="00CB328F">
        <w:rPr>
          <w:sz w:val="28"/>
          <w:szCs w:val="28"/>
          <w:lang w:val="uk-UA"/>
        </w:rPr>
        <w:t xml:space="preserve"> 2021. №42. С.22-31.</w:t>
      </w:r>
    </w:p>
    <w:p w:rsidR="00B70534" w:rsidRPr="00CB328F" w:rsidRDefault="00B70534" w:rsidP="00B70534">
      <w:pPr>
        <w:numPr>
          <w:ilvl w:val="0"/>
          <w:numId w:val="4"/>
        </w:numPr>
        <w:tabs>
          <w:tab w:val="clear" w:pos="1065"/>
        </w:tabs>
        <w:spacing w:line="360" w:lineRule="auto"/>
        <w:ind w:left="0" w:firstLine="0"/>
        <w:jc w:val="both"/>
        <w:rPr>
          <w:rStyle w:val="FontStyle13"/>
          <w:b w:val="0"/>
          <w:bCs w:val="0"/>
          <w:i w:val="0"/>
          <w:iCs w:val="0"/>
          <w:sz w:val="28"/>
          <w:szCs w:val="28"/>
          <w:lang w:val="uk-UA"/>
        </w:rPr>
      </w:pPr>
      <w:proofErr w:type="spellStart"/>
      <w:r w:rsidRPr="00CB328F">
        <w:rPr>
          <w:rStyle w:val="FontStyle13"/>
          <w:b w:val="0"/>
          <w:i w:val="0"/>
          <w:sz w:val="28"/>
          <w:szCs w:val="28"/>
          <w:lang w:val="uk-UA"/>
        </w:rPr>
        <w:t>Ведєрніков</w:t>
      </w:r>
      <w:proofErr w:type="spellEnd"/>
      <w:r w:rsidRPr="00CB328F">
        <w:rPr>
          <w:rStyle w:val="FontStyle13"/>
          <w:b w:val="0"/>
          <w:i w:val="0"/>
          <w:sz w:val="28"/>
          <w:szCs w:val="28"/>
          <w:lang w:val="uk-UA"/>
        </w:rPr>
        <w:t xml:space="preserve"> Ю.А. Механізм правового регулювання. </w:t>
      </w:r>
      <w:r w:rsidRPr="00CB328F">
        <w:rPr>
          <w:rStyle w:val="FontStyle13"/>
          <w:b w:val="0"/>
          <w:sz w:val="28"/>
          <w:szCs w:val="28"/>
          <w:lang w:val="uk-UA"/>
        </w:rPr>
        <w:t>Теорія держави і права</w:t>
      </w:r>
      <w:r w:rsidRPr="00CB328F">
        <w:rPr>
          <w:rStyle w:val="FontStyle13"/>
          <w:b w:val="0"/>
          <w:i w:val="0"/>
          <w:sz w:val="28"/>
          <w:szCs w:val="28"/>
          <w:lang w:val="uk-UA"/>
        </w:rPr>
        <w:t xml:space="preserve">.   27 вересня 2013.   </w:t>
      </w:r>
      <w:r>
        <w:rPr>
          <w:rStyle w:val="FontStyle13"/>
          <w:b w:val="0"/>
          <w:i w:val="0"/>
          <w:sz w:val="28"/>
          <w:szCs w:val="28"/>
          <w:lang w:val="en-US"/>
        </w:rPr>
        <w:t>URL</w:t>
      </w:r>
      <w:r w:rsidRPr="00CB328F">
        <w:rPr>
          <w:rStyle w:val="FontStyle13"/>
          <w:b w:val="0"/>
          <w:i w:val="0"/>
          <w:sz w:val="28"/>
          <w:szCs w:val="28"/>
          <w:lang w:val="uk-UA"/>
        </w:rPr>
        <w:t xml:space="preserve">: </w:t>
      </w:r>
      <w:r w:rsidR="000702CC">
        <w:fldChar w:fldCharType="begin"/>
      </w:r>
      <w:r w:rsidR="000702CC" w:rsidRPr="000702CC">
        <w:rPr>
          <w:lang w:val="uk-UA"/>
        </w:rPr>
        <w:instrText xml:space="preserve"> </w:instrText>
      </w:r>
      <w:r w:rsidR="000702CC">
        <w:instrText>HYPERLINK</w:instrText>
      </w:r>
      <w:r w:rsidR="000702CC" w:rsidRPr="000702CC">
        <w:rPr>
          <w:lang w:val="uk-UA"/>
        </w:rPr>
        <w:instrText xml:space="preserve"> "</w:instrText>
      </w:r>
      <w:r w:rsidR="000702CC">
        <w:instrText>http</w:instrText>
      </w:r>
      <w:r w:rsidR="000702CC" w:rsidRPr="000702CC">
        <w:rPr>
          <w:lang w:val="uk-UA"/>
        </w:rPr>
        <w:instrText>://</w:instrText>
      </w:r>
      <w:r w:rsidR="000702CC">
        <w:instrText>pidruchniki</w:instrText>
      </w:r>
      <w:r w:rsidR="000702CC" w:rsidRPr="000702CC">
        <w:rPr>
          <w:lang w:val="uk-UA"/>
        </w:rPr>
        <w:instrText>.</w:instrText>
      </w:r>
      <w:r w:rsidR="000702CC">
        <w:instrText>ws</w:instrText>
      </w:r>
      <w:r w:rsidR="000702CC" w:rsidRPr="000702CC">
        <w:rPr>
          <w:lang w:val="uk-UA"/>
        </w:rPr>
        <w:instrText xml:space="preserve">/" </w:instrText>
      </w:r>
      <w:r w:rsidR="000702CC">
        <w:fldChar w:fldCharType="separate"/>
      </w:r>
      <w:r w:rsidRPr="00F657F9">
        <w:rPr>
          <w:rStyle w:val="FontStyle13"/>
          <w:b w:val="0"/>
          <w:i w:val="0"/>
          <w:sz w:val="28"/>
          <w:szCs w:val="28"/>
          <w:lang w:val="en-US"/>
        </w:rPr>
        <w:t>http</w:t>
      </w:r>
      <w:r w:rsidRPr="00CB328F">
        <w:rPr>
          <w:rStyle w:val="FontStyle13"/>
          <w:b w:val="0"/>
          <w:i w:val="0"/>
          <w:sz w:val="28"/>
          <w:szCs w:val="28"/>
          <w:lang w:val="uk-UA"/>
        </w:rPr>
        <w:t>://</w:t>
      </w:r>
      <w:proofErr w:type="spellStart"/>
      <w:r w:rsidRPr="00F657F9">
        <w:rPr>
          <w:rStyle w:val="FontStyle13"/>
          <w:b w:val="0"/>
          <w:i w:val="0"/>
          <w:sz w:val="28"/>
          <w:szCs w:val="28"/>
          <w:lang w:val="en-US"/>
        </w:rPr>
        <w:t>pidruchniki</w:t>
      </w:r>
      <w:proofErr w:type="spellEnd"/>
      <w:r w:rsidRPr="00CB328F">
        <w:rPr>
          <w:rStyle w:val="FontStyle13"/>
          <w:b w:val="0"/>
          <w:i w:val="0"/>
          <w:sz w:val="28"/>
          <w:szCs w:val="28"/>
          <w:lang w:val="uk-UA"/>
        </w:rPr>
        <w:t>.</w:t>
      </w:r>
      <w:proofErr w:type="spellStart"/>
      <w:r w:rsidRPr="00F657F9">
        <w:rPr>
          <w:rStyle w:val="FontStyle13"/>
          <w:b w:val="0"/>
          <w:i w:val="0"/>
          <w:sz w:val="28"/>
          <w:szCs w:val="28"/>
          <w:lang w:val="en-US"/>
        </w:rPr>
        <w:t>ws</w:t>
      </w:r>
      <w:proofErr w:type="spellEnd"/>
      <w:r w:rsidRPr="00CB328F">
        <w:rPr>
          <w:rStyle w:val="FontStyle13"/>
          <w:b w:val="0"/>
          <w:i w:val="0"/>
          <w:sz w:val="28"/>
          <w:szCs w:val="28"/>
          <w:lang w:val="uk-UA"/>
        </w:rPr>
        <w:t xml:space="preserve">/ </w:t>
      </w:r>
      <w:r w:rsidR="000702CC">
        <w:rPr>
          <w:rStyle w:val="FontStyle13"/>
          <w:b w:val="0"/>
          <w:i w:val="0"/>
          <w:sz w:val="28"/>
          <w:szCs w:val="28"/>
          <w:lang w:val="uk-UA"/>
        </w:rPr>
        <w:fldChar w:fldCharType="end"/>
      </w:r>
      <w:r w:rsidRPr="00CB328F">
        <w:rPr>
          <w:rStyle w:val="FontStyle13"/>
          <w:b w:val="0"/>
          <w:i w:val="0"/>
          <w:sz w:val="28"/>
          <w:szCs w:val="28"/>
          <w:lang w:val="uk-UA"/>
        </w:rPr>
        <w:t>15660212/</w:t>
      </w:r>
      <w:proofErr w:type="spellStart"/>
      <w:r w:rsidRPr="00F657F9">
        <w:rPr>
          <w:rStyle w:val="FontStyle13"/>
          <w:b w:val="0"/>
          <w:i w:val="0"/>
          <w:sz w:val="28"/>
          <w:szCs w:val="28"/>
          <w:lang w:val="en-US"/>
        </w:rPr>
        <w:t>pravo</w:t>
      </w:r>
      <w:proofErr w:type="spellEnd"/>
      <w:r w:rsidRPr="00CB328F">
        <w:rPr>
          <w:rStyle w:val="FontStyle13"/>
          <w:b w:val="0"/>
          <w:i w:val="0"/>
          <w:sz w:val="28"/>
          <w:szCs w:val="28"/>
          <w:lang w:val="uk-UA"/>
        </w:rPr>
        <w:t>/</w:t>
      </w:r>
      <w:proofErr w:type="spellStart"/>
      <w:r w:rsidRPr="00F657F9">
        <w:rPr>
          <w:rStyle w:val="FontStyle13"/>
          <w:b w:val="0"/>
          <w:i w:val="0"/>
          <w:sz w:val="28"/>
          <w:szCs w:val="28"/>
          <w:lang w:val="en-US"/>
        </w:rPr>
        <w:t>ponyattya</w:t>
      </w:r>
      <w:proofErr w:type="spellEnd"/>
      <w:r w:rsidRPr="00CB328F">
        <w:rPr>
          <w:rStyle w:val="FontStyle13"/>
          <w:b w:val="0"/>
          <w:i w:val="0"/>
          <w:sz w:val="28"/>
          <w:szCs w:val="28"/>
          <w:lang w:val="uk-UA"/>
        </w:rPr>
        <w:t>_</w:t>
      </w:r>
      <w:proofErr w:type="spellStart"/>
      <w:r w:rsidRPr="00F657F9">
        <w:rPr>
          <w:rStyle w:val="FontStyle13"/>
          <w:b w:val="0"/>
          <w:i w:val="0"/>
          <w:sz w:val="28"/>
          <w:szCs w:val="28"/>
          <w:lang w:val="en-US"/>
        </w:rPr>
        <w:t>osnovni</w:t>
      </w:r>
      <w:proofErr w:type="spellEnd"/>
      <w:r w:rsidRPr="00CB328F">
        <w:rPr>
          <w:rStyle w:val="FontStyle13"/>
          <w:b w:val="0"/>
          <w:i w:val="0"/>
          <w:sz w:val="28"/>
          <w:szCs w:val="28"/>
          <w:lang w:val="uk-UA"/>
        </w:rPr>
        <w:t>_</w:t>
      </w:r>
      <w:proofErr w:type="spellStart"/>
      <w:r w:rsidRPr="00F657F9">
        <w:rPr>
          <w:rStyle w:val="FontStyle13"/>
          <w:b w:val="0"/>
          <w:i w:val="0"/>
          <w:sz w:val="28"/>
          <w:szCs w:val="28"/>
          <w:lang w:val="en-US"/>
        </w:rPr>
        <w:t>elementi</w:t>
      </w:r>
      <w:proofErr w:type="spellEnd"/>
      <w:r w:rsidRPr="00CB328F">
        <w:rPr>
          <w:rStyle w:val="FontStyle13"/>
          <w:b w:val="0"/>
          <w:i w:val="0"/>
          <w:sz w:val="28"/>
          <w:szCs w:val="28"/>
          <w:lang w:val="uk-UA"/>
        </w:rPr>
        <w:t>_</w:t>
      </w:r>
      <w:proofErr w:type="spellStart"/>
      <w:r w:rsidRPr="00F657F9">
        <w:rPr>
          <w:rStyle w:val="FontStyle13"/>
          <w:b w:val="0"/>
          <w:i w:val="0"/>
          <w:sz w:val="28"/>
          <w:szCs w:val="28"/>
          <w:lang w:val="en-US"/>
        </w:rPr>
        <w:t>mehanizmu</w:t>
      </w:r>
      <w:proofErr w:type="spellEnd"/>
      <w:r w:rsidRPr="00CB328F">
        <w:rPr>
          <w:rStyle w:val="FontStyle13"/>
          <w:b w:val="0"/>
          <w:i w:val="0"/>
          <w:sz w:val="28"/>
          <w:szCs w:val="28"/>
          <w:lang w:val="uk-UA"/>
        </w:rPr>
        <w:t>_</w:t>
      </w:r>
      <w:proofErr w:type="spellStart"/>
      <w:r w:rsidRPr="00F657F9">
        <w:rPr>
          <w:rStyle w:val="FontStyle13"/>
          <w:b w:val="0"/>
          <w:i w:val="0"/>
          <w:sz w:val="28"/>
          <w:szCs w:val="28"/>
          <w:lang w:val="en-US"/>
        </w:rPr>
        <w:t>pravovogo</w:t>
      </w:r>
      <w:proofErr w:type="spellEnd"/>
      <w:r w:rsidRPr="00CB328F">
        <w:rPr>
          <w:rStyle w:val="FontStyle13"/>
          <w:b w:val="0"/>
          <w:i w:val="0"/>
          <w:sz w:val="28"/>
          <w:szCs w:val="28"/>
          <w:lang w:val="uk-UA"/>
        </w:rPr>
        <w:t>_</w:t>
      </w:r>
      <w:proofErr w:type="spellStart"/>
      <w:r w:rsidRPr="00F657F9">
        <w:rPr>
          <w:rStyle w:val="FontStyle13"/>
          <w:b w:val="0"/>
          <w:i w:val="0"/>
          <w:sz w:val="28"/>
          <w:szCs w:val="28"/>
          <w:lang w:val="en-US"/>
        </w:rPr>
        <w:t>regulyuvannya</w:t>
      </w:r>
      <w:proofErr w:type="spellEnd"/>
      <w:r w:rsidRPr="00F657F9">
        <w:rPr>
          <w:rStyle w:val="FontStyle13"/>
          <w:b w:val="0"/>
          <w:i w:val="0"/>
          <w:sz w:val="28"/>
          <w:szCs w:val="28"/>
          <w:lang w:val="uk-UA"/>
        </w:rPr>
        <w:t xml:space="preserve"> </w:t>
      </w:r>
      <w:r>
        <w:rPr>
          <w:rStyle w:val="FontStyle13"/>
          <w:b w:val="0"/>
          <w:i w:val="0"/>
          <w:sz w:val="28"/>
          <w:szCs w:val="28"/>
          <w:lang w:val="uk-UA"/>
        </w:rPr>
        <w:t>(дата звернення 08.10. 2022).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Волинка К.Г. Загальна теорія д</w:t>
      </w:r>
      <w:r>
        <w:rPr>
          <w:sz w:val="28"/>
          <w:szCs w:val="28"/>
          <w:lang w:val="uk-UA"/>
        </w:rPr>
        <w:t xml:space="preserve">ержави і права : </w:t>
      </w:r>
      <w:proofErr w:type="spellStart"/>
      <w:r>
        <w:rPr>
          <w:sz w:val="28"/>
          <w:szCs w:val="28"/>
          <w:lang w:val="uk-UA"/>
        </w:rPr>
        <w:t>навч</w:t>
      </w:r>
      <w:proofErr w:type="spellEnd"/>
      <w:r>
        <w:rPr>
          <w:sz w:val="28"/>
          <w:szCs w:val="28"/>
          <w:lang w:val="uk-UA"/>
        </w:rPr>
        <w:t xml:space="preserve">. посібник. </w:t>
      </w:r>
      <w:r w:rsidRPr="00CB328F">
        <w:rPr>
          <w:sz w:val="28"/>
          <w:szCs w:val="28"/>
          <w:lang w:val="uk-UA"/>
        </w:rPr>
        <w:t>К.: МАУП, 2003.   240 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eastAsia="uk-UA"/>
        </w:rPr>
        <w:t>Волковицька</w:t>
      </w:r>
      <w:proofErr w:type="spellEnd"/>
      <w:r w:rsidRPr="00CB328F">
        <w:rPr>
          <w:sz w:val="28"/>
          <w:szCs w:val="28"/>
          <w:lang w:val="uk-UA" w:eastAsia="uk-UA"/>
        </w:rPr>
        <w:t xml:space="preserve"> Н.О. Проблеми деформації правової свідомості і розвиток демократії в Україні. </w:t>
      </w:r>
      <w:r w:rsidRPr="00CB328F">
        <w:rPr>
          <w:i/>
          <w:sz w:val="28"/>
          <w:szCs w:val="28"/>
          <w:lang w:val="uk-UA" w:eastAsia="uk-UA"/>
        </w:rPr>
        <w:t>Держава і право</w:t>
      </w:r>
      <w:r w:rsidRPr="00CB328F">
        <w:rPr>
          <w:sz w:val="28"/>
          <w:szCs w:val="28"/>
          <w:lang w:val="uk-UA" w:eastAsia="uk-UA"/>
        </w:rPr>
        <w:t>.   2009.   Вип.46.   С.63-69.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Гетьман-</w:t>
      </w:r>
      <w:proofErr w:type="spellStart"/>
      <w:r w:rsidRPr="00CB328F">
        <w:rPr>
          <w:sz w:val="28"/>
          <w:szCs w:val="28"/>
          <w:lang w:val="uk-UA"/>
        </w:rPr>
        <w:t>П’ятковська</w:t>
      </w:r>
      <w:proofErr w:type="spellEnd"/>
      <w:r w:rsidRPr="00CB328F">
        <w:rPr>
          <w:sz w:val="28"/>
          <w:szCs w:val="28"/>
          <w:lang w:val="uk-UA"/>
        </w:rPr>
        <w:t xml:space="preserve"> І. А. Право та мораль : теоретико-правові проблеми співвідношення та взаємодії : </w:t>
      </w:r>
      <w:proofErr w:type="spellStart"/>
      <w:r w:rsidRPr="00CB328F">
        <w:rPr>
          <w:sz w:val="28"/>
          <w:szCs w:val="28"/>
          <w:lang w:val="uk-UA"/>
        </w:rPr>
        <w:t>автореф</w:t>
      </w:r>
      <w:proofErr w:type="spellEnd"/>
      <w:r w:rsidRPr="00CB328F">
        <w:rPr>
          <w:sz w:val="28"/>
          <w:szCs w:val="28"/>
          <w:lang w:val="uk-UA"/>
        </w:rPr>
        <w:t xml:space="preserve">. </w:t>
      </w:r>
      <w:proofErr w:type="spellStart"/>
      <w:r w:rsidRPr="00CB328F">
        <w:rPr>
          <w:sz w:val="28"/>
          <w:szCs w:val="28"/>
          <w:lang w:val="uk-UA"/>
        </w:rPr>
        <w:t>дис</w:t>
      </w:r>
      <w:proofErr w:type="spellEnd"/>
      <w:r w:rsidRPr="00CB328F">
        <w:rPr>
          <w:sz w:val="28"/>
          <w:szCs w:val="28"/>
          <w:lang w:val="uk-UA"/>
        </w:rPr>
        <w:t>.</w:t>
      </w:r>
      <w:r>
        <w:rPr>
          <w:sz w:val="28"/>
          <w:szCs w:val="28"/>
          <w:lang w:val="uk-UA"/>
        </w:rPr>
        <w:t xml:space="preserve"> …</w:t>
      </w:r>
      <w:proofErr w:type="spellStart"/>
      <w:r w:rsidRPr="00CB328F">
        <w:rPr>
          <w:sz w:val="28"/>
          <w:szCs w:val="28"/>
          <w:lang w:val="uk-UA"/>
        </w:rPr>
        <w:t>канд</w:t>
      </w:r>
      <w:proofErr w:type="spellEnd"/>
      <w:r w:rsidRPr="00CB328F">
        <w:rPr>
          <w:sz w:val="28"/>
          <w:szCs w:val="28"/>
          <w:lang w:val="uk-UA"/>
        </w:rPr>
        <w:t xml:space="preserve">. </w:t>
      </w:r>
      <w:proofErr w:type="spellStart"/>
      <w:r w:rsidRPr="00CB328F">
        <w:rPr>
          <w:sz w:val="28"/>
          <w:szCs w:val="28"/>
          <w:lang w:val="uk-UA"/>
        </w:rPr>
        <w:t>юрид</w:t>
      </w:r>
      <w:proofErr w:type="spellEnd"/>
      <w:r w:rsidRPr="00CB328F">
        <w:rPr>
          <w:sz w:val="28"/>
          <w:szCs w:val="28"/>
          <w:lang w:val="uk-UA"/>
        </w:rPr>
        <w:t>. наук : 12.00.01. К., 2007.   22 с</w:t>
      </w:r>
      <w:r>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Гладкий С.О. Правосвідомість як предметне поле та інструмент правового самопізнання. </w:t>
      </w:r>
      <w:r w:rsidRPr="00CB328F">
        <w:rPr>
          <w:i/>
          <w:sz w:val="28"/>
          <w:szCs w:val="28"/>
          <w:lang w:val="uk-UA"/>
        </w:rPr>
        <w:t>Вісник Маріупольського державного університету.</w:t>
      </w:r>
      <w:r w:rsidRPr="00CB328F">
        <w:rPr>
          <w:sz w:val="28"/>
          <w:szCs w:val="28"/>
          <w:lang w:val="uk-UA"/>
        </w:rPr>
        <w:t xml:space="preserve"> Сер. : Право. 2013. Вип.6. С.10-19.</w:t>
      </w:r>
    </w:p>
    <w:p w:rsidR="00B70534" w:rsidRPr="00CB328F" w:rsidRDefault="00B70534" w:rsidP="00B70534">
      <w:pPr>
        <w:numPr>
          <w:ilvl w:val="0"/>
          <w:numId w:val="4"/>
        </w:numPr>
        <w:tabs>
          <w:tab w:val="clear" w:pos="1065"/>
        </w:tabs>
        <w:spacing w:line="360" w:lineRule="auto"/>
        <w:ind w:left="0" w:firstLine="0"/>
        <w:jc w:val="both"/>
        <w:rPr>
          <w:rStyle w:val="FontStyle28"/>
          <w:sz w:val="28"/>
          <w:szCs w:val="28"/>
          <w:lang w:val="uk-UA"/>
        </w:rPr>
      </w:pPr>
      <w:proofErr w:type="spellStart"/>
      <w:r w:rsidRPr="00CB328F">
        <w:rPr>
          <w:rStyle w:val="FontStyle28"/>
          <w:sz w:val="28"/>
          <w:szCs w:val="28"/>
          <w:lang w:val="uk-UA" w:eastAsia="uk-UA"/>
        </w:rPr>
        <w:t>Гольцова</w:t>
      </w:r>
      <w:proofErr w:type="spellEnd"/>
      <w:r w:rsidRPr="00CB328F">
        <w:rPr>
          <w:rStyle w:val="FontStyle28"/>
          <w:sz w:val="28"/>
          <w:szCs w:val="28"/>
          <w:lang w:val="uk-UA" w:eastAsia="uk-UA"/>
        </w:rPr>
        <w:t xml:space="preserve"> О.Є. Соціальне регулювання та правове регулювання: співвідношення понять. </w:t>
      </w:r>
      <w:r w:rsidRPr="00CB328F">
        <w:rPr>
          <w:rStyle w:val="FontStyle28"/>
          <w:i/>
          <w:sz w:val="28"/>
          <w:szCs w:val="28"/>
          <w:lang w:val="uk-UA" w:eastAsia="uk-UA"/>
        </w:rPr>
        <w:t>Часопис Київського університету права.</w:t>
      </w:r>
      <w:r w:rsidRPr="00CB328F">
        <w:rPr>
          <w:rStyle w:val="FontStyle28"/>
          <w:sz w:val="28"/>
          <w:szCs w:val="28"/>
          <w:lang w:val="uk-UA" w:eastAsia="uk-UA"/>
        </w:rPr>
        <w:t xml:space="preserve"> 2013. №2.  С. 53-57.</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Грищенко А.В. Правовий закон: питання теорії та практики в Україні</w:t>
      </w:r>
      <w:r>
        <w:rPr>
          <w:sz w:val="28"/>
          <w:szCs w:val="28"/>
          <w:lang w:val="uk-UA"/>
        </w:rPr>
        <w:t>:</w:t>
      </w:r>
      <w:r w:rsidRPr="00CB328F">
        <w:rPr>
          <w:sz w:val="28"/>
          <w:szCs w:val="28"/>
          <w:lang w:val="uk-UA"/>
        </w:rPr>
        <w:t xml:space="preserve"> </w:t>
      </w:r>
      <w:proofErr w:type="spellStart"/>
      <w:r w:rsidRPr="00CB328F">
        <w:rPr>
          <w:sz w:val="28"/>
          <w:szCs w:val="28"/>
          <w:lang w:val="uk-UA"/>
        </w:rPr>
        <w:t>автореф</w:t>
      </w:r>
      <w:proofErr w:type="spellEnd"/>
      <w:r w:rsidRPr="00CB328F">
        <w:rPr>
          <w:sz w:val="28"/>
          <w:szCs w:val="28"/>
          <w:lang w:val="uk-UA"/>
        </w:rPr>
        <w:t xml:space="preserve">. </w:t>
      </w:r>
      <w:proofErr w:type="spellStart"/>
      <w:r w:rsidRPr="00CB328F">
        <w:rPr>
          <w:sz w:val="28"/>
          <w:szCs w:val="28"/>
          <w:lang w:val="uk-UA"/>
        </w:rPr>
        <w:t>дис</w:t>
      </w:r>
      <w:proofErr w:type="spellEnd"/>
      <w:r w:rsidRPr="00CB328F">
        <w:rPr>
          <w:sz w:val="28"/>
          <w:szCs w:val="28"/>
          <w:lang w:val="uk-UA"/>
        </w:rPr>
        <w:t>.</w:t>
      </w:r>
      <w:r>
        <w:rPr>
          <w:sz w:val="28"/>
          <w:szCs w:val="28"/>
          <w:lang w:val="uk-UA"/>
        </w:rPr>
        <w:t xml:space="preserve"> …</w:t>
      </w:r>
      <w:proofErr w:type="spellStart"/>
      <w:r w:rsidRPr="00CB328F">
        <w:rPr>
          <w:sz w:val="28"/>
          <w:szCs w:val="28"/>
          <w:lang w:val="uk-UA"/>
        </w:rPr>
        <w:t>канд</w:t>
      </w:r>
      <w:proofErr w:type="spellEnd"/>
      <w:r w:rsidRPr="00CB328F">
        <w:rPr>
          <w:sz w:val="28"/>
          <w:szCs w:val="28"/>
          <w:lang w:val="uk-UA"/>
        </w:rPr>
        <w:t xml:space="preserve">. </w:t>
      </w:r>
      <w:proofErr w:type="spellStart"/>
      <w:r w:rsidRPr="00CB328F">
        <w:rPr>
          <w:sz w:val="28"/>
          <w:szCs w:val="28"/>
          <w:lang w:val="uk-UA"/>
        </w:rPr>
        <w:t>юрид</w:t>
      </w:r>
      <w:proofErr w:type="spellEnd"/>
      <w:r w:rsidRPr="00CB328F">
        <w:rPr>
          <w:sz w:val="28"/>
          <w:szCs w:val="28"/>
          <w:lang w:val="uk-UA"/>
        </w:rPr>
        <w:t>. наук : 12.00.01.</w:t>
      </w:r>
      <w:r>
        <w:rPr>
          <w:sz w:val="28"/>
          <w:szCs w:val="28"/>
          <w:lang w:val="uk-UA"/>
        </w:rPr>
        <w:t xml:space="preserve"> </w:t>
      </w:r>
      <w:r w:rsidRPr="00CB328F">
        <w:rPr>
          <w:sz w:val="28"/>
          <w:szCs w:val="28"/>
          <w:lang w:val="uk-UA"/>
        </w:rPr>
        <w:t>К., 200</w:t>
      </w:r>
      <w:r>
        <w:rPr>
          <w:sz w:val="28"/>
          <w:szCs w:val="28"/>
          <w:lang w:val="uk-UA"/>
        </w:rPr>
        <w:t>2</w:t>
      </w:r>
      <w:r w:rsidRPr="00CB328F">
        <w:rPr>
          <w:sz w:val="28"/>
          <w:szCs w:val="28"/>
          <w:lang w:val="uk-UA"/>
        </w:rPr>
        <w:t>.</w:t>
      </w:r>
      <w:r>
        <w:rPr>
          <w:sz w:val="28"/>
          <w:szCs w:val="28"/>
          <w:lang w:val="uk-UA"/>
        </w:rPr>
        <w:t xml:space="preserve"> 18с.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Гудз</w:t>
      </w:r>
      <w:proofErr w:type="spellEnd"/>
      <w:r w:rsidRPr="00CB328F">
        <w:rPr>
          <w:sz w:val="28"/>
          <w:szCs w:val="28"/>
          <w:lang w:val="uk-UA"/>
        </w:rPr>
        <w:t xml:space="preserve"> Б.Д. До питання про визначення гарантій ефективності судового контролю за законністю адміністративної діяльності орга</w:t>
      </w:r>
      <w:r w:rsidRPr="00CB328F">
        <w:rPr>
          <w:sz w:val="28"/>
          <w:szCs w:val="28"/>
          <w:lang w:val="uk-UA"/>
        </w:rPr>
        <w:softHyphen/>
        <w:t xml:space="preserve">нів влади. </w:t>
      </w:r>
      <w:r w:rsidRPr="00CB328F">
        <w:rPr>
          <w:i/>
          <w:iCs/>
          <w:sz w:val="28"/>
          <w:szCs w:val="28"/>
          <w:lang w:val="uk-UA"/>
        </w:rPr>
        <w:t xml:space="preserve">Митна справа. </w:t>
      </w:r>
      <w:r w:rsidRPr="00CB328F">
        <w:rPr>
          <w:sz w:val="28"/>
          <w:szCs w:val="28"/>
          <w:lang w:val="uk-UA"/>
        </w:rPr>
        <w:t>2012. № 6 (84). Ч. 2. К. 2. С. 174-178.</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Денисов С.Ф. Єрмоленко Д.О. Правосвідомість молоді: теоретико-правові засади: монографія. Запоріжжя: КПУ, 2012. 292с. </w:t>
      </w:r>
      <w:r w:rsidRPr="001D580A">
        <w:rPr>
          <w:i/>
          <w:sz w:val="28"/>
          <w:szCs w:val="28"/>
          <w:lang w:val="uk-UA"/>
        </w:rPr>
        <w:t xml:space="preserve">Держава та регіони. Сер. : Право. </w:t>
      </w:r>
      <w:r w:rsidRPr="00CB328F">
        <w:rPr>
          <w:sz w:val="28"/>
          <w:szCs w:val="28"/>
          <w:lang w:val="uk-UA"/>
        </w:rPr>
        <w:t>2013. №2. С.206-207.</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Дмитрієнко</w:t>
      </w:r>
      <w:proofErr w:type="spellEnd"/>
      <w:r w:rsidRPr="00CB328F">
        <w:rPr>
          <w:sz w:val="28"/>
          <w:szCs w:val="28"/>
          <w:lang w:val="uk-UA"/>
        </w:rPr>
        <w:t xml:space="preserve"> Ю.М. Правосвідомість у структурі юридичної діяльності. </w:t>
      </w:r>
      <w:r w:rsidRPr="001D580A">
        <w:rPr>
          <w:i/>
          <w:sz w:val="28"/>
          <w:szCs w:val="28"/>
          <w:lang w:val="uk-UA"/>
        </w:rPr>
        <w:t>Право і безпека</w:t>
      </w:r>
      <w:r w:rsidRPr="00CB328F">
        <w:rPr>
          <w:sz w:val="28"/>
          <w:szCs w:val="28"/>
          <w:lang w:val="uk-UA"/>
        </w:rPr>
        <w:t>. 2007. Т.6, №2. С.25-27.</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Єгоров О.П. Правосвідомість і правова культура: поняття та особливості співвідношення. </w:t>
      </w:r>
      <w:r w:rsidRPr="00CB328F">
        <w:rPr>
          <w:i/>
          <w:sz w:val="28"/>
          <w:szCs w:val="28"/>
          <w:lang w:val="uk-UA"/>
        </w:rPr>
        <w:t>Наше право</w:t>
      </w:r>
      <w:r w:rsidRPr="00CB328F">
        <w:rPr>
          <w:sz w:val="28"/>
          <w:szCs w:val="28"/>
          <w:lang w:val="uk-UA"/>
        </w:rPr>
        <w:t>.   2012.   №1, ч.1.   С.8-9.</w:t>
      </w:r>
    </w:p>
    <w:p w:rsidR="00B70534" w:rsidRPr="00CB328F" w:rsidRDefault="00B70534" w:rsidP="00B70534">
      <w:pPr>
        <w:numPr>
          <w:ilvl w:val="0"/>
          <w:numId w:val="4"/>
        </w:numPr>
        <w:tabs>
          <w:tab w:val="clear" w:pos="1065"/>
        </w:tabs>
        <w:spacing w:line="360" w:lineRule="auto"/>
        <w:ind w:left="0" w:firstLine="0"/>
        <w:jc w:val="both"/>
        <w:rPr>
          <w:rStyle w:val="FontStyle14"/>
          <w:i w:val="0"/>
          <w:iCs w:val="0"/>
          <w:sz w:val="28"/>
          <w:szCs w:val="28"/>
          <w:lang w:val="uk-UA"/>
        </w:rPr>
      </w:pPr>
      <w:proofErr w:type="spellStart"/>
      <w:r w:rsidRPr="00CB328F">
        <w:rPr>
          <w:rStyle w:val="FontStyle14"/>
          <w:i w:val="0"/>
          <w:sz w:val="28"/>
          <w:szCs w:val="28"/>
          <w:lang w:val="uk-UA"/>
        </w:rPr>
        <w:t>Єщук</w:t>
      </w:r>
      <w:proofErr w:type="spellEnd"/>
      <w:r w:rsidRPr="00CB328F">
        <w:rPr>
          <w:rStyle w:val="FontStyle14"/>
          <w:i w:val="0"/>
          <w:sz w:val="28"/>
          <w:szCs w:val="28"/>
          <w:lang w:val="uk-UA"/>
        </w:rPr>
        <w:t xml:space="preserve"> О.М. Механізм адміністративно-правового регулювання. </w:t>
      </w:r>
      <w:r w:rsidRPr="00CB328F">
        <w:rPr>
          <w:rStyle w:val="FontStyle14"/>
          <w:sz w:val="28"/>
          <w:szCs w:val="28"/>
          <w:lang w:val="uk-UA"/>
        </w:rPr>
        <w:t>Митна справа</w:t>
      </w:r>
      <w:r w:rsidRPr="00CB328F">
        <w:rPr>
          <w:rStyle w:val="FontStyle14"/>
          <w:i w:val="0"/>
          <w:sz w:val="28"/>
          <w:szCs w:val="28"/>
          <w:lang w:val="uk-UA"/>
        </w:rPr>
        <w:t xml:space="preserve"> (Наукове фахове видання).   2011.   № 3 (75), частина 2.   С. 264-267</w:t>
      </w:r>
      <w:r>
        <w:rPr>
          <w:rStyle w:val="FontStyle14"/>
          <w:i w:val="0"/>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Жидовцева</w:t>
      </w:r>
      <w:proofErr w:type="spellEnd"/>
      <w:r w:rsidRPr="00CB328F">
        <w:rPr>
          <w:sz w:val="28"/>
          <w:szCs w:val="28"/>
          <w:lang w:val="uk-UA"/>
        </w:rPr>
        <w:t xml:space="preserve"> О. А. Структура та функції професійної правосвідомості.  </w:t>
      </w:r>
      <w:r w:rsidRPr="00CB328F">
        <w:rPr>
          <w:i/>
          <w:sz w:val="28"/>
          <w:szCs w:val="28"/>
          <w:lang w:val="uk-UA"/>
        </w:rPr>
        <w:t>Форум права</w:t>
      </w:r>
      <w:r w:rsidRPr="00CB328F">
        <w:rPr>
          <w:sz w:val="28"/>
          <w:szCs w:val="28"/>
          <w:lang w:val="uk-UA"/>
        </w:rPr>
        <w:t>.   2012.  № 1.   С. 307–312.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Загальна теорія держави і права. Навчальний посібник </w:t>
      </w:r>
      <w:r w:rsidRPr="00CB328F">
        <w:rPr>
          <w:sz w:val="28"/>
          <w:szCs w:val="28"/>
        </w:rPr>
        <w:t>/</w:t>
      </w:r>
      <w:r w:rsidRPr="00CB328F">
        <w:rPr>
          <w:sz w:val="28"/>
          <w:szCs w:val="28"/>
          <w:lang w:val="uk-UA"/>
        </w:rPr>
        <w:t xml:space="preserve"> За ред. проф. </w:t>
      </w:r>
      <w:proofErr w:type="spellStart"/>
      <w:r w:rsidRPr="00CB328F">
        <w:rPr>
          <w:sz w:val="28"/>
          <w:szCs w:val="28"/>
          <w:lang w:val="uk-UA"/>
        </w:rPr>
        <w:t>В.В.Копєйчикова</w:t>
      </w:r>
      <w:proofErr w:type="spellEnd"/>
      <w:r w:rsidRPr="00CB328F">
        <w:rPr>
          <w:sz w:val="28"/>
          <w:szCs w:val="28"/>
          <w:lang w:val="uk-UA"/>
        </w:rPr>
        <w:t xml:space="preserve">. </w:t>
      </w:r>
      <w:r w:rsidRPr="00CB328F">
        <w:rPr>
          <w:sz w:val="28"/>
          <w:szCs w:val="28"/>
        </w:rPr>
        <w:t xml:space="preserve"> </w:t>
      </w:r>
      <w:r w:rsidRPr="00CB328F">
        <w:rPr>
          <w:sz w:val="28"/>
          <w:szCs w:val="28"/>
          <w:lang w:val="uk-UA"/>
        </w:rPr>
        <w:t xml:space="preserve"> К., 1997. </w:t>
      </w:r>
      <w:r w:rsidRPr="00CB328F">
        <w:rPr>
          <w:sz w:val="28"/>
          <w:szCs w:val="28"/>
        </w:rPr>
        <w:t xml:space="preserve"> </w:t>
      </w:r>
      <w:r w:rsidRPr="00CB328F">
        <w:rPr>
          <w:sz w:val="28"/>
          <w:szCs w:val="28"/>
          <w:lang w:val="uk-UA"/>
        </w:rPr>
        <w:t xml:space="preserve"> </w:t>
      </w:r>
      <w:r>
        <w:rPr>
          <w:sz w:val="28"/>
          <w:szCs w:val="28"/>
          <w:lang w:val="uk-UA"/>
        </w:rPr>
        <w:t>320с.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Калиновський Ю. Суспільна правосвідомість у державотворчому процесі України. </w:t>
      </w:r>
      <w:r w:rsidRPr="001D580A">
        <w:rPr>
          <w:i/>
          <w:sz w:val="28"/>
          <w:szCs w:val="28"/>
          <w:lang w:val="uk-UA"/>
        </w:rPr>
        <w:t>Вісник Київського національного торговельно-економічного університету</w:t>
      </w:r>
      <w:r w:rsidRPr="00CB328F">
        <w:rPr>
          <w:sz w:val="28"/>
          <w:szCs w:val="28"/>
          <w:lang w:val="uk-UA"/>
        </w:rPr>
        <w:t>. 2016. №2. С.30-40.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Калиновський Ю. Ю. </w:t>
      </w:r>
      <w:proofErr w:type="spellStart"/>
      <w:r w:rsidRPr="00CB328F">
        <w:rPr>
          <w:sz w:val="28"/>
          <w:szCs w:val="28"/>
          <w:lang w:val="uk-UA"/>
        </w:rPr>
        <w:t>Парадигмальні</w:t>
      </w:r>
      <w:proofErr w:type="spellEnd"/>
      <w:r w:rsidRPr="00CB328F">
        <w:rPr>
          <w:sz w:val="28"/>
          <w:szCs w:val="28"/>
          <w:lang w:val="uk-UA"/>
        </w:rPr>
        <w:t xml:space="preserve"> виміри правосвідомості українського суспільства : монографія.   </w:t>
      </w:r>
      <w:proofErr w:type="gramStart"/>
      <w:r w:rsidRPr="00CB328F">
        <w:rPr>
          <w:sz w:val="28"/>
          <w:szCs w:val="28"/>
        </w:rPr>
        <w:t>Х. :</w:t>
      </w:r>
      <w:proofErr w:type="gramEnd"/>
      <w:r w:rsidRPr="00CB328F">
        <w:rPr>
          <w:sz w:val="28"/>
          <w:szCs w:val="28"/>
        </w:rPr>
        <w:t xml:space="preserve"> Майдан, 2012. </w:t>
      </w:r>
      <w:r w:rsidRPr="00CB328F">
        <w:rPr>
          <w:sz w:val="28"/>
          <w:szCs w:val="28"/>
          <w:lang w:val="uk-UA"/>
        </w:rPr>
        <w:t xml:space="preserve"> </w:t>
      </w:r>
      <w:r w:rsidRPr="00CB328F">
        <w:rPr>
          <w:sz w:val="28"/>
          <w:szCs w:val="28"/>
        </w:rPr>
        <w:t>346 с</w:t>
      </w:r>
      <w:r w:rsidRPr="00CB328F">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Козенко</w:t>
      </w:r>
      <w:proofErr w:type="spellEnd"/>
      <w:r w:rsidRPr="00CB328F">
        <w:rPr>
          <w:sz w:val="28"/>
          <w:szCs w:val="28"/>
          <w:lang w:val="uk-UA"/>
        </w:rPr>
        <w:t xml:space="preserve"> Ю.О. Правова свідомість людини як аксіологічна сутність її поведінки. </w:t>
      </w:r>
      <w:r w:rsidRPr="00F83AA5">
        <w:rPr>
          <w:i/>
          <w:sz w:val="28"/>
          <w:szCs w:val="28"/>
          <w:lang w:val="uk-UA"/>
        </w:rPr>
        <w:t xml:space="preserve">Наукові записки Інституту законодавства Верховної ради України. </w:t>
      </w:r>
      <w:r w:rsidRPr="00CB328F">
        <w:rPr>
          <w:sz w:val="28"/>
          <w:szCs w:val="28"/>
          <w:lang w:val="uk-UA"/>
        </w:rPr>
        <w:t>2014. №2. С.8-12.</w:t>
      </w:r>
    </w:p>
    <w:p w:rsidR="00B70534" w:rsidRPr="00CB328F" w:rsidRDefault="00B70534" w:rsidP="00B70534">
      <w:pPr>
        <w:spacing w:line="360" w:lineRule="auto"/>
        <w:jc w:val="both"/>
        <w:rPr>
          <w:sz w:val="28"/>
          <w:szCs w:val="28"/>
          <w:lang w:val="uk-UA"/>
        </w:rPr>
      </w:pPr>
      <w:r>
        <w:rPr>
          <w:sz w:val="28"/>
          <w:szCs w:val="28"/>
          <w:lang w:val="uk-UA"/>
        </w:rPr>
        <w:t xml:space="preserve">27. </w:t>
      </w:r>
      <w:proofErr w:type="spellStart"/>
      <w:r w:rsidRPr="00CB328F">
        <w:rPr>
          <w:color w:val="000000"/>
          <w:sz w:val="28"/>
          <w:szCs w:val="28"/>
          <w:lang w:val="uk-UA"/>
        </w:rPr>
        <w:t>Коросташова</w:t>
      </w:r>
      <w:proofErr w:type="spellEnd"/>
      <w:r w:rsidRPr="00CB328F">
        <w:rPr>
          <w:color w:val="000000"/>
          <w:sz w:val="28"/>
          <w:szCs w:val="28"/>
          <w:lang w:val="uk-UA"/>
        </w:rPr>
        <w:t xml:space="preserve"> І.М. Механізм адміністратив</w:t>
      </w:r>
      <w:r w:rsidRPr="00CB328F">
        <w:rPr>
          <w:color w:val="000000"/>
          <w:sz w:val="28"/>
          <w:szCs w:val="28"/>
          <w:lang w:val="uk-UA"/>
        </w:rPr>
        <w:softHyphen/>
        <w:t xml:space="preserve">но-правового регулювання як правова категорія та багатоаспектне явище. </w:t>
      </w:r>
      <w:r w:rsidRPr="00CB328F">
        <w:rPr>
          <w:i/>
          <w:iCs/>
          <w:color w:val="000000"/>
          <w:sz w:val="28"/>
          <w:szCs w:val="28"/>
          <w:lang w:val="uk-UA"/>
        </w:rPr>
        <w:t>Наукові записки Інсти</w:t>
      </w:r>
      <w:r w:rsidRPr="00CB328F">
        <w:rPr>
          <w:i/>
          <w:iCs/>
          <w:color w:val="000000"/>
          <w:sz w:val="28"/>
          <w:szCs w:val="28"/>
          <w:lang w:val="uk-UA"/>
        </w:rPr>
        <w:softHyphen/>
        <w:t xml:space="preserve">туту законодавства Верховної Ради України. </w:t>
      </w:r>
      <w:r w:rsidRPr="00CB328F">
        <w:rPr>
          <w:color w:val="000000"/>
          <w:sz w:val="28"/>
          <w:szCs w:val="28"/>
          <w:lang w:val="uk-UA"/>
        </w:rPr>
        <w:t>2019. № 1. С. 52-61.</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Костюк В.М. Характеристика механізму правового регулювання сфери освіти. </w:t>
      </w:r>
      <w:r w:rsidRPr="00CB328F">
        <w:rPr>
          <w:i/>
          <w:iCs/>
          <w:sz w:val="28"/>
          <w:szCs w:val="28"/>
          <w:lang w:val="uk-UA"/>
        </w:rPr>
        <w:t xml:space="preserve">Митна справа. </w:t>
      </w:r>
      <w:r w:rsidRPr="00CB328F">
        <w:rPr>
          <w:sz w:val="28"/>
          <w:szCs w:val="28"/>
          <w:lang w:val="uk-UA"/>
        </w:rPr>
        <w:t>2011. № 4 (76), частина 2. С. 361-366</w:t>
      </w:r>
    </w:p>
    <w:p w:rsidR="00B70534" w:rsidRPr="00CB328F" w:rsidRDefault="00B70534" w:rsidP="00B70534">
      <w:pPr>
        <w:numPr>
          <w:ilvl w:val="0"/>
          <w:numId w:val="4"/>
        </w:numPr>
        <w:tabs>
          <w:tab w:val="clear" w:pos="1065"/>
        </w:tabs>
        <w:spacing w:line="360" w:lineRule="auto"/>
        <w:ind w:left="0" w:firstLine="0"/>
        <w:jc w:val="both"/>
        <w:rPr>
          <w:rStyle w:val="FontStyle16"/>
          <w:sz w:val="28"/>
          <w:szCs w:val="28"/>
          <w:lang w:val="uk-UA"/>
        </w:rPr>
      </w:pPr>
      <w:proofErr w:type="spellStart"/>
      <w:r w:rsidRPr="00CB328F">
        <w:rPr>
          <w:rStyle w:val="FontStyle16"/>
          <w:sz w:val="28"/>
          <w:szCs w:val="28"/>
          <w:lang w:val="uk-UA" w:eastAsia="uk-UA"/>
        </w:rPr>
        <w:t>Котенко</w:t>
      </w:r>
      <w:proofErr w:type="spellEnd"/>
      <w:r w:rsidRPr="00CB328F">
        <w:rPr>
          <w:rStyle w:val="FontStyle16"/>
          <w:sz w:val="28"/>
          <w:szCs w:val="28"/>
          <w:lang w:val="uk-UA" w:eastAsia="uk-UA"/>
        </w:rPr>
        <w:t xml:space="preserve"> О.А. Правове регулювання в контексті дії права та його основоположних принципів. </w:t>
      </w:r>
      <w:r w:rsidRPr="00CB328F">
        <w:rPr>
          <w:rStyle w:val="FontStyle16"/>
          <w:i/>
          <w:sz w:val="28"/>
          <w:szCs w:val="28"/>
          <w:lang w:val="uk-UA" w:eastAsia="uk-UA"/>
        </w:rPr>
        <w:t>Альманах права</w:t>
      </w:r>
      <w:r w:rsidRPr="00CB328F">
        <w:rPr>
          <w:rStyle w:val="FontStyle16"/>
          <w:sz w:val="28"/>
          <w:szCs w:val="28"/>
          <w:lang w:val="uk-UA" w:eastAsia="uk-UA"/>
        </w:rPr>
        <w:t>. Вип.3. С. 199-202.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Кравець Т.Є. Правосвідомість як джерело права. </w:t>
      </w:r>
      <w:r w:rsidRPr="00CB328F">
        <w:rPr>
          <w:i/>
          <w:sz w:val="28"/>
          <w:szCs w:val="28"/>
          <w:lang w:val="uk-UA"/>
        </w:rPr>
        <w:t>Журнал східноєвропейського права</w:t>
      </w:r>
      <w:r w:rsidRPr="00CB328F">
        <w:rPr>
          <w:sz w:val="28"/>
          <w:szCs w:val="28"/>
          <w:lang w:val="uk-UA"/>
        </w:rPr>
        <w:t>. 2019. №58. С. 235-242.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Кравчук С.Й. Теоретико-правові аспекти регулювання суспільних відносин. </w:t>
      </w:r>
      <w:r w:rsidRPr="00CB328F">
        <w:rPr>
          <w:i/>
          <w:sz w:val="28"/>
          <w:szCs w:val="28"/>
          <w:lang w:val="uk-UA"/>
        </w:rPr>
        <w:t>Науковий вісник Ужгородського національного університету</w:t>
      </w:r>
      <w:r w:rsidRPr="00CB328F">
        <w:rPr>
          <w:sz w:val="28"/>
          <w:szCs w:val="28"/>
          <w:lang w:val="uk-UA"/>
        </w:rPr>
        <w:t>. Серія: Право. 2022. Вип.69, С.31-36.</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rPr>
        <w:t>Краснокутський</w:t>
      </w:r>
      <w:proofErr w:type="spellEnd"/>
      <w:r w:rsidRPr="00CB328F">
        <w:rPr>
          <w:sz w:val="28"/>
          <w:szCs w:val="28"/>
        </w:rPr>
        <w:t xml:space="preserve"> О. В. </w:t>
      </w:r>
      <w:proofErr w:type="spellStart"/>
      <w:r w:rsidRPr="00CB328F">
        <w:rPr>
          <w:sz w:val="28"/>
          <w:szCs w:val="28"/>
        </w:rPr>
        <w:t>Правова</w:t>
      </w:r>
      <w:proofErr w:type="spellEnd"/>
      <w:r w:rsidRPr="00CB328F">
        <w:rPr>
          <w:sz w:val="28"/>
          <w:szCs w:val="28"/>
        </w:rPr>
        <w:t xml:space="preserve"> </w:t>
      </w:r>
      <w:proofErr w:type="spellStart"/>
      <w:r w:rsidRPr="00CB328F">
        <w:rPr>
          <w:sz w:val="28"/>
          <w:szCs w:val="28"/>
        </w:rPr>
        <w:t>свідомість</w:t>
      </w:r>
      <w:proofErr w:type="spellEnd"/>
      <w:r w:rsidRPr="00CB328F">
        <w:rPr>
          <w:sz w:val="28"/>
          <w:szCs w:val="28"/>
        </w:rPr>
        <w:t xml:space="preserve"> як </w:t>
      </w:r>
      <w:proofErr w:type="spellStart"/>
      <w:r w:rsidRPr="00CB328F">
        <w:rPr>
          <w:sz w:val="28"/>
          <w:szCs w:val="28"/>
        </w:rPr>
        <w:t>перетворююча</w:t>
      </w:r>
      <w:proofErr w:type="spellEnd"/>
      <w:r w:rsidRPr="00CB328F">
        <w:rPr>
          <w:sz w:val="28"/>
          <w:szCs w:val="28"/>
        </w:rPr>
        <w:t xml:space="preserve"> </w:t>
      </w:r>
      <w:proofErr w:type="spellStart"/>
      <w:r w:rsidRPr="00CB328F">
        <w:rPr>
          <w:sz w:val="28"/>
          <w:szCs w:val="28"/>
        </w:rPr>
        <w:t>наслідкова</w:t>
      </w:r>
      <w:proofErr w:type="spellEnd"/>
      <w:r w:rsidRPr="00CB328F">
        <w:rPr>
          <w:sz w:val="28"/>
          <w:szCs w:val="28"/>
        </w:rPr>
        <w:t xml:space="preserve"> </w:t>
      </w:r>
      <w:proofErr w:type="spellStart"/>
      <w:r w:rsidRPr="00CB328F">
        <w:rPr>
          <w:sz w:val="28"/>
          <w:szCs w:val="28"/>
        </w:rPr>
        <w:t>складова</w:t>
      </w:r>
      <w:proofErr w:type="spellEnd"/>
      <w:r w:rsidRPr="00CB328F">
        <w:rPr>
          <w:sz w:val="28"/>
          <w:szCs w:val="28"/>
        </w:rPr>
        <w:t xml:space="preserve"> </w:t>
      </w:r>
      <w:proofErr w:type="spellStart"/>
      <w:r w:rsidRPr="00CB328F">
        <w:rPr>
          <w:sz w:val="28"/>
          <w:szCs w:val="28"/>
        </w:rPr>
        <w:t>процесу</w:t>
      </w:r>
      <w:proofErr w:type="spellEnd"/>
      <w:r w:rsidRPr="00CB328F">
        <w:rPr>
          <w:sz w:val="28"/>
          <w:szCs w:val="28"/>
        </w:rPr>
        <w:t xml:space="preserve"> </w:t>
      </w:r>
      <w:proofErr w:type="spellStart"/>
      <w:r w:rsidRPr="00CB328F">
        <w:rPr>
          <w:sz w:val="28"/>
          <w:szCs w:val="28"/>
        </w:rPr>
        <w:t>формування</w:t>
      </w:r>
      <w:proofErr w:type="spellEnd"/>
      <w:r w:rsidRPr="00CB328F">
        <w:rPr>
          <w:sz w:val="28"/>
          <w:szCs w:val="28"/>
        </w:rPr>
        <w:t xml:space="preserve"> </w:t>
      </w:r>
      <w:proofErr w:type="spellStart"/>
      <w:r w:rsidRPr="00CB328F">
        <w:rPr>
          <w:sz w:val="28"/>
          <w:szCs w:val="28"/>
        </w:rPr>
        <w:t>ідеології</w:t>
      </w:r>
      <w:proofErr w:type="spellEnd"/>
      <w:r w:rsidRPr="00CB328F">
        <w:rPr>
          <w:sz w:val="28"/>
          <w:szCs w:val="28"/>
        </w:rPr>
        <w:t xml:space="preserve"> </w:t>
      </w:r>
      <w:proofErr w:type="spellStart"/>
      <w:r w:rsidRPr="00CB328F">
        <w:rPr>
          <w:sz w:val="28"/>
          <w:szCs w:val="28"/>
        </w:rPr>
        <w:t>державотворення</w:t>
      </w:r>
      <w:proofErr w:type="spellEnd"/>
      <w:r w:rsidRPr="00CB328F">
        <w:rPr>
          <w:sz w:val="28"/>
          <w:szCs w:val="28"/>
          <w:lang w:val="uk-UA"/>
        </w:rPr>
        <w:t>.</w:t>
      </w:r>
      <w:r w:rsidRPr="00CB328F">
        <w:rPr>
          <w:sz w:val="28"/>
          <w:szCs w:val="28"/>
        </w:rPr>
        <w:t xml:space="preserve"> </w:t>
      </w:r>
      <w:proofErr w:type="spellStart"/>
      <w:r w:rsidRPr="00CB328F">
        <w:rPr>
          <w:i/>
          <w:sz w:val="28"/>
          <w:szCs w:val="28"/>
        </w:rPr>
        <w:t>Культурологічний</w:t>
      </w:r>
      <w:proofErr w:type="spellEnd"/>
      <w:r w:rsidRPr="00CB328F">
        <w:rPr>
          <w:i/>
          <w:sz w:val="28"/>
          <w:szCs w:val="28"/>
        </w:rPr>
        <w:t xml:space="preserve"> </w:t>
      </w:r>
      <w:proofErr w:type="spellStart"/>
      <w:r w:rsidRPr="00CB328F">
        <w:rPr>
          <w:i/>
          <w:sz w:val="28"/>
          <w:szCs w:val="28"/>
        </w:rPr>
        <w:t>вісн</w:t>
      </w:r>
      <w:proofErr w:type="spellEnd"/>
      <w:r w:rsidRPr="00CB328F">
        <w:rPr>
          <w:i/>
          <w:sz w:val="28"/>
          <w:szCs w:val="28"/>
        </w:rPr>
        <w:t xml:space="preserve">. </w:t>
      </w:r>
      <w:r w:rsidRPr="00CB328F">
        <w:rPr>
          <w:sz w:val="28"/>
          <w:szCs w:val="28"/>
          <w:lang w:val="uk-UA"/>
        </w:rPr>
        <w:t xml:space="preserve"> </w:t>
      </w:r>
      <w:r w:rsidRPr="00CB328F">
        <w:rPr>
          <w:sz w:val="28"/>
          <w:szCs w:val="28"/>
        </w:rPr>
        <w:t xml:space="preserve"> 2013. </w:t>
      </w:r>
      <w:r w:rsidRPr="00CB328F">
        <w:rPr>
          <w:sz w:val="28"/>
          <w:szCs w:val="28"/>
          <w:lang w:val="uk-UA"/>
        </w:rPr>
        <w:t xml:space="preserve"> </w:t>
      </w:r>
      <w:r w:rsidRPr="00CB328F">
        <w:rPr>
          <w:sz w:val="28"/>
          <w:szCs w:val="28"/>
        </w:rPr>
        <w:t xml:space="preserve"> </w:t>
      </w:r>
      <w:proofErr w:type="spellStart"/>
      <w:r w:rsidRPr="00CB328F">
        <w:rPr>
          <w:sz w:val="28"/>
          <w:szCs w:val="28"/>
        </w:rPr>
        <w:t>Вип</w:t>
      </w:r>
      <w:proofErr w:type="spellEnd"/>
      <w:r w:rsidRPr="00CB328F">
        <w:rPr>
          <w:sz w:val="28"/>
          <w:szCs w:val="28"/>
        </w:rPr>
        <w:t xml:space="preserve">. 31. </w:t>
      </w:r>
      <w:r w:rsidRPr="00CB328F">
        <w:rPr>
          <w:sz w:val="28"/>
          <w:szCs w:val="28"/>
          <w:lang w:val="uk-UA"/>
        </w:rPr>
        <w:t xml:space="preserve"> </w:t>
      </w:r>
      <w:r w:rsidRPr="00CB328F">
        <w:rPr>
          <w:sz w:val="28"/>
          <w:szCs w:val="28"/>
        </w:rPr>
        <w:t xml:space="preserve"> С. 105–116.</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Крестовська</w:t>
      </w:r>
      <w:proofErr w:type="spellEnd"/>
      <w:r w:rsidRPr="00CB328F">
        <w:rPr>
          <w:sz w:val="28"/>
          <w:szCs w:val="28"/>
          <w:lang w:val="uk-UA"/>
        </w:rPr>
        <w:t xml:space="preserve"> Н.М., Матвєєва Л.Г. Теорія держави і права: Елементарний курс. Видання друге.   Х.: ТОВ «Одіссей», 2008</w:t>
      </w:r>
      <w:r>
        <w:rPr>
          <w:sz w:val="28"/>
          <w:szCs w:val="28"/>
          <w:lang w:val="uk-UA"/>
        </w:rPr>
        <w:t>. 432с.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color w:val="000000"/>
          <w:sz w:val="28"/>
          <w:szCs w:val="28"/>
        </w:rPr>
        <w:t>Кривицький</w:t>
      </w:r>
      <w:proofErr w:type="spellEnd"/>
      <w:r w:rsidRPr="00CB328F">
        <w:rPr>
          <w:color w:val="000000"/>
          <w:sz w:val="28"/>
          <w:szCs w:val="28"/>
        </w:rPr>
        <w:t xml:space="preserve"> Ю.В. </w:t>
      </w:r>
      <w:r w:rsidRPr="00CB328F">
        <w:rPr>
          <w:color w:val="000000"/>
          <w:sz w:val="28"/>
          <w:szCs w:val="28"/>
          <w:lang w:val="uk-UA"/>
        </w:rPr>
        <w:t xml:space="preserve">Механізм </w:t>
      </w:r>
      <w:r w:rsidRPr="00CB328F">
        <w:rPr>
          <w:color w:val="000000"/>
          <w:sz w:val="28"/>
          <w:szCs w:val="28"/>
        </w:rPr>
        <w:t>право</w:t>
      </w:r>
      <w:r w:rsidRPr="00CB328F">
        <w:rPr>
          <w:color w:val="000000"/>
          <w:sz w:val="28"/>
          <w:szCs w:val="28"/>
        </w:rPr>
        <w:softHyphen/>
        <w:t xml:space="preserve">вого </w:t>
      </w:r>
      <w:r w:rsidRPr="00CB328F">
        <w:rPr>
          <w:color w:val="000000"/>
          <w:sz w:val="28"/>
          <w:szCs w:val="28"/>
          <w:lang w:val="uk-UA"/>
        </w:rPr>
        <w:t xml:space="preserve">регулювання </w:t>
      </w:r>
      <w:r w:rsidRPr="00CB328F">
        <w:rPr>
          <w:color w:val="000000"/>
          <w:sz w:val="28"/>
          <w:szCs w:val="28"/>
        </w:rPr>
        <w:t xml:space="preserve">в </w:t>
      </w:r>
      <w:r w:rsidRPr="00CB328F">
        <w:rPr>
          <w:color w:val="000000"/>
          <w:sz w:val="28"/>
          <w:szCs w:val="28"/>
          <w:lang w:val="uk-UA"/>
        </w:rPr>
        <w:t xml:space="preserve">сучасній теорії </w:t>
      </w:r>
      <w:r w:rsidRPr="00CB328F">
        <w:rPr>
          <w:color w:val="000000"/>
          <w:sz w:val="28"/>
          <w:szCs w:val="28"/>
        </w:rPr>
        <w:t xml:space="preserve">права. </w:t>
      </w:r>
      <w:r w:rsidRPr="00CB328F">
        <w:rPr>
          <w:i/>
          <w:iCs/>
          <w:color w:val="000000"/>
          <w:sz w:val="28"/>
          <w:szCs w:val="28"/>
          <w:lang w:val="uk-UA"/>
        </w:rPr>
        <w:t xml:space="preserve">Часопис Київського університету права. </w:t>
      </w:r>
      <w:r w:rsidRPr="00CB328F">
        <w:rPr>
          <w:color w:val="000000"/>
          <w:sz w:val="28"/>
          <w:szCs w:val="28"/>
        </w:rPr>
        <w:t>2009.</w:t>
      </w:r>
      <w:r w:rsidRPr="00CB328F">
        <w:rPr>
          <w:color w:val="000000"/>
          <w:sz w:val="28"/>
          <w:szCs w:val="28"/>
          <w:lang w:val="uk-UA"/>
        </w:rPr>
        <w:t xml:space="preserve"> </w:t>
      </w:r>
      <w:r w:rsidRPr="00CB328F">
        <w:rPr>
          <w:color w:val="000000"/>
          <w:sz w:val="28"/>
          <w:szCs w:val="28"/>
          <w:lang w:val="uk-UA" w:eastAsia="uk-UA"/>
        </w:rPr>
        <w:t>№ 4. С. 74-79.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Куракін</w:t>
      </w:r>
      <w:proofErr w:type="spellEnd"/>
      <w:r w:rsidRPr="00CB328F">
        <w:rPr>
          <w:sz w:val="28"/>
          <w:szCs w:val="28"/>
          <w:lang w:val="uk-UA"/>
        </w:rPr>
        <w:t xml:space="preserve"> О.М. Аналіз функцій правового регулювання в аспекті його ефективності. </w:t>
      </w:r>
      <w:r w:rsidRPr="00CB328F">
        <w:rPr>
          <w:i/>
          <w:sz w:val="28"/>
          <w:szCs w:val="28"/>
          <w:lang w:val="uk-UA"/>
        </w:rPr>
        <w:t>Держава та регіони.</w:t>
      </w:r>
      <w:r w:rsidRPr="00CB328F">
        <w:rPr>
          <w:sz w:val="28"/>
          <w:szCs w:val="28"/>
          <w:lang w:val="uk-UA"/>
        </w:rPr>
        <w:t xml:space="preserve"> Серія: Державне управління. 2015. №3(51). С. 53-58</w:t>
      </w:r>
      <w:r>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Куракін</w:t>
      </w:r>
      <w:proofErr w:type="spellEnd"/>
      <w:r w:rsidRPr="00CB328F">
        <w:rPr>
          <w:sz w:val="28"/>
          <w:szCs w:val="28"/>
          <w:lang w:val="uk-UA"/>
        </w:rPr>
        <w:t xml:space="preserve"> О.М. Поняття і зміст нормативно-правового регулювання як юридичного явища. </w:t>
      </w:r>
      <w:r w:rsidRPr="00CB328F">
        <w:rPr>
          <w:i/>
          <w:sz w:val="28"/>
          <w:szCs w:val="28"/>
          <w:lang w:val="uk-UA"/>
        </w:rPr>
        <w:t>Держава та регіони</w:t>
      </w:r>
      <w:r w:rsidRPr="00CB328F">
        <w:rPr>
          <w:sz w:val="28"/>
          <w:szCs w:val="28"/>
          <w:lang w:val="uk-UA"/>
        </w:rPr>
        <w:t>. Сер.: Право.   2013.   №3.   С.10</w:t>
      </w:r>
      <w:r>
        <w:rPr>
          <w:sz w:val="28"/>
          <w:szCs w:val="28"/>
          <w:lang w:val="uk-UA"/>
        </w:rPr>
        <w:t>-15.</w:t>
      </w:r>
    </w:p>
    <w:p w:rsidR="00B70534" w:rsidRPr="00CB328F" w:rsidRDefault="00B70534" w:rsidP="00B70534">
      <w:pPr>
        <w:numPr>
          <w:ilvl w:val="0"/>
          <w:numId w:val="4"/>
        </w:numPr>
        <w:tabs>
          <w:tab w:val="clear" w:pos="1065"/>
        </w:tabs>
        <w:spacing w:line="360" w:lineRule="auto"/>
        <w:ind w:left="0" w:firstLine="0"/>
        <w:jc w:val="both"/>
        <w:rPr>
          <w:rStyle w:val="FontStyle17"/>
          <w:sz w:val="28"/>
          <w:szCs w:val="28"/>
          <w:lang w:val="uk-UA"/>
        </w:rPr>
      </w:pPr>
      <w:r w:rsidRPr="00CB328F">
        <w:rPr>
          <w:rStyle w:val="FontStyle17"/>
          <w:color w:val="000000"/>
          <w:sz w:val="28"/>
          <w:szCs w:val="28"/>
          <w:lang w:val="uk-UA"/>
        </w:rPr>
        <w:t xml:space="preserve">Литвинов О.М. Соціально-правовий механізм протидії злочинності в Україні : монографія.   Х. : ХНУВС, 2008.   </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Луцький А.І. Вплив правової ідеології на правосвідомість юриста. </w:t>
      </w:r>
      <w:r w:rsidRPr="005562BA">
        <w:rPr>
          <w:i/>
          <w:sz w:val="28"/>
          <w:szCs w:val="28"/>
          <w:lang w:val="uk-UA"/>
        </w:rPr>
        <w:t>Науково-інформаційний вісник Івано-Франківського університету права імені Короля Данила Галицького. Серія: Право</w:t>
      </w:r>
      <w:r w:rsidRPr="00CB328F">
        <w:rPr>
          <w:sz w:val="28"/>
          <w:szCs w:val="28"/>
          <w:lang w:val="uk-UA"/>
        </w:rPr>
        <w:t>. 2016. №2. С.10-16.</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Мельничук О. С., Горобець К. В. Аксіологічні основи права. </w:t>
      </w:r>
      <w:r w:rsidRPr="00CB328F">
        <w:rPr>
          <w:i/>
          <w:sz w:val="28"/>
          <w:szCs w:val="28"/>
          <w:lang w:val="uk-UA"/>
        </w:rPr>
        <w:t>Право України</w:t>
      </w:r>
      <w:r w:rsidRPr="00CB328F">
        <w:rPr>
          <w:sz w:val="28"/>
          <w:szCs w:val="28"/>
          <w:lang w:val="uk-UA"/>
        </w:rPr>
        <w:t>.  2010. № 4. С.</w:t>
      </w:r>
      <w:r>
        <w:rPr>
          <w:sz w:val="28"/>
          <w:szCs w:val="28"/>
          <w:lang w:val="uk-UA"/>
        </w:rPr>
        <w:t>218-</w:t>
      </w:r>
      <w:r w:rsidRPr="00CB328F">
        <w:rPr>
          <w:sz w:val="28"/>
          <w:szCs w:val="28"/>
          <w:lang w:val="uk-UA"/>
        </w:rPr>
        <w:t>22</w:t>
      </w:r>
      <w:r>
        <w:rPr>
          <w:sz w:val="28"/>
          <w:szCs w:val="28"/>
          <w:lang w:val="uk-UA"/>
        </w:rPr>
        <w:t>3.</w:t>
      </w:r>
    </w:p>
    <w:p w:rsidR="00B70534" w:rsidRPr="00CB328F" w:rsidRDefault="00B70534" w:rsidP="00B70534">
      <w:pPr>
        <w:numPr>
          <w:ilvl w:val="0"/>
          <w:numId w:val="4"/>
        </w:numPr>
        <w:tabs>
          <w:tab w:val="clear" w:pos="1065"/>
        </w:tabs>
        <w:spacing w:line="360" w:lineRule="auto"/>
        <w:ind w:left="0" w:firstLine="0"/>
        <w:jc w:val="both"/>
        <w:rPr>
          <w:rStyle w:val="FontStyle17"/>
          <w:sz w:val="28"/>
          <w:szCs w:val="28"/>
          <w:lang w:val="uk-UA"/>
        </w:rPr>
      </w:pPr>
      <w:r w:rsidRPr="00CB328F">
        <w:rPr>
          <w:rStyle w:val="FontStyle17"/>
          <w:color w:val="000000"/>
          <w:sz w:val="28"/>
          <w:szCs w:val="28"/>
          <w:lang w:val="uk-UA" w:eastAsia="uk-UA"/>
        </w:rPr>
        <w:t xml:space="preserve">Міжнародна поліцейська енциклопедія : [у 10 т.] / [відп. ред. Ю.І. Римаренко, Я. Ю. </w:t>
      </w:r>
      <w:proofErr w:type="spellStart"/>
      <w:r w:rsidRPr="00CB328F">
        <w:rPr>
          <w:rStyle w:val="FontStyle17"/>
          <w:color w:val="000000"/>
          <w:sz w:val="28"/>
          <w:szCs w:val="28"/>
          <w:lang w:val="uk-UA" w:eastAsia="uk-UA"/>
        </w:rPr>
        <w:t>Кондратьєв</w:t>
      </w:r>
      <w:proofErr w:type="spellEnd"/>
      <w:r w:rsidRPr="00CB328F">
        <w:rPr>
          <w:rStyle w:val="FontStyle17"/>
          <w:color w:val="000000"/>
          <w:sz w:val="28"/>
          <w:szCs w:val="28"/>
          <w:lang w:val="uk-UA" w:eastAsia="uk-UA"/>
        </w:rPr>
        <w:t xml:space="preserve">, В. Я. </w:t>
      </w:r>
      <w:proofErr w:type="spellStart"/>
      <w:r w:rsidRPr="00CB328F">
        <w:rPr>
          <w:rStyle w:val="FontStyle17"/>
          <w:color w:val="000000"/>
          <w:sz w:val="28"/>
          <w:szCs w:val="28"/>
          <w:lang w:val="uk-UA" w:eastAsia="uk-UA"/>
        </w:rPr>
        <w:t>Тацій</w:t>
      </w:r>
      <w:proofErr w:type="spellEnd"/>
      <w:r w:rsidRPr="00CB328F">
        <w:rPr>
          <w:rStyle w:val="FontStyle17"/>
          <w:color w:val="000000"/>
          <w:sz w:val="28"/>
          <w:szCs w:val="28"/>
          <w:lang w:val="uk-UA" w:eastAsia="uk-UA"/>
        </w:rPr>
        <w:t xml:space="preserve"> та ін.].   К.: Концерн В</w:t>
      </w:r>
      <w:r>
        <w:rPr>
          <w:rStyle w:val="FontStyle17"/>
          <w:color w:val="000000"/>
          <w:sz w:val="28"/>
          <w:szCs w:val="28"/>
          <w:lang w:val="uk-UA" w:eastAsia="uk-UA"/>
        </w:rPr>
        <w:t xml:space="preserve">идавничий Дім «Ін Юре», 2006. </w:t>
      </w:r>
      <w:r w:rsidRPr="00CB328F">
        <w:rPr>
          <w:rStyle w:val="FontStyle17"/>
          <w:color w:val="000000"/>
          <w:sz w:val="28"/>
          <w:szCs w:val="28"/>
          <w:lang w:val="uk-UA" w:eastAsia="uk-UA"/>
        </w:rPr>
        <w:t xml:space="preserve">Т. 2 : Права людини у контексті поліцейської діяльності. </w:t>
      </w:r>
      <w:r>
        <w:rPr>
          <w:rStyle w:val="FontStyle17"/>
          <w:color w:val="000000"/>
          <w:sz w:val="28"/>
          <w:szCs w:val="28"/>
          <w:lang w:val="uk-UA" w:eastAsia="uk-UA"/>
        </w:rPr>
        <w:t>с.584.</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Муж В.В. Правосвідомість: теоретичні аспекти поняття. </w:t>
      </w:r>
      <w:r w:rsidRPr="00CB328F">
        <w:rPr>
          <w:i/>
          <w:sz w:val="28"/>
          <w:szCs w:val="28"/>
          <w:lang w:val="uk-UA"/>
        </w:rPr>
        <w:t>Вісник Національного університету «Львівська політехніка»</w:t>
      </w:r>
      <w:r w:rsidRPr="00CB328F">
        <w:rPr>
          <w:sz w:val="28"/>
          <w:szCs w:val="28"/>
          <w:lang w:val="uk-UA"/>
        </w:rPr>
        <w:t>. Серія : Юридичні науки. 2016. №837. С. 297-303.</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Ніколайченко</w:t>
      </w:r>
      <w:proofErr w:type="spellEnd"/>
      <w:r w:rsidRPr="00CB328F">
        <w:rPr>
          <w:sz w:val="28"/>
          <w:szCs w:val="28"/>
          <w:lang w:val="uk-UA"/>
        </w:rPr>
        <w:t xml:space="preserve"> Г.М. Питання правової культури в умовах розвитку сучасного суспільства. </w:t>
      </w:r>
      <w:r w:rsidRPr="00CB328F">
        <w:rPr>
          <w:i/>
          <w:sz w:val="28"/>
          <w:szCs w:val="28"/>
          <w:lang w:val="uk-UA"/>
        </w:rPr>
        <w:t>Південноукраїнський правничий часопис</w:t>
      </w:r>
      <w:r w:rsidRPr="00CB328F">
        <w:rPr>
          <w:sz w:val="28"/>
          <w:szCs w:val="28"/>
          <w:lang w:val="uk-UA"/>
        </w:rPr>
        <w:t>. 2010. №3. С.3</w:t>
      </w:r>
      <w:r>
        <w:rPr>
          <w:sz w:val="28"/>
          <w:szCs w:val="28"/>
          <w:lang w:val="uk-UA"/>
        </w:rPr>
        <w:t>5-39</w:t>
      </w:r>
      <w:r w:rsidRPr="00CB328F">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Общетеоретическая</w:t>
      </w:r>
      <w:proofErr w:type="spellEnd"/>
      <w:r w:rsidRPr="00CB328F">
        <w:rPr>
          <w:sz w:val="28"/>
          <w:szCs w:val="28"/>
          <w:lang w:val="uk-UA"/>
        </w:rPr>
        <w:t xml:space="preserve"> </w:t>
      </w:r>
      <w:proofErr w:type="spellStart"/>
      <w:r w:rsidRPr="00CB328F">
        <w:rPr>
          <w:sz w:val="28"/>
          <w:szCs w:val="28"/>
          <w:lang w:val="uk-UA"/>
        </w:rPr>
        <w:t>юриспруденция</w:t>
      </w:r>
      <w:proofErr w:type="spellEnd"/>
      <w:r w:rsidRPr="00CB328F">
        <w:rPr>
          <w:sz w:val="28"/>
          <w:szCs w:val="28"/>
          <w:lang w:val="uk-UA"/>
        </w:rPr>
        <w:t xml:space="preserve">: </w:t>
      </w:r>
      <w:proofErr w:type="spellStart"/>
      <w:r w:rsidRPr="00CB328F">
        <w:rPr>
          <w:sz w:val="28"/>
          <w:szCs w:val="28"/>
          <w:lang w:val="uk-UA"/>
        </w:rPr>
        <w:t>учебный</w:t>
      </w:r>
      <w:proofErr w:type="spellEnd"/>
      <w:r w:rsidRPr="00CB328F">
        <w:rPr>
          <w:sz w:val="28"/>
          <w:szCs w:val="28"/>
          <w:lang w:val="uk-UA"/>
        </w:rPr>
        <w:t xml:space="preserve"> курс: </w:t>
      </w:r>
      <w:proofErr w:type="spellStart"/>
      <w:r w:rsidRPr="00CB328F">
        <w:rPr>
          <w:sz w:val="28"/>
          <w:szCs w:val="28"/>
          <w:lang w:val="uk-UA"/>
        </w:rPr>
        <w:t>учебник</w:t>
      </w:r>
      <w:proofErr w:type="spellEnd"/>
      <w:r w:rsidRPr="00CB328F">
        <w:rPr>
          <w:sz w:val="28"/>
          <w:szCs w:val="28"/>
          <w:lang w:val="uk-UA"/>
        </w:rPr>
        <w:t xml:space="preserve"> /</w:t>
      </w:r>
      <w:proofErr w:type="spellStart"/>
      <w:r w:rsidRPr="00CB328F">
        <w:rPr>
          <w:sz w:val="28"/>
          <w:szCs w:val="28"/>
          <w:lang w:val="uk-UA"/>
        </w:rPr>
        <w:t>под</w:t>
      </w:r>
      <w:proofErr w:type="spellEnd"/>
      <w:r w:rsidRPr="00CB328F">
        <w:rPr>
          <w:sz w:val="28"/>
          <w:szCs w:val="28"/>
          <w:lang w:val="uk-UA"/>
        </w:rPr>
        <w:t xml:space="preserve"> ред. Ю.Н. </w:t>
      </w:r>
      <w:proofErr w:type="spellStart"/>
      <w:r w:rsidRPr="00CB328F">
        <w:rPr>
          <w:sz w:val="28"/>
          <w:szCs w:val="28"/>
          <w:lang w:val="uk-UA"/>
        </w:rPr>
        <w:t>О</w:t>
      </w:r>
      <w:r>
        <w:rPr>
          <w:sz w:val="28"/>
          <w:szCs w:val="28"/>
          <w:lang w:val="uk-UA"/>
        </w:rPr>
        <w:t>боротова</w:t>
      </w:r>
      <w:proofErr w:type="spellEnd"/>
      <w:r>
        <w:rPr>
          <w:sz w:val="28"/>
          <w:szCs w:val="28"/>
          <w:lang w:val="uk-UA"/>
        </w:rPr>
        <w:t>.   О.: Фенікс, 2011. 436с.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Олійничук</w:t>
      </w:r>
      <w:proofErr w:type="spellEnd"/>
      <w:r w:rsidRPr="00CB328F">
        <w:rPr>
          <w:sz w:val="28"/>
          <w:szCs w:val="28"/>
          <w:lang w:val="uk-UA"/>
        </w:rPr>
        <w:t xml:space="preserve"> Р. Проблеми формування правової свідомості та правової культури в українському суспільстві. </w:t>
      </w:r>
      <w:r w:rsidRPr="00CB328F">
        <w:rPr>
          <w:i/>
          <w:sz w:val="28"/>
          <w:szCs w:val="28"/>
          <w:lang w:val="uk-UA"/>
        </w:rPr>
        <w:t>Юридичний журнал</w:t>
      </w:r>
      <w:r w:rsidRPr="00CB328F">
        <w:rPr>
          <w:sz w:val="28"/>
          <w:szCs w:val="28"/>
          <w:lang w:val="uk-UA"/>
        </w:rPr>
        <w:t>.   2006.   №2.   С.58-59.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Омельчук</w:t>
      </w:r>
      <w:proofErr w:type="spellEnd"/>
      <w:r w:rsidRPr="00CB328F">
        <w:rPr>
          <w:sz w:val="28"/>
          <w:szCs w:val="28"/>
          <w:lang w:val="uk-UA"/>
        </w:rPr>
        <w:t xml:space="preserve"> І. А. Правосвідомість як юридична категорія. </w:t>
      </w:r>
      <w:r w:rsidRPr="00CB328F">
        <w:rPr>
          <w:i/>
          <w:sz w:val="28"/>
          <w:szCs w:val="28"/>
          <w:lang w:val="uk-UA"/>
        </w:rPr>
        <w:t>Вісник Хмельницького інституту регіонального управління та права</w:t>
      </w:r>
      <w:r w:rsidRPr="00CB328F">
        <w:rPr>
          <w:sz w:val="28"/>
          <w:szCs w:val="28"/>
          <w:lang w:val="uk-UA"/>
        </w:rPr>
        <w:t>.   2004.   № 4.   С. 33–39.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Осадчий В.І. Механізм правового регулювання. </w:t>
      </w:r>
      <w:r w:rsidRPr="00CB328F">
        <w:rPr>
          <w:i/>
          <w:sz w:val="28"/>
          <w:szCs w:val="28"/>
          <w:lang w:val="uk-UA"/>
        </w:rPr>
        <w:t>Митна справа</w:t>
      </w:r>
      <w:r w:rsidRPr="00CB328F">
        <w:rPr>
          <w:sz w:val="28"/>
          <w:szCs w:val="28"/>
          <w:lang w:val="uk-UA"/>
        </w:rPr>
        <w:t>.   2013.   №5, частина 2, книга 2.  С.337-340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rPr>
        <w:t xml:space="preserve">Петрович З. З. </w:t>
      </w:r>
      <w:proofErr w:type="spellStart"/>
      <w:r w:rsidRPr="00CB328F">
        <w:rPr>
          <w:sz w:val="28"/>
          <w:szCs w:val="28"/>
        </w:rPr>
        <w:t>Вплив</w:t>
      </w:r>
      <w:proofErr w:type="spellEnd"/>
      <w:r w:rsidRPr="00CB328F">
        <w:rPr>
          <w:sz w:val="28"/>
          <w:szCs w:val="28"/>
        </w:rPr>
        <w:t xml:space="preserve"> </w:t>
      </w:r>
      <w:proofErr w:type="spellStart"/>
      <w:r w:rsidRPr="00CB328F">
        <w:rPr>
          <w:sz w:val="28"/>
          <w:szCs w:val="28"/>
        </w:rPr>
        <w:t>моралі</w:t>
      </w:r>
      <w:proofErr w:type="spellEnd"/>
      <w:r w:rsidRPr="00CB328F">
        <w:rPr>
          <w:sz w:val="28"/>
          <w:szCs w:val="28"/>
        </w:rPr>
        <w:t xml:space="preserve"> на </w:t>
      </w:r>
      <w:proofErr w:type="spellStart"/>
      <w:r w:rsidRPr="00CB328F">
        <w:rPr>
          <w:sz w:val="28"/>
          <w:szCs w:val="28"/>
        </w:rPr>
        <w:t>правосвідомість</w:t>
      </w:r>
      <w:proofErr w:type="spellEnd"/>
      <w:r w:rsidRPr="00CB328F">
        <w:rPr>
          <w:sz w:val="28"/>
          <w:szCs w:val="28"/>
        </w:rPr>
        <w:t xml:space="preserve"> особи: </w:t>
      </w:r>
      <w:proofErr w:type="spellStart"/>
      <w:r w:rsidRPr="00CB328F">
        <w:rPr>
          <w:sz w:val="28"/>
          <w:szCs w:val="28"/>
        </w:rPr>
        <w:t>філософсько-правовий</w:t>
      </w:r>
      <w:proofErr w:type="spellEnd"/>
      <w:r w:rsidRPr="00CB328F">
        <w:rPr>
          <w:sz w:val="28"/>
          <w:szCs w:val="28"/>
        </w:rPr>
        <w:t xml:space="preserve"> </w:t>
      </w:r>
      <w:proofErr w:type="spellStart"/>
      <w:r w:rsidRPr="00CB328F">
        <w:rPr>
          <w:sz w:val="28"/>
          <w:szCs w:val="28"/>
        </w:rPr>
        <w:t>вимір</w:t>
      </w:r>
      <w:proofErr w:type="spellEnd"/>
      <w:r w:rsidRPr="00CB328F">
        <w:rPr>
          <w:sz w:val="28"/>
          <w:szCs w:val="28"/>
          <w:lang w:val="uk-UA"/>
        </w:rPr>
        <w:t xml:space="preserve">. </w:t>
      </w:r>
      <w:proofErr w:type="spellStart"/>
      <w:r w:rsidRPr="00CB328F">
        <w:rPr>
          <w:i/>
          <w:sz w:val="28"/>
          <w:szCs w:val="28"/>
        </w:rPr>
        <w:t>Науковий</w:t>
      </w:r>
      <w:proofErr w:type="spellEnd"/>
      <w:r w:rsidRPr="00CB328F">
        <w:rPr>
          <w:i/>
          <w:sz w:val="28"/>
          <w:szCs w:val="28"/>
        </w:rPr>
        <w:t xml:space="preserve"> </w:t>
      </w:r>
      <w:proofErr w:type="spellStart"/>
      <w:r w:rsidRPr="00CB328F">
        <w:rPr>
          <w:i/>
          <w:sz w:val="28"/>
          <w:szCs w:val="28"/>
        </w:rPr>
        <w:t>вісник</w:t>
      </w:r>
      <w:proofErr w:type="spellEnd"/>
      <w:r w:rsidRPr="00CB328F">
        <w:rPr>
          <w:i/>
          <w:sz w:val="28"/>
          <w:szCs w:val="28"/>
        </w:rPr>
        <w:t xml:space="preserve"> </w:t>
      </w:r>
      <w:proofErr w:type="spellStart"/>
      <w:r w:rsidRPr="00CB328F">
        <w:rPr>
          <w:i/>
          <w:sz w:val="28"/>
          <w:szCs w:val="28"/>
        </w:rPr>
        <w:t>Львівського</w:t>
      </w:r>
      <w:proofErr w:type="spellEnd"/>
      <w:r w:rsidRPr="00CB328F">
        <w:rPr>
          <w:i/>
          <w:sz w:val="28"/>
          <w:szCs w:val="28"/>
        </w:rPr>
        <w:t xml:space="preserve"> державного </w:t>
      </w:r>
      <w:proofErr w:type="spellStart"/>
      <w:r w:rsidRPr="00CB328F">
        <w:rPr>
          <w:i/>
          <w:sz w:val="28"/>
          <w:szCs w:val="28"/>
        </w:rPr>
        <w:t>університету</w:t>
      </w:r>
      <w:proofErr w:type="spellEnd"/>
      <w:r w:rsidRPr="00CB328F">
        <w:rPr>
          <w:i/>
          <w:sz w:val="28"/>
          <w:szCs w:val="28"/>
        </w:rPr>
        <w:t xml:space="preserve"> </w:t>
      </w:r>
      <w:proofErr w:type="spellStart"/>
      <w:r w:rsidRPr="00CB328F">
        <w:rPr>
          <w:i/>
          <w:sz w:val="28"/>
          <w:szCs w:val="28"/>
        </w:rPr>
        <w:t>внутрішніх</w:t>
      </w:r>
      <w:proofErr w:type="spellEnd"/>
      <w:r w:rsidRPr="00CB328F">
        <w:rPr>
          <w:i/>
          <w:sz w:val="28"/>
          <w:szCs w:val="28"/>
        </w:rPr>
        <w:t xml:space="preserve"> справ.</w:t>
      </w:r>
      <w:r w:rsidRPr="00CB328F">
        <w:rPr>
          <w:sz w:val="28"/>
          <w:szCs w:val="28"/>
        </w:rPr>
        <w:t xml:space="preserve"> </w:t>
      </w:r>
      <w:proofErr w:type="spellStart"/>
      <w:r w:rsidRPr="00CB328F">
        <w:rPr>
          <w:sz w:val="28"/>
          <w:szCs w:val="28"/>
        </w:rPr>
        <w:t>Серія</w:t>
      </w:r>
      <w:proofErr w:type="spellEnd"/>
      <w:r w:rsidRPr="00CB328F">
        <w:rPr>
          <w:sz w:val="28"/>
          <w:szCs w:val="28"/>
        </w:rPr>
        <w:t xml:space="preserve"> </w:t>
      </w:r>
      <w:proofErr w:type="spellStart"/>
      <w:r w:rsidRPr="00CB328F">
        <w:rPr>
          <w:sz w:val="28"/>
          <w:szCs w:val="28"/>
        </w:rPr>
        <w:t>юридична</w:t>
      </w:r>
      <w:proofErr w:type="spellEnd"/>
      <w:r w:rsidRPr="00CB328F">
        <w:rPr>
          <w:sz w:val="28"/>
          <w:szCs w:val="28"/>
        </w:rPr>
        <w:t xml:space="preserve">. </w:t>
      </w:r>
      <w:r w:rsidRPr="00CB328F">
        <w:rPr>
          <w:sz w:val="28"/>
          <w:szCs w:val="28"/>
          <w:lang w:val="uk-UA"/>
        </w:rPr>
        <w:t xml:space="preserve"> </w:t>
      </w:r>
      <w:r w:rsidRPr="00CB328F">
        <w:rPr>
          <w:sz w:val="28"/>
          <w:szCs w:val="28"/>
        </w:rPr>
        <w:t xml:space="preserve"> 2013. </w:t>
      </w:r>
      <w:r w:rsidRPr="00CB328F">
        <w:rPr>
          <w:sz w:val="28"/>
          <w:szCs w:val="28"/>
          <w:lang w:val="uk-UA"/>
        </w:rPr>
        <w:t xml:space="preserve"> </w:t>
      </w:r>
      <w:r w:rsidRPr="00CB328F">
        <w:rPr>
          <w:sz w:val="28"/>
          <w:szCs w:val="28"/>
        </w:rPr>
        <w:t xml:space="preserve"> </w:t>
      </w:r>
      <w:proofErr w:type="spellStart"/>
      <w:r w:rsidRPr="00CB328F">
        <w:rPr>
          <w:sz w:val="28"/>
          <w:szCs w:val="28"/>
        </w:rPr>
        <w:t>Вип</w:t>
      </w:r>
      <w:proofErr w:type="spellEnd"/>
      <w:r w:rsidRPr="00CB328F">
        <w:rPr>
          <w:sz w:val="28"/>
          <w:szCs w:val="28"/>
        </w:rPr>
        <w:t xml:space="preserve">. 4. </w:t>
      </w:r>
      <w:r w:rsidRPr="00CB328F">
        <w:rPr>
          <w:sz w:val="28"/>
          <w:szCs w:val="28"/>
          <w:lang w:val="uk-UA"/>
        </w:rPr>
        <w:t xml:space="preserve"> С. 496–505</w:t>
      </w:r>
      <w:r>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shd w:val="clear" w:color="auto" w:fill="FFFFFF"/>
          <w:lang w:val="uk-UA"/>
        </w:rPr>
        <w:t xml:space="preserve">Погорєлова З.О. Проблеми удосконалення законотворчої діяльності. </w:t>
      </w:r>
      <w:r w:rsidRPr="00CB328F">
        <w:rPr>
          <w:i/>
          <w:sz w:val="28"/>
          <w:szCs w:val="28"/>
          <w:shd w:val="clear" w:color="auto" w:fill="FFFFFF"/>
          <w:lang w:val="uk-UA"/>
        </w:rPr>
        <w:t>Вісник Ужгородського національного університету.</w:t>
      </w:r>
      <w:r w:rsidRPr="00CB328F">
        <w:rPr>
          <w:sz w:val="28"/>
          <w:szCs w:val="28"/>
          <w:shd w:val="clear" w:color="auto" w:fill="FFFFFF"/>
          <w:lang w:val="uk-UA"/>
        </w:rPr>
        <w:t xml:space="preserve"> </w:t>
      </w:r>
      <w:r w:rsidRPr="00D12E4E">
        <w:rPr>
          <w:i/>
          <w:sz w:val="28"/>
          <w:szCs w:val="28"/>
          <w:shd w:val="clear" w:color="auto" w:fill="FFFFFF"/>
          <w:lang w:val="uk-UA"/>
        </w:rPr>
        <w:t>Серія: Право</w:t>
      </w:r>
      <w:r w:rsidRPr="00CB328F">
        <w:rPr>
          <w:sz w:val="28"/>
          <w:szCs w:val="28"/>
          <w:shd w:val="clear" w:color="auto" w:fill="FFFFFF"/>
          <w:lang w:val="uk-UA"/>
        </w:rPr>
        <w:t>. 2021. №68. С.25-29.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Попадинець</w:t>
      </w:r>
      <w:proofErr w:type="spellEnd"/>
      <w:r w:rsidRPr="00CB328F">
        <w:rPr>
          <w:sz w:val="28"/>
          <w:szCs w:val="28"/>
          <w:lang w:val="uk-UA"/>
        </w:rPr>
        <w:t xml:space="preserve"> М.І. Особливості механізму правового регулювання в контексті реалізації прав людини. </w:t>
      </w:r>
      <w:r w:rsidRPr="00D12E4E">
        <w:rPr>
          <w:i/>
          <w:sz w:val="28"/>
          <w:szCs w:val="28"/>
          <w:lang w:val="uk-UA"/>
        </w:rPr>
        <w:t>Науковий вісник Ужгородського національного університету. Серія: Право</w:t>
      </w:r>
      <w:r w:rsidRPr="00CB328F">
        <w:rPr>
          <w:sz w:val="28"/>
          <w:szCs w:val="28"/>
          <w:lang w:val="uk-UA"/>
        </w:rPr>
        <w:t>. 2019. Вип.59(1). С.106-109.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rPr>
        <w:t>Рабінович</w:t>
      </w:r>
      <w:proofErr w:type="spellEnd"/>
      <w:r w:rsidRPr="00CB328F">
        <w:rPr>
          <w:sz w:val="28"/>
          <w:szCs w:val="28"/>
        </w:rPr>
        <w:t xml:space="preserve"> П. М. </w:t>
      </w:r>
      <w:proofErr w:type="spellStart"/>
      <w:r w:rsidRPr="00CB328F">
        <w:rPr>
          <w:sz w:val="28"/>
          <w:szCs w:val="28"/>
        </w:rPr>
        <w:t>Основи</w:t>
      </w:r>
      <w:proofErr w:type="spellEnd"/>
      <w:r w:rsidRPr="00CB328F">
        <w:rPr>
          <w:sz w:val="28"/>
          <w:szCs w:val="28"/>
        </w:rPr>
        <w:t xml:space="preserve"> </w:t>
      </w:r>
      <w:proofErr w:type="spellStart"/>
      <w:r w:rsidRPr="00CB328F">
        <w:rPr>
          <w:sz w:val="28"/>
          <w:szCs w:val="28"/>
        </w:rPr>
        <w:t>загальної</w:t>
      </w:r>
      <w:proofErr w:type="spellEnd"/>
      <w:r w:rsidRPr="00CB328F">
        <w:rPr>
          <w:sz w:val="28"/>
          <w:szCs w:val="28"/>
        </w:rPr>
        <w:t xml:space="preserve"> </w:t>
      </w:r>
      <w:proofErr w:type="spellStart"/>
      <w:r w:rsidRPr="00CB328F">
        <w:rPr>
          <w:sz w:val="28"/>
          <w:szCs w:val="28"/>
        </w:rPr>
        <w:t>теорії</w:t>
      </w:r>
      <w:proofErr w:type="spellEnd"/>
      <w:r w:rsidRPr="00CB328F">
        <w:rPr>
          <w:sz w:val="28"/>
          <w:szCs w:val="28"/>
        </w:rPr>
        <w:t xml:space="preserve"> права та </w:t>
      </w:r>
      <w:proofErr w:type="spellStart"/>
      <w:r w:rsidRPr="00CB328F">
        <w:rPr>
          <w:sz w:val="28"/>
          <w:szCs w:val="28"/>
        </w:rPr>
        <w:t>держави</w:t>
      </w:r>
      <w:proofErr w:type="spellEnd"/>
      <w:r w:rsidRPr="00CB328F">
        <w:rPr>
          <w:sz w:val="28"/>
          <w:szCs w:val="28"/>
        </w:rPr>
        <w:t xml:space="preserve">: </w:t>
      </w:r>
      <w:proofErr w:type="spellStart"/>
      <w:r w:rsidRPr="00CB328F">
        <w:rPr>
          <w:sz w:val="28"/>
          <w:szCs w:val="28"/>
        </w:rPr>
        <w:t>навч</w:t>
      </w:r>
      <w:proofErr w:type="spellEnd"/>
      <w:r w:rsidRPr="00CB328F">
        <w:rPr>
          <w:sz w:val="28"/>
          <w:szCs w:val="28"/>
        </w:rPr>
        <w:t xml:space="preserve">. </w:t>
      </w:r>
      <w:proofErr w:type="spellStart"/>
      <w:r w:rsidRPr="00CB328F">
        <w:rPr>
          <w:sz w:val="28"/>
          <w:szCs w:val="28"/>
        </w:rPr>
        <w:t>посіб</w:t>
      </w:r>
      <w:proofErr w:type="spellEnd"/>
      <w:r w:rsidRPr="00CB328F">
        <w:rPr>
          <w:sz w:val="28"/>
          <w:szCs w:val="28"/>
        </w:rPr>
        <w:t xml:space="preserve">. </w:t>
      </w:r>
      <w:r w:rsidRPr="00CB328F">
        <w:rPr>
          <w:sz w:val="28"/>
          <w:szCs w:val="28"/>
          <w:lang w:val="uk-UA"/>
        </w:rPr>
        <w:t xml:space="preserve"> </w:t>
      </w:r>
      <w:r w:rsidRPr="00CB328F">
        <w:rPr>
          <w:sz w:val="28"/>
          <w:szCs w:val="28"/>
        </w:rPr>
        <w:t xml:space="preserve"> Х.: Консул, 2005. </w:t>
      </w:r>
      <w:r w:rsidRPr="00CB328F">
        <w:rPr>
          <w:sz w:val="28"/>
          <w:szCs w:val="28"/>
          <w:lang w:val="uk-UA"/>
        </w:rPr>
        <w:t xml:space="preserve"> </w:t>
      </w:r>
      <w:r w:rsidRPr="00CB328F">
        <w:rPr>
          <w:sz w:val="28"/>
          <w:szCs w:val="28"/>
        </w:rPr>
        <w:t xml:space="preserve"> 8-ме </w:t>
      </w:r>
      <w:proofErr w:type="gramStart"/>
      <w:r w:rsidRPr="00CB328F">
        <w:rPr>
          <w:sz w:val="28"/>
          <w:szCs w:val="28"/>
        </w:rPr>
        <w:t>вид.,</w:t>
      </w:r>
      <w:proofErr w:type="gramEnd"/>
      <w:r w:rsidRPr="00CB328F">
        <w:rPr>
          <w:sz w:val="28"/>
          <w:szCs w:val="28"/>
        </w:rPr>
        <w:t xml:space="preserve"> </w:t>
      </w:r>
      <w:proofErr w:type="spellStart"/>
      <w:r w:rsidRPr="00CB328F">
        <w:rPr>
          <w:sz w:val="28"/>
          <w:szCs w:val="28"/>
        </w:rPr>
        <w:t>стереотипне</w:t>
      </w:r>
      <w:proofErr w:type="spellEnd"/>
      <w:r w:rsidRPr="00CB328F">
        <w:rPr>
          <w:sz w:val="28"/>
          <w:szCs w:val="28"/>
        </w:rPr>
        <w:t xml:space="preserve">. </w:t>
      </w:r>
      <w:r w:rsidRPr="00CB328F">
        <w:rPr>
          <w:sz w:val="28"/>
          <w:szCs w:val="28"/>
          <w:lang w:val="uk-UA"/>
        </w:rPr>
        <w:t xml:space="preserve"> </w:t>
      </w:r>
      <w:r>
        <w:rPr>
          <w:sz w:val="28"/>
          <w:szCs w:val="28"/>
        </w:rPr>
        <w:t xml:space="preserve"> 160</w:t>
      </w:r>
      <w:r w:rsidRPr="00CB328F">
        <w:rPr>
          <w:sz w:val="28"/>
          <w:szCs w:val="28"/>
        </w:rPr>
        <w:t>с</w:t>
      </w:r>
      <w:r w:rsidRPr="00CB328F">
        <w:rPr>
          <w:sz w:val="28"/>
          <w:szCs w:val="28"/>
          <w:lang w:val="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Савенко В. Громадянська правосвідомість як запорука правопорядку в державі. </w:t>
      </w:r>
      <w:r w:rsidRPr="002A0713">
        <w:rPr>
          <w:i/>
          <w:sz w:val="28"/>
          <w:szCs w:val="28"/>
          <w:lang w:val="uk-UA"/>
        </w:rPr>
        <w:t>Актуальні проблеми правознавства</w:t>
      </w:r>
      <w:r w:rsidRPr="00CB328F">
        <w:rPr>
          <w:sz w:val="28"/>
          <w:szCs w:val="28"/>
          <w:lang w:val="uk-UA"/>
        </w:rPr>
        <w:t>. 2019. №3(19). С.19-22.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iCs/>
          <w:sz w:val="28"/>
          <w:szCs w:val="28"/>
          <w:lang w:val="uk-UA"/>
        </w:rPr>
        <w:t xml:space="preserve">Селиванов В., Діденко Н. </w:t>
      </w:r>
      <w:r w:rsidRPr="00CB328F">
        <w:rPr>
          <w:sz w:val="28"/>
          <w:szCs w:val="28"/>
          <w:lang w:val="uk-UA"/>
        </w:rPr>
        <w:t xml:space="preserve">Правова природа регулювання суспільних відносин. </w:t>
      </w:r>
      <w:r w:rsidRPr="00CB328F">
        <w:rPr>
          <w:i/>
          <w:sz w:val="28"/>
          <w:szCs w:val="28"/>
          <w:lang w:val="uk-UA"/>
        </w:rPr>
        <w:t>Право України</w:t>
      </w:r>
      <w:r w:rsidRPr="00CB328F">
        <w:rPr>
          <w:sz w:val="28"/>
          <w:szCs w:val="28"/>
          <w:lang w:val="uk-UA"/>
        </w:rPr>
        <w:t>. 2000. № 10. С. 10–20.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Сидоренко О.О. Загальнотеоретичний аналіз правової свідомості як каталізатора розвитку правової системи України. </w:t>
      </w:r>
      <w:proofErr w:type="spellStart"/>
      <w:r w:rsidRPr="00CB328F">
        <w:rPr>
          <w:i/>
          <w:color w:val="000000"/>
          <w:sz w:val="28"/>
          <w:szCs w:val="28"/>
          <w:shd w:val="clear" w:color="auto" w:fill="FFFFFF"/>
        </w:rPr>
        <w:t>Problems</w:t>
      </w:r>
      <w:proofErr w:type="spellEnd"/>
      <w:r w:rsidRPr="00CB328F">
        <w:rPr>
          <w:i/>
          <w:color w:val="000000"/>
          <w:sz w:val="28"/>
          <w:szCs w:val="28"/>
          <w:shd w:val="clear" w:color="auto" w:fill="FFFFFF"/>
          <w:lang w:val="uk-UA"/>
        </w:rPr>
        <w:t xml:space="preserve"> </w:t>
      </w:r>
      <w:proofErr w:type="spellStart"/>
      <w:r w:rsidRPr="00CB328F">
        <w:rPr>
          <w:i/>
          <w:color w:val="000000"/>
          <w:sz w:val="28"/>
          <w:szCs w:val="28"/>
          <w:shd w:val="clear" w:color="auto" w:fill="FFFFFF"/>
        </w:rPr>
        <w:t>of</w:t>
      </w:r>
      <w:proofErr w:type="spellEnd"/>
      <w:r w:rsidRPr="00CB328F">
        <w:rPr>
          <w:i/>
          <w:color w:val="000000"/>
          <w:sz w:val="28"/>
          <w:szCs w:val="28"/>
          <w:shd w:val="clear" w:color="auto" w:fill="FFFFFF"/>
          <w:lang w:val="uk-UA"/>
        </w:rPr>
        <w:t xml:space="preserve"> </w:t>
      </w:r>
      <w:proofErr w:type="spellStart"/>
      <w:r w:rsidRPr="00CB328F">
        <w:rPr>
          <w:i/>
          <w:color w:val="000000"/>
          <w:sz w:val="28"/>
          <w:szCs w:val="28"/>
          <w:shd w:val="clear" w:color="auto" w:fill="FFFFFF"/>
        </w:rPr>
        <w:t>legality</w:t>
      </w:r>
      <w:proofErr w:type="spellEnd"/>
      <w:r w:rsidRPr="00CB328F">
        <w:rPr>
          <w:color w:val="000000"/>
          <w:sz w:val="28"/>
          <w:szCs w:val="28"/>
          <w:shd w:val="clear" w:color="auto" w:fill="FFFFFF"/>
          <w:lang w:val="uk-UA"/>
        </w:rPr>
        <w:t xml:space="preserve">. 2018. </w:t>
      </w:r>
      <w:proofErr w:type="spellStart"/>
      <w:r w:rsidRPr="00CB328F">
        <w:rPr>
          <w:color w:val="000000"/>
          <w:sz w:val="28"/>
          <w:szCs w:val="28"/>
          <w:shd w:val="clear" w:color="auto" w:fill="FFFFFF"/>
          <w:lang w:val="uk-UA"/>
        </w:rPr>
        <w:t>Вип</w:t>
      </w:r>
      <w:proofErr w:type="spellEnd"/>
      <w:r w:rsidRPr="00CB328F">
        <w:rPr>
          <w:color w:val="000000"/>
          <w:sz w:val="28"/>
          <w:szCs w:val="28"/>
          <w:shd w:val="clear" w:color="auto" w:fill="FFFFFF"/>
          <w:lang w:val="uk-UA"/>
        </w:rPr>
        <w:t>. 141. С.22-33</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Скакун О.Ф. </w:t>
      </w:r>
      <w:proofErr w:type="spellStart"/>
      <w:r w:rsidRPr="00CB328F">
        <w:rPr>
          <w:sz w:val="28"/>
          <w:szCs w:val="28"/>
          <w:lang w:val="uk-UA"/>
        </w:rPr>
        <w:t>Правосознание</w:t>
      </w:r>
      <w:proofErr w:type="spellEnd"/>
      <w:r w:rsidRPr="00CB328F">
        <w:rPr>
          <w:sz w:val="28"/>
          <w:szCs w:val="28"/>
          <w:lang w:val="uk-UA"/>
        </w:rPr>
        <w:t xml:space="preserve"> </w:t>
      </w:r>
      <w:r w:rsidRPr="00CB328F">
        <w:rPr>
          <w:sz w:val="28"/>
          <w:szCs w:val="28"/>
        </w:rPr>
        <w:t xml:space="preserve">в правовой системе Украины: эволюционные особенности, профессиональное и региональное измерение. </w:t>
      </w:r>
      <w:r w:rsidRPr="00CB328F">
        <w:rPr>
          <w:i/>
          <w:sz w:val="28"/>
          <w:szCs w:val="28"/>
        </w:rPr>
        <w:t>Право Украины</w:t>
      </w:r>
      <w:r w:rsidRPr="00CB328F">
        <w:rPr>
          <w:sz w:val="28"/>
          <w:szCs w:val="28"/>
        </w:rPr>
        <w:t>. 2013. №1. С.93-116.</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color w:val="000000"/>
          <w:sz w:val="28"/>
          <w:szCs w:val="28"/>
          <w:lang w:val="uk-UA"/>
        </w:rPr>
        <w:t>Скакун О.Ф. Теорія держави і права : під</w:t>
      </w:r>
      <w:r w:rsidRPr="00CB328F">
        <w:rPr>
          <w:color w:val="000000"/>
          <w:sz w:val="28"/>
          <w:szCs w:val="28"/>
          <w:lang w:val="uk-UA"/>
        </w:rPr>
        <w:softHyphen/>
        <w:t xml:space="preserve">ручник / пер. з рос. Харків, </w:t>
      </w:r>
      <w:proofErr w:type="spellStart"/>
      <w:r w:rsidRPr="00CB328F">
        <w:rPr>
          <w:color w:val="000000"/>
          <w:sz w:val="28"/>
          <w:szCs w:val="28"/>
          <w:lang w:val="uk-UA"/>
        </w:rPr>
        <w:t>Консум</w:t>
      </w:r>
      <w:proofErr w:type="spellEnd"/>
      <w:r w:rsidRPr="00CB328F">
        <w:rPr>
          <w:color w:val="000000"/>
          <w:sz w:val="28"/>
          <w:szCs w:val="28"/>
          <w:lang w:val="uk-UA"/>
        </w:rPr>
        <w:t>, 2001. 656 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Словська</w:t>
      </w:r>
      <w:proofErr w:type="spellEnd"/>
      <w:r w:rsidRPr="00CB328F">
        <w:rPr>
          <w:sz w:val="28"/>
          <w:szCs w:val="28"/>
          <w:lang w:val="uk-UA"/>
        </w:rPr>
        <w:t xml:space="preserve"> І.Є Ціннісні орієнтації та правосвідомість у механізмі злочинної поведінки посадових осіб. </w:t>
      </w:r>
      <w:r w:rsidRPr="00CB328F">
        <w:rPr>
          <w:i/>
          <w:sz w:val="28"/>
          <w:szCs w:val="28"/>
          <w:lang w:val="uk-UA"/>
        </w:rPr>
        <w:t xml:space="preserve">Вісник Національного університету «Львівська політехніка». </w:t>
      </w:r>
      <w:r w:rsidRPr="00CB328F">
        <w:rPr>
          <w:sz w:val="28"/>
          <w:szCs w:val="28"/>
          <w:lang w:val="uk-UA"/>
        </w:rPr>
        <w:t>Серія: Юридичні науки. 2015. №№827. С. 206-209.</w:t>
      </w:r>
    </w:p>
    <w:p w:rsidR="00B70534" w:rsidRPr="00CB328F" w:rsidRDefault="00B70534" w:rsidP="00B70534">
      <w:pPr>
        <w:numPr>
          <w:ilvl w:val="0"/>
          <w:numId w:val="4"/>
        </w:numPr>
        <w:tabs>
          <w:tab w:val="clear" w:pos="1065"/>
        </w:tabs>
        <w:spacing w:line="360" w:lineRule="auto"/>
        <w:ind w:left="0" w:firstLine="0"/>
        <w:jc w:val="both"/>
        <w:rPr>
          <w:rStyle w:val="FontStyle20"/>
          <w:sz w:val="28"/>
          <w:szCs w:val="28"/>
          <w:lang w:val="uk-UA"/>
        </w:rPr>
      </w:pPr>
      <w:r w:rsidRPr="00CB328F">
        <w:rPr>
          <w:rStyle w:val="FontStyle20"/>
          <w:sz w:val="28"/>
          <w:szCs w:val="28"/>
          <w:lang w:val="uk-UA" w:eastAsia="uk-UA"/>
        </w:rPr>
        <w:t xml:space="preserve">Старицька О.О. Соціальна сутність права та держави. </w:t>
      </w:r>
      <w:r w:rsidRPr="00CB328F">
        <w:rPr>
          <w:rStyle w:val="FontStyle20"/>
          <w:i/>
          <w:sz w:val="28"/>
          <w:szCs w:val="28"/>
          <w:lang w:val="uk-UA" w:eastAsia="uk-UA"/>
        </w:rPr>
        <w:t>Філософські та методологічні проблеми права</w:t>
      </w:r>
      <w:r w:rsidRPr="00CB328F">
        <w:rPr>
          <w:rStyle w:val="FontStyle20"/>
          <w:sz w:val="28"/>
          <w:szCs w:val="28"/>
          <w:lang w:val="uk-UA" w:eastAsia="uk-UA"/>
        </w:rPr>
        <w:t>. 2016. №2</w:t>
      </w:r>
      <w:r>
        <w:rPr>
          <w:rStyle w:val="FontStyle20"/>
          <w:sz w:val="28"/>
          <w:szCs w:val="28"/>
          <w:lang w:val="uk-UA" w:eastAsia="uk-UA"/>
        </w:rPr>
        <w:t>.</w:t>
      </w:r>
      <w:r w:rsidRPr="00CB328F">
        <w:rPr>
          <w:rStyle w:val="FontStyle20"/>
          <w:sz w:val="28"/>
          <w:szCs w:val="28"/>
          <w:lang w:val="uk-UA" w:eastAsia="uk-UA"/>
        </w:rPr>
        <w:t xml:space="preserve"> С.78-89</w:t>
      </w:r>
      <w:r>
        <w:rPr>
          <w:rStyle w:val="FontStyle20"/>
          <w:sz w:val="28"/>
          <w:szCs w:val="28"/>
          <w:lang w:val="uk-UA" w:eastAsia="uk-UA"/>
        </w:rPr>
        <w:t>.</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Стукаленко</w:t>
      </w:r>
      <w:proofErr w:type="spellEnd"/>
      <w:r w:rsidRPr="00CB328F">
        <w:rPr>
          <w:sz w:val="28"/>
          <w:szCs w:val="28"/>
          <w:lang w:val="uk-UA"/>
        </w:rPr>
        <w:t xml:space="preserve"> О.В. Нотатки до розуміння категорії «механізм правового регулювання». </w:t>
      </w:r>
      <w:r w:rsidRPr="00DB6A0B">
        <w:rPr>
          <w:i/>
          <w:sz w:val="28"/>
          <w:szCs w:val="28"/>
          <w:lang w:val="uk-UA"/>
        </w:rPr>
        <w:t>Правова держава</w:t>
      </w:r>
      <w:r w:rsidRPr="00CB328F">
        <w:rPr>
          <w:sz w:val="28"/>
          <w:szCs w:val="28"/>
          <w:lang w:val="uk-UA"/>
        </w:rPr>
        <w:t>. 2017. №26. С.20-25.</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Суходоля</w:t>
      </w:r>
      <w:proofErr w:type="spellEnd"/>
      <w:r w:rsidRPr="00CB328F">
        <w:rPr>
          <w:sz w:val="28"/>
          <w:szCs w:val="28"/>
          <w:lang w:val="uk-UA"/>
        </w:rPr>
        <w:t xml:space="preserve"> М.В. Правова культура та позитивні форми правосвідомості: теоретико-правові аспекти співвідношення: </w:t>
      </w:r>
      <w:proofErr w:type="spellStart"/>
      <w:r w:rsidRPr="00CB328F">
        <w:rPr>
          <w:sz w:val="28"/>
          <w:szCs w:val="28"/>
          <w:lang w:val="uk-UA"/>
        </w:rPr>
        <w:t>автореф</w:t>
      </w:r>
      <w:proofErr w:type="spellEnd"/>
      <w:r w:rsidRPr="00CB328F">
        <w:rPr>
          <w:sz w:val="28"/>
          <w:szCs w:val="28"/>
          <w:lang w:val="uk-UA"/>
        </w:rPr>
        <w:t xml:space="preserve">. </w:t>
      </w:r>
      <w:proofErr w:type="spellStart"/>
      <w:r w:rsidRPr="00CB328F">
        <w:rPr>
          <w:sz w:val="28"/>
          <w:szCs w:val="28"/>
          <w:lang w:val="uk-UA"/>
        </w:rPr>
        <w:t>дис</w:t>
      </w:r>
      <w:proofErr w:type="spellEnd"/>
      <w:r w:rsidRPr="00CB328F">
        <w:rPr>
          <w:sz w:val="28"/>
          <w:szCs w:val="28"/>
          <w:lang w:val="uk-UA"/>
        </w:rPr>
        <w:t>. …</w:t>
      </w:r>
      <w:proofErr w:type="spellStart"/>
      <w:r w:rsidRPr="00CB328F">
        <w:rPr>
          <w:sz w:val="28"/>
          <w:szCs w:val="28"/>
          <w:lang w:val="uk-UA"/>
        </w:rPr>
        <w:t>д.філос</w:t>
      </w:r>
      <w:proofErr w:type="spellEnd"/>
      <w:r w:rsidRPr="00CB328F">
        <w:rPr>
          <w:sz w:val="28"/>
          <w:szCs w:val="28"/>
          <w:lang w:val="uk-UA"/>
        </w:rPr>
        <w:t>. :081/ Донецький національний університет імені Василя Стуса. Вінниця. 2021. 16с.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Тарахонич</w:t>
      </w:r>
      <w:proofErr w:type="spellEnd"/>
      <w:r w:rsidRPr="00CB328F">
        <w:rPr>
          <w:sz w:val="28"/>
          <w:szCs w:val="28"/>
          <w:lang w:val="uk-UA"/>
        </w:rPr>
        <w:t xml:space="preserve"> Т.І. Тлумачення норм права як структурний компонент механізму правового регулювання. </w:t>
      </w:r>
      <w:r w:rsidRPr="00DB6A0B">
        <w:rPr>
          <w:i/>
          <w:sz w:val="28"/>
          <w:szCs w:val="28"/>
          <w:lang w:val="uk-UA"/>
        </w:rPr>
        <w:t>Альманах права.</w:t>
      </w:r>
      <w:r w:rsidRPr="00CB328F">
        <w:rPr>
          <w:sz w:val="28"/>
          <w:szCs w:val="28"/>
          <w:lang w:val="uk-UA"/>
        </w:rPr>
        <w:t xml:space="preserve"> 2021. Вип.12. С.252-257.</w:t>
      </w:r>
    </w:p>
    <w:p w:rsidR="00B70534" w:rsidRPr="00CB328F" w:rsidRDefault="00B70534" w:rsidP="00B70534">
      <w:pPr>
        <w:numPr>
          <w:ilvl w:val="0"/>
          <w:numId w:val="4"/>
        </w:numPr>
        <w:tabs>
          <w:tab w:val="clear" w:pos="1065"/>
        </w:tabs>
        <w:spacing w:line="360" w:lineRule="auto"/>
        <w:ind w:left="0" w:firstLine="0"/>
        <w:jc w:val="both"/>
        <w:rPr>
          <w:rStyle w:val="FontStyle17"/>
          <w:sz w:val="28"/>
          <w:szCs w:val="28"/>
          <w:lang w:val="uk-UA"/>
        </w:rPr>
      </w:pPr>
      <w:r w:rsidRPr="00CB328F">
        <w:rPr>
          <w:rStyle w:val="FontStyle17"/>
          <w:bCs/>
          <w:iCs/>
          <w:color w:val="000000"/>
          <w:sz w:val="28"/>
          <w:szCs w:val="28"/>
          <w:lang w:val="uk-UA" w:eastAsia="uk-UA"/>
        </w:rPr>
        <w:t>Теорія держави і права (опорні конспекти) : навчальний посібник / [</w:t>
      </w:r>
      <w:proofErr w:type="spellStart"/>
      <w:r w:rsidRPr="00CB328F">
        <w:rPr>
          <w:rStyle w:val="FontStyle17"/>
          <w:bCs/>
          <w:iCs/>
          <w:color w:val="000000"/>
          <w:sz w:val="28"/>
          <w:szCs w:val="28"/>
          <w:lang w:val="uk-UA" w:eastAsia="uk-UA"/>
        </w:rPr>
        <w:t>авт</w:t>
      </w:r>
      <w:proofErr w:type="spellEnd"/>
      <w:r w:rsidRPr="00CB328F">
        <w:rPr>
          <w:rStyle w:val="FontStyle17"/>
          <w:bCs/>
          <w:iCs/>
          <w:color w:val="000000"/>
          <w:sz w:val="28"/>
          <w:szCs w:val="28"/>
          <w:lang w:val="uk-UA" w:eastAsia="uk-UA"/>
        </w:rPr>
        <w:t xml:space="preserve">. </w:t>
      </w:r>
      <w:r w:rsidRPr="00CB328F">
        <w:rPr>
          <w:rStyle w:val="FontStyle23"/>
          <w:sz w:val="28"/>
          <w:szCs w:val="28"/>
          <w:lang w:val="uk-UA" w:eastAsia="uk-UA"/>
        </w:rPr>
        <w:t>–</w:t>
      </w:r>
      <w:r w:rsidRPr="00CB328F">
        <w:rPr>
          <w:rStyle w:val="FontStyle17"/>
          <w:bCs/>
          <w:iCs/>
          <w:color w:val="000000"/>
          <w:sz w:val="28"/>
          <w:szCs w:val="28"/>
          <w:lang w:val="uk-UA" w:eastAsia="uk-UA"/>
        </w:rPr>
        <w:t xml:space="preserve"> </w:t>
      </w:r>
      <w:proofErr w:type="spellStart"/>
      <w:r w:rsidRPr="00CB328F">
        <w:rPr>
          <w:rStyle w:val="FontStyle17"/>
          <w:bCs/>
          <w:iCs/>
          <w:color w:val="000000"/>
          <w:sz w:val="28"/>
          <w:szCs w:val="28"/>
          <w:lang w:val="uk-UA" w:eastAsia="uk-UA"/>
        </w:rPr>
        <w:t>упоряд</w:t>
      </w:r>
      <w:proofErr w:type="spellEnd"/>
      <w:r w:rsidRPr="00CB328F">
        <w:rPr>
          <w:rStyle w:val="FontStyle17"/>
          <w:bCs/>
          <w:iCs/>
          <w:color w:val="000000"/>
          <w:sz w:val="28"/>
          <w:szCs w:val="28"/>
          <w:lang w:val="uk-UA" w:eastAsia="uk-UA"/>
        </w:rPr>
        <w:t xml:space="preserve">. М.В. Кравчук].   К. : </w:t>
      </w:r>
      <w:proofErr w:type="spellStart"/>
      <w:r w:rsidRPr="00CB328F">
        <w:rPr>
          <w:rStyle w:val="FontStyle17"/>
          <w:bCs/>
          <w:iCs/>
          <w:color w:val="000000"/>
          <w:sz w:val="28"/>
          <w:szCs w:val="28"/>
          <w:lang w:val="uk-UA" w:eastAsia="uk-UA"/>
        </w:rPr>
        <w:t>Атіка</w:t>
      </w:r>
      <w:proofErr w:type="spellEnd"/>
      <w:r w:rsidRPr="00CB328F">
        <w:rPr>
          <w:rStyle w:val="FontStyle17"/>
          <w:bCs/>
          <w:iCs/>
          <w:color w:val="000000"/>
          <w:sz w:val="28"/>
          <w:szCs w:val="28"/>
          <w:lang w:val="uk-UA" w:eastAsia="uk-UA"/>
        </w:rPr>
        <w:t xml:space="preserve">, 2003.    </w:t>
      </w:r>
    </w:p>
    <w:p w:rsidR="00B70534" w:rsidRPr="00CB328F" w:rsidRDefault="00B70534" w:rsidP="00B70534">
      <w:pPr>
        <w:numPr>
          <w:ilvl w:val="0"/>
          <w:numId w:val="4"/>
        </w:numPr>
        <w:tabs>
          <w:tab w:val="clear" w:pos="1065"/>
        </w:tabs>
        <w:spacing w:line="360" w:lineRule="auto"/>
        <w:ind w:left="0" w:firstLine="0"/>
        <w:jc w:val="both"/>
        <w:rPr>
          <w:rStyle w:val="FontStyle17"/>
          <w:sz w:val="28"/>
          <w:szCs w:val="28"/>
          <w:lang w:val="uk-UA"/>
        </w:rPr>
      </w:pPr>
      <w:r w:rsidRPr="00CB328F">
        <w:rPr>
          <w:rStyle w:val="FontStyle17"/>
          <w:bCs/>
          <w:iCs/>
          <w:color w:val="000000"/>
          <w:sz w:val="28"/>
          <w:szCs w:val="28"/>
          <w:lang w:val="uk-UA" w:eastAsia="uk-UA"/>
        </w:rPr>
        <w:t xml:space="preserve">Теорія держави і права : навчальний посібник / [автори-упорядники : </w:t>
      </w:r>
      <w:proofErr w:type="spellStart"/>
      <w:r w:rsidRPr="00CB328F">
        <w:rPr>
          <w:rStyle w:val="FontStyle17"/>
          <w:bCs/>
          <w:iCs/>
          <w:color w:val="000000"/>
          <w:sz w:val="28"/>
          <w:szCs w:val="28"/>
          <w:lang w:val="uk-UA" w:eastAsia="uk-UA"/>
        </w:rPr>
        <w:t>Пихтін</w:t>
      </w:r>
      <w:proofErr w:type="spellEnd"/>
      <w:r w:rsidRPr="00CB328F">
        <w:rPr>
          <w:rStyle w:val="FontStyle17"/>
          <w:bCs/>
          <w:iCs/>
          <w:color w:val="000000"/>
          <w:sz w:val="28"/>
          <w:szCs w:val="28"/>
          <w:lang w:val="uk-UA" w:eastAsia="uk-UA"/>
        </w:rPr>
        <w:t xml:space="preserve"> М.П., </w:t>
      </w:r>
      <w:proofErr w:type="spellStart"/>
      <w:r w:rsidRPr="00CB328F">
        <w:rPr>
          <w:rStyle w:val="FontStyle17"/>
          <w:bCs/>
          <w:iCs/>
          <w:color w:val="000000"/>
          <w:sz w:val="28"/>
          <w:szCs w:val="28"/>
          <w:lang w:val="uk-UA" w:eastAsia="uk-UA"/>
        </w:rPr>
        <w:t>Галунько</w:t>
      </w:r>
      <w:proofErr w:type="spellEnd"/>
      <w:r w:rsidRPr="00CB328F">
        <w:rPr>
          <w:rStyle w:val="FontStyle17"/>
          <w:bCs/>
          <w:iCs/>
          <w:color w:val="000000"/>
          <w:sz w:val="28"/>
          <w:szCs w:val="28"/>
          <w:lang w:val="uk-UA" w:eastAsia="uk-UA"/>
        </w:rPr>
        <w:t xml:space="preserve"> В.В.,</w:t>
      </w:r>
      <w:r>
        <w:rPr>
          <w:rStyle w:val="FontStyle17"/>
          <w:sz w:val="28"/>
          <w:szCs w:val="28"/>
          <w:lang w:val="uk-UA"/>
        </w:rPr>
        <w:t xml:space="preserve"> </w:t>
      </w:r>
      <w:r w:rsidRPr="00CB328F">
        <w:rPr>
          <w:rStyle w:val="FontStyle17"/>
          <w:bCs/>
          <w:iCs/>
          <w:color w:val="000000"/>
          <w:sz w:val="28"/>
          <w:szCs w:val="28"/>
          <w:lang w:val="uk-UA" w:eastAsia="uk-UA"/>
        </w:rPr>
        <w:t xml:space="preserve">Новіков М.М., Новікова М.М., Онищук О.О.] ; за </w:t>
      </w:r>
      <w:proofErr w:type="spellStart"/>
      <w:r w:rsidRPr="00CB328F">
        <w:rPr>
          <w:rStyle w:val="FontStyle17"/>
          <w:bCs/>
          <w:iCs/>
          <w:color w:val="000000"/>
          <w:sz w:val="28"/>
          <w:szCs w:val="28"/>
          <w:lang w:val="uk-UA" w:eastAsia="uk-UA"/>
        </w:rPr>
        <w:t>заг</w:t>
      </w:r>
      <w:proofErr w:type="spellEnd"/>
      <w:r w:rsidRPr="00CB328F">
        <w:rPr>
          <w:rStyle w:val="FontStyle17"/>
          <w:bCs/>
          <w:iCs/>
          <w:color w:val="000000"/>
          <w:sz w:val="28"/>
          <w:szCs w:val="28"/>
          <w:lang w:val="uk-UA" w:eastAsia="uk-UA"/>
        </w:rPr>
        <w:t xml:space="preserve">. ред. В.В. </w:t>
      </w:r>
      <w:proofErr w:type="spellStart"/>
      <w:r w:rsidRPr="00CB328F">
        <w:rPr>
          <w:rStyle w:val="FontStyle17"/>
          <w:bCs/>
          <w:iCs/>
          <w:color w:val="000000"/>
          <w:sz w:val="28"/>
          <w:szCs w:val="28"/>
          <w:lang w:val="uk-UA" w:eastAsia="uk-UA"/>
        </w:rPr>
        <w:t>Галунька</w:t>
      </w:r>
      <w:proofErr w:type="spellEnd"/>
      <w:r w:rsidRPr="00CB328F">
        <w:rPr>
          <w:rStyle w:val="FontStyle17"/>
          <w:bCs/>
          <w:iCs/>
          <w:color w:val="000000"/>
          <w:sz w:val="28"/>
          <w:szCs w:val="28"/>
          <w:lang w:val="uk-UA" w:eastAsia="uk-UA"/>
        </w:rPr>
        <w:t xml:space="preserve">. Херсон : ХЮІ ХНУВС, 2010. </w:t>
      </w:r>
      <w:r>
        <w:rPr>
          <w:rStyle w:val="FontStyle17"/>
          <w:bCs/>
          <w:iCs/>
          <w:color w:val="000000"/>
          <w:sz w:val="28"/>
          <w:szCs w:val="28"/>
          <w:lang w:val="uk-UA" w:eastAsia="uk-UA"/>
        </w:rPr>
        <w:t>с.212.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rPr>
        <w:t>Теорія</w:t>
      </w:r>
      <w:proofErr w:type="spellEnd"/>
      <w:r w:rsidRPr="00CB328F">
        <w:rPr>
          <w:sz w:val="28"/>
          <w:szCs w:val="28"/>
        </w:rPr>
        <w:t xml:space="preserve"> </w:t>
      </w:r>
      <w:proofErr w:type="spellStart"/>
      <w:r w:rsidRPr="00CB328F">
        <w:rPr>
          <w:sz w:val="28"/>
          <w:szCs w:val="28"/>
        </w:rPr>
        <w:t>держави</w:t>
      </w:r>
      <w:proofErr w:type="spellEnd"/>
      <w:r w:rsidRPr="00CB328F">
        <w:rPr>
          <w:sz w:val="28"/>
          <w:szCs w:val="28"/>
        </w:rPr>
        <w:t xml:space="preserve"> і </w:t>
      </w:r>
      <w:proofErr w:type="gramStart"/>
      <w:r w:rsidRPr="00CB328F">
        <w:rPr>
          <w:sz w:val="28"/>
          <w:szCs w:val="28"/>
        </w:rPr>
        <w:t>права :</w:t>
      </w:r>
      <w:proofErr w:type="gramEnd"/>
      <w:r w:rsidRPr="00CB328F">
        <w:rPr>
          <w:sz w:val="28"/>
          <w:szCs w:val="28"/>
        </w:rPr>
        <w:t xml:space="preserve"> </w:t>
      </w:r>
      <w:proofErr w:type="spellStart"/>
      <w:r w:rsidRPr="00CB328F">
        <w:rPr>
          <w:sz w:val="28"/>
          <w:szCs w:val="28"/>
        </w:rPr>
        <w:t>навч</w:t>
      </w:r>
      <w:proofErr w:type="spellEnd"/>
      <w:r w:rsidRPr="00CB328F">
        <w:rPr>
          <w:sz w:val="28"/>
          <w:szCs w:val="28"/>
        </w:rPr>
        <w:t xml:space="preserve">. </w:t>
      </w:r>
      <w:proofErr w:type="spellStart"/>
      <w:r w:rsidRPr="00CB328F">
        <w:rPr>
          <w:sz w:val="28"/>
          <w:szCs w:val="28"/>
        </w:rPr>
        <w:t>посіб</w:t>
      </w:r>
      <w:proofErr w:type="spellEnd"/>
      <w:r w:rsidRPr="00CB328F">
        <w:rPr>
          <w:sz w:val="28"/>
          <w:szCs w:val="28"/>
        </w:rPr>
        <w:t xml:space="preserve">. / С. К. </w:t>
      </w:r>
      <w:proofErr w:type="spellStart"/>
      <w:r w:rsidRPr="00CB328F">
        <w:rPr>
          <w:sz w:val="28"/>
          <w:szCs w:val="28"/>
        </w:rPr>
        <w:t>Бостан</w:t>
      </w:r>
      <w:proofErr w:type="spellEnd"/>
      <w:r w:rsidRPr="00CB328F">
        <w:rPr>
          <w:sz w:val="28"/>
          <w:szCs w:val="28"/>
        </w:rPr>
        <w:t xml:space="preserve">, С. Д. </w:t>
      </w:r>
      <w:proofErr w:type="spellStart"/>
      <w:proofErr w:type="gramStart"/>
      <w:r w:rsidRPr="00CB328F">
        <w:rPr>
          <w:sz w:val="28"/>
          <w:szCs w:val="28"/>
        </w:rPr>
        <w:t>Гусарєв</w:t>
      </w:r>
      <w:proofErr w:type="spellEnd"/>
      <w:r w:rsidRPr="00CB328F">
        <w:rPr>
          <w:sz w:val="28"/>
          <w:szCs w:val="28"/>
        </w:rPr>
        <w:t xml:space="preserve">, </w:t>
      </w:r>
      <w:r>
        <w:rPr>
          <w:sz w:val="28"/>
          <w:szCs w:val="28"/>
          <w:lang w:val="uk-UA"/>
        </w:rPr>
        <w:t xml:space="preserve">  </w:t>
      </w:r>
      <w:proofErr w:type="gramEnd"/>
      <w:r>
        <w:rPr>
          <w:sz w:val="28"/>
          <w:szCs w:val="28"/>
          <w:lang w:val="uk-UA"/>
        </w:rPr>
        <w:t xml:space="preserve">              </w:t>
      </w:r>
      <w:r w:rsidRPr="00CB328F">
        <w:rPr>
          <w:sz w:val="28"/>
          <w:szCs w:val="28"/>
        </w:rPr>
        <w:t xml:space="preserve">Н. М. Пархоменко та </w:t>
      </w:r>
      <w:proofErr w:type="spellStart"/>
      <w:r w:rsidRPr="00CB328F">
        <w:rPr>
          <w:sz w:val="28"/>
          <w:szCs w:val="28"/>
        </w:rPr>
        <w:t>ін</w:t>
      </w:r>
      <w:proofErr w:type="spellEnd"/>
      <w:r w:rsidRPr="00CB328F">
        <w:rPr>
          <w:sz w:val="28"/>
          <w:szCs w:val="28"/>
        </w:rPr>
        <w:t xml:space="preserve">.  К., 2013.  </w:t>
      </w:r>
      <w:r w:rsidRPr="00CB328F">
        <w:rPr>
          <w:sz w:val="28"/>
          <w:szCs w:val="28"/>
          <w:lang w:val="uk-UA"/>
        </w:rPr>
        <w:t xml:space="preserve"> </w:t>
      </w:r>
    </w:p>
    <w:p w:rsidR="00B70534" w:rsidRPr="00CB328F" w:rsidRDefault="00B70534" w:rsidP="00B70534">
      <w:pPr>
        <w:numPr>
          <w:ilvl w:val="0"/>
          <w:numId w:val="4"/>
        </w:numPr>
        <w:tabs>
          <w:tab w:val="clear" w:pos="1065"/>
        </w:tabs>
        <w:spacing w:line="360" w:lineRule="auto"/>
        <w:ind w:left="0" w:firstLine="0"/>
        <w:jc w:val="both"/>
        <w:rPr>
          <w:rStyle w:val="FontStyle17"/>
          <w:sz w:val="28"/>
          <w:szCs w:val="28"/>
          <w:lang w:val="uk-UA"/>
        </w:rPr>
      </w:pPr>
      <w:r w:rsidRPr="00CB328F">
        <w:rPr>
          <w:rStyle w:val="FontStyle17"/>
          <w:bCs/>
          <w:iCs/>
          <w:color w:val="000000"/>
          <w:sz w:val="28"/>
          <w:szCs w:val="28"/>
          <w:lang w:val="uk-UA" w:eastAsia="uk-UA"/>
        </w:rPr>
        <w:t xml:space="preserve">Теорія держави і права: навчальний посібник / </w:t>
      </w:r>
      <w:proofErr w:type="spellStart"/>
      <w:r w:rsidRPr="00CB328F">
        <w:rPr>
          <w:rStyle w:val="FontStyle17"/>
          <w:bCs/>
          <w:iCs/>
          <w:color w:val="000000"/>
          <w:sz w:val="28"/>
          <w:szCs w:val="28"/>
          <w:lang w:val="uk-UA" w:eastAsia="uk-UA"/>
        </w:rPr>
        <w:t>Авт</w:t>
      </w:r>
      <w:proofErr w:type="spellEnd"/>
      <w:r w:rsidRPr="00CB328F">
        <w:rPr>
          <w:rStyle w:val="FontStyle17"/>
          <w:bCs/>
          <w:iCs/>
          <w:color w:val="000000"/>
          <w:sz w:val="28"/>
          <w:szCs w:val="28"/>
          <w:lang w:val="uk-UA" w:eastAsia="uk-UA"/>
        </w:rPr>
        <w:t>.-</w:t>
      </w:r>
      <w:proofErr w:type="spellStart"/>
      <w:r w:rsidRPr="00CB328F">
        <w:rPr>
          <w:rStyle w:val="FontStyle17"/>
          <w:bCs/>
          <w:iCs/>
          <w:color w:val="000000"/>
          <w:sz w:val="28"/>
          <w:szCs w:val="28"/>
          <w:lang w:val="uk-UA" w:eastAsia="uk-UA"/>
        </w:rPr>
        <w:t>упоряд</w:t>
      </w:r>
      <w:proofErr w:type="spellEnd"/>
      <w:r w:rsidRPr="00CB328F">
        <w:rPr>
          <w:rStyle w:val="FontStyle17"/>
          <w:bCs/>
          <w:iCs/>
          <w:color w:val="000000"/>
          <w:sz w:val="28"/>
          <w:szCs w:val="28"/>
          <w:lang w:val="uk-UA" w:eastAsia="uk-UA"/>
        </w:rPr>
        <w:t xml:space="preserve">. </w:t>
      </w:r>
      <w:r>
        <w:rPr>
          <w:rStyle w:val="FontStyle17"/>
          <w:bCs/>
          <w:iCs/>
          <w:color w:val="000000"/>
          <w:sz w:val="28"/>
          <w:szCs w:val="28"/>
          <w:lang w:val="uk-UA" w:eastAsia="uk-UA"/>
        </w:rPr>
        <w:t xml:space="preserve">                     </w:t>
      </w:r>
      <w:r w:rsidRPr="00CB328F">
        <w:rPr>
          <w:rStyle w:val="FontStyle17"/>
          <w:bCs/>
          <w:iCs/>
          <w:color w:val="000000"/>
          <w:sz w:val="28"/>
          <w:szCs w:val="28"/>
          <w:lang w:val="uk-UA" w:eastAsia="uk-UA"/>
        </w:rPr>
        <w:t xml:space="preserve">В.В. </w:t>
      </w:r>
      <w:proofErr w:type="spellStart"/>
      <w:r w:rsidRPr="00CB328F">
        <w:rPr>
          <w:rStyle w:val="FontStyle17"/>
          <w:bCs/>
          <w:iCs/>
          <w:color w:val="000000"/>
          <w:sz w:val="28"/>
          <w:szCs w:val="28"/>
          <w:lang w:val="uk-UA" w:eastAsia="uk-UA"/>
        </w:rPr>
        <w:t>Галунько</w:t>
      </w:r>
      <w:proofErr w:type="spellEnd"/>
      <w:r w:rsidRPr="00CB328F">
        <w:rPr>
          <w:rStyle w:val="FontStyle17"/>
          <w:bCs/>
          <w:iCs/>
          <w:color w:val="000000"/>
          <w:sz w:val="28"/>
          <w:szCs w:val="28"/>
          <w:lang w:val="uk-UA" w:eastAsia="uk-UA"/>
        </w:rPr>
        <w:t xml:space="preserve">, </w:t>
      </w:r>
      <w:proofErr w:type="spellStart"/>
      <w:r w:rsidRPr="00CB328F">
        <w:rPr>
          <w:rStyle w:val="FontStyle17"/>
          <w:bCs/>
          <w:iCs/>
          <w:color w:val="000000"/>
          <w:sz w:val="28"/>
          <w:szCs w:val="28"/>
          <w:lang w:val="uk-UA" w:eastAsia="uk-UA"/>
        </w:rPr>
        <w:t>В.К.Шкарупа</w:t>
      </w:r>
      <w:proofErr w:type="spellEnd"/>
      <w:r w:rsidRPr="00CB328F">
        <w:rPr>
          <w:rStyle w:val="FontStyle17"/>
          <w:bCs/>
          <w:iCs/>
          <w:color w:val="000000"/>
          <w:sz w:val="28"/>
          <w:szCs w:val="28"/>
          <w:lang w:val="uk-UA" w:eastAsia="uk-UA"/>
        </w:rPr>
        <w:t xml:space="preserve">; За </w:t>
      </w:r>
      <w:proofErr w:type="spellStart"/>
      <w:r w:rsidRPr="00CB328F">
        <w:rPr>
          <w:rStyle w:val="FontStyle17"/>
          <w:bCs/>
          <w:iCs/>
          <w:color w:val="000000"/>
          <w:sz w:val="28"/>
          <w:szCs w:val="28"/>
          <w:lang w:val="uk-UA" w:eastAsia="uk-UA"/>
        </w:rPr>
        <w:t>заг</w:t>
      </w:r>
      <w:proofErr w:type="spellEnd"/>
      <w:r w:rsidRPr="00CB328F">
        <w:rPr>
          <w:rStyle w:val="FontStyle17"/>
          <w:bCs/>
          <w:iCs/>
          <w:color w:val="000000"/>
          <w:sz w:val="28"/>
          <w:szCs w:val="28"/>
          <w:lang w:val="uk-UA" w:eastAsia="uk-UA"/>
        </w:rPr>
        <w:t xml:space="preserve">. ред. В.К. </w:t>
      </w:r>
      <w:proofErr w:type="spellStart"/>
      <w:r w:rsidRPr="00CB328F">
        <w:rPr>
          <w:rStyle w:val="FontStyle17"/>
          <w:bCs/>
          <w:iCs/>
          <w:color w:val="000000"/>
          <w:sz w:val="28"/>
          <w:szCs w:val="28"/>
          <w:lang w:val="uk-UA" w:eastAsia="uk-UA"/>
        </w:rPr>
        <w:t>Шкарупи</w:t>
      </w:r>
      <w:proofErr w:type="spellEnd"/>
      <w:r w:rsidRPr="00CB328F">
        <w:rPr>
          <w:rStyle w:val="FontStyle17"/>
          <w:bCs/>
          <w:iCs/>
          <w:color w:val="000000"/>
          <w:sz w:val="28"/>
          <w:szCs w:val="28"/>
          <w:lang w:val="uk-UA" w:eastAsia="uk-UA"/>
        </w:rPr>
        <w:t xml:space="preserve">   Херсон: ХЮІ ХНУВС, 2007. </w:t>
      </w:r>
      <w:r w:rsidRPr="00CB328F">
        <w:rPr>
          <w:rStyle w:val="FontStyle17"/>
          <w:bCs/>
          <w:iCs/>
          <w:color w:val="000000"/>
          <w:sz w:val="28"/>
          <w:szCs w:val="28"/>
          <w:lang w:eastAsia="uk-UA"/>
        </w:rPr>
        <w:t xml:space="preserve"> </w:t>
      </w:r>
      <w:r w:rsidRPr="00CB328F">
        <w:rPr>
          <w:rStyle w:val="FontStyle17"/>
          <w:bCs/>
          <w:iCs/>
          <w:color w:val="000000"/>
          <w:sz w:val="28"/>
          <w:szCs w:val="28"/>
          <w:lang w:val="uk-UA" w:eastAsia="uk-UA"/>
        </w:rPr>
        <w:t xml:space="preserve"> </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Тимошенко В. Визначальні фактори правової свідомості. </w:t>
      </w:r>
      <w:r w:rsidRPr="00CB328F">
        <w:rPr>
          <w:i/>
          <w:sz w:val="28"/>
          <w:szCs w:val="28"/>
          <w:lang w:val="uk-UA"/>
        </w:rPr>
        <w:t>Право України</w:t>
      </w:r>
      <w:r w:rsidRPr="00CB328F">
        <w:rPr>
          <w:sz w:val="28"/>
          <w:szCs w:val="28"/>
          <w:lang w:val="uk-UA"/>
        </w:rPr>
        <w:t>.   2008.   № 6.   С. 41–46.</w:t>
      </w:r>
    </w:p>
    <w:p w:rsidR="00B70534" w:rsidRPr="00CB328F" w:rsidRDefault="00B70534" w:rsidP="00B70534">
      <w:pPr>
        <w:numPr>
          <w:ilvl w:val="0"/>
          <w:numId w:val="4"/>
        </w:numPr>
        <w:tabs>
          <w:tab w:val="clear" w:pos="1065"/>
        </w:tabs>
        <w:spacing w:line="360" w:lineRule="auto"/>
        <w:ind w:left="0" w:firstLine="0"/>
        <w:jc w:val="both"/>
        <w:rPr>
          <w:rStyle w:val="FontStyle18"/>
          <w:sz w:val="28"/>
          <w:szCs w:val="28"/>
          <w:lang w:val="uk-UA"/>
        </w:rPr>
      </w:pPr>
      <w:proofErr w:type="spellStart"/>
      <w:r w:rsidRPr="00CB328F">
        <w:rPr>
          <w:rStyle w:val="FontStyle19"/>
          <w:i w:val="0"/>
          <w:sz w:val="28"/>
          <w:szCs w:val="28"/>
          <w:lang w:val="uk-UA"/>
        </w:rPr>
        <w:t>Тімуш</w:t>
      </w:r>
      <w:proofErr w:type="spellEnd"/>
      <w:r w:rsidRPr="00CB328F">
        <w:rPr>
          <w:rStyle w:val="FontStyle19"/>
          <w:i w:val="0"/>
          <w:sz w:val="28"/>
          <w:szCs w:val="28"/>
          <w:lang w:val="uk-UA"/>
        </w:rPr>
        <w:t xml:space="preserve"> І. С</w:t>
      </w:r>
      <w:r w:rsidRPr="00CB328F">
        <w:rPr>
          <w:rStyle w:val="FontStyle19"/>
          <w:sz w:val="28"/>
          <w:szCs w:val="28"/>
          <w:lang w:val="uk-UA"/>
        </w:rPr>
        <w:t xml:space="preserve">. </w:t>
      </w:r>
      <w:r w:rsidRPr="00CB328F">
        <w:rPr>
          <w:rStyle w:val="FontStyle18"/>
          <w:sz w:val="28"/>
          <w:szCs w:val="28"/>
          <w:lang w:val="uk-UA"/>
        </w:rPr>
        <w:t xml:space="preserve">Інтегральний погляд на право: [монографія]. К.: </w:t>
      </w:r>
      <w:proofErr w:type="spellStart"/>
      <w:r w:rsidRPr="00CB328F">
        <w:rPr>
          <w:rStyle w:val="FontStyle18"/>
          <w:sz w:val="28"/>
          <w:szCs w:val="28"/>
          <w:lang w:val="uk-UA"/>
        </w:rPr>
        <w:t>Атіка</w:t>
      </w:r>
      <w:proofErr w:type="spellEnd"/>
      <w:r w:rsidRPr="00CB328F">
        <w:rPr>
          <w:rStyle w:val="FontStyle18"/>
          <w:sz w:val="28"/>
          <w:szCs w:val="28"/>
          <w:lang w:val="uk-UA"/>
        </w:rPr>
        <w:t>, 2009. 284 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Тімуш</w:t>
      </w:r>
      <w:proofErr w:type="spellEnd"/>
      <w:r w:rsidRPr="00CB328F">
        <w:rPr>
          <w:sz w:val="28"/>
          <w:szCs w:val="28"/>
          <w:lang w:val="uk-UA"/>
        </w:rPr>
        <w:t xml:space="preserve"> І. Правова реальність і правосвідомість: інтегральне розуміння змісту та взаємозв’язку. </w:t>
      </w:r>
      <w:r w:rsidRPr="00CB328F">
        <w:rPr>
          <w:i/>
          <w:sz w:val="28"/>
          <w:szCs w:val="28"/>
          <w:lang w:val="uk-UA"/>
        </w:rPr>
        <w:t>Право України</w:t>
      </w:r>
      <w:r w:rsidRPr="00CB328F">
        <w:rPr>
          <w:sz w:val="28"/>
          <w:szCs w:val="28"/>
          <w:lang w:val="uk-UA"/>
        </w:rPr>
        <w:t>. 2010. №7. С.94-100,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Трофименко В.А. Професійна правосвідомість та правова культура як предмет правового виховання у правоохоронній системі. </w:t>
      </w:r>
      <w:r w:rsidRPr="00DB6A0B">
        <w:rPr>
          <w:i/>
          <w:sz w:val="28"/>
          <w:szCs w:val="28"/>
          <w:lang w:val="uk-UA"/>
        </w:rPr>
        <w:t>Вісник Національного університету «Юридична академія України імені Ярослава Мудрого». Серія : Філософія, філософія права, політологія, соціологія</w:t>
      </w:r>
      <w:r w:rsidRPr="00CB328F">
        <w:rPr>
          <w:sz w:val="28"/>
          <w:szCs w:val="28"/>
          <w:lang w:val="uk-UA"/>
        </w:rPr>
        <w:t>. 2013. №2. С. 139-149.</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Христинченко</w:t>
      </w:r>
      <w:proofErr w:type="spellEnd"/>
      <w:r w:rsidRPr="00CB328F">
        <w:rPr>
          <w:sz w:val="28"/>
          <w:szCs w:val="28"/>
          <w:lang w:val="uk-UA"/>
        </w:rPr>
        <w:t xml:space="preserve"> Н.П. Правова свідомість громадянина як фактор впливу на формування соціальної, демократичної, правової держави. </w:t>
      </w:r>
      <w:r w:rsidRPr="000A4DA4">
        <w:rPr>
          <w:i/>
          <w:sz w:val="28"/>
          <w:szCs w:val="28"/>
          <w:lang w:val="uk-UA"/>
        </w:rPr>
        <w:t>Юриспруденція: теорія і практика</w:t>
      </w:r>
      <w:r w:rsidRPr="00CB328F">
        <w:rPr>
          <w:sz w:val="28"/>
          <w:szCs w:val="28"/>
          <w:lang w:val="uk-UA"/>
        </w:rPr>
        <w:t>. 2008. №3. С.13-23.</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Цимбалюк М.М. Онтологія правосвідомості: Теорія та реальність: монографія. К. Атака, 2008. 288с.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color w:val="000000"/>
          <w:sz w:val="28"/>
          <w:szCs w:val="28"/>
          <w:lang w:val="uk-UA" w:eastAsia="uk-UA"/>
        </w:rPr>
        <w:t xml:space="preserve">Цимбалюк М.М. Правосвідомість як об’єкт сучасного правознавства: методологічні альтернативи вивчення. </w:t>
      </w:r>
      <w:r w:rsidRPr="00CB328F">
        <w:rPr>
          <w:i/>
          <w:color w:val="000000"/>
          <w:sz w:val="28"/>
          <w:szCs w:val="28"/>
          <w:lang w:val="uk-UA" w:eastAsia="uk-UA"/>
        </w:rPr>
        <w:t>Форум</w:t>
      </w:r>
      <w:r w:rsidRPr="00CB328F">
        <w:rPr>
          <w:color w:val="000000"/>
          <w:sz w:val="28"/>
          <w:szCs w:val="28"/>
          <w:lang w:val="uk-UA" w:eastAsia="uk-UA"/>
        </w:rPr>
        <w:t>. 2011. №4. С.795-800.</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Цимбалюк М.М. Правосвідомість як </w:t>
      </w:r>
      <w:proofErr w:type="spellStart"/>
      <w:r w:rsidRPr="00CB328F">
        <w:rPr>
          <w:sz w:val="28"/>
          <w:szCs w:val="28"/>
          <w:lang w:val="uk-UA"/>
        </w:rPr>
        <w:t>філософсько</w:t>
      </w:r>
      <w:proofErr w:type="spellEnd"/>
      <w:r w:rsidRPr="00CB328F">
        <w:rPr>
          <w:sz w:val="28"/>
          <w:szCs w:val="28"/>
          <w:lang w:val="uk-UA"/>
        </w:rPr>
        <w:t xml:space="preserve">-правова категорія: проблеми </w:t>
      </w:r>
      <w:proofErr w:type="spellStart"/>
      <w:r w:rsidRPr="00CB328F">
        <w:rPr>
          <w:sz w:val="28"/>
          <w:szCs w:val="28"/>
          <w:lang w:val="uk-UA"/>
        </w:rPr>
        <w:t>логічно</w:t>
      </w:r>
      <w:proofErr w:type="spellEnd"/>
      <w:r w:rsidRPr="00CB328F">
        <w:rPr>
          <w:sz w:val="28"/>
          <w:szCs w:val="28"/>
          <w:lang w:val="uk-UA"/>
        </w:rPr>
        <w:t xml:space="preserve"> коректного визначення. </w:t>
      </w:r>
      <w:r w:rsidRPr="00CB328F">
        <w:rPr>
          <w:i/>
          <w:sz w:val="28"/>
          <w:szCs w:val="28"/>
          <w:lang w:val="uk-UA"/>
        </w:rPr>
        <w:t>Науковий вісник Київського національного університету внутрішніх справ</w:t>
      </w:r>
      <w:r w:rsidRPr="00CB328F">
        <w:rPr>
          <w:sz w:val="28"/>
          <w:szCs w:val="28"/>
          <w:lang w:val="uk-UA"/>
        </w:rPr>
        <w:t>. 2006. №4. С.42-48.</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Честнов</w:t>
      </w:r>
      <w:proofErr w:type="spellEnd"/>
      <w:r w:rsidRPr="00CB328F">
        <w:rPr>
          <w:sz w:val="28"/>
          <w:szCs w:val="28"/>
          <w:lang w:val="uk-UA"/>
        </w:rPr>
        <w:t xml:space="preserve"> І. </w:t>
      </w:r>
      <w:proofErr w:type="spellStart"/>
      <w:r w:rsidRPr="00CB328F">
        <w:rPr>
          <w:sz w:val="28"/>
          <w:szCs w:val="28"/>
          <w:lang w:val="uk-UA"/>
        </w:rPr>
        <w:t>Посткласична</w:t>
      </w:r>
      <w:proofErr w:type="spellEnd"/>
      <w:r w:rsidRPr="00CB328F">
        <w:rPr>
          <w:sz w:val="28"/>
          <w:szCs w:val="28"/>
          <w:lang w:val="uk-UA"/>
        </w:rPr>
        <w:t xml:space="preserve"> теорія права: контури нової парадигми. </w:t>
      </w:r>
      <w:r w:rsidRPr="00CB328F">
        <w:rPr>
          <w:i/>
          <w:sz w:val="28"/>
          <w:szCs w:val="28"/>
          <w:lang w:val="uk-UA"/>
        </w:rPr>
        <w:t>Право України</w:t>
      </w:r>
      <w:r w:rsidRPr="00CB328F">
        <w:rPr>
          <w:sz w:val="28"/>
          <w:szCs w:val="28"/>
          <w:lang w:val="uk-UA"/>
        </w:rPr>
        <w:t>. 2011. №8. С.109-114.</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Шелих</w:t>
      </w:r>
      <w:proofErr w:type="spellEnd"/>
      <w:r w:rsidRPr="00CB328F">
        <w:rPr>
          <w:sz w:val="28"/>
          <w:szCs w:val="28"/>
          <w:lang w:val="uk-UA"/>
        </w:rPr>
        <w:t xml:space="preserve"> А.А. Правова держава, правосвідомість та забезпечення прав людини. </w:t>
      </w:r>
      <w:r w:rsidRPr="00EE005E">
        <w:rPr>
          <w:i/>
          <w:sz w:val="28"/>
          <w:szCs w:val="28"/>
          <w:lang w:val="uk-UA"/>
        </w:rPr>
        <w:t>Альманах права</w:t>
      </w:r>
      <w:r w:rsidRPr="00CB328F">
        <w:rPr>
          <w:sz w:val="28"/>
          <w:szCs w:val="28"/>
          <w:lang w:val="uk-UA"/>
        </w:rPr>
        <w:t>. 2020. Вип.11. С.358-362.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Шемшученко</w:t>
      </w:r>
      <w:proofErr w:type="spellEnd"/>
      <w:r w:rsidRPr="00CB328F">
        <w:rPr>
          <w:sz w:val="28"/>
          <w:szCs w:val="28"/>
          <w:lang w:val="uk-UA"/>
        </w:rPr>
        <w:t xml:space="preserve"> Ю.С. Теоретичні засади взаємодії права і культури. </w:t>
      </w:r>
      <w:r w:rsidRPr="00CB328F">
        <w:rPr>
          <w:i/>
          <w:sz w:val="28"/>
          <w:szCs w:val="28"/>
          <w:lang w:val="uk-UA"/>
        </w:rPr>
        <w:t>Право і культура: теорія і практика</w:t>
      </w:r>
      <w:r w:rsidRPr="00CB328F">
        <w:rPr>
          <w:sz w:val="28"/>
          <w:szCs w:val="28"/>
          <w:lang w:val="uk-UA"/>
        </w:rPr>
        <w:t>: Міжнародна науково-практична конференція. Київ: «Леся», 1997. С.4-5.</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Шестопалова Л. Теорія права та держави: </w:t>
      </w:r>
      <w:proofErr w:type="spellStart"/>
      <w:r w:rsidRPr="00CB328F">
        <w:rPr>
          <w:sz w:val="28"/>
          <w:szCs w:val="28"/>
          <w:lang w:val="uk-UA"/>
        </w:rPr>
        <w:t>посіб</w:t>
      </w:r>
      <w:proofErr w:type="spellEnd"/>
      <w:r w:rsidRPr="00CB328F">
        <w:rPr>
          <w:sz w:val="28"/>
          <w:szCs w:val="28"/>
          <w:lang w:val="uk-UA"/>
        </w:rPr>
        <w:t xml:space="preserve"> /Людмила  Шестопалова. К.: ПАЛИВОДА А.В., 2012</w:t>
      </w:r>
      <w:r>
        <w:rPr>
          <w:sz w:val="28"/>
          <w:szCs w:val="28"/>
          <w:lang w:val="uk-UA"/>
        </w:rPr>
        <w:t xml:space="preserve">. </w:t>
      </w:r>
      <w:r w:rsidRPr="00CB328F">
        <w:rPr>
          <w:sz w:val="28"/>
          <w:szCs w:val="28"/>
          <w:lang w:val="uk-UA"/>
        </w:rPr>
        <w:t>256с.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Штанько</w:t>
      </w:r>
      <w:proofErr w:type="spellEnd"/>
      <w:r w:rsidRPr="00CB328F">
        <w:rPr>
          <w:sz w:val="28"/>
          <w:szCs w:val="28"/>
          <w:lang w:val="uk-UA"/>
        </w:rPr>
        <w:t xml:space="preserve"> А. О. Правосвідомість та її роль у формуванні правової поведінки. </w:t>
      </w:r>
      <w:r w:rsidRPr="00CB328F">
        <w:rPr>
          <w:i/>
          <w:sz w:val="28"/>
          <w:szCs w:val="28"/>
          <w:lang w:val="uk-UA"/>
        </w:rPr>
        <w:t xml:space="preserve">Держава і право. Юридичні і політичні науки. </w:t>
      </w:r>
      <w:r w:rsidRPr="00CB328F">
        <w:rPr>
          <w:sz w:val="28"/>
          <w:szCs w:val="28"/>
          <w:lang w:val="uk-UA"/>
        </w:rPr>
        <w:t xml:space="preserve">  2009.   </w:t>
      </w:r>
      <w:proofErr w:type="spellStart"/>
      <w:r w:rsidRPr="00CB328F">
        <w:rPr>
          <w:sz w:val="28"/>
          <w:szCs w:val="28"/>
          <w:lang w:val="uk-UA"/>
        </w:rPr>
        <w:t>Вип</w:t>
      </w:r>
      <w:proofErr w:type="spellEnd"/>
      <w:r w:rsidRPr="00CB328F">
        <w:rPr>
          <w:sz w:val="28"/>
          <w:szCs w:val="28"/>
          <w:lang w:val="uk-UA"/>
        </w:rPr>
        <w:t>. 43.   С. 144–152.</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Юридична енциклопедія: в 6 т. / </w:t>
      </w:r>
      <w:proofErr w:type="spellStart"/>
      <w:r w:rsidRPr="00CB328F">
        <w:rPr>
          <w:sz w:val="28"/>
          <w:szCs w:val="28"/>
          <w:lang w:val="uk-UA"/>
        </w:rPr>
        <w:t>редкол</w:t>
      </w:r>
      <w:proofErr w:type="spellEnd"/>
      <w:r w:rsidRPr="00CB328F">
        <w:rPr>
          <w:sz w:val="28"/>
          <w:szCs w:val="28"/>
          <w:lang w:val="uk-UA"/>
        </w:rPr>
        <w:t xml:space="preserve">.: Ю. С. </w:t>
      </w:r>
      <w:proofErr w:type="spellStart"/>
      <w:r w:rsidRPr="00CB328F">
        <w:rPr>
          <w:sz w:val="28"/>
          <w:szCs w:val="28"/>
          <w:lang w:val="uk-UA"/>
        </w:rPr>
        <w:t>Шемшученко</w:t>
      </w:r>
      <w:proofErr w:type="spellEnd"/>
      <w:r w:rsidRPr="00CB328F">
        <w:rPr>
          <w:sz w:val="28"/>
          <w:szCs w:val="28"/>
          <w:lang w:val="uk-UA"/>
        </w:rPr>
        <w:t xml:space="preserve"> (голова </w:t>
      </w:r>
      <w:proofErr w:type="spellStart"/>
      <w:r w:rsidRPr="00CB328F">
        <w:rPr>
          <w:sz w:val="28"/>
          <w:szCs w:val="28"/>
          <w:lang w:val="uk-UA"/>
        </w:rPr>
        <w:t>редкол</w:t>
      </w:r>
      <w:proofErr w:type="spellEnd"/>
      <w:r w:rsidRPr="00CB328F">
        <w:rPr>
          <w:sz w:val="28"/>
          <w:szCs w:val="28"/>
          <w:lang w:val="uk-UA"/>
        </w:rPr>
        <w:t xml:space="preserve">.) та ін.   К.: </w:t>
      </w:r>
      <w:proofErr w:type="spellStart"/>
      <w:r w:rsidRPr="00CB328F">
        <w:rPr>
          <w:sz w:val="28"/>
          <w:szCs w:val="28"/>
          <w:lang w:val="uk-UA"/>
        </w:rPr>
        <w:t>Укр</w:t>
      </w:r>
      <w:proofErr w:type="spellEnd"/>
      <w:r w:rsidRPr="00CB328F">
        <w:rPr>
          <w:sz w:val="28"/>
          <w:szCs w:val="28"/>
          <w:lang w:val="uk-UA"/>
        </w:rPr>
        <w:t xml:space="preserve">. </w:t>
      </w:r>
      <w:proofErr w:type="spellStart"/>
      <w:r w:rsidRPr="00CB328F">
        <w:rPr>
          <w:sz w:val="28"/>
          <w:szCs w:val="28"/>
          <w:lang w:val="uk-UA"/>
        </w:rPr>
        <w:t>енцикл</w:t>
      </w:r>
      <w:proofErr w:type="spellEnd"/>
      <w:r w:rsidRPr="00CB328F">
        <w:rPr>
          <w:sz w:val="28"/>
          <w:szCs w:val="28"/>
          <w:lang w:val="uk-UA"/>
        </w:rPr>
        <w:t xml:space="preserve">.    Т. 5.   2003.   </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 Юридичний словник // за ред. академіків АН УРСР Б. М. Бабія,                             В. М. Корецького, члена-кореспондента АН УРСР В. В. Цвєткова / Головна редакція української радянської енциклопедії Академії наук Української РСР.   Київ.   1974.   </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 xml:space="preserve">Юридичні терміни: тлумачний словник / В. Г. Гончаренко, П. П. </w:t>
      </w:r>
      <w:proofErr w:type="spellStart"/>
      <w:r w:rsidRPr="00CB328F">
        <w:rPr>
          <w:sz w:val="28"/>
          <w:szCs w:val="28"/>
          <w:lang w:val="uk-UA"/>
        </w:rPr>
        <w:t>Андрушко</w:t>
      </w:r>
      <w:proofErr w:type="spellEnd"/>
      <w:r w:rsidRPr="00CB328F">
        <w:rPr>
          <w:sz w:val="28"/>
          <w:szCs w:val="28"/>
          <w:lang w:val="uk-UA"/>
        </w:rPr>
        <w:t xml:space="preserve">, Т.П. Базова та ін.; за ред. </w:t>
      </w:r>
      <w:r w:rsidRPr="00CB328F">
        <w:rPr>
          <w:sz w:val="28"/>
          <w:szCs w:val="28"/>
        </w:rPr>
        <w:t xml:space="preserve">В. Г. </w:t>
      </w:r>
      <w:proofErr w:type="spellStart"/>
      <w:r w:rsidRPr="00CB328F">
        <w:rPr>
          <w:sz w:val="28"/>
          <w:szCs w:val="28"/>
        </w:rPr>
        <w:t>Гончаренка</w:t>
      </w:r>
      <w:proofErr w:type="spellEnd"/>
      <w:r w:rsidRPr="00CB328F">
        <w:rPr>
          <w:sz w:val="28"/>
          <w:szCs w:val="28"/>
        </w:rPr>
        <w:t xml:space="preserve">. </w:t>
      </w:r>
      <w:r w:rsidRPr="00CB328F">
        <w:rPr>
          <w:sz w:val="28"/>
          <w:szCs w:val="28"/>
          <w:lang w:val="uk-UA"/>
        </w:rPr>
        <w:t xml:space="preserve"> </w:t>
      </w:r>
      <w:r w:rsidRPr="00CB328F">
        <w:rPr>
          <w:sz w:val="28"/>
          <w:szCs w:val="28"/>
        </w:rPr>
        <w:t xml:space="preserve"> 2-ге </w:t>
      </w:r>
      <w:proofErr w:type="gramStart"/>
      <w:r w:rsidRPr="00CB328F">
        <w:rPr>
          <w:sz w:val="28"/>
          <w:szCs w:val="28"/>
        </w:rPr>
        <w:t>вид.,</w:t>
      </w:r>
      <w:proofErr w:type="gramEnd"/>
      <w:r w:rsidRPr="00CB328F">
        <w:rPr>
          <w:sz w:val="28"/>
          <w:szCs w:val="28"/>
        </w:rPr>
        <w:t xml:space="preserve"> </w:t>
      </w:r>
      <w:proofErr w:type="spellStart"/>
      <w:r w:rsidRPr="00CB328F">
        <w:rPr>
          <w:sz w:val="28"/>
          <w:szCs w:val="28"/>
        </w:rPr>
        <w:t>стереотипне</w:t>
      </w:r>
      <w:proofErr w:type="spellEnd"/>
      <w:r w:rsidRPr="00CB328F">
        <w:rPr>
          <w:sz w:val="28"/>
          <w:szCs w:val="28"/>
        </w:rPr>
        <w:t xml:space="preserve">. </w:t>
      </w:r>
      <w:r w:rsidRPr="00CB328F">
        <w:rPr>
          <w:sz w:val="28"/>
          <w:szCs w:val="28"/>
          <w:lang w:val="uk-UA"/>
        </w:rPr>
        <w:t xml:space="preserve"> </w:t>
      </w:r>
      <w:r w:rsidRPr="00CB328F">
        <w:rPr>
          <w:sz w:val="28"/>
          <w:szCs w:val="28"/>
        </w:rPr>
        <w:t xml:space="preserve"> К.: </w:t>
      </w:r>
      <w:proofErr w:type="spellStart"/>
      <w:r w:rsidRPr="00CB328F">
        <w:rPr>
          <w:sz w:val="28"/>
          <w:szCs w:val="28"/>
        </w:rPr>
        <w:t>Либідь</w:t>
      </w:r>
      <w:proofErr w:type="spellEnd"/>
      <w:r w:rsidRPr="00CB328F">
        <w:rPr>
          <w:sz w:val="28"/>
          <w:szCs w:val="28"/>
        </w:rPr>
        <w:t xml:space="preserve">, 2004. </w:t>
      </w:r>
      <w:r w:rsidRPr="00CB328F">
        <w:rPr>
          <w:sz w:val="28"/>
          <w:szCs w:val="28"/>
          <w:lang w:val="uk-UA"/>
        </w:rPr>
        <w:t xml:space="preserve"> </w:t>
      </w:r>
      <w:r w:rsidRPr="00CB328F">
        <w:rPr>
          <w:sz w:val="28"/>
          <w:szCs w:val="28"/>
        </w:rPr>
        <w:t xml:space="preserve"> 320 с.</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r w:rsidRPr="00CB328F">
        <w:rPr>
          <w:sz w:val="28"/>
          <w:szCs w:val="28"/>
          <w:lang w:val="uk-UA"/>
        </w:rPr>
        <w:t>Юрченко-</w:t>
      </w:r>
      <w:proofErr w:type="spellStart"/>
      <w:r w:rsidRPr="00CB328F">
        <w:rPr>
          <w:sz w:val="28"/>
          <w:szCs w:val="28"/>
          <w:lang w:val="uk-UA"/>
        </w:rPr>
        <w:t>Шеховцева</w:t>
      </w:r>
      <w:proofErr w:type="spellEnd"/>
      <w:r w:rsidRPr="00CB328F">
        <w:rPr>
          <w:sz w:val="28"/>
          <w:szCs w:val="28"/>
          <w:lang w:val="uk-UA"/>
        </w:rPr>
        <w:t xml:space="preserve"> Т.І. Правосвідомість особистості: теоретичний аналіз. Психологічний часопис. 2017. №4. С.134-144.</w:t>
      </w:r>
    </w:p>
    <w:p w:rsidR="00B70534" w:rsidRPr="00CB328F" w:rsidRDefault="00B70534" w:rsidP="00B70534">
      <w:pPr>
        <w:numPr>
          <w:ilvl w:val="0"/>
          <w:numId w:val="4"/>
        </w:numPr>
        <w:tabs>
          <w:tab w:val="clear" w:pos="1065"/>
        </w:tabs>
        <w:spacing w:line="360" w:lineRule="auto"/>
        <w:ind w:left="0" w:firstLine="0"/>
        <w:jc w:val="both"/>
        <w:rPr>
          <w:sz w:val="28"/>
          <w:szCs w:val="28"/>
          <w:lang w:val="uk-UA"/>
        </w:rPr>
      </w:pPr>
      <w:proofErr w:type="spellStart"/>
      <w:r w:rsidRPr="00CB328F">
        <w:rPr>
          <w:sz w:val="28"/>
          <w:szCs w:val="28"/>
          <w:lang w:val="uk-UA"/>
        </w:rPr>
        <w:t>Яроцький</w:t>
      </w:r>
      <w:proofErr w:type="spellEnd"/>
      <w:r w:rsidRPr="00CB328F">
        <w:rPr>
          <w:sz w:val="28"/>
          <w:szCs w:val="28"/>
          <w:lang w:val="uk-UA"/>
        </w:rPr>
        <w:t xml:space="preserve"> В. Л. Характеристика основних стадій механізму цивільно-правового регулювання. </w:t>
      </w:r>
      <w:r w:rsidRPr="00CB328F">
        <w:rPr>
          <w:i/>
          <w:sz w:val="28"/>
          <w:szCs w:val="28"/>
          <w:lang w:val="uk-UA"/>
        </w:rPr>
        <w:t>Право України</w:t>
      </w:r>
      <w:r w:rsidRPr="00CB328F">
        <w:rPr>
          <w:sz w:val="28"/>
          <w:szCs w:val="28"/>
          <w:lang w:val="uk-UA"/>
        </w:rPr>
        <w:t>.   2010.  № 12.   С. 18.</w:t>
      </w:r>
    </w:p>
    <w:p w:rsidR="00B70534" w:rsidRDefault="00B70534" w:rsidP="009469AB">
      <w:pPr>
        <w:spacing w:line="360" w:lineRule="auto"/>
        <w:ind w:firstLine="708"/>
        <w:jc w:val="both"/>
        <w:rPr>
          <w:sz w:val="28"/>
          <w:szCs w:val="28"/>
          <w:lang w:val="uk-UA"/>
        </w:rPr>
      </w:pPr>
    </w:p>
    <w:p w:rsidR="00B70534" w:rsidRDefault="00B70534" w:rsidP="009469AB">
      <w:pPr>
        <w:spacing w:line="360" w:lineRule="auto"/>
        <w:ind w:firstLine="708"/>
        <w:jc w:val="both"/>
        <w:rPr>
          <w:sz w:val="28"/>
          <w:szCs w:val="28"/>
          <w:lang w:val="uk-UA"/>
        </w:rPr>
      </w:pPr>
    </w:p>
    <w:p w:rsidR="00B70534" w:rsidRPr="00C56D75" w:rsidRDefault="00B70534" w:rsidP="009469AB">
      <w:pPr>
        <w:spacing w:line="360" w:lineRule="auto"/>
        <w:ind w:firstLine="708"/>
        <w:jc w:val="both"/>
        <w:rPr>
          <w:sz w:val="28"/>
          <w:szCs w:val="28"/>
          <w:lang w:val="uk-UA"/>
        </w:rPr>
      </w:pPr>
    </w:p>
    <w:p w:rsidR="009469AB" w:rsidRDefault="009469AB" w:rsidP="009469AB">
      <w:pPr>
        <w:spacing w:line="360" w:lineRule="auto"/>
        <w:ind w:firstLine="708"/>
        <w:jc w:val="both"/>
        <w:rPr>
          <w:sz w:val="28"/>
          <w:szCs w:val="28"/>
          <w:lang w:val="uk-UA"/>
        </w:rPr>
      </w:pPr>
    </w:p>
    <w:p w:rsidR="009469AB" w:rsidRDefault="009469AB" w:rsidP="009469AB">
      <w:pPr>
        <w:spacing w:line="360" w:lineRule="auto"/>
        <w:ind w:firstLine="708"/>
        <w:jc w:val="both"/>
        <w:rPr>
          <w:sz w:val="28"/>
          <w:szCs w:val="28"/>
          <w:lang w:val="uk-UA"/>
        </w:rPr>
      </w:pPr>
    </w:p>
    <w:p w:rsidR="009469AB" w:rsidRDefault="009469AB" w:rsidP="009469AB">
      <w:pPr>
        <w:spacing w:line="360" w:lineRule="auto"/>
        <w:ind w:firstLine="708"/>
        <w:jc w:val="both"/>
        <w:rPr>
          <w:sz w:val="28"/>
          <w:szCs w:val="28"/>
          <w:lang w:val="uk-UA"/>
        </w:rPr>
      </w:pPr>
    </w:p>
    <w:p w:rsidR="009469AB" w:rsidRDefault="009469AB" w:rsidP="009469AB">
      <w:pPr>
        <w:spacing w:line="360" w:lineRule="auto"/>
        <w:ind w:firstLine="708"/>
        <w:jc w:val="both"/>
        <w:rPr>
          <w:sz w:val="28"/>
          <w:szCs w:val="28"/>
          <w:lang w:val="uk-UA"/>
        </w:rPr>
      </w:pPr>
    </w:p>
    <w:p w:rsidR="00C10F79" w:rsidRPr="009469AB" w:rsidRDefault="00C10F79">
      <w:pPr>
        <w:rPr>
          <w:lang w:val="uk-UA"/>
        </w:rPr>
      </w:pPr>
    </w:p>
    <w:sectPr w:rsidR="00C10F79" w:rsidRPr="009469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C40252"/>
    <w:multiLevelType w:val="hybridMultilevel"/>
    <w:tmpl w:val="DE248F14"/>
    <w:lvl w:ilvl="0" w:tplc="4C54AAF4">
      <w:start w:val="3"/>
      <w:numFmt w:val="bullet"/>
      <w:lvlText w:val="–"/>
      <w:lvlJc w:val="left"/>
      <w:pPr>
        <w:tabs>
          <w:tab w:val="num" w:pos="941"/>
        </w:tabs>
        <w:ind w:left="941" w:hanging="585"/>
      </w:pPr>
      <w:rPr>
        <w:rFonts w:ascii="Times New Roman" w:eastAsia="Times New Roman" w:hAnsi="Times New Roman" w:cs="Times New Roman" w:hint="default"/>
      </w:rPr>
    </w:lvl>
    <w:lvl w:ilvl="1" w:tplc="04190003" w:tentative="1">
      <w:start w:val="1"/>
      <w:numFmt w:val="bullet"/>
      <w:lvlText w:val="o"/>
      <w:lvlJc w:val="left"/>
      <w:pPr>
        <w:tabs>
          <w:tab w:val="num" w:pos="1436"/>
        </w:tabs>
        <w:ind w:left="1436" w:hanging="360"/>
      </w:pPr>
      <w:rPr>
        <w:rFonts w:ascii="Courier New" w:hAnsi="Courier New" w:cs="Courier New" w:hint="default"/>
      </w:rPr>
    </w:lvl>
    <w:lvl w:ilvl="2" w:tplc="04190005" w:tentative="1">
      <w:start w:val="1"/>
      <w:numFmt w:val="bullet"/>
      <w:lvlText w:val=""/>
      <w:lvlJc w:val="left"/>
      <w:pPr>
        <w:tabs>
          <w:tab w:val="num" w:pos="2156"/>
        </w:tabs>
        <w:ind w:left="2156" w:hanging="360"/>
      </w:pPr>
      <w:rPr>
        <w:rFonts w:ascii="Wingdings" w:hAnsi="Wingdings" w:hint="default"/>
      </w:rPr>
    </w:lvl>
    <w:lvl w:ilvl="3" w:tplc="04190001" w:tentative="1">
      <w:start w:val="1"/>
      <w:numFmt w:val="bullet"/>
      <w:lvlText w:val=""/>
      <w:lvlJc w:val="left"/>
      <w:pPr>
        <w:tabs>
          <w:tab w:val="num" w:pos="2876"/>
        </w:tabs>
        <w:ind w:left="2876" w:hanging="360"/>
      </w:pPr>
      <w:rPr>
        <w:rFonts w:ascii="Symbol" w:hAnsi="Symbol" w:hint="default"/>
      </w:rPr>
    </w:lvl>
    <w:lvl w:ilvl="4" w:tplc="04190003" w:tentative="1">
      <w:start w:val="1"/>
      <w:numFmt w:val="bullet"/>
      <w:lvlText w:val="o"/>
      <w:lvlJc w:val="left"/>
      <w:pPr>
        <w:tabs>
          <w:tab w:val="num" w:pos="3596"/>
        </w:tabs>
        <w:ind w:left="3596" w:hanging="360"/>
      </w:pPr>
      <w:rPr>
        <w:rFonts w:ascii="Courier New" w:hAnsi="Courier New" w:cs="Courier New" w:hint="default"/>
      </w:rPr>
    </w:lvl>
    <w:lvl w:ilvl="5" w:tplc="04190005" w:tentative="1">
      <w:start w:val="1"/>
      <w:numFmt w:val="bullet"/>
      <w:lvlText w:val=""/>
      <w:lvlJc w:val="left"/>
      <w:pPr>
        <w:tabs>
          <w:tab w:val="num" w:pos="4316"/>
        </w:tabs>
        <w:ind w:left="4316" w:hanging="360"/>
      </w:pPr>
      <w:rPr>
        <w:rFonts w:ascii="Wingdings" w:hAnsi="Wingdings" w:hint="default"/>
      </w:rPr>
    </w:lvl>
    <w:lvl w:ilvl="6" w:tplc="04190001" w:tentative="1">
      <w:start w:val="1"/>
      <w:numFmt w:val="bullet"/>
      <w:lvlText w:val=""/>
      <w:lvlJc w:val="left"/>
      <w:pPr>
        <w:tabs>
          <w:tab w:val="num" w:pos="5036"/>
        </w:tabs>
        <w:ind w:left="5036" w:hanging="360"/>
      </w:pPr>
      <w:rPr>
        <w:rFonts w:ascii="Symbol" w:hAnsi="Symbol" w:hint="default"/>
      </w:rPr>
    </w:lvl>
    <w:lvl w:ilvl="7" w:tplc="04190003" w:tentative="1">
      <w:start w:val="1"/>
      <w:numFmt w:val="bullet"/>
      <w:lvlText w:val="o"/>
      <w:lvlJc w:val="left"/>
      <w:pPr>
        <w:tabs>
          <w:tab w:val="num" w:pos="5756"/>
        </w:tabs>
        <w:ind w:left="5756" w:hanging="360"/>
      </w:pPr>
      <w:rPr>
        <w:rFonts w:ascii="Courier New" w:hAnsi="Courier New" w:cs="Courier New" w:hint="default"/>
      </w:rPr>
    </w:lvl>
    <w:lvl w:ilvl="8" w:tplc="04190005" w:tentative="1">
      <w:start w:val="1"/>
      <w:numFmt w:val="bullet"/>
      <w:lvlText w:val=""/>
      <w:lvlJc w:val="left"/>
      <w:pPr>
        <w:tabs>
          <w:tab w:val="num" w:pos="6476"/>
        </w:tabs>
        <w:ind w:left="6476" w:hanging="360"/>
      </w:pPr>
      <w:rPr>
        <w:rFonts w:ascii="Wingdings" w:hAnsi="Wingdings" w:hint="default"/>
      </w:rPr>
    </w:lvl>
  </w:abstractNum>
  <w:abstractNum w:abstractNumId="1">
    <w:nsid w:val="49242503"/>
    <w:multiLevelType w:val="hybridMultilevel"/>
    <w:tmpl w:val="6F126192"/>
    <w:lvl w:ilvl="0" w:tplc="89B69884">
      <w:start w:val="3"/>
      <w:numFmt w:val="bullet"/>
      <w:lvlText w:val="–"/>
      <w:lvlJc w:val="left"/>
      <w:pPr>
        <w:tabs>
          <w:tab w:val="num" w:pos="1031"/>
        </w:tabs>
        <w:ind w:left="1031" w:hanging="600"/>
      </w:pPr>
      <w:rPr>
        <w:rFonts w:ascii="Times New Roman" w:eastAsia="Times New Roman" w:hAnsi="Times New Roman" w:cs="Times New Roman" w:hint="default"/>
      </w:rPr>
    </w:lvl>
    <w:lvl w:ilvl="1" w:tplc="A9CECE96">
      <w:numFmt w:val="bullet"/>
      <w:lvlText w:val="-"/>
      <w:lvlJc w:val="left"/>
      <w:pPr>
        <w:tabs>
          <w:tab w:val="num" w:pos="1511"/>
        </w:tabs>
        <w:ind w:left="1511" w:hanging="360"/>
      </w:pPr>
      <w:rPr>
        <w:rFonts w:ascii="Times New Roman" w:eastAsia="Times New Roman" w:hAnsi="Times New Roman" w:cs="Times New Roman" w:hint="default"/>
      </w:rPr>
    </w:lvl>
    <w:lvl w:ilvl="2" w:tplc="04190005" w:tentative="1">
      <w:start w:val="1"/>
      <w:numFmt w:val="bullet"/>
      <w:lvlText w:val=""/>
      <w:lvlJc w:val="left"/>
      <w:pPr>
        <w:tabs>
          <w:tab w:val="num" w:pos="2231"/>
        </w:tabs>
        <w:ind w:left="2231" w:hanging="360"/>
      </w:pPr>
      <w:rPr>
        <w:rFonts w:ascii="Wingdings" w:hAnsi="Wingdings" w:hint="default"/>
      </w:rPr>
    </w:lvl>
    <w:lvl w:ilvl="3" w:tplc="04190001" w:tentative="1">
      <w:start w:val="1"/>
      <w:numFmt w:val="bullet"/>
      <w:lvlText w:val=""/>
      <w:lvlJc w:val="left"/>
      <w:pPr>
        <w:tabs>
          <w:tab w:val="num" w:pos="2951"/>
        </w:tabs>
        <w:ind w:left="2951" w:hanging="360"/>
      </w:pPr>
      <w:rPr>
        <w:rFonts w:ascii="Symbol" w:hAnsi="Symbol" w:hint="default"/>
      </w:rPr>
    </w:lvl>
    <w:lvl w:ilvl="4" w:tplc="04190003" w:tentative="1">
      <w:start w:val="1"/>
      <w:numFmt w:val="bullet"/>
      <w:lvlText w:val="o"/>
      <w:lvlJc w:val="left"/>
      <w:pPr>
        <w:tabs>
          <w:tab w:val="num" w:pos="3671"/>
        </w:tabs>
        <w:ind w:left="3671" w:hanging="360"/>
      </w:pPr>
      <w:rPr>
        <w:rFonts w:ascii="Courier New" w:hAnsi="Courier New" w:cs="Courier New" w:hint="default"/>
      </w:rPr>
    </w:lvl>
    <w:lvl w:ilvl="5" w:tplc="04190005" w:tentative="1">
      <w:start w:val="1"/>
      <w:numFmt w:val="bullet"/>
      <w:lvlText w:val=""/>
      <w:lvlJc w:val="left"/>
      <w:pPr>
        <w:tabs>
          <w:tab w:val="num" w:pos="4391"/>
        </w:tabs>
        <w:ind w:left="4391" w:hanging="360"/>
      </w:pPr>
      <w:rPr>
        <w:rFonts w:ascii="Wingdings" w:hAnsi="Wingdings" w:hint="default"/>
      </w:rPr>
    </w:lvl>
    <w:lvl w:ilvl="6" w:tplc="04190001" w:tentative="1">
      <w:start w:val="1"/>
      <w:numFmt w:val="bullet"/>
      <w:lvlText w:val=""/>
      <w:lvlJc w:val="left"/>
      <w:pPr>
        <w:tabs>
          <w:tab w:val="num" w:pos="5111"/>
        </w:tabs>
        <w:ind w:left="5111" w:hanging="360"/>
      </w:pPr>
      <w:rPr>
        <w:rFonts w:ascii="Symbol" w:hAnsi="Symbol" w:hint="default"/>
      </w:rPr>
    </w:lvl>
    <w:lvl w:ilvl="7" w:tplc="04190003" w:tentative="1">
      <w:start w:val="1"/>
      <w:numFmt w:val="bullet"/>
      <w:lvlText w:val="o"/>
      <w:lvlJc w:val="left"/>
      <w:pPr>
        <w:tabs>
          <w:tab w:val="num" w:pos="5831"/>
        </w:tabs>
        <w:ind w:left="5831" w:hanging="360"/>
      </w:pPr>
      <w:rPr>
        <w:rFonts w:ascii="Courier New" w:hAnsi="Courier New" w:cs="Courier New" w:hint="default"/>
      </w:rPr>
    </w:lvl>
    <w:lvl w:ilvl="8" w:tplc="04190005" w:tentative="1">
      <w:start w:val="1"/>
      <w:numFmt w:val="bullet"/>
      <w:lvlText w:val=""/>
      <w:lvlJc w:val="left"/>
      <w:pPr>
        <w:tabs>
          <w:tab w:val="num" w:pos="6551"/>
        </w:tabs>
        <w:ind w:left="6551" w:hanging="360"/>
      </w:pPr>
      <w:rPr>
        <w:rFonts w:ascii="Wingdings" w:hAnsi="Wingdings" w:hint="default"/>
      </w:rPr>
    </w:lvl>
  </w:abstractNum>
  <w:abstractNum w:abstractNumId="2">
    <w:nsid w:val="4C9B17F9"/>
    <w:multiLevelType w:val="multilevel"/>
    <w:tmpl w:val="FCA29566"/>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542E2EFF"/>
    <w:multiLevelType w:val="hybridMultilevel"/>
    <w:tmpl w:val="5C78C2D2"/>
    <w:lvl w:ilvl="0" w:tplc="8C38D42C">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9AB"/>
    <w:rsid w:val="000702CC"/>
    <w:rsid w:val="00332081"/>
    <w:rsid w:val="003834C8"/>
    <w:rsid w:val="009469AB"/>
    <w:rsid w:val="00B70534"/>
    <w:rsid w:val="00C10F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E2F538-8C1C-430A-9201-274C3AC53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69A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9469AB"/>
  </w:style>
  <w:style w:type="paragraph" w:customStyle="1" w:styleId="Style9">
    <w:name w:val="Style9"/>
    <w:basedOn w:val="a"/>
    <w:rsid w:val="009469AB"/>
    <w:pPr>
      <w:widowControl w:val="0"/>
      <w:autoSpaceDE w:val="0"/>
      <w:autoSpaceDN w:val="0"/>
      <w:adjustRightInd w:val="0"/>
      <w:spacing w:line="256" w:lineRule="exact"/>
      <w:ind w:firstLine="427"/>
      <w:jc w:val="both"/>
    </w:pPr>
  </w:style>
  <w:style w:type="character" w:customStyle="1" w:styleId="FontStyle15">
    <w:name w:val="Font Style15"/>
    <w:rsid w:val="009469AB"/>
    <w:rPr>
      <w:rFonts w:ascii="Times New Roman" w:hAnsi="Times New Roman" w:cs="Times New Roman"/>
      <w:i/>
      <w:iCs/>
      <w:sz w:val="16"/>
      <w:szCs w:val="16"/>
    </w:rPr>
  </w:style>
  <w:style w:type="character" w:styleId="a3">
    <w:name w:val="Hyperlink"/>
    <w:rsid w:val="00B70534"/>
    <w:rPr>
      <w:color w:val="0000FF"/>
      <w:u w:val="single"/>
    </w:rPr>
  </w:style>
  <w:style w:type="character" w:customStyle="1" w:styleId="FontStyle16">
    <w:name w:val="Font Style16"/>
    <w:rsid w:val="00B70534"/>
    <w:rPr>
      <w:rFonts w:ascii="Times New Roman" w:hAnsi="Times New Roman" w:cs="Times New Roman"/>
      <w:sz w:val="20"/>
      <w:szCs w:val="20"/>
    </w:rPr>
  </w:style>
  <w:style w:type="character" w:customStyle="1" w:styleId="FontStyle18">
    <w:name w:val="Font Style18"/>
    <w:rsid w:val="00B70534"/>
    <w:rPr>
      <w:rFonts w:ascii="Times New Roman" w:hAnsi="Times New Roman" w:cs="Times New Roman"/>
      <w:sz w:val="18"/>
      <w:szCs w:val="18"/>
    </w:rPr>
  </w:style>
  <w:style w:type="character" w:customStyle="1" w:styleId="FontStyle19">
    <w:name w:val="Font Style19"/>
    <w:rsid w:val="00B70534"/>
    <w:rPr>
      <w:rFonts w:ascii="Times New Roman" w:hAnsi="Times New Roman" w:cs="Times New Roman"/>
      <w:i/>
      <w:iCs/>
      <w:sz w:val="18"/>
      <w:szCs w:val="18"/>
    </w:rPr>
  </w:style>
  <w:style w:type="character" w:customStyle="1" w:styleId="FontStyle13">
    <w:name w:val="Font Style13"/>
    <w:rsid w:val="00B70534"/>
    <w:rPr>
      <w:rFonts w:ascii="Times New Roman" w:hAnsi="Times New Roman" w:cs="Times New Roman"/>
      <w:b/>
      <w:bCs/>
      <w:i/>
      <w:iCs/>
      <w:sz w:val="20"/>
      <w:szCs w:val="20"/>
    </w:rPr>
  </w:style>
  <w:style w:type="character" w:customStyle="1" w:styleId="FontStyle14">
    <w:name w:val="Font Style14"/>
    <w:rsid w:val="00B70534"/>
    <w:rPr>
      <w:rFonts w:ascii="Times New Roman" w:hAnsi="Times New Roman" w:cs="Times New Roman"/>
      <w:i/>
      <w:iCs/>
      <w:sz w:val="20"/>
      <w:szCs w:val="20"/>
    </w:rPr>
  </w:style>
  <w:style w:type="character" w:customStyle="1" w:styleId="FontStyle23">
    <w:name w:val="Font Style23"/>
    <w:rsid w:val="00B70534"/>
    <w:rPr>
      <w:rFonts w:ascii="Arial" w:hAnsi="Arial" w:cs="Arial"/>
      <w:sz w:val="18"/>
      <w:szCs w:val="18"/>
    </w:rPr>
  </w:style>
  <w:style w:type="character" w:customStyle="1" w:styleId="FontStyle28">
    <w:name w:val="Font Style28"/>
    <w:rsid w:val="00B70534"/>
    <w:rPr>
      <w:rFonts w:ascii="Times New Roman" w:hAnsi="Times New Roman" w:cs="Times New Roman"/>
      <w:sz w:val="20"/>
      <w:szCs w:val="20"/>
    </w:rPr>
  </w:style>
  <w:style w:type="character" w:customStyle="1" w:styleId="FontStyle20">
    <w:name w:val="Font Style20"/>
    <w:rsid w:val="00B70534"/>
    <w:rPr>
      <w:rFonts w:ascii="Arial" w:hAnsi="Arial" w:cs="Arial"/>
      <w:sz w:val="18"/>
      <w:szCs w:val="18"/>
    </w:rPr>
  </w:style>
  <w:style w:type="character" w:customStyle="1" w:styleId="FontStyle17">
    <w:name w:val="Font Style17"/>
    <w:rsid w:val="00B70534"/>
    <w:rPr>
      <w:rFonts w:ascii="Arial" w:hAnsi="Arial" w:cs="Arial"/>
      <w:w w:val="9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lawyer.org.ua/?i=67"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18</Pages>
  <Words>4215</Words>
  <Characters>24030</Characters>
  <Application>Microsoft Office Word</Application>
  <DocSecurity>0</DocSecurity>
  <Lines>200</Lines>
  <Paragraphs>56</Paragraphs>
  <ScaleCrop>false</ScaleCrop>
  <Company/>
  <LinksUpToDate>false</LinksUpToDate>
  <CharactersWithSpaces>28189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2023-04-28T08:58:00Z</dcterms:created>
  <dcterms:modified xsi:type="dcterms:W3CDTF">2023-05-19T07:55:00Z</dcterms:modified>
</cp:coreProperties>
</file>