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7A3" w:rsidRDefault="002447A3" w:rsidP="002447A3">
      <w:pPr>
        <w:jc w:val="center"/>
        <w:rPr>
          <w:sz w:val="28"/>
          <w:szCs w:val="28"/>
          <w:lang w:val="uk-UA"/>
        </w:rPr>
      </w:pPr>
      <w:r w:rsidRPr="00B16599">
        <w:rPr>
          <w:sz w:val="28"/>
          <w:szCs w:val="28"/>
          <w:lang w:val="uk-UA"/>
        </w:rPr>
        <w:t>Одеський національний університет імені І.І.Мечникова</w:t>
      </w:r>
    </w:p>
    <w:p w:rsidR="002447A3" w:rsidRDefault="002447A3" w:rsidP="002447A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Факультет романо-германської філології</w:t>
      </w:r>
    </w:p>
    <w:p w:rsidR="002447A3" w:rsidRPr="00F0448F" w:rsidRDefault="002447A3" w:rsidP="002447A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r>
        <w:rPr>
          <w:sz w:val="28"/>
          <w:szCs w:val="28"/>
        </w:rPr>
        <w:t>Кафедра граматики англ</w:t>
      </w:r>
      <w:r>
        <w:rPr>
          <w:sz w:val="28"/>
          <w:szCs w:val="28"/>
          <w:lang w:val="uk-UA"/>
        </w:rPr>
        <w:t>ійської мови</w:t>
      </w:r>
    </w:p>
    <w:p w:rsidR="002447A3" w:rsidRDefault="002447A3" w:rsidP="002447A3">
      <w:pPr>
        <w:rPr>
          <w:sz w:val="28"/>
          <w:szCs w:val="28"/>
        </w:rPr>
      </w:pPr>
    </w:p>
    <w:p w:rsidR="002447A3" w:rsidRPr="00F459AC" w:rsidRDefault="002447A3" w:rsidP="002447A3">
      <w:pPr>
        <w:rPr>
          <w:b/>
          <w:sz w:val="32"/>
          <w:szCs w:val="32"/>
          <w:lang w:val="uk-UA"/>
        </w:rPr>
      </w:pPr>
      <w:r>
        <w:rPr>
          <w:sz w:val="28"/>
          <w:szCs w:val="28"/>
        </w:rPr>
        <w:t xml:space="preserve">                                     </w:t>
      </w:r>
      <w:r w:rsidRPr="00F459AC">
        <w:rPr>
          <w:b/>
          <w:sz w:val="32"/>
          <w:szCs w:val="32"/>
          <w:lang w:val="uk-UA"/>
        </w:rPr>
        <w:t>Д и п л о м н а   р о б о т а</w:t>
      </w:r>
    </w:p>
    <w:p w:rsidR="002447A3" w:rsidRDefault="002447A3" w:rsidP="002447A3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</w:t>
      </w:r>
      <w:r w:rsidR="00F0629D">
        <w:rPr>
          <w:b/>
          <w:sz w:val="28"/>
          <w:szCs w:val="28"/>
          <w:lang w:val="uk-UA"/>
        </w:rPr>
        <w:t xml:space="preserve">             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магістра</w:t>
      </w:r>
    </w:p>
    <w:p w:rsidR="002447A3" w:rsidRPr="00FA1D04" w:rsidRDefault="00F0629D" w:rsidP="002447A3">
      <w:pPr>
        <w:spacing w:line="360" w:lineRule="auto"/>
        <w:jc w:val="both"/>
        <w:rPr>
          <w:b/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2447A3" w:rsidRPr="005341FA">
        <w:rPr>
          <w:sz w:val="28"/>
          <w:szCs w:val="28"/>
          <w:lang w:val="uk-UA"/>
        </w:rPr>
        <w:t>на тему</w:t>
      </w:r>
      <w:r w:rsidR="002447A3" w:rsidRPr="00D95120">
        <w:rPr>
          <w:sz w:val="28"/>
          <w:szCs w:val="28"/>
          <w:lang w:val="uk-UA"/>
        </w:rPr>
        <w:t>: «</w:t>
      </w:r>
      <w:r w:rsidR="002447A3" w:rsidRPr="00D95120">
        <w:rPr>
          <w:rStyle w:val="fontstyle01"/>
          <w:lang w:val="uk-UA"/>
        </w:rPr>
        <w:t xml:space="preserve">Когнітивно-функціональні характеристики </w:t>
      </w:r>
      <w:r w:rsidR="002447A3">
        <w:rPr>
          <w:rStyle w:val="fontstyle01"/>
          <w:lang w:val="uk-UA"/>
        </w:rPr>
        <w:t>вживання</w:t>
      </w:r>
      <w:r w:rsidR="002447A3" w:rsidRPr="00D95120">
        <w:rPr>
          <w:rStyle w:val="fontstyle01"/>
          <w:lang w:val="uk-UA"/>
        </w:rPr>
        <w:t xml:space="preserve"> часових форм дієслова </w:t>
      </w:r>
      <w:r w:rsidR="002447A3" w:rsidRPr="00D95120">
        <w:rPr>
          <w:rStyle w:val="fontstyle01"/>
          <w:lang w:val="en-US"/>
        </w:rPr>
        <w:t>Past</w:t>
      </w:r>
      <w:r w:rsidR="002447A3" w:rsidRPr="00F71F27">
        <w:rPr>
          <w:rStyle w:val="fontstyle01"/>
          <w:lang w:val="uk-UA"/>
        </w:rPr>
        <w:t xml:space="preserve"> </w:t>
      </w:r>
      <w:r w:rsidR="002447A3">
        <w:rPr>
          <w:rStyle w:val="fontstyle01"/>
          <w:lang w:val="en-US"/>
        </w:rPr>
        <w:t>Simple</w:t>
      </w:r>
      <w:r w:rsidR="002447A3" w:rsidRPr="00F71F27">
        <w:rPr>
          <w:rStyle w:val="fontstyle01"/>
          <w:lang w:val="uk-UA"/>
        </w:rPr>
        <w:t xml:space="preserve">, </w:t>
      </w:r>
      <w:r w:rsidR="002447A3" w:rsidRPr="00D95120">
        <w:rPr>
          <w:rStyle w:val="fontstyle01"/>
          <w:lang w:val="en-US"/>
        </w:rPr>
        <w:t>Present</w:t>
      </w:r>
      <w:r w:rsidR="002447A3" w:rsidRPr="00F71F27">
        <w:rPr>
          <w:rStyle w:val="fontstyle01"/>
          <w:lang w:val="uk-UA"/>
        </w:rPr>
        <w:t xml:space="preserve"> </w:t>
      </w:r>
      <w:r w:rsidR="002447A3" w:rsidRPr="00D95120">
        <w:rPr>
          <w:rStyle w:val="fontstyle01"/>
          <w:lang w:val="en-US"/>
        </w:rPr>
        <w:t>Perfect</w:t>
      </w:r>
      <w:r w:rsidR="002447A3" w:rsidRPr="00F71F27">
        <w:rPr>
          <w:rStyle w:val="fontstyle01"/>
          <w:lang w:val="uk-UA"/>
        </w:rPr>
        <w:t xml:space="preserve">, </w:t>
      </w:r>
      <w:r w:rsidR="002447A3" w:rsidRPr="00D95120">
        <w:rPr>
          <w:rStyle w:val="fontstyle01"/>
          <w:lang w:val="en-US"/>
        </w:rPr>
        <w:t>Present</w:t>
      </w:r>
      <w:r w:rsidR="002447A3" w:rsidRPr="00F71F27">
        <w:rPr>
          <w:rStyle w:val="fontstyle01"/>
          <w:lang w:val="uk-UA"/>
        </w:rPr>
        <w:t xml:space="preserve"> </w:t>
      </w:r>
      <w:r w:rsidR="002447A3" w:rsidRPr="00D95120">
        <w:rPr>
          <w:rStyle w:val="fontstyle01"/>
          <w:lang w:val="en-US"/>
        </w:rPr>
        <w:t>Perfect</w:t>
      </w:r>
      <w:r w:rsidR="002447A3" w:rsidRPr="00F71F27">
        <w:rPr>
          <w:rFonts w:ascii="TimesNewRomanPSMT" w:hAnsi="TimesNewRomanPSMT"/>
          <w:color w:val="000000"/>
          <w:sz w:val="28"/>
          <w:szCs w:val="28"/>
          <w:lang w:val="uk-UA"/>
        </w:rPr>
        <w:br/>
      </w:r>
      <w:r w:rsidR="002447A3" w:rsidRPr="00D95120">
        <w:rPr>
          <w:rStyle w:val="fontstyle01"/>
          <w:lang w:val="en-US"/>
        </w:rPr>
        <w:t>Continuous</w:t>
      </w:r>
      <w:r w:rsidR="002447A3" w:rsidRPr="00F71F27">
        <w:rPr>
          <w:rStyle w:val="fontstyle01"/>
          <w:lang w:val="uk-UA"/>
        </w:rPr>
        <w:t xml:space="preserve">, </w:t>
      </w:r>
      <w:r w:rsidR="002447A3" w:rsidRPr="00D95120">
        <w:rPr>
          <w:rStyle w:val="fontstyle01"/>
          <w:lang w:val="en-US"/>
        </w:rPr>
        <w:t>Past</w:t>
      </w:r>
      <w:r w:rsidR="002447A3" w:rsidRPr="00F71F27">
        <w:rPr>
          <w:rStyle w:val="fontstyle01"/>
          <w:lang w:val="uk-UA"/>
        </w:rPr>
        <w:t xml:space="preserve"> </w:t>
      </w:r>
      <w:r w:rsidR="002447A3" w:rsidRPr="00D95120">
        <w:rPr>
          <w:rStyle w:val="fontstyle01"/>
          <w:lang w:val="en-US"/>
        </w:rPr>
        <w:t>Perfect</w:t>
      </w:r>
      <w:r w:rsidR="002447A3" w:rsidRPr="00F71F27">
        <w:rPr>
          <w:rStyle w:val="fontstyle01"/>
          <w:lang w:val="uk-UA"/>
        </w:rPr>
        <w:t xml:space="preserve">, </w:t>
      </w:r>
      <w:r w:rsidR="002447A3" w:rsidRPr="00D95120">
        <w:rPr>
          <w:rStyle w:val="fontstyle01"/>
          <w:lang w:val="en-US"/>
        </w:rPr>
        <w:t>Past</w:t>
      </w:r>
      <w:r w:rsidR="002447A3" w:rsidRPr="00F71F27">
        <w:rPr>
          <w:rStyle w:val="fontstyle01"/>
          <w:lang w:val="uk-UA"/>
        </w:rPr>
        <w:t xml:space="preserve"> </w:t>
      </w:r>
      <w:r w:rsidR="002447A3" w:rsidRPr="00D95120">
        <w:rPr>
          <w:rStyle w:val="fontstyle01"/>
          <w:lang w:val="en-US"/>
        </w:rPr>
        <w:t>Perfect</w:t>
      </w:r>
      <w:r w:rsidR="002447A3" w:rsidRPr="00F71F27">
        <w:rPr>
          <w:rStyle w:val="fontstyle01"/>
          <w:lang w:val="uk-UA"/>
        </w:rPr>
        <w:t xml:space="preserve"> </w:t>
      </w:r>
      <w:r w:rsidR="002447A3" w:rsidRPr="00D95120">
        <w:rPr>
          <w:rStyle w:val="fontstyle01"/>
          <w:lang w:val="en-US"/>
        </w:rPr>
        <w:t>Continuous</w:t>
      </w:r>
      <w:r w:rsidR="002447A3" w:rsidRPr="00D95120">
        <w:rPr>
          <w:rStyle w:val="fontstyle01"/>
          <w:lang w:val="uk-UA"/>
        </w:rPr>
        <w:t xml:space="preserve"> в сучасній англійській</w:t>
      </w:r>
      <w:r w:rsidR="002447A3" w:rsidRPr="00D95120">
        <w:rPr>
          <w:rFonts w:ascii="TimesNewRomanPSMT" w:hAnsi="TimesNewRomanPSMT"/>
          <w:color w:val="000000"/>
          <w:sz w:val="28"/>
          <w:szCs w:val="28"/>
          <w:lang w:val="uk-UA"/>
        </w:rPr>
        <w:br/>
      </w:r>
      <w:r w:rsidR="002447A3" w:rsidRPr="00D95120">
        <w:rPr>
          <w:rStyle w:val="fontstyle01"/>
          <w:lang w:val="uk-UA"/>
        </w:rPr>
        <w:t>мові</w:t>
      </w:r>
      <w:r w:rsidR="002447A3" w:rsidRPr="00D95120">
        <w:rPr>
          <w:b/>
          <w:sz w:val="28"/>
          <w:szCs w:val="28"/>
          <w:lang w:val="uk-UA"/>
        </w:rPr>
        <w:t>»</w:t>
      </w:r>
    </w:p>
    <w:p w:rsidR="002447A3" w:rsidRPr="00D52D8A" w:rsidRDefault="002447A3" w:rsidP="002447A3">
      <w:pPr>
        <w:rPr>
          <w:lang w:val="uk-UA"/>
        </w:rPr>
      </w:pPr>
      <w:r w:rsidRPr="00A4616D">
        <w:rPr>
          <w:lang w:val="uk-UA"/>
        </w:rPr>
        <w:t>«</w:t>
      </w:r>
      <w:r w:rsidRPr="00A4616D">
        <w:rPr>
          <w:sz w:val="28"/>
          <w:lang w:val="en-US"/>
        </w:rPr>
        <w:t xml:space="preserve">Functional and </w:t>
      </w:r>
      <w:r>
        <w:rPr>
          <w:sz w:val="28"/>
          <w:lang w:val="en-US"/>
        </w:rPr>
        <w:t>c</w:t>
      </w:r>
      <w:r w:rsidRPr="00A4616D">
        <w:rPr>
          <w:sz w:val="28"/>
          <w:lang w:val="en-US"/>
        </w:rPr>
        <w:t xml:space="preserve">ognitive characteristics of use of the </w:t>
      </w:r>
      <w:r w:rsidRPr="00F71F27">
        <w:rPr>
          <w:sz w:val="28"/>
          <w:szCs w:val="28"/>
          <w:lang w:val="en-US"/>
        </w:rPr>
        <w:t>Past Indefinite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de-DE"/>
        </w:rPr>
        <w:t>Tense</w:t>
      </w:r>
      <w:r w:rsidRPr="00F71F27">
        <w:rPr>
          <w:sz w:val="28"/>
          <w:szCs w:val="28"/>
          <w:lang w:val="en-US"/>
        </w:rPr>
        <w:t>, Present Perfect</w:t>
      </w:r>
      <w:r>
        <w:rPr>
          <w:sz w:val="28"/>
          <w:szCs w:val="28"/>
          <w:lang w:val="de-DE"/>
        </w:rPr>
        <w:t xml:space="preserve"> Tense</w:t>
      </w:r>
      <w:r w:rsidRPr="00F71F27">
        <w:rPr>
          <w:sz w:val="28"/>
          <w:szCs w:val="28"/>
          <w:lang w:val="en-US"/>
        </w:rPr>
        <w:t>, Present Perfect Continuous</w:t>
      </w:r>
      <w:r>
        <w:rPr>
          <w:sz w:val="28"/>
          <w:szCs w:val="28"/>
          <w:lang w:val="de-DE"/>
        </w:rPr>
        <w:t xml:space="preserve"> Tense</w:t>
      </w:r>
      <w:r w:rsidRPr="00F71F27">
        <w:rPr>
          <w:sz w:val="28"/>
          <w:szCs w:val="28"/>
          <w:lang w:val="en-US"/>
        </w:rPr>
        <w:t>, Past Perfect</w:t>
      </w:r>
      <w:r>
        <w:rPr>
          <w:sz w:val="28"/>
          <w:szCs w:val="28"/>
          <w:lang w:val="de-DE"/>
        </w:rPr>
        <w:t xml:space="preserve"> Tense</w:t>
      </w:r>
      <w:r w:rsidRPr="00F71F27">
        <w:rPr>
          <w:sz w:val="28"/>
          <w:szCs w:val="28"/>
          <w:lang w:val="en-US"/>
        </w:rPr>
        <w:t>, Past Perfect Continuous</w:t>
      </w:r>
      <w:r w:rsidRPr="00A4616D">
        <w:rPr>
          <w:sz w:val="28"/>
          <w:lang w:val="en-US"/>
        </w:rPr>
        <w:t xml:space="preserve"> </w:t>
      </w:r>
      <w:r>
        <w:rPr>
          <w:sz w:val="28"/>
          <w:lang w:val="en-US"/>
        </w:rPr>
        <w:t xml:space="preserve">Tense </w:t>
      </w:r>
      <w:r w:rsidRPr="00A4616D">
        <w:rPr>
          <w:sz w:val="28"/>
          <w:lang w:val="en-US"/>
        </w:rPr>
        <w:t>of the verb in Modern English</w:t>
      </w:r>
      <w:r w:rsidRPr="00A4616D">
        <w:rPr>
          <w:lang w:val="uk-UA"/>
        </w:rPr>
        <w:t>»</w:t>
      </w:r>
    </w:p>
    <w:p w:rsidR="002447A3" w:rsidRDefault="002447A3" w:rsidP="002447A3">
      <w:pPr>
        <w:jc w:val="center"/>
        <w:rPr>
          <w:sz w:val="28"/>
          <w:szCs w:val="28"/>
          <w:lang w:val="en-US"/>
        </w:rPr>
      </w:pPr>
    </w:p>
    <w:p w:rsidR="002447A3" w:rsidRPr="00DA20C4" w:rsidRDefault="002447A3" w:rsidP="002447A3">
      <w:pPr>
        <w:spacing w:line="360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Виконала: </w:t>
      </w:r>
      <w:r w:rsidRPr="00D95120">
        <w:rPr>
          <w:sz w:val="28"/>
          <w:szCs w:val="28"/>
          <w:lang w:val="uk-UA"/>
        </w:rPr>
        <w:t>студентка</w:t>
      </w:r>
      <w:r w:rsidRPr="00D95120">
        <w:rPr>
          <w:sz w:val="28"/>
          <w:szCs w:val="28"/>
        </w:rPr>
        <w:t xml:space="preserve"> </w:t>
      </w:r>
      <w:r w:rsidRPr="00D95120">
        <w:rPr>
          <w:sz w:val="28"/>
          <w:szCs w:val="28"/>
          <w:lang w:val="uk-UA"/>
        </w:rPr>
        <w:t>заочної форми</w:t>
      </w:r>
      <w:r w:rsidRPr="00DA20C4">
        <w:rPr>
          <w:sz w:val="28"/>
          <w:szCs w:val="28"/>
          <w:lang w:val="uk-UA"/>
        </w:rPr>
        <w:t xml:space="preserve"> навчання</w:t>
      </w:r>
    </w:p>
    <w:p w:rsidR="002447A3" w:rsidRDefault="002447A3" w:rsidP="002447A3">
      <w:pPr>
        <w:spacing w:line="360" w:lineRule="auto"/>
        <w:ind w:left="1980"/>
        <w:jc w:val="right"/>
        <w:rPr>
          <w:sz w:val="28"/>
          <w:szCs w:val="28"/>
          <w:lang w:val="uk-UA"/>
        </w:rPr>
      </w:pPr>
      <w:r w:rsidRPr="00DA20C4">
        <w:rPr>
          <w:sz w:val="28"/>
          <w:szCs w:val="28"/>
          <w:lang w:val="uk-UA"/>
        </w:rPr>
        <w:t>спеціальності 035.041 Філологія (Германські мови  та літератури (переклад включно),</w:t>
      </w:r>
      <w:r>
        <w:rPr>
          <w:sz w:val="28"/>
          <w:szCs w:val="28"/>
          <w:lang w:val="uk-UA"/>
        </w:rPr>
        <w:t xml:space="preserve">                                         перша – англійська </w:t>
      </w:r>
    </w:p>
    <w:p w:rsidR="002447A3" w:rsidRPr="000E736C" w:rsidRDefault="002447A3" w:rsidP="002447A3">
      <w:pPr>
        <w:spacing w:line="360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Хрусталева Анастасія Юріївна</w:t>
      </w:r>
    </w:p>
    <w:p w:rsidR="002447A3" w:rsidRPr="00D95120" w:rsidRDefault="002447A3" w:rsidP="002447A3">
      <w:pPr>
        <w:spacing w:line="360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</w:t>
      </w:r>
      <w:r w:rsidRPr="00D95120">
        <w:rPr>
          <w:sz w:val="28"/>
          <w:szCs w:val="28"/>
          <w:lang w:val="uk-UA"/>
        </w:rPr>
        <w:t xml:space="preserve">Керівник к.філол.н., доц. Мойсеєнко Н. Г. </w:t>
      </w:r>
    </w:p>
    <w:p w:rsidR="002447A3" w:rsidRDefault="002447A3" w:rsidP="002447A3">
      <w:pPr>
        <w:spacing w:line="360" w:lineRule="auto"/>
        <w:jc w:val="right"/>
        <w:rPr>
          <w:sz w:val="28"/>
          <w:szCs w:val="28"/>
          <w:lang w:val="uk-UA"/>
        </w:rPr>
      </w:pPr>
      <w:r w:rsidRPr="00D95120">
        <w:rPr>
          <w:sz w:val="28"/>
          <w:szCs w:val="28"/>
          <w:lang w:val="uk-UA"/>
        </w:rPr>
        <w:t xml:space="preserve">                            Рецензен</w:t>
      </w:r>
      <w:r>
        <w:rPr>
          <w:sz w:val="28"/>
          <w:szCs w:val="28"/>
          <w:lang w:val="uk-UA"/>
        </w:rPr>
        <w:t>т</w:t>
      </w:r>
      <w:r w:rsidRPr="00D95120">
        <w:rPr>
          <w:sz w:val="28"/>
          <w:szCs w:val="28"/>
          <w:lang w:val="uk-UA"/>
        </w:rPr>
        <w:t xml:space="preserve">   к.філол.н., доц. Григорян Н.Р.</w:t>
      </w:r>
    </w:p>
    <w:p w:rsidR="002447A3" w:rsidRDefault="002447A3" w:rsidP="002447A3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Рекомендовано до захисту:                           Захищено на засіданні ЕК </w:t>
      </w:r>
      <w:r w:rsidRPr="005341FA">
        <w:rPr>
          <w:sz w:val="28"/>
          <w:szCs w:val="28"/>
          <w:lang w:val="uk-UA"/>
        </w:rPr>
        <w:t xml:space="preserve">№ </w:t>
      </w:r>
      <w:r w:rsidRPr="00D95120">
        <w:rPr>
          <w:sz w:val="28"/>
          <w:szCs w:val="28"/>
          <w:lang w:val="uk-UA"/>
        </w:rPr>
        <w:t>3</w:t>
      </w:r>
    </w:p>
    <w:p w:rsidR="002447A3" w:rsidRDefault="002447A3" w:rsidP="002447A3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 засідання кафедри                         протокол №     від</w:t>
      </w:r>
    </w:p>
    <w:p w:rsidR="002447A3" w:rsidRDefault="002447A3" w:rsidP="002447A3">
      <w:pPr>
        <w:rPr>
          <w:sz w:val="28"/>
          <w:szCs w:val="28"/>
          <w:lang w:val="uk-UA"/>
        </w:rPr>
      </w:pPr>
      <w:r w:rsidRPr="00DA20C4">
        <w:rPr>
          <w:sz w:val="28"/>
          <w:szCs w:val="28"/>
          <w:lang w:val="uk-UA"/>
        </w:rPr>
        <w:t xml:space="preserve">№  4  від  </w:t>
      </w:r>
      <w:r w:rsidRPr="00DA20C4">
        <w:rPr>
          <w:sz w:val="28"/>
          <w:szCs w:val="28"/>
        </w:rPr>
        <w:t>1</w:t>
      </w:r>
      <w:r w:rsidRPr="00DA20C4">
        <w:rPr>
          <w:sz w:val="28"/>
          <w:szCs w:val="28"/>
          <w:lang w:val="uk-UA"/>
        </w:rPr>
        <w:t>1</w:t>
      </w:r>
      <w:r w:rsidRPr="00DA20C4">
        <w:rPr>
          <w:sz w:val="28"/>
          <w:szCs w:val="28"/>
        </w:rPr>
        <w:t>.</w:t>
      </w:r>
      <w:r w:rsidRPr="00DA20C4">
        <w:rPr>
          <w:sz w:val="28"/>
          <w:szCs w:val="28"/>
          <w:lang w:val="uk-UA"/>
        </w:rPr>
        <w:t>11</w:t>
      </w:r>
      <w:r w:rsidRPr="00DA20C4">
        <w:rPr>
          <w:sz w:val="28"/>
          <w:szCs w:val="28"/>
        </w:rPr>
        <w:t>.20</w:t>
      </w:r>
      <w:r w:rsidRPr="00DA20C4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   </w:t>
      </w:r>
      <w:r w:rsidRPr="00DA20C4">
        <w:rPr>
          <w:sz w:val="28"/>
          <w:szCs w:val="28"/>
          <w:lang w:val="uk-UA"/>
        </w:rPr>
        <w:t xml:space="preserve">                                   Оцінка________/____/____</w:t>
      </w:r>
      <w:r>
        <w:rPr>
          <w:sz w:val="28"/>
          <w:szCs w:val="28"/>
          <w:lang w:val="uk-UA"/>
        </w:rPr>
        <w:t xml:space="preserve"> </w:t>
      </w:r>
    </w:p>
    <w:p w:rsidR="002447A3" w:rsidRPr="00AF0E58" w:rsidRDefault="002447A3" w:rsidP="002447A3">
      <w:pPr>
        <w:tabs>
          <w:tab w:val="left" w:pos="5295"/>
        </w:tabs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</w:t>
      </w:r>
      <w:r>
        <w:rPr>
          <w:sz w:val="20"/>
          <w:szCs w:val="20"/>
          <w:lang w:val="uk-UA"/>
        </w:rPr>
        <w:t xml:space="preserve">(за національною шкалою, шкалою </w:t>
      </w:r>
      <w:r>
        <w:rPr>
          <w:sz w:val="20"/>
          <w:szCs w:val="20"/>
          <w:lang w:val="en-US"/>
        </w:rPr>
        <w:t>ECTS</w:t>
      </w:r>
      <w:r w:rsidRPr="00321AB3">
        <w:rPr>
          <w:sz w:val="20"/>
          <w:szCs w:val="20"/>
        </w:rPr>
        <w:t xml:space="preserve">, </w:t>
      </w:r>
      <w:r>
        <w:rPr>
          <w:sz w:val="20"/>
          <w:szCs w:val="20"/>
          <w:lang w:val="uk-UA"/>
        </w:rPr>
        <w:t>бали)</w:t>
      </w:r>
    </w:p>
    <w:p w:rsidR="002447A3" w:rsidRDefault="002447A3" w:rsidP="002447A3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Завідувач кафедри                                          Голова  ЕК  </w:t>
      </w:r>
    </w:p>
    <w:p w:rsidR="002447A3" w:rsidRDefault="002447A3" w:rsidP="002447A3">
      <w:pPr>
        <w:rPr>
          <w:sz w:val="28"/>
          <w:szCs w:val="28"/>
          <w:lang w:val="uk-UA"/>
        </w:rPr>
      </w:pPr>
      <w:r w:rsidRPr="00DA20C4">
        <w:rPr>
          <w:sz w:val="28"/>
          <w:szCs w:val="28"/>
          <w:lang w:val="uk-UA"/>
        </w:rPr>
        <w:t xml:space="preserve">________ </w:t>
      </w:r>
      <w:r w:rsidRPr="00032D49">
        <w:rPr>
          <w:sz w:val="28"/>
          <w:szCs w:val="28"/>
          <w:lang w:val="uk-UA"/>
        </w:rPr>
        <w:t>доктор філол. наук,</w:t>
      </w:r>
    </w:p>
    <w:p w:rsidR="002447A3" w:rsidRDefault="002447A3" w:rsidP="002447A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</w:t>
      </w:r>
      <w:r>
        <w:rPr>
          <w:sz w:val="20"/>
          <w:szCs w:val="20"/>
          <w:lang w:val="uk-UA"/>
        </w:rPr>
        <w:t>(підпис)</w:t>
      </w:r>
      <w:r>
        <w:rPr>
          <w:sz w:val="28"/>
          <w:szCs w:val="28"/>
          <w:lang w:val="uk-UA"/>
        </w:rPr>
        <w:t xml:space="preserve">   </w:t>
      </w:r>
      <w:r w:rsidRPr="00032D49">
        <w:rPr>
          <w:sz w:val="28"/>
          <w:szCs w:val="28"/>
          <w:lang w:val="uk-UA"/>
        </w:rPr>
        <w:t>професор Карпенко О.Ю.</w:t>
      </w:r>
      <w:r>
        <w:rPr>
          <w:sz w:val="28"/>
          <w:szCs w:val="28"/>
          <w:lang w:val="uk-UA"/>
        </w:rPr>
        <w:t>.</w:t>
      </w:r>
      <w:r w:rsidRPr="00DA20C4"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  <w:lang w:val="uk-UA"/>
        </w:rPr>
        <w:softHyphen/>
        <w:t>__</w:t>
      </w:r>
      <w:r w:rsidRPr="00DA20C4">
        <w:rPr>
          <w:sz w:val="28"/>
          <w:szCs w:val="28"/>
          <w:lang w:val="uk-UA"/>
        </w:rPr>
        <w:t>_______</w:t>
      </w:r>
      <w:r w:rsidRPr="00032D4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032D49">
        <w:rPr>
          <w:sz w:val="28"/>
          <w:szCs w:val="28"/>
          <w:lang w:val="uk-UA"/>
        </w:rPr>
        <w:t>доктор філол. наук,</w:t>
      </w:r>
    </w:p>
    <w:p w:rsidR="002447A3" w:rsidRPr="00FA1D04" w:rsidRDefault="002447A3" w:rsidP="002447A3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>
        <w:rPr>
          <w:sz w:val="20"/>
          <w:szCs w:val="20"/>
          <w:lang w:val="uk-UA"/>
        </w:rPr>
        <w:t>(підпис)</w:t>
      </w:r>
      <w:r>
        <w:rPr>
          <w:sz w:val="28"/>
          <w:szCs w:val="28"/>
          <w:lang w:val="uk-UA"/>
        </w:rPr>
        <w:t xml:space="preserve">   </w:t>
      </w:r>
      <w:r w:rsidRPr="00032D49">
        <w:rPr>
          <w:sz w:val="28"/>
          <w:szCs w:val="28"/>
          <w:lang w:val="uk-UA"/>
        </w:rPr>
        <w:t>професор Карпенко О.Ю.</w:t>
      </w:r>
    </w:p>
    <w:p w:rsidR="002447A3" w:rsidRDefault="002447A3" w:rsidP="002447A3">
      <w:pPr>
        <w:tabs>
          <w:tab w:val="left" w:pos="5280"/>
        </w:tabs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</w:r>
    </w:p>
    <w:p w:rsidR="002447A3" w:rsidRPr="00FA1D04" w:rsidRDefault="002447A3" w:rsidP="002447A3">
      <w:pPr>
        <w:tabs>
          <w:tab w:val="left" w:pos="5280"/>
        </w:tabs>
        <w:spacing w:line="360" w:lineRule="auto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</w:t>
      </w:r>
      <w:r w:rsidRPr="00AF0E58">
        <w:rPr>
          <w:b/>
          <w:sz w:val="28"/>
          <w:szCs w:val="28"/>
          <w:lang w:val="uk-UA"/>
        </w:rPr>
        <w:t xml:space="preserve">Одеса </w:t>
      </w:r>
      <w:r>
        <w:rPr>
          <w:b/>
          <w:sz w:val="28"/>
          <w:szCs w:val="28"/>
          <w:lang w:val="uk-UA"/>
        </w:rPr>
        <w:t>–</w:t>
      </w:r>
      <w:r w:rsidRPr="00AF0E5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2020</w:t>
      </w:r>
    </w:p>
    <w:p w:rsidR="002447A3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Pr="003C0329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2447A3" w:rsidRPr="003C0329" w:rsidRDefault="002447A3" w:rsidP="00244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A3" w:rsidRPr="003C0329" w:rsidRDefault="002447A3" w:rsidP="002447A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ВСТУП……………………………………………………………………………………..3</w:t>
      </w:r>
    </w:p>
    <w:p w:rsidR="002447A3" w:rsidRPr="003C0329" w:rsidRDefault="002447A3" w:rsidP="002447A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РОЗДІЛ 1. </w:t>
      </w:r>
      <w:r w:rsidRPr="003C0329">
        <w:rPr>
          <w:rFonts w:ascii="Times New Roman" w:hAnsi="Times New Roman" w:cs="Times New Roman"/>
          <w:bCs/>
          <w:sz w:val="28"/>
          <w:szCs w:val="28"/>
          <w:lang w:val="uk-UA"/>
        </w:rPr>
        <w:t>Теоретична характеристика дієслівних категорій часу та аспекту.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..</w:t>
      </w:r>
      <w:r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..….. 5</w:t>
      </w:r>
    </w:p>
    <w:p w:rsidR="002447A3" w:rsidRPr="003C0329" w:rsidRDefault="002447A3" w:rsidP="002447A3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bCs/>
          <w:sz w:val="28"/>
          <w:szCs w:val="28"/>
          <w:lang w:val="uk-UA"/>
        </w:rPr>
        <w:t>1.1. Визначення і суть категоризації……………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…..</w:t>
      </w:r>
      <w:r w:rsidRPr="003C0329">
        <w:rPr>
          <w:rFonts w:ascii="Times New Roman" w:hAnsi="Times New Roman" w:cs="Times New Roman"/>
          <w:bCs/>
          <w:sz w:val="28"/>
          <w:szCs w:val="28"/>
          <w:lang w:val="uk-UA"/>
        </w:rPr>
        <w:t>……………………………………5</w:t>
      </w:r>
    </w:p>
    <w:p w:rsidR="002447A3" w:rsidRPr="003C0329" w:rsidRDefault="002447A3" w:rsidP="002447A3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bCs/>
          <w:sz w:val="28"/>
          <w:szCs w:val="28"/>
          <w:lang w:val="uk-UA"/>
        </w:rPr>
        <w:t>1.2. Категорія часу у філософії……………………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….</w:t>
      </w:r>
      <w:r w:rsidRPr="003C0329">
        <w:rPr>
          <w:rFonts w:ascii="Times New Roman" w:hAnsi="Times New Roman" w:cs="Times New Roman"/>
          <w:bCs/>
          <w:sz w:val="28"/>
          <w:szCs w:val="28"/>
          <w:lang w:val="uk-UA"/>
        </w:rPr>
        <w:t>…………………………………..9</w:t>
      </w:r>
    </w:p>
    <w:p w:rsidR="002447A3" w:rsidRPr="003C0329" w:rsidRDefault="002447A3" w:rsidP="002447A3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bCs/>
          <w:sz w:val="28"/>
          <w:szCs w:val="28"/>
          <w:lang w:val="uk-UA"/>
        </w:rPr>
        <w:t>1.2.1. Об’єктивний час ……………………………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…..</w:t>
      </w:r>
      <w:r w:rsidRPr="003C0329">
        <w:rPr>
          <w:rFonts w:ascii="Times New Roman" w:hAnsi="Times New Roman" w:cs="Times New Roman"/>
          <w:bCs/>
          <w:sz w:val="28"/>
          <w:szCs w:val="28"/>
          <w:lang w:val="uk-UA"/>
        </w:rPr>
        <w:t>…………………………………11</w:t>
      </w:r>
    </w:p>
    <w:p w:rsidR="002447A3" w:rsidRPr="00040D9F" w:rsidRDefault="002447A3" w:rsidP="002447A3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3C0329">
        <w:rPr>
          <w:rFonts w:ascii="Times New Roman" w:hAnsi="Times New Roman" w:cs="Times New Roman"/>
          <w:bCs/>
          <w:sz w:val="28"/>
          <w:szCs w:val="28"/>
          <w:lang w:val="uk-UA"/>
        </w:rPr>
        <w:t>1.2.2. Суб’єктивний час………………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….</w:t>
      </w:r>
      <w:r w:rsidRPr="003C0329">
        <w:rPr>
          <w:rFonts w:ascii="Times New Roman" w:hAnsi="Times New Roman" w:cs="Times New Roman"/>
          <w:bCs/>
          <w:sz w:val="28"/>
          <w:szCs w:val="28"/>
          <w:lang w:val="uk-UA"/>
        </w:rPr>
        <w:t>………………………………………………1</w:t>
      </w:r>
      <w:r w:rsidRPr="00040D9F">
        <w:rPr>
          <w:rFonts w:ascii="Times New Roman" w:hAnsi="Times New Roman" w:cs="Times New Roman"/>
          <w:bCs/>
          <w:sz w:val="28"/>
          <w:szCs w:val="28"/>
        </w:rPr>
        <w:t>2</w:t>
      </w:r>
    </w:p>
    <w:p w:rsidR="002447A3" w:rsidRPr="00040D9F" w:rsidRDefault="002447A3" w:rsidP="002447A3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C0329">
        <w:rPr>
          <w:rFonts w:ascii="Times New Roman" w:hAnsi="Times New Roman" w:cs="Times New Roman"/>
          <w:bCs/>
          <w:sz w:val="28"/>
          <w:szCs w:val="28"/>
          <w:lang w:val="uk-UA"/>
        </w:rPr>
        <w:t>1.3. Категорія часу в лінгвістиці……………………………………………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…...</w:t>
      </w:r>
      <w:r w:rsidRPr="003C0329">
        <w:rPr>
          <w:rFonts w:ascii="Times New Roman" w:hAnsi="Times New Roman" w:cs="Times New Roman"/>
          <w:bCs/>
          <w:sz w:val="28"/>
          <w:szCs w:val="28"/>
          <w:lang w:val="uk-UA"/>
        </w:rPr>
        <w:t>………1</w:t>
      </w:r>
      <w:r w:rsidRPr="00040D9F">
        <w:rPr>
          <w:rFonts w:ascii="Times New Roman" w:hAnsi="Times New Roman" w:cs="Times New Roman"/>
          <w:bCs/>
          <w:sz w:val="28"/>
          <w:szCs w:val="28"/>
        </w:rPr>
        <w:t>3</w:t>
      </w:r>
    </w:p>
    <w:p w:rsidR="002447A3" w:rsidRPr="00040D9F" w:rsidRDefault="002447A3" w:rsidP="002447A3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C0329">
        <w:rPr>
          <w:rFonts w:ascii="Times New Roman" w:hAnsi="Times New Roman" w:cs="Times New Roman"/>
          <w:bCs/>
          <w:sz w:val="28"/>
          <w:szCs w:val="28"/>
          <w:lang w:val="uk-UA"/>
        </w:rPr>
        <w:t>1.3.1. Час граматичний – таксис…………………………………………………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….</w:t>
      </w:r>
      <w:r w:rsidRPr="003C0329">
        <w:rPr>
          <w:rFonts w:ascii="Times New Roman" w:hAnsi="Times New Roman" w:cs="Times New Roman"/>
          <w:bCs/>
          <w:sz w:val="28"/>
          <w:szCs w:val="28"/>
          <w:lang w:val="uk-UA"/>
        </w:rPr>
        <w:t>…..1</w:t>
      </w:r>
      <w:r w:rsidRPr="00040D9F">
        <w:rPr>
          <w:rFonts w:ascii="Times New Roman" w:hAnsi="Times New Roman" w:cs="Times New Roman"/>
          <w:bCs/>
          <w:sz w:val="28"/>
          <w:szCs w:val="28"/>
        </w:rPr>
        <w:t>5</w:t>
      </w:r>
    </w:p>
    <w:p w:rsidR="002447A3" w:rsidRPr="00040D9F" w:rsidRDefault="002447A3" w:rsidP="002447A3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C0329">
        <w:rPr>
          <w:rFonts w:ascii="Times New Roman" w:hAnsi="Times New Roman" w:cs="Times New Roman"/>
          <w:bCs/>
          <w:sz w:val="28"/>
          <w:szCs w:val="28"/>
          <w:lang w:val="uk-UA"/>
        </w:rPr>
        <w:t>1.3.2. Специфіка функціонально-семантичного поля часових референцій в англійській мові……………………………………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……………</w:t>
      </w:r>
      <w:r w:rsidRPr="003C0329">
        <w:rPr>
          <w:rFonts w:ascii="Times New Roman" w:hAnsi="Times New Roman" w:cs="Times New Roman"/>
          <w:bCs/>
          <w:sz w:val="28"/>
          <w:szCs w:val="28"/>
          <w:lang w:val="uk-UA"/>
        </w:rPr>
        <w:t>……………………….2</w:t>
      </w:r>
      <w:r w:rsidRPr="00040D9F">
        <w:rPr>
          <w:rFonts w:ascii="Times New Roman" w:hAnsi="Times New Roman" w:cs="Times New Roman"/>
          <w:bCs/>
          <w:sz w:val="28"/>
          <w:szCs w:val="28"/>
        </w:rPr>
        <w:t>5</w:t>
      </w:r>
    </w:p>
    <w:p w:rsidR="002447A3" w:rsidRPr="00CF593A" w:rsidRDefault="002447A3" w:rsidP="002447A3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bCs/>
          <w:sz w:val="28"/>
          <w:szCs w:val="28"/>
          <w:lang w:val="uk-UA"/>
        </w:rPr>
        <w:t>1.3.3. Відображення ідеї часу в дієслівних категоріях…………………………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……...</w:t>
      </w:r>
      <w:r w:rsidRPr="00040D9F">
        <w:rPr>
          <w:rFonts w:ascii="Times New Roman" w:hAnsi="Times New Roman" w:cs="Times New Roman"/>
          <w:bCs/>
          <w:sz w:val="28"/>
          <w:szCs w:val="28"/>
        </w:rPr>
        <w:t>29</w:t>
      </w:r>
    </w:p>
    <w:p w:rsidR="002447A3" w:rsidRPr="00040D9F" w:rsidRDefault="002447A3" w:rsidP="002447A3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C0329">
        <w:rPr>
          <w:rFonts w:ascii="Times New Roman" w:hAnsi="Times New Roman" w:cs="Times New Roman"/>
          <w:bCs/>
          <w:sz w:val="28"/>
          <w:szCs w:val="28"/>
          <w:lang w:val="uk-UA"/>
        </w:rPr>
        <w:t>1.4. Категорії аспектуальності з точки зору когнітивної лінгвістики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………………..3</w:t>
      </w:r>
      <w:r w:rsidRPr="00040D9F">
        <w:rPr>
          <w:rFonts w:ascii="Times New Roman" w:hAnsi="Times New Roman" w:cs="Times New Roman"/>
          <w:bCs/>
          <w:sz w:val="28"/>
          <w:szCs w:val="28"/>
        </w:rPr>
        <w:t>4</w:t>
      </w:r>
    </w:p>
    <w:p w:rsidR="002447A3" w:rsidRPr="00040D9F" w:rsidRDefault="002447A3" w:rsidP="002447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0329">
        <w:rPr>
          <w:rFonts w:ascii="Times New Roman" w:hAnsi="Times New Roman" w:cs="Times New Roman"/>
          <w:bCs/>
          <w:sz w:val="28"/>
          <w:szCs w:val="28"/>
          <w:lang w:val="uk-UA"/>
        </w:rPr>
        <w:t>Висновки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 1 розділу</w:t>
      </w:r>
      <w:r w:rsidRPr="003C0329">
        <w:rPr>
          <w:rFonts w:ascii="Times New Roman" w:hAnsi="Times New Roman" w:cs="Times New Roman"/>
          <w:bCs/>
          <w:sz w:val="28"/>
          <w:szCs w:val="28"/>
          <w:lang w:val="uk-UA"/>
        </w:rPr>
        <w:t>…………………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…..</w:t>
      </w:r>
      <w:r w:rsidRPr="003C0329">
        <w:rPr>
          <w:rFonts w:ascii="Times New Roman" w:hAnsi="Times New Roman" w:cs="Times New Roman"/>
          <w:bCs/>
          <w:sz w:val="28"/>
          <w:szCs w:val="28"/>
          <w:lang w:val="uk-UA"/>
        </w:rPr>
        <w:t>……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…</w:t>
      </w:r>
      <w:r w:rsidRPr="003C0329">
        <w:rPr>
          <w:rFonts w:ascii="Times New Roman" w:hAnsi="Times New Roman" w:cs="Times New Roman"/>
          <w:bCs/>
          <w:sz w:val="28"/>
          <w:szCs w:val="28"/>
          <w:lang w:val="uk-UA"/>
        </w:rPr>
        <w:t>…………………………………….</w:t>
      </w:r>
      <w:r w:rsidRPr="00040D9F">
        <w:rPr>
          <w:rFonts w:ascii="Times New Roman" w:hAnsi="Times New Roman" w:cs="Times New Roman"/>
          <w:bCs/>
          <w:sz w:val="28"/>
          <w:szCs w:val="28"/>
        </w:rPr>
        <w:t>38</w:t>
      </w:r>
    </w:p>
    <w:p w:rsidR="002447A3" w:rsidRPr="00CF593A" w:rsidRDefault="002447A3" w:rsidP="002447A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РОЗДІЛ 2. Дослідження категорій часу й аспекту за матеріалом художніх творів..................................................................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........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.........................................................</w:t>
      </w:r>
      <w:r w:rsidRPr="00040D9F">
        <w:rPr>
          <w:rFonts w:ascii="Times New Roman" w:hAnsi="Times New Roman" w:cs="Times New Roman"/>
          <w:sz w:val="28"/>
          <w:szCs w:val="28"/>
        </w:rPr>
        <w:t>40</w:t>
      </w:r>
    </w:p>
    <w:p w:rsidR="002447A3" w:rsidRPr="00040D9F" w:rsidRDefault="002447A3" w:rsidP="002447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2.1. Аналіз категорії часу з точки зору функціональної граматики ……..………...…</w:t>
      </w:r>
      <w:r w:rsidRPr="00040D9F">
        <w:rPr>
          <w:rFonts w:ascii="Times New Roman" w:hAnsi="Times New Roman" w:cs="Times New Roman"/>
          <w:sz w:val="28"/>
          <w:szCs w:val="28"/>
        </w:rPr>
        <w:t>40</w:t>
      </w:r>
    </w:p>
    <w:p w:rsidR="002447A3" w:rsidRPr="004B1386" w:rsidRDefault="002447A3" w:rsidP="002447A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2.1.1. Past Indefinite Tense..................................................................................................</w:t>
      </w:r>
      <w:r w:rsidRPr="003C0329">
        <w:rPr>
          <w:rFonts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2447A3" w:rsidRPr="004B1386" w:rsidRDefault="002447A3" w:rsidP="002447A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2.1.2. Present Perfect Tense.................................................................................................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6</w:t>
      </w:r>
    </w:p>
    <w:p w:rsidR="002447A3" w:rsidRPr="004B1386" w:rsidRDefault="002447A3" w:rsidP="002447A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2.1.3. Present Perfect Continuous Tense.............................................................................</w:t>
      </w:r>
      <w:r w:rsidRPr="003C0329">
        <w:rPr>
          <w:rFonts w:ascii="Times New Roman" w:hAnsi="Times New Roman" w:cs="Times New Roman"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2447A3" w:rsidRPr="004B1386" w:rsidRDefault="002447A3" w:rsidP="002447A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2.1.4. Past Perfect Tense ....................................................................................................</w:t>
      </w:r>
      <w:r w:rsidRPr="003C0329">
        <w:rPr>
          <w:rFonts w:ascii="Times New Roman" w:hAnsi="Times New Roman" w:cs="Times New Roman"/>
          <w:sz w:val="28"/>
          <w:szCs w:val="28"/>
          <w:lang w:val="en-US"/>
        </w:rPr>
        <w:t>.5</w:t>
      </w:r>
      <w:r>
        <w:rPr>
          <w:rFonts w:ascii="Times New Roman" w:hAnsi="Times New Roman" w:cs="Times New Roman"/>
          <w:sz w:val="28"/>
          <w:szCs w:val="28"/>
          <w:lang w:val="en-US"/>
        </w:rPr>
        <w:t>4</w:t>
      </w:r>
    </w:p>
    <w:p w:rsidR="002447A3" w:rsidRPr="004B1386" w:rsidRDefault="002447A3" w:rsidP="002447A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2.1.5. Past Perfect Continuous</w:t>
      </w:r>
      <w:r w:rsidRPr="003C032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Tense…….</w:t>
      </w:r>
      <w:r w:rsidRPr="003C032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</w:p>
    <w:p w:rsidR="002447A3" w:rsidRPr="004B1386" w:rsidRDefault="002447A3" w:rsidP="002447A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2.2. </w:t>
      </w:r>
      <w:r w:rsidRPr="00386E15">
        <w:rPr>
          <w:rFonts w:ascii="Times New Roman" w:hAnsi="Times New Roman" w:cs="Times New Roman"/>
          <w:sz w:val="28"/>
          <w:szCs w:val="28"/>
          <w:lang w:val="uk-UA"/>
        </w:rPr>
        <w:t>Використання часових форм групи Perfect з точки зору аспекта і часу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………………………………………………………………………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.........</w:t>
      </w:r>
      <w:r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..............</w:t>
      </w:r>
      <w:r w:rsidRPr="003C0329">
        <w:rPr>
          <w:rFonts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2447A3" w:rsidRPr="008B2632" w:rsidRDefault="002447A3" w:rsidP="002447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Висновки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2 розділу.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......................................................................................................</w:t>
      </w:r>
      <w:r w:rsidRPr="008B2632">
        <w:rPr>
          <w:rFonts w:ascii="Times New Roman" w:hAnsi="Times New Roman" w:cs="Times New Roman"/>
          <w:sz w:val="28"/>
          <w:szCs w:val="28"/>
        </w:rPr>
        <w:t>75</w:t>
      </w:r>
    </w:p>
    <w:p w:rsidR="002447A3" w:rsidRPr="008B2632" w:rsidRDefault="002447A3" w:rsidP="002447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Загальні висновки.</w:t>
      </w:r>
      <w:r w:rsidRPr="003C0329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</w:t>
      </w:r>
      <w:r w:rsidRPr="008B2632">
        <w:rPr>
          <w:rFonts w:ascii="Times New Roman" w:hAnsi="Times New Roman" w:cs="Times New Roman"/>
          <w:sz w:val="28"/>
          <w:szCs w:val="28"/>
        </w:rPr>
        <w:t>78</w:t>
      </w:r>
    </w:p>
    <w:p w:rsidR="002447A3" w:rsidRPr="008B2632" w:rsidRDefault="002447A3" w:rsidP="002447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Список використаної літератури......................................................................................8</w:t>
      </w:r>
      <w:r w:rsidRPr="008B2632">
        <w:rPr>
          <w:rFonts w:ascii="Times New Roman" w:hAnsi="Times New Roman" w:cs="Times New Roman"/>
          <w:sz w:val="28"/>
          <w:szCs w:val="28"/>
        </w:rPr>
        <w:t>1</w:t>
      </w:r>
    </w:p>
    <w:p w:rsidR="002447A3" w:rsidRPr="003C0329" w:rsidRDefault="002447A3" w:rsidP="002447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47A3" w:rsidRPr="003C0329" w:rsidRDefault="002447A3" w:rsidP="002447A3">
      <w:pPr>
        <w:spacing w:after="0" w:line="360" w:lineRule="auto"/>
        <w:ind w:firstLine="709"/>
        <w:jc w:val="both"/>
        <w:rPr>
          <w:rStyle w:val="fontstyle01"/>
          <w:rFonts w:ascii="Times New Roman" w:hAnsi="Times New Roman" w:cs="Times New Roman"/>
          <w:lang w:val="uk-UA"/>
        </w:rPr>
      </w:pPr>
    </w:p>
    <w:p w:rsidR="002447A3" w:rsidRPr="003C0329" w:rsidRDefault="002447A3" w:rsidP="002447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2447A3" w:rsidRPr="003C0329" w:rsidSect="009D4CAE">
          <w:headerReference w:type="default" r:id="rId5"/>
          <w:pgSz w:w="11910" w:h="16840"/>
          <w:pgMar w:top="1134" w:right="567" w:bottom="1134" w:left="1134" w:header="720" w:footer="720" w:gutter="0"/>
          <w:pgNumType w:start="2"/>
          <w:cols w:space="720"/>
          <w:titlePg/>
          <w:docGrid w:linePitch="299"/>
        </w:sectPr>
      </w:pPr>
    </w:p>
    <w:p w:rsidR="002447A3" w:rsidRPr="008B2632" w:rsidRDefault="002447A3" w:rsidP="002447A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3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2447A3" w:rsidRPr="003C0329" w:rsidRDefault="002447A3" w:rsidP="002447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Дієслово в граматичній будові англійської мови займає важливе місце і відіграє велику роль в побудові речення. Дана частина мови називає дії або представляє стан, прояв ознаки, зміну ознаки як дії. У сучасній англійській мові дієслово має більш розвинену систему засобів формоутворення, ніж будь-яка інша частина мови. Граматичними критеріями дієслова, що виражаються в формах словозміни і словотворення, є категорії особи, числа, аспекту, часу, способу і застави. У даній роботі розглядаються категорії аспекту і часу.</w:t>
      </w:r>
    </w:p>
    <w:p w:rsidR="002447A3" w:rsidRPr="003C0329" w:rsidRDefault="002447A3" w:rsidP="002447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Категорія аспекту, будучи однією з найбільш фундаментальних у мові, є складним об’єктом лінгвістичного пізнання. Існує велика кількість літератури з категорії аспекту. Однак залишається не до кінця зрозумілим, що представляє собою дана категорія, в чому полягає подібність і відмінність семантичних, функціональних і структурних особливостей видової/аспектної категорії в різноструктурних мовах світу.</w:t>
      </w:r>
    </w:p>
    <w:p w:rsidR="002447A3" w:rsidRPr="003C0329" w:rsidRDefault="002447A3" w:rsidP="002447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Граматичний дієслівний час є такою граматичною категорією, за допомогою форм якої, так чи інакше, визначається </w:t>
      </w:r>
      <w:r>
        <w:rPr>
          <w:rFonts w:ascii="Times New Roman" w:hAnsi="Times New Roman" w:cs="Times New Roman"/>
          <w:sz w:val="28"/>
          <w:szCs w:val="28"/>
          <w:lang w:val="uk-UA"/>
        </w:rPr>
        <w:t>часов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е відношення між процесом, позначеним цією формою дієслова, і моментом даної мови.</w:t>
      </w:r>
    </w:p>
    <w:p w:rsidR="002447A3" w:rsidRPr="003C0329" w:rsidRDefault="002447A3" w:rsidP="002447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Актуальність теми зумовлена ​​великою кількістю робіт, присвячених питанням, пов’язаних з реалізацією часових і аспектуальних відносин в галузі сучасної лінгвістики, а також високим інтересом до питання таксису, як граматичної категорії.</w:t>
      </w:r>
    </w:p>
    <w:p w:rsidR="002447A3" w:rsidRPr="003C0329" w:rsidRDefault="002447A3" w:rsidP="002447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b/>
          <w:sz w:val="28"/>
          <w:szCs w:val="28"/>
          <w:lang w:val="uk-UA"/>
        </w:rPr>
        <w:t>Об’єктом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нашого дослідження є категорії аспекту і часу, а </w:t>
      </w:r>
      <w:r w:rsidRPr="003C0329">
        <w:rPr>
          <w:rFonts w:ascii="Times New Roman" w:hAnsi="Times New Roman" w:cs="Times New Roman"/>
          <w:b/>
          <w:sz w:val="28"/>
          <w:szCs w:val="28"/>
          <w:lang w:val="uk-UA"/>
        </w:rPr>
        <w:t>предметом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– аналіз засобів вираження темпоральності та аспектуальності у сучасній англійській мові.</w:t>
      </w:r>
    </w:p>
    <w:p w:rsidR="002447A3" w:rsidRPr="003C0329" w:rsidRDefault="002447A3" w:rsidP="002447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полягає у тому, щоб дослідити такі часи, як Past Indefinite, Present Perfect, Present Perfect Continuous, Past Perfect, Past Perfect Continuous, виявити функціональні та когнітивні особливості їх використання.</w:t>
      </w:r>
    </w:p>
    <w:p w:rsidR="002447A3" w:rsidRPr="003C0329" w:rsidRDefault="002447A3" w:rsidP="002447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мети дослідження ми ставимо перед собою наступні </w:t>
      </w:r>
      <w:r w:rsidRPr="003C0329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447A3" w:rsidRPr="003C0329" w:rsidRDefault="002447A3" w:rsidP="002447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- дати визначення поняттю категорії;</w:t>
      </w:r>
    </w:p>
    <w:p w:rsidR="002447A3" w:rsidRPr="003C0329" w:rsidRDefault="002447A3" w:rsidP="002447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- дати характеристику дієслівних категорій часу і аспекту;</w:t>
      </w:r>
    </w:p>
    <w:p w:rsidR="002447A3" w:rsidRPr="003C0329" w:rsidRDefault="002447A3" w:rsidP="002447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- визначити та проаналізувати таксис, як граматичний час;</w:t>
      </w:r>
    </w:p>
    <w:p w:rsidR="002447A3" w:rsidRPr="003C0329" w:rsidRDefault="002447A3" w:rsidP="002447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- проаналізувати вживання обраних часів у сучасній англійській мові.</w:t>
      </w:r>
    </w:p>
    <w:p w:rsidR="002447A3" w:rsidRPr="003C0329" w:rsidRDefault="002447A3" w:rsidP="002447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Матеріалом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для дослідження послужили приклади з сучасної англійської художньої літератури, а саме з творів Дж. Роулінг «Гаррі Поттер» (1997-2007) (L. Rowling «Harry Potter»), Н. Гейман «Зоряний пил» (N. Gaiman «Stardust») (1997), Дж. Моейс «До зустрічі з тобою» (J. Moyes «Me before You») (2012), К. Ісігуро «Не відпускай мене» (K. Ishiguro» Never let me go») (2005).</w:t>
      </w:r>
    </w:p>
    <w:p w:rsidR="002447A3" w:rsidRPr="003C0329" w:rsidRDefault="002447A3" w:rsidP="002447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Дана робота складається з вступу, двох частин, двох висновків,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загальних висновків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та списку літератури, який складається з 6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джерел.</w:t>
      </w:r>
    </w:p>
    <w:p w:rsidR="002447A3" w:rsidRPr="003C0329" w:rsidRDefault="002447A3" w:rsidP="002447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У першому розділі проводиться аналіз методичних матеріалів, які складають теоретичну базу роботи. У ній дається характеристика таких явищ: граматична категорія, функціонально-семантичне поле, категорія часу, категорія аспекту. Крім того, час розглядається так само з точки зору філософії.</w:t>
      </w:r>
    </w:p>
    <w:p w:rsidR="002447A3" w:rsidRPr="003C0329" w:rsidRDefault="002447A3" w:rsidP="002447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Другий розділ присвячено аналізу прикладів, взятих з сучасної художньої літератури. Розділ ділиться на дві частини: у першій приклади аналізуються з точки зору таксису та функціонально-семантичного поля. Таким чином наочно демонструються функції досліджуваних часів, які актуальні в сучасній англійській мові. У другій частині проводиться аналіз прикладів з точки зору їх належності до однієї з двох граматичних категорій – часу і аспекту.</w:t>
      </w:r>
    </w:p>
    <w:p w:rsidR="002447A3" w:rsidRPr="003C0329" w:rsidRDefault="002447A3" w:rsidP="002447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2447A3" w:rsidRPr="003C0329" w:rsidSect="008C2CA7">
          <w:pgSz w:w="11910" w:h="16840"/>
          <w:pgMar w:top="1134" w:right="567" w:bottom="1134" w:left="1134" w:header="720" w:footer="720" w:gutter="0"/>
          <w:cols w:space="720"/>
        </w:sectPr>
      </w:pPr>
    </w:p>
    <w:p w:rsidR="00383EF0" w:rsidRPr="00CF0F4C" w:rsidRDefault="00383EF0" w:rsidP="00383EF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F0F4C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ЗАГАЛЬНІ ВИСНОВКИ</w:t>
      </w:r>
    </w:p>
    <w:p w:rsidR="00383EF0" w:rsidRPr="003C0329" w:rsidRDefault="00383EF0" w:rsidP="00383EF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83EF0" w:rsidRPr="003C0329" w:rsidRDefault="00383EF0" w:rsidP="00383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Дослідження функціонування Past Indefinite Tense, Present Perfect Tense, Present Perfect Continuous Tense, Past Perfect Tense, Past Perfect Continuous Tense в сучасній англійській мові дозволило виявити функціональні та когнітивні особливості їх використання. В ході дослідження були отримані наступні результати:</w:t>
      </w:r>
    </w:p>
    <w:p w:rsidR="00383EF0" w:rsidRPr="003C0329" w:rsidRDefault="00383EF0" w:rsidP="00383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Систематизація підходів до визначення поняття категорії дозволила встановити, що вивчення даного феномена носить міждисциплінарний характер. Універсальною ознакою даної категорії є її фундаментальність, яка лежить в основі наукової та мовної структури світу. З точки зору лінгвістичної науки категорія виражає зв'язок між реальністю, людською діяльністю і мовою.</w:t>
      </w:r>
    </w:p>
    <w:p w:rsidR="00383EF0" w:rsidRPr="003C0329" w:rsidRDefault="00383EF0" w:rsidP="00383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Характеристика таких дієслівних характеристик, як час і аспект показала, що в рамках сучасної лінгвістичної науки розрізняють час об'єктивний (форма існування матерії, що рухається, яка не залежить від свідомості людини) і суб'єктивний (форма існування свідомості, що включає переживання людиною реальних подій). Під аспектом розуміється вид, який демонструє, як дія або стан, який визначається дієсловом, поширюється в часі. Аспект характеризується видом дієслова (вдосконалений/невдосконалений); морфологічними характеристиками завершеності/незавершеності дії.</w:t>
      </w:r>
    </w:p>
    <w:p w:rsidR="00383EF0" w:rsidRPr="003C0329" w:rsidRDefault="00383EF0" w:rsidP="00383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Розгляд таксису, як граматичного часу дозволив зробити висновок, що він розглядається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як один з компонентів універсальної категорії темпоральності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аспекту (граматична категорія, яка демонструє, як ді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, пришестя, стан, який визначається дієсловом, поширюється в часі). Граматичний час відображає дійсно існуючий час, який сприймається людиною в відрізках, проміжках, моментах.</w:t>
      </w:r>
    </w:p>
    <w:p w:rsidR="00383EF0" w:rsidRPr="003C0329" w:rsidRDefault="00383EF0" w:rsidP="00383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Аналіз вживання обраних часів в сучасній англійській мові на прикладах з творів художньої літератури дозволив зробити наступні висновки:</w:t>
      </w:r>
    </w:p>
    <w:p w:rsidR="00383EF0" w:rsidRPr="0013288F" w:rsidRDefault="00383EF0" w:rsidP="00383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Past Indefinite Tense використовується в наступних випадках: для номінації події, що сталася в минулому неодноразово, як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тривал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в минулому певний період часу; для вираження черговості настання подій в минулому; для вираження повторюваних в минулому дій; для номінації постійних дій в минулому; для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вираження дії, що сталася в певний заданий момент в минулому.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Таким чином, в граматичному часі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Past Indefinite Tense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категорія таксису може не виділятися зовсім, виражатися незалежним або залежним таксисом.</w:t>
      </w:r>
    </w:p>
    <w:p w:rsidR="00383EF0" w:rsidRPr="003C0329" w:rsidRDefault="00383EF0" w:rsidP="00383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Present Perfect Tense використовується для позначення дії, як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почал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ся або в момент початку комунікації, або незадовго до її початку і має важливе значення для здійснення даної конкретної комунікації; для номінації дії, як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розцінюється як частина реальної ситуації. З точки зору функціонально-семантичної характеристики, таксис може виражати послідовність настання подій. Периферійн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компоненти можуть виражатися як на лексичному, так і на морфологічному рівнях. Семантика передування, одночасності або послідовності виражається за допомогою залежного, таксису і має комунікативне значення для здійснення спілкування. Події, що виражаються предикатами, можуть ставитися до плану минулого і виражатися за допомогою перфеткної форми, яка з точки зору таксисної характеристики висловлює передування, одночасність або послідовність.</w:t>
      </w:r>
    </w:p>
    <w:p w:rsidR="00383EF0" w:rsidRPr="003C0329" w:rsidRDefault="00383EF0" w:rsidP="00383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Present Perfect Continuous Tense використовується для номінації дії, як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почал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ся до моменту розмови і все ще триває в момент розмови комуникантів і має значення для комунікативної ситуації; для вираження дії, як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здійснювал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ся зовсім незадовго до цієї комунікативної ситуації і має значення для подальшого розгортання подій; для вираження дій, які в цілому характеризують елементи комунікативної ситуації в сьогоденні.</w:t>
      </w:r>
    </w:p>
    <w:p w:rsidR="00383EF0" w:rsidRPr="003C0329" w:rsidRDefault="00383EF0" w:rsidP="00383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Past Perfect Tense використовується для вказівки черговості настання подій в минулому; для вираження </w:t>
      </w:r>
      <w:r>
        <w:rPr>
          <w:rFonts w:ascii="Times New Roman" w:hAnsi="Times New Roman" w:cs="Times New Roman"/>
          <w:sz w:val="28"/>
          <w:szCs w:val="28"/>
          <w:lang w:val="uk-UA"/>
        </w:rPr>
        <w:t>дії, яка почалася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в певний момент у минулому і здійснюється або до якоїсь події, або після нього. З точки зору функціональної характеристики, Past Perfect Tense висловлює дію, виражен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предикатом, хронологічно співвіднесен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з інш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дією, де вторинн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ді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протиставлен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головн</w:t>
      </w:r>
      <w:r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83EF0" w:rsidRPr="003C0329" w:rsidRDefault="00383EF0" w:rsidP="00383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Past Perfect Continuous Tense використовується для опису минулих подій, серед яких особливо виділяє якусь одну; для вираження минулого досвіду комунікантів, який відіграє певну роль для комунікації в сьогоденні. У функціональному відношенні виражається одночасність, послідовність чи черговість настання подій, важливих для заданої комунікативної ситуації. При незалежному таксисі, де немає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lastRenderedPageBreak/>
        <w:t>явного виділення єдиного центру пропозиції, дії розцінюються як рівнозначні. При залежному таксис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акцент в комунікативній ситуації робиться на саму подію.</w:t>
      </w:r>
    </w:p>
    <w:p w:rsidR="00383EF0" w:rsidRPr="003C0329" w:rsidRDefault="00383EF0" w:rsidP="00383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Встановлення специфіки використання категорії Perfect з точки зору аспекту і часу показало, що Present Perfect Tense, Present Perfect Continuous Tense, Past Perfect Tense, Past Perfect Continuous Tense використовуються в сучасній англійській мові в значенні виразу аспекту. Залежно від семантики смислового дієслова актуалізуються аспектуальні значення, які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комунікативній ситуації осмислюються з точки зору семантики дієслова і його значення. Аспект характеризується в комунікативних ситуаціях завершеністю або незавершеністю дії, тривалістю або стислістю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83EF0" w:rsidRPr="003C0329" w:rsidRDefault="00383EF0" w:rsidP="00383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Смислові дієслова пропозиції при вираженні категорії аспекту можуть бути як дієсловами до</w:t>
      </w:r>
      <w:r>
        <w:rPr>
          <w:rFonts w:ascii="Times New Roman" w:hAnsi="Times New Roman" w:cs="Times New Roman"/>
          <w:sz w:val="28"/>
          <w:szCs w:val="28"/>
          <w:lang w:val="uk-UA"/>
        </w:rPr>
        <w:t>конан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ого, так і недо</w:t>
      </w:r>
      <w:r>
        <w:rPr>
          <w:rFonts w:ascii="Times New Roman" w:hAnsi="Times New Roman" w:cs="Times New Roman"/>
          <w:sz w:val="28"/>
          <w:szCs w:val="28"/>
          <w:lang w:val="uk-UA"/>
        </w:rPr>
        <w:t>конан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ого виду. Дієслова недоконаного виду виражають тривалість процесу, як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має смислове значення для комунікації. Present Perfect Continuous в аспектуальному значенні характеризує особливості протікання дії, як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почал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ся і закінчил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ся до моменту здійснення комунікації в сьогоденні, але має важливі наслідки для розвитку подальших подій. Present Perfect в аспектуальному значенні характеризує дію, як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почал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ся до моменту здійснення комунікації і триває до теперішнього часу. Past Perfect в аспектуальному значенні позначає тривалість дії, як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почал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ся до моменту здійснення комунікації і закінчує на момент здійснення комунікації в сьогоденні. Past Perfect Continuous в аспектуальному значенні характеризує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висловлює тривалість дії, як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почал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ся до моменту і закінчил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момент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здійснення комунікації.</w:t>
      </w:r>
    </w:p>
    <w:p w:rsidR="00383EF0" w:rsidRPr="003C0329" w:rsidRDefault="00383EF0" w:rsidP="00383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3EF0" w:rsidRPr="003C0329" w:rsidRDefault="00383EF0" w:rsidP="00383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3EF0" w:rsidRPr="003C0329" w:rsidRDefault="00383EF0" w:rsidP="00383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3EF0" w:rsidRPr="003C0329" w:rsidRDefault="00383EF0" w:rsidP="00383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3EF0" w:rsidRPr="003C0329" w:rsidRDefault="00383EF0" w:rsidP="00383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3EF0" w:rsidRPr="003C0329" w:rsidRDefault="00383EF0" w:rsidP="00383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3EF0" w:rsidRPr="003C0329" w:rsidRDefault="00383EF0" w:rsidP="00383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383EF0" w:rsidRPr="003C0329" w:rsidSect="0023452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383EF0" w:rsidRPr="003C0329" w:rsidRDefault="00383EF0" w:rsidP="00383EF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використаної літератури:</w:t>
      </w:r>
    </w:p>
    <w:p w:rsidR="00383EF0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Адмони В. Г. Грамматический строй как система построения и общая теория грамматики. Л.</w:t>
      </w:r>
      <w:r>
        <w:rPr>
          <w:rFonts w:ascii="Times New Roman" w:hAnsi="Times New Roman" w:cs="Times New Roman"/>
          <w:sz w:val="28"/>
          <w:szCs w:val="28"/>
          <w:lang w:val="uk-UA"/>
        </w:rPr>
        <w:t>: Наука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, 1988.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240 с.</w:t>
      </w:r>
    </w:p>
    <w:p w:rsidR="00383EF0" w:rsidRPr="003E1E00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1E00">
        <w:rPr>
          <w:rFonts w:ascii="Times New Roman" w:hAnsi="Times New Roman" w:cs="Times New Roman"/>
          <w:sz w:val="28"/>
          <w:szCs w:val="28"/>
          <w:lang w:val="uk-UA"/>
        </w:rPr>
        <w:t>Александрова О.В. Когнитивные основания категорий пространства и времени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1E00">
        <w:rPr>
          <w:rFonts w:ascii="Times New Roman" w:hAnsi="Times New Roman" w:cs="Times New Roman"/>
          <w:i/>
          <w:iCs/>
          <w:sz w:val="28"/>
          <w:szCs w:val="28"/>
          <w:lang w:val="uk-UA"/>
        </w:rPr>
        <w:t>Категоризация мира: пространство и время. М-лы научной конференции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1E0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: Отв.редактор проф. Е.С. Кубрякова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− 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3E1E00">
        <w:rPr>
          <w:rFonts w:ascii="Times New Roman" w:hAnsi="Times New Roman" w:cs="Times New Roman"/>
          <w:sz w:val="28"/>
          <w:szCs w:val="28"/>
          <w:lang w:val="uk-UA"/>
        </w:rPr>
        <w:t>МГУ имени 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1E00">
        <w:rPr>
          <w:rFonts w:ascii="Times New Roman" w:hAnsi="Times New Roman" w:cs="Times New Roman"/>
          <w:sz w:val="28"/>
          <w:szCs w:val="28"/>
          <w:lang w:val="uk-UA"/>
        </w:rPr>
        <w:t>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1E00">
        <w:rPr>
          <w:rFonts w:ascii="Times New Roman" w:hAnsi="Times New Roman" w:cs="Times New Roman"/>
          <w:sz w:val="28"/>
          <w:szCs w:val="28"/>
          <w:lang w:val="uk-UA"/>
        </w:rPr>
        <w:t>Ломоносова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, 1997.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Архипова И. В. Межкатегориальный синкретизм в контексте категории таксиса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F13BB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Культурология, искусствоведение и филология: современные взгляды и научные исследования: сб. ст. по материалам XXXV Международной научно-практической конференции «Культурология, искусствоведение и филология: современные взгляды и научные исследования».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Москва</w:t>
      </w:r>
      <w:r>
        <w:rPr>
          <w:rFonts w:ascii="Times New Roman" w:hAnsi="Times New Roman" w:cs="Times New Roman"/>
          <w:sz w:val="28"/>
          <w:szCs w:val="28"/>
          <w:lang w:val="uk-UA"/>
        </w:rPr>
        <w:t>: Интернаука,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2020.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Вип. </w:t>
      </w:r>
      <w:r w:rsidRPr="00AF13BB">
        <w:rPr>
          <w:rFonts w:ascii="Times New Roman" w:hAnsi="Times New Roman" w:cs="Times New Roman"/>
          <w:sz w:val="28"/>
          <w:szCs w:val="28"/>
          <w:lang w:val="uk-UA"/>
        </w:rPr>
        <w:t>4(31)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36-40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13BB">
        <w:rPr>
          <w:rFonts w:ascii="Times New Roman" w:hAnsi="Times New Roman" w:cs="Times New Roman"/>
          <w:sz w:val="28"/>
          <w:szCs w:val="28"/>
          <w:lang w:val="uk-UA"/>
        </w:rPr>
        <w:t>Ахманова О.С., Микаэлян Г.Б.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Современные синтаксические теории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М.: </w:t>
      </w:r>
      <w:r>
        <w:rPr>
          <w:rFonts w:ascii="Times New Roman" w:hAnsi="Times New Roman" w:cs="Times New Roman"/>
          <w:sz w:val="28"/>
          <w:szCs w:val="28"/>
          <w:lang w:val="uk-UA"/>
        </w:rPr>
        <w:t>Стереотип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, 20</w:t>
      </w:r>
      <w:r>
        <w:rPr>
          <w:rFonts w:ascii="Times New Roman" w:hAnsi="Times New Roman" w:cs="Times New Roman"/>
          <w:sz w:val="28"/>
          <w:szCs w:val="28"/>
          <w:lang w:val="uk-UA"/>
        </w:rPr>
        <w:t>19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16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Бацевич Ф. С. Основи комунікативної лінгвістики. </w:t>
      </w:r>
      <w:r w:rsidRPr="00242151">
        <w:rPr>
          <w:rFonts w:ascii="Times New Roman" w:hAnsi="Times New Roman" w:cs="Times New Roman"/>
          <w:sz w:val="28"/>
          <w:szCs w:val="28"/>
          <w:lang w:val="uk-UA"/>
        </w:rPr>
        <w:t>Київ: Академія, 2004. 342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Бацевич Ф. С., Космеда Т.А. Очерки по функциональной лексикологии.Львов</w:t>
      </w:r>
      <w:r>
        <w:rPr>
          <w:rFonts w:ascii="Times New Roman" w:hAnsi="Times New Roman" w:cs="Times New Roman"/>
          <w:sz w:val="28"/>
          <w:szCs w:val="28"/>
          <w:lang w:val="uk-UA"/>
        </w:rPr>
        <w:t>: Світ,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1997.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397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Берестнев Г. И. О когнитивном подходе к частям реч</w:t>
      </w:r>
      <w:r>
        <w:rPr>
          <w:rFonts w:ascii="Times New Roman" w:hAnsi="Times New Roman" w:cs="Times New Roman"/>
          <w:sz w:val="28"/>
          <w:szCs w:val="28"/>
          <w:lang w:val="uk-UA"/>
        </w:rPr>
        <w:t>и.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707AC">
        <w:rPr>
          <w:rFonts w:ascii="Times New Roman" w:hAnsi="Times New Roman" w:cs="Times New Roman"/>
          <w:i/>
          <w:iCs/>
          <w:sz w:val="28"/>
          <w:szCs w:val="28"/>
          <w:lang w:val="uk-UA"/>
        </w:rPr>
        <w:t>Языковая категоризация</w:t>
      </w:r>
      <w:r w:rsidRPr="001707AC">
        <w:rPr>
          <w:i/>
          <w:iCs/>
        </w:rPr>
        <w:t xml:space="preserve"> </w:t>
      </w:r>
      <w:r w:rsidRPr="001707AC">
        <w:rPr>
          <w:rFonts w:ascii="Times New Roman" w:hAnsi="Times New Roman" w:cs="Times New Roman"/>
          <w:i/>
          <w:iCs/>
          <w:sz w:val="28"/>
          <w:szCs w:val="28"/>
          <w:lang w:val="uk-UA"/>
        </w:rPr>
        <w:t>(части речи, словообразование, теория номинации).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М., 1997.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10-16 с.</w:t>
      </w:r>
    </w:p>
    <w:p w:rsidR="00383EF0" w:rsidRPr="001707AC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Блох М. Я. Теоретические основы грамматики. </w:t>
      </w:r>
      <w:r w:rsidRPr="001707AC">
        <w:rPr>
          <w:rFonts w:ascii="Times New Roman" w:hAnsi="Times New Roman" w:cs="Times New Roman"/>
          <w:sz w:val="28"/>
          <w:szCs w:val="28"/>
          <w:lang w:val="uk-UA"/>
        </w:rPr>
        <w:t>М.: Высш. шк.,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707AC">
        <w:rPr>
          <w:rFonts w:ascii="Times New Roman" w:hAnsi="Times New Roman" w:cs="Times New Roman"/>
          <w:sz w:val="28"/>
          <w:szCs w:val="28"/>
          <w:lang w:val="uk-UA"/>
        </w:rPr>
        <w:t>2004. 239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07AC">
        <w:rPr>
          <w:rFonts w:ascii="Times New Roman" w:hAnsi="Times New Roman" w:cs="Times New Roman"/>
          <w:sz w:val="28"/>
          <w:szCs w:val="28"/>
          <w:lang w:val="uk-UA"/>
        </w:rPr>
        <w:t>Болдырев Н. Н. Когнитивная семантика глагола : сборник статей: сборник научных трудов - Москва, Берлин: Директ-Медиа, 2016</w:t>
      </w:r>
      <w:r>
        <w:rPr>
          <w:rFonts w:ascii="Times New Roman" w:hAnsi="Times New Roman" w:cs="Times New Roman"/>
          <w:sz w:val="28"/>
          <w:szCs w:val="28"/>
          <w:lang w:val="uk-UA"/>
        </w:rPr>
        <w:t>. 222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Болдырев Н. Н. Когнитивный подход к изучению глагола и глагольных категорий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332E6">
        <w:rPr>
          <w:rFonts w:ascii="Times New Roman" w:hAnsi="Times New Roman" w:cs="Times New Roman"/>
          <w:i/>
          <w:iCs/>
          <w:sz w:val="28"/>
          <w:szCs w:val="28"/>
          <w:lang w:val="uk-UA"/>
        </w:rPr>
        <w:t>Традиционные проблемы языкознания в свете новых парадигм знания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М., 2000.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16-35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Бондарко А. В. Грамматическая категория и контекст.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Л.: Наука, 1971.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114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Бондарко А. В. Принципы функциональной грамматики и вопросы аспектологии. − Л.</w:t>
      </w:r>
      <w:r>
        <w:rPr>
          <w:rFonts w:ascii="Times New Roman" w:hAnsi="Times New Roman" w:cs="Times New Roman"/>
          <w:sz w:val="28"/>
          <w:szCs w:val="28"/>
          <w:lang w:val="uk-UA"/>
        </w:rPr>
        <w:t>: Либроком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2016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208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Бондарко А. В. Функциональная грамматика. − 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: Наука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, 1984.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260 с.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Бышкина В. Н. Адвербиальное выражение функционально-семантической категории темпоральности : на материале русского и английского языков : автореферат дис.... кандидата ф</w:t>
      </w:r>
      <w:r>
        <w:rPr>
          <w:rFonts w:ascii="Times New Roman" w:hAnsi="Times New Roman" w:cs="Times New Roman"/>
          <w:sz w:val="28"/>
          <w:szCs w:val="28"/>
          <w:lang w:val="uk-UA"/>
        </w:rPr>
        <w:t>ілол.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наук : 10.02.19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Саратов, 2013.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23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Карасик В.И., Пименова М. В. и др. Введение в когнитивную лингвистику: Учебное пособие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Кемерово, 2005.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290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Воронцова Г. Н. Очерки по грамматике английского языка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М.: Литература на иностранных языках, 1960.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398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Гайденко</w:t>
      </w:r>
      <w:r w:rsidRPr="00DD2C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П. П., Смирнов</w:t>
      </w:r>
      <w:r w:rsidRPr="00DD2C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А. В. Лысенко</w:t>
      </w:r>
      <w:r w:rsidRPr="00DD2C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В. Г.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Время. Гуманитарная энциклопедия: Концепты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URL: https: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gtmarket.ru/concepts/6947.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Герасимов В. И. К становлению «когнитивной грамматики»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2CEF">
        <w:rPr>
          <w:rFonts w:ascii="Times New Roman" w:hAnsi="Times New Roman" w:cs="Times New Roman"/>
          <w:i/>
          <w:iCs/>
          <w:sz w:val="28"/>
          <w:szCs w:val="28"/>
          <w:lang w:val="uk-UA"/>
        </w:rPr>
        <w:t>Современные зарубежные грамматические теории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. − М.</w:t>
      </w:r>
      <w:r>
        <w:rPr>
          <w:rFonts w:ascii="Times New Roman" w:hAnsi="Times New Roman" w:cs="Times New Roman"/>
          <w:sz w:val="28"/>
          <w:szCs w:val="28"/>
          <w:lang w:val="uk-UA"/>
        </w:rPr>
        <w:t>: Наука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1985.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78-96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Золотова Г. А. Категории времени и вида с точки зрения текста </w:t>
      </w:r>
      <w:r w:rsidRPr="00DD2CEF">
        <w:rPr>
          <w:rFonts w:ascii="Times New Roman" w:hAnsi="Times New Roman" w:cs="Times New Roman"/>
          <w:i/>
          <w:iCs/>
          <w:sz w:val="28"/>
          <w:szCs w:val="28"/>
          <w:lang w:val="uk-UA"/>
        </w:rPr>
        <w:t>Вопросы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2CEF">
        <w:rPr>
          <w:rFonts w:ascii="Times New Roman" w:hAnsi="Times New Roman" w:cs="Times New Roman"/>
          <w:i/>
          <w:iCs/>
          <w:sz w:val="28"/>
          <w:szCs w:val="28"/>
          <w:lang w:val="uk-UA"/>
        </w:rPr>
        <w:t>яз</w:t>
      </w:r>
      <w:r w:rsidRPr="00DD2CEF">
        <w:rPr>
          <w:rFonts w:ascii="Times New Roman" w:hAnsi="Times New Roman" w:cs="Times New Roman"/>
          <w:i/>
          <w:iCs/>
          <w:sz w:val="28"/>
          <w:szCs w:val="28"/>
        </w:rPr>
        <w:t>ы</w:t>
      </w:r>
      <w:r w:rsidRPr="00DD2CEF">
        <w:rPr>
          <w:rFonts w:ascii="Times New Roman" w:hAnsi="Times New Roman" w:cs="Times New Roman"/>
          <w:i/>
          <w:iCs/>
          <w:sz w:val="28"/>
          <w:szCs w:val="28"/>
          <w:lang w:val="uk-UA"/>
        </w:rPr>
        <w:t>кознания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М.: Наука, 2002.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Вип. 3. 8-29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Иванова И. П., Бурлакова В. В., Почепцов Г. Г. Теоретическая грамматика современного английского языка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М.: Высшая школа,1981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287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>Классы глаголов в функциональном аспекте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3E1E00">
        <w:rPr>
          <w:rFonts w:ascii="Times New Roman" w:hAnsi="Times New Roman" w:cs="Times New Roman"/>
          <w:sz w:val="28"/>
          <w:szCs w:val="28"/>
          <w:lang w:val="uk-UA"/>
        </w:rPr>
        <w:t>сб. науч. тр.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відп</w:t>
      </w:r>
      <w:r w:rsidRPr="003E1E00">
        <w:rPr>
          <w:rFonts w:ascii="Times New Roman" w:hAnsi="Times New Roman" w:cs="Times New Roman"/>
          <w:sz w:val="28"/>
          <w:szCs w:val="28"/>
          <w:lang w:val="uk-UA"/>
        </w:rPr>
        <w:t>. ред. Э. В. Кузнецова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− Свердловск, 1986.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Козинцева Н. А. Временная локализованность действия и ее связи с аспектуальными, модальными и таксисными значениями.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Москва: Русайнс, 2017.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147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Коннова М. Н. Введение в когнитивную лингвистику : учебное пособие. Изд. 2-е, перераб.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Калининград : Изд-во БФУ им. И. Канта, 2012.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313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Корсаков А. К. Употребление времен в английском языке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Киев: Высшая школа, 1978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223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Краткий словарь когнитивных терминов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під заг. ред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. С. Кубряковой.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М.: Филол. ф-т МГУ им. М. В. Ломоносова, 1997.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245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Крылова И. П. Гордон Е. М. Грамматика современного английского языка: Учебник для ин-тов и фак. иностр. 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М.: Высшая школа, 2003. 448 с.</w:t>
      </w:r>
    </w:p>
    <w:p w:rsidR="00383EF0" w:rsidRPr="003E1E00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Кубрякова Е.С. Части речи с когнитивной точки зрения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1E00">
        <w:rPr>
          <w:rFonts w:ascii="Times New Roman" w:hAnsi="Times New Roman" w:cs="Times New Roman"/>
          <w:i/>
          <w:iCs/>
          <w:sz w:val="28"/>
          <w:szCs w:val="28"/>
          <w:lang w:val="uk-UA"/>
        </w:rPr>
        <w:t>Язык и знани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е</w:t>
      </w:r>
      <w:r w:rsidRPr="003E1E00">
        <w:rPr>
          <w:rFonts w:ascii="Times New Roman" w:hAnsi="Times New Roman" w:cs="Times New Roman"/>
          <w:i/>
          <w:iCs/>
          <w:sz w:val="28"/>
          <w:szCs w:val="28"/>
          <w:lang w:val="uk-UA"/>
        </w:rPr>
        <w:t>: На пути получения знаний о языке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3E1E00">
        <w:rPr>
          <w:rFonts w:ascii="Times New Roman" w:hAnsi="Times New Roman" w:cs="Times New Roman"/>
          <w:sz w:val="28"/>
          <w:szCs w:val="28"/>
          <w:lang w:val="uk-UA"/>
        </w:rPr>
        <w:t>Языки славянской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1E00">
        <w:rPr>
          <w:rFonts w:ascii="Times New Roman" w:hAnsi="Times New Roman" w:cs="Times New Roman"/>
          <w:sz w:val="28"/>
          <w:szCs w:val="28"/>
          <w:lang w:val="uk-UA"/>
        </w:rPr>
        <w:t xml:space="preserve">культуры, </w:t>
      </w:r>
      <w:r>
        <w:rPr>
          <w:rFonts w:ascii="Times New Roman" w:hAnsi="Times New Roman" w:cs="Times New Roman"/>
          <w:sz w:val="28"/>
          <w:szCs w:val="28"/>
          <w:lang w:val="uk-UA"/>
        </w:rPr>
        <w:t>2004</w:t>
      </w:r>
      <w:r w:rsidRPr="003E1E00">
        <w:rPr>
          <w:rFonts w:ascii="Times New Roman" w:hAnsi="Times New Roman" w:cs="Times New Roman"/>
          <w:sz w:val="28"/>
          <w:szCs w:val="28"/>
          <w:lang w:val="uk-UA"/>
        </w:rPr>
        <w:t>. 560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Лингвистический энциклопедический словарь </w:t>
      </w:r>
      <w:r>
        <w:rPr>
          <w:rFonts w:ascii="Times New Roman" w:hAnsi="Times New Roman" w:cs="Times New Roman"/>
          <w:sz w:val="28"/>
          <w:szCs w:val="28"/>
          <w:lang w:val="uk-UA"/>
        </w:rPr>
        <w:t>/ під заг. ред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Ярцева В. 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М.: Советская энциклопедия, 1990.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Лотман Ю. М. О двух моделях коммуникации в системе культуры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Труды по знаковым системам.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Тарту, 1973.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Вып. 308.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С. 227–243.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Маркова Т. Д. Славяно-русская глагольная темпоральность как производная лингвокультурного кода: монография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Нижний Новгород : НГЛУ, 2017.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324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Маслов Ю. С. Избранные труды: аспектология. </w:t>
      </w:r>
      <w:r w:rsidRPr="0001146C">
        <w:rPr>
          <w:rFonts w:ascii="Times New Roman" w:hAnsi="Times New Roman" w:cs="Times New Roman"/>
          <w:sz w:val="28"/>
          <w:szCs w:val="28"/>
          <w:lang w:val="uk-UA"/>
        </w:rPr>
        <w:t>Общее языкознание.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М. : Яз. славян. культуры, 2004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839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Маслов Ю. С. К основаниям сопоставительной аспектологии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1146C">
        <w:rPr>
          <w:rFonts w:ascii="Times New Roman" w:hAnsi="Times New Roman" w:cs="Times New Roman"/>
          <w:i/>
          <w:iCs/>
          <w:sz w:val="28"/>
          <w:szCs w:val="28"/>
          <w:lang w:val="uk-UA"/>
        </w:rPr>
        <w:t>Вопросы сопоставительной аспектологии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Л., 1978.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С. 4-44.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Новожилова А. А. Темпус, таксис, хронос: взаимодействие категорий времени и их функциональная дифференциация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146C">
        <w:rPr>
          <w:rFonts w:ascii="Times New Roman" w:hAnsi="Times New Roman" w:cs="Times New Roman"/>
          <w:i/>
          <w:iCs/>
          <w:sz w:val="28"/>
          <w:szCs w:val="28"/>
          <w:lang w:val="uk-UA"/>
        </w:rPr>
        <w:t>Коммуникативные аспекты современной лингвистики и лингводидактики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 xml:space="preserve">ы Международной Научной Конференции.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Волгоград: Изд. ВолГУ,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2010.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С. 420-424.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Полякова И.М. Теоретическая грамматика английского языка.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Ростов-на-Дону: ЮФУ, 2007. 40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Полянский С. М. Основы функционально-семантического анализа категории таксиса : (На материале нем. яз.) : Учеб. пособие к спецкурсу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Новосиб. гос. пед. ин-т., 1990 (1991).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90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Проблемы функциональной грамматики. Полевые структуры. — С-Пб.: Наука, 2005.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Пупынин Ю. А. Субъектно-предикатно-объектные отношения и смысл высказывания : (На материале рус. безлич. конструкций) : Лекции к спецкурсу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Л. : РГПУ, 1991.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51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Раєвська Н. М. Теоретична граматика сучасної англійської мови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Київ: Вища школа, 1976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304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Рахимов С. С. Проблема дейксиса как категории типологической лингвистики: автореф. дисс. … докт. филол. наук: спец. 10.02.19 «Теория языка». М., 1990.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46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Рахманкулова Л.К. Теоретическая грамматика.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Мурманск: МГПУ, 2009. 109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Ренц Т. Г. Рыцарева А. Э. Словарь лингвистических терминов на английском языке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Волгоград: Вол-Гу, 2003.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64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Розенталь Д. Э., Теленкова М. А. Словарь-справочник лингвистических терминов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r w:rsidRPr="0001146C">
        <w:rPr>
          <w:rFonts w:ascii="Times New Roman" w:hAnsi="Times New Roman" w:cs="Times New Roman"/>
          <w:sz w:val="28"/>
          <w:szCs w:val="28"/>
          <w:lang w:val="en-US"/>
        </w:rPr>
        <w:t>http://rus-yaz.niv.ru/doc/linguistic-terms/index.htm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Салимова Д. А. Время и пространство как категории текста: теория и опыт исследования : (на материале поэзии М. И. Цветаевой и З. Н. Гиппиус) : монография</w:t>
      </w:r>
      <w:r w:rsidRPr="008B2632">
        <w:rPr>
          <w:rFonts w:ascii="Times New Roman" w:hAnsi="Times New Roman" w:cs="Times New Roman"/>
          <w:sz w:val="28"/>
          <w:szCs w:val="28"/>
        </w:rPr>
        <w:t xml:space="preserve">.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Москва : Флинта : Наука, 2009.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196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Селіванова О. О. Сучасна лінгвістика: напрями та проблеми: Підручник. </w:t>
      </w:r>
      <w:r w:rsidRPr="0001146C">
        <w:rPr>
          <w:rFonts w:ascii="Times New Roman" w:hAnsi="Times New Roman" w:cs="Times New Roman"/>
          <w:sz w:val="28"/>
          <w:szCs w:val="28"/>
          <w:lang w:val="uk-UA"/>
        </w:rPr>
        <w:t xml:space="preserve">Полтава: Довкілля-К, 2008. 711 c. </w:t>
      </w:r>
    </w:p>
    <w:p w:rsidR="00383EF0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146C">
        <w:rPr>
          <w:rFonts w:ascii="Times New Roman" w:hAnsi="Times New Roman" w:cs="Times New Roman"/>
          <w:sz w:val="28"/>
          <w:szCs w:val="28"/>
          <w:lang w:val="uk-UA"/>
        </w:rPr>
        <w:t xml:space="preserve"> Селіванова О. О. Актуальні напрями сучасної лінгвістики.</w:t>
      </w:r>
      <w:r w:rsidRPr="008B2632">
        <w:rPr>
          <w:rFonts w:ascii="Times New Roman" w:hAnsi="Times New Roman" w:cs="Times New Roman"/>
          <w:sz w:val="28"/>
          <w:szCs w:val="28"/>
        </w:rPr>
        <w:t xml:space="preserve"> </w:t>
      </w:r>
      <w:r w:rsidRPr="0001146C">
        <w:rPr>
          <w:rFonts w:ascii="Times New Roman" w:hAnsi="Times New Roman" w:cs="Times New Roman"/>
          <w:sz w:val="28"/>
          <w:szCs w:val="28"/>
          <w:lang w:val="uk-UA"/>
        </w:rPr>
        <w:t>К. 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1146C">
        <w:rPr>
          <w:rFonts w:ascii="Times New Roman" w:hAnsi="Times New Roman" w:cs="Times New Roman"/>
          <w:sz w:val="28"/>
          <w:szCs w:val="28"/>
          <w:lang w:val="uk-UA"/>
        </w:rPr>
        <w:t>Фітосоціоцентр, 1999. 106-125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</w:t>
      </w:r>
      <w:r w:rsidRPr="0001146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83EF0" w:rsidRPr="0001146C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146C">
        <w:rPr>
          <w:rFonts w:ascii="Times New Roman" w:hAnsi="Times New Roman" w:cs="Times New Roman"/>
          <w:sz w:val="28"/>
          <w:szCs w:val="28"/>
          <w:lang w:val="uk-UA"/>
        </w:rPr>
        <w:t xml:space="preserve"> Семёнова Н. В. Категория таксиса в современном русском языке : </w:t>
      </w:r>
      <w:r w:rsidRPr="0001146C">
        <w:rPr>
          <w:rFonts w:ascii="Times New Roman" w:hAnsi="Times New Roman" w:cs="Times New Roman"/>
          <w:sz w:val="28"/>
          <w:szCs w:val="28"/>
          <w:lang w:val="uk-UA"/>
        </w:rPr>
        <w:lastRenderedPageBreak/>
        <w:t>дис.... докт. филол. наук : спец. 10.02.01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1146C">
        <w:rPr>
          <w:rFonts w:ascii="Times New Roman" w:hAnsi="Times New Roman" w:cs="Times New Roman"/>
          <w:sz w:val="28"/>
          <w:szCs w:val="28"/>
          <w:lang w:val="uk-UA"/>
        </w:rPr>
        <w:t>Великий Новгород, 2004. 394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Смирницкий А. И. Морфология английского языка</w:t>
      </w:r>
      <w:r w:rsidRPr="008B2632">
        <w:rPr>
          <w:rFonts w:ascii="Times New Roman" w:hAnsi="Times New Roman" w:cs="Times New Roman"/>
          <w:sz w:val="28"/>
          <w:szCs w:val="28"/>
        </w:rPr>
        <w:t xml:space="preserve">.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М.: Литература на иностранных языках, 1959.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439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Теория функциональной грамматики [Текст] : введение, аспектуальность, временная локализованность, таксис : [монография] / А. В. Бондарко и др. ; редкол.: А. В. Бондарко (отв. ред.) и др.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Москва, 2011.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Вип. 6.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347 с.</w:t>
      </w:r>
    </w:p>
    <w:p w:rsidR="00383EF0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3FB">
        <w:rPr>
          <w:rFonts w:ascii="Times New Roman" w:hAnsi="Times New Roman" w:cs="Times New Roman"/>
          <w:sz w:val="28"/>
          <w:szCs w:val="28"/>
          <w:lang w:val="uk-UA"/>
        </w:rPr>
        <w:t xml:space="preserve"> Теория функциональной грамматики: Темпоральность. Модальность.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 під ред. </w:t>
      </w:r>
      <w:r w:rsidRPr="003673FB">
        <w:rPr>
          <w:rFonts w:ascii="Times New Roman" w:hAnsi="Times New Roman" w:cs="Times New Roman"/>
          <w:sz w:val="28"/>
          <w:szCs w:val="28"/>
          <w:lang w:val="uk-UA"/>
        </w:rPr>
        <w:t>Бондарко А.В. Ленинград: Наука, 1990. — 264 с.</w:t>
      </w:r>
    </w:p>
    <w:p w:rsidR="00383EF0" w:rsidRPr="003673FB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3FB">
        <w:rPr>
          <w:rFonts w:ascii="Times New Roman" w:hAnsi="Times New Roman" w:cs="Times New Roman"/>
          <w:sz w:val="28"/>
          <w:szCs w:val="28"/>
          <w:lang w:val="uk-UA"/>
        </w:rPr>
        <w:t>Типология таксисных конструкций / отв. pед. В.С. Храковский М: Знак, 2009. 912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Универсальная научно-популярная энциклопедия Кругосвет.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URL</w:t>
      </w:r>
      <w:r w:rsidRPr="008B2632">
        <w:rPr>
          <w:rFonts w:ascii="Times New Roman" w:hAnsi="Times New Roman" w:cs="Times New Roman"/>
          <w:sz w:val="28"/>
          <w:szCs w:val="28"/>
          <w:lang w:val="en-US"/>
        </w:rPr>
        <w:t>: https://www.krugosvet.ru/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Хаймович Б. С.,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говская Б. И. Теоретическая грамматика английского языка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М.: Высшая школа, 1987.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73FB">
        <w:rPr>
          <w:rFonts w:ascii="Times New Roman" w:hAnsi="Times New Roman" w:cs="Times New Roman"/>
          <w:sz w:val="28"/>
          <w:szCs w:val="28"/>
          <w:lang w:val="uk-UA"/>
        </w:rPr>
        <w:t>298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Чурюмова А. О. Возникновение и развитие совершенного времени в английском языке в диахроническом аспекте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Тамбов: Грамота. Филологические науки, 2013.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С. 202-205.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Якобсон P. O. Шифтеры, глагольные категории и русский глагол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Принципы типологического анализа языков различного строя.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М. : Наука, 1972.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С. 95-113.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Bloomfield L. Algoniquian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Linguistic Structures of Native America.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1946.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98-105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Bybee J. Dahl O. The creation of tense and aspect systems in the languages of the world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Benjamins publishing company, 1989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51-103 pp.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Crystal D. The Cambridge Encyclopedia of the English Language.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2nd ed.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Cambridge: Cambridge University Press, 2009.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499 p.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Edinbough Word Associations Thesaurus.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http: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www.eat.rl.ac.uk.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Hartmann R.R.K., Stork F.C. Dictionary of Language and Linguistics.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: http: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www.sil.org/linguistics/BibliographyLinguistics/HartmannAndStork.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Langacker R.W. Cognitive Grammar: A basic introduction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Oxford: Oxford University Press.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2008.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Vol.45.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№2. –562 P.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Leech G. Svartvic J. A Communicative Grammar of English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New York: Pearson Education, 2014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304 p. </w:t>
      </w:r>
    </w:p>
    <w:p w:rsidR="00383EF0" w:rsidRPr="003C0329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Rosch E. Natural categories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Cognitive Psychology. Elsevier, 1973. V 7.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P. 328-350.</w:t>
      </w:r>
    </w:p>
    <w:p w:rsidR="00383EF0" w:rsidRDefault="00383EF0" w:rsidP="00383EF0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329">
        <w:rPr>
          <w:rFonts w:ascii="Times New Roman" w:hAnsi="Times New Roman" w:cs="Times New Roman"/>
          <w:sz w:val="28"/>
          <w:szCs w:val="28"/>
          <w:lang w:val="uk-UA"/>
        </w:rPr>
        <w:t xml:space="preserve"> Worf B. The Норі language in Toreva Dialekt II Linguistic structures of Native America (Vicing Fund Publication in Anthropology).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1946.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№ 6.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329">
        <w:rPr>
          <w:rFonts w:ascii="Times New Roman" w:hAnsi="Times New Roman" w:cs="Times New Roman"/>
          <w:sz w:val="28"/>
          <w:szCs w:val="28"/>
          <w:lang w:val="uk-UA"/>
        </w:rPr>
        <w:t>P. 158-183.</w:t>
      </w:r>
    </w:p>
    <w:p w:rsidR="00383EF0" w:rsidRPr="008B2632" w:rsidRDefault="00383EF0" w:rsidP="00383EF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G</w:t>
      </w:r>
      <w:r w:rsidRPr="003E1D0F">
        <w:rPr>
          <w:rFonts w:ascii="Times New Roman" w:eastAsia="Times New Roman" w:hAnsi="Times New Roman" w:cs="Times New Roman"/>
          <w:sz w:val="28"/>
          <w:szCs w:val="28"/>
          <w:lang w:val="en-US"/>
        </w:rPr>
        <w:t>aiman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3E1D0F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8B263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3E1D0F">
        <w:rPr>
          <w:rFonts w:ascii="Times New Roman" w:eastAsia="Times New Roman" w:hAnsi="Times New Roman" w:cs="Times New Roman"/>
          <w:sz w:val="28"/>
          <w:szCs w:val="28"/>
          <w:lang w:val="en-US"/>
        </w:rPr>
        <w:t>Stardust</w:t>
      </w:r>
      <w:r w:rsidRPr="008B263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URL</w:t>
      </w:r>
      <w:r w:rsidRPr="008B2632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3673FB">
        <w:rPr>
          <w:rFonts w:ascii="Times New Roman" w:eastAsia="Times New Roman" w:hAnsi="Times New Roman" w:cs="Times New Roman"/>
          <w:sz w:val="28"/>
          <w:szCs w:val="28"/>
          <w:lang w:val="en-US"/>
        </w:rPr>
        <w:t>https</w:t>
      </w:r>
      <w:r w:rsidRPr="008B2632">
        <w:rPr>
          <w:rFonts w:ascii="Times New Roman" w:eastAsia="Times New Roman" w:hAnsi="Times New Roman" w:cs="Times New Roman"/>
          <w:sz w:val="28"/>
          <w:szCs w:val="28"/>
          <w:lang w:val="uk-UA"/>
        </w:rPr>
        <w:t>://</w:t>
      </w:r>
      <w:r w:rsidRPr="003673FB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8B2632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Pr="003673FB">
        <w:rPr>
          <w:rFonts w:ascii="Times New Roman" w:eastAsia="Times New Roman" w:hAnsi="Times New Roman" w:cs="Times New Roman"/>
          <w:sz w:val="28"/>
          <w:szCs w:val="28"/>
          <w:lang w:val="en-US"/>
        </w:rPr>
        <w:t>amazonaws</w:t>
      </w:r>
      <w:r w:rsidRPr="008B263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3673FB">
        <w:rPr>
          <w:rFonts w:ascii="Times New Roman" w:eastAsia="Times New Roman" w:hAnsi="Times New Roman" w:cs="Times New Roman"/>
          <w:sz w:val="28"/>
          <w:szCs w:val="28"/>
          <w:lang w:val="en-US"/>
        </w:rPr>
        <w:t>com</w:t>
      </w:r>
      <w:r w:rsidRPr="008B2632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Pr="003673FB">
        <w:rPr>
          <w:rFonts w:ascii="Times New Roman" w:eastAsia="Times New Roman" w:hAnsi="Times New Roman" w:cs="Times New Roman"/>
          <w:sz w:val="28"/>
          <w:szCs w:val="28"/>
          <w:lang w:val="en-US"/>
        </w:rPr>
        <w:t>scschoolfiles</w:t>
      </w:r>
      <w:r w:rsidRPr="008B2632">
        <w:rPr>
          <w:rFonts w:ascii="Times New Roman" w:eastAsia="Times New Roman" w:hAnsi="Times New Roman" w:cs="Times New Roman"/>
          <w:sz w:val="28"/>
          <w:szCs w:val="28"/>
          <w:lang w:val="uk-UA"/>
        </w:rPr>
        <w:t>/112/</w:t>
      </w:r>
      <w:r w:rsidRPr="003673FB">
        <w:rPr>
          <w:rFonts w:ascii="Times New Roman" w:eastAsia="Times New Roman" w:hAnsi="Times New Roman" w:cs="Times New Roman"/>
          <w:sz w:val="28"/>
          <w:szCs w:val="28"/>
          <w:lang w:val="en-US"/>
        </w:rPr>
        <w:t>stardust</w:t>
      </w:r>
      <w:r w:rsidRPr="008B2632">
        <w:rPr>
          <w:rFonts w:ascii="Times New Roman" w:eastAsia="Times New Roman" w:hAnsi="Times New Roman" w:cs="Times New Roman"/>
          <w:sz w:val="28"/>
          <w:szCs w:val="28"/>
          <w:lang w:val="uk-UA"/>
        </w:rPr>
        <w:t>_-_</w:t>
      </w:r>
      <w:r w:rsidRPr="003673FB">
        <w:rPr>
          <w:rFonts w:ascii="Times New Roman" w:eastAsia="Times New Roman" w:hAnsi="Times New Roman" w:cs="Times New Roman"/>
          <w:sz w:val="28"/>
          <w:szCs w:val="28"/>
          <w:lang w:val="en-US"/>
        </w:rPr>
        <w:t>neil</w:t>
      </w:r>
      <w:r w:rsidRPr="008B2632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  <w:r w:rsidRPr="003673FB">
        <w:rPr>
          <w:rFonts w:ascii="Times New Roman" w:eastAsia="Times New Roman" w:hAnsi="Times New Roman" w:cs="Times New Roman"/>
          <w:sz w:val="28"/>
          <w:szCs w:val="28"/>
          <w:lang w:val="en-US"/>
        </w:rPr>
        <w:t>gaiman</w:t>
      </w:r>
      <w:r w:rsidRPr="008B263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3673FB">
        <w:rPr>
          <w:rFonts w:ascii="Times New Roman" w:eastAsia="Times New Roman" w:hAnsi="Times New Roman" w:cs="Times New Roman"/>
          <w:sz w:val="28"/>
          <w:szCs w:val="28"/>
          <w:lang w:val="en-US"/>
        </w:rPr>
        <w:t>pdf</w:t>
      </w:r>
      <w:r w:rsidRPr="008B26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383EF0" w:rsidRPr="003E1D0F" w:rsidRDefault="00383EF0" w:rsidP="00383EF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E1D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Ishiguro K. Never let me go.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URL: </w:t>
      </w:r>
      <w:r w:rsidRPr="003673FB">
        <w:rPr>
          <w:rFonts w:ascii="Times New Roman" w:eastAsia="Times New Roman" w:hAnsi="Times New Roman" w:cs="Times New Roman"/>
          <w:sz w:val="28"/>
          <w:szCs w:val="28"/>
          <w:lang w:val="en-US"/>
        </w:rPr>
        <w:t>https://www.pdfdrive.com/never-let-me-go-e29793828.html</w:t>
      </w:r>
    </w:p>
    <w:p w:rsidR="00383EF0" w:rsidRPr="003E1D0F" w:rsidRDefault="00383EF0" w:rsidP="00383EF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3E1D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Moyes J. Me before You.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URL: </w:t>
      </w:r>
      <w:r w:rsidRPr="004B1386">
        <w:rPr>
          <w:rFonts w:ascii="Times New Roman" w:eastAsia="Times New Roman" w:hAnsi="Times New Roman" w:cs="Times New Roman"/>
          <w:sz w:val="28"/>
          <w:szCs w:val="28"/>
          <w:lang w:val="en-US"/>
        </w:rPr>
        <w:t>https://www.academia.edu/29694934/Me_before_you_jojo_moyes</w:t>
      </w:r>
    </w:p>
    <w:p w:rsidR="00383EF0" w:rsidRPr="003E1D0F" w:rsidRDefault="00383EF0" w:rsidP="00383EF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3E1D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Rowling L. </w:t>
      </w:r>
      <w:r w:rsidRPr="004B1386">
        <w:rPr>
          <w:rFonts w:ascii="Times New Roman" w:eastAsia="Times New Roman" w:hAnsi="Times New Roman" w:cs="Times New Roman"/>
          <w:sz w:val="28"/>
          <w:szCs w:val="28"/>
          <w:lang w:val="en-US"/>
        </w:rPr>
        <w:t>Harry Potter and the Order of the Phoenix</w:t>
      </w:r>
      <w:r w:rsidRPr="003E1D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URL: </w:t>
      </w:r>
      <w:r w:rsidRPr="004B1386">
        <w:rPr>
          <w:rFonts w:ascii="Times New Roman" w:eastAsia="Times New Roman" w:hAnsi="Times New Roman" w:cs="Times New Roman"/>
          <w:sz w:val="28"/>
          <w:szCs w:val="28"/>
          <w:lang w:val="en-US"/>
        </w:rPr>
        <w:t>http://hpread.scholastic.com/HP_Book5_Chapter_Excerpt.pdf</w:t>
      </w:r>
    </w:p>
    <w:p w:rsidR="00586493" w:rsidRPr="00383EF0" w:rsidRDefault="00586493">
      <w:pPr>
        <w:rPr>
          <w:lang w:val="en-US"/>
        </w:rPr>
      </w:pPr>
      <w:bookmarkStart w:id="0" w:name="_GoBack"/>
      <w:bookmarkEnd w:id="0"/>
    </w:p>
    <w:sectPr w:rsidR="00586493" w:rsidRPr="00383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970524"/>
      <w:docPartObj>
        <w:docPartGallery w:val="Page Numbers (Top of Page)"/>
        <w:docPartUnique/>
      </w:docPartObj>
    </w:sdtPr>
    <w:sdtEndPr/>
    <w:sdtContent>
      <w:p w:rsidR="00184AAE" w:rsidRDefault="00383EF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184AAE" w:rsidRDefault="00383EF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B5490"/>
    <w:multiLevelType w:val="hybridMultilevel"/>
    <w:tmpl w:val="A3D4899C"/>
    <w:lvl w:ilvl="0" w:tplc="B92A2BA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CB5"/>
    <w:rsid w:val="002447A3"/>
    <w:rsid w:val="00383EF0"/>
    <w:rsid w:val="00586493"/>
    <w:rsid w:val="00931CB5"/>
    <w:rsid w:val="00F0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6C501-C73F-4E50-845D-1301F8823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447A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244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47A3"/>
  </w:style>
  <w:style w:type="paragraph" w:styleId="a5">
    <w:name w:val="List Paragraph"/>
    <w:basedOn w:val="a"/>
    <w:uiPriority w:val="34"/>
    <w:qFormat/>
    <w:rsid w:val="00383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3250</Words>
  <Characters>18529</Characters>
  <Application>Microsoft Office Word</Application>
  <DocSecurity>0</DocSecurity>
  <Lines>154</Lines>
  <Paragraphs>43</Paragraphs>
  <ScaleCrop>false</ScaleCrop>
  <Company/>
  <LinksUpToDate>false</LinksUpToDate>
  <CharactersWithSpaces>21736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5</cp:revision>
  <dcterms:created xsi:type="dcterms:W3CDTF">2021-12-02T13:04:00Z</dcterms:created>
  <dcterms:modified xsi:type="dcterms:W3CDTF">2021-12-02T13:07:00Z</dcterms:modified>
</cp:coreProperties>
</file>