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6028" w:rsidRPr="002C6028" w:rsidRDefault="002C6028" w:rsidP="002C6028">
      <w:pPr>
        <w:suppressAutoHyphens/>
        <w:autoSpaceDN w:val="0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ar-SA"/>
        </w:rPr>
      </w:pPr>
      <w:r w:rsidRPr="002C6028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ar-SA"/>
        </w:rPr>
        <w:t xml:space="preserve">ОДЕСЬКИЙ НАЦІОНАЛЬНИЙ </w:t>
      </w:r>
      <w:proofErr w:type="spellStart"/>
      <w:r w:rsidRPr="002C6028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ar-SA"/>
        </w:rPr>
        <w:t>УНІВЕРСИТЕТімені</w:t>
      </w:r>
      <w:proofErr w:type="spellEnd"/>
      <w:r w:rsidRPr="002C6028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ar-SA"/>
        </w:rPr>
        <w:t xml:space="preserve"> І. І. МЕЧНИКОВА</w:t>
      </w:r>
    </w:p>
    <w:p w:rsidR="002C6028" w:rsidRPr="002C6028" w:rsidRDefault="002C6028" w:rsidP="002C6028">
      <w:pPr>
        <w:suppressAutoHyphens/>
        <w:autoSpaceDN w:val="0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ar-SA"/>
        </w:rPr>
      </w:pPr>
      <w:r w:rsidRPr="002C6028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ar-SA"/>
        </w:rPr>
        <w:t>Біологічний факультет</w:t>
      </w:r>
    </w:p>
    <w:p w:rsidR="002C6028" w:rsidRPr="002C6028" w:rsidRDefault="002C6028" w:rsidP="002C6028">
      <w:pPr>
        <w:suppressAutoHyphens/>
        <w:autoSpaceDN w:val="0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ar-SA"/>
        </w:rPr>
      </w:pPr>
      <w:r w:rsidRPr="002C6028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ar-SA"/>
        </w:rPr>
        <w:t>Кафедра біохімії</w:t>
      </w:r>
    </w:p>
    <w:p w:rsidR="002C6028" w:rsidRPr="002C6028" w:rsidRDefault="002C6028" w:rsidP="002C6028">
      <w:pPr>
        <w:suppressAutoHyphens/>
        <w:autoSpaceDN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kern w:val="3"/>
          <w:sz w:val="36"/>
          <w:szCs w:val="36"/>
          <w:lang w:eastAsia="ar-SA"/>
        </w:rPr>
      </w:pPr>
    </w:p>
    <w:p w:rsidR="002C6028" w:rsidRPr="002C6028" w:rsidRDefault="002C6028" w:rsidP="002C6028">
      <w:pPr>
        <w:suppressAutoHyphens/>
        <w:autoSpaceDN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kern w:val="3"/>
          <w:sz w:val="36"/>
          <w:szCs w:val="36"/>
          <w:lang w:eastAsia="ar-SA"/>
        </w:rPr>
      </w:pPr>
      <w:r w:rsidRPr="002C6028">
        <w:rPr>
          <w:rFonts w:ascii="Times New Roman" w:eastAsia="Times New Roman" w:hAnsi="Times New Roman" w:cs="Times New Roman"/>
          <w:b/>
          <w:color w:val="000000"/>
          <w:kern w:val="3"/>
          <w:sz w:val="36"/>
          <w:szCs w:val="36"/>
          <w:lang w:eastAsia="ar-SA"/>
        </w:rPr>
        <w:t>Дипломна робота</w:t>
      </w:r>
    </w:p>
    <w:p w:rsidR="002C6028" w:rsidRPr="002C6028" w:rsidRDefault="002C6028" w:rsidP="002C6028">
      <w:pPr>
        <w:suppressAutoHyphens/>
        <w:autoSpaceDN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kern w:val="3"/>
          <w:sz w:val="28"/>
          <w:szCs w:val="28"/>
          <w:lang w:eastAsia="ar-SA"/>
        </w:rPr>
      </w:pPr>
      <w:r w:rsidRPr="002C6028">
        <w:rPr>
          <w:rFonts w:ascii="Times New Roman" w:eastAsia="Times New Roman" w:hAnsi="Times New Roman" w:cs="Times New Roman"/>
          <w:b/>
          <w:color w:val="000000"/>
          <w:kern w:val="3"/>
          <w:sz w:val="28"/>
          <w:szCs w:val="28"/>
          <w:lang w:eastAsia="ar-SA"/>
        </w:rPr>
        <w:t>бакалавра</w:t>
      </w:r>
    </w:p>
    <w:p w:rsidR="002C6028" w:rsidRPr="002C6028" w:rsidRDefault="002C6028" w:rsidP="002C6028">
      <w:pPr>
        <w:suppressAutoHyphens/>
        <w:autoSpaceDN w:val="0"/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ar-SA"/>
        </w:rPr>
      </w:pPr>
    </w:p>
    <w:p w:rsidR="002C6028" w:rsidRPr="002C6028" w:rsidRDefault="002C6028" w:rsidP="002C6028">
      <w:pPr>
        <w:suppressAutoHyphens/>
        <w:autoSpaceDN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kern w:val="3"/>
          <w:sz w:val="28"/>
          <w:szCs w:val="28"/>
          <w:lang w:eastAsia="ar-SA"/>
        </w:rPr>
      </w:pPr>
      <w:r w:rsidRPr="002C6028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ar-SA"/>
        </w:rPr>
        <w:t>на тему</w:t>
      </w:r>
      <w:r w:rsidRPr="002C6028">
        <w:rPr>
          <w:rFonts w:ascii="Times New Roman" w:eastAsia="Times New Roman" w:hAnsi="Times New Roman" w:cs="Times New Roman"/>
          <w:b/>
          <w:color w:val="000000"/>
          <w:kern w:val="3"/>
          <w:sz w:val="28"/>
          <w:szCs w:val="28"/>
          <w:lang w:eastAsia="ar-SA"/>
        </w:rPr>
        <w:t xml:space="preserve">: «Вплив рибофлавіну та </w:t>
      </w:r>
      <w:proofErr w:type="spellStart"/>
      <w:r w:rsidRPr="002C6028">
        <w:rPr>
          <w:rFonts w:ascii="Times New Roman" w:eastAsia="Times New Roman" w:hAnsi="Times New Roman" w:cs="Times New Roman"/>
          <w:b/>
          <w:color w:val="000000"/>
          <w:kern w:val="3"/>
          <w:sz w:val="28"/>
          <w:szCs w:val="28"/>
          <w:lang w:eastAsia="ar-SA"/>
        </w:rPr>
        <w:t>люміхрому</w:t>
      </w:r>
      <w:proofErr w:type="spellEnd"/>
      <w:r w:rsidRPr="002C6028">
        <w:rPr>
          <w:rFonts w:ascii="Times New Roman" w:eastAsia="Times New Roman" w:hAnsi="Times New Roman" w:cs="Times New Roman"/>
          <w:b/>
          <w:color w:val="000000"/>
          <w:kern w:val="3"/>
          <w:sz w:val="28"/>
          <w:szCs w:val="28"/>
          <w:lang w:eastAsia="ar-SA"/>
        </w:rPr>
        <w:t xml:space="preserve"> на активність </w:t>
      </w:r>
      <w:proofErr w:type="spellStart"/>
      <w:r w:rsidRPr="002C6028">
        <w:rPr>
          <w:rFonts w:ascii="Times New Roman" w:eastAsia="Times New Roman" w:hAnsi="Times New Roman" w:cs="Times New Roman"/>
          <w:b/>
          <w:color w:val="000000"/>
          <w:kern w:val="3"/>
          <w:sz w:val="28"/>
          <w:szCs w:val="28"/>
          <w:lang w:eastAsia="ar-SA"/>
        </w:rPr>
        <w:t>піруватдегідрогеназного</w:t>
      </w:r>
      <w:proofErr w:type="spellEnd"/>
      <w:r w:rsidRPr="002C6028">
        <w:rPr>
          <w:rFonts w:ascii="Times New Roman" w:eastAsia="Times New Roman" w:hAnsi="Times New Roman" w:cs="Times New Roman"/>
          <w:b/>
          <w:color w:val="000000"/>
          <w:kern w:val="3"/>
          <w:sz w:val="28"/>
          <w:szCs w:val="28"/>
          <w:lang w:eastAsia="ar-SA"/>
        </w:rPr>
        <w:t xml:space="preserve"> комплексу в органах щурів різного віку»</w:t>
      </w:r>
    </w:p>
    <w:p w:rsidR="002C6028" w:rsidRPr="002C6028" w:rsidRDefault="002C6028" w:rsidP="002C6028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3"/>
          <w:sz w:val="28"/>
          <w:szCs w:val="28"/>
          <w:lang w:eastAsia="ar-SA"/>
        </w:rPr>
      </w:pPr>
    </w:p>
    <w:p w:rsidR="002C6028" w:rsidRPr="002C6028" w:rsidRDefault="002C6028" w:rsidP="002C6028">
      <w:pPr>
        <w:suppressAutoHyphens/>
        <w:autoSpaceDN w:val="0"/>
        <w:spacing w:after="0" w:line="360" w:lineRule="auto"/>
        <w:jc w:val="center"/>
        <w:rPr>
          <w:rFonts w:ascii="Calibri" w:eastAsia="Times New Roman" w:hAnsi="Calibri" w:cs="Times New Roman"/>
          <w:kern w:val="3"/>
          <w:sz w:val="24"/>
          <w:szCs w:val="24"/>
          <w:lang w:eastAsia="ar-SA"/>
        </w:rPr>
      </w:pPr>
      <w:r w:rsidRPr="002C6028">
        <w:rPr>
          <w:rFonts w:ascii="Times New Roman" w:eastAsia="Times New Roman" w:hAnsi="Times New Roman" w:cs="Times New Roman"/>
          <w:b/>
          <w:color w:val="000000"/>
          <w:kern w:val="3"/>
          <w:sz w:val="24"/>
          <w:szCs w:val="24"/>
          <w:lang w:eastAsia="ar-SA"/>
        </w:rPr>
        <w:t>«</w:t>
      </w:r>
      <w:r w:rsidRPr="002C6028">
        <w:rPr>
          <w:rFonts w:ascii="Times New Roman" w:eastAsia="Times New Roman" w:hAnsi="Times New Roman" w:cs="Times New Roman"/>
          <w:b/>
          <w:color w:val="000000"/>
          <w:kern w:val="3"/>
          <w:sz w:val="24"/>
          <w:szCs w:val="24"/>
          <w:lang w:val="en-US" w:eastAsia="ar-SA"/>
        </w:rPr>
        <w:t xml:space="preserve">Effect of riboflavin and </w:t>
      </w:r>
      <w:proofErr w:type="spellStart"/>
      <w:r w:rsidRPr="002C6028">
        <w:rPr>
          <w:rFonts w:ascii="Times New Roman" w:eastAsia="Times New Roman" w:hAnsi="Times New Roman" w:cs="Times New Roman"/>
          <w:b/>
          <w:color w:val="000000"/>
          <w:kern w:val="3"/>
          <w:sz w:val="24"/>
          <w:szCs w:val="24"/>
          <w:lang w:val="en-US" w:eastAsia="ar-SA"/>
        </w:rPr>
        <w:t>lumichrome</w:t>
      </w:r>
      <w:proofErr w:type="spellEnd"/>
      <w:r w:rsidRPr="002C6028">
        <w:rPr>
          <w:rFonts w:ascii="Times New Roman" w:eastAsia="Times New Roman" w:hAnsi="Times New Roman" w:cs="Times New Roman"/>
          <w:b/>
          <w:color w:val="000000"/>
          <w:kern w:val="3"/>
          <w:sz w:val="24"/>
          <w:szCs w:val="24"/>
          <w:lang w:val="en-US" w:eastAsia="ar-SA"/>
        </w:rPr>
        <w:t xml:space="preserve"> on pyruvate dehydrogenase complex activity in internal organs of rats of varying age</w:t>
      </w:r>
      <w:r w:rsidRPr="002C6028">
        <w:rPr>
          <w:rFonts w:ascii="Times New Roman" w:eastAsia="Times New Roman" w:hAnsi="Times New Roman" w:cs="Times New Roman"/>
          <w:b/>
          <w:color w:val="000000"/>
          <w:kern w:val="3"/>
          <w:sz w:val="24"/>
          <w:szCs w:val="24"/>
          <w:lang w:eastAsia="ar-SA"/>
        </w:rPr>
        <w:t>»</w:t>
      </w:r>
    </w:p>
    <w:p w:rsidR="002C6028" w:rsidRPr="002C6028" w:rsidRDefault="002C6028" w:rsidP="002C6028">
      <w:pPr>
        <w:suppressAutoHyphens/>
        <w:autoSpaceDN w:val="0"/>
        <w:spacing w:after="0" w:line="360" w:lineRule="auto"/>
        <w:ind w:firstLine="4536"/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ar-SA"/>
        </w:rPr>
      </w:pPr>
    </w:p>
    <w:p w:rsidR="002C6028" w:rsidRPr="002C6028" w:rsidRDefault="002C6028" w:rsidP="002C6028">
      <w:pPr>
        <w:suppressAutoHyphens/>
        <w:autoSpaceDN w:val="0"/>
        <w:spacing w:after="0" w:line="360" w:lineRule="auto"/>
        <w:ind w:firstLine="4395"/>
        <w:jc w:val="both"/>
        <w:rPr>
          <w:rFonts w:ascii="Times New Roman" w:eastAsia="Times New Roman" w:hAnsi="Times New Roman" w:cs="Times New Roman"/>
          <w:color w:val="000000"/>
          <w:spacing w:val="-20"/>
          <w:kern w:val="3"/>
          <w:sz w:val="28"/>
          <w:szCs w:val="28"/>
          <w:lang w:eastAsia="ar-SA"/>
        </w:rPr>
      </w:pPr>
      <w:r w:rsidRPr="002C6028">
        <w:rPr>
          <w:rFonts w:ascii="Times New Roman" w:eastAsia="Times New Roman" w:hAnsi="Times New Roman" w:cs="Times New Roman"/>
          <w:color w:val="000000"/>
          <w:spacing w:val="-20"/>
          <w:kern w:val="3"/>
          <w:sz w:val="28"/>
          <w:szCs w:val="28"/>
          <w:lang w:eastAsia="ar-SA"/>
        </w:rPr>
        <w:t>Виконала: студентка денної форми навчання</w:t>
      </w:r>
    </w:p>
    <w:p w:rsidR="002C6028" w:rsidRPr="002C6028" w:rsidRDefault="002C6028" w:rsidP="002C6028">
      <w:pPr>
        <w:suppressAutoHyphens/>
        <w:autoSpaceDN w:val="0"/>
        <w:spacing w:after="0" w:line="360" w:lineRule="auto"/>
        <w:ind w:firstLine="4395"/>
        <w:jc w:val="both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ar-SA"/>
        </w:rPr>
      </w:pPr>
      <w:r w:rsidRPr="002C6028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ar-SA"/>
        </w:rPr>
        <w:t>напряму підготовки 6.040102  Біологія</w:t>
      </w:r>
    </w:p>
    <w:p w:rsidR="002C6028" w:rsidRPr="002C6028" w:rsidRDefault="002C6028" w:rsidP="002C6028">
      <w:pPr>
        <w:suppressAutoHyphens/>
        <w:autoSpaceDN w:val="0"/>
        <w:spacing w:after="0" w:line="360" w:lineRule="auto"/>
        <w:ind w:firstLine="4395"/>
        <w:jc w:val="both"/>
        <w:rPr>
          <w:rFonts w:ascii="Times New Roman" w:eastAsia="Times New Roman" w:hAnsi="Times New Roman" w:cs="Times New Roman"/>
          <w:b/>
          <w:color w:val="000000"/>
          <w:kern w:val="3"/>
          <w:sz w:val="28"/>
          <w:szCs w:val="28"/>
          <w:lang w:eastAsia="ar-SA"/>
        </w:rPr>
      </w:pPr>
      <w:r w:rsidRPr="002C6028">
        <w:rPr>
          <w:rFonts w:ascii="Times New Roman" w:eastAsia="Times New Roman" w:hAnsi="Times New Roman" w:cs="Times New Roman"/>
          <w:b/>
          <w:color w:val="000000"/>
          <w:kern w:val="3"/>
          <w:sz w:val="28"/>
          <w:szCs w:val="28"/>
          <w:lang w:eastAsia="ar-SA"/>
        </w:rPr>
        <w:t>Морозова Діана Володимирівна</w:t>
      </w:r>
    </w:p>
    <w:p w:rsidR="002C6028" w:rsidRPr="002C6028" w:rsidRDefault="002C6028" w:rsidP="002C6028">
      <w:pPr>
        <w:suppressAutoHyphens/>
        <w:autoSpaceDN w:val="0"/>
        <w:spacing w:after="0" w:line="360" w:lineRule="auto"/>
        <w:ind w:firstLine="4395"/>
        <w:jc w:val="both"/>
        <w:rPr>
          <w:rFonts w:ascii="Times New Roman" w:eastAsia="Times New Roman" w:hAnsi="Times New Roman" w:cs="Times New Roman"/>
          <w:b/>
          <w:color w:val="000000"/>
          <w:kern w:val="3"/>
          <w:sz w:val="28"/>
          <w:szCs w:val="28"/>
          <w:lang w:eastAsia="ar-SA"/>
        </w:rPr>
      </w:pPr>
    </w:p>
    <w:p w:rsidR="002C6028" w:rsidRPr="002C6028" w:rsidRDefault="002C6028" w:rsidP="002C6028">
      <w:pPr>
        <w:suppressAutoHyphens/>
        <w:autoSpaceDN w:val="0"/>
        <w:spacing w:after="0" w:line="360" w:lineRule="auto"/>
        <w:ind w:firstLine="4395"/>
        <w:jc w:val="both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ar-SA"/>
        </w:rPr>
      </w:pPr>
      <w:r w:rsidRPr="002C6028">
        <w:rPr>
          <w:rFonts w:ascii="Times New Roman" w:eastAsia="Times New Roman" w:hAnsi="Times New Roman" w:cs="Times New Roman"/>
          <w:b/>
          <w:color w:val="000000"/>
          <w:kern w:val="3"/>
          <w:sz w:val="28"/>
          <w:szCs w:val="28"/>
          <w:lang w:eastAsia="ar-SA"/>
        </w:rPr>
        <w:t>Науковий керівник</w:t>
      </w:r>
      <w:r w:rsidRPr="002C6028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ar-SA"/>
        </w:rPr>
        <w:t xml:space="preserve">: </w:t>
      </w:r>
    </w:p>
    <w:p w:rsidR="002C6028" w:rsidRPr="002C6028" w:rsidRDefault="002C6028" w:rsidP="002C6028">
      <w:pPr>
        <w:suppressAutoHyphens/>
        <w:autoSpaceDN w:val="0"/>
        <w:spacing w:after="0" w:line="360" w:lineRule="auto"/>
        <w:ind w:firstLine="4395"/>
        <w:jc w:val="both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eastAsia="ar-SA"/>
        </w:rPr>
      </w:pPr>
      <w:r w:rsidRPr="002C6028">
        <w:rPr>
          <w:rFonts w:ascii="Times New Roman" w:eastAsia="Times New Roman" w:hAnsi="Times New Roman" w:cs="Times New Roman"/>
          <w:kern w:val="28"/>
          <w:sz w:val="28"/>
          <w:szCs w:val="28"/>
          <w:lang w:eastAsia="ar-SA"/>
        </w:rPr>
        <w:t>кандидат біологічних наук, доцент</w:t>
      </w:r>
    </w:p>
    <w:p w:rsidR="002C6028" w:rsidRPr="002C6028" w:rsidRDefault="002C6028" w:rsidP="002C6028">
      <w:pPr>
        <w:suppressAutoHyphens/>
        <w:autoSpaceDN w:val="0"/>
        <w:spacing w:after="0" w:line="360" w:lineRule="auto"/>
        <w:ind w:firstLine="4395"/>
        <w:jc w:val="both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ar-SA"/>
        </w:rPr>
      </w:pPr>
      <w:r w:rsidRPr="002C6028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ar-SA"/>
        </w:rPr>
        <w:t>Федорко Наталія Леонідівна</w:t>
      </w:r>
    </w:p>
    <w:p w:rsidR="002C6028" w:rsidRPr="002C6028" w:rsidRDefault="002C6028" w:rsidP="002C6028">
      <w:pPr>
        <w:suppressAutoHyphens/>
        <w:autoSpaceDN w:val="0"/>
        <w:spacing w:after="0" w:line="360" w:lineRule="auto"/>
        <w:ind w:firstLine="4395"/>
        <w:jc w:val="both"/>
        <w:rPr>
          <w:rFonts w:ascii="Times New Roman" w:eastAsia="Times New Roman" w:hAnsi="Times New Roman" w:cs="Times New Roman"/>
          <w:b/>
          <w:color w:val="000000"/>
          <w:kern w:val="3"/>
          <w:sz w:val="28"/>
          <w:szCs w:val="28"/>
          <w:lang w:eastAsia="ar-SA"/>
        </w:rPr>
      </w:pPr>
    </w:p>
    <w:p w:rsidR="002C6028" w:rsidRPr="002C6028" w:rsidRDefault="002C6028" w:rsidP="002C6028">
      <w:pPr>
        <w:suppressAutoHyphens/>
        <w:autoSpaceDN w:val="0"/>
        <w:spacing w:after="0" w:line="360" w:lineRule="auto"/>
        <w:ind w:firstLine="4395"/>
        <w:jc w:val="both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ar-SA"/>
        </w:rPr>
      </w:pPr>
      <w:r w:rsidRPr="002C6028">
        <w:rPr>
          <w:rFonts w:ascii="Times New Roman" w:eastAsia="Times New Roman" w:hAnsi="Times New Roman" w:cs="Times New Roman"/>
          <w:b/>
          <w:color w:val="000000"/>
          <w:kern w:val="3"/>
          <w:sz w:val="28"/>
          <w:szCs w:val="28"/>
          <w:lang w:eastAsia="ar-SA"/>
        </w:rPr>
        <w:t>Рецензент</w:t>
      </w:r>
      <w:r w:rsidRPr="002C6028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ar-SA"/>
        </w:rPr>
        <w:t xml:space="preserve">: </w:t>
      </w:r>
    </w:p>
    <w:p w:rsidR="002C6028" w:rsidRPr="002C6028" w:rsidRDefault="002C6028" w:rsidP="002C6028">
      <w:pPr>
        <w:suppressAutoHyphens/>
        <w:autoSpaceDN w:val="0"/>
        <w:spacing w:after="0" w:line="360" w:lineRule="auto"/>
        <w:ind w:firstLine="4395"/>
        <w:jc w:val="both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eastAsia="ar-SA"/>
        </w:rPr>
      </w:pPr>
      <w:r w:rsidRPr="002C6028">
        <w:rPr>
          <w:rFonts w:ascii="Times New Roman" w:eastAsia="Times New Roman" w:hAnsi="Times New Roman" w:cs="Times New Roman"/>
          <w:kern w:val="28"/>
          <w:sz w:val="28"/>
          <w:szCs w:val="28"/>
          <w:lang w:eastAsia="ar-SA"/>
        </w:rPr>
        <w:t>кандидат біологічних наук, доцент</w:t>
      </w:r>
    </w:p>
    <w:p w:rsidR="002C6028" w:rsidRPr="002C6028" w:rsidRDefault="002C6028" w:rsidP="002C6028">
      <w:pPr>
        <w:suppressAutoHyphens/>
        <w:autoSpaceDN w:val="0"/>
        <w:spacing w:after="0" w:line="360" w:lineRule="auto"/>
        <w:ind w:firstLine="4395"/>
        <w:jc w:val="both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ar-SA"/>
        </w:rPr>
      </w:pPr>
      <w:r w:rsidRPr="002C6028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ar-SA"/>
        </w:rPr>
        <w:t>Ружицька Ольга Миколаївна</w:t>
      </w:r>
    </w:p>
    <w:p w:rsidR="002C6028" w:rsidRPr="002C6028" w:rsidRDefault="002C6028" w:rsidP="002C6028">
      <w:pPr>
        <w:tabs>
          <w:tab w:val="left" w:pos="4536"/>
        </w:tabs>
        <w:suppressAutoHyphens/>
        <w:autoSpaceDN w:val="0"/>
        <w:spacing w:after="0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ar-SA"/>
        </w:rPr>
      </w:pPr>
    </w:p>
    <w:p w:rsidR="002C6028" w:rsidRPr="002C6028" w:rsidRDefault="002C6028" w:rsidP="002C6028">
      <w:pPr>
        <w:widowControl w:val="0"/>
        <w:tabs>
          <w:tab w:val="left" w:pos="4678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Calibri" w:hAnsi="Times New Roman" w:cs="Times New Roman"/>
          <w:kern w:val="28"/>
          <w:sz w:val="28"/>
          <w:szCs w:val="28"/>
        </w:rPr>
      </w:pPr>
      <w:r w:rsidRPr="002C6028">
        <w:rPr>
          <w:rFonts w:ascii="Times New Roman" w:eastAsia="Calibri" w:hAnsi="Times New Roman" w:cs="Times New Roman"/>
          <w:kern w:val="28"/>
          <w:sz w:val="28"/>
          <w:szCs w:val="28"/>
        </w:rPr>
        <w:t>Рекомендовано до захисту:</w:t>
      </w:r>
      <w:r w:rsidRPr="002C6028">
        <w:rPr>
          <w:rFonts w:ascii="Times New Roman" w:eastAsia="Calibri" w:hAnsi="Times New Roman" w:cs="Times New Roman"/>
          <w:kern w:val="28"/>
          <w:sz w:val="28"/>
          <w:szCs w:val="28"/>
        </w:rPr>
        <w:tab/>
        <w:t>Захищено на засіданні ЕК № 2</w:t>
      </w:r>
    </w:p>
    <w:p w:rsidR="002C6028" w:rsidRPr="002C6028" w:rsidRDefault="002C6028" w:rsidP="002C6028">
      <w:pPr>
        <w:widowControl w:val="0"/>
        <w:tabs>
          <w:tab w:val="left" w:pos="4678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Calibri" w:hAnsi="Times New Roman" w:cs="Times New Roman"/>
          <w:kern w:val="28"/>
          <w:sz w:val="28"/>
          <w:szCs w:val="28"/>
        </w:rPr>
      </w:pPr>
      <w:r w:rsidRPr="002C6028">
        <w:rPr>
          <w:rFonts w:ascii="Times New Roman" w:eastAsia="Calibri" w:hAnsi="Times New Roman" w:cs="Times New Roman"/>
          <w:kern w:val="28"/>
          <w:sz w:val="28"/>
          <w:szCs w:val="28"/>
        </w:rPr>
        <w:t>Протокол засідання кафедри</w:t>
      </w:r>
      <w:r w:rsidRPr="002C6028">
        <w:rPr>
          <w:rFonts w:ascii="Times New Roman" w:eastAsia="Calibri" w:hAnsi="Times New Roman" w:cs="Times New Roman"/>
          <w:kern w:val="28"/>
          <w:sz w:val="28"/>
          <w:szCs w:val="28"/>
        </w:rPr>
        <w:tab/>
        <w:t>Протокол №_____від «___» _______р.</w:t>
      </w:r>
    </w:p>
    <w:p w:rsidR="002C6028" w:rsidRPr="002C6028" w:rsidRDefault="002C6028" w:rsidP="002C6028">
      <w:pPr>
        <w:widowControl w:val="0"/>
        <w:tabs>
          <w:tab w:val="left" w:pos="4678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Calibri" w:hAnsi="Times New Roman" w:cs="Times New Roman"/>
          <w:kern w:val="28"/>
          <w:sz w:val="28"/>
          <w:szCs w:val="28"/>
        </w:rPr>
      </w:pPr>
      <w:r w:rsidRPr="002C6028">
        <w:rPr>
          <w:rFonts w:ascii="Times New Roman" w:eastAsia="Calibri" w:hAnsi="Times New Roman" w:cs="Times New Roman"/>
          <w:kern w:val="28"/>
          <w:sz w:val="28"/>
          <w:szCs w:val="28"/>
        </w:rPr>
        <w:t>№_____від «___» _______р.</w:t>
      </w:r>
      <w:r w:rsidRPr="002C6028">
        <w:rPr>
          <w:rFonts w:ascii="Times New Roman" w:eastAsia="Calibri" w:hAnsi="Times New Roman" w:cs="Times New Roman"/>
          <w:kern w:val="28"/>
          <w:sz w:val="28"/>
          <w:szCs w:val="28"/>
        </w:rPr>
        <w:tab/>
        <w:t>Оцінка   _____/ ________/  __________</w:t>
      </w:r>
    </w:p>
    <w:p w:rsidR="002C6028" w:rsidRPr="002C6028" w:rsidRDefault="002C6028" w:rsidP="002C6028">
      <w:pPr>
        <w:widowControl w:val="0"/>
        <w:tabs>
          <w:tab w:val="left" w:pos="4678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Calibri" w:hAnsi="Times New Roman" w:cs="Times New Roman"/>
          <w:kern w:val="28"/>
          <w:sz w:val="28"/>
          <w:szCs w:val="28"/>
        </w:rPr>
      </w:pPr>
      <w:r w:rsidRPr="002C6028">
        <w:rPr>
          <w:rFonts w:ascii="Times New Roman" w:eastAsia="Calibri" w:hAnsi="Times New Roman" w:cs="Times New Roman"/>
          <w:kern w:val="28"/>
          <w:sz w:val="28"/>
          <w:szCs w:val="28"/>
        </w:rPr>
        <w:tab/>
        <w:t xml:space="preserve">             </w:t>
      </w:r>
      <w:r w:rsidRPr="002C6028">
        <w:rPr>
          <w:rFonts w:ascii="Times New Roman" w:eastAsia="Calibri" w:hAnsi="Times New Roman" w:cs="Times New Roman"/>
          <w:kern w:val="28"/>
          <w:sz w:val="28"/>
          <w:szCs w:val="28"/>
          <w:vertAlign w:val="superscript"/>
        </w:rPr>
        <w:t xml:space="preserve">(за національною шкалою, шкалою </w:t>
      </w:r>
      <w:proofErr w:type="spellStart"/>
      <w:r w:rsidRPr="002C6028">
        <w:rPr>
          <w:rFonts w:ascii="Times New Roman" w:eastAsia="Calibri" w:hAnsi="Times New Roman" w:cs="Times New Roman"/>
          <w:kern w:val="28"/>
          <w:sz w:val="28"/>
          <w:szCs w:val="28"/>
          <w:vertAlign w:val="superscript"/>
        </w:rPr>
        <w:t>ЕСТS,бал</w:t>
      </w:r>
      <w:proofErr w:type="spellEnd"/>
      <w:r w:rsidRPr="002C6028">
        <w:rPr>
          <w:rFonts w:ascii="Times New Roman" w:eastAsia="Calibri" w:hAnsi="Times New Roman" w:cs="Times New Roman"/>
          <w:kern w:val="28"/>
          <w:sz w:val="28"/>
          <w:szCs w:val="28"/>
          <w:vertAlign w:val="superscript"/>
        </w:rPr>
        <w:t>)</w:t>
      </w:r>
    </w:p>
    <w:p w:rsidR="002C6028" w:rsidRPr="002C6028" w:rsidRDefault="002C6028" w:rsidP="002C6028">
      <w:pPr>
        <w:widowControl w:val="0"/>
        <w:tabs>
          <w:tab w:val="left" w:pos="4678"/>
        </w:tabs>
        <w:autoSpaceDE w:val="0"/>
        <w:autoSpaceDN w:val="0"/>
        <w:adjustRightInd w:val="0"/>
        <w:spacing w:after="0" w:line="240" w:lineRule="atLeast"/>
        <w:rPr>
          <w:rFonts w:ascii="Times New Roman" w:eastAsia="Calibri" w:hAnsi="Times New Roman" w:cs="Times New Roman"/>
          <w:kern w:val="28"/>
          <w:sz w:val="28"/>
          <w:szCs w:val="28"/>
        </w:rPr>
      </w:pPr>
      <w:r w:rsidRPr="002C6028">
        <w:rPr>
          <w:rFonts w:ascii="Times New Roman" w:eastAsia="Calibri" w:hAnsi="Times New Roman" w:cs="Times New Roman"/>
          <w:kern w:val="28"/>
          <w:sz w:val="28"/>
          <w:szCs w:val="28"/>
        </w:rPr>
        <w:t>Завідувач кафедри</w:t>
      </w:r>
      <w:r w:rsidRPr="002C6028">
        <w:rPr>
          <w:rFonts w:ascii="Times New Roman" w:eastAsia="Calibri" w:hAnsi="Times New Roman" w:cs="Times New Roman"/>
          <w:kern w:val="28"/>
          <w:sz w:val="28"/>
          <w:szCs w:val="28"/>
        </w:rPr>
        <w:tab/>
        <w:t>Голова ЕК</w:t>
      </w:r>
    </w:p>
    <w:p w:rsidR="002C6028" w:rsidRPr="002C6028" w:rsidRDefault="002C6028" w:rsidP="002C6028">
      <w:pPr>
        <w:widowControl w:val="0"/>
        <w:tabs>
          <w:tab w:val="left" w:pos="4678"/>
        </w:tabs>
        <w:autoSpaceDE w:val="0"/>
        <w:autoSpaceDN w:val="0"/>
        <w:adjustRightInd w:val="0"/>
        <w:spacing w:after="0" w:line="240" w:lineRule="atLeast"/>
        <w:rPr>
          <w:rFonts w:ascii="Times New Roman" w:eastAsia="Calibri" w:hAnsi="Times New Roman" w:cs="Times New Roman"/>
          <w:kern w:val="28"/>
          <w:sz w:val="28"/>
          <w:szCs w:val="28"/>
        </w:rPr>
      </w:pPr>
      <w:r w:rsidRPr="002C6028">
        <w:rPr>
          <w:rFonts w:ascii="Times New Roman" w:eastAsia="Calibri" w:hAnsi="Times New Roman" w:cs="Times New Roman"/>
          <w:kern w:val="28"/>
          <w:sz w:val="28"/>
          <w:szCs w:val="28"/>
        </w:rPr>
        <w:t>_______          Петров С. А.</w:t>
      </w:r>
      <w:r w:rsidRPr="002C6028">
        <w:rPr>
          <w:rFonts w:ascii="Times New Roman" w:eastAsia="Calibri" w:hAnsi="Times New Roman" w:cs="Times New Roman"/>
          <w:kern w:val="28"/>
          <w:sz w:val="28"/>
          <w:szCs w:val="28"/>
        </w:rPr>
        <w:tab/>
        <w:t xml:space="preserve">_______                </w:t>
      </w:r>
      <w:proofErr w:type="spellStart"/>
      <w:r w:rsidRPr="002C6028">
        <w:rPr>
          <w:rFonts w:ascii="Times New Roman" w:eastAsia="Calibri" w:hAnsi="Times New Roman" w:cs="Times New Roman"/>
          <w:kern w:val="28"/>
          <w:sz w:val="28"/>
          <w:szCs w:val="28"/>
        </w:rPr>
        <w:t>Чеботар</w:t>
      </w:r>
      <w:proofErr w:type="spellEnd"/>
      <w:r w:rsidRPr="002C6028">
        <w:rPr>
          <w:rFonts w:ascii="Times New Roman" w:eastAsia="Calibri" w:hAnsi="Times New Roman" w:cs="Times New Roman"/>
          <w:kern w:val="28"/>
          <w:sz w:val="28"/>
          <w:szCs w:val="28"/>
        </w:rPr>
        <w:t xml:space="preserve"> С. В.</w:t>
      </w:r>
    </w:p>
    <w:p w:rsidR="002C6028" w:rsidRPr="002C6028" w:rsidRDefault="002C6028" w:rsidP="002C6028">
      <w:pPr>
        <w:widowControl w:val="0"/>
        <w:autoSpaceDE w:val="0"/>
        <w:autoSpaceDN w:val="0"/>
        <w:adjustRightInd w:val="0"/>
        <w:spacing w:after="0" w:line="360" w:lineRule="auto"/>
        <w:rPr>
          <w:rFonts w:ascii="Calibri" w:eastAsia="Calibri" w:hAnsi="Calibri" w:cs="Times New Roman"/>
          <w:kern w:val="28"/>
          <w:sz w:val="28"/>
          <w:szCs w:val="28"/>
          <w:vertAlign w:val="superscript"/>
        </w:rPr>
      </w:pPr>
      <w:r w:rsidRPr="002C6028">
        <w:rPr>
          <w:rFonts w:ascii="Times New Roman" w:eastAsia="Calibri" w:hAnsi="Times New Roman" w:cs="Times New Roman"/>
          <w:kern w:val="28"/>
          <w:sz w:val="28"/>
          <w:szCs w:val="28"/>
          <w:vertAlign w:val="superscript"/>
        </w:rPr>
        <w:t xml:space="preserve">    (підпис)                        </w:t>
      </w:r>
      <w:r w:rsidRPr="002C6028">
        <w:rPr>
          <w:rFonts w:ascii="Times New Roman" w:eastAsia="Calibri" w:hAnsi="Times New Roman" w:cs="Times New Roman"/>
          <w:kern w:val="28"/>
          <w:sz w:val="28"/>
          <w:szCs w:val="28"/>
          <w:vertAlign w:val="superscript"/>
        </w:rPr>
        <w:tab/>
      </w:r>
      <w:r w:rsidRPr="002C6028">
        <w:rPr>
          <w:rFonts w:ascii="Times New Roman" w:eastAsia="Calibri" w:hAnsi="Times New Roman" w:cs="Times New Roman"/>
          <w:kern w:val="28"/>
          <w:sz w:val="28"/>
          <w:szCs w:val="28"/>
          <w:vertAlign w:val="superscript"/>
        </w:rPr>
        <w:tab/>
      </w:r>
      <w:r w:rsidRPr="002C6028">
        <w:rPr>
          <w:rFonts w:ascii="Times New Roman" w:eastAsia="Calibri" w:hAnsi="Times New Roman" w:cs="Times New Roman"/>
          <w:kern w:val="28"/>
          <w:sz w:val="28"/>
          <w:szCs w:val="28"/>
          <w:vertAlign w:val="superscript"/>
        </w:rPr>
        <w:tab/>
      </w:r>
      <w:r w:rsidRPr="002C6028">
        <w:rPr>
          <w:rFonts w:ascii="Times New Roman" w:eastAsia="Calibri" w:hAnsi="Times New Roman" w:cs="Times New Roman"/>
          <w:kern w:val="28"/>
          <w:sz w:val="28"/>
          <w:szCs w:val="28"/>
          <w:vertAlign w:val="superscript"/>
        </w:rPr>
        <w:tab/>
        <w:t xml:space="preserve">             (підпис)                  </w:t>
      </w:r>
      <w:r w:rsidRPr="002C6028">
        <w:rPr>
          <w:rFonts w:ascii="Calibri" w:eastAsia="Calibri" w:hAnsi="Calibri" w:cs="Times New Roman"/>
          <w:kern w:val="28"/>
          <w:sz w:val="28"/>
          <w:szCs w:val="28"/>
          <w:vertAlign w:val="superscript"/>
        </w:rPr>
        <w:t xml:space="preserve">     </w:t>
      </w:r>
    </w:p>
    <w:p w:rsidR="002C6028" w:rsidRPr="002C6028" w:rsidRDefault="002C6028" w:rsidP="002C6028">
      <w:pPr>
        <w:spacing w:after="0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ar-SA"/>
        </w:rPr>
        <w:sectPr w:rsidR="002C6028" w:rsidRPr="002C6028">
          <w:pgSz w:w="11907" w:h="16834"/>
          <w:pgMar w:top="1134" w:right="851" w:bottom="1134" w:left="1701" w:header="709" w:footer="709" w:gutter="0"/>
          <w:pgNumType w:start="0"/>
          <w:cols w:space="720"/>
        </w:sectPr>
      </w:pPr>
    </w:p>
    <w:p w:rsidR="002C6028" w:rsidRPr="002C6028" w:rsidRDefault="002C6028" w:rsidP="002C6028">
      <w:pPr>
        <w:jc w:val="center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2C6028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Одеса </w:t>
      </w:r>
      <w:r w:rsidRPr="002C6028">
        <w:rPr>
          <w:rFonts w:ascii="Calibri" w:eastAsia="Calibri" w:hAnsi="Calibri" w:cs="Times New Roman"/>
          <w:kern w:val="28"/>
          <w:sz w:val="28"/>
          <w:szCs w:val="28"/>
        </w:rPr>
        <w:t xml:space="preserve">– </w:t>
      </w:r>
      <w:r w:rsidRPr="002C6028">
        <w:rPr>
          <w:rFonts w:ascii="Times New Roman" w:eastAsia="Calibri" w:hAnsi="Times New Roman" w:cs="Times New Roman"/>
          <w:sz w:val="28"/>
          <w:szCs w:val="28"/>
          <w:lang w:eastAsia="ar-SA"/>
        </w:rPr>
        <w:t>2018</w:t>
      </w:r>
    </w:p>
    <w:p w:rsidR="002C6028" w:rsidRPr="002C6028" w:rsidRDefault="002C6028" w:rsidP="002C6028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2C6028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АНОТАЦІЯ</w:t>
      </w:r>
    </w:p>
    <w:p w:rsidR="002C6028" w:rsidRPr="002C6028" w:rsidRDefault="002C6028" w:rsidP="002C6028">
      <w:pPr>
        <w:spacing w:after="0" w:line="360" w:lineRule="auto"/>
        <w:ind w:firstLine="709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2C6028" w:rsidRPr="002C6028" w:rsidRDefault="002C6028" w:rsidP="002C6028">
      <w:pPr>
        <w:spacing w:after="0" w:line="360" w:lineRule="auto"/>
        <w:ind w:firstLine="709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C602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Проведено дослідження впливу рибофлавіну, </w:t>
      </w:r>
      <w:proofErr w:type="spellStart"/>
      <w:r w:rsidRPr="002C6028">
        <w:rPr>
          <w:rFonts w:ascii="Times New Roman" w:eastAsia="Calibri" w:hAnsi="Times New Roman" w:cs="Times New Roman"/>
          <w:color w:val="000000"/>
          <w:sz w:val="28"/>
          <w:szCs w:val="28"/>
        </w:rPr>
        <w:t>люміхрому</w:t>
      </w:r>
      <w:proofErr w:type="spellEnd"/>
      <w:r w:rsidRPr="002C602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та суміші усіх компонентів – </w:t>
      </w:r>
      <w:proofErr w:type="spellStart"/>
      <w:r w:rsidRPr="002C6028">
        <w:rPr>
          <w:rFonts w:ascii="Times New Roman" w:eastAsia="Calibri" w:hAnsi="Times New Roman" w:cs="Times New Roman"/>
          <w:color w:val="000000"/>
          <w:sz w:val="28"/>
          <w:szCs w:val="28"/>
        </w:rPr>
        <w:t>вітаболону</w:t>
      </w:r>
      <w:proofErr w:type="spellEnd"/>
      <w:r w:rsidRPr="002C602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на активність </w:t>
      </w:r>
      <w:proofErr w:type="spellStart"/>
      <w:r w:rsidRPr="002C6028">
        <w:rPr>
          <w:rFonts w:ascii="Times New Roman" w:eastAsia="Calibri" w:hAnsi="Times New Roman" w:cs="Times New Roman"/>
          <w:color w:val="000000"/>
          <w:sz w:val="28"/>
          <w:szCs w:val="28"/>
        </w:rPr>
        <w:t>піруратдегідрогеназного</w:t>
      </w:r>
      <w:proofErr w:type="spellEnd"/>
      <w:r w:rsidRPr="002C602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комплексу в органах (мозок, печінка, нирка, серце) щурів трьох вікових категорій (молоді, статевозрілі, старі).</w:t>
      </w:r>
    </w:p>
    <w:p w:rsidR="002C6028" w:rsidRPr="002C6028" w:rsidRDefault="002C6028" w:rsidP="002C602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6028">
        <w:rPr>
          <w:rFonts w:ascii="Times New Roman" w:eastAsia="Calibri" w:hAnsi="Times New Roman" w:cs="Times New Roman"/>
          <w:sz w:val="28"/>
          <w:szCs w:val="28"/>
        </w:rPr>
        <w:t xml:space="preserve">Визначено, що при додаванні </w:t>
      </w:r>
      <w:proofErr w:type="spellStart"/>
      <w:r w:rsidRPr="002C6028">
        <w:rPr>
          <w:rFonts w:ascii="Times New Roman" w:eastAsia="Calibri" w:hAnsi="Times New Roman" w:cs="Times New Roman"/>
          <w:sz w:val="28"/>
          <w:szCs w:val="28"/>
        </w:rPr>
        <w:t>люміхрому</w:t>
      </w:r>
      <w:proofErr w:type="spellEnd"/>
      <w:r w:rsidRPr="002C6028">
        <w:rPr>
          <w:rFonts w:ascii="Times New Roman" w:eastAsia="Calibri" w:hAnsi="Times New Roman" w:cs="Times New Roman"/>
          <w:sz w:val="28"/>
          <w:szCs w:val="28"/>
        </w:rPr>
        <w:t xml:space="preserve">, рибофлавіну та </w:t>
      </w:r>
      <w:proofErr w:type="spellStart"/>
      <w:r w:rsidRPr="002C6028">
        <w:rPr>
          <w:rFonts w:ascii="Times New Roman" w:eastAsia="Calibri" w:hAnsi="Times New Roman" w:cs="Times New Roman"/>
          <w:sz w:val="28"/>
          <w:szCs w:val="28"/>
        </w:rPr>
        <w:t>вітаболону</w:t>
      </w:r>
      <w:proofErr w:type="spellEnd"/>
      <w:r w:rsidRPr="002C60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C6028">
        <w:rPr>
          <w:rFonts w:ascii="Times New Roman" w:eastAsia="Calibri" w:hAnsi="Times New Roman" w:cs="Times New Roman"/>
          <w:sz w:val="28"/>
          <w:szCs w:val="28"/>
          <w:lang w:val="en-US"/>
        </w:rPr>
        <w:t>in</w:t>
      </w:r>
      <w:r w:rsidRPr="002C60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C6028">
        <w:rPr>
          <w:rFonts w:ascii="Times New Roman" w:eastAsia="Calibri" w:hAnsi="Times New Roman" w:cs="Times New Roman"/>
          <w:sz w:val="28"/>
          <w:szCs w:val="28"/>
          <w:lang w:val="en-US"/>
        </w:rPr>
        <w:t>vitro</w:t>
      </w:r>
      <w:r w:rsidRPr="002C6028">
        <w:rPr>
          <w:rFonts w:ascii="Times New Roman" w:eastAsia="Calibri" w:hAnsi="Times New Roman" w:cs="Times New Roman"/>
          <w:sz w:val="28"/>
          <w:szCs w:val="28"/>
        </w:rPr>
        <w:t xml:space="preserve"> до </w:t>
      </w:r>
      <w:proofErr w:type="spellStart"/>
      <w:r w:rsidRPr="002C6028">
        <w:rPr>
          <w:rFonts w:ascii="Times New Roman" w:eastAsia="Calibri" w:hAnsi="Times New Roman" w:cs="Times New Roman"/>
          <w:sz w:val="28"/>
          <w:szCs w:val="28"/>
        </w:rPr>
        <w:t>гомогенатів</w:t>
      </w:r>
      <w:proofErr w:type="spellEnd"/>
      <w:r w:rsidRPr="002C6028">
        <w:rPr>
          <w:rFonts w:ascii="Times New Roman" w:eastAsia="Calibri" w:hAnsi="Times New Roman" w:cs="Times New Roman"/>
          <w:sz w:val="28"/>
          <w:szCs w:val="28"/>
        </w:rPr>
        <w:t xml:space="preserve"> органів порівняно з контролем, активність </w:t>
      </w:r>
      <w:proofErr w:type="spellStart"/>
      <w:r w:rsidRPr="002C6028">
        <w:rPr>
          <w:rFonts w:ascii="Times New Roman" w:eastAsia="Calibri" w:hAnsi="Times New Roman" w:cs="Times New Roman"/>
          <w:sz w:val="28"/>
          <w:szCs w:val="28"/>
        </w:rPr>
        <w:t>піруватдегідрогеназного</w:t>
      </w:r>
      <w:proofErr w:type="spellEnd"/>
      <w:r w:rsidRPr="002C6028">
        <w:rPr>
          <w:rFonts w:ascii="Times New Roman" w:eastAsia="Calibri" w:hAnsi="Times New Roman" w:cs="Times New Roman"/>
          <w:sz w:val="28"/>
          <w:szCs w:val="28"/>
        </w:rPr>
        <w:t xml:space="preserve"> комплексу зменшилась в досліджених органах  у всіх вікових групах, а порівнюючи активність цих компонентів один відносно одного активність зросла з віком.</w:t>
      </w:r>
    </w:p>
    <w:p w:rsidR="002C6028" w:rsidRPr="002C6028" w:rsidRDefault="002C6028" w:rsidP="002C6028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C6028">
        <w:rPr>
          <w:rFonts w:ascii="Times New Roman" w:eastAsia="Calibri" w:hAnsi="Times New Roman" w:cs="Times New Roman"/>
          <w:color w:val="000000"/>
          <w:sz w:val="28"/>
          <w:szCs w:val="28"/>
        </w:rPr>
        <w:t>Роботу викладено на 3</w:t>
      </w:r>
      <w:r w:rsidRPr="002C6028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8</w:t>
      </w:r>
      <w:r w:rsidRPr="002C602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сторінках, вона містить 6 рисунків. Наведено посилання на 3</w:t>
      </w:r>
      <w:r w:rsidRPr="002C6028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8 </w:t>
      </w:r>
      <w:r w:rsidRPr="002C6028">
        <w:rPr>
          <w:rFonts w:ascii="Times New Roman" w:eastAsia="Calibri" w:hAnsi="Times New Roman" w:cs="Times New Roman"/>
          <w:color w:val="000000"/>
          <w:sz w:val="28"/>
          <w:szCs w:val="28"/>
        </w:rPr>
        <w:t>джерел літератури (</w:t>
      </w:r>
      <w:r w:rsidRPr="002C6028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16</w:t>
      </w:r>
      <w:r w:rsidRPr="002C602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кирилицею та </w:t>
      </w:r>
      <w:r w:rsidRPr="002C6028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22</w:t>
      </w:r>
      <w:r w:rsidRPr="002C602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латиницею).</w:t>
      </w:r>
    </w:p>
    <w:p w:rsidR="002C6028" w:rsidRPr="002C6028" w:rsidRDefault="002C6028" w:rsidP="002C6028">
      <w:pPr>
        <w:suppressAutoHyphens/>
        <w:autoSpaceDN w:val="0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kern w:val="3"/>
          <w:sz w:val="28"/>
          <w:szCs w:val="28"/>
          <w:lang w:eastAsia="ar-SA"/>
        </w:rPr>
      </w:pPr>
    </w:p>
    <w:p w:rsidR="002C6028" w:rsidRPr="002C6028" w:rsidRDefault="002C6028" w:rsidP="002C6028">
      <w:pPr>
        <w:suppressAutoHyphens/>
        <w:autoSpaceDN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i/>
          <w:color w:val="000000"/>
          <w:kern w:val="3"/>
          <w:sz w:val="28"/>
          <w:szCs w:val="28"/>
          <w:lang w:eastAsia="ar-SA"/>
        </w:rPr>
      </w:pPr>
      <w:r w:rsidRPr="002C6028">
        <w:rPr>
          <w:rFonts w:ascii="Times New Roman" w:eastAsia="Times New Roman" w:hAnsi="Times New Roman" w:cs="Times New Roman"/>
          <w:b/>
          <w:bCs/>
          <w:color w:val="000000"/>
          <w:kern w:val="3"/>
          <w:sz w:val="28"/>
          <w:szCs w:val="28"/>
          <w:lang w:eastAsia="ar-SA"/>
        </w:rPr>
        <w:t xml:space="preserve">Ключові слова: </w:t>
      </w:r>
      <w:proofErr w:type="spellStart"/>
      <w:r w:rsidRPr="002C6028">
        <w:rPr>
          <w:rFonts w:ascii="Times New Roman" w:eastAsia="Times New Roman" w:hAnsi="Times New Roman" w:cs="Times New Roman"/>
          <w:bCs/>
          <w:i/>
          <w:color w:val="000000"/>
          <w:kern w:val="3"/>
          <w:sz w:val="28"/>
          <w:szCs w:val="28"/>
          <w:lang w:eastAsia="ar-SA"/>
        </w:rPr>
        <w:t>Піруватдегідрогеназний</w:t>
      </w:r>
      <w:proofErr w:type="spellEnd"/>
      <w:r w:rsidRPr="002C6028">
        <w:rPr>
          <w:rFonts w:ascii="Times New Roman" w:eastAsia="Times New Roman" w:hAnsi="Times New Roman" w:cs="Times New Roman"/>
          <w:bCs/>
          <w:i/>
          <w:color w:val="000000"/>
          <w:kern w:val="3"/>
          <w:sz w:val="28"/>
          <w:szCs w:val="28"/>
          <w:lang w:eastAsia="ar-SA"/>
        </w:rPr>
        <w:t xml:space="preserve"> комплекс, рибофлавін, </w:t>
      </w:r>
      <w:proofErr w:type="spellStart"/>
      <w:r w:rsidRPr="002C6028">
        <w:rPr>
          <w:rFonts w:ascii="Times New Roman" w:eastAsia="Times New Roman" w:hAnsi="Times New Roman" w:cs="Times New Roman"/>
          <w:bCs/>
          <w:i/>
          <w:color w:val="000000"/>
          <w:kern w:val="3"/>
          <w:sz w:val="28"/>
          <w:szCs w:val="28"/>
          <w:lang w:eastAsia="ar-SA"/>
        </w:rPr>
        <w:t>люміхром</w:t>
      </w:r>
      <w:proofErr w:type="spellEnd"/>
      <w:r w:rsidRPr="002C6028">
        <w:rPr>
          <w:rFonts w:ascii="Times New Roman" w:eastAsia="Times New Roman" w:hAnsi="Times New Roman" w:cs="Times New Roman"/>
          <w:bCs/>
          <w:i/>
          <w:color w:val="000000"/>
          <w:kern w:val="3"/>
          <w:sz w:val="28"/>
          <w:szCs w:val="28"/>
          <w:lang w:eastAsia="ar-SA"/>
        </w:rPr>
        <w:t xml:space="preserve">, </w:t>
      </w:r>
      <w:proofErr w:type="spellStart"/>
      <w:r w:rsidRPr="002C6028">
        <w:rPr>
          <w:rFonts w:ascii="Times New Roman" w:eastAsia="Times New Roman" w:hAnsi="Times New Roman" w:cs="Times New Roman"/>
          <w:bCs/>
          <w:i/>
          <w:color w:val="222222"/>
          <w:kern w:val="3"/>
          <w:sz w:val="28"/>
          <w:szCs w:val="28"/>
          <w:shd w:val="clear" w:color="auto" w:fill="FFFFFF"/>
          <w:lang w:eastAsia="ar-SA"/>
        </w:rPr>
        <w:t>флавінаденіндинуклеотид</w:t>
      </w:r>
      <w:proofErr w:type="spellEnd"/>
      <w:r w:rsidRPr="002C6028">
        <w:rPr>
          <w:rFonts w:ascii="Times New Roman" w:eastAsia="Times New Roman" w:hAnsi="Times New Roman" w:cs="Times New Roman"/>
          <w:i/>
          <w:color w:val="000000"/>
          <w:kern w:val="3"/>
          <w:sz w:val="28"/>
          <w:szCs w:val="28"/>
          <w:lang w:eastAsia="ar-SA"/>
        </w:rPr>
        <w:t xml:space="preserve">, </w:t>
      </w:r>
      <w:proofErr w:type="spellStart"/>
      <w:r w:rsidRPr="002C6028">
        <w:rPr>
          <w:rFonts w:ascii="Times New Roman" w:eastAsia="Times New Roman" w:hAnsi="Times New Roman" w:cs="Times New Roman"/>
          <w:i/>
          <w:color w:val="000000"/>
          <w:kern w:val="3"/>
          <w:sz w:val="28"/>
          <w:szCs w:val="28"/>
          <w:shd w:val="clear" w:color="auto" w:fill="FFFFFF"/>
          <w:lang w:eastAsia="ar-SA"/>
        </w:rPr>
        <w:t>флавінмононуклеотид</w:t>
      </w:r>
      <w:proofErr w:type="spellEnd"/>
    </w:p>
    <w:p w:rsidR="002C6028" w:rsidRPr="002C6028" w:rsidRDefault="002C6028" w:rsidP="002C602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2C6028" w:rsidRPr="002C6028" w:rsidRDefault="002C6028" w:rsidP="002C60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N w:val="0"/>
        <w:spacing w:after="0" w:line="360" w:lineRule="auto"/>
        <w:rPr>
          <w:rFonts w:ascii="inherit" w:eastAsia="Times New Roman" w:hAnsi="inherit" w:cs="Courier New"/>
          <w:color w:val="212121"/>
          <w:sz w:val="20"/>
          <w:szCs w:val="20"/>
          <w:lang w:val="en-US" w:eastAsia="ru-RU"/>
        </w:rPr>
      </w:pPr>
      <w:r w:rsidRPr="002C6028">
        <w:rPr>
          <w:rFonts w:ascii="Times New Roman" w:eastAsia="Times New Roman" w:hAnsi="Times New Roman" w:cs="Courier New"/>
          <w:color w:val="212121"/>
          <w:kern w:val="3"/>
          <w:sz w:val="28"/>
          <w:szCs w:val="28"/>
          <w:lang w:eastAsia="ru-RU"/>
        </w:rPr>
        <w:tab/>
      </w:r>
      <w:r w:rsidRPr="002C6028">
        <w:rPr>
          <w:rFonts w:ascii="Times New Roman" w:eastAsia="Times New Roman" w:hAnsi="Times New Roman" w:cs="Courier New"/>
          <w:color w:val="212121"/>
          <w:kern w:val="3"/>
          <w:sz w:val="28"/>
          <w:szCs w:val="28"/>
          <w:lang w:val="en-US" w:eastAsia="ru-RU"/>
        </w:rPr>
        <w:t xml:space="preserve">The study of the effect of riboflavin, </w:t>
      </w:r>
      <w:proofErr w:type="spellStart"/>
      <w:r w:rsidRPr="002C6028">
        <w:rPr>
          <w:rFonts w:ascii="Times New Roman" w:eastAsia="Times New Roman" w:hAnsi="Times New Roman" w:cs="Courier New"/>
          <w:color w:val="212121"/>
          <w:kern w:val="3"/>
          <w:sz w:val="28"/>
          <w:szCs w:val="28"/>
          <w:lang w:val="en-US" w:eastAsia="ru-RU"/>
        </w:rPr>
        <w:t>lumiichrome</w:t>
      </w:r>
      <w:proofErr w:type="spellEnd"/>
      <w:r w:rsidRPr="002C6028">
        <w:rPr>
          <w:rFonts w:ascii="Times New Roman" w:eastAsia="Times New Roman" w:hAnsi="Times New Roman" w:cs="Courier New"/>
          <w:color w:val="212121"/>
          <w:kern w:val="3"/>
          <w:sz w:val="28"/>
          <w:szCs w:val="28"/>
          <w:lang w:val="en-US" w:eastAsia="ru-RU"/>
        </w:rPr>
        <w:t xml:space="preserve"> and a mixture of all components - </w:t>
      </w:r>
      <w:proofErr w:type="spellStart"/>
      <w:r w:rsidRPr="002C6028">
        <w:rPr>
          <w:rFonts w:ascii="Times New Roman" w:eastAsia="Times New Roman" w:hAnsi="Times New Roman" w:cs="Courier New"/>
          <w:color w:val="212121"/>
          <w:kern w:val="3"/>
          <w:sz w:val="28"/>
          <w:szCs w:val="28"/>
          <w:lang w:val="en-US" w:eastAsia="ru-RU"/>
        </w:rPr>
        <w:t>vitabolone</w:t>
      </w:r>
      <w:proofErr w:type="spellEnd"/>
      <w:r w:rsidRPr="002C6028">
        <w:rPr>
          <w:rFonts w:ascii="Times New Roman" w:eastAsia="Times New Roman" w:hAnsi="Times New Roman" w:cs="Courier New"/>
          <w:color w:val="212121"/>
          <w:kern w:val="3"/>
          <w:sz w:val="28"/>
          <w:szCs w:val="28"/>
          <w:lang w:val="en-US" w:eastAsia="ru-RU"/>
        </w:rPr>
        <w:t xml:space="preserve"> on the activity of the pyruvate dehydrogenase complex in organs (brain, liver, kidney, heart) in three age rats (young, </w:t>
      </w:r>
      <w:r w:rsidRPr="002C6028">
        <w:rPr>
          <w:rFonts w:ascii="Times New Roman" w:eastAsia="Times New Roman" w:hAnsi="Times New Roman" w:cs="Times New Roman"/>
          <w:color w:val="212121"/>
          <w:sz w:val="28"/>
          <w:szCs w:val="28"/>
          <w:lang w:val="en-US" w:eastAsia="ru-RU"/>
        </w:rPr>
        <w:t>mature</w:t>
      </w:r>
      <w:r w:rsidRPr="002C6028">
        <w:rPr>
          <w:rFonts w:ascii="Times New Roman" w:eastAsia="Times New Roman" w:hAnsi="Times New Roman" w:cs="Courier New"/>
          <w:color w:val="212121"/>
          <w:kern w:val="3"/>
          <w:sz w:val="28"/>
          <w:szCs w:val="28"/>
          <w:lang w:val="en-US" w:eastAsia="ru-RU"/>
        </w:rPr>
        <w:t>, old).</w:t>
      </w:r>
    </w:p>
    <w:p w:rsidR="002C6028" w:rsidRPr="002C6028" w:rsidRDefault="002C6028" w:rsidP="002C60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Calibri" w:hAnsi="Times New Roman" w:cs="Times New Roman"/>
          <w:color w:val="212121"/>
          <w:sz w:val="28"/>
          <w:szCs w:val="28"/>
          <w:lang w:eastAsia="ru-RU"/>
        </w:rPr>
      </w:pPr>
      <w:r w:rsidRPr="002C6028">
        <w:rPr>
          <w:rFonts w:ascii="Times New Roman" w:eastAsia="Calibri" w:hAnsi="Times New Roman" w:cs="Times New Roman"/>
          <w:color w:val="212121"/>
          <w:sz w:val="28"/>
          <w:szCs w:val="28"/>
          <w:lang w:eastAsia="ru-RU"/>
        </w:rPr>
        <w:tab/>
      </w:r>
      <w:r w:rsidRPr="002C6028">
        <w:rPr>
          <w:rFonts w:ascii="Times New Roman" w:eastAsia="Calibri" w:hAnsi="Times New Roman" w:cs="Times New Roman"/>
          <w:color w:val="212121"/>
          <w:sz w:val="28"/>
          <w:szCs w:val="28"/>
          <w:lang w:val="en-US" w:eastAsia="ru-RU"/>
        </w:rPr>
        <w:t xml:space="preserve">It was found that when </w:t>
      </w:r>
      <w:proofErr w:type="spellStart"/>
      <w:r w:rsidRPr="002C6028">
        <w:rPr>
          <w:rFonts w:ascii="Times New Roman" w:eastAsia="Calibri" w:hAnsi="Times New Roman" w:cs="Times New Roman"/>
          <w:color w:val="212121"/>
          <w:sz w:val="28"/>
          <w:szCs w:val="28"/>
          <w:lang w:val="en-US" w:eastAsia="ru-RU"/>
        </w:rPr>
        <w:t>lumicroma</w:t>
      </w:r>
      <w:proofErr w:type="spellEnd"/>
      <w:r w:rsidRPr="002C6028">
        <w:rPr>
          <w:rFonts w:ascii="Times New Roman" w:eastAsia="Calibri" w:hAnsi="Times New Roman" w:cs="Times New Roman"/>
          <w:color w:val="212121"/>
          <w:sz w:val="28"/>
          <w:szCs w:val="28"/>
          <w:lang w:val="en-US" w:eastAsia="ru-RU"/>
        </w:rPr>
        <w:t xml:space="preserve">, riboflavin and </w:t>
      </w:r>
      <w:proofErr w:type="spellStart"/>
      <w:r w:rsidRPr="002C6028">
        <w:rPr>
          <w:rFonts w:ascii="Times New Roman" w:eastAsia="Calibri" w:hAnsi="Times New Roman" w:cs="Times New Roman"/>
          <w:color w:val="212121"/>
          <w:sz w:val="28"/>
          <w:szCs w:val="28"/>
          <w:lang w:val="en-US" w:eastAsia="ru-RU"/>
        </w:rPr>
        <w:t>vitabolone</w:t>
      </w:r>
      <w:proofErr w:type="spellEnd"/>
      <w:r w:rsidRPr="002C6028">
        <w:rPr>
          <w:rFonts w:ascii="Times New Roman" w:eastAsia="Calibri" w:hAnsi="Times New Roman" w:cs="Times New Roman"/>
          <w:color w:val="212121"/>
          <w:sz w:val="28"/>
          <w:szCs w:val="28"/>
          <w:lang w:val="en-US" w:eastAsia="ru-RU"/>
        </w:rPr>
        <w:t xml:space="preserve"> were added in comparison with control, the activity of the pyruvate dehydrogenase complex decreased in all age categories, while comparing the activity of these components, one relative activity increased.</w:t>
      </w:r>
    </w:p>
    <w:p w:rsidR="002C6028" w:rsidRPr="002C6028" w:rsidRDefault="002C6028" w:rsidP="002C602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C6028">
        <w:rPr>
          <w:rFonts w:ascii="Times New Roman" w:eastAsia="Calibri" w:hAnsi="Times New Roman" w:cs="Times New Roman"/>
          <w:color w:val="212121"/>
          <w:sz w:val="28"/>
          <w:szCs w:val="28"/>
          <w:lang w:eastAsia="ru-RU"/>
        </w:rPr>
        <w:tab/>
      </w:r>
      <w:r w:rsidRPr="002C6028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 xml:space="preserve">Diploma thesis is expounded on </w:t>
      </w:r>
      <w:r w:rsidRPr="002C6028">
        <w:rPr>
          <w:rFonts w:ascii="Times New Roman" w:eastAsia="Calibri" w:hAnsi="Times New Roman" w:cs="Times New Roman"/>
          <w:color w:val="000000"/>
          <w:sz w:val="28"/>
          <w:szCs w:val="28"/>
        </w:rPr>
        <w:t>3</w:t>
      </w:r>
      <w:r w:rsidRPr="002C6028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 xml:space="preserve">8 pages, it contains </w:t>
      </w:r>
      <w:r w:rsidRPr="002C6028">
        <w:rPr>
          <w:rFonts w:ascii="Times New Roman" w:eastAsia="Calibri" w:hAnsi="Times New Roman" w:cs="Times New Roman"/>
          <w:color w:val="000000"/>
          <w:sz w:val="28"/>
          <w:szCs w:val="28"/>
        </w:rPr>
        <w:t>6</w:t>
      </w:r>
      <w:r w:rsidRPr="002C6028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 xml:space="preserve"> figures. It provides links to </w:t>
      </w:r>
      <w:r w:rsidRPr="002C6028">
        <w:rPr>
          <w:rFonts w:ascii="Times New Roman" w:eastAsia="Calibri" w:hAnsi="Times New Roman" w:cs="Times New Roman"/>
          <w:color w:val="000000"/>
          <w:sz w:val="28"/>
          <w:szCs w:val="28"/>
        </w:rPr>
        <w:t>3</w:t>
      </w:r>
      <w:r w:rsidRPr="002C6028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 xml:space="preserve">8 references (16 </w:t>
      </w:r>
      <w:proofErr w:type="spellStart"/>
      <w:proofErr w:type="gramStart"/>
      <w:r w:rsidRPr="002C6028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cyrillic</w:t>
      </w:r>
      <w:proofErr w:type="spellEnd"/>
      <w:proofErr w:type="gramEnd"/>
      <w:r w:rsidRPr="002C6028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 xml:space="preserve"> and 22 </w:t>
      </w:r>
      <w:proofErr w:type="spellStart"/>
      <w:r w:rsidRPr="002C6028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latinic</w:t>
      </w:r>
      <w:proofErr w:type="spellEnd"/>
      <w:r w:rsidRPr="002C6028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).</w:t>
      </w:r>
    </w:p>
    <w:p w:rsidR="002C6028" w:rsidRPr="002C6028" w:rsidRDefault="002C6028" w:rsidP="002C602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:rsidR="002C6028" w:rsidRPr="002C6028" w:rsidRDefault="002C6028" w:rsidP="002C60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212121"/>
          <w:sz w:val="28"/>
          <w:szCs w:val="28"/>
          <w:lang w:val="en-US" w:eastAsia="ru-RU"/>
        </w:rPr>
      </w:pPr>
      <w:r w:rsidRPr="002C6028">
        <w:rPr>
          <w:rFonts w:ascii="Times New Roman" w:eastAsia="Times New Roman" w:hAnsi="Times New Roman" w:cs="Times New Roman"/>
          <w:b/>
          <w:bCs/>
          <w:color w:val="000000"/>
          <w:kern w:val="3"/>
          <w:sz w:val="28"/>
          <w:szCs w:val="28"/>
          <w:lang w:val="en-US" w:eastAsia="ru-RU"/>
        </w:rPr>
        <w:t>Key words</w:t>
      </w:r>
      <w:r w:rsidRPr="002C6028">
        <w:rPr>
          <w:rFonts w:ascii="Times New Roman" w:eastAsia="Times New Roman" w:hAnsi="Times New Roman" w:cs="Times New Roman"/>
          <w:b/>
          <w:bCs/>
          <w:color w:val="000000"/>
          <w:kern w:val="3"/>
          <w:sz w:val="28"/>
          <w:szCs w:val="28"/>
          <w:lang w:eastAsia="ru-RU"/>
        </w:rPr>
        <w:t xml:space="preserve">: </w:t>
      </w:r>
      <w:r w:rsidRPr="002C6028">
        <w:rPr>
          <w:rFonts w:ascii="Times New Roman" w:eastAsia="Times New Roman" w:hAnsi="Times New Roman" w:cs="Times New Roman"/>
          <w:i/>
          <w:color w:val="212121"/>
          <w:sz w:val="28"/>
          <w:szCs w:val="28"/>
          <w:lang w:val="en-US" w:eastAsia="ru-RU"/>
        </w:rPr>
        <w:t xml:space="preserve">Pyruvate dehydrogenase complex, riboflavin, </w:t>
      </w:r>
      <w:proofErr w:type="spellStart"/>
      <w:r w:rsidRPr="002C6028">
        <w:rPr>
          <w:rFonts w:ascii="Times New Roman" w:eastAsia="Times New Roman" w:hAnsi="Times New Roman" w:cs="Times New Roman"/>
          <w:i/>
          <w:color w:val="212121"/>
          <w:sz w:val="28"/>
          <w:szCs w:val="28"/>
          <w:lang w:val="en-US" w:eastAsia="ru-RU"/>
        </w:rPr>
        <w:t>lumiichrome</w:t>
      </w:r>
      <w:proofErr w:type="spellEnd"/>
      <w:r w:rsidRPr="002C6028">
        <w:rPr>
          <w:rFonts w:ascii="Times New Roman" w:eastAsia="Times New Roman" w:hAnsi="Times New Roman" w:cs="Times New Roman"/>
          <w:i/>
          <w:color w:val="212121"/>
          <w:sz w:val="28"/>
          <w:szCs w:val="28"/>
          <w:lang w:val="en-US" w:eastAsia="ru-RU"/>
        </w:rPr>
        <w:t xml:space="preserve">, </w:t>
      </w:r>
      <w:proofErr w:type="spellStart"/>
      <w:r w:rsidRPr="002C6028">
        <w:rPr>
          <w:rFonts w:ascii="Times New Roman" w:eastAsia="Times New Roman" w:hAnsi="Times New Roman" w:cs="Times New Roman"/>
          <w:i/>
          <w:color w:val="212121"/>
          <w:sz w:val="28"/>
          <w:szCs w:val="28"/>
          <w:lang w:val="en-US" w:eastAsia="ru-RU"/>
        </w:rPr>
        <w:t>flavinidine</w:t>
      </w:r>
      <w:proofErr w:type="spellEnd"/>
      <w:r w:rsidRPr="002C6028">
        <w:rPr>
          <w:rFonts w:ascii="Times New Roman" w:eastAsia="Times New Roman" w:hAnsi="Times New Roman" w:cs="Times New Roman"/>
          <w:i/>
          <w:color w:val="212121"/>
          <w:sz w:val="28"/>
          <w:szCs w:val="28"/>
          <w:lang w:val="en-US" w:eastAsia="ru-RU"/>
        </w:rPr>
        <w:t xml:space="preserve"> dinucleotide, </w:t>
      </w:r>
      <w:proofErr w:type="spellStart"/>
      <w:r w:rsidRPr="002C6028">
        <w:rPr>
          <w:rFonts w:ascii="Times New Roman" w:eastAsia="Times New Roman" w:hAnsi="Times New Roman" w:cs="Times New Roman"/>
          <w:i/>
          <w:color w:val="212121"/>
          <w:sz w:val="28"/>
          <w:szCs w:val="28"/>
          <w:lang w:val="en-US" w:eastAsia="ru-RU"/>
        </w:rPr>
        <w:t>flavin</w:t>
      </w:r>
      <w:proofErr w:type="spellEnd"/>
      <w:r w:rsidRPr="002C6028">
        <w:rPr>
          <w:rFonts w:ascii="Times New Roman" w:eastAsia="Times New Roman" w:hAnsi="Times New Roman" w:cs="Times New Roman"/>
          <w:i/>
          <w:color w:val="212121"/>
          <w:sz w:val="28"/>
          <w:szCs w:val="28"/>
          <w:lang w:val="en-US" w:eastAsia="ru-RU"/>
        </w:rPr>
        <w:t xml:space="preserve"> mononucleotide</w:t>
      </w:r>
    </w:p>
    <w:p w:rsidR="002C6028" w:rsidRPr="002C6028" w:rsidRDefault="002C6028" w:rsidP="002C602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/>
          <w:i/>
          <w:color w:val="000000"/>
          <w:sz w:val="28"/>
          <w:szCs w:val="28"/>
          <w:lang w:val="en-US"/>
        </w:rPr>
      </w:pPr>
    </w:p>
    <w:p w:rsidR="002C6028" w:rsidRPr="002C6028" w:rsidRDefault="002C6028" w:rsidP="002C6028">
      <w:pPr>
        <w:spacing w:after="0" w:line="312" w:lineRule="auto"/>
        <w:rPr>
          <w:rFonts w:ascii="Times New Roman" w:eastAsia="Calibri" w:hAnsi="Times New Roman" w:cs="Times New Roman"/>
          <w:color w:val="000000"/>
          <w:sz w:val="28"/>
          <w:szCs w:val="28"/>
        </w:rPr>
        <w:sectPr w:rsidR="002C6028" w:rsidRPr="002C6028">
          <w:type w:val="continuous"/>
          <w:pgSz w:w="11907" w:h="16834"/>
          <w:pgMar w:top="1134" w:right="851" w:bottom="1134" w:left="1701" w:header="709" w:footer="709" w:gutter="0"/>
          <w:pgNumType w:start="1"/>
          <w:cols w:space="720"/>
        </w:sectPr>
      </w:pPr>
    </w:p>
    <w:p w:rsidR="002C6028" w:rsidRPr="002C6028" w:rsidRDefault="002C6028" w:rsidP="002C6028">
      <w:pPr>
        <w:pageBreakBefore/>
        <w:suppressAutoHyphens/>
        <w:autoSpaceDN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kern w:val="3"/>
          <w:sz w:val="28"/>
          <w:szCs w:val="28"/>
          <w:lang w:eastAsia="ar-SA"/>
        </w:rPr>
      </w:pPr>
      <w:r w:rsidRPr="002C6028">
        <w:rPr>
          <w:rFonts w:ascii="Calibri" w:eastAsia="Times New Roman" w:hAnsi="Calibri" w:cs="Times New Roman"/>
          <w:noProof/>
          <w:kern w:val="3"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A1A190" wp14:editId="5FC0163C">
                <wp:simplePos x="0" y="0"/>
                <wp:positionH relativeFrom="column">
                  <wp:posOffset>5737225</wp:posOffset>
                </wp:positionH>
                <wp:positionV relativeFrom="paragraph">
                  <wp:posOffset>-488315</wp:posOffset>
                </wp:positionV>
                <wp:extent cx="440055" cy="440055"/>
                <wp:effectExtent l="12700" t="6985" r="13970" b="10160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0055" cy="44005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C6028" w:rsidRDefault="002C6028" w:rsidP="002C602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451.75pt;margin-top:-38.45pt;width:34.65pt;height:34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" strokecolor="white">
                <v:textbox>
                  <w:txbxContent>
                    <w:p w:rsidR="002C6028" w:rsidRDefault="002C6028" w:rsidP="002C6028"/>
                  </w:txbxContent>
                </v:textbox>
              </v:shape>
            </w:pict>
          </mc:Fallback>
        </mc:AlternateContent>
      </w:r>
      <w:r w:rsidRPr="002C6028">
        <w:rPr>
          <w:rFonts w:ascii="Times New Roman" w:eastAsia="Times New Roman" w:hAnsi="Times New Roman" w:cs="Times New Roman"/>
          <w:b/>
          <w:color w:val="000000"/>
          <w:kern w:val="3"/>
          <w:sz w:val="28"/>
          <w:szCs w:val="28"/>
          <w:lang w:eastAsia="ar-SA"/>
        </w:rPr>
        <w:t>ЗМІСТ</w:t>
      </w:r>
    </w:p>
    <w:p w:rsidR="002C6028" w:rsidRPr="002C6028" w:rsidRDefault="002C6028" w:rsidP="002C6028">
      <w:pPr>
        <w:tabs>
          <w:tab w:val="left" w:leader="dot" w:pos="9072"/>
        </w:tabs>
        <w:suppressAutoHyphens/>
        <w:autoSpaceDN w:val="0"/>
        <w:spacing w:after="0" w:line="360" w:lineRule="auto"/>
        <w:ind w:right="141"/>
        <w:jc w:val="both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ar-SA"/>
        </w:rPr>
      </w:pPr>
    </w:p>
    <w:p w:rsidR="002C6028" w:rsidRPr="002C6028" w:rsidRDefault="002C6028" w:rsidP="002C6028">
      <w:pPr>
        <w:tabs>
          <w:tab w:val="left" w:leader="dot" w:pos="9072"/>
        </w:tabs>
        <w:suppressAutoHyphens/>
        <w:autoSpaceDN w:val="0"/>
        <w:spacing w:after="0" w:line="360" w:lineRule="auto"/>
        <w:ind w:right="141"/>
        <w:jc w:val="both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ar-SA"/>
        </w:rPr>
      </w:pPr>
      <w:r w:rsidRPr="002C6028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ar-SA"/>
        </w:rPr>
        <w:t>ВСТУП……………………………………………………………………………5</w:t>
      </w:r>
    </w:p>
    <w:p w:rsidR="002C6028" w:rsidRPr="002C6028" w:rsidRDefault="002C6028" w:rsidP="002C6028">
      <w:pPr>
        <w:tabs>
          <w:tab w:val="center" w:leader="dot" w:pos="9072"/>
        </w:tabs>
        <w:suppressAutoHyphens/>
        <w:autoSpaceDN w:val="0"/>
        <w:spacing w:after="0" w:line="360" w:lineRule="auto"/>
        <w:ind w:right="141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ar-SA"/>
        </w:rPr>
      </w:pPr>
      <w:r w:rsidRPr="002C6028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ar-SA"/>
        </w:rPr>
        <w:t>1. ОГЛЯД ЛІТЕРАТУРИ………………………………………………………....7</w:t>
      </w:r>
    </w:p>
    <w:p w:rsidR="002C6028" w:rsidRPr="002C6028" w:rsidRDefault="002C6028" w:rsidP="002C6028">
      <w:pPr>
        <w:tabs>
          <w:tab w:val="center" w:leader="dot" w:pos="9072"/>
          <w:tab w:val="left" w:pos="9214"/>
        </w:tabs>
        <w:suppressAutoHyphens/>
        <w:autoSpaceDN w:val="0"/>
        <w:spacing w:after="0" w:line="360" w:lineRule="auto"/>
        <w:ind w:firstLine="567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ar-SA"/>
        </w:rPr>
      </w:pPr>
      <w:r w:rsidRPr="002C6028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ar-SA"/>
        </w:rPr>
        <w:t xml:space="preserve">1.1. Структура і біохімічна роль </w:t>
      </w:r>
      <w:proofErr w:type="spellStart"/>
      <w:r w:rsidRPr="002C6028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ar-SA"/>
        </w:rPr>
        <w:t>піруватдегідрогеназного</w:t>
      </w:r>
      <w:proofErr w:type="spellEnd"/>
      <w:r w:rsidRPr="002C6028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ar-SA"/>
        </w:rPr>
        <w:t xml:space="preserve"> комплексу....7</w:t>
      </w:r>
    </w:p>
    <w:p w:rsidR="002C6028" w:rsidRPr="002C6028" w:rsidRDefault="002C6028" w:rsidP="002C6028">
      <w:pPr>
        <w:tabs>
          <w:tab w:val="center" w:leader="dot" w:pos="9072"/>
        </w:tabs>
        <w:suppressAutoHyphens/>
        <w:autoSpaceDN w:val="0"/>
        <w:spacing w:after="0" w:line="360" w:lineRule="auto"/>
        <w:ind w:firstLine="567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ar-SA"/>
        </w:rPr>
      </w:pPr>
      <w:r w:rsidRPr="002C6028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ar-SA"/>
        </w:rPr>
        <w:t xml:space="preserve">1.2. Регуляція активності </w:t>
      </w:r>
      <w:proofErr w:type="spellStart"/>
      <w:r w:rsidRPr="002C6028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ar-SA"/>
        </w:rPr>
        <w:t>піруватдегідрогеназного</w:t>
      </w:r>
      <w:proofErr w:type="spellEnd"/>
      <w:r w:rsidRPr="002C6028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ar-SA"/>
        </w:rPr>
        <w:t xml:space="preserve"> комплексу………....9</w:t>
      </w:r>
    </w:p>
    <w:p w:rsidR="002C6028" w:rsidRPr="002C6028" w:rsidRDefault="002C6028" w:rsidP="002C6028">
      <w:pPr>
        <w:tabs>
          <w:tab w:val="center" w:leader="dot" w:pos="9072"/>
        </w:tabs>
        <w:suppressAutoHyphens/>
        <w:autoSpaceDN w:val="0"/>
        <w:spacing w:after="0" w:line="360" w:lineRule="auto"/>
        <w:ind w:right="141" w:firstLine="567"/>
        <w:rPr>
          <w:rFonts w:ascii="Calibri" w:eastAsia="Times New Roman" w:hAnsi="Calibri" w:cs="Times New Roman"/>
          <w:kern w:val="3"/>
          <w:lang w:eastAsia="ar-SA"/>
        </w:rPr>
      </w:pPr>
      <w:r w:rsidRPr="002C6028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ar-SA"/>
        </w:rPr>
        <w:t>1.3.</w:t>
      </w:r>
      <w:r w:rsidRPr="002C6028">
        <w:rPr>
          <w:rFonts w:ascii="Times New Roman" w:eastAsia="Times New Roman" w:hAnsi="Times New Roman" w:cs="Times New Roman"/>
          <w:color w:val="212121"/>
          <w:kern w:val="3"/>
          <w:sz w:val="28"/>
          <w:szCs w:val="28"/>
          <w:lang w:eastAsia="ar-SA"/>
        </w:rPr>
        <w:t xml:space="preserve"> Вітамінна забезпеченість організму в </w:t>
      </w:r>
      <w:proofErr w:type="spellStart"/>
      <w:r w:rsidRPr="002C6028">
        <w:rPr>
          <w:rFonts w:ascii="Times New Roman" w:eastAsia="Times New Roman" w:hAnsi="Times New Roman" w:cs="Times New Roman"/>
          <w:color w:val="212121"/>
          <w:kern w:val="3"/>
          <w:sz w:val="28"/>
          <w:szCs w:val="28"/>
          <w:lang w:eastAsia="ar-SA"/>
        </w:rPr>
        <w:t>геронтогенезі</w:t>
      </w:r>
      <w:proofErr w:type="spellEnd"/>
      <w:r w:rsidRPr="002C6028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ar-SA"/>
        </w:rPr>
        <w:t>…...………….12</w:t>
      </w:r>
    </w:p>
    <w:p w:rsidR="002C6028" w:rsidRPr="002C6028" w:rsidRDefault="002C6028" w:rsidP="002C6028">
      <w:pPr>
        <w:tabs>
          <w:tab w:val="center" w:leader="dot" w:pos="9072"/>
        </w:tabs>
        <w:suppressAutoHyphens/>
        <w:autoSpaceDN w:val="0"/>
        <w:spacing w:after="0" w:line="360" w:lineRule="auto"/>
        <w:ind w:right="141" w:firstLine="567"/>
        <w:rPr>
          <w:rFonts w:ascii="Times New Roman" w:eastAsia="Times New Roman" w:hAnsi="Times New Roman" w:cs="Times New Roman"/>
          <w:bCs/>
          <w:color w:val="000000"/>
          <w:kern w:val="3"/>
          <w:sz w:val="28"/>
          <w:szCs w:val="28"/>
          <w:lang w:eastAsia="ar-SA"/>
        </w:rPr>
      </w:pPr>
      <w:r w:rsidRPr="002C6028">
        <w:rPr>
          <w:rFonts w:ascii="Times New Roman" w:eastAsia="Times New Roman" w:hAnsi="Times New Roman" w:cs="Times New Roman"/>
          <w:bCs/>
          <w:color w:val="000000"/>
          <w:kern w:val="3"/>
          <w:sz w:val="28"/>
          <w:szCs w:val="28"/>
          <w:lang w:eastAsia="ar-SA"/>
        </w:rPr>
        <w:t>1.4. Рибофлавін. Структура та біохімічна роль вітаміну В</w:t>
      </w:r>
      <w:r w:rsidRPr="002C6028">
        <w:rPr>
          <w:rFonts w:ascii="Times New Roman" w:eastAsia="Times New Roman" w:hAnsi="Times New Roman" w:cs="Times New Roman"/>
          <w:bCs/>
          <w:color w:val="000000"/>
          <w:kern w:val="3"/>
          <w:sz w:val="24"/>
          <w:szCs w:val="28"/>
          <w:lang w:eastAsia="ar-SA"/>
        </w:rPr>
        <w:t>2</w:t>
      </w:r>
      <w:r w:rsidRPr="002C6028">
        <w:rPr>
          <w:rFonts w:ascii="Times New Roman" w:eastAsia="Times New Roman" w:hAnsi="Times New Roman" w:cs="Times New Roman"/>
          <w:bCs/>
          <w:color w:val="000000"/>
          <w:kern w:val="3"/>
          <w:sz w:val="28"/>
          <w:szCs w:val="28"/>
          <w:lang w:eastAsia="ar-SA"/>
        </w:rPr>
        <w:t xml:space="preserve"> …...………14</w:t>
      </w:r>
    </w:p>
    <w:p w:rsidR="002C6028" w:rsidRPr="002C6028" w:rsidRDefault="002C6028" w:rsidP="002C6028">
      <w:pPr>
        <w:tabs>
          <w:tab w:val="center" w:leader="dot" w:pos="9072"/>
        </w:tabs>
        <w:suppressAutoHyphens/>
        <w:autoSpaceDN w:val="0"/>
        <w:spacing w:after="0" w:line="360" w:lineRule="auto"/>
        <w:ind w:right="141" w:firstLine="567"/>
        <w:rPr>
          <w:rFonts w:ascii="Calibri" w:eastAsia="Times New Roman" w:hAnsi="Calibri" w:cs="Times New Roman"/>
          <w:b/>
          <w:kern w:val="3"/>
          <w:lang w:eastAsia="ar-SA"/>
        </w:rPr>
      </w:pPr>
      <w:r w:rsidRPr="002C6028">
        <w:rPr>
          <w:rFonts w:ascii="Times New Roman" w:eastAsia="Times New Roman" w:hAnsi="Times New Roman" w:cs="Times New Roman"/>
          <w:bCs/>
          <w:color w:val="000000"/>
          <w:kern w:val="3"/>
          <w:sz w:val="28"/>
          <w:szCs w:val="28"/>
          <w:lang w:eastAsia="ar-SA"/>
        </w:rPr>
        <w:t>1.5. Біохімічна роль рибофлавіну</w:t>
      </w:r>
      <w:r w:rsidRPr="002C6028">
        <w:rPr>
          <w:rFonts w:ascii="Times New Roman" w:eastAsia="Times New Roman" w:hAnsi="Times New Roman" w:cs="Times New Roman"/>
          <w:bCs/>
          <w:color w:val="000000"/>
          <w:kern w:val="3"/>
          <w:sz w:val="28"/>
          <w:szCs w:val="28"/>
          <w:lang w:val="ru-RU" w:eastAsia="ar-SA"/>
        </w:rPr>
        <w:t xml:space="preserve"> </w:t>
      </w:r>
      <w:r w:rsidRPr="002C6028">
        <w:rPr>
          <w:rFonts w:ascii="Times New Roman" w:eastAsia="Times New Roman" w:hAnsi="Times New Roman" w:cs="Times New Roman"/>
          <w:bCs/>
          <w:color w:val="000000"/>
          <w:kern w:val="3"/>
          <w:sz w:val="28"/>
          <w:szCs w:val="28"/>
          <w:lang w:eastAsia="ar-SA"/>
        </w:rPr>
        <w:t>та його метаболітів в метаболізмі…………………...…………………………………………………16</w:t>
      </w:r>
    </w:p>
    <w:p w:rsidR="002C6028" w:rsidRPr="002C6028" w:rsidRDefault="002C6028" w:rsidP="002C6028">
      <w:pPr>
        <w:tabs>
          <w:tab w:val="center" w:leader="dot" w:pos="9072"/>
        </w:tabs>
        <w:spacing w:after="0" w:line="360" w:lineRule="auto"/>
        <w:ind w:right="141"/>
        <w:rPr>
          <w:rFonts w:ascii="Times New Roman" w:eastAsia="Times New Roman" w:hAnsi="Times New Roman" w:cs="Times New Roman"/>
          <w:sz w:val="28"/>
          <w:szCs w:val="28"/>
        </w:rPr>
      </w:pPr>
      <w:r w:rsidRPr="002C6028">
        <w:rPr>
          <w:rFonts w:ascii="Times New Roman" w:eastAsia="Times New Roman" w:hAnsi="Times New Roman" w:cs="Times New Roman"/>
          <w:sz w:val="28"/>
          <w:szCs w:val="28"/>
        </w:rPr>
        <w:t>2. МАТЕРІАЛ ТА МЕТОДИ ДОСЛІДЖЕННЯ…………...………………….19</w:t>
      </w:r>
    </w:p>
    <w:p w:rsidR="002C6028" w:rsidRPr="002C6028" w:rsidRDefault="002C6028" w:rsidP="002C6028">
      <w:pPr>
        <w:tabs>
          <w:tab w:val="center" w:leader="dot" w:pos="9072"/>
        </w:tabs>
        <w:suppressAutoHyphens/>
        <w:autoSpaceDN w:val="0"/>
        <w:spacing w:after="0" w:line="360" w:lineRule="auto"/>
        <w:ind w:left="567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ar-SA"/>
        </w:rPr>
      </w:pPr>
      <w:r w:rsidRPr="002C6028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ar-SA"/>
        </w:rPr>
        <w:t>2.1.Місце і матеріали дослідження………………………………………19</w:t>
      </w:r>
    </w:p>
    <w:p w:rsidR="002C6028" w:rsidRPr="002C6028" w:rsidRDefault="002C6028" w:rsidP="002C6028">
      <w:pPr>
        <w:suppressAutoHyphens/>
        <w:autoSpaceDN w:val="0"/>
        <w:spacing w:after="0" w:line="360" w:lineRule="auto"/>
        <w:ind w:right="141" w:firstLine="567"/>
        <w:jc w:val="both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ar-SA"/>
        </w:rPr>
      </w:pPr>
      <w:r w:rsidRPr="002C6028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ar-SA"/>
        </w:rPr>
        <w:t>2.2.</w:t>
      </w:r>
      <w:r w:rsidRPr="002C6028">
        <w:rPr>
          <w:rFonts w:ascii="Times New Roman" w:eastAsia="Times New Roman" w:hAnsi="Times New Roman" w:cs="Times New Roman"/>
          <w:b/>
          <w:color w:val="000000"/>
          <w:kern w:val="3"/>
          <w:sz w:val="28"/>
          <w:szCs w:val="28"/>
          <w:lang w:eastAsia="ar-SA"/>
        </w:rPr>
        <w:t xml:space="preserve"> </w:t>
      </w:r>
      <w:r w:rsidRPr="002C6028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ar-SA"/>
        </w:rPr>
        <w:t>Методи дослідження…………………………………………………19</w:t>
      </w:r>
    </w:p>
    <w:p w:rsidR="002C6028" w:rsidRPr="002C6028" w:rsidRDefault="002C6028" w:rsidP="002C60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5955"/>
          <w:tab w:val="left" w:pos="6412"/>
          <w:tab w:val="left" w:pos="7328"/>
          <w:tab w:val="left" w:pos="8244"/>
          <w:tab w:val="center" w:leader="dot" w:pos="9072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N w:val="0"/>
        <w:spacing w:after="0" w:line="360" w:lineRule="auto"/>
        <w:ind w:left="567" w:right="141"/>
        <w:rPr>
          <w:rFonts w:ascii="Times New Roman" w:eastAsia="Times New Roman" w:hAnsi="Times New Roman" w:cs="Times New Roman"/>
          <w:b/>
          <w:color w:val="000000"/>
          <w:kern w:val="3"/>
          <w:sz w:val="28"/>
          <w:szCs w:val="28"/>
          <w:lang w:eastAsia="ar-SA"/>
        </w:rPr>
      </w:pPr>
      <w:r w:rsidRPr="002C6028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ar-SA"/>
        </w:rPr>
        <w:t>2.2.1. Метод визначення загального білка……………………………….19</w:t>
      </w:r>
    </w:p>
    <w:p w:rsidR="002C6028" w:rsidRPr="002C6028" w:rsidRDefault="002C6028" w:rsidP="002C6028">
      <w:pPr>
        <w:tabs>
          <w:tab w:val="center" w:leader="dot" w:pos="9072"/>
        </w:tabs>
        <w:suppressAutoHyphens/>
        <w:autoSpaceDN w:val="0"/>
        <w:spacing w:after="0" w:line="360" w:lineRule="auto"/>
        <w:ind w:left="567" w:right="141"/>
        <w:rPr>
          <w:rFonts w:ascii="Times New Roman" w:eastAsia="Times New Roman" w:hAnsi="Times New Roman" w:cs="Times New Roman"/>
          <w:color w:val="212121"/>
          <w:kern w:val="3"/>
          <w:sz w:val="28"/>
          <w:szCs w:val="28"/>
          <w:lang w:eastAsia="ar-SA"/>
        </w:rPr>
      </w:pPr>
      <w:r w:rsidRPr="002C6028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ar-SA"/>
        </w:rPr>
        <w:t xml:space="preserve">2.2.2. </w:t>
      </w:r>
      <w:proofErr w:type="spellStart"/>
      <w:r w:rsidRPr="002C6028">
        <w:rPr>
          <w:rFonts w:ascii="Times New Roman" w:eastAsia="Times New Roman" w:hAnsi="Times New Roman" w:cs="Times New Roman"/>
          <w:color w:val="212121"/>
          <w:kern w:val="3"/>
          <w:sz w:val="28"/>
          <w:szCs w:val="28"/>
          <w:lang w:eastAsia="ar-SA"/>
        </w:rPr>
        <w:t>Фериціанідній</w:t>
      </w:r>
      <w:proofErr w:type="spellEnd"/>
      <w:r w:rsidRPr="002C6028">
        <w:rPr>
          <w:rFonts w:ascii="Times New Roman" w:eastAsia="Times New Roman" w:hAnsi="Times New Roman" w:cs="Times New Roman"/>
          <w:color w:val="212121"/>
          <w:kern w:val="3"/>
          <w:sz w:val="28"/>
          <w:szCs w:val="28"/>
          <w:lang w:eastAsia="ar-SA"/>
        </w:rPr>
        <w:t xml:space="preserve"> метод визначення скорості окислення</w:t>
      </w:r>
    </w:p>
    <w:p w:rsidR="002C6028" w:rsidRPr="002C6028" w:rsidRDefault="002C6028" w:rsidP="002C6028">
      <w:pPr>
        <w:tabs>
          <w:tab w:val="center" w:leader="dot" w:pos="9072"/>
        </w:tabs>
        <w:suppressAutoHyphens/>
        <w:autoSpaceDN w:val="0"/>
        <w:spacing w:after="0" w:line="360" w:lineRule="auto"/>
        <w:ind w:left="567" w:right="141"/>
        <w:rPr>
          <w:rFonts w:ascii="Calibri" w:eastAsia="Times New Roman" w:hAnsi="Calibri" w:cs="Times New Roman"/>
          <w:kern w:val="3"/>
          <w:lang w:val="ru-RU" w:eastAsia="ar-SA"/>
        </w:rPr>
      </w:pPr>
      <w:proofErr w:type="spellStart"/>
      <w:r w:rsidRPr="002C6028">
        <w:rPr>
          <w:rFonts w:ascii="Times New Roman" w:eastAsia="Times New Roman" w:hAnsi="Times New Roman" w:cs="Times New Roman"/>
          <w:color w:val="212121"/>
          <w:kern w:val="3"/>
          <w:sz w:val="28"/>
          <w:szCs w:val="28"/>
          <w:lang w:eastAsia="ar-SA"/>
        </w:rPr>
        <w:t>пірувата</w:t>
      </w:r>
      <w:proofErr w:type="spellEnd"/>
      <w:r w:rsidRPr="002C6028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ar-SA"/>
        </w:rPr>
        <w:t>…………………………………………………………………….21</w:t>
      </w:r>
    </w:p>
    <w:p w:rsidR="002C6028" w:rsidRPr="002C6028" w:rsidRDefault="002C6028" w:rsidP="002C6028">
      <w:pPr>
        <w:tabs>
          <w:tab w:val="center" w:leader="dot" w:pos="9072"/>
        </w:tabs>
        <w:suppressAutoHyphens/>
        <w:autoSpaceDN w:val="0"/>
        <w:spacing w:after="0" w:line="360" w:lineRule="auto"/>
        <w:ind w:right="141" w:firstLine="567"/>
        <w:jc w:val="both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ar-SA"/>
        </w:rPr>
      </w:pPr>
      <w:r w:rsidRPr="002C6028">
        <w:rPr>
          <w:rFonts w:ascii="Times New Roman" w:eastAsia="Times New Roman" w:hAnsi="Times New Roman" w:cs="Times New Roman"/>
          <w:color w:val="212121"/>
          <w:kern w:val="3"/>
          <w:sz w:val="28"/>
          <w:szCs w:val="28"/>
          <w:lang w:eastAsia="ar-SA"/>
        </w:rPr>
        <w:t>2.2.3.</w:t>
      </w:r>
      <w:r w:rsidRPr="002C6028">
        <w:rPr>
          <w:rFonts w:ascii="Times New Roman" w:eastAsia="Times New Roman" w:hAnsi="Times New Roman" w:cs="Times New Roman"/>
          <w:b/>
          <w:kern w:val="3"/>
          <w:sz w:val="28"/>
          <w:szCs w:val="28"/>
          <w:lang w:val="ru-RU" w:eastAsia="ar-SA"/>
        </w:rPr>
        <w:t xml:space="preserve"> </w:t>
      </w:r>
      <w:r w:rsidRPr="002C6028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ar-SA"/>
        </w:rPr>
        <w:t xml:space="preserve"> </w:t>
      </w:r>
      <w:proofErr w:type="spellStart"/>
      <w:r w:rsidRPr="002C6028">
        <w:rPr>
          <w:rFonts w:ascii="Times New Roman" w:eastAsia="Times New Roman" w:hAnsi="Times New Roman" w:cs="Times New Roman"/>
          <w:kern w:val="3"/>
          <w:sz w:val="28"/>
          <w:szCs w:val="28"/>
          <w:lang w:val="ru-RU" w:eastAsia="ar-SA"/>
        </w:rPr>
        <w:t>Статистична</w:t>
      </w:r>
      <w:proofErr w:type="spellEnd"/>
      <w:r w:rsidRPr="002C6028">
        <w:rPr>
          <w:rFonts w:ascii="Times New Roman" w:eastAsia="Times New Roman" w:hAnsi="Times New Roman" w:cs="Times New Roman"/>
          <w:kern w:val="3"/>
          <w:sz w:val="28"/>
          <w:szCs w:val="28"/>
          <w:lang w:val="ru-RU" w:eastAsia="ar-SA"/>
        </w:rPr>
        <w:t xml:space="preserve"> </w:t>
      </w:r>
      <w:proofErr w:type="spellStart"/>
      <w:r w:rsidRPr="002C6028">
        <w:rPr>
          <w:rFonts w:ascii="Times New Roman" w:eastAsia="Times New Roman" w:hAnsi="Times New Roman" w:cs="Times New Roman"/>
          <w:kern w:val="3"/>
          <w:sz w:val="28"/>
          <w:szCs w:val="28"/>
          <w:lang w:val="ru-RU" w:eastAsia="ar-SA"/>
        </w:rPr>
        <w:t>обробка</w:t>
      </w:r>
      <w:proofErr w:type="spellEnd"/>
      <w:r w:rsidRPr="002C6028">
        <w:rPr>
          <w:rFonts w:ascii="Times New Roman" w:eastAsia="Times New Roman" w:hAnsi="Times New Roman" w:cs="Times New Roman"/>
          <w:kern w:val="3"/>
          <w:sz w:val="28"/>
          <w:szCs w:val="28"/>
          <w:lang w:val="ru-RU" w:eastAsia="ar-SA"/>
        </w:rPr>
        <w:t xml:space="preserve"> </w:t>
      </w:r>
      <w:proofErr w:type="spellStart"/>
      <w:r w:rsidRPr="002C6028">
        <w:rPr>
          <w:rFonts w:ascii="Times New Roman" w:eastAsia="Times New Roman" w:hAnsi="Times New Roman" w:cs="Times New Roman"/>
          <w:kern w:val="3"/>
          <w:sz w:val="28"/>
          <w:szCs w:val="28"/>
          <w:lang w:val="ru-RU" w:eastAsia="ar-SA"/>
        </w:rPr>
        <w:t>результатів</w:t>
      </w:r>
      <w:proofErr w:type="spellEnd"/>
      <w:r w:rsidRPr="002C6028">
        <w:rPr>
          <w:rFonts w:ascii="Times New Roman" w:eastAsia="Times New Roman" w:hAnsi="Times New Roman" w:cs="Times New Roman"/>
          <w:bCs/>
          <w:color w:val="000000"/>
          <w:kern w:val="3"/>
          <w:sz w:val="28"/>
          <w:szCs w:val="28"/>
          <w:lang w:eastAsia="ar-SA"/>
        </w:rPr>
        <w:t>…………………………………22</w:t>
      </w:r>
    </w:p>
    <w:p w:rsidR="002C6028" w:rsidRPr="002C6028" w:rsidRDefault="002C6028" w:rsidP="002C6028">
      <w:pPr>
        <w:tabs>
          <w:tab w:val="center" w:leader="dot" w:pos="8931"/>
        </w:tabs>
        <w:suppressAutoHyphens/>
        <w:autoSpaceDN w:val="0"/>
        <w:spacing w:after="0" w:line="360" w:lineRule="auto"/>
        <w:ind w:right="141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ar-SA"/>
        </w:rPr>
      </w:pPr>
      <w:r w:rsidRPr="002C6028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ar-SA"/>
        </w:rPr>
        <w:t>3. РЕЗУЛЬТАТИ ДОСЛІДЖЕННЯ ТА ЇХ ОБГОВОРЕННЯ…………………24</w:t>
      </w:r>
    </w:p>
    <w:p w:rsidR="002C6028" w:rsidRPr="002C6028" w:rsidRDefault="002C6028" w:rsidP="002C6028">
      <w:pPr>
        <w:tabs>
          <w:tab w:val="center" w:leader="dot" w:pos="9072"/>
        </w:tabs>
        <w:suppressAutoHyphens/>
        <w:autoSpaceDN w:val="0"/>
        <w:spacing w:after="0" w:line="360" w:lineRule="auto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ar-SA"/>
        </w:rPr>
      </w:pPr>
      <w:r w:rsidRPr="002C6028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ar-SA"/>
        </w:rPr>
        <w:t>ВИСНОВКИ…………………………………………………………………….36</w:t>
      </w:r>
    </w:p>
    <w:p w:rsidR="002C6028" w:rsidRPr="002C6028" w:rsidRDefault="002C6028" w:rsidP="002C6028">
      <w:pPr>
        <w:tabs>
          <w:tab w:val="center" w:leader="dot" w:pos="9072"/>
        </w:tabs>
        <w:suppressAutoHyphens/>
        <w:autoSpaceDN w:val="0"/>
        <w:spacing w:after="0" w:line="360" w:lineRule="auto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ar-SA"/>
        </w:rPr>
      </w:pPr>
      <w:r w:rsidRPr="002C6028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ar-SA"/>
        </w:rPr>
        <w:t>СПИСОК ЛІТЕРАТУРИ………………………………………………………..37</w:t>
      </w:r>
    </w:p>
    <w:p w:rsidR="002C6028" w:rsidRPr="002C6028" w:rsidRDefault="002C6028" w:rsidP="002C6028">
      <w:pPr>
        <w:rPr>
          <w:rFonts w:ascii="Calibri" w:eastAsia="Calibri" w:hAnsi="Calibri" w:cs="Times New Roman"/>
        </w:rPr>
      </w:pPr>
    </w:p>
    <w:p w:rsidR="002F6C1C" w:rsidRDefault="002F6C1C">
      <w:pPr>
        <w:rPr>
          <w:lang w:val="ru-RU"/>
        </w:rPr>
      </w:pPr>
    </w:p>
    <w:p w:rsidR="002C6028" w:rsidRDefault="002C6028">
      <w:pPr>
        <w:rPr>
          <w:lang w:val="ru-RU"/>
        </w:rPr>
      </w:pPr>
    </w:p>
    <w:p w:rsidR="002C6028" w:rsidRDefault="002C6028">
      <w:pPr>
        <w:rPr>
          <w:lang w:val="ru-RU"/>
        </w:rPr>
      </w:pPr>
    </w:p>
    <w:p w:rsidR="002C6028" w:rsidRDefault="002C6028">
      <w:pPr>
        <w:rPr>
          <w:lang w:val="ru-RU"/>
        </w:rPr>
      </w:pPr>
    </w:p>
    <w:p w:rsidR="002C6028" w:rsidRDefault="002C6028">
      <w:pPr>
        <w:rPr>
          <w:lang w:val="ru-RU"/>
        </w:rPr>
      </w:pPr>
    </w:p>
    <w:p w:rsidR="002C6028" w:rsidRDefault="002C6028">
      <w:pPr>
        <w:rPr>
          <w:lang w:val="ru-RU"/>
        </w:rPr>
      </w:pPr>
    </w:p>
    <w:p w:rsidR="002C6028" w:rsidRDefault="002C6028">
      <w:pPr>
        <w:rPr>
          <w:lang w:val="ru-RU"/>
        </w:rPr>
      </w:pPr>
    </w:p>
    <w:p w:rsidR="002C6028" w:rsidRDefault="002C6028">
      <w:pPr>
        <w:rPr>
          <w:lang w:val="ru-RU"/>
        </w:rPr>
      </w:pPr>
    </w:p>
    <w:p w:rsidR="002C6028" w:rsidRDefault="002C6028">
      <w:pPr>
        <w:rPr>
          <w:lang w:val="ru-RU"/>
        </w:rPr>
      </w:pPr>
    </w:p>
    <w:p w:rsidR="002C6028" w:rsidRDefault="002C6028">
      <w:pPr>
        <w:rPr>
          <w:lang w:val="ru-RU"/>
        </w:rPr>
      </w:pPr>
    </w:p>
    <w:p w:rsidR="002C6028" w:rsidRPr="002C6028" w:rsidRDefault="002C6028" w:rsidP="002C6028">
      <w:pPr>
        <w:pageBreakBefore/>
        <w:suppressAutoHyphens/>
        <w:autoSpaceDN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kern w:val="3"/>
          <w:sz w:val="28"/>
          <w:szCs w:val="28"/>
          <w:lang w:eastAsia="ar-SA"/>
        </w:rPr>
      </w:pPr>
      <w:r w:rsidRPr="002C6028">
        <w:rPr>
          <w:rFonts w:ascii="Calibri" w:eastAsia="Times New Roman" w:hAnsi="Calibri" w:cs="Times New Roman"/>
          <w:noProof/>
          <w:kern w:val="3"/>
          <w:lang w:eastAsia="uk-U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3810C85" wp14:editId="38CA4546">
                <wp:simplePos x="0" y="0"/>
                <wp:positionH relativeFrom="column">
                  <wp:posOffset>5741035</wp:posOffset>
                </wp:positionH>
                <wp:positionV relativeFrom="paragraph">
                  <wp:posOffset>-386080</wp:posOffset>
                </wp:positionV>
                <wp:extent cx="440055" cy="440055"/>
                <wp:effectExtent l="6985" t="13970" r="10160" b="12700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0055" cy="44005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C6028" w:rsidRDefault="002C6028" w:rsidP="002C602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27" type="#_x0000_t202" style="position:absolute;left:0;text-align:left;margin-left:452.05pt;margin-top:-30.4pt;width:34.65pt;height:34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" strokecolor="white">
                <v:textbox>
                  <w:txbxContent>
                    <w:p w:rsidR="002C6028" w:rsidRDefault="002C6028" w:rsidP="002C6028"/>
                  </w:txbxContent>
                </v:textbox>
              </v:shape>
            </w:pict>
          </mc:Fallback>
        </mc:AlternateContent>
      </w:r>
      <w:r w:rsidRPr="002C6028">
        <w:rPr>
          <w:rFonts w:ascii="Times New Roman" w:eastAsia="Times New Roman" w:hAnsi="Times New Roman" w:cs="Times New Roman"/>
          <w:b/>
          <w:color w:val="000000"/>
          <w:kern w:val="3"/>
          <w:sz w:val="28"/>
          <w:szCs w:val="28"/>
          <w:lang w:eastAsia="ar-SA"/>
        </w:rPr>
        <w:t>ВСТУП</w:t>
      </w:r>
    </w:p>
    <w:p w:rsidR="002C6028" w:rsidRPr="002C6028" w:rsidRDefault="002C6028" w:rsidP="002C60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Calibri" w:hAnsi="Times New Roman" w:cs="Times New Roman"/>
          <w:color w:val="212121"/>
          <w:sz w:val="28"/>
          <w:szCs w:val="28"/>
          <w:lang w:eastAsia="ru-RU"/>
        </w:rPr>
      </w:pPr>
      <w:r w:rsidRPr="002C6028">
        <w:rPr>
          <w:rFonts w:ascii="Times New Roman" w:eastAsia="Calibri" w:hAnsi="Times New Roman" w:cs="Times New Roman"/>
          <w:color w:val="212121"/>
          <w:sz w:val="28"/>
          <w:szCs w:val="28"/>
          <w:lang w:eastAsia="ru-RU"/>
        </w:rPr>
        <w:tab/>
      </w:r>
    </w:p>
    <w:p w:rsidR="002C6028" w:rsidRPr="002C6028" w:rsidRDefault="002C6028" w:rsidP="002C60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Calibri" w:hAnsi="Times New Roman" w:cs="Times New Roman"/>
          <w:color w:val="212121"/>
          <w:sz w:val="28"/>
          <w:szCs w:val="28"/>
          <w:lang w:eastAsia="ru-RU"/>
        </w:rPr>
      </w:pPr>
      <w:r w:rsidRPr="002C6028">
        <w:rPr>
          <w:rFonts w:ascii="Times New Roman" w:eastAsia="Calibri" w:hAnsi="Times New Roman" w:cs="Times New Roman"/>
          <w:color w:val="212121"/>
          <w:sz w:val="28"/>
          <w:szCs w:val="28"/>
          <w:lang w:eastAsia="ru-RU"/>
        </w:rPr>
        <w:tab/>
      </w:r>
      <w:proofErr w:type="spellStart"/>
      <w:r w:rsidRPr="002C6028">
        <w:rPr>
          <w:rFonts w:ascii="Times New Roman" w:eastAsia="Calibri" w:hAnsi="Times New Roman" w:cs="Times New Roman"/>
          <w:color w:val="212121"/>
          <w:sz w:val="28"/>
          <w:szCs w:val="28"/>
          <w:lang w:eastAsia="ru-RU"/>
        </w:rPr>
        <w:t>Піруватдегідрогеназна</w:t>
      </w:r>
      <w:proofErr w:type="spellEnd"/>
      <w:r w:rsidRPr="002C6028">
        <w:rPr>
          <w:rFonts w:ascii="Times New Roman" w:eastAsia="Calibri" w:hAnsi="Times New Roman" w:cs="Times New Roman"/>
          <w:color w:val="212121"/>
          <w:sz w:val="28"/>
          <w:szCs w:val="28"/>
          <w:lang w:eastAsia="ru-RU"/>
        </w:rPr>
        <w:t xml:space="preserve">  реакція – це центральна </w:t>
      </w:r>
      <w:proofErr w:type="spellStart"/>
      <w:r w:rsidRPr="002C6028">
        <w:rPr>
          <w:rFonts w:ascii="Times New Roman" w:eastAsia="Calibri" w:hAnsi="Times New Roman" w:cs="Times New Roman"/>
          <w:color w:val="212121"/>
          <w:sz w:val="28"/>
          <w:szCs w:val="28"/>
          <w:lang w:eastAsia="ru-RU"/>
        </w:rPr>
        <w:t>амфіболічна</w:t>
      </w:r>
      <w:proofErr w:type="spellEnd"/>
      <w:r w:rsidRPr="002C6028">
        <w:rPr>
          <w:rFonts w:ascii="Times New Roman" w:eastAsia="Calibri" w:hAnsi="Times New Roman" w:cs="Times New Roman"/>
          <w:color w:val="212121"/>
          <w:sz w:val="28"/>
          <w:szCs w:val="28"/>
          <w:lang w:eastAsia="ru-RU"/>
        </w:rPr>
        <w:t xml:space="preserve"> точка організму, що зв'язує обмін вуглеводів, жирів і білків. Функціонування ПДК забезпечує зв'язок гліколізу з циклом Кребса, поставку ацетил </w:t>
      </w:r>
      <w:proofErr w:type="spellStart"/>
      <w:r w:rsidRPr="002C6028">
        <w:rPr>
          <w:rFonts w:ascii="Times New Roman" w:eastAsia="Calibri" w:hAnsi="Times New Roman" w:cs="Times New Roman"/>
          <w:color w:val="212121"/>
          <w:sz w:val="28"/>
          <w:szCs w:val="28"/>
          <w:lang w:eastAsia="ru-RU"/>
        </w:rPr>
        <w:t>КоА</w:t>
      </w:r>
      <w:proofErr w:type="spellEnd"/>
      <w:r w:rsidRPr="002C6028">
        <w:rPr>
          <w:rFonts w:ascii="Times New Roman" w:eastAsia="Calibri" w:hAnsi="Times New Roman" w:cs="Times New Roman"/>
          <w:color w:val="212121"/>
          <w:sz w:val="28"/>
          <w:szCs w:val="28"/>
          <w:lang w:eastAsia="ru-RU"/>
        </w:rPr>
        <w:t xml:space="preserve"> для синтезу жирних кислот і стероїдних молекул, а також інтеграцію відновлювальних еквівалентів у формі НАДН для біоенергетичних цілей .</w:t>
      </w:r>
    </w:p>
    <w:p w:rsidR="002C6028" w:rsidRPr="002C6028" w:rsidRDefault="002C6028" w:rsidP="002C60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Calibri" w:hAnsi="Times New Roman" w:cs="Times New Roman"/>
          <w:color w:val="212121"/>
          <w:sz w:val="28"/>
          <w:szCs w:val="28"/>
          <w:lang w:eastAsia="ru-RU"/>
        </w:rPr>
      </w:pPr>
      <w:r w:rsidRPr="002C6028">
        <w:rPr>
          <w:rFonts w:ascii="Times New Roman" w:eastAsia="Calibri" w:hAnsi="Times New Roman" w:cs="Times New Roman"/>
          <w:color w:val="212121"/>
          <w:sz w:val="28"/>
          <w:szCs w:val="28"/>
          <w:lang w:eastAsia="ru-RU"/>
        </w:rPr>
        <w:tab/>
      </w:r>
      <w:r w:rsidRPr="002C6028">
        <w:rPr>
          <w:rFonts w:ascii="Times New Roman" w:eastAsia="Calibri" w:hAnsi="Times New Roman" w:cs="Times New Roman"/>
          <w:color w:val="212121"/>
          <w:sz w:val="28"/>
          <w:szCs w:val="28"/>
        </w:rPr>
        <w:t>Роль  ПДК визначається в основному широкою участю субстратів і продуктів реакції в енергетичному метаболізмі мітохондрій. При фізіологічному старінні супутні порушення метаболізму призводять в першу чергу саме до порушення енергетичного обміну.</w:t>
      </w:r>
    </w:p>
    <w:p w:rsidR="002C6028" w:rsidRPr="002C6028" w:rsidRDefault="002C6028" w:rsidP="002C60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Calibri" w:hAnsi="Times New Roman" w:cs="Times New Roman"/>
          <w:color w:val="212121"/>
          <w:sz w:val="28"/>
          <w:szCs w:val="28"/>
          <w:lang w:eastAsia="ru-RU"/>
        </w:rPr>
      </w:pPr>
      <w:r w:rsidRPr="002C6028">
        <w:rPr>
          <w:rFonts w:ascii="Times New Roman" w:eastAsia="Calibri" w:hAnsi="Times New Roman" w:cs="Times New Roman"/>
          <w:color w:val="212121"/>
          <w:sz w:val="28"/>
          <w:szCs w:val="28"/>
          <w:lang w:val="ru-RU" w:eastAsia="ru-RU"/>
        </w:rPr>
        <w:tab/>
      </w:r>
      <w:r w:rsidRPr="002C6028">
        <w:rPr>
          <w:rFonts w:ascii="Times New Roman" w:eastAsia="Calibri" w:hAnsi="Times New Roman" w:cs="Times New Roman"/>
          <w:color w:val="212121"/>
          <w:sz w:val="28"/>
          <w:szCs w:val="28"/>
          <w:lang w:eastAsia="ru-RU"/>
        </w:rPr>
        <w:t>Кінцевий продукт аеробного окислення глюкози - ацетил-</w:t>
      </w:r>
      <w:proofErr w:type="spellStart"/>
      <w:r w:rsidRPr="002C6028">
        <w:rPr>
          <w:rFonts w:ascii="Times New Roman" w:eastAsia="Calibri" w:hAnsi="Times New Roman" w:cs="Times New Roman"/>
          <w:color w:val="212121"/>
          <w:sz w:val="28"/>
          <w:szCs w:val="28"/>
          <w:lang w:eastAsia="ru-RU"/>
        </w:rPr>
        <w:t>КоА</w:t>
      </w:r>
      <w:proofErr w:type="spellEnd"/>
      <w:r w:rsidRPr="002C6028">
        <w:rPr>
          <w:rFonts w:ascii="Times New Roman" w:eastAsia="Calibri" w:hAnsi="Times New Roman" w:cs="Times New Roman"/>
          <w:color w:val="212121"/>
          <w:sz w:val="28"/>
          <w:szCs w:val="28"/>
          <w:lang w:eastAsia="ru-RU"/>
        </w:rPr>
        <w:t xml:space="preserve">, що утворюється в результаті </w:t>
      </w:r>
      <w:proofErr w:type="spellStart"/>
      <w:r w:rsidRPr="002C6028">
        <w:rPr>
          <w:rFonts w:ascii="Times New Roman" w:eastAsia="Calibri" w:hAnsi="Times New Roman" w:cs="Times New Roman"/>
          <w:color w:val="212121"/>
          <w:sz w:val="28"/>
          <w:szCs w:val="28"/>
          <w:lang w:eastAsia="ru-RU"/>
        </w:rPr>
        <w:t>піруватдегідрогеназної</w:t>
      </w:r>
      <w:proofErr w:type="spellEnd"/>
      <w:r w:rsidRPr="002C6028">
        <w:rPr>
          <w:rFonts w:ascii="Times New Roman" w:eastAsia="Calibri" w:hAnsi="Times New Roman" w:cs="Times New Roman"/>
          <w:color w:val="212121"/>
          <w:sz w:val="28"/>
          <w:szCs w:val="28"/>
          <w:lang w:eastAsia="ru-RU"/>
        </w:rPr>
        <w:t xml:space="preserve">  реакції, окислюється в циклі Кребса або використовується на побудову кетонових тіл, стеринів, жирних кислот, фосфоліпідів та інших з'єднань. Фактично, на рівні </w:t>
      </w:r>
      <w:proofErr w:type="spellStart"/>
      <w:r w:rsidRPr="002C6028">
        <w:rPr>
          <w:rFonts w:ascii="Times New Roman" w:eastAsia="Calibri" w:hAnsi="Times New Roman" w:cs="Times New Roman"/>
          <w:color w:val="212121"/>
          <w:sz w:val="28"/>
          <w:szCs w:val="28"/>
          <w:lang w:eastAsia="ru-RU"/>
        </w:rPr>
        <w:t>піруватдегідрогеназної</w:t>
      </w:r>
      <w:proofErr w:type="spellEnd"/>
      <w:r w:rsidRPr="002C6028">
        <w:rPr>
          <w:rFonts w:ascii="Times New Roman" w:eastAsia="Calibri" w:hAnsi="Times New Roman" w:cs="Times New Roman"/>
          <w:color w:val="212121"/>
          <w:sz w:val="28"/>
          <w:szCs w:val="28"/>
          <w:lang w:eastAsia="ru-RU"/>
        </w:rPr>
        <w:t xml:space="preserve"> реакції здійснюється регуляція розподілу потоку вуглеводів від гліколізу до </w:t>
      </w:r>
      <w:proofErr w:type="spellStart"/>
      <w:r w:rsidRPr="002C6028">
        <w:rPr>
          <w:rFonts w:ascii="Times New Roman" w:eastAsia="Calibri" w:hAnsi="Times New Roman" w:cs="Times New Roman"/>
          <w:color w:val="212121"/>
          <w:sz w:val="28"/>
          <w:szCs w:val="28"/>
          <w:lang w:eastAsia="ru-RU"/>
        </w:rPr>
        <w:t>ліполізу</w:t>
      </w:r>
      <w:proofErr w:type="spellEnd"/>
      <w:r w:rsidRPr="002C6028">
        <w:rPr>
          <w:rFonts w:ascii="Times New Roman" w:eastAsia="Calibri" w:hAnsi="Times New Roman" w:cs="Times New Roman"/>
          <w:color w:val="212121"/>
          <w:sz w:val="28"/>
          <w:szCs w:val="28"/>
          <w:lang w:eastAsia="ru-RU"/>
        </w:rPr>
        <w:t xml:space="preserve">, </w:t>
      </w:r>
      <w:proofErr w:type="spellStart"/>
      <w:r w:rsidRPr="002C6028">
        <w:rPr>
          <w:rFonts w:ascii="Times New Roman" w:eastAsia="Calibri" w:hAnsi="Times New Roman" w:cs="Times New Roman"/>
          <w:color w:val="212121"/>
          <w:sz w:val="28"/>
          <w:szCs w:val="28"/>
          <w:lang w:eastAsia="ru-RU"/>
        </w:rPr>
        <w:t>кетогенезу</w:t>
      </w:r>
      <w:proofErr w:type="spellEnd"/>
      <w:r w:rsidRPr="002C6028">
        <w:rPr>
          <w:rFonts w:ascii="Times New Roman" w:eastAsia="Calibri" w:hAnsi="Times New Roman" w:cs="Times New Roman"/>
          <w:color w:val="212121"/>
          <w:sz w:val="28"/>
          <w:szCs w:val="28"/>
          <w:lang w:eastAsia="ru-RU"/>
        </w:rPr>
        <w:t xml:space="preserve"> і циклу </w:t>
      </w:r>
      <w:proofErr w:type="spellStart"/>
      <w:r w:rsidRPr="002C6028">
        <w:rPr>
          <w:rFonts w:ascii="Times New Roman" w:eastAsia="Calibri" w:hAnsi="Times New Roman" w:cs="Times New Roman"/>
          <w:color w:val="212121"/>
          <w:sz w:val="28"/>
          <w:szCs w:val="28"/>
          <w:lang w:eastAsia="ru-RU"/>
        </w:rPr>
        <w:t>трикарбонових</w:t>
      </w:r>
      <w:proofErr w:type="spellEnd"/>
      <w:r w:rsidRPr="002C6028">
        <w:rPr>
          <w:rFonts w:ascii="Times New Roman" w:eastAsia="Calibri" w:hAnsi="Times New Roman" w:cs="Times New Roman"/>
          <w:color w:val="212121"/>
          <w:sz w:val="28"/>
          <w:szCs w:val="28"/>
          <w:lang w:eastAsia="ru-RU"/>
        </w:rPr>
        <w:t xml:space="preserve"> кислот (ЦТК).</w:t>
      </w:r>
    </w:p>
    <w:p w:rsidR="002C6028" w:rsidRPr="002C6028" w:rsidRDefault="002C6028" w:rsidP="002C60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Calibri" w:hAnsi="Times New Roman" w:cs="Times New Roman"/>
          <w:color w:val="212121"/>
          <w:sz w:val="28"/>
          <w:szCs w:val="28"/>
          <w:lang w:eastAsia="ru-RU"/>
        </w:rPr>
      </w:pPr>
      <w:r w:rsidRPr="002C6028">
        <w:rPr>
          <w:rFonts w:ascii="Times New Roman" w:eastAsia="Calibri" w:hAnsi="Times New Roman" w:cs="Times New Roman"/>
          <w:color w:val="212121"/>
          <w:sz w:val="28"/>
          <w:szCs w:val="28"/>
          <w:lang w:eastAsia="ru-RU"/>
        </w:rPr>
        <w:tab/>
        <w:t xml:space="preserve">У </w:t>
      </w:r>
      <w:proofErr w:type="spellStart"/>
      <w:r w:rsidRPr="002C6028">
        <w:rPr>
          <w:rFonts w:ascii="Times New Roman" w:eastAsia="Calibri" w:hAnsi="Times New Roman" w:cs="Times New Roman"/>
          <w:color w:val="212121"/>
          <w:sz w:val="28"/>
          <w:szCs w:val="28"/>
          <w:lang w:eastAsia="ru-RU"/>
        </w:rPr>
        <w:t>геронтогенезі</w:t>
      </w:r>
      <w:proofErr w:type="spellEnd"/>
      <w:r w:rsidRPr="002C6028">
        <w:rPr>
          <w:rFonts w:ascii="Times New Roman" w:eastAsia="Calibri" w:hAnsi="Times New Roman" w:cs="Times New Roman"/>
          <w:color w:val="212121"/>
          <w:sz w:val="28"/>
          <w:szCs w:val="28"/>
          <w:lang w:eastAsia="ru-RU"/>
        </w:rPr>
        <w:t xml:space="preserve"> відбувається перерозподіл в субстратах, які використовуються на енергетичні потреби клітини. При старінні знижується інтенсивність споживання кисню багатьма тканинами. Вікове зниження рівня енергетичного обміну призводить до зменшення ефективності енергозабезпечення гомеостазу, що є основою для неспецифічних старечих змін. Змінюється сам характер формування внутрішньоклітинного гомеостазу, що може супроводжуватися дезінтеграцією метаболізму і зниженням адаптивної можливості організму.</w:t>
      </w:r>
    </w:p>
    <w:p w:rsidR="002C6028" w:rsidRPr="002C6028" w:rsidRDefault="002C6028" w:rsidP="002C60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2C6028">
        <w:rPr>
          <w:rFonts w:ascii="Times New Roman" w:eastAsia="Times New Roman" w:hAnsi="Times New Roman" w:cs="Times New Roman"/>
          <w:color w:val="212121"/>
          <w:kern w:val="3"/>
          <w:sz w:val="28"/>
          <w:szCs w:val="28"/>
          <w:lang w:eastAsia="ru-RU"/>
        </w:rPr>
        <w:tab/>
      </w:r>
      <w:r w:rsidRPr="002C602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Для розуміння особливостей розвитку процесів старіння організму вивчення швидкості окислення ПДК представляє особливий інтерес, тому що дозволяє оцінити можливості пристосування до наступаючої в старості гіпоксії шляхом переходу від аеробного до анаеробного дихання [7].</w:t>
      </w:r>
    </w:p>
    <w:p w:rsidR="002C6028" w:rsidRPr="002C6028" w:rsidRDefault="002C6028" w:rsidP="002C6028">
      <w:pPr>
        <w:spacing w:after="0" w:line="360" w:lineRule="auto"/>
        <w:rPr>
          <w:rFonts w:ascii="Calibri" w:eastAsia="Calibri" w:hAnsi="Calibri" w:cs="Times New Roman"/>
        </w:rPr>
      </w:pPr>
    </w:p>
    <w:p w:rsidR="002C6028" w:rsidRPr="002C6028" w:rsidRDefault="002C6028" w:rsidP="002C60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Calibri" w:hAnsi="Times New Roman" w:cs="Times New Roman"/>
          <w:color w:val="212121"/>
          <w:sz w:val="28"/>
          <w:szCs w:val="28"/>
          <w:lang w:eastAsia="ru-RU"/>
        </w:rPr>
      </w:pPr>
      <w:r w:rsidRPr="002C6028">
        <w:rPr>
          <w:rFonts w:ascii="Times New Roman" w:eastAsia="Calibri" w:hAnsi="Times New Roman" w:cs="Times New Roman"/>
          <w:color w:val="212121"/>
          <w:sz w:val="28"/>
          <w:szCs w:val="28"/>
          <w:lang w:eastAsia="ru-RU"/>
        </w:rPr>
        <w:tab/>
        <w:t xml:space="preserve">У зв'язку з вищевикладеним вивчення функціонування ПДК в </w:t>
      </w:r>
      <w:proofErr w:type="spellStart"/>
      <w:r w:rsidRPr="002C6028">
        <w:rPr>
          <w:rFonts w:ascii="Times New Roman" w:eastAsia="Calibri" w:hAnsi="Times New Roman" w:cs="Times New Roman"/>
          <w:color w:val="212121"/>
          <w:sz w:val="28"/>
          <w:szCs w:val="28"/>
          <w:lang w:eastAsia="ru-RU"/>
        </w:rPr>
        <w:t>геронтогенезі</w:t>
      </w:r>
      <w:proofErr w:type="spellEnd"/>
      <w:r w:rsidRPr="002C6028">
        <w:rPr>
          <w:rFonts w:ascii="Times New Roman" w:eastAsia="Calibri" w:hAnsi="Times New Roman" w:cs="Times New Roman"/>
          <w:color w:val="212121"/>
          <w:sz w:val="28"/>
          <w:szCs w:val="28"/>
          <w:lang w:eastAsia="ru-RU"/>
        </w:rPr>
        <w:t xml:space="preserve"> становить інтерес і особливо регуляторні аспекти з метою корекції порушень метаболізму при старінні.</w:t>
      </w:r>
    </w:p>
    <w:p w:rsidR="002C6028" w:rsidRPr="002C6028" w:rsidRDefault="002C6028" w:rsidP="002C60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6028">
        <w:rPr>
          <w:rFonts w:ascii="Times New Roman" w:eastAsia="Calibri" w:hAnsi="Times New Roman" w:cs="Times New Roman"/>
          <w:sz w:val="28"/>
          <w:szCs w:val="28"/>
        </w:rPr>
        <w:tab/>
        <w:t xml:space="preserve">Тому, метою роботи було визначити активність ПДК в органах щурів різного віку з додаванням </w:t>
      </w:r>
      <w:proofErr w:type="spellStart"/>
      <w:r w:rsidRPr="002C6028">
        <w:rPr>
          <w:rFonts w:ascii="Times New Roman" w:eastAsia="Calibri" w:hAnsi="Times New Roman" w:cs="Times New Roman"/>
          <w:sz w:val="28"/>
          <w:szCs w:val="28"/>
        </w:rPr>
        <w:t>люміхрому</w:t>
      </w:r>
      <w:proofErr w:type="spellEnd"/>
      <w:r w:rsidRPr="002C6028">
        <w:rPr>
          <w:rFonts w:ascii="Times New Roman" w:eastAsia="Calibri" w:hAnsi="Times New Roman" w:cs="Times New Roman"/>
          <w:sz w:val="28"/>
          <w:szCs w:val="28"/>
        </w:rPr>
        <w:t xml:space="preserve">, рибофлавіну та суміші метаболітів рибофлавіну: ФАД ФМН і ЛХ сумісно з рибофлавіном – </w:t>
      </w:r>
      <w:proofErr w:type="spellStart"/>
      <w:r w:rsidRPr="002C6028">
        <w:rPr>
          <w:rFonts w:ascii="Times New Roman" w:eastAsia="Calibri" w:hAnsi="Times New Roman" w:cs="Times New Roman"/>
          <w:sz w:val="28"/>
          <w:szCs w:val="28"/>
        </w:rPr>
        <w:t>вітаболону</w:t>
      </w:r>
      <w:proofErr w:type="spellEnd"/>
      <w:r w:rsidRPr="002C6028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C6028" w:rsidRPr="002C6028" w:rsidRDefault="002C6028" w:rsidP="002C6028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6028">
        <w:rPr>
          <w:rFonts w:ascii="Times New Roman" w:eastAsia="Calibri" w:hAnsi="Times New Roman" w:cs="Times New Roman"/>
          <w:sz w:val="28"/>
          <w:szCs w:val="28"/>
        </w:rPr>
        <w:t>Нами вирішувались наступні завдання:</w:t>
      </w:r>
    </w:p>
    <w:p w:rsidR="002C6028" w:rsidRPr="002C6028" w:rsidRDefault="002C6028" w:rsidP="002C6028">
      <w:pPr>
        <w:numPr>
          <w:ilvl w:val="0"/>
          <w:numId w:val="1"/>
        </w:numPr>
        <w:spacing w:after="0" w:line="360" w:lineRule="auto"/>
        <w:ind w:left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C6028">
        <w:rPr>
          <w:rFonts w:ascii="Times New Roman" w:eastAsia="Times New Roman" w:hAnsi="Times New Roman" w:cs="Times New Roman"/>
          <w:sz w:val="28"/>
          <w:szCs w:val="28"/>
        </w:rPr>
        <w:t xml:space="preserve">Визначити активність </w:t>
      </w:r>
      <w:proofErr w:type="spellStart"/>
      <w:r w:rsidRPr="002C6028">
        <w:rPr>
          <w:rFonts w:ascii="Times New Roman" w:eastAsia="Times New Roman" w:hAnsi="Times New Roman" w:cs="Times New Roman"/>
          <w:sz w:val="28"/>
          <w:szCs w:val="28"/>
        </w:rPr>
        <w:t>піруватдегідрогеназного</w:t>
      </w:r>
      <w:proofErr w:type="spellEnd"/>
      <w:r w:rsidRPr="002C6028">
        <w:rPr>
          <w:rFonts w:ascii="Times New Roman" w:eastAsia="Times New Roman" w:hAnsi="Times New Roman" w:cs="Times New Roman"/>
          <w:sz w:val="28"/>
          <w:szCs w:val="28"/>
        </w:rPr>
        <w:t xml:space="preserve"> комплексу в органах інтактних молодих щурів та з додаванням </w:t>
      </w:r>
      <w:r w:rsidRPr="002C6028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in</w:t>
      </w:r>
      <w:r w:rsidRPr="002C60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C6028">
        <w:rPr>
          <w:rFonts w:ascii="Times New Roman" w:eastAsia="Times New Roman" w:hAnsi="Times New Roman" w:cs="Times New Roman"/>
          <w:sz w:val="28"/>
          <w:szCs w:val="28"/>
          <w:lang w:val="en-US"/>
        </w:rPr>
        <w:t>vitro</w:t>
      </w:r>
      <w:r w:rsidRPr="002C6028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spellStart"/>
      <w:r w:rsidRPr="002C6028">
        <w:rPr>
          <w:rFonts w:ascii="Times New Roman" w:eastAsia="Times New Roman" w:hAnsi="Times New Roman" w:cs="Times New Roman"/>
          <w:sz w:val="28"/>
          <w:szCs w:val="28"/>
        </w:rPr>
        <w:t>гомогенати</w:t>
      </w:r>
      <w:proofErr w:type="spellEnd"/>
      <w:r w:rsidRPr="002C6028">
        <w:rPr>
          <w:rFonts w:ascii="Times New Roman" w:eastAsia="Times New Roman" w:hAnsi="Times New Roman" w:cs="Times New Roman"/>
          <w:sz w:val="28"/>
          <w:szCs w:val="28"/>
        </w:rPr>
        <w:t xml:space="preserve"> органів </w:t>
      </w:r>
      <w:proofErr w:type="spellStart"/>
      <w:r w:rsidRPr="002C6028">
        <w:rPr>
          <w:rFonts w:ascii="Times New Roman" w:eastAsia="Times New Roman" w:hAnsi="Times New Roman" w:cs="Times New Roman"/>
          <w:sz w:val="28"/>
          <w:szCs w:val="28"/>
        </w:rPr>
        <w:t>люміхрому</w:t>
      </w:r>
      <w:proofErr w:type="spellEnd"/>
      <w:r w:rsidRPr="002C6028">
        <w:rPr>
          <w:rFonts w:ascii="Times New Roman" w:eastAsia="Times New Roman" w:hAnsi="Times New Roman" w:cs="Times New Roman"/>
          <w:sz w:val="28"/>
          <w:szCs w:val="28"/>
        </w:rPr>
        <w:t xml:space="preserve">, рибофлавіну та </w:t>
      </w:r>
      <w:proofErr w:type="spellStart"/>
      <w:r w:rsidRPr="002C6028">
        <w:rPr>
          <w:rFonts w:ascii="Times New Roman" w:eastAsia="Times New Roman" w:hAnsi="Times New Roman" w:cs="Times New Roman"/>
          <w:sz w:val="28"/>
          <w:szCs w:val="28"/>
        </w:rPr>
        <w:t>вітаболону</w:t>
      </w:r>
      <w:proofErr w:type="spellEnd"/>
      <w:r w:rsidRPr="002C602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C6028" w:rsidRPr="002C6028" w:rsidRDefault="002C6028" w:rsidP="002C6028">
      <w:pPr>
        <w:numPr>
          <w:ilvl w:val="0"/>
          <w:numId w:val="1"/>
        </w:numPr>
        <w:spacing w:after="0" w:line="360" w:lineRule="auto"/>
        <w:ind w:left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C6028">
        <w:rPr>
          <w:rFonts w:ascii="Times New Roman" w:eastAsia="Times New Roman" w:hAnsi="Times New Roman" w:cs="Times New Roman"/>
          <w:sz w:val="28"/>
          <w:szCs w:val="28"/>
        </w:rPr>
        <w:t xml:space="preserve">Визначити активність </w:t>
      </w:r>
      <w:proofErr w:type="spellStart"/>
      <w:r w:rsidRPr="002C6028">
        <w:rPr>
          <w:rFonts w:ascii="Times New Roman" w:eastAsia="Times New Roman" w:hAnsi="Times New Roman" w:cs="Times New Roman"/>
          <w:sz w:val="28"/>
          <w:szCs w:val="28"/>
        </w:rPr>
        <w:t>піруватдегідрогеназного</w:t>
      </w:r>
      <w:proofErr w:type="spellEnd"/>
      <w:r w:rsidRPr="002C6028">
        <w:rPr>
          <w:rFonts w:ascii="Times New Roman" w:eastAsia="Times New Roman" w:hAnsi="Times New Roman" w:cs="Times New Roman"/>
          <w:sz w:val="28"/>
          <w:szCs w:val="28"/>
        </w:rPr>
        <w:t xml:space="preserve"> комплексу в органах інтактних статевозрілих щурів та з додаванням </w:t>
      </w:r>
      <w:r w:rsidRPr="002C6028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in</w:t>
      </w:r>
      <w:r w:rsidRPr="002C6028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2C6028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vitro</w:t>
      </w:r>
      <w:r w:rsidRPr="002C6028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spellStart"/>
      <w:r w:rsidRPr="002C6028">
        <w:rPr>
          <w:rFonts w:ascii="Times New Roman" w:eastAsia="Times New Roman" w:hAnsi="Times New Roman" w:cs="Times New Roman"/>
          <w:sz w:val="28"/>
          <w:szCs w:val="28"/>
        </w:rPr>
        <w:t>гомогенати</w:t>
      </w:r>
      <w:proofErr w:type="spellEnd"/>
      <w:r w:rsidRPr="002C6028">
        <w:rPr>
          <w:rFonts w:ascii="Times New Roman" w:eastAsia="Times New Roman" w:hAnsi="Times New Roman" w:cs="Times New Roman"/>
          <w:sz w:val="28"/>
          <w:szCs w:val="28"/>
        </w:rPr>
        <w:t xml:space="preserve"> органів </w:t>
      </w:r>
      <w:proofErr w:type="spellStart"/>
      <w:r w:rsidRPr="002C6028">
        <w:rPr>
          <w:rFonts w:ascii="Times New Roman" w:eastAsia="Times New Roman" w:hAnsi="Times New Roman" w:cs="Times New Roman"/>
          <w:sz w:val="28"/>
          <w:szCs w:val="28"/>
        </w:rPr>
        <w:t>люміхрому</w:t>
      </w:r>
      <w:proofErr w:type="spellEnd"/>
      <w:r w:rsidRPr="002C6028">
        <w:rPr>
          <w:rFonts w:ascii="Times New Roman" w:eastAsia="Times New Roman" w:hAnsi="Times New Roman" w:cs="Times New Roman"/>
          <w:sz w:val="28"/>
          <w:szCs w:val="28"/>
        </w:rPr>
        <w:t xml:space="preserve">, рибофлавіну та </w:t>
      </w:r>
      <w:proofErr w:type="spellStart"/>
      <w:r w:rsidRPr="002C6028">
        <w:rPr>
          <w:rFonts w:ascii="Times New Roman" w:eastAsia="Times New Roman" w:hAnsi="Times New Roman" w:cs="Times New Roman"/>
          <w:sz w:val="28"/>
          <w:szCs w:val="28"/>
        </w:rPr>
        <w:t>вітаболону</w:t>
      </w:r>
      <w:proofErr w:type="spellEnd"/>
      <w:r w:rsidRPr="002C602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C6028" w:rsidRPr="002C6028" w:rsidRDefault="002C6028" w:rsidP="002C6028">
      <w:pPr>
        <w:numPr>
          <w:ilvl w:val="0"/>
          <w:numId w:val="1"/>
        </w:numPr>
        <w:spacing w:after="0" w:line="360" w:lineRule="auto"/>
        <w:ind w:left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C6028">
        <w:rPr>
          <w:rFonts w:ascii="Times New Roman" w:eastAsia="Times New Roman" w:hAnsi="Times New Roman" w:cs="Times New Roman"/>
          <w:sz w:val="28"/>
          <w:szCs w:val="28"/>
        </w:rPr>
        <w:t xml:space="preserve">Визначити активність </w:t>
      </w:r>
      <w:proofErr w:type="spellStart"/>
      <w:r w:rsidRPr="002C6028">
        <w:rPr>
          <w:rFonts w:ascii="Times New Roman" w:eastAsia="Times New Roman" w:hAnsi="Times New Roman" w:cs="Times New Roman"/>
          <w:sz w:val="28"/>
          <w:szCs w:val="28"/>
        </w:rPr>
        <w:t>піруватдегідрогеназного</w:t>
      </w:r>
      <w:proofErr w:type="spellEnd"/>
      <w:r w:rsidRPr="002C6028">
        <w:rPr>
          <w:rFonts w:ascii="Times New Roman" w:eastAsia="Times New Roman" w:hAnsi="Times New Roman" w:cs="Times New Roman"/>
          <w:sz w:val="28"/>
          <w:szCs w:val="28"/>
        </w:rPr>
        <w:t xml:space="preserve"> комплексу в органах інтактних старих щурів та з додаванням </w:t>
      </w:r>
      <w:r w:rsidRPr="002C6028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in</w:t>
      </w:r>
      <w:r w:rsidRPr="002C6028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r w:rsidRPr="002C6028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vitro</w:t>
      </w:r>
      <w:r w:rsidRPr="002C6028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r w:rsidRPr="002C6028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proofErr w:type="spellStart"/>
      <w:r w:rsidRPr="002C6028">
        <w:rPr>
          <w:rFonts w:ascii="Times New Roman" w:eastAsia="Times New Roman" w:hAnsi="Times New Roman" w:cs="Times New Roman"/>
          <w:sz w:val="28"/>
          <w:szCs w:val="28"/>
        </w:rPr>
        <w:t>гомогенати</w:t>
      </w:r>
      <w:proofErr w:type="spellEnd"/>
      <w:r w:rsidRPr="002C6028">
        <w:rPr>
          <w:rFonts w:ascii="Times New Roman" w:eastAsia="Times New Roman" w:hAnsi="Times New Roman" w:cs="Times New Roman"/>
          <w:sz w:val="28"/>
          <w:szCs w:val="28"/>
        </w:rPr>
        <w:t xml:space="preserve"> органів </w:t>
      </w:r>
    </w:p>
    <w:p w:rsidR="002C6028" w:rsidRPr="002C6028" w:rsidRDefault="002C6028" w:rsidP="002C602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kern w:val="28"/>
          <w:sz w:val="28"/>
          <w:szCs w:val="28"/>
        </w:rPr>
      </w:pPr>
      <w:r w:rsidRPr="002C6028">
        <w:rPr>
          <w:rFonts w:ascii="Times New Roman" w:eastAsia="Calibri" w:hAnsi="Times New Roman" w:cs="Times New Roman"/>
          <w:b/>
          <w:kern w:val="28"/>
          <w:sz w:val="28"/>
          <w:szCs w:val="28"/>
        </w:rPr>
        <w:t>Об’єкт дослідження:</w:t>
      </w:r>
      <w:r w:rsidRPr="002C6028">
        <w:rPr>
          <w:rFonts w:ascii="Times New Roman" w:eastAsia="Calibri" w:hAnsi="Times New Roman" w:cs="Times New Roman"/>
          <w:kern w:val="28"/>
          <w:sz w:val="28"/>
          <w:szCs w:val="28"/>
        </w:rPr>
        <w:t xml:space="preserve"> функціонування </w:t>
      </w:r>
      <w:proofErr w:type="spellStart"/>
      <w:r w:rsidRPr="002C6028">
        <w:rPr>
          <w:rFonts w:ascii="Times New Roman" w:eastAsia="Calibri" w:hAnsi="Times New Roman" w:cs="Times New Roman"/>
          <w:kern w:val="28"/>
          <w:sz w:val="28"/>
          <w:szCs w:val="28"/>
        </w:rPr>
        <w:t>піруватдегідрогеназного</w:t>
      </w:r>
      <w:proofErr w:type="spellEnd"/>
      <w:r w:rsidRPr="002C6028">
        <w:rPr>
          <w:rFonts w:ascii="Times New Roman" w:eastAsia="Calibri" w:hAnsi="Times New Roman" w:cs="Times New Roman"/>
          <w:kern w:val="28"/>
          <w:sz w:val="28"/>
          <w:szCs w:val="28"/>
        </w:rPr>
        <w:t xml:space="preserve"> комплексу в </w:t>
      </w:r>
      <w:proofErr w:type="spellStart"/>
      <w:r w:rsidRPr="002C6028">
        <w:rPr>
          <w:rFonts w:ascii="Times New Roman" w:eastAsia="Calibri" w:hAnsi="Times New Roman" w:cs="Times New Roman"/>
          <w:kern w:val="28"/>
          <w:sz w:val="28"/>
          <w:szCs w:val="28"/>
        </w:rPr>
        <w:t>организмі</w:t>
      </w:r>
      <w:proofErr w:type="spellEnd"/>
      <w:r w:rsidRPr="002C6028">
        <w:rPr>
          <w:rFonts w:ascii="Times New Roman" w:eastAsia="Calibri" w:hAnsi="Times New Roman" w:cs="Times New Roman"/>
          <w:kern w:val="28"/>
          <w:sz w:val="28"/>
          <w:szCs w:val="28"/>
        </w:rPr>
        <w:t xml:space="preserve"> щурів.</w:t>
      </w:r>
    </w:p>
    <w:p w:rsidR="002C6028" w:rsidRPr="002C6028" w:rsidRDefault="002C6028" w:rsidP="002C6028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kern w:val="28"/>
          <w:sz w:val="28"/>
          <w:szCs w:val="28"/>
        </w:rPr>
      </w:pPr>
      <w:r w:rsidRPr="002C6028">
        <w:rPr>
          <w:rFonts w:ascii="Times New Roman" w:eastAsia="Calibri" w:hAnsi="Times New Roman" w:cs="Times New Roman"/>
          <w:b/>
          <w:kern w:val="28"/>
          <w:sz w:val="28"/>
          <w:szCs w:val="28"/>
        </w:rPr>
        <w:t>Предмет дослідження:</w:t>
      </w:r>
      <w:r w:rsidRPr="002C6028">
        <w:rPr>
          <w:rFonts w:ascii="Times New Roman" w:eastAsia="Calibri" w:hAnsi="Times New Roman" w:cs="Times New Roman"/>
          <w:kern w:val="28"/>
          <w:sz w:val="28"/>
          <w:szCs w:val="28"/>
        </w:rPr>
        <w:t xml:space="preserve"> дія </w:t>
      </w:r>
      <w:proofErr w:type="spellStart"/>
      <w:r w:rsidRPr="002C6028">
        <w:rPr>
          <w:rFonts w:ascii="Times New Roman" w:eastAsia="Calibri" w:hAnsi="Times New Roman" w:cs="Times New Roman"/>
          <w:kern w:val="28"/>
          <w:sz w:val="28"/>
          <w:szCs w:val="28"/>
        </w:rPr>
        <w:t>люміхрому</w:t>
      </w:r>
      <w:proofErr w:type="spellEnd"/>
      <w:r w:rsidRPr="002C6028">
        <w:rPr>
          <w:rFonts w:ascii="Times New Roman" w:eastAsia="Calibri" w:hAnsi="Times New Roman" w:cs="Times New Roman"/>
          <w:kern w:val="28"/>
          <w:sz w:val="28"/>
          <w:szCs w:val="28"/>
        </w:rPr>
        <w:t xml:space="preserve">, рибофлавіну та </w:t>
      </w:r>
      <w:proofErr w:type="spellStart"/>
      <w:r w:rsidRPr="002C6028">
        <w:rPr>
          <w:rFonts w:ascii="Times New Roman" w:eastAsia="Calibri" w:hAnsi="Times New Roman" w:cs="Times New Roman"/>
          <w:kern w:val="28"/>
          <w:sz w:val="28"/>
          <w:szCs w:val="28"/>
        </w:rPr>
        <w:t>вітаболону</w:t>
      </w:r>
      <w:proofErr w:type="spellEnd"/>
      <w:r w:rsidRPr="002C6028">
        <w:rPr>
          <w:rFonts w:ascii="Times New Roman" w:eastAsia="Calibri" w:hAnsi="Times New Roman" w:cs="Times New Roman"/>
          <w:kern w:val="28"/>
          <w:sz w:val="28"/>
          <w:szCs w:val="28"/>
        </w:rPr>
        <w:t xml:space="preserve"> на активність </w:t>
      </w:r>
      <w:proofErr w:type="spellStart"/>
      <w:r w:rsidRPr="002C6028">
        <w:rPr>
          <w:rFonts w:ascii="Times New Roman" w:eastAsia="Calibri" w:hAnsi="Times New Roman" w:cs="Times New Roman"/>
          <w:kern w:val="28"/>
          <w:sz w:val="28"/>
          <w:szCs w:val="28"/>
        </w:rPr>
        <w:t>піруватдегідрогеназного</w:t>
      </w:r>
      <w:proofErr w:type="spellEnd"/>
      <w:r w:rsidRPr="002C6028">
        <w:rPr>
          <w:rFonts w:ascii="Times New Roman" w:eastAsia="Calibri" w:hAnsi="Times New Roman" w:cs="Times New Roman"/>
          <w:kern w:val="28"/>
          <w:sz w:val="28"/>
          <w:szCs w:val="28"/>
        </w:rPr>
        <w:t xml:space="preserve"> комплексу в органах щурів різного віку.</w:t>
      </w:r>
    </w:p>
    <w:p w:rsidR="002C6028" w:rsidRPr="002C6028" w:rsidRDefault="002C6028" w:rsidP="002C6028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C6028" w:rsidRDefault="002C6028">
      <w:pPr>
        <w:rPr>
          <w:lang w:val="ru-RU"/>
        </w:rPr>
      </w:pPr>
    </w:p>
    <w:p w:rsidR="002C6028" w:rsidRDefault="002C6028">
      <w:pPr>
        <w:rPr>
          <w:lang w:val="ru-RU"/>
        </w:rPr>
      </w:pPr>
    </w:p>
    <w:p w:rsidR="002C6028" w:rsidRDefault="002C6028">
      <w:pPr>
        <w:rPr>
          <w:lang w:val="ru-RU"/>
        </w:rPr>
      </w:pPr>
    </w:p>
    <w:p w:rsidR="002C6028" w:rsidRDefault="002C6028">
      <w:pPr>
        <w:rPr>
          <w:lang w:val="ru-RU"/>
        </w:rPr>
      </w:pPr>
    </w:p>
    <w:p w:rsidR="002C6028" w:rsidRDefault="002C6028">
      <w:pPr>
        <w:rPr>
          <w:lang w:val="ru-RU"/>
        </w:rPr>
      </w:pPr>
    </w:p>
    <w:p w:rsidR="002C6028" w:rsidRDefault="002C6028">
      <w:pPr>
        <w:rPr>
          <w:lang w:val="ru-RU"/>
        </w:rPr>
      </w:pPr>
    </w:p>
    <w:p w:rsidR="002C6028" w:rsidRDefault="002C6028">
      <w:pPr>
        <w:rPr>
          <w:lang w:val="ru-RU"/>
        </w:rPr>
      </w:pPr>
    </w:p>
    <w:p w:rsidR="002C6028" w:rsidRDefault="002C6028">
      <w:pPr>
        <w:rPr>
          <w:lang w:val="ru-RU"/>
        </w:rPr>
      </w:pPr>
      <w:bookmarkStart w:id="0" w:name="_GoBack"/>
      <w:bookmarkEnd w:id="0"/>
    </w:p>
    <w:p w:rsidR="002C6028" w:rsidRDefault="002C6028">
      <w:pPr>
        <w:rPr>
          <w:lang w:val="ru-RU"/>
        </w:rPr>
      </w:pPr>
    </w:p>
    <w:p w:rsidR="002C6028" w:rsidRPr="002C6028" w:rsidRDefault="002C6028" w:rsidP="002C6028">
      <w:pPr>
        <w:spacing w:after="0" w:line="360" w:lineRule="auto"/>
        <w:jc w:val="center"/>
        <w:rPr>
          <w:rFonts w:ascii="Times New Roman" w:eastAsia="Calibri" w:hAnsi="Times New Roman" w:cs="Times New Roman"/>
          <w:b/>
          <w:kern w:val="28"/>
          <w:sz w:val="28"/>
          <w:szCs w:val="28"/>
        </w:rPr>
      </w:pPr>
      <w:r w:rsidRPr="002C6028">
        <w:rPr>
          <w:rFonts w:ascii="Times New Roman" w:eastAsia="Calibri" w:hAnsi="Times New Roman" w:cs="Times New Roman"/>
          <w:b/>
          <w:kern w:val="28"/>
          <w:sz w:val="28"/>
          <w:szCs w:val="28"/>
        </w:rPr>
        <w:t>ВИСНОВКИ</w:t>
      </w:r>
    </w:p>
    <w:p w:rsidR="002C6028" w:rsidRPr="002C6028" w:rsidRDefault="002C6028" w:rsidP="002C6028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C6028" w:rsidRPr="002C6028" w:rsidRDefault="002C6028" w:rsidP="002C6028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6028">
        <w:rPr>
          <w:rFonts w:ascii="Times New Roman" w:eastAsia="Calibri" w:hAnsi="Times New Roman" w:cs="Times New Roman"/>
          <w:sz w:val="28"/>
          <w:szCs w:val="28"/>
        </w:rPr>
        <w:t xml:space="preserve">1. Найбільша активність ПДК у молодих інтактних щурів відзначена у </w:t>
      </w:r>
      <w:proofErr w:type="spellStart"/>
      <w:r w:rsidRPr="002C6028">
        <w:rPr>
          <w:rFonts w:ascii="Times New Roman" w:eastAsia="Calibri" w:hAnsi="Times New Roman" w:cs="Times New Roman"/>
          <w:sz w:val="28"/>
          <w:szCs w:val="28"/>
        </w:rPr>
        <w:t>гомогенатах</w:t>
      </w:r>
      <w:proofErr w:type="spellEnd"/>
      <w:r w:rsidRPr="002C6028">
        <w:rPr>
          <w:rFonts w:ascii="Times New Roman" w:eastAsia="Calibri" w:hAnsi="Times New Roman" w:cs="Times New Roman"/>
          <w:sz w:val="28"/>
          <w:szCs w:val="28"/>
        </w:rPr>
        <w:t xml:space="preserve"> печінки та нирок, як і у статевозрілих і старих щурів. У молодих щурів активність ПДК в </w:t>
      </w:r>
      <w:proofErr w:type="spellStart"/>
      <w:r w:rsidRPr="002C6028">
        <w:rPr>
          <w:rFonts w:ascii="Times New Roman" w:eastAsia="Calibri" w:hAnsi="Times New Roman" w:cs="Times New Roman"/>
          <w:sz w:val="28"/>
          <w:szCs w:val="28"/>
        </w:rPr>
        <w:t>досліджуванних</w:t>
      </w:r>
      <w:proofErr w:type="spellEnd"/>
      <w:r w:rsidRPr="002C6028">
        <w:rPr>
          <w:rFonts w:ascii="Times New Roman" w:eastAsia="Calibri" w:hAnsi="Times New Roman" w:cs="Times New Roman"/>
          <w:sz w:val="28"/>
          <w:szCs w:val="28"/>
        </w:rPr>
        <w:t xml:space="preserve"> органах достовірно змінилась тільки </w:t>
      </w:r>
      <w:proofErr w:type="spellStart"/>
      <w:r w:rsidRPr="002C6028">
        <w:rPr>
          <w:rFonts w:ascii="Times New Roman" w:eastAsia="Calibri" w:hAnsi="Times New Roman" w:cs="Times New Roman"/>
          <w:sz w:val="28"/>
          <w:szCs w:val="28"/>
        </w:rPr>
        <w:t>післ</w:t>
      </w:r>
      <w:proofErr w:type="spellEnd"/>
      <w:r w:rsidRPr="002C6028">
        <w:rPr>
          <w:rFonts w:ascii="Times New Roman" w:eastAsia="Calibri" w:hAnsi="Times New Roman" w:cs="Times New Roman"/>
          <w:sz w:val="28"/>
          <w:szCs w:val="28"/>
        </w:rPr>
        <w:t xml:space="preserve"> додавання рибофлавіну.</w:t>
      </w:r>
    </w:p>
    <w:p w:rsidR="002C6028" w:rsidRPr="002C6028" w:rsidRDefault="002C6028" w:rsidP="002C602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6028">
        <w:rPr>
          <w:rFonts w:ascii="Times New Roman" w:eastAsia="Calibri" w:hAnsi="Times New Roman" w:cs="Times New Roman"/>
          <w:sz w:val="28"/>
          <w:szCs w:val="28"/>
        </w:rPr>
        <w:t xml:space="preserve">2. При додаванні рибофлавіну та ЛХ до </w:t>
      </w:r>
      <w:proofErr w:type="spellStart"/>
      <w:r w:rsidRPr="002C6028">
        <w:rPr>
          <w:rFonts w:ascii="Times New Roman" w:eastAsia="Calibri" w:hAnsi="Times New Roman" w:cs="Times New Roman"/>
          <w:sz w:val="28"/>
          <w:szCs w:val="28"/>
        </w:rPr>
        <w:t>гомогенатів</w:t>
      </w:r>
      <w:proofErr w:type="spellEnd"/>
      <w:r w:rsidRPr="002C6028">
        <w:rPr>
          <w:rFonts w:ascii="Times New Roman" w:eastAsia="Calibri" w:hAnsi="Times New Roman" w:cs="Times New Roman"/>
          <w:sz w:val="28"/>
          <w:szCs w:val="28"/>
        </w:rPr>
        <w:t xml:space="preserve"> органів статевозрілих щурів  активність ПДК знизилась практично однаково у мозку та нирках відповідно на 23 – 20% у порівняні з контролем.</w:t>
      </w:r>
    </w:p>
    <w:p w:rsidR="002C6028" w:rsidRPr="002C6028" w:rsidRDefault="002C6028" w:rsidP="002C6028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C6028">
        <w:rPr>
          <w:rFonts w:ascii="Times New Roman" w:eastAsia="Times New Roman" w:hAnsi="Times New Roman" w:cs="Times New Roman"/>
          <w:sz w:val="28"/>
          <w:szCs w:val="28"/>
        </w:rPr>
        <w:t>3. Активність ПДК була помітно знижена у печінці старих щурів тільки при</w:t>
      </w:r>
      <w:r w:rsidRPr="002C6028">
        <w:rPr>
          <w:rFonts w:ascii="Times New Roman" w:eastAsia="Times New Roman" w:hAnsi="Times New Roman" w:cs="Times New Roman"/>
          <w:sz w:val="28"/>
          <w:szCs w:val="28"/>
        </w:rPr>
        <w:tab/>
        <w:t>додаванні</w:t>
      </w:r>
      <w:r w:rsidRPr="002C6028">
        <w:rPr>
          <w:rFonts w:ascii="Times New Roman" w:eastAsia="Times New Roman" w:hAnsi="Times New Roman" w:cs="Times New Roman"/>
          <w:sz w:val="28"/>
          <w:szCs w:val="28"/>
        </w:rPr>
        <w:tab/>
        <w:t>рибофлавіну.</w:t>
      </w:r>
    </w:p>
    <w:p w:rsidR="002C6028" w:rsidRPr="002C6028" w:rsidRDefault="002C6028" w:rsidP="002C602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  <w:sectPr w:rsidR="002C6028" w:rsidRPr="002C6028">
          <w:pgSz w:w="11906" w:h="16838"/>
          <w:pgMar w:top="1134" w:right="850" w:bottom="1134" w:left="1701" w:header="708" w:footer="708" w:gutter="0"/>
          <w:cols w:space="720"/>
        </w:sectPr>
      </w:pPr>
    </w:p>
    <w:p w:rsidR="002C6028" w:rsidRPr="002C6028" w:rsidRDefault="002C6028" w:rsidP="002C6028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C6028">
        <w:rPr>
          <w:rFonts w:ascii="Times New Roman" w:eastAsia="Calibri" w:hAnsi="Times New Roman" w:cs="Times New Roman"/>
          <w:b/>
          <w:caps/>
          <w:kern w:val="28"/>
          <w:sz w:val="28"/>
          <w:szCs w:val="28"/>
        </w:rPr>
        <w:t>Список літератури</w:t>
      </w:r>
    </w:p>
    <w:p w:rsidR="002C6028" w:rsidRPr="002C6028" w:rsidRDefault="002C6028" w:rsidP="002C6028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C6028" w:rsidRPr="002C6028" w:rsidRDefault="002C6028" w:rsidP="002C6028">
      <w:pPr>
        <w:spacing w:after="0" w:line="360" w:lineRule="auto"/>
        <w:ind w:hanging="284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2C6028">
        <w:rPr>
          <w:rFonts w:ascii="Times New Roman" w:eastAsia="Calibri" w:hAnsi="Times New Roman" w:cs="Times New Roman"/>
          <w:sz w:val="28"/>
          <w:szCs w:val="28"/>
        </w:rPr>
        <w:t>1</w:t>
      </w:r>
      <w:r w:rsidRPr="002C6028">
        <w:rPr>
          <w:rFonts w:ascii="Times New Roman" w:eastAsia="Calibri" w:hAnsi="Times New Roman" w:cs="Times New Roman"/>
          <w:sz w:val="28"/>
          <w:szCs w:val="28"/>
          <w:lang w:val="ru-RU"/>
        </w:rPr>
        <w:t>.</w:t>
      </w:r>
      <w:r w:rsidRPr="002C60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C6028">
        <w:rPr>
          <w:rFonts w:ascii="Times New Roman" w:eastAsia="Calibri" w:hAnsi="Times New Roman" w:cs="Times New Roman"/>
          <w:i/>
          <w:sz w:val="28"/>
          <w:szCs w:val="28"/>
          <w:lang w:val="ru-RU"/>
        </w:rPr>
        <w:t xml:space="preserve">Абдулла </w:t>
      </w:r>
      <w:proofErr w:type="spellStart"/>
      <w:r w:rsidRPr="002C6028">
        <w:rPr>
          <w:rFonts w:ascii="Times New Roman" w:eastAsia="Calibri" w:hAnsi="Times New Roman" w:cs="Times New Roman"/>
          <w:i/>
          <w:sz w:val="28"/>
          <w:szCs w:val="28"/>
          <w:lang w:val="ru-RU"/>
        </w:rPr>
        <w:t>Саммак</w:t>
      </w:r>
      <w:proofErr w:type="spellEnd"/>
      <w:r w:rsidRPr="002C6028">
        <w:rPr>
          <w:rFonts w:ascii="Times New Roman" w:eastAsia="Calibri" w:hAnsi="Times New Roman" w:cs="Times New Roman"/>
          <w:i/>
          <w:sz w:val="28"/>
          <w:szCs w:val="28"/>
          <w:lang w:val="ru-RU"/>
        </w:rPr>
        <w:t xml:space="preserve"> Ахмед, Карпов Л.М., </w:t>
      </w:r>
      <w:proofErr w:type="spellStart"/>
      <w:r w:rsidRPr="002C6028">
        <w:rPr>
          <w:rFonts w:ascii="Times New Roman" w:eastAsia="Calibri" w:hAnsi="Times New Roman" w:cs="Times New Roman"/>
          <w:i/>
          <w:sz w:val="28"/>
          <w:szCs w:val="28"/>
          <w:lang w:val="ru-RU"/>
        </w:rPr>
        <w:t>Федорко</w:t>
      </w:r>
      <w:proofErr w:type="spellEnd"/>
      <w:r w:rsidRPr="002C6028">
        <w:rPr>
          <w:rFonts w:ascii="Times New Roman" w:eastAsia="Calibri" w:hAnsi="Times New Roman" w:cs="Times New Roman"/>
          <w:i/>
          <w:sz w:val="28"/>
          <w:szCs w:val="28"/>
          <w:lang w:val="ru-RU"/>
        </w:rPr>
        <w:t xml:space="preserve"> Н.Л., Васильева Т.В.</w:t>
      </w:r>
      <w:r w:rsidRPr="002C602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Возрастные особенности протекторного действия комплекса витаминов при </w:t>
      </w:r>
      <w:proofErr w:type="spellStart"/>
      <w:r w:rsidRPr="002C6028">
        <w:rPr>
          <w:rFonts w:ascii="Times New Roman" w:eastAsia="Calibri" w:hAnsi="Times New Roman" w:cs="Times New Roman"/>
          <w:sz w:val="28"/>
          <w:szCs w:val="28"/>
          <w:lang w:val="ru-RU"/>
        </w:rPr>
        <w:t>аллоксановом</w:t>
      </w:r>
      <w:proofErr w:type="spellEnd"/>
      <w:r w:rsidRPr="002C602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диабете крыс. // В</w:t>
      </w:r>
      <w:r w:rsidRPr="002C6028">
        <w:rPr>
          <w:rFonts w:ascii="Times New Roman" w:eastAsia="Calibri" w:hAnsi="Times New Roman" w:cs="Times New Roman"/>
          <w:sz w:val="28"/>
          <w:szCs w:val="28"/>
        </w:rPr>
        <w:t>і</w:t>
      </w:r>
      <w:proofErr w:type="spellStart"/>
      <w:r w:rsidRPr="002C6028">
        <w:rPr>
          <w:rFonts w:ascii="Times New Roman" w:eastAsia="Calibri" w:hAnsi="Times New Roman" w:cs="Times New Roman"/>
          <w:sz w:val="28"/>
          <w:szCs w:val="28"/>
          <w:lang w:val="ru-RU"/>
        </w:rPr>
        <w:t>стник</w:t>
      </w:r>
      <w:proofErr w:type="spellEnd"/>
      <w:r w:rsidRPr="002C602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О</w:t>
      </w:r>
      <w:proofErr w:type="spellStart"/>
      <w:r w:rsidRPr="002C6028">
        <w:rPr>
          <w:rFonts w:ascii="Times New Roman" w:eastAsia="Calibri" w:hAnsi="Times New Roman" w:cs="Times New Roman"/>
          <w:sz w:val="28"/>
          <w:szCs w:val="28"/>
        </w:rPr>
        <w:t>деського</w:t>
      </w:r>
      <w:proofErr w:type="spellEnd"/>
      <w:r w:rsidRPr="002C6028">
        <w:rPr>
          <w:rFonts w:ascii="Times New Roman" w:eastAsia="Calibri" w:hAnsi="Times New Roman" w:cs="Times New Roman"/>
          <w:sz w:val="28"/>
          <w:szCs w:val="28"/>
        </w:rPr>
        <w:t xml:space="preserve"> національного університету імені І. І. Мечникова</w:t>
      </w:r>
      <w:r w:rsidRPr="002C6028">
        <w:rPr>
          <w:rFonts w:ascii="Times New Roman" w:eastAsia="Calibri" w:hAnsi="Times New Roman" w:cs="Times New Roman"/>
          <w:sz w:val="28"/>
          <w:szCs w:val="28"/>
          <w:lang w:val="ru-RU"/>
        </w:rPr>
        <w:t>. – 2002. – Т. 7, в</w:t>
      </w:r>
      <w:r w:rsidRPr="002C6028">
        <w:rPr>
          <w:rFonts w:ascii="Times New Roman" w:eastAsia="Calibri" w:hAnsi="Times New Roman" w:cs="Times New Roman"/>
          <w:sz w:val="28"/>
          <w:szCs w:val="28"/>
        </w:rPr>
        <w:t>и</w:t>
      </w:r>
      <w:r w:rsidRPr="002C6028">
        <w:rPr>
          <w:rFonts w:ascii="Times New Roman" w:eastAsia="Calibri" w:hAnsi="Times New Roman" w:cs="Times New Roman"/>
          <w:sz w:val="28"/>
          <w:szCs w:val="28"/>
          <w:lang w:val="ru-RU"/>
        </w:rPr>
        <w:t>п. 1. – С. 207-211.</w:t>
      </w:r>
    </w:p>
    <w:p w:rsidR="002C6028" w:rsidRPr="002C6028" w:rsidRDefault="002C6028" w:rsidP="002C6028">
      <w:pPr>
        <w:spacing w:after="0" w:line="360" w:lineRule="auto"/>
        <w:ind w:hanging="284"/>
        <w:contextualSpacing/>
        <w:jc w:val="both"/>
        <w:rPr>
          <w:rFonts w:ascii="Calibri" w:eastAsia="Calibri" w:hAnsi="Calibri" w:cs="Times New Roman"/>
          <w:sz w:val="28"/>
          <w:szCs w:val="28"/>
        </w:rPr>
      </w:pPr>
      <w:r w:rsidRPr="002C6028">
        <w:rPr>
          <w:rFonts w:ascii="Times New Roman" w:eastAsia="Calibri" w:hAnsi="Times New Roman" w:cs="Times New Roman"/>
          <w:sz w:val="28"/>
          <w:szCs w:val="28"/>
          <w:lang w:val="ru-RU"/>
        </w:rPr>
        <w:t>2.</w:t>
      </w:r>
      <w:r w:rsidRPr="002C60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C6028">
        <w:rPr>
          <w:rFonts w:ascii="Times New Roman" w:eastAsia="Calibri" w:hAnsi="Times New Roman" w:cs="Times New Roman"/>
          <w:i/>
          <w:sz w:val="28"/>
          <w:szCs w:val="28"/>
          <w:lang w:val="ru-RU"/>
        </w:rPr>
        <w:t>Березов Т. Т.,</w:t>
      </w:r>
      <w:r w:rsidRPr="002C602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C6028">
        <w:rPr>
          <w:rFonts w:ascii="Times New Roman" w:eastAsia="Calibri" w:hAnsi="Times New Roman" w:cs="Times New Roman"/>
          <w:i/>
          <w:sz w:val="28"/>
          <w:szCs w:val="28"/>
          <w:lang w:val="ru-RU"/>
        </w:rPr>
        <w:t>Коровкин</w:t>
      </w:r>
      <w:proofErr w:type="spellEnd"/>
      <w:r w:rsidRPr="002C6028">
        <w:rPr>
          <w:rFonts w:ascii="Times New Roman" w:eastAsia="Calibri" w:hAnsi="Times New Roman" w:cs="Times New Roman"/>
          <w:i/>
          <w:sz w:val="28"/>
          <w:szCs w:val="28"/>
          <w:lang w:val="ru-RU"/>
        </w:rPr>
        <w:t xml:space="preserve"> Б. Ф</w:t>
      </w:r>
      <w:r w:rsidRPr="002C6028">
        <w:rPr>
          <w:rFonts w:ascii="Times New Roman" w:eastAsia="Calibri" w:hAnsi="Times New Roman" w:cs="Times New Roman"/>
          <w:sz w:val="28"/>
          <w:szCs w:val="28"/>
          <w:lang w:val="ru-RU"/>
        </w:rPr>
        <w:t>. Биологическая химия – М.: Медицина, 1998.–704</w:t>
      </w:r>
      <w:r w:rsidRPr="002C6028">
        <w:rPr>
          <w:rFonts w:ascii="Calibri" w:eastAsia="Calibri" w:hAnsi="Calibri" w:cs="Times New Roman"/>
          <w:sz w:val="28"/>
          <w:szCs w:val="28"/>
          <w:lang w:val="ru-RU"/>
        </w:rPr>
        <w:t xml:space="preserve"> с.</w:t>
      </w:r>
    </w:p>
    <w:p w:rsidR="002C6028" w:rsidRPr="002C6028" w:rsidRDefault="002C6028" w:rsidP="002C6028">
      <w:pPr>
        <w:spacing w:after="0" w:line="360" w:lineRule="auto"/>
        <w:ind w:hanging="284"/>
        <w:jc w:val="both"/>
        <w:rPr>
          <w:rFonts w:ascii="Calibri" w:eastAsia="Calibri" w:hAnsi="Calibri" w:cs="Times New Roman"/>
          <w:sz w:val="28"/>
          <w:szCs w:val="28"/>
        </w:rPr>
      </w:pPr>
      <w:r w:rsidRPr="002C6028">
        <w:rPr>
          <w:rFonts w:ascii="Calibri" w:eastAsia="Calibri" w:hAnsi="Calibri" w:cs="Times New Roman"/>
          <w:sz w:val="28"/>
          <w:szCs w:val="28"/>
        </w:rPr>
        <w:t xml:space="preserve">3. </w:t>
      </w:r>
      <w:proofErr w:type="spellStart"/>
      <w:r w:rsidRPr="002C6028">
        <w:rPr>
          <w:rFonts w:ascii="Calibri" w:eastAsia="Calibri" w:hAnsi="Calibri" w:cs="Times New Roman"/>
          <w:i/>
          <w:sz w:val="28"/>
          <w:szCs w:val="28"/>
          <w:lang w:val="ru-RU"/>
        </w:rPr>
        <w:t>Гланц</w:t>
      </w:r>
      <w:proofErr w:type="spellEnd"/>
      <w:r w:rsidRPr="002C6028">
        <w:rPr>
          <w:rFonts w:ascii="Calibri" w:eastAsia="Calibri" w:hAnsi="Calibri" w:cs="Times New Roman"/>
          <w:sz w:val="28"/>
          <w:szCs w:val="28"/>
          <w:lang w:val="ru-RU"/>
        </w:rPr>
        <w:t xml:space="preserve"> </w:t>
      </w:r>
      <w:r w:rsidRPr="002C6028">
        <w:rPr>
          <w:rFonts w:ascii="Calibri" w:eastAsia="Calibri" w:hAnsi="Calibri" w:cs="Times New Roman"/>
          <w:i/>
          <w:sz w:val="28"/>
          <w:szCs w:val="28"/>
          <w:lang w:val="ru-RU"/>
        </w:rPr>
        <w:t>С</w:t>
      </w:r>
      <w:r w:rsidRPr="002C6028">
        <w:rPr>
          <w:rFonts w:ascii="Calibri" w:eastAsia="Calibri" w:hAnsi="Calibri" w:cs="Times New Roman"/>
          <w:sz w:val="28"/>
          <w:szCs w:val="28"/>
          <w:lang w:val="ru-RU"/>
        </w:rPr>
        <w:t>. Медико-биологическая статистика. Пер. с англ. – М</w:t>
      </w:r>
      <w:r w:rsidRPr="002C6028">
        <w:rPr>
          <w:rFonts w:ascii="Calibri" w:eastAsia="Calibri" w:hAnsi="Calibri" w:cs="Times New Roman"/>
          <w:sz w:val="28"/>
          <w:szCs w:val="28"/>
        </w:rPr>
        <w:t xml:space="preserve">: </w:t>
      </w:r>
      <w:r w:rsidRPr="002C6028">
        <w:rPr>
          <w:rFonts w:ascii="Calibri" w:eastAsia="Calibri" w:hAnsi="Calibri" w:cs="Times New Roman"/>
          <w:sz w:val="28"/>
          <w:szCs w:val="28"/>
          <w:lang w:val="ru-RU"/>
        </w:rPr>
        <w:t>Практика, 1998. – 459 с.</w:t>
      </w:r>
    </w:p>
    <w:p w:rsidR="002C6028" w:rsidRPr="002C6028" w:rsidRDefault="002C6028" w:rsidP="002C6028">
      <w:pPr>
        <w:spacing w:after="0" w:line="360" w:lineRule="auto"/>
        <w:ind w:hanging="284"/>
        <w:jc w:val="both"/>
        <w:rPr>
          <w:rFonts w:ascii="Calibri" w:eastAsia="Calibri" w:hAnsi="Calibri" w:cs="Times New Roman"/>
          <w:sz w:val="28"/>
          <w:szCs w:val="28"/>
        </w:rPr>
      </w:pPr>
      <w:r w:rsidRPr="002C6028">
        <w:rPr>
          <w:rFonts w:ascii="Calibri" w:eastAsia="Calibri" w:hAnsi="Calibri" w:cs="Times New Roman"/>
          <w:sz w:val="28"/>
          <w:szCs w:val="28"/>
        </w:rPr>
        <w:t xml:space="preserve">4. </w:t>
      </w:r>
      <w:proofErr w:type="spellStart"/>
      <w:r w:rsidRPr="002C6028">
        <w:rPr>
          <w:rFonts w:ascii="Calibri" w:eastAsia="Calibri" w:hAnsi="Calibri" w:cs="Times New Roman"/>
          <w:i/>
          <w:sz w:val="28"/>
          <w:szCs w:val="28"/>
          <w:lang w:val="ru-RU"/>
        </w:rPr>
        <w:t>Горячковский</w:t>
      </w:r>
      <w:proofErr w:type="spellEnd"/>
      <w:r w:rsidRPr="002C6028">
        <w:rPr>
          <w:rFonts w:ascii="Calibri" w:eastAsia="Calibri" w:hAnsi="Calibri" w:cs="Times New Roman"/>
          <w:i/>
          <w:sz w:val="28"/>
          <w:szCs w:val="28"/>
        </w:rPr>
        <w:t xml:space="preserve"> </w:t>
      </w:r>
      <w:r w:rsidRPr="002C6028">
        <w:rPr>
          <w:rFonts w:ascii="Calibri" w:eastAsia="Calibri" w:hAnsi="Calibri" w:cs="Times New Roman"/>
          <w:i/>
          <w:sz w:val="28"/>
          <w:szCs w:val="28"/>
          <w:lang w:val="ru-RU"/>
        </w:rPr>
        <w:t>А. М.</w:t>
      </w:r>
      <w:r w:rsidRPr="002C6028">
        <w:rPr>
          <w:rFonts w:ascii="Calibri" w:eastAsia="Calibri" w:hAnsi="Calibri" w:cs="Times New Roman"/>
          <w:sz w:val="28"/>
          <w:szCs w:val="28"/>
          <w:lang w:val="ru-RU"/>
        </w:rPr>
        <w:t xml:space="preserve"> Клиническая биохимия в лабораторной диагностике. - Одесса</w:t>
      </w:r>
      <w:proofErr w:type="gramStart"/>
      <w:r w:rsidRPr="002C6028">
        <w:rPr>
          <w:rFonts w:ascii="Calibri" w:eastAsia="Calibri" w:hAnsi="Calibri" w:cs="Times New Roman"/>
          <w:sz w:val="28"/>
          <w:szCs w:val="28"/>
          <w:lang w:val="ru-RU"/>
        </w:rPr>
        <w:t xml:space="preserve">.: </w:t>
      </w:r>
      <w:proofErr w:type="gramEnd"/>
      <w:r w:rsidRPr="002C6028">
        <w:rPr>
          <w:rFonts w:ascii="Calibri" w:eastAsia="Calibri" w:hAnsi="Calibri" w:cs="Times New Roman"/>
          <w:sz w:val="28"/>
          <w:szCs w:val="28"/>
          <w:lang w:val="ru-RU"/>
        </w:rPr>
        <w:t xml:space="preserve">Экология, 2005. - 616 с.  </w:t>
      </w:r>
    </w:p>
    <w:p w:rsidR="002C6028" w:rsidRPr="002C6028" w:rsidRDefault="002C6028" w:rsidP="002C6028">
      <w:pPr>
        <w:spacing w:after="0" w:line="360" w:lineRule="auto"/>
        <w:ind w:hanging="284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2C6028">
        <w:rPr>
          <w:rFonts w:ascii="Times New Roman" w:eastAsia="Calibri" w:hAnsi="Times New Roman" w:cs="Times New Roman"/>
          <w:sz w:val="28"/>
          <w:szCs w:val="28"/>
        </w:rPr>
        <w:t xml:space="preserve">5. </w:t>
      </w:r>
      <w:r w:rsidRPr="002C6028">
        <w:rPr>
          <w:rFonts w:ascii="Times New Roman" w:eastAsia="Calibri" w:hAnsi="Times New Roman" w:cs="Times New Roman"/>
          <w:i/>
          <w:sz w:val="28"/>
          <w:szCs w:val="28"/>
          <w:lang w:val="ru-RU"/>
        </w:rPr>
        <w:t xml:space="preserve">Иваненко Е. Ф. </w:t>
      </w:r>
      <w:r w:rsidRPr="002C6028">
        <w:rPr>
          <w:rFonts w:ascii="Times New Roman" w:eastAsia="Calibri" w:hAnsi="Times New Roman" w:cs="Times New Roman"/>
          <w:sz w:val="28"/>
          <w:szCs w:val="28"/>
          <w:lang w:val="ru-RU"/>
        </w:rPr>
        <w:t>Биохимия витаминов</w:t>
      </w:r>
      <w:r w:rsidRPr="002C6028">
        <w:rPr>
          <w:rFonts w:ascii="Times New Roman" w:eastAsia="Calibri" w:hAnsi="Times New Roman" w:cs="Times New Roman"/>
          <w:i/>
          <w:sz w:val="28"/>
          <w:szCs w:val="28"/>
          <w:lang w:val="ru-RU"/>
        </w:rPr>
        <w:t xml:space="preserve"> – М.: </w:t>
      </w:r>
      <w:proofErr w:type="spellStart"/>
      <w:r w:rsidRPr="002C6028">
        <w:rPr>
          <w:rFonts w:ascii="Times New Roman" w:eastAsia="Calibri" w:hAnsi="Times New Roman" w:cs="Times New Roman"/>
          <w:i/>
          <w:sz w:val="28"/>
          <w:szCs w:val="28"/>
          <w:lang w:val="ru-RU"/>
        </w:rPr>
        <w:t>Вища</w:t>
      </w:r>
      <w:proofErr w:type="spellEnd"/>
      <w:r w:rsidRPr="002C6028">
        <w:rPr>
          <w:rFonts w:ascii="Times New Roman" w:eastAsia="Calibri" w:hAnsi="Times New Roman" w:cs="Times New Roman"/>
          <w:i/>
          <w:sz w:val="28"/>
          <w:szCs w:val="28"/>
          <w:lang w:val="ru-RU"/>
        </w:rPr>
        <w:t xml:space="preserve"> школа, 1970 – 212</w:t>
      </w:r>
      <w:r w:rsidRPr="002C6028">
        <w:rPr>
          <w:rFonts w:ascii="Times New Roman" w:eastAsia="Calibri" w:hAnsi="Times New Roman" w:cs="Times New Roman"/>
          <w:i/>
          <w:sz w:val="28"/>
          <w:szCs w:val="28"/>
        </w:rPr>
        <w:t xml:space="preserve"> с</w:t>
      </w:r>
      <w:r w:rsidRPr="002C6028">
        <w:rPr>
          <w:rFonts w:ascii="Times New Roman" w:eastAsia="Calibri" w:hAnsi="Times New Roman" w:cs="Times New Roman"/>
          <w:i/>
          <w:sz w:val="28"/>
          <w:szCs w:val="28"/>
          <w:lang w:val="ru-RU"/>
        </w:rPr>
        <w:t>.</w:t>
      </w:r>
    </w:p>
    <w:p w:rsidR="002C6028" w:rsidRPr="002C6028" w:rsidRDefault="002C6028" w:rsidP="002C6028">
      <w:pPr>
        <w:spacing w:after="0" w:line="360" w:lineRule="auto"/>
        <w:ind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6028">
        <w:rPr>
          <w:rFonts w:ascii="Calibri" w:eastAsia="Calibri" w:hAnsi="Calibri" w:cs="Times New Roman"/>
          <w:sz w:val="28"/>
          <w:szCs w:val="28"/>
        </w:rPr>
        <w:t xml:space="preserve">6. </w:t>
      </w:r>
      <w:r w:rsidRPr="002C6028">
        <w:rPr>
          <w:rFonts w:ascii="Times New Roman" w:eastAsia="Calibri" w:hAnsi="Times New Roman" w:cs="Times New Roman"/>
          <w:i/>
          <w:sz w:val="28"/>
          <w:szCs w:val="28"/>
          <w:lang w:val="ru-RU"/>
        </w:rPr>
        <w:t xml:space="preserve">Карпов Л.М., </w:t>
      </w:r>
      <w:proofErr w:type="spellStart"/>
      <w:r w:rsidRPr="002C6028">
        <w:rPr>
          <w:rFonts w:ascii="Times New Roman" w:eastAsia="Calibri" w:hAnsi="Times New Roman" w:cs="Times New Roman"/>
          <w:i/>
          <w:sz w:val="28"/>
          <w:szCs w:val="28"/>
          <w:lang w:val="ru-RU"/>
        </w:rPr>
        <w:t>Полеся</w:t>
      </w:r>
      <w:proofErr w:type="spellEnd"/>
      <w:r w:rsidRPr="002C6028">
        <w:rPr>
          <w:rFonts w:ascii="Times New Roman" w:eastAsia="Calibri" w:hAnsi="Times New Roman" w:cs="Times New Roman"/>
          <w:i/>
          <w:sz w:val="28"/>
          <w:szCs w:val="28"/>
          <w:lang w:val="ru-RU"/>
        </w:rPr>
        <w:t xml:space="preserve"> Т.П.</w:t>
      </w:r>
      <w:r w:rsidRPr="002C602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Действие функционально связанных витаминов и их </w:t>
      </w:r>
      <w:proofErr w:type="spellStart"/>
      <w:r w:rsidRPr="002C6028">
        <w:rPr>
          <w:rFonts w:ascii="Times New Roman" w:eastAsia="Calibri" w:hAnsi="Times New Roman" w:cs="Times New Roman"/>
          <w:sz w:val="28"/>
          <w:szCs w:val="28"/>
          <w:lang w:val="ru-RU"/>
        </w:rPr>
        <w:t>коферментных</w:t>
      </w:r>
      <w:proofErr w:type="spellEnd"/>
      <w:r w:rsidRPr="002C602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форм на активность </w:t>
      </w:r>
      <w:proofErr w:type="spellStart"/>
      <w:r w:rsidRPr="002C6028">
        <w:rPr>
          <w:rFonts w:ascii="Times New Roman" w:eastAsia="Calibri" w:hAnsi="Times New Roman" w:cs="Times New Roman"/>
          <w:sz w:val="28"/>
          <w:szCs w:val="28"/>
          <w:lang w:val="ru-RU"/>
        </w:rPr>
        <w:t>дегидрогеназ</w:t>
      </w:r>
      <w:proofErr w:type="spellEnd"/>
      <w:r w:rsidRPr="002C602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2-оксокислот в органах мышей // </w:t>
      </w:r>
      <w:proofErr w:type="spellStart"/>
      <w:r w:rsidRPr="002C6028">
        <w:rPr>
          <w:rFonts w:ascii="Times New Roman" w:eastAsia="Calibri" w:hAnsi="Times New Roman" w:cs="Times New Roman"/>
          <w:sz w:val="28"/>
          <w:szCs w:val="28"/>
          <w:lang w:val="ru-RU"/>
        </w:rPr>
        <w:t>Укр</w:t>
      </w:r>
      <w:proofErr w:type="spellEnd"/>
      <w:r w:rsidRPr="002C602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2C6028">
        <w:rPr>
          <w:rFonts w:ascii="Times New Roman" w:eastAsia="Calibri" w:hAnsi="Times New Roman" w:cs="Times New Roman"/>
          <w:sz w:val="28"/>
          <w:szCs w:val="28"/>
          <w:lang w:val="ru-RU"/>
        </w:rPr>
        <w:t>бі</w:t>
      </w:r>
      <w:proofErr w:type="gramStart"/>
      <w:r w:rsidRPr="002C6028">
        <w:rPr>
          <w:rFonts w:ascii="Times New Roman" w:eastAsia="Calibri" w:hAnsi="Times New Roman" w:cs="Times New Roman"/>
          <w:sz w:val="28"/>
          <w:szCs w:val="28"/>
          <w:lang w:val="ru-RU"/>
        </w:rPr>
        <w:t>ох</w:t>
      </w:r>
      <w:proofErr w:type="gramEnd"/>
      <w:r w:rsidRPr="002C6028">
        <w:rPr>
          <w:rFonts w:ascii="Times New Roman" w:eastAsia="Calibri" w:hAnsi="Times New Roman" w:cs="Times New Roman"/>
          <w:sz w:val="28"/>
          <w:szCs w:val="28"/>
          <w:lang w:val="ru-RU"/>
        </w:rPr>
        <w:t>ім</w:t>
      </w:r>
      <w:proofErr w:type="spellEnd"/>
      <w:r w:rsidRPr="002C6028">
        <w:rPr>
          <w:rFonts w:ascii="Times New Roman" w:eastAsia="Calibri" w:hAnsi="Times New Roman" w:cs="Times New Roman"/>
          <w:sz w:val="28"/>
          <w:szCs w:val="28"/>
          <w:lang w:val="ru-RU"/>
        </w:rPr>
        <w:t>. журн. – 1989. – Т.61, №4. – С. 82–87.</w:t>
      </w:r>
    </w:p>
    <w:p w:rsidR="002C6028" w:rsidRPr="002C6028" w:rsidRDefault="002C6028" w:rsidP="002C6028">
      <w:pPr>
        <w:spacing w:after="0" w:line="360" w:lineRule="auto"/>
        <w:ind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6028">
        <w:rPr>
          <w:rFonts w:ascii="Times New Roman" w:eastAsia="Calibri" w:hAnsi="Times New Roman" w:cs="Times New Roman"/>
          <w:sz w:val="28"/>
          <w:szCs w:val="28"/>
        </w:rPr>
        <w:t xml:space="preserve">7. </w:t>
      </w:r>
      <w:r w:rsidRPr="002C6028">
        <w:rPr>
          <w:rFonts w:ascii="Times New Roman" w:eastAsia="Calibri" w:hAnsi="Times New Roman" w:cs="Times New Roman"/>
          <w:i/>
          <w:spacing w:val="-20"/>
          <w:sz w:val="28"/>
          <w:szCs w:val="28"/>
          <w:lang w:val="ru-RU"/>
        </w:rPr>
        <w:t>Карпов</w:t>
      </w:r>
      <w:r w:rsidRPr="002C6028">
        <w:rPr>
          <w:rFonts w:ascii="Times New Roman" w:eastAsia="Calibri" w:hAnsi="Times New Roman" w:cs="Times New Roman"/>
          <w:i/>
          <w:sz w:val="28"/>
          <w:szCs w:val="28"/>
          <w:lang w:val="ru-RU"/>
        </w:rPr>
        <w:t xml:space="preserve"> Л.М., </w:t>
      </w:r>
      <w:proofErr w:type="spellStart"/>
      <w:r w:rsidRPr="002C6028">
        <w:rPr>
          <w:rFonts w:ascii="Times New Roman" w:eastAsia="Calibri" w:hAnsi="Times New Roman" w:cs="Times New Roman"/>
          <w:i/>
          <w:sz w:val="28"/>
          <w:szCs w:val="28"/>
          <w:lang w:val="ru-RU"/>
        </w:rPr>
        <w:t>Савлучинская</w:t>
      </w:r>
      <w:proofErr w:type="spellEnd"/>
      <w:r w:rsidRPr="002C6028">
        <w:rPr>
          <w:rFonts w:ascii="Times New Roman" w:eastAsia="Calibri" w:hAnsi="Times New Roman" w:cs="Times New Roman"/>
          <w:i/>
          <w:sz w:val="28"/>
          <w:szCs w:val="28"/>
          <w:lang w:val="ru-RU"/>
        </w:rPr>
        <w:t xml:space="preserve"> Л.Г., </w:t>
      </w:r>
      <w:proofErr w:type="spellStart"/>
      <w:r w:rsidRPr="002C6028">
        <w:rPr>
          <w:rFonts w:ascii="Times New Roman" w:eastAsia="Calibri" w:hAnsi="Times New Roman" w:cs="Times New Roman"/>
          <w:i/>
          <w:sz w:val="28"/>
          <w:szCs w:val="28"/>
          <w:lang w:val="ru-RU"/>
        </w:rPr>
        <w:t>Федорко</w:t>
      </w:r>
      <w:proofErr w:type="spellEnd"/>
      <w:r w:rsidRPr="002C6028">
        <w:rPr>
          <w:rFonts w:ascii="Times New Roman" w:eastAsia="Calibri" w:hAnsi="Times New Roman" w:cs="Times New Roman"/>
          <w:i/>
          <w:sz w:val="28"/>
          <w:szCs w:val="28"/>
          <w:lang w:val="ru-RU"/>
        </w:rPr>
        <w:t xml:space="preserve"> Н.Л. и др.</w:t>
      </w:r>
      <w:r w:rsidRPr="002C602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C6028">
        <w:rPr>
          <w:rFonts w:ascii="Times New Roman" w:eastAsia="Calibri" w:hAnsi="Times New Roman" w:cs="Times New Roman"/>
          <w:sz w:val="28"/>
          <w:szCs w:val="28"/>
          <w:lang w:val="ru-RU"/>
        </w:rPr>
        <w:t>Коферментзависимые</w:t>
      </w:r>
      <w:proofErr w:type="spellEnd"/>
      <w:r w:rsidRPr="002C602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ферменты и </w:t>
      </w:r>
      <w:proofErr w:type="spellStart"/>
      <w:r w:rsidRPr="002C6028">
        <w:rPr>
          <w:rFonts w:ascii="Times New Roman" w:eastAsia="Calibri" w:hAnsi="Times New Roman" w:cs="Times New Roman"/>
          <w:sz w:val="28"/>
          <w:szCs w:val="28"/>
          <w:lang w:val="ru-RU"/>
        </w:rPr>
        <w:t>старенне</w:t>
      </w:r>
      <w:proofErr w:type="spellEnd"/>
      <w:r w:rsidRPr="002C6028">
        <w:rPr>
          <w:rFonts w:ascii="Times New Roman" w:eastAsia="Calibri" w:hAnsi="Times New Roman" w:cs="Times New Roman"/>
          <w:sz w:val="28"/>
          <w:szCs w:val="28"/>
        </w:rPr>
        <w:t>.</w:t>
      </w:r>
      <w:r w:rsidRPr="002C602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// Биологические механизмы старения: </w:t>
      </w:r>
      <w:proofErr w:type="spellStart"/>
      <w:r w:rsidRPr="002C6028">
        <w:rPr>
          <w:rFonts w:ascii="Times New Roman" w:eastAsia="Calibri" w:hAnsi="Times New Roman" w:cs="Times New Roman"/>
          <w:sz w:val="28"/>
          <w:szCs w:val="28"/>
          <w:lang w:val="ru-RU"/>
        </w:rPr>
        <w:t>Междунар</w:t>
      </w:r>
      <w:proofErr w:type="spellEnd"/>
      <w:r w:rsidRPr="002C602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2C6028">
        <w:rPr>
          <w:rFonts w:ascii="Times New Roman" w:eastAsia="Calibri" w:hAnsi="Times New Roman" w:cs="Times New Roman"/>
          <w:sz w:val="28"/>
          <w:szCs w:val="28"/>
          <w:lang w:val="ru-RU"/>
        </w:rPr>
        <w:t>симп</w:t>
      </w:r>
      <w:proofErr w:type="spellEnd"/>
      <w:r w:rsidRPr="002C6028">
        <w:rPr>
          <w:rFonts w:ascii="Times New Roman" w:eastAsia="Calibri" w:hAnsi="Times New Roman" w:cs="Times New Roman"/>
          <w:sz w:val="28"/>
          <w:szCs w:val="28"/>
          <w:lang w:val="ru-RU"/>
        </w:rPr>
        <w:t>. – Х., 2002. – 32</w:t>
      </w:r>
      <w:r w:rsidRPr="002C6028">
        <w:rPr>
          <w:rFonts w:ascii="Times New Roman" w:eastAsia="Calibri" w:hAnsi="Times New Roman" w:cs="Times New Roman"/>
          <w:sz w:val="28"/>
          <w:szCs w:val="28"/>
        </w:rPr>
        <w:t xml:space="preserve"> с</w:t>
      </w:r>
      <w:r w:rsidRPr="002C6028">
        <w:rPr>
          <w:rFonts w:ascii="Times New Roman" w:eastAsia="Calibri" w:hAnsi="Times New Roman" w:cs="Times New Roman"/>
          <w:sz w:val="28"/>
          <w:szCs w:val="28"/>
          <w:lang w:val="ru-RU"/>
        </w:rPr>
        <w:t>.</w:t>
      </w:r>
    </w:p>
    <w:p w:rsidR="002C6028" w:rsidRPr="002C6028" w:rsidRDefault="002C6028" w:rsidP="002C6028">
      <w:pPr>
        <w:spacing w:after="0" w:line="360" w:lineRule="auto"/>
        <w:ind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6028">
        <w:rPr>
          <w:rFonts w:ascii="Times New Roman" w:eastAsia="Calibri" w:hAnsi="Times New Roman" w:cs="Times New Roman"/>
          <w:sz w:val="28"/>
          <w:szCs w:val="28"/>
        </w:rPr>
        <w:t xml:space="preserve">8. </w:t>
      </w:r>
      <w:proofErr w:type="spellStart"/>
      <w:r w:rsidRPr="002C6028">
        <w:rPr>
          <w:rFonts w:ascii="Times New Roman" w:eastAsia="Calibri" w:hAnsi="Times New Roman" w:cs="Times New Roman"/>
          <w:i/>
          <w:sz w:val="28"/>
          <w:szCs w:val="28"/>
          <w:lang w:val="ru-RU"/>
        </w:rPr>
        <w:t>Кольман</w:t>
      </w:r>
      <w:proofErr w:type="spellEnd"/>
      <w:r w:rsidRPr="002C6028">
        <w:rPr>
          <w:rFonts w:ascii="Times New Roman" w:eastAsia="Calibri" w:hAnsi="Times New Roman" w:cs="Times New Roman"/>
          <w:i/>
          <w:sz w:val="28"/>
          <w:szCs w:val="28"/>
          <w:lang w:val="ru-RU"/>
        </w:rPr>
        <w:t xml:space="preserve"> Я.,</w:t>
      </w:r>
      <w:r w:rsidRPr="002C602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C6028">
        <w:rPr>
          <w:rFonts w:ascii="Times New Roman" w:eastAsia="Calibri" w:hAnsi="Times New Roman" w:cs="Times New Roman"/>
          <w:i/>
          <w:sz w:val="28"/>
          <w:szCs w:val="28"/>
          <w:lang w:val="ru-RU"/>
        </w:rPr>
        <w:t>Рём</w:t>
      </w:r>
      <w:proofErr w:type="spellEnd"/>
      <w:r w:rsidRPr="002C6028">
        <w:rPr>
          <w:rFonts w:ascii="Times New Roman" w:eastAsia="Calibri" w:hAnsi="Times New Roman" w:cs="Times New Roman"/>
          <w:i/>
          <w:sz w:val="28"/>
          <w:szCs w:val="28"/>
          <w:lang w:val="ru-RU"/>
        </w:rPr>
        <w:t xml:space="preserve"> К.</w:t>
      </w:r>
      <w:r w:rsidRPr="002C602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Наглядная биохимия – М.: Мир, 2004. – 469 с.</w:t>
      </w:r>
    </w:p>
    <w:p w:rsidR="002C6028" w:rsidRPr="002C6028" w:rsidRDefault="002C6028" w:rsidP="002C6028">
      <w:pPr>
        <w:spacing w:after="0" w:line="360" w:lineRule="auto"/>
        <w:ind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6028">
        <w:rPr>
          <w:rFonts w:ascii="Times New Roman" w:eastAsia="Calibri" w:hAnsi="Times New Roman" w:cs="Times New Roman"/>
          <w:sz w:val="28"/>
          <w:szCs w:val="28"/>
        </w:rPr>
        <w:t>9.</w:t>
      </w:r>
      <w:r w:rsidRPr="002C6028">
        <w:rPr>
          <w:rFonts w:ascii="Times New Roman" w:eastAsia="Calibri" w:hAnsi="Times New Roman" w:cs="Times New Roman"/>
          <w:sz w:val="28"/>
          <w:szCs w:val="28"/>
        </w:rPr>
        <w:tab/>
      </w:r>
      <w:r w:rsidRPr="002C6028">
        <w:rPr>
          <w:rFonts w:ascii="Times New Roman" w:eastAsia="Calibri" w:hAnsi="Times New Roman" w:cs="Times New Roman"/>
          <w:i/>
          <w:sz w:val="28"/>
          <w:szCs w:val="28"/>
          <w:lang w:val="ru-RU"/>
        </w:rPr>
        <w:t>Лабораторные животные.</w:t>
      </w:r>
      <w:r w:rsidRPr="002C602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Разведение, содержание, использование в эксперименте: [учебное пособие] / И. П. </w:t>
      </w:r>
      <w:proofErr w:type="spellStart"/>
      <w:r w:rsidRPr="002C6028">
        <w:rPr>
          <w:rFonts w:ascii="Times New Roman" w:eastAsia="Calibri" w:hAnsi="Times New Roman" w:cs="Times New Roman"/>
          <w:sz w:val="28"/>
          <w:szCs w:val="28"/>
          <w:lang w:val="ru-RU"/>
        </w:rPr>
        <w:t>Западнюк</w:t>
      </w:r>
      <w:proofErr w:type="spellEnd"/>
      <w:r w:rsidRPr="002C602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В. И. </w:t>
      </w:r>
      <w:proofErr w:type="spellStart"/>
      <w:r w:rsidRPr="002C6028">
        <w:rPr>
          <w:rFonts w:ascii="Times New Roman" w:eastAsia="Calibri" w:hAnsi="Times New Roman" w:cs="Times New Roman"/>
          <w:sz w:val="28"/>
          <w:szCs w:val="28"/>
          <w:lang w:val="ru-RU"/>
        </w:rPr>
        <w:t>Западнюк</w:t>
      </w:r>
      <w:proofErr w:type="spellEnd"/>
      <w:r w:rsidRPr="002C602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Е. А. </w:t>
      </w:r>
      <w:proofErr w:type="spellStart"/>
      <w:r w:rsidRPr="002C6028">
        <w:rPr>
          <w:rFonts w:ascii="Times New Roman" w:eastAsia="Calibri" w:hAnsi="Times New Roman" w:cs="Times New Roman"/>
          <w:sz w:val="28"/>
          <w:szCs w:val="28"/>
          <w:lang w:val="ru-RU"/>
        </w:rPr>
        <w:t>Захария</w:t>
      </w:r>
      <w:proofErr w:type="spellEnd"/>
      <w:r w:rsidRPr="002C602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Б. В. </w:t>
      </w:r>
      <w:proofErr w:type="spellStart"/>
      <w:r w:rsidRPr="002C6028">
        <w:rPr>
          <w:rFonts w:ascii="Times New Roman" w:eastAsia="Calibri" w:hAnsi="Times New Roman" w:cs="Times New Roman"/>
          <w:sz w:val="28"/>
          <w:szCs w:val="28"/>
          <w:lang w:val="ru-RU"/>
        </w:rPr>
        <w:t>Западнюк</w:t>
      </w:r>
      <w:proofErr w:type="spellEnd"/>
      <w:r w:rsidRPr="002C602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. – К.: </w:t>
      </w:r>
      <w:proofErr w:type="spellStart"/>
      <w:r w:rsidRPr="002C6028">
        <w:rPr>
          <w:rFonts w:ascii="Times New Roman" w:eastAsia="Calibri" w:hAnsi="Times New Roman" w:cs="Times New Roman"/>
          <w:sz w:val="28"/>
          <w:szCs w:val="28"/>
          <w:lang w:val="ru-RU"/>
        </w:rPr>
        <w:t>Вища</w:t>
      </w:r>
      <w:proofErr w:type="spellEnd"/>
      <w:r w:rsidRPr="002C602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школа, 1983. – 383 с.</w:t>
      </w:r>
    </w:p>
    <w:p w:rsidR="002C6028" w:rsidRPr="002C6028" w:rsidRDefault="002C6028" w:rsidP="002C6028">
      <w:pPr>
        <w:spacing w:after="0" w:line="360" w:lineRule="auto"/>
        <w:ind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2C6028">
        <w:rPr>
          <w:rFonts w:ascii="Times New Roman" w:eastAsia="Calibri" w:hAnsi="Times New Roman" w:cs="Times New Roman"/>
          <w:sz w:val="28"/>
          <w:szCs w:val="28"/>
        </w:rPr>
        <w:t>10</w:t>
      </w:r>
      <w:r w:rsidRPr="002C6028">
        <w:rPr>
          <w:rFonts w:ascii="Times New Roman" w:eastAsia="Calibri" w:hAnsi="Times New Roman" w:cs="Times New Roman"/>
          <w:i/>
          <w:sz w:val="28"/>
          <w:szCs w:val="28"/>
        </w:rPr>
        <w:t xml:space="preserve">. </w:t>
      </w:r>
      <w:r w:rsidRPr="002C6028">
        <w:rPr>
          <w:rFonts w:ascii="Times New Roman" w:eastAsia="Calibri" w:hAnsi="Times New Roman" w:cs="Times New Roman"/>
          <w:i/>
          <w:sz w:val="28"/>
          <w:szCs w:val="28"/>
          <w:lang w:val="ru-RU"/>
        </w:rPr>
        <w:t xml:space="preserve">Марри Р., </w:t>
      </w:r>
      <w:proofErr w:type="spellStart"/>
      <w:r w:rsidRPr="002C6028">
        <w:rPr>
          <w:rFonts w:ascii="Times New Roman" w:eastAsia="Calibri" w:hAnsi="Times New Roman" w:cs="Times New Roman"/>
          <w:i/>
          <w:sz w:val="28"/>
          <w:szCs w:val="28"/>
          <w:lang w:val="ru-RU"/>
        </w:rPr>
        <w:t>Греннер</w:t>
      </w:r>
      <w:proofErr w:type="spellEnd"/>
      <w:r w:rsidRPr="002C602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Д., </w:t>
      </w:r>
      <w:proofErr w:type="spellStart"/>
      <w:r w:rsidRPr="002C6028">
        <w:rPr>
          <w:rFonts w:ascii="Times New Roman" w:eastAsia="Calibri" w:hAnsi="Times New Roman" w:cs="Times New Roman"/>
          <w:i/>
          <w:sz w:val="28"/>
          <w:szCs w:val="28"/>
          <w:lang w:val="ru-RU"/>
        </w:rPr>
        <w:t>Мейес</w:t>
      </w:r>
      <w:proofErr w:type="spellEnd"/>
      <w:r w:rsidRPr="002C6028">
        <w:rPr>
          <w:rFonts w:ascii="Times New Roman" w:eastAsia="Calibri" w:hAnsi="Times New Roman" w:cs="Times New Roman"/>
          <w:i/>
          <w:sz w:val="28"/>
          <w:szCs w:val="28"/>
          <w:lang w:val="ru-RU"/>
        </w:rPr>
        <w:t xml:space="preserve"> П., и др.</w:t>
      </w:r>
      <w:r w:rsidRPr="002C602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Биохимия человека, том 2 – М.: Мир, 1993. – 415 с.</w:t>
      </w:r>
    </w:p>
    <w:p w:rsidR="002C6028" w:rsidRPr="002C6028" w:rsidRDefault="002C6028" w:rsidP="002C6028">
      <w:pPr>
        <w:spacing w:after="0" w:line="360" w:lineRule="auto"/>
        <w:ind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6028">
        <w:rPr>
          <w:rFonts w:ascii="Times New Roman" w:eastAsia="Calibri" w:hAnsi="Times New Roman" w:cs="Times New Roman"/>
          <w:sz w:val="28"/>
          <w:szCs w:val="28"/>
        </w:rPr>
        <w:t xml:space="preserve">11. </w:t>
      </w:r>
      <w:proofErr w:type="spellStart"/>
      <w:r w:rsidRPr="002C6028">
        <w:rPr>
          <w:rFonts w:ascii="Times New Roman" w:eastAsia="Calibri" w:hAnsi="Times New Roman" w:cs="Times New Roman"/>
          <w:i/>
          <w:sz w:val="28"/>
          <w:szCs w:val="28"/>
          <w:lang w:val="ru-RU"/>
        </w:rPr>
        <w:t>Прокопчук</w:t>
      </w:r>
      <w:proofErr w:type="spellEnd"/>
      <w:r w:rsidRPr="002C6028">
        <w:rPr>
          <w:rFonts w:ascii="Times New Roman" w:eastAsia="Calibri" w:hAnsi="Times New Roman" w:cs="Times New Roman"/>
          <w:i/>
          <w:sz w:val="28"/>
          <w:szCs w:val="28"/>
          <w:lang w:val="ru-RU"/>
        </w:rPr>
        <w:t xml:space="preserve"> Т.Г., </w:t>
      </w:r>
      <w:proofErr w:type="spellStart"/>
      <w:r w:rsidRPr="002C6028">
        <w:rPr>
          <w:rFonts w:ascii="Times New Roman" w:eastAsia="Calibri" w:hAnsi="Times New Roman" w:cs="Times New Roman"/>
          <w:i/>
          <w:sz w:val="28"/>
          <w:szCs w:val="28"/>
          <w:lang w:val="ru-RU"/>
        </w:rPr>
        <w:t>Федорко</w:t>
      </w:r>
      <w:proofErr w:type="spellEnd"/>
      <w:r w:rsidRPr="002C602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Pr="002C6028">
        <w:rPr>
          <w:rFonts w:ascii="Times New Roman" w:eastAsia="Calibri" w:hAnsi="Times New Roman" w:cs="Times New Roman"/>
          <w:i/>
          <w:sz w:val="28"/>
          <w:szCs w:val="28"/>
          <w:lang w:val="ru-RU"/>
        </w:rPr>
        <w:t>Н.Л.</w:t>
      </w:r>
      <w:r w:rsidRPr="002C602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Активность ПДК и </w:t>
      </w:r>
      <w:r w:rsidRPr="002C6028">
        <w:rPr>
          <w:rFonts w:ascii="Times New Roman" w:eastAsia="Calibri" w:hAnsi="Times New Roman" w:cs="Times New Roman"/>
          <w:sz w:val="24"/>
          <w:szCs w:val="24"/>
          <w:lang w:val="ru-RU"/>
        </w:rPr>
        <w:t>2</w:t>
      </w:r>
      <w:r w:rsidRPr="002C602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-ОГДК из печени крыс разного возраста. // Тр. </w:t>
      </w:r>
      <w:proofErr w:type="spellStart"/>
      <w:r w:rsidRPr="002C6028">
        <w:rPr>
          <w:rFonts w:ascii="Times New Roman" w:eastAsia="Calibri" w:hAnsi="Times New Roman" w:cs="Times New Roman"/>
          <w:sz w:val="28"/>
          <w:szCs w:val="28"/>
          <w:lang w:val="ru-RU"/>
        </w:rPr>
        <w:t>конф</w:t>
      </w:r>
      <w:proofErr w:type="spellEnd"/>
      <w:r w:rsidRPr="002C6028">
        <w:rPr>
          <w:rFonts w:ascii="Times New Roman" w:eastAsia="Calibri" w:hAnsi="Times New Roman" w:cs="Times New Roman"/>
          <w:sz w:val="28"/>
          <w:szCs w:val="28"/>
          <w:lang w:val="ru-RU"/>
        </w:rPr>
        <w:t>. молодых ученых “Актуальные проблемы естествознания – 2003. – Симферополь: Крымский национальный</w:t>
      </w:r>
      <w:r w:rsidRPr="002C60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C6028">
        <w:rPr>
          <w:rFonts w:ascii="Times New Roman" w:eastAsia="Calibri" w:hAnsi="Times New Roman" w:cs="Times New Roman"/>
          <w:sz w:val="28"/>
          <w:szCs w:val="28"/>
          <w:lang w:val="ru-RU"/>
        </w:rPr>
        <w:t>университет, 2003. –</w:t>
      </w:r>
      <w:r w:rsidRPr="002C60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C6028">
        <w:rPr>
          <w:rFonts w:ascii="Times New Roman" w:eastAsia="Calibri" w:hAnsi="Times New Roman" w:cs="Times New Roman"/>
          <w:sz w:val="28"/>
          <w:szCs w:val="28"/>
          <w:lang w:val="ru-RU"/>
        </w:rPr>
        <w:t>73</w:t>
      </w:r>
      <w:r w:rsidRPr="002C6028">
        <w:rPr>
          <w:rFonts w:ascii="Times New Roman" w:eastAsia="Calibri" w:hAnsi="Times New Roman" w:cs="Times New Roman"/>
          <w:sz w:val="28"/>
          <w:szCs w:val="28"/>
        </w:rPr>
        <w:t xml:space="preserve"> с.</w:t>
      </w:r>
    </w:p>
    <w:p w:rsidR="002C6028" w:rsidRPr="002C6028" w:rsidRDefault="002C6028" w:rsidP="002C6028">
      <w:pPr>
        <w:spacing w:after="0" w:line="360" w:lineRule="auto"/>
        <w:ind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6028">
        <w:rPr>
          <w:rFonts w:ascii="Times New Roman" w:eastAsia="Calibri" w:hAnsi="Times New Roman" w:cs="Times New Roman"/>
          <w:sz w:val="28"/>
          <w:szCs w:val="28"/>
        </w:rPr>
        <w:t xml:space="preserve">12. </w:t>
      </w:r>
      <w:r w:rsidRPr="002C6028">
        <w:rPr>
          <w:rFonts w:ascii="Times New Roman" w:eastAsia="Calibri" w:hAnsi="Times New Roman" w:cs="Times New Roman"/>
          <w:i/>
          <w:color w:val="333333"/>
          <w:sz w:val="28"/>
          <w:szCs w:val="28"/>
          <w:shd w:val="clear" w:color="auto" w:fill="FFFFFF"/>
          <w:lang w:val="ru-RU"/>
        </w:rPr>
        <w:t>Резников</w:t>
      </w:r>
      <w:r w:rsidRPr="002C6028">
        <w:rPr>
          <w:rFonts w:ascii="Times New Roman" w:eastAsia="Calibri" w:hAnsi="Times New Roman" w:cs="Times New Roman"/>
          <w:i/>
          <w:color w:val="333333"/>
          <w:sz w:val="28"/>
          <w:szCs w:val="28"/>
          <w:shd w:val="clear" w:color="auto" w:fill="FFFFFF"/>
        </w:rPr>
        <w:t xml:space="preserve"> </w:t>
      </w:r>
      <w:r w:rsidRPr="002C6028">
        <w:rPr>
          <w:rFonts w:ascii="Times New Roman" w:eastAsia="Calibri" w:hAnsi="Times New Roman" w:cs="Times New Roman"/>
          <w:i/>
          <w:color w:val="333333"/>
          <w:sz w:val="28"/>
          <w:szCs w:val="28"/>
          <w:shd w:val="clear" w:color="auto" w:fill="FFFFFF"/>
          <w:lang w:val="ru-RU"/>
        </w:rPr>
        <w:t>А.</w:t>
      </w:r>
      <w:r w:rsidRPr="002C6028">
        <w:rPr>
          <w:rFonts w:ascii="Times New Roman" w:eastAsia="Calibri" w:hAnsi="Times New Roman" w:cs="Times New Roman"/>
          <w:i/>
          <w:color w:val="333333"/>
          <w:sz w:val="28"/>
          <w:szCs w:val="28"/>
          <w:shd w:val="clear" w:color="auto" w:fill="FFFFFF"/>
        </w:rPr>
        <w:t>Г.</w:t>
      </w:r>
      <w:r w:rsidRPr="002C6028"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  <w:lang w:val="ru-RU"/>
        </w:rPr>
        <w:t xml:space="preserve"> Проблемы этики при проведении экспериментальных медицинских и биологических исследований на животных в Украине/под ред. Ю.И. Кундиева//Антология биоэтики. – Львов: </w:t>
      </w:r>
      <w:proofErr w:type="spellStart"/>
      <w:r w:rsidRPr="002C6028"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  <w:lang w:val="ru-RU"/>
        </w:rPr>
        <w:t>БаК</w:t>
      </w:r>
      <w:proofErr w:type="spellEnd"/>
      <w:r w:rsidRPr="002C6028"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  <w:lang w:val="ru-RU"/>
        </w:rPr>
        <w:t>, 2003 – С. 395-399</w:t>
      </w:r>
    </w:p>
    <w:p w:rsidR="002C6028" w:rsidRPr="002C6028" w:rsidRDefault="002C6028" w:rsidP="002C6028">
      <w:pPr>
        <w:widowControl w:val="0"/>
        <w:autoSpaceDE w:val="0"/>
        <w:autoSpaceDN w:val="0"/>
        <w:spacing w:after="0" w:line="360" w:lineRule="auto"/>
        <w:ind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6028">
        <w:rPr>
          <w:rFonts w:ascii="Times New Roman" w:eastAsia="Calibri" w:hAnsi="Times New Roman" w:cs="Times New Roman"/>
          <w:spacing w:val="-20"/>
          <w:sz w:val="28"/>
          <w:szCs w:val="28"/>
        </w:rPr>
        <w:t>13.</w:t>
      </w:r>
      <w:r w:rsidRPr="002C6028">
        <w:rPr>
          <w:rFonts w:ascii="Times New Roman" w:eastAsia="Calibri" w:hAnsi="Times New Roman" w:cs="Times New Roman"/>
          <w:i/>
          <w:spacing w:val="-20"/>
          <w:sz w:val="28"/>
          <w:szCs w:val="28"/>
        </w:rPr>
        <w:t xml:space="preserve"> </w:t>
      </w:r>
      <w:r w:rsidRPr="002C6028">
        <w:rPr>
          <w:rFonts w:ascii="Times New Roman" w:eastAsia="Calibri" w:hAnsi="Times New Roman" w:cs="Times New Roman"/>
          <w:i/>
          <w:sz w:val="28"/>
          <w:szCs w:val="28"/>
        </w:rPr>
        <w:t>Розанов А.Я., Федорко Н.Л., Кравченко Н.О., Карпов Л.М.</w:t>
      </w:r>
      <w:r w:rsidRPr="002C6028">
        <w:rPr>
          <w:rFonts w:ascii="Times New Roman" w:eastAsia="Calibri" w:hAnsi="Times New Roman" w:cs="Times New Roman"/>
          <w:sz w:val="28"/>
          <w:szCs w:val="28"/>
        </w:rPr>
        <w:t xml:space="preserve"> Активність 2-оксоглутаратдегідрогенази та </w:t>
      </w:r>
      <w:proofErr w:type="spellStart"/>
      <w:r w:rsidRPr="002C6028">
        <w:rPr>
          <w:rFonts w:ascii="Times New Roman" w:eastAsia="Calibri" w:hAnsi="Times New Roman" w:cs="Times New Roman"/>
          <w:sz w:val="28"/>
          <w:szCs w:val="28"/>
        </w:rPr>
        <w:t>піруватдегідрогенази</w:t>
      </w:r>
      <w:proofErr w:type="spellEnd"/>
      <w:r w:rsidRPr="002C6028">
        <w:rPr>
          <w:rFonts w:ascii="Times New Roman" w:eastAsia="Calibri" w:hAnsi="Times New Roman" w:cs="Times New Roman"/>
          <w:sz w:val="28"/>
          <w:szCs w:val="28"/>
        </w:rPr>
        <w:t xml:space="preserve"> у </w:t>
      </w:r>
      <w:proofErr w:type="spellStart"/>
      <w:r w:rsidRPr="002C6028">
        <w:rPr>
          <w:rFonts w:ascii="Times New Roman" w:eastAsia="Calibri" w:hAnsi="Times New Roman" w:cs="Times New Roman"/>
          <w:sz w:val="28"/>
          <w:szCs w:val="28"/>
        </w:rPr>
        <w:t>цитозолі</w:t>
      </w:r>
      <w:proofErr w:type="spellEnd"/>
      <w:r w:rsidRPr="002C6028">
        <w:rPr>
          <w:rFonts w:ascii="Times New Roman" w:eastAsia="Calibri" w:hAnsi="Times New Roman" w:cs="Times New Roman"/>
          <w:sz w:val="28"/>
          <w:szCs w:val="28"/>
        </w:rPr>
        <w:t xml:space="preserve">, рибосомах та мітохондріях печінки щурів як показник можливої міграції їх </w:t>
      </w:r>
      <w:proofErr w:type="spellStart"/>
      <w:r w:rsidRPr="002C6028">
        <w:rPr>
          <w:rFonts w:ascii="Times New Roman" w:eastAsia="Calibri" w:hAnsi="Times New Roman" w:cs="Times New Roman"/>
          <w:sz w:val="28"/>
          <w:szCs w:val="28"/>
        </w:rPr>
        <w:t>субодиниць</w:t>
      </w:r>
      <w:proofErr w:type="spellEnd"/>
      <w:r w:rsidRPr="002C6028">
        <w:rPr>
          <w:rFonts w:ascii="Times New Roman" w:eastAsia="Calibri" w:hAnsi="Times New Roman" w:cs="Times New Roman"/>
          <w:sz w:val="28"/>
          <w:szCs w:val="28"/>
        </w:rPr>
        <w:t xml:space="preserve"> у клітини. // Мат. </w:t>
      </w:r>
      <w:proofErr w:type="gramStart"/>
      <w:r w:rsidRPr="002C6028">
        <w:rPr>
          <w:rFonts w:ascii="Times New Roman" w:eastAsia="Calibri" w:hAnsi="Times New Roman" w:cs="Times New Roman"/>
          <w:sz w:val="28"/>
          <w:szCs w:val="28"/>
          <w:lang w:val="en-US"/>
        </w:rPr>
        <w:t>V</w:t>
      </w:r>
      <w:r w:rsidRPr="002C60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2C6028">
        <w:rPr>
          <w:rFonts w:ascii="Times New Roman" w:eastAsia="Calibri" w:hAnsi="Times New Roman" w:cs="Times New Roman"/>
          <w:sz w:val="28"/>
          <w:szCs w:val="28"/>
        </w:rPr>
        <w:t>Укр</w:t>
      </w:r>
      <w:proofErr w:type="spellEnd"/>
      <w:r w:rsidRPr="002C6028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spellStart"/>
      <w:r w:rsidRPr="002C6028">
        <w:rPr>
          <w:rFonts w:ascii="Times New Roman" w:eastAsia="Calibri" w:hAnsi="Times New Roman" w:cs="Times New Roman"/>
          <w:sz w:val="28"/>
          <w:szCs w:val="28"/>
        </w:rPr>
        <w:t>біохім</w:t>
      </w:r>
      <w:proofErr w:type="spellEnd"/>
      <w:r w:rsidRPr="002C6028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  <w:r w:rsidRPr="002C6028">
        <w:rPr>
          <w:rFonts w:ascii="Times New Roman" w:eastAsia="Calibri" w:hAnsi="Times New Roman" w:cs="Times New Roman"/>
          <w:sz w:val="28"/>
          <w:szCs w:val="28"/>
        </w:rPr>
        <w:t xml:space="preserve"> з’їзду. – Київ: Інститут біохімії АН УССР, 1987. – Ч. 2. – 184 с.</w:t>
      </w:r>
    </w:p>
    <w:p w:rsidR="002C6028" w:rsidRPr="002C6028" w:rsidRDefault="002C6028" w:rsidP="002C6028">
      <w:pPr>
        <w:widowControl w:val="0"/>
        <w:autoSpaceDE w:val="0"/>
        <w:autoSpaceDN w:val="0"/>
        <w:spacing w:after="0" w:line="360" w:lineRule="auto"/>
        <w:ind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602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14. </w:t>
      </w:r>
      <w:proofErr w:type="spellStart"/>
      <w:r w:rsidRPr="002C6028">
        <w:rPr>
          <w:rFonts w:ascii="Times New Roman" w:eastAsia="Calibri" w:hAnsi="Times New Roman" w:cs="Times New Roman"/>
          <w:i/>
          <w:color w:val="000000"/>
          <w:sz w:val="28"/>
          <w:szCs w:val="28"/>
          <w:lang w:val="ru-RU"/>
        </w:rPr>
        <w:t>Рокицкий</w:t>
      </w:r>
      <w:proofErr w:type="spellEnd"/>
      <w:r w:rsidRPr="002C6028">
        <w:rPr>
          <w:rFonts w:ascii="Times New Roman" w:eastAsia="Calibri" w:hAnsi="Times New Roman" w:cs="Times New Roman"/>
          <w:i/>
          <w:color w:val="000000"/>
          <w:sz w:val="28"/>
          <w:szCs w:val="28"/>
          <w:lang w:val="ru-RU"/>
        </w:rPr>
        <w:t xml:space="preserve"> П.Ф.</w:t>
      </w:r>
      <w:r w:rsidRPr="002C6028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Биологическая статистика. - Минск: </w:t>
      </w:r>
      <w:proofErr w:type="spellStart"/>
      <w:r w:rsidRPr="002C6028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Вышейшая</w:t>
      </w:r>
      <w:proofErr w:type="spellEnd"/>
      <w:r w:rsidRPr="002C6028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школа, 1973. - 320 с.</w:t>
      </w:r>
    </w:p>
    <w:p w:rsidR="002C6028" w:rsidRPr="002C6028" w:rsidRDefault="002C6028" w:rsidP="002C6028">
      <w:pPr>
        <w:widowControl w:val="0"/>
        <w:autoSpaceDE w:val="0"/>
        <w:autoSpaceDN w:val="0"/>
        <w:spacing w:after="0" w:line="360" w:lineRule="auto"/>
        <w:ind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6028">
        <w:rPr>
          <w:rFonts w:ascii="Times New Roman" w:eastAsia="Calibri" w:hAnsi="Times New Roman" w:cs="Times New Roman"/>
          <w:sz w:val="28"/>
          <w:szCs w:val="28"/>
        </w:rPr>
        <w:t xml:space="preserve">15. </w:t>
      </w:r>
      <w:proofErr w:type="spellStart"/>
      <w:r w:rsidRPr="002C6028">
        <w:rPr>
          <w:rFonts w:ascii="Times New Roman" w:eastAsia="Calibri" w:hAnsi="Times New Roman" w:cs="Times New Roman"/>
          <w:i/>
          <w:sz w:val="28"/>
          <w:szCs w:val="28"/>
          <w:lang w:val="ru-RU"/>
        </w:rPr>
        <w:t>Северин</w:t>
      </w:r>
      <w:proofErr w:type="spellEnd"/>
      <w:r w:rsidRPr="002C6028">
        <w:rPr>
          <w:rFonts w:ascii="Times New Roman" w:eastAsia="Calibri" w:hAnsi="Times New Roman" w:cs="Times New Roman"/>
          <w:i/>
          <w:sz w:val="28"/>
          <w:szCs w:val="28"/>
          <w:lang w:val="ru-RU"/>
        </w:rPr>
        <w:t xml:space="preserve"> С.Е.,</w:t>
      </w:r>
      <w:r w:rsidRPr="002C602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Pr="002C6028">
        <w:rPr>
          <w:rFonts w:ascii="Times New Roman" w:eastAsia="Calibri" w:hAnsi="Times New Roman" w:cs="Times New Roman"/>
          <w:i/>
          <w:sz w:val="28"/>
          <w:szCs w:val="28"/>
          <w:lang w:val="ru-RU"/>
        </w:rPr>
        <w:t>Соловьева Г.А.</w:t>
      </w:r>
      <w:r w:rsidRPr="002C602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Практикум по биохимии. Л.: Изд-во МГУ, 1989.</w:t>
      </w:r>
    </w:p>
    <w:p w:rsidR="002C6028" w:rsidRPr="002C6028" w:rsidRDefault="002C6028" w:rsidP="002C6028">
      <w:pPr>
        <w:widowControl w:val="0"/>
        <w:autoSpaceDE w:val="0"/>
        <w:autoSpaceDN w:val="0"/>
        <w:spacing w:after="0" w:line="360" w:lineRule="auto"/>
        <w:ind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6028">
        <w:rPr>
          <w:rFonts w:ascii="Times New Roman" w:eastAsia="Calibri" w:hAnsi="Times New Roman" w:cs="Times New Roman"/>
          <w:spacing w:val="-20"/>
          <w:sz w:val="28"/>
          <w:szCs w:val="28"/>
          <w:lang w:val="ru-RU"/>
        </w:rPr>
        <w:t>1</w:t>
      </w:r>
      <w:r w:rsidRPr="002C6028">
        <w:rPr>
          <w:rFonts w:ascii="Times New Roman" w:eastAsia="Calibri" w:hAnsi="Times New Roman" w:cs="Times New Roman"/>
          <w:spacing w:val="-20"/>
          <w:sz w:val="28"/>
          <w:szCs w:val="28"/>
        </w:rPr>
        <w:t>6.</w:t>
      </w:r>
      <w:r w:rsidRPr="002C6028">
        <w:rPr>
          <w:rFonts w:ascii="Times New Roman" w:eastAsia="Calibri" w:hAnsi="Times New Roman" w:cs="Times New Roman"/>
          <w:i/>
          <w:spacing w:val="-20"/>
          <w:sz w:val="28"/>
          <w:szCs w:val="28"/>
        </w:rPr>
        <w:t xml:space="preserve"> Федорко Н.Л</w:t>
      </w:r>
      <w:r w:rsidRPr="002C6028">
        <w:rPr>
          <w:rFonts w:ascii="Times New Roman" w:eastAsia="Calibri" w:hAnsi="Times New Roman" w:cs="Times New Roman"/>
          <w:spacing w:val="-20"/>
          <w:sz w:val="28"/>
          <w:szCs w:val="28"/>
        </w:rPr>
        <w:t>. Вітамінно-</w:t>
      </w:r>
      <w:proofErr w:type="spellStart"/>
      <w:r w:rsidRPr="002C6028">
        <w:rPr>
          <w:rFonts w:ascii="Times New Roman" w:eastAsia="Calibri" w:hAnsi="Times New Roman" w:cs="Times New Roman"/>
          <w:spacing w:val="-20"/>
          <w:sz w:val="28"/>
          <w:szCs w:val="28"/>
        </w:rPr>
        <w:t>коферментна</w:t>
      </w:r>
      <w:proofErr w:type="spellEnd"/>
      <w:r w:rsidRPr="002C6028">
        <w:rPr>
          <w:rFonts w:ascii="Times New Roman" w:eastAsia="Calibri" w:hAnsi="Times New Roman" w:cs="Times New Roman"/>
          <w:spacing w:val="-20"/>
          <w:sz w:val="28"/>
          <w:szCs w:val="28"/>
        </w:rPr>
        <w:t xml:space="preserve"> корекція активності</w:t>
      </w:r>
      <w:r w:rsidRPr="002C60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2C6028">
        <w:rPr>
          <w:rFonts w:ascii="Times New Roman" w:eastAsia="Calibri" w:hAnsi="Times New Roman" w:cs="Times New Roman"/>
          <w:sz w:val="28"/>
          <w:szCs w:val="28"/>
        </w:rPr>
        <w:t>піруватдегідрогеназного</w:t>
      </w:r>
      <w:proofErr w:type="spellEnd"/>
      <w:r w:rsidRPr="002C6028">
        <w:rPr>
          <w:rFonts w:ascii="Times New Roman" w:eastAsia="Calibri" w:hAnsi="Times New Roman" w:cs="Times New Roman"/>
          <w:sz w:val="28"/>
          <w:szCs w:val="28"/>
        </w:rPr>
        <w:t xml:space="preserve"> комплексу в органах щурів в онтогенезі. // Вісник</w:t>
      </w:r>
      <w:r w:rsidRPr="002C602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О</w:t>
      </w:r>
      <w:proofErr w:type="spellStart"/>
      <w:r w:rsidRPr="002C6028">
        <w:rPr>
          <w:rFonts w:ascii="Times New Roman" w:eastAsia="Calibri" w:hAnsi="Times New Roman" w:cs="Times New Roman"/>
          <w:sz w:val="28"/>
          <w:szCs w:val="28"/>
        </w:rPr>
        <w:t>деського</w:t>
      </w:r>
      <w:proofErr w:type="spellEnd"/>
      <w:r w:rsidRPr="002C6028">
        <w:rPr>
          <w:rFonts w:ascii="Times New Roman" w:eastAsia="Calibri" w:hAnsi="Times New Roman" w:cs="Times New Roman"/>
          <w:sz w:val="28"/>
          <w:szCs w:val="28"/>
        </w:rPr>
        <w:t xml:space="preserve"> національного університету імені І. І. Мечникова. – 2003. – Т. 8, </w:t>
      </w:r>
      <w:proofErr w:type="spellStart"/>
      <w:r w:rsidRPr="002C6028">
        <w:rPr>
          <w:rFonts w:ascii="Times New Roman" w:eastAsia="Calibri" w:hAnsi="Times New Roman" w:cs="Times New Roman"/>
          <w:sz w:val="28"/>
          <w:szCs w:val="28"/>
        </w:rPr>
        <w:t>вип</w:t>
      </w:r>
      <w:proofErr w:type="spellEnd"/>
      <w:r w:rsidRPr="002C6028">
        <w:rPr>
          <w:rFonts w:ascii="Times New Roman" w:eastAsia="Calibri" w:hAnsi="Times New Roman" w:cs="Times New Roman"/>
          <w:sz w:val="28"/>
          <w:szCs w:val="28"/>
        </w:rPr>
        <w:t xml:space="preserve">. 1. – С. 28-33. </w:t>
      </w:r>
    </w:p>
    <w:p w:rsidR="002C6028" w:rsidRPr="002C6028" w:rsidRDefault="002C6028" w:rsidP="002C6028">
      <w:pPr>
        <w:spacing w:after="0" w:line="360" w:lineRule="auto"/>
        <w:ind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6028">
        <w:rPr>
          <w:rFonts w:ascii="Times New Roman" w:eastAsia="Calibri" w:hAnsi="Times New Roman" w:cs="Times New Roman"/>
          <w:spacing w:val="-20"/>
          <w:sz w:val="28"/>
          <w:szCs w:val="28"/>
        </w:rPr>
        <w:t>17.</w:t>
      </w:r>
      <w:r w:rsidRPr="002C6028">
        <w:rPr>
          <w:rFonts w:ascii="Times New Roman" w:eastAsia="Calibri" w:hAnsi="Times New Roman" w:cs="Times New Roman"/>
          <w:i/>
          <w:spacing w:val="-20"/>
          <w:sz w:val="28"/>
          <w:szCs w:val="28"/>
        </w:rPr>
        <w:t xml:space="preserve">  </w:t>
      </w:r>
      <w:r w:rsidRPr="002C6028">
        <w:rPr>
          <w:rFonts w:ascii="Times New Roman" w:eastAsia="Calibri" w:hAnsi="Times New Roman" w:cs="Times New Roman"/>
          <w:i/>
          <w:spacing w:val="-20"/>
          <w:sz w:val="28"/>
          <w:szCs w:val="28"/>
          <w:lang w:val="en-US"/>
        </w:rPr>
        <w:t>Brown</w:t>
      </w:r>
      <w:r w:rsidRPr="002C6028">
        <w:rPr>
          <w:rFonts w:ascii="Times New Roman" w:eastAsia="Calibri" w:hAnsi="Times New Roman" w:cs="Times New Roman"/>
          <w:i/>
          <w:spacing w:val="-20"/>
          <w:sz w:val="28"/>
          <w:szCs w:val="28"/>
        </w:rPr>
        <w:t xml:space="preserve"> </w:t>
      </w:r>
      <w:r w:rsidRPr="002C6028">
        <w:rPr>
          <w:rFonts w:ascii="Times New Roman" w:eastAsia="Calibri" w:hAnsi="Times New Roman" w:cs="Times New Roman"/>
          <w:i/>
          <w:spacing w:val="-20"/>
          <w:sz w:val="28"/>
          <w:szCs w:val="28"/>
          <w:lang w:val="en-US"/>
        </w:rPr>
        <w:t>R.M., Head</w:t>
      </w:r>
      <w:r w:rsidRPr="002C6028">
        <w:rPr>
          <w:rFonts w:ascii="Times New Roman" w:eastAsia="Calibri" w:hAnsi="Times New Roman" w:cs="Times New Roman"/>
          <w:i/>
          <w:spacing w:val="-20"/>
          <w:sz w:val="28"/>
          <w:szCs w:val="28"/>
        </w:rPr>
        <w:t xml:space="preserve"> </w:t>
      </w:r>
      <w:r w:rsidRPr="002C6028">
        <w:rPr>
          <w:rFonts w:ascii="Times New Roman" w:eastAsia="Calibri" w:hAnsi="Times New Roman" w:cs="Times New Roman"/>
          <w:i/>
          <w:spacing w:val="-20"/>
          <w:sz w:val="28"/>
          <w:szCs w:val="28"/>
          <w:lang w:val="en-US"/>
        </w:rPr>
        <w:t>R.A., Morris</w:t>
      </w:r>
      <w:r w:rsidRPr="002C6028">
        <w:rPr>
          <w:rFonts w:ascii="Times New Roman" w:eastAsia="Calibri" w:hAnsi="Times New Roman" w:cs="Times New Roman"/>
          <w:i/>
          <w:spacing w:val="-20"/>
          <w:sz w:val="28"/>
          <w:szCs w:val="28"/>
        </w:rPr>
        <w:t xml:space="preserve"> </w:t>
      </w:r>
      <w:r w:rsidRPr="002C6028">
        <w:rPr>
          <w:rFonts w:ascii="Times New Roman" w:eastAsia="Calibri" w:hAnsi="Times New Roman" w:cs="Times New Roman"/>
          <w:i/>
          <w:spacing w:val="-20"/>
          <w:sz w:val="28"/>
          <w:szCs w:val="28"/>
          <w:lang w:val="en-US"/>
        </w:rPr>
        <w:t xml:space="preserve">A.A.M., </w:t>
      </w:r>
      <w:proofErr w:type="spellStart"/>
      <w:r w:rsidRPr="002C6028">
        <w:rPr>
          <w:rFonts w:ascii="Times New Roman" w:eastAsia="Calibri" w:hAnsi="Times New Roman" w:cs="Times New Roman"/>
          <w:i/>
          <w:spacing w:val="-20"/>
          <w:sz w:val="28"/>
          <w:szCs w:val="28"/>
          <w:lang w:val="en-US"/>
        </w:rPr>
        <w:t>Raiman</w:t>
      </w:r>
      <w:proofErr w:type="spellEnd"/>
      <w:r w:rsidRPr="002C6028">
        <w:rPr>
          <w:rFonts w:ascii="Times New Roman" w:eastAsia="Calibri" w:hAnsi="Times New Roman" w:cs="Times New Roman"/>
          <w:i/>
          <w:spacing w:val="-20"/>
          <w:sz w:val="28"/>
          <w:szCs w:val="28"/>
        </w:rPr>
        <w:t xml:space="preserve"> </w:t>
      </w:r>
      <w:r w:rsidRPr="002C6028">
        <w:rPr>
          <w:rFonts w:ascii="Times New Roman" w:eastAsia="Calibri" w:hAnsi="Times New Roman" w:cs="Times New Roman"/>
          <w:i/>
          <w:spacing w:val="-20"/>
          <w:sz w:val="28"/>
          <w:szCs w:val="28"/>
          <w:lang w:val="en-US"/>
        </w:rPr>
        <w:t>J.A.J., Walter</w:t>
      </w:r>
      <w:r w:rsidRPr="002C6028">
        <w:rPr>
          <w:rFonts w:ascii="Times New Roman" w:eastAsia="Calibri" w:hAnsi="Times New Roman" w:cs="Times New Roman"/>
          <w:i/>
          <w:spacing w:val="-20"/>
          <w:sz w:val="28"/>
          <w:szCs w:val="28"/>
        </w:rPr>
        <w:t xml:space="preserve"> </w:t>
      </w:r>
      <w:r w:rsidRPr="002C6028">
        <w:rPr>
          <w:rFonts w:ascii="Times New Roman" w:eastAsia="Calibri" w:hAnsi="Times New Roman" w:cs="Times New Roman"/>
          <w:i/>
          <w:spacing w:val="-20"/>
          <w:sz w:val="28"/>
          <w:szCs w:val="28"/>
          <w:lang w:val="en-US"/>
        </w:rPr>
        <w:t>J.H.,</w:t>
      </w:r>
      <w:r w:rsidRPr="002C6028">
        <w:rPr>
          <w:rFonts w:ascii="Times New Roman" w:eastAsia="Calibri" w:hAnsi="Times New Roman" w:cs="Times New Roman"/>
          <w:i/>
          <w:sz w:val="28"/>
          <w:szCs w:val="28"/>
          <w:lang w:val="en-US"/>
        </w:rPr>
        <w:t xml:space="preserve"> Whitehouse</w:t>
      </w:r>
      <w:r w:rsidRPr="002C6028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2C6028">
        <w:rPr>
          <w:rFonts w:ascii="Times New Roman" w:eastAsia="Calibri" w:hAnsi="Times New Roman" w:cs="Times New Roman"/>
          <w:i/>
          <w:sz w:val="28"/>
          <w:szCs w:val="28"/>
          <w:lang w:val="en-US"/>
        </w:rPr>
        <w:t>W.P., Brown</w:t>
      </w:r>
      <w:r w:rsidRPr="002C6028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2C6028">
        <w:rPr>
          <w:rFonts w:ascii="Times New Roman" w:eastAsia="Calibri" w:hAnsi="Times New Roman" w:cs="Times New Roman"/>
          <w:i/>
          <w:sz w:val="28"/>
          <w:szCs w:val="28"/>
          <w:lang w:val="en-US"/>
        </w:rPr>
        <w:t>G.K.,</w:t>
      </w:r>
      <w:r w:rsidRPr="002C6028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Pyruvate dehydrogenase E3 binding protein (protein X) de- </w:t>
      </w:r>
      <w:proofErr w:type="spellStart"/>
      <w:r w:rsidRPr="002C6028">
        <w:rPr>
          <w:rFonts w:ascii="Times New Roman" w:eastAsia="Calibri" w:hAnsi="Times New Roman" w:cs="Times New Roman"/>
          <w:sz w:val="28"/>
          <w:szCs w:val="28"/>
          <w:lang w:val="en-US"/>
        </w:rPr>
        <w:t>ficiency</w:t>
      </w:r>
      <w:proofErr w:type="spellEnd"/>
      <w:r w:rsidRPr="002C6028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Dev. Med. Child Neurol. </w:t>
      </w:r>
      <w:r w:rsidRPr="002C6028"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r w:rsidRPr="002C6028">
        <w:rPr>
          <w:rFonts w:ascii="Times New Roman" w:eastAsia="Calibri" w:hAnsi="Times New Roman" w:cs="Times New Roman"/>
          <w:sz w:val="28"/>
          <w:szCs w:val="28"/>
          <w:lang w:val="en-US"/>
        </w:rPr>
        <w:t>2006</w:t>
      </w:r>
      <w:r w:rsidRPr="002C6028">
        <w:rPr>
          <w:rFonts w:ascii="Times New Roman" w:eastAsia="Calibri" w:hAnsi="Times New Roman" w:cs="Times New Roman"/>
          <w:sz w:val="28"/>
          <w:szCs w:val="28"/>
        </w:rPr>
        <w:t xml:space="preserve">. – Р. </w:t>
      </w:r>
      <w:r w:rsidRPr="002C6028">
        <w:rPr>
          <w:rFonts w:ascii="Times New Roman" w:eastAsia="Calibri" w:hAnsi="Times New Roman" w:cs="Times New Roman"/>
          <w:sz w:val="28"/>
          <w:szCs w:val="28"/>
          <w:lang w:val="en-US"/>
        </w:rPr>
        <w:t>756</w:t>
      </w:r>
      <w:r w:rsidRPr="002C6028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r w:rsidRPr="002C6028">
        <w:rPr>
          <w:rFonts w:ascii="Times New Roman" w:eastAsia="Calibri" w:hAnsi="Times New Roman" w:cs="Times New Roman"/>
          <w:sz w:val="28"/>
          <w:szCs w:val="28"/>
          <w:lang w:val="en-US"/>
        </w:rPr>
        <w:t>760.</w:t>
      </w:r>
    </w:p>
    <w:p w:rsidR="002C6028" w:rsidRPr="002C6028" w:rsidRDefault="002C6028" w:rsidP="002C6028">
      <w:pPr>
        <w:spacing w:after="0" w:line="360" w:lineRule="auto"/>
        <w:ind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6028">
        <w:rPr>
          <w:rFonts w:ascii="Times New Roman" w:eastAsia="Calibri" w:hAnsi="Times New Roman" w:cs="Times New Roman"/>
          <w:sz w:val="28"/>
          <w:szCs w:val="28"/>
        </w:rPr>
        <w:t>18</w:t>
      </w:r>
      <w:r w:rsidRPr="002C6028">
        <w:rPr>
          <w:rFonts w:ascii="Times New Roman" w:eastAsia="Calibri" w:hAnsi="Times New Roman" w:cs="Times New Roman"/>
          <w:i/>
          <w:sz w:val="28"/>
          <w:szCs w:val="28"/>
        </w:rPr>
        <w:t>.Bunik V. I</w:t>
      </w:r>
      <w:r w:rsidRPr="002C6028">
        <w:rPr>
          <w:rFonts w:ascii="Times New Roman" w:eastAsia="Calibri" w:hAnsi="Times New Roman" w:cs="Times New Roman"/>
          <w:sz w:val="28"/>
          <w:szCs w:val="28"/>
        </w:rPr>
        <w:t xml:space="preserve">. 2-Oxo </w:t>
      </w:r>
      <w:proofErr w:type="spellStart"/>
      <w:r w:rsidRPr="002C6028">
        <w:rPr>
          <w:rFonts w:ascii="Times New Roman" w:eastAsia="Calibri" w:hAnsi="Times New Roman" w:cs="Times New Roman"/>
          <w:sz w:val="28"/>
          <w:szCs w:val="28"/>
        </w:rPr>
        <w:t>acid</w:t>
      </w:r>
      <w:proofErr w:type="spellEnd"/>
      <w:r w:rsidRPr="002C60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2C6028">
        <w:rPr>
          <w:rFonts w:ascii="Times New Roman" w:eastAsia="Calibri" w:hAnsi="Times New Roman" w:cs="Times New Roman"/>
          <w:sz w:val="28"/>
          <w:szCs w:val="28"/>
        </w:rPr>
        <w:t>dehydrogenase</w:t>
      </w:r>
      <w:proofErr w:type="spellEnd"/>
      <w:r w:rsidRPr="002C60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2C6028">
        <w:rPr>
          <w:rFonts w:ascii="Times New Roman" w:eastAsia="Calibri" w:hAnsi="Times New Roman" w:cs="Times New Roman"/>
          <w:sz w:val="28"/>
          <w:szCs w:val="28"/>
        </w:rPr>
        <w:t>complexes</w:t>
      </w:r>
      <w:proofErr w:type="spellEnd"/>
      <w:r w:rsidRPr="002C60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2C6028">
        <w:rPr>
          <w:rFonts w:ascii="Times New Roman" w:eastAsia="Calibri" w:hAnsi="Times New Roman" w:cs="Times New Roman"/>
          <w:sz w:val="28"/>
          <w:szCs w:val="28"/>
        </w:rPr>
        <w:t>in</w:t>
      </w:r>
      <w:proofErr w:type="spellEnd"/>
      <w:r w:rsidRPr="002C60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2C6028">
        <w:rPr>
          <w:rFonts w:ascii="Times New Roman" w:eastAsia="Calibri" w:hAnsi="Times New Roman" w:cs="Times New Roman"/>
          <w:sz w:val="28"/>
          <w:szCs w:val="28"/>
        </w:rPr>
        <w:t>redox</w:t>
      </w:r>
      <w:proofErr w:type="spellEnd"/>
      <w:r w:rsidRPr="002C60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2C6028">
        <w:rPr>
          <w:rFonts w:ascii="Times New Roman" w:eastAsia="Calibri" w:hAnsi="Times New Roman" w:cs="Times New Roman"/>
          <w:sz w:val="28"/>
          <w:szCs w:val="28"/>
        </w:rPr>
        <w:t>regulation</w:t>
      </w:r>
      <w:proofErr w:type="spellEnd"/>
      <w:r w:rsidRPr="002C6028">
        <w:rPr>
          <w:rFonts w:ascii="Times New Roman" w:eastAsia="Calibri" w:hAnsi="Times New Roman" w:cs="Times New Roman"/>
          <w:sz w:val="28"/>
          <w:szCs w:val="28"/>
        </w:rPr>
        <w:t xml:space="preserve"> / V. I. </w:t>
      </w:r>
      <w:proofErr w:type="spellStart"/>
      <w:r w:rsidRPr="002C6028">
        <w:rPr>
          <w:rFonts w:ascii="Times New Roman" w:eastAsia="Calibri" w:hAnsi="Times New Roman" w:cs="Times New Roman"/>
          <w:sz w:val="28"/>
          <w:szCs w:val="28"/>
        </w:rPr>
        <w:t>Bunik</w:t>
      </w:r>
      <w:proofErr w:type="spellEnd"/>
      <w:r w:rsidRPr="002C6028">
        <w:rPr>
          <w:rFonts w:ascii="Times New Roman" w:eastAsia="Calibri" w:hAnsi="Times New Roman" w:cs="Times New Roman"/>
          <w:sz w:val="28"/>
          <w:szCs w:val="28"/>
        </w:rPr>
        <w:t xml:space="preserve"> // </w:t>
      </w:r>
      <w:proofErr w:type="spellStart"/>
      <w:r w:rsidRPr="002C6028">
        <w:rPr>
          <w:rFonts w:ascii="Times New Roman" w:eastAsia="Calibri" w:hAnsi="Times New Roman" w:cs="Times New Roman"/>
          <w:sz w:val="28"/>
          <w:szCs w:val="28"/>
        </w:rPr>
        <w:t>Eur</w:t>
      </w:r>
      <w:proofErr w:type="spellEnd"/>
      <w:r w:rsidRPr="002C6028">
        <w:rPr>
          <w:rFonts w:ascii="Times New Roman" w:eastAsia="Calibri" w:hAnsi="Times New Roman" w:cs="Times New Roman"/>
          <w:sz w:val="28"/>
          <w:szCs w:val="28"/>
        </w:rPr>
        <w:t xml:space="preserve">. J. </w:t>
      </w:r>
      <w:proofErr w:type="spellStart"/>
      <w:r w:rsidRPr="002C6028">
        <w:rPr>
          <w:rFonts w:ascii="Times New Roman" w:eastAsia="Calibri" w:hAnsi="Times New Roman" w:cs="Times New Roman"/>
          <w:sz w:val="28"/>
          <w:szCs w:val="28"/>
        </w:rPr>
        <w:t>Biochem</w:t>
      </w:r>
      <w:proofErr w:type="spellEnd"/>
      <w:r w:rsidRPr="002C6028">
        <w:rPr>
          <w:rFonts w:ascii="Times New Roman" w:eastAsia="Calibri" w:hAnsi="Times New Roman" w:cs="Times New Roman"/>
          <w:sz w:val="28"/>
          <w:szCs w:val="28"/>
        </w:rPr>
        <w:t xml:space="preserve">. – 2003. – </w:t>
      </w:r>
      <w:proofErr w:type="spellStart"/>
      <w:r w:rsidRPr="002C6028">
        <w:rPr>
          <w:rFonts w:ascii="Times New Roman" w:eastAsia="Calibri" w:hAnsi="Times New Roman" w:cs="Times New Roman"/>
          <w:sz w:val="28"/>
          <w:szCs w:val="28"/>
        </w:rPr>
        <w:t>Vol</w:t>
      </w:r>
      <w:proofErr w:type="spellEnd"/>
      <w:r w:rsidRPr="002C6028">
        <w:rPr>
          <w:rFonts w:ascii="Times New Roman" w:eastAsia="Calibri" w:hAnsi="Times New Roman" w:cs="Times New Roman"/>
          <w:sz w:val="28"/>
          <w:szCs w:val="28"/>
        </w:rPr>
        <w:t xml:space="preserve">. 270, N 6. – P. 1036-1042. </w:t>
      </w:r>
    </w:p>
    <w:p w:rsidR="002C6028" w:rsidRPr="002C6028" w:rsidRDefault="002C6028" w:rsidP="002C6028">
      <w:pPr>
        <w:spacing w:after="0" w:line="360" w:lineRule="auto"/>
        <w:ind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2C6028">
        <w:rPr>
          <w:rFonts w:ascii="Times New Roman" w:eastAsia="Calibri" w:hAnsi="Times New Roman" w:cs="Times New Roman"/>
          <w:sz w:val="28"/>
          <w:szCs w:val="28"/>
        </w:rPr>
        <w:t xml:space="preserve">19. </w:t>
      </w:r>
      <w:r w:rsidRPr="002C6028">
        <w:rPr>
          <w:rFonts w:ascii="Times New Roman" w:eastAsia="Calibri" w:hAnsi="Times New Roman" w:cs="Times New Roman"/>
          <w:i/>
          <w:sz w:val="28"/>
          <w:szCs w:val="28"/>
          <w:lang w:val="en-US"/>
        </w:rPr>
        <w:t>Caballero B. J., Paul M.F</w:t>
      </w:r>
      <w:r w:rsidRPr="002C6028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. Encyclopedia of food sciences and nutrition – Academic Press, 2003. – 6406 </w:t>
      </w:r>
      <w:r w:rsidRPr="002C6028">
        <w:rPr>
          <w:rFonts w:ascii="Times New Roman" w:eastAsia="Calibri" w:hAnsi="Times New Roman" w:cs="Times New Roman"/>
          <w:sz w:val="28"/>
          <w:szCs w:val="28"/>
          <w:lang w:val="ru-RU"/>
        </w:rPr>
        <w:t>р</w:t>
      </w:r>
      <w:r w:rsidRPr="002C6028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</w:p>
    <w:p w:rsidR="002C6028" w:rsidRPr="002C6028" w:rsidRDefault="002C6028" w:rsidP="002C6028">
      <w:pPr>
        <w:spacing w:after="0" w:line="360" w:lineRule="auto"/>
        <w:ind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2C6028">
        <w:rPr>
          <w:rFonts w:ascii="Times New Roman" w:eastAsia="Calibri" w:hAnsi="Times New Roman" w:cs="Times New Roman"/>
          <w:sz w:val="28"/>
          <w:szCs w:val="28"/>
        </w:rPr>
        <w:t xml:space="preserve">20. </w:t>
      </w:r>
      <w:r w:rsidRPr="002C6028">
        <w:rPr>
          <w:rFonts w:ascii="Times New Roman" w:eastAsia="Calibri" w:hAnsi="Times New Roman" w:cs="Times New Roman"/>
          <w:i/>
          <w:sz w:val="28"/>
          <w:szCs w:val="28"/>
          <w:lang w:val="en-US"/>
        </w:rPr>
        <w:t>Caballero B. J</w:t>
      </w:r>
      <w:r w:rsidRPr="002C6028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., </w:t>
      </w:r>
      <w:r w:rsidRPr="002C6028">
        <w:rPr>
          <w:rFonts w:ascii="Times New Roman" w:eastAsia="Calibri" w:hAnsi="Times New Roman" w:cs="Times New Roman"/>
          <w:i/>
          <w:sz w:val="28"/>
          <w:szCs w:val="28"/>
          <w:lang w:val="en-US"/>
        </w:rPr>
        <w:t>Paul M. F.</w:t>
      </w:r>
      <w:r w:rsidRPr="002C6028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Encyclopedia of food and health – Elsevier, 2016. – 4013 </w:t>
      </w:r>
      <w:r w:rsidRPr="002C6028">
        <w:rPr>
          <w:rFonts w:ascii="Times New Roman" w:eastAsia="Calibri" w:hAnsi="Times New Roman" w:cs="Times New Roman"/>
          <w:sz w:val="28"/>
          <w:szCs w:val="28"/>
          <w:lang w:val="ru-RU"/>
        </w:rPr>
        <w:t>р</w:t>
      </w:r>
      <w:r w:rsidRPr="002C6028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</w:p>
    <w:p w:rsidR="002C6028" w:rsidRPr="002C6028" w:rsidRDefault="002C6028" w:rsidP="002C6028">
      <w:pPr>
        <w:spacing w:after="0" w:line="360" w:lineRule="auto"/>
        <w:ind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2C6028">
        <w:rPr>
          <w:rFonts w:ascii="Times New Roman" w:eastAsia="Calibri" w:hAnsi="Times New Roman" w:cs="Times New Roman"/>
          <w:sz w:val="28"/>
          <w:szCs w:val="28"/>
        </w:rPr>
        <w:t>21.</w:t>
      </w:r>
      <w:r w:rsidRPr="002C6028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proofErr w:type="gramStart"/>
      <w:r w:rsidRPr="002C6028">
        <w:rPr>
          <w:rFonts w:ascii="Times New Roman" w:eastAsia="Calibri" w:hAnsi="Times New Roman" w:cs="Times New Roman"/>
          <w:i/>
          <w:sz w:val="28"/>
          <w:szCs w:val="28"/>
          <w:lang w:val="en-US"/>
        </w:rPr>
        <w:t>Combs G. F.</w:t>
      </w:r>
      <w:proofErr w:type="gramEnd"/>
      <w:r w:rsidRPr="002C6028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2C6028">
        <w:rPr>
          <w:rFonts w:ascii="Times New Roman" w:eastAsia="Calibri" w:hAnsi="Times New Roman" w:cs="Times New Roman"/>
          <w:sz w:val="28"/>
          <w:szCs w:val="28"/>
          <w:lang w:val="en-US"/>
        </w:rPr>
        <w:t>The vitamins.</w:t>
      </w:r>
      <w:proofErr w:type="gramEnd"/>
      <w:r w:rsidRPr="002C6028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 </w:t>
      </w:r>
      <w:proofErr w:type="gramStart"/>
      <w:r w:rsidRPr="002C6028">
        <w:rPr>
          <w:rFonts w:ascii="Times New Roman" w:eastAsia="Calibri" w:hAnsi="Times New Roman" w:cs="Times New Roman"/>
          <w:sz w:val="28"/>
          <w:szCs w:val="28"/>
          <w:lang w:val="en-US"/>
        </w:rPr>
        <w:t>Fundamental aspects in nutrition and health – Elsevier</w:t>
      </w:r>
      <w:r w:rsidRPr="002C6028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  <w:r w:rsidRPr="002C6028">
        <w:rPr>
          <w:rFonts w:ascii="Times New Roman" w:eastAsia="Calibri" w:hAnsi="Times New Roman" w:cs="Times New Roman"/>
          <w:sz w:val="28"/>
          <w:szCs w:val="28"/>
        </w:rPr>
        <w:t xml:space="preserve"> - </w:t>
      </w:r>
      <w:r w:rsidRPr="002C6028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2012. – 599 </w:t>
      </w:r>
      <w:r w:rsidRPr="002C6028">
        <w:rPr>
          <w:rFonts w:ascii="Times New Roman" w:eastAsia="Calibri" w:hAnsi="Times New Roman" w:cs="Times New Roman"/>
          <w:sz w:val="28"/>
          <w:szCs w:val="28"/>
          <w:lang w:val="ru-RU"/>
        </w:rPr>
        <w:t>р</w:t>
      </w:r>
      <w:r w:rsidRPr="002C6028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</w:p>
    <w:p w:rsidR="002C6028" w:rsidRPr="002C6028" w:rsidRDefault="002C6028" w:rsidP="002C6028">
      <w:pPr>
        <w:spacing w:after="0" w:line="360" w:lineRule="auto"/>
        <w:ind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6028">
        <w:rPr>
          <w:rFonts w:ascii="Times New Roman" w:eastAsia="Calibri" w:hAnsi="Times New Roman" w:cs="Times New Roman"/>
          <w:sz w:val="28"/>
          <w:szCs w:val="28"/>
        </w:rPr>
        <w:t>22</w:t>
      </w:r>
      <w:r w:rsidRPr="002C6028">
        <w:rPr>
          <w:rFonts w:ascii="Times New Roman" w:eastAsia="Calibri" w:hAnsi="Times New Roman" w:cs="Times New Roman"/>
          <w:i/>
          <w:sz w:val="28"/>
          <w:szCs w:val="28"/>
        </w:rPr>
        <w:t xml:space="preserve">. </w:t>
      </w:r>
      <w:proofErr w:type="spellStart"/>
      <w:r w:rsidRPr="002C6028">
        <w:rPr>
          <w:rFonts w:ascii="Times New Roman" w:eastAsia="Calibri" w:hAnsi="Times New Roman" w:cs="Times New Roman"/>
          <w:i/>
          <w:sz w:val="28"/>
          <w:szCs w:val="28"/>
          <w:lang w:val="en-US"/>
        </w:rPr>
        <w:t>DeBrosse</w:t>
      </w:r>
      <w:proofErr w:type="spellEnd"/>
      <w:r w:rsidRPr="002C6028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2C6028">
        <w:rPr>
          <w:rFonts w:ascii="Times New Roman" w:eastAsia="Calibri" w:hAnsi="Times New Roman" w:cs="Times New Roman"/>
          <w:i/>
          <w:sz w:val="28"/>
          <w:szCs w:val="28"/>
          <w:lang w:val="en-US"/>
        </w:rPr>
        <w:t xml:space="preserve">S.D., </w:t>
      </w:r>
      <w:proofErr w:type="spellStart"/>
      <w:r w:rsidRPr="002C6028">
        <w:rPr>
          <w:rFonts w:ascii="Times New Roman" w:eastAsia="Calibri" w:hAnsi="Times New Roman" w:cs="Times New Roman"/>
          <w:i/>
          <w:sz w:val="28"/>
          <w:szCs w:val="28"/>
          <w:lang w:val="en-US"/>
        </w:rPr>
        <w:t>Okajima</w:t>
      </w:r>
      <w:proofErr w:type="spellEnd"/>
      <w:r w:rsidRPr="002C6028">
        <w:rPr>
          <w:rFonts w:ascii="Times New Roman" w:eastAsia="Calibri" w:hAnsi="Times New Roman" w:cs="Times New Roman"/>
          <w:i/>
          <w:sz w:val="28"/>
          <w:szCs w:val="28"/>
          <w:lang w:val="en-US"/>
        </w:rPr>
        <w:t xml:space="preserve"> K., </w:t>
      </w:r>
      <w:proofErr w:type="spellStart"/>
      <w:r w:rsidRPr="002C6028">
        <w:rPr>
          <w:rFonts w:ascii="Times New Roman" w:eastAsia="Calibri" w:hAnsi="Times New Roman" w:cs="Times New Roman"/>
          <w:i/>
          <w:sz w:val="28"/>
          <w:szCs w:val="28"/>
          <w:lang w:val="en-US"/>
        </w:rPr>
        <w:t>Schmotzer</w:t>
      </w:r>
      <w:proofErr w:type="spellEnd"/>
      <w:r w:rsidRPr="002C6028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2C6028">
        <w:rPr>
          <w:rFonts w:ascii="Times New Roman" w:eastAsia="Calibri" w:hAnsi="Times New Roman" w:cs="Times New Roman"/>
          <w:i/>
          <w:sz w:val="28"/>
          <w:szCs w:val="28"/>
          <w:lang w:val="en-US"/>
        </w:rPr>
        <w:t xml:space="preserve">C.L., </w:t>
      </w:r>
      <w:proofErr w:type="spellStart"/>
      <w:r w:rsidRPr="002C6028">
        <w:rPr>
          <w:rFonts w:ascii="Times New Roman" w:eastAsia="Calibri" w:hAnsi="Times New Roman" w:cs="Times New Roman"/>
          <w:i/>
          <w:sz w:val="28"/>
          <w:szCs w:val="28"/>
          <w:lang w:val="en-US"/>
        </w:rPr>
        <w:t>Frohnapfel</w:t>
      </w:r>
      <w:proofErr w:type="spellEnd"/>
      <w:r w:rsidRPr="002C6028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2C6028">
        <w:rPr>
          <w:rFonts w:ascii="Times New Roman" w:eastAsia="Calibri" w:hAnsi="Times New Roman" w:cs="Times New Roman"/>
          <w:i/>
          <w:sz w:val="28"/>
          <w:szCs w:val="28"/>
          <w:lang w:val="en-US"/>
        </w:rPr>
        <w:t>M.B., Kerr</w:t>
      </w:r>
      <w:r w:rsidRPr="002C6028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2C6028">
        <w:rPr>
          <w:rFonts w:ascii="Times New Roman" w:eastAsia="Calibri" w:hAnsi="Times New Roman" w:cs="Times New Roman"/>
          <w:i/>
          <w:sz w:val="28"/>
          <w:szCs w:val="28"/>
          <w:lang w:val="en-US"/>
        </w:rPr>
        <w:t>D.S.,</w:t>
      </w:r>
      <w:r w:rsidRPr="002C6028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Spectrum of Clinical Outcomes in Pyruvate Dehydrogenase Deficiency, United Mitochondrial Disease Foundation Annual Symposium June 15–19, 2011, Chicago, IL.</w:t>
      </w:r>
    </w:p>
    <w:p w:rsidR="002C6028" w:rsidRPr="002C6028" w:rsidRDefault="002C6028" w:rsidP="002C6028">
      <w:pPr>
        <w:spacing w:after="0" w:line="360" w:lineRule="auto"/>
        <w:ind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2C6028">
        <w:rPr>
          <w:rFonts w:ascii="Times New Roman" w:eastAsia="Calibri" w:hAnsi="Times New Roman" w:cs="Times New Roman"/>
          <w:sz w:val="28"/>
          <w:szCs w:val="28"/>
        </w:rPr>
        <w:t>23.</w:t>
      </w:r>
      <w:r w:rsidRPr="002C6028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2C6028">
        <w:rPr>
          <w:rFonts w:ascii="Times New Roman" w:eastAsia="Calibri" w:hAnsi="Times New Roman" w:cs="Times New Roman"/>
          <w:i/>
          <w:sz w:val="28"/>
          <w:szCs w:val="28"/>
          <w:lang w:val="en-US"/>
        </w:rPr>
        <w:t>Encyclopedia</w:t>
      </w:r>
      <w:r w:rsidRPr="002C6028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Pr="002C6028">
        <w:rPr>
          <w:rFonts w:ascii="Times New Roman" w:eastAsia="Calibri" w:hAnsi="Times New Roman" w:cs="Times New Roman"/>
          <w:i/>
          <w:sz w:val="28"/>
          <w:szCs w:val="28"/>
          <w:lang w:val="en-US"/>
        </w:rPr>
        <w:t>of biological chemistry</w:t>
      </w:r>
      <w:r w:rsidRPr="002C6028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/ </w:t>
      </w:r>
      <w:proofErr w:type="spellStart"/>
      <w:r w:rsidRPr="002C6028">
        <w:rPr>
          <w:rFonts w:ascii="Times New Roman" w:eastAsia="Calibri" w:hAnsi="Times New Roman" w:cs="Times New Roman"/>
          <w:sz w:val="28"/>
          <w:szCs w:val="28"/>
          <w:lang w:val="en-US"/>
        </w:rPr>
        <w:t>Lennarz</w:t>
      </w:r>
      <w:proofErr w:type="spellEnd"/>
      <w:r w:rsidRPr="002C6028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W. J., Lane D. M. - Edited by </w:t>
      </w:r>
      <w:proofErr w:type="spellStart"/>
      <w:r w:rsidRPr="002C6028">
        <w:rPr>
          <w:rFonts w:ascii="Times New Roman" w:eastAsia="Calibri" w:hAnsi="Times New Roman" w:cs="Times New Roman"/>
          <w:sz w:val="28"/>
          <w:szCs w:val="28"/>
          <w:lang w:val="en-US"/>
        </w:rPr>
        <w:t>Lennarz</w:t>
      </w:r>
      <w:proofErr w:type="spellEnd"/>
      <w:r w:rsidRPr="002C6028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W. J. - Second edition // Elsevier</w:t>
      </w:r>
      <w:r w:rsidRPr="002C6028">
        <w:rPr>
          <w:rFonts w:ascii="Times New Roman" w:eastAsia="Calibri" w:hAnsi="Times New Roman" w:cs="Times New Roman"/>
          <w:sz w:val="28"/>
          <w:szCs w:val="28"/>
        </w:rPr>
        <w:t xml:space="preserve">. - </w:t>
      </w:r>
      <w:r w:rsidRPr="002C6028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2013 – 3015 </w:t>
      </w:r>
      <w:r w:rsidRPr="002C6028">
        <w:rPr>
          <w:rFonts w:ascii="Times New Roman" w:eastAsia="Calibri" w:hAnsi="Times New Roman" w:cs="Times New Roman"/>
          <w:sz w:val="28"/>
          <w:szCs w:val="28"/>
          <w:lang w:val="ru-RU"/>
        </w:rPr>
        <w:t>р</w:t>
      </w:r>
      <w:r w:rsidRPr="002C6028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</w:p>
    <w:p w:rsidR="002C6028" w:rsidRPr="002C6028" w:rsidRDefault="002C6028" w:rsidP="002C6028">
      <w:pPr>
        <w:spacing w:after="0" w:line="360" w:lineRule="auto"/>
        <w:ind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6028">
        <w:rPr>
          <w:rFonts w:ascii="Times New Roman" w:eastAsia="Calibri" w:hAnsi="Times New Roman" w:cs="Times New Roman"/>
          <w:spacing w:val="-20"/>
          <w:sz w:val="28"/>
          <w:szCs w:val="28"/>
        </w:rPr>
        <w:t>24.</w:t>
      </w:r>
      <w:r w:rsidRPr="002C6028">
        <w:rPr>
          <w:rFonts w:ascii="Times New Roman" w:eastAsia="Calibri" w:hAnsi="Times New Roman" w:cs="Times New Roman"/>
          <w:i/>
          <w:spacing w:val="-20"/>
          <w:sz w:val="28"/>
          <w:szCs w:val="28"/>
        </w:rPr>
        <w:t xml:space="preserve"> </w:t>
      </w:r>
      <w:r w:rsidRPr="002C6028">
        <w:rPr>
          <w:rFonts w:ascii="Times New Roman" w:eastAsia="Calibri" w:hAnsi="Times New Roman" w:cs="Times New Roman"/>
          <w:i/>
          <w:spacing w:val="-20"/>
          <w:sz w:val="28"/>
          <w:szCs w:val="28"/>
          <w:lang w:val="en-US"/>
        </w:rPr>
        <w:t>European</w:t>
      </w:r>
      <w:r w:rsidRPr="002C6028">
        <w:rPr>
          <w:rFonts w:ascii="Times New Roman" w:eastAsia="Calibri" w:hAnsi="Times New Roman" w:cs="Times New Roman"/>
          <w:spacing w:val="-20"/>
          <w:sz w:val="28"/>
          <w:szCs w:val="28"/>
          <w:lang w:val="en-US"/>
        </w:rPr>
        <w:t xml:space="preserve"> </w:t>
      </w:r>
      <w:r w:rsidRPr="002C6028">
        <w:rPr>
          <w:rFonts w:ascii="Times New Roman" w:eastAsia="Calibri" w:hAnsi="Times New Roman" w:cs="Times New Roman"/>
          <w:i/>
          <w:spacing w:val="-20"/>
          <w:sz w:val="28"/>
          <w:szCs w:val="28"/>
          <w:lang w:val="en-US"/>
        </w:rPr>
        <w:t xml:space="preserve">convention </w:t>
      </w:r>
      <w:r w:rsidRPr="002C6028">
        <w:rPr>
          <w:rFonts w:ascii="Times New Roman" w:eastAsia="Calibri" w:hAnsi="Times New Roman" w:cs="Times New Roman"/>
          <w:spacing w:val="-20"/>
          <w:sz w:val="28"/>
          <w:szCs w:val="28"/>
          <w:lang w:val="en-US"/>
        </w:rPr>
        <w:t>for the protection of vertebrate animals used for experimental and other scientific</w:t>
      </w:r>
      <w:r w:rsidRPr="002C6028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purpose</w:t>
      </w:r>
      <w:r w:rsidRPr="002C6028">
        <w:rPr>
          <w:rFonts w:ascii="Times New Roman" w:eastAsia="Calibri" w:hAnsi="Times New Roman" w:cs="Times New Roman"/>
          <w:i/>
          <w:sz w:val="28"/>
          <w:szCs w:val="28"/>
          <w:lang w:val="en-US"/>
        </w:rPr>
        <w:t>:</w:t>
      </w:r>
      <w:r w:rsidRPr="002C6028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Council of Europe //Strasbourg, 1986. – 52 p. </w:t>
      </w:r>
    </w:p>
    <w:p w:rsidR="002C6028" w:rsidRPr="002C6028" w:rsidRDefault="002C6028" w:rsidP="002C6028">
      <w:pPr>
        <w:spacing w:after="0" w:line="360" w:lineRule="auto"/>
        <w:ind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6028">
        <w:rPr>
          <w:rFonts w:ascii="Times New Roman" w:eastAsia="Calibri" w:hAnsi="Times New Roman" w:cs="Times New Roman"/>
          <w:spacing w:val="-20"/>
          <w:sz w:val="28"/>
          <w:szCs w:val="28"/>
        </w:rPr>
        <w:t xml:space="preserve">25. </w:t>
      </w:r>
      <w:r w:rsidRPr="002C6028">
        <w:rPr>
          <w:rFonts w:ascii="Times New Roman" w:eastAsia="Calibri" w:hAnsi="Times New Roman" w:cs="Times New Roman"/>
          <w:i/>
          <w:spacing w:val="-20"/>
          <w:sz w:val="28"/>
          <w:szCs w:val="28"/>
          <w:lang w:val="en-US"/>
        </w:rPr>
        <w:t xml:space="preserve">Fagan R. L., </w:t>
      </w:r>
      <w:proofErr w:type="spellStart"/>
      <w:r w:rsidRPr="002C6028">
        <w:rPr>
          <w:rFonts w:ascii="Times New Roman" w:eastAsia="Calibri" w:hAnsi="Times New Roman" w:cs="Times New Roman"/>
          <w:i/>
          <w:spacing w:val="-20"/>
          <w:sz w:val="28"/>
          <w:szCs w:val="28"/>
          <w:lang w:val="en-US"/>
        </w:rPr>
        <w:t>Palfey</w:t>
      </w:r>
      <w:proofErr w:type="spellEnd"/>
      <w:r w:rsidRPr="002C6028">
        <w:rPr>
          <w:rFonts w:ascii="Times New Roman" w:eastAsia="Calibri" w:hAnsi="Times New Roman" w:cs="Times New Roman"/>
          <w:i/>
          <w:spacing w:val="-20"/>
          <w:sz w:val="28"/>
          <w:szCs w:val="28"/>
          <w:lang w:val="en-US"/>
        </w:rPr>
        <w:t xml:space="preserve"> B. A.</w:t>
      </w:r>
      <w:r w:rsidRPr="002C6028">
        <w:rPr>
          <w:rFonts w:ascii="Times New Roman" w:eastAsia="Calibri" w:hAnsi="Times New Roman" w:cs="Times New Roman"/>
          <w:spacing w:val="-20"/>
          <w:sz w:val="28"/>
          <w:szCs w:val="28"/>
          <w:lang w:val="en-US"/>
        </w:rPr>
        <w:t xml:space="preserve"> Flavin-Dependent Enzymes // Un</w:t>
      </w:r>
      <w:r w:rsidRPr="002C6028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iversity of Michigan Medical School, Ann Arbor, MI, USA. – Elsevier, 2010. </w:t>
      </w:r>
      <w:proofErr w:type="gramStart"/>
      <w:r w:rsidRPr="002C6028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– </w:t>
      </w:r>
      <w:r w:rsidRPr="002C6028">
        <w:rPr>
          <w:rFonts w:ascii="Times New Roman" w:eastAsia="Calibri" w:hAnsi="Times New Roman" w:cs="Times New Roman"/>
          <w:sz w:val="28"/>
          <w:szCs w:val="28"/>
        </w:rPr>
        <w:t>Р</w:t>
      </w:r>
      <w:r w:rsidRPr="002C6028">
        <w:rPr>
          <w:rFonts w:ascii="Times New Roman" w:eastAsia="Calibri" w:hAnsi="Times New Roman" w:cs="Times New Roman"/>
          <w:sz w:val="28"/>
          <w:szCs w:val="28"/>
          <w:lang w:val="en-US"/>
        </w:rPr>
        <w:t>. 37 -113.</w:t>
      </w:r>
      <w:proofErr w:type="gramEnd"/>
    </w:p>
    <w:p w:rsidR="002C6028" w:rsidRPr="002C6028" w:rsidRDefault="002C6028" w:rsidP="002C6028">
      <w:pPr>
        <w:spacing w:after="0" w:line="360" w:lineRule="auto"/>
        <w:ind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2C6028">
        <w:rPr>
          <w:rFonts w:ascii="Times New Roman" w:eastAsia="Calibri" w:hAnsi="Times New Roman" w:cs="Times New Roman"/>
          <w:sz w:val="28"/>
          <w:szCs w:val="28"/>
        </w:rPr>
        <w:t xml:space="preserve">26. </w:t>
      </w:r>
      <w:proofErr w:type="gramStart"/>
      <w:r w:rsidRPr="002C6028">
        <w:rPr>
          <w:rFonts w:ascii="Times New Roman" w:eastAsia="Calibri" w:hAnsi="Times New Roman" w:cs="Times New Roman"/>
          <w:i/>
          <w:sz w:val="28"/>
          <w:szCs w:val="28"/>
          <w:lang w:val="ru-RU"/>
        </w:rPr>
        <w:t>Н</w:t>
      </w:r>
      <w:proofErr w:type="spellStart"/>
      <w:proofErr w:type="gramEnd"/>
      <w:r w:rsidRPr="002C6028">
        <w:rPr>
          <w:rFonts w:ascii="Times New Roman" w:eastAsia="Calibri" w:hAnsi="Times New Roman" w:cs="Times New Roman"/>
          <w:i/>
          <w:sz w:val="28"/>
          <w:szCs w:val="28"/>
          <w:lang w:val="en-US"/>
        </w:rPr>
        <w:t>andbook</w:t>
      </w:r>
      <w:proofErr w:type="spellEnd"/>
      <w:r w:rsidRPr="002C6028">
        <w:rPr>
          <w:rFonts w:ascii="Times New Roman" w:eastAsia="Calibri" w:hAnsi="Times New Roman" w:cs="Times New Roman"/>
          <w:i/>
          <w:sz w:val="28"/>
          <w:szCs w:val="28"/>
          <w:lang w:val="en-US"/>
        </w:rPr>
        <w:t xml:space="preserve"> of vitamins 4th ed</w:t>
      </w:r>
      <w:r w:rsidRPr="002C6028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. / J. </w:t>
      </w:r>
      <w:proofErr w:type="spellStart"/>
      <w:r w:rsidRPr="002C6028">
        <w:rPr>
          <w:rFonts w:ascii="Times New Roman" w:eastAsia="Calibri" w:hAnsi="Times New Roman" w:cs="Times New Roman"/>
          <w:sz w:val="28"/>
          <w:szCs w:val="28"/>
          <w:lang w:val="en-US"/>
        </w:rPr>
        <w:t>Zempleni</w:t>
      </w:r>
      <w:proofErr w:type="spellEnd"/>
      <w:r w:rsidRPr="002C6028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R. B. Rucker, D. B. McCormick, J. W. </w:t>
      </w:r>
      <w:proofErr w:type="spellStart"/>
      <w:r w:rsidRPr="002C6028">
        <w:rPr>
          <w:rFonts w:ascii="Times New Roman" w:eastAsia="Calibri" w:hAnsi="Times New Roman" w:cs="Times New Roman"/>
          <w:sz w:val="28"/>
          <w:szCs w:val="28"/>
          <w:lang w:val="en-US"/>
        </w:rPr>
        <w:t>Suttie</w:t>
      </w:r>
      <w:proofErr w:type="spellEnd"/>
      <w:r w:rsidRPr="002C6028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. – NY: CRC Press, 2007. – 594 </w:t>
      </w:r>
      <w:r w:rsidRPr="002C6028">
        <w:rPr>
          <w:rFonts w:ascii="Times New Roman" w:eastAsia="Calibri" w:hAnsi="Times New Roman" w:cs="Times New Roman"/>
          <w:sz w:val="28"/>
          <w:szCs w:val="28"/>
          <w:lang w:val="ru-RU"/>
        </w:rPr>
        <w:t>р</w:t>
      </w:r>
      <w:r w:rsidRPr="002C6028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</w:p>
    <w:p w:rsidR="002C6028" w:rsidRPr="002C6028" w:rsidRDefault="002C6028" w:rsidP="002C6028">
      <w:pPr>
        <w:spacing w:after="0" w:line="360" w:lineRule="auto"/>
        <w:ind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6028">
        <w:rPr>
          <w:rFonts w:ascii="Times New Roman" w:eastAsia="Calibri" w:hAnsi="Times New Roman" w:cs="Times New Roman"/>
          <w:sz w:val="28"/>
          <w:szCs w:val="28"/>
        </w:rPr>
        <w:t>27.</w:t>
      </w:r>
      <w:r w:rsidRPr="002C6028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proofErr w:type="spellStart"/>
      <w:r w:rsidRPr="002C6028">
        <w:rPr>
          <w:rFonts w:ascii="Times New Roman" w:eastAsia="Calibri" w:hAnsi="Times New Roman" w:cs="Times New Roman"/>
          <w:i/>
          <w:sz w:val="28"/>
          <w:szCs w:val="28"/>
        </w:rPr>
        <w:t>Holness</w:t>
      </w:r>
      <w:proofErr w:type="spellEnd"/>
      <w:r w:rsidRPr="002C6028">
        <w:rPr>
          <w:rFonts w:ascii="Times New Roman" w:eastAsia="Calibri" w:hAnsi="Times New Roman" w:cs="Times New Roman"/>
          <w:i/>
          <w:sz w:val="28"/>
          <w:szCs w:val="28"/>
        </w:rPr>
        <w:t>, M.J.</w:t>
      </w:r>
      <w:r w:rsidRPr="002C60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2C6028">
        <w:rPr>
          <w:rFonts w:ascii="Times New Roman" w:eastAsia="Calibri" w:hAnsi="Times New Roman" w:cs="Times New Roman"/>
          <w:sz w:val="28"/>
          <w:szCs w:val="28"/>
        </w:rPr>
        <w:t>Regulation</w:t>
      </w:r>
      <w:proofErr w:type="spellEnd"/>
      <w:r w:rsidRPr="002C60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2C6028">
        <w:rPr>
          <w:rFonts w:ascii="Times New Roman" w:eastAsia="Calibri" w:hAnsi="Times New Roman" w:cs="Times New Roman"/>
          <w:sz w:val="28"/>
          <w:szCs w:val="28"/>
        </w:rPr>
        <w:t>of</w:t>
      </w:r>
      <w:proofErr w:type="spellEnd"/>
      <w:r w:rsidRPr="002C60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2C6028">
        <w:rPr>
          <w:rFonts w:ascii="Times New Roman" w:eastAsia="Calibri" w:hAnsi="Times New Roman" w:cs="Times New Roman"/>
          <w:sz w:val="28"/>
          <w:szCs w:val="28"/>
        </w:rPr>
        <w:t>pyruvate</w:t>
      </w:r>
      <w:proofErr w:type="spellEnd"/>
      <w:r w:rsidRPr="002C60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2C6028">
        <w:rPr>
          <w:rFonts w:ascii="Times New Roman" w:eastAsia="Calibri" w:hAnsi="Times New Roman" w:cs="Times New Roman"/>
          <w:sz w:val="28"/>
          <w:szCs w:val="28"/>
        </w:rPr>
        <w:t>dehydrogenase</w:t>
      </w:r>
      <w:proofErr w:type="spellEnd"/>
      <w:r w:rsidRPr="002C60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2C6028">
        <w:rPr>
          <w:rFonts w:ascii="Times New Roman" w:eastAsia="Calibri" w:hAnsi="Times New Roman" w:cs="Times New Roman"/>
          <w:sz w:val="28"/>
          <w:szCs w:val="28"/>
        </w:rPr>
        <w:t>complex</w:t>
      </w:r>
      <w:proofErr w:type="spellEnd"/>
      <w:r w:rsidRPr="002C60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2C6028">
        <w:rPr>
          <w:rFonts w:ascii="Times New Roman" w:eastAsia="Calibri" w:hAnsi="Times New Roman" w:cs="Times New Roman"/>
          <w:sz w:val="28"/>
          <w:szCs w:val="28"/>
        </w:rPr>
        <w:t>by</w:t>
      </w:r>
      <w:proofErr w:type="spellEnd"/>
      <w:r w:rsidRPr="002C60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2C6028">
        <w:rPr>
          <w:rFonts w:ascii="Times New Roman" w:eastAsia="Calibri" w:hAnsi="Times New Roman" w:cs="Times New Roman"/>
          <w:sz w:val="28"/>
          <w:szCs w:val="28"/>
        </w:rPr>
        <w:t>reversible</w:t>
      </w:r>
      <w:proofErr w:type="spellEnd"/>
      <w:r w:rsidRPr="002C60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2C6028">
        <w:rPr>
          <w:rFonts w:ascii="Times New Roman" w:eastAsia="Calibri" w:hAnsi="Times New Roman" w:cs="Times New Roman"/>
          <w:sz w:val="28"/>
          <w:szCs w:val="28"/>
        </w:rPr>
        <w:t>phosphorylation</w:t>
      </w:r>
      <w:proofErr w:type="spellEnd"/>
      <w:r w:rsidRPr="002C6028">
        <w:rPr>
          <w:rFonts w:ascii="Times New Roman" w:eastAsia="Calibri" w:hAnsi="Times New Roman" w:cs="Times New Roman"/>
          <w:sz w:val="28"/>
          <w:szCs w:val="28"/>
        </w:rPr>
        <w:t xml:space="preserve"> / </w:t>
      </w:r>
      <w:proofErr w:type="spellStart"/>
      <w:r w:rsidRPr="002C6028">
        <w:rPr>
          <w:rFonts w:ascii="Times New Roman" w:eastAsia="Calibri" w:hAnsi="Times New Roman" w:cs="Times New Roman"/>
          <w:sz w:val="28"/>
          <w:szCs w:val="28"/>
        </w:rPr>
        <w:t>M.J.Holness</w:t>
      </w:r>
      <w:proofErr w:type="spellEnd"/>
      <w:r w:rsidRPr="002C6028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2C6028">
        <w:rPr>
          <w:rFonts w:ascii="Times New Roman" w:eastAsia="Calibri" w:hAnsi="Times New Roman" w:cs="Times New Roman"/>
          <w:sz w:val="28"/>
          <w:szCs w:val="28"/>
        </w:rPr>
        <w:t>M.C.Sugden</w:t>
      </w:r>
      <w:proofErr w:type="spellEnd"/>
      <w:r w:rsidRPr="002C6028">
        <w:rPr>
          <w:rFonts w:ascii="Times New Roman" w:eastAsia="Calibri" w:hAnsi="Times New Roman" w:cs="Times New Roman"/>
          <w:sz w:val="28"/>
          <w:szCs w:val="28"/>
        </w:rPr>
        <w:t xml:space="preserve"> // </w:t>
      </w:r>
      <w:proofErr w:type="spellStart"/>
      <w:r w:rsidRPr="002C6028">
        <w:rPr>
          <w:rFonts w:ascii="Times New Roman" w:eastAsia="Calibri" w:hAnsi="Times New Roman" w:cs="Times New Roman"/>
          <w:sz w:val="28"/>
          <w:szCs w:val="28"/>
        </w:rPr>
        <w:t>Biochem.Soc.Trans</w:t>
      </w:r>
      <w:proofErr w:type="spellEnd"/>
      <w:r w:rsidRPr="002C6028">
        <w:rPr>
          <w:rFonts w:ascii="Times New Roman" w:eastAsia="Calibri" w:hAnsi="Times New Roman" w:cs="Times New Roman"/>
          <w:sz w:val="28"/>
          <w:szCs w:val="28"/>
        </w:rPr>
        <w:t>.- 2003.- Vol.31.- P. 1143-1151</w:t>
      </w:r>
    </w:p>
    <w:p w:rsidR="002C6028" w:rsidRPr="002C6028" w:rsidRDefault="002C6028" w:rsidP="002C6028">
      <w:pPr>
        <w:spacing w:after="0" w:line="360" w:lineRule="auto"/>
        <w:ind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6028">
        <w:rPr>
          <w:rFonts w:ascii="Times New Roman" w:eastAsia="Calibri" w:hAnsi="Times New Roman" w:cs="Times New Roman"/>
          <w:sz w:val="28"/>
          <w:szCs w:val="28"/>
        </w:rPr>
        <w:t>28.</w:t>
      </w:r>
      <w:r w:rsidRPr="002C6028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2C6028">
        <w:rPr>
          <w:rFonts w:ascii="Times New Roman" w:eastAsia="Calibri" w:hAnsi="Times New Roman" w:cs="Times New Roman"/>
          <w:i/>
          <w:sz w:val="28"/>
          <w:szCs w:val="28"/>
          <w:lang w:val="en-US"/>
        </w:rPr>
        <w:t xml:space="preserve">Kerr D.S., </w:t>
      </w:r>
      <w:proofErr w:type="spellStart"/>
      <w:r w:rsidRPr="002C6028">
        <w:rPr>
          <w:rFonts w:ascii="Times New Roman" w:eastAsia="Calibri" w:hAnsi="Times New Roman" w:cs="Times New Roman"/>
          <w:i/>
          <w:sz w:val="28"/>
          <w:szCs w:val="28"/>
          <w:lang w:val="en-US"/>
        </w:rPr>
        <w:t>Schmotzer</w:t>
      </w:r>
      <w:proofErr w:type="spellEnd"/>
      <w:r w:rsidRPr="002C6028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2C6028">
        <w:rPr>
          <w:rFonts w:ascii="Times New Roman" w:eastAsia="Calibri" w:hAnsi="Times New Roman" w:cs="Times New Roman"/>
          <w:i/>
          <w:sz w:val="28"/>
          <w:szCs w:val="28"/>
          <w:lang w:val="en-US"/>
        </w:rPr>
        <w:t>C.,</w:t>
      </w:r>
      <w:r w:rsidRPr="002C6028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Variability of human pyruvate dehydrogenase complex deficiency, in: M.S. Patel, F. Jordan (Eds.), Thiamine: Catalytic Mechanisms and Role in Normal and Disease States, Marcel Dekker </w:t>
      </w:r>
      <w:proofErr w:type="spellStart"/>
      <w:r w:rsidRPr="002C6028">
        <w:rPr>
          <w:rFonts w:ascii="Times New Roman" w:eastAsia="Calibri" w:hAnsi="Times New Roman" w:cs="Times New Roman"/>
          <w:sz w:val="28"/>
          <w:szCs w:val="28"/>
          <w:lang w:val="en-US"/>
        </w:rPr>
        <w:t>Inc</w:t>
      </w:r>
      <w:proofErr w:type="spellEnd"/>
      <w:r w:rsidRPr="002C6028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New York, 2004, </w:t>
      </w:r>
      <w:r w:rsidRPr="002C6028">
        <w:rPr>
          <w:rFonts w:ascii="Times New Roman" w:eastAsia="Calibri" w:hAnsi="Times New Roman" w:cs="Times New Roman"/>
          <w:sz w:val="28"/>
          <w:szCs w:val="28"/>
        </w:rPr>
        <w:t>Р</w:t>
      </w:r>
      <w:r w:rsidRPr="002C6028">
        <w:rPr>
          <w:rFonts w:ascii="Times New Roman" w:eastAsia="Calibri" w:hAnsi="Times New Roman" w:cs="Times New Roman"/>
          <w:sz w:val="28"/>
          <w:szCs w:val="28"/>
          <w:lang w:val="en-US"/>
        </w:rPr>
        <w:t>. 471–483.</w:t>
      </w:r>
    </w:p>
    <w:p w:rsidR="002C6028" w:rsidRPr="002C6028" w:rsidRDefault="002C6028" w:rsidP="002C6028">
      <w:pPr>
        <w:spacing w:after="0" w:line="360" w:lineRule="auto"/>
        <w:ind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6028">
        <w:rPr>
          <w:rFonts w:ascii="Times New Roman" w:eastAsia="Calibri" w:hAnsi="Times New Roman" w:cs="Times New Roman"/>
          <w:sz w:val="28"/>
          <w:szCs w:val="28"/>
        </w:rPr>
        <w:t>29.</w:t>
      </w:r>
      <w:r w:rsidRPr="002C6028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proofErr w:type="spellStart"/>
      <w:r w:rsidRPr="002C6028">
        <w:rPr>
          <w:rFonts w:ascii="Times New Roman" w:eastAsia="Calibri" w:hAnsi="Times New Roman" w:cs="Times New Roman"/>
          <w:i/>
          <w:sz w:val="28"/>
          <w:szCs w:val="28"/>
        </w:rPr>
        <w:t>Klyuyeva</w:t>
      </w:r>
      <w:proofErr w:type="spellEnd"/>
      <w:r w:rsidRPr="002C6028">
        <w:rPr>
          <w:rFonts w:ascii="Times New Roman" w:eastAsia="Calibri" w:hAnsi="Times New Roman" w:cs="Times New Roman"/>
          <w:i/>
          <w:sz w:val="28"/>
          <w:szCs w:val="28"/>
        </w:rPr>
        <w:t>, A.</w:t>
      </w:r>
      <w:r w:rsidRPr="002C60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2C6028">
        <w:rPr>
          <w:rFonts w:ascii="Times New Roman" w:eastAsia="Calibri" w:hAnsi="Times New Roman" w:cs="Times New Roman"/>
          <w:sz w:val="28"/>
          <w:szCs w:val="28"/>
        </w:rPr>
        <w:t>Allosteric</w:t>
      </w:r>
      <w:proofErr w:type="spellEnd"/>
      <w:r w:rsidRPr="002C60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2C6028">
        <w:rPr>
          <w:rFonts w:ascii="Times New Roman" w:eastAsia="Calibri" w:hAnsi="Times New Roman" w:cs="Times New Roman"/>
          <w:sz w:val="28"/>
          <w:szCs w:val="28"/>
        </w:rPr>
        <w:t>coupling</w:t>
      </w:r>
      <w:proofErr w:type="spellEnd"/>
      <w:r w:rsidRPr="002C60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2C6028">
        <w:rPr>
          <w:rFonts w:ascii="Times New Roman" w:eastAsia="Calibri" w:hAnsi="Times New Roman" w:cs="Times New Roman"/>
          <w:sz w:val="28"/>
          <w:szCs w:val="28"/>
        </w:rPr>
        <w:t>in</w:t>
      </w:r>
      <w:proofErr w:type="spellEnd"/>
      <w:r w:rsidRPr="002C60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2C6028">
        <w:rPr>
          <w:rFonts w:ascii="Times New Roman" w:eastAsia="Calibri" w:hAnsi="Times New Roman" w:cs="Times New Roman"/>
          <w:sz w:val="28"/>
          <w:szCs w:val="28"/>
        </w:rPr>
        <w:t>pyruvate</w:t>
      </w:r>
      <w:proofErr w:type="spellEnd"/>
      <w:r w:rsidRPr="002C60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2C6028">
        <w:rPr>
          <w:rFonts w:ascii="Times New Roman" w:eastAsia="Calibri" w:hAnsi="Times New Roman" w:cs="Times New Roman"/>
          <w:sz w:val="28"/>
          <w:szCs w:val="28"/>
        </w:rPr>
        <w:t>dehydrogenase</w:t>
      </w:r>
      <w:proofErr w:type="spellEnd"/>
      <w:r w:rsidRPr="002C60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2C6028">
        <w:rPr>
          <w:rFonts w:ascii="Times New Roman" w:eastAsia="Calibri" w:hAnsi="Times New Roman" w:cs="Times New Roman"/>
          <w:sz w:val="28"/>
          <w:szCs w:val="28"/>
        </w:rPr>
        <w:t>kinase</w:t>
      </w:r>
      <w:proofErr w:type="spellEnd"/>
      <w:r w:rsidRPr="002C6028">
        <w:rPr>
          <w:rFonts w:ascii="Times New Roman" w:eastAsia="Calibri" w:hAnsi="Times New Roman" w:cs="Times New Roman"/>
          <w:sz w:val="28"/>
          <w:szCs w:val="28"/>
        </w:rPr>
        <w:t xml:space="preserve"> 2 / </w:t>
      </w:r>
      <w:proofErr w:type="spellStart"/>
      <w:r w:rsidRPr="002C6028">
        <w:rPr>
          <w:rFonts w:ascii="Times New Roman" w:eastAsia="Calibri" w:hAnsi="Times New Roman" w:cs="Times New Roman"/>
          <w:sz w:val="28"/>
          <w:szCs w:val="28"/>
        </w:rPr>
        <w:t>A.Klyuyeva</w:t>
      </w:r>
      <w:proofErr w:type="spellEnd"/>
      <w:r w:rsidRPr="002C6028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2C6028">
        <w:rPr>
          <w:rFonts w:ascii="Times New Roman" w:eastAsia="Calibri" w:hAnsi="Times New Roman" w:cs="Times New Roman"/>
          <w:sz w:val="28"/>
          <w:szCs w:val="28"/>
        </w:rPr>
        <w:t>A.Tuganova</w:t>
      </w:r>
      <w:proofErr w:type="spellEnd"/>
      <w:r w:rsidRPr="002C6028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2C6028">
        <w:rPr>
          <w:rFonts w:ascii="Times New Roman" w:eastAsia="Calibri" w:hAnsi="Times New Roman" w:cs="Times New Roman"/>
          <w:sz w:val="28"/>
          <w:szCs w:val="28"/>
        </w:rPr>
        <w:t>K.M.Popov</w:t>
      </w:r>
      <w:proofErr w:type="spellEnd"/>
      <w:r w:rsidRPr="002C6028">
        <w:rPr>
          <w:rFonts w:ascii="Times New Roman" w:eastAsia="Calibri" w:hAnsi="Times New Roman" w:cs="Times New Roman"/>
          <w:sz w:val="28"/>
          <w:szCs w:val="28"/>
        </w:rPr>
        <w:t xml:space="preserve"> // </w:t>
      </w:r>
      <w:proofErr w:type="spellStart"/>
      <w:r w:rsidRPr="002C6028">
        <w:rPr>
          <w:rFonts w:ascii="Times New Roman" w:eastAsia="Calibri" w:hAnsi="Times New Roman" w:cs="Times New Roman"/>
          <w:sz w:val="28"/>
          <w:szCs w:val="28"/>
        </w:rPr>
        <w:t>Biochemistry</w:t>
      </w:r>
      <w:proofErr w:type="spellEnd"/>
      <w:r w:rsidRPr="002C6028">
        <w:rPr>
          <w:rFonts w:ascii="Times New Roman" w:eastAsia="Calibri" w:hAnsi="Times New Roman" w:cs="Times New Roman"/>
          <w:sz w:val="28"/>
          <w:szCs w:val="28"/>
        </w:rPr>
        <w:t>.- 2008.- Vol.32.- P.8358-8366</w:t>
      </w:r>
    </w:p>
    <w:p w:rsidR="002C6028" w:rsidRPr="002C6028" w:rsidRDefault="002C6028" w:rsidP="002C6028">
      <w:pPr>
        <w:spacing w:after="0" w:line="360" w:lineRule="auto"/>
        <w:ind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602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30. </w:t>
      </w:r>
      <w:proofErr w:type="spellStart"/>
      <w:r w:rsidRPr="002C6028">
        <w:rPr>
          <w:rFonts w:ascii="Times New Roman" w:eastAsia="Calibri" w:hAnsi="Times New Roman" w:cs="Times New Roman"/>
          <w:i/>
          <w:color w:val="000000"/>
          <w:sz w:val="28"/>
          <w:szCs w:val="28"/>
          <w:lang w:val="en-US"/>
        </w:rPr>
        <w:t>Kiessling</w:t>
      </w:r>
      <w:proofErr w:type="spellEnd"/>
      <w:r w:rsidRPr="002C6028">
        <w:rPr>
          <w:rFonts w:ascii="Times New Roman" w:eastAsia="Calibri" w:hAnsi="Times New Roman" w:cs="Times New Roman"/>
          <w:i/>
          <w:color w:val="000000"/>
          <w:sz w:val="28"/>
          <w:szCs w:val="28"/>
          <w:lang w:val="en-US"/>
        </w:rPr>
        <w:t xml:space="preserve"> K</w:t>
      </w:r>
      <w:proofErr w:type="gramStart"/>
      <w:r w:rsidRPr="002C6028">
        <w:rPr>
          <w:rFonts w:ascii="Times New Roman" w:eastAsia="Calibri" w:hAnsi="Times New Roman" w:cs="Times New Roman"/>
          <w:i/>
          <w:color w:val="000000"/>
          <w:sz w:val="28"/>
          <w:szCs w:val="28"/>
          <w:lang w:val="en-US"/>
        </w:rPr>
        <w:t>.-</w:t>
      </w:r>
      <w:proofErr w:type="gramEnd"/>
      <w:r w:rsidRPr="002C6028">
        <w:rPr>
          <w:rFonts w:ascii="Times New Roman" w:eastAsia="Calibri" w:hAnsi="Times New Roman" w:cs="Times New Roman"/>
          <w:i/>
          <w:color w:val="000000"/>
          <w:sz w:val="28"/>
          <w:szCs w:val="28"/>
          <w:lang w:val="en-US"/>
        </w:rPr>
        <w:t xml:space="preserve"> H.,</w:t>
      </w:r>
      <w:r w:rsidRPr="002C6028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2C6028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Lunquist</w:t>
      </w:r>
      <w:proofErr w:type="spellEnd"/>
      <w:r w:rsidRPr="002C6028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 xml:space="preserve"> C.G. Thiamin diphosphate in </w:t>
      </w:r>
      <w:proofErr w:type="spellStart"/>
      <w:r w:rsidRPr="002C6028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growind</w:t>
      </w:r>
      <w:proofErr w:type="spellEnd"/>
      <w:r w:rsidRPr="002C6028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2C6028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fissues</w:t>
      </w:r>
      <w:proofErr w:type="spellEnd"/>
      <w:r w:rsidRPr="002C6028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. III. Pyruvate oxidation in liver mitochondria from young and from thiamine diphosphate deficient adult rats //</w:t>
      </w:r>
      <w:proofErr w:type="spellStart"/>
      <w:r w:rsidRPr="002C6028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Experim</w:t>
      </w:r>
      <w:proofErr w:type="spellEnd"/>
      <w:r w:rsidRPr="002C6028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 xml:space="preserve">. </w:t>
      </w:r>
      <w:proofErr w:type="gramStart"/>
      <w:r w:rsidRPr="002C6028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Cell.</w:t>
      </w:r>
      <w:proofErr w:type="gramEnd"/>
      <w:r w:rsidRPr="002C6028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2C6028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Kes</w:t>
      </w:r>
      <w:proofErr w:type="spellEnd"/>
      <w:proofErr w:type="gramStart"/>
      <w:r w:rsidRPr="002C6028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.-</w:t>
      </w:r>
      <w:proofErr w:type="gramEnd"/>
      <w:r w:rsidRPr="002C6028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 xml:space="preserve"> 1962.- V. 26.- № 1.-P.189-</w:t>
      </w:r>
      <w:r w:rsidRPr="002C6028">
        <w:rPr>
          <w:rFonts w:ascii="Calibri" w:eastAsia="Calibri" w:hAnsi="Calibri" w:cs="Times New Roman"/>
          <w:color w:val="000000"/>
          <w:sz w:val="28"/>
          <w:szCs w:val="28"/>
          <w:lang w:val="en-US"/>
        </w:rPr>
        <w:t xml:space="preserve">197.  </w:t>
      </w:r>
    </w:p>
    <w:p w:rsidR="002C6028" w:rsidRPr="002C6028" w:rsidRDefault="002C6028" w:rsidP="002C6028">
      <w:pPr>
        <w:spacing w:after="0" w:line="360" w:lineRule="auto"/>
        <w:ind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2C6028">
        <w:rPr>
          <w:rFonts w:ascii="Times New Roman" w:eastAsia="Calibri" w:hAnsi="Times New Roman" w:cs="Times New Roman"/>
          <w:sz w:val="28"/>
          <w:szCs w:val="28"/>
        </w:rPr>
        <w:t>31.</w:t>
      </w:r>
      <w:r w:rsidRPr="002C6028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proofErr w:type="spellStart"/>
      <w:r w:rsidRPr="002C6028">
        <w:rPr>
          <w:rFonts w:ascii="Times New Roman" w:eastAsia="Calibri" w:hAnsi="Times New Roman" w:cs="Times New Roman"/>
          <w:i/>
          <w:sz w:val="28"/>
          <w:szCs w:val="28"/>
          <w:lang w:val="en-US"/>
        </w:rPr>
        <w:t>Koolman</w:t>
      </w:r>
      <w:proofErr w:type="spellEnd"/>
      <w:r w:rsidRPr="002C6028">
        <w:rPr>
          <w:rFonts w:ascii="Times New Roman" w:eastAsia="Calibri" w:hAnsi="Times New Roman" w:cs="Times New Roman"/>
          <w:i/>
          <w:sz w:val="28"/>
          <w:szCs w:val="28"/>
          <w:lang w:val="en-US"/>
        </w:rPr>
        <w:t xml:space="preserve"> J</w:t>
      </w:r>
      <w:r w:rsidRPr="002C6028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., </w:t>
      </w:r>
      <w:proofErr w:type="spellStart"/>
      <w:r w:rsidRPr="002C6028">
        <w:rPr>
          <w:rFonts w:ascii="Times New Roman" w:eastAsia="Calibri" w:hAnsi="Times New Roman" w:cs="Times New Roman"/>
          <w:i/>
          <w:sz w:val="28"/>
          <w:szCs w:val="28"/>
          <w:lang w:val="en-US"/>
        </w:rPr>
        <w:t>Roehm</w:t>
      </w:r>
      <w:proofErr w:type="spellEnd"/>
      <w:r w:rsidRPr="002C6028">
        <w:rPr>
          <w:rFonts w:ascii="Times New Roman" w:eastAsia="Calibri" w:hAnsi="Times New Roman" w:cs="Times New Roman"/>
          <w:i/>
          <w:sz w:val="28"/>
          <w:szCs w:val="28"/>
          <w:lang w:val="en-US"/>
        </w:rPr>
        <w:t xml:space="preserve"> K. H.</w:t>
      </w:r>
      <w:r w:rsidRPr="002C6028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Color atlas of biochemistry – NY: </w:t>
      </w:r>
      <w:proofErr w:type="spellStart"/>
      <w:r w:rsidRPr="002C6028">
        <w:rPr>
          <w:rFonts w:ascii="Times New Roman" w:eastAsia="Calibri" w:hAnsi="Times New Roman" w:cs="Times New Roman"/>
          <w:sz w:val="28"/>
          <w:szCs w:val="28"/>
          <w:lang w:val="en-US"/>
        </w:rPr>
        <w:t>Tieme</w:t>
      </w:r>
      <w:proofErr w:type="spellEnd"/>
      <w:r w:rsidRPr="002C6028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</w:t>
      </w:r>
      <w:r w:rsidRPr="002C6028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2C6028">
        <w:rPr>
          <w:rFonts w:ascii="Times New Roman" w:eastAsia="Calibri" w:hAnsi="Times New Roman" w:cs="Times New Roman"/>
          <w:sz w:val="28"/>
          <w:szCs w:val="28"/>
          <w:lang w:val="en-US"/>
        </w:rPr>
        <w:t>2006. – 476 p.</w:t>
      </w:r>
    </w:p>
    <w:p w:rsidR="002C6028" w:rsidRPr="002C6028" w:rsidRDefault="002C6028" w:rsidP="002C6028">
      <w:pPr>
        <w:spacing w:after="0" w:line="360" w:lineRule="auto"/>
        <w:ind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6028">
        <w:rPr>
          <w:rFonts w:ascii="Times New Roman" w:eastAsia="Calibri" w:hAnsi="Times New Roman" w:cs="Times New Roman"/>
          <w:sz w:val="28"/>
          <w:szCs w:val="28"/>
        </w:rPr>
        <w:t>32.</w:t>
      </w:r>
      <w:r w:rsidRPr="002C6028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proofErr w:type="spellStart"/>
      <w:r w:rsidRPr="002C6028">
        <w:rPr>
          <w:rFonts w:ascii="Times New Roman" w:eastAsia="Calibri" w:hAnsi="Times New Roman" w:cs="Times New Roman"/>
          <w:i/>
          <w:sz w:val="28"/>
          <w:szCs w:val="28"/>
          <w:lang w:val="en-US"/>
        </w:rPr>
        <w:t>Lissens</w:t>
      </w:r>
      <w:proofErr w:type="spellEnd"/>
      <w:r w:rsidRPr="002C6028">
        <w:rPr>
          <w:rFonts w:ascii="Times New Roman" w:eastAsia="Calibri" w:hAnsi="Times New Roman" w:cs="Times New Roman"/>
          <w:i/>
          <w:sz w:val="28"/>
          <w:szCs w:val="28"/>
          <w:lang w:val="en-US"/>
        </w:rPr>
        <w:t xml:space="preserve"> W., De </w:t>
      </w:r>
      <w:proofErr w:type="spellStart"/>
      <w:r w:rsidRPr="002C6028">
        <w:rPr>
          <w:rFonts w:ascii="Times New Roman" w:eastAsia="Calibri" w:hAnsi="Times New Roman" w:cs="Times New Roman"/>
          <w:i/>
          <w:sz w:val="28"/>
          <w:szCs w:val="28"/>
          <w:lang w:val="en-US"/>
        </w:rPr>
        <w:t>Meirleir</w:t>
      </w:r>
      <w:proofErr w:type="spellEnd"/>
      <w:r w:rsidRPr="002C6028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2C6028">
        <w:rPr>
          <w:rFonts w:ascii="Times New Roman" w:eastAsia="Calibri" w:hAnsi="Times New Roman" w:cs="Times New Roman"/>
          <w:i/>
          <w:sz w:val="28"/>
          <w:szCs w:val="28"/>
          <w:lang w:val="en-US"/>
        </w:rPr>
        <w:t>L., Seneca</w:t>
      </w:r>
      <w:r w:rsidRPr="002C6028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2C6028">
        <w:rPr>
          <w:rFonts w:ascii="Times New Roman" w:eastAsia="Calibri" w:hAnsi="Times New Roman" w:cs="Times New Roman"/>
          <w:i/>
          <w:sz w:val="28"/>
          <w:szCs w:val="28"/>
          <w:lang w:val="en-US"/>
        </w:rPr>
        <w:t xml:space="preserve">S., </w:t>
      </w:r>
      <w:proofErr w:type="spellStart"/>
      <w:r w:rsidRPr="002C6028">
        <w:rPr>
          <w:rFonts w:ascii="Times New Roman" w:eastAsia="Calibri" w:hAnsi="Times New Roman" w:cs="Times New Roman"/>
          <w:i/>
          <w:sz w:val="28"/>
          <w:szCs w:val="28"/>
          <w:lang w:val="en-US"/>
        </w:rPr>
        <w:t>Liebaers</w:t>
      </w:r>
      <w:proofErr w:type="spellEnd"/>
      <w:r w:rsidRPr="002C6028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2C6028">
        <w:rPr>
          <w:rFonts w:ascii="Times New Roman" w:eastAsia="Calibri" w:hAnsi="Times New Roman" w:cs="Times New Roman"/>
          <w:i/>
          <w:sz w:val="28"/>
          <w:szCs w:val="28"/>
          <w:lang w:val="en-US"/>
        </w:rPr>
        <w:t>I., et al.,</w:t>
      </w:r>
      <w:r w:rsidRPr="002C6028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Mutations in the X-linked pyruvate dehydrogenase (E1) alpha subunit gene (PDHA1) in patients with a pyruvate dehydrogenase complex deficiency, Hum. </w:t>
      </w:r>
      <w:proofErr w:type="spellStart"/>
      <w:proofErr w:type="gramStart"/>
      <w:r w:rsidRPr="002C6028">
        <w:rPr>
          <w:rFonts w:ascii="Times New Roman" w:eastAsia="Calibri" w:hAnsi="Times New Roman" w:cs="Times New Roman"/>
          <w:sz w:val="28"/>
          <w:szCs w:val="28"/>
          <w:lang w:val="en-US"/>
        </w:rPr>
        <w:t>Mutat</w:t>
      </w:r>
      <w:proofErr w:type="spellEnd"/>
      <w:r w:rsidRPr="002C6028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  <w:proofErr w:type="gramEnd"/>
      <w:r w:rsidRPr="002C6028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Pr="002C6028"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r w:rsidRPr="002C6028">
        <w:rPr>
          <w:rFonts w:ascii="Times New Roman" w:eastAsia="Calibri" w:hAnsi="Times New Roman" w:cs="Times New Roman"/>
          <w:sz w:val="28"/>
          <w:szCs w:val="28"/>
          <w:lang w:val="en-US"/>
        </w:rPr>
        <w:t>2000</w:t>
      </w:r>
      <w:r w:rsidRPr="002C6028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2C6028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Pr="002C6028">
        <w:rPr>
          <w:rFonts w:ascii="Times New Roman" w:eastAsia="Calibri" w:hAnsi="Times New Roman" w:cs="Times New Roman"/>
          <w:sz w:val="28"/>
          <w:szCs w:val="28"/>
        </w:rPr>
        <w:t>-</w:t>
      </w:r>
      <w:r w:rsidRPr="002C6028">
        <w:rPr>
          <w:rFonts w:ascii="Times New Roman" w:eastAsia="Calibri" w:hAnsi="Times New Roman" w:cs="Times New Roman"/>
          <w:sz w:val="28"/>
          <w:szCs w:val="28"/>
          <w:lang w:val="en-US"/>
        </w:rPr>
        <w:t>209–219</w:t>
      </w:r>
      <w:r w:rsidRPr="002C6028">
        <w:rPr>
          <w:rFonts w:ascii="Times New Roman" w:eastAsia="Calibri" w:hAnsi="Times New Roman" w:cs="Times New Roman"/>
          <w:sz w:val="28"/>
          <w:szCs w:val="28"/>
        </w:rPr>
        <w:t xml:space="preserve"> р.</w:t>
      </w:r>
    </w:p>
    <w:p w:rsidR="002C6028" w:rsidRPr="002C6028" w:rsidRDefault="002C6028" w:rsidP="002C6028">
      <w:pPr>
        <w:spacing w:after="0" w:line="360" w:lineRule="auto"/>
        <w:ind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6028">
        <w:rPr>
          <w:rFonts w:ascii="Times New Roman" w:eastAsia="Calibri" w:hAnsi="Times New Roman" w:cs="Times New Roman"/>
          <w:sz w:val="28"/>
          <w:szCs w:val="28"/>
        </w:rPr>
        <w:t>33.</w:t>
      </w:r>
      <w:r w:rsidRPr="002C6028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proofErr w:type="spellStart"/>
      <w:r w:rsidRPr="002C6028">
        <w:rPr>
          <w:rFonts w:ascii="Times New Roman" w:eastAsia="Calibri" w:hAnsi="Times New Roman" w:cs="Times New Roman"/>
          <w:i/>
          <w:sz w:val="28"/>
          <w:szCs w:val="28"/>
          <w:lang w:val="en-US"/>
        </w:rPr>
        <w:t>McWilliam</w:t>
      </w:r>
      <w:proofErr w:type="spellEnd"/>
      <w:r w:rsidRPr="002C6028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2C6028">
        <w:rPr>
          <w:rFonts w:ascii="Times New Roman" w:eastAsia="Calibri" w:hAnsi="Times New Roman" w:cs="Times New Roman"/>
          <w:i/>
          <w:sz w:val="28"/>
          <w:szCs w:val="28"/>
          <w:lang w:val="en-US"/>
        </w:rPr>
        <w:t xml:space="preserve">C.A., </w:t>
      </w:r>
      <w:proofErr w:type="spellStart"/>
      <w:r w:rsidRPr="002C6028">
        <w:rPr>
          <w:rFonts w:ascii="Times New Roman" w:eastAsia="Calibri" w:hAnsi="Times New Roman" w:cs="Times New Roman"/>
          <w:i/>
          <w:sz w:val="28"/>
          <w:szCs w:val="28"/>
          <w:lang w:val="en-US"/>
        </w:rPr>
        <w:t>Ridout</w:t>
      </w:r>
      <w:proofErr w:type="spellEnd"/>
      <w:r w:rsidRPr="002C6028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2C6028">
        <w:rPr>
          <w:rFonts w:ascii="Times New Roman" w:eastAsia="Calibri" w:hAnsi="Times New Roman" w:cs="Times New Roman"/>
          <w:i/>
          <w:sz w:val="28"/>
          <w:szCs w:val="28"/>
          <w:lang w:val="en-US"/>
        </w:rPr>
        <w:t xml:space="preserve">C.K., Brown R.M., </w:t>
      </w:r>
      <w:proofErr w:type="spellStart"/>
      <w:r w:rsidRPr="002C6028">
        <w:rPr>
          <w:rFonts w:ascii="Times New Roman" w:eastAsia="Calibri" w:hAnsi="Times New Roman" w:cs="Times New Roman"/>
          <w:i/>
          <w:sz w:val="28"/>
          <w:szCs w:val="28"/>
          <w:lang w:val="en-US"/>
        </w:rPr>
        <w:t>McWilliam</w:t>
      </w:r>
      <w:proofErr w:type="spellEnd"/>
      <w:r w:rsidRPr="002C6028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2C6028">
        <w:rPr>
          <w:rFonts w:ascii="Times New Roman" w:eastAsia="Calibri" w:hAnsi="Times New Roman" w:cs="Times New Roman"/>
          <w:i/>
          <w:sz w:val="28"/>
          <w:szCs w:val="28"/>
          <w:lang w:val="en-US"/>
        </w:rPr>
        <w:t>R.C., Tolmie</w:t>
      </w:r>
      <w:r w:rsidRPr="002C6028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2C6028">
        <w:rPr>
          <w:rFonts w:ascii="Times New Roman" w:eastAsia="Calibri" w:hAnsi="Times New Roman" w:cs="Times New Roman"/>
          <w:i/>
          <w:sz w:val="28"/>
          <w:szCs w:val="28"/>
          <w:lang w:val="en-US"/>
        </w:rPr>
        <w:t>J., Brown</w:t>
      </w:r>
      <w:r w:rsidRPr="002C6028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2C6028">
        <w:rPr>
          <w:rFonts w:ascii="Times New Roman" w:eastAsia="Calibri" w:hAnsi="Times New Roman" w:cs="Times New Roman"/>
          <w:i/>
          <w:sz w:val="28"/>
          <w:szCs w:val="28"/>
          <w:lang w:val="en-US"/>
        </w:rPr>
        <w:t>G.K.,</w:t>
      </w:r>
      <w:r w:rsidRPr="002C6028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Pyruvate dehydrogenase E2 deficiency: a potentially treatable cause of episodic dystonia, Eur. J. </w:t>
      </w:r>
      <w:proofErr w:type="spellStart"/>
      <w:r w:rsidRPr="002C6028">
        <w:rPr>
          <w:rFonts w:ascii="Times New Roman" w:eastAsia="Calibri" w:hAnsi="Times New Roman" w:cs="Times New Roman"/>
          <w:sz w:val="28"/>
          <w:szCs w:val="28"/>
          <w:lang w:val="en-US"/>
        </w:rPr>
        <w:t>Paediatr</w:t>
      </w:r>
      <w:proofErr w:type="spellEnd"/>
      <w:r w:rsidRPr="002C6028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. </w:t>
      </w:r>
      <w:proofErr w:type="gramStart"/>
      <w:r w:rsidRPr="002C6028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Neurol. </w:t>
      </w:r>
      <w:r w:rsidRPr="002C6028"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r w:rsidRPr="002C6028">
        <w:rPr>
          <w:rFonts w:ascii="Times New Roman" w:eastAsia="Calibri" w:hAnsi="Times New Roman" w:cs="Times New Roman"/>
          <w:sz w:val="28"/>
          <w:szCs w:val="28"/>
          <w:lang w:val="en-US"/>
        </w:rPr>
        <w:t>2010</w:t>
      </w:r>
      <w:r w:rsidRPr="002C6028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  <w:r w:rsidRPr="002C6028">
        <w:rPr>
          <w:rFonts w:ascii="Times New Roman" w:eastAsia="Calibri" w:hAnsi="Times New Roman" w:cs="Times New Roman"/>
          <w:sz w:val="28"/>
          <w:szCs w:val="28"/>
        </w:rPr>
        <w:t xml:space="preserve"> -</w:t>
      </w:r>
      <w:r w:rsidRPr="002C6028">
        <w:rPr>
          <w:rFonts w:ascii="Times New Roman" w:eastAsia="Calibri" w:hAnsi="Times New Roman" w:cs="Times New Roman"/>
          <w:sz w:val="28"/>
          <w:szCs w:val="28"/>
          <w:lang w:val="en-US"/>
        </w:rPr>
        <w:t>349–353</w:t>
      </w:r>
      <w:r w:rsidRPr="002C6028">
        <w:rPr>
          <w:rFonts w:ascii="Times New Roman" w:eastAsia="Calibri" w:hAnsi="Times New Roman" w:cs="Times New Roman"/>
          <w:sz w:val="28"/>
          <w:szCs w:val="28"/>
        </w:rPr>
        <w:t xml:space="preserve"> р</w:t>
      </w:r>
      <w:r w:rsidRPr="002C6028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</w:p>
    <w:p w:rsidR="002C6028" w:rsidRPr="002C6028" w:rsidRDefault="002C6028" w:rsidP="002C6028">
      <w:pPr>
        <w:spacing w:after="0" w:line="360" w:lineRule="auto"/>
        <w:ind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6028">
        <w:rPr>
          <w:rFonts w:ascii="Times New Roman" w:eastAsia="Calibri" w:hAnsi="Times New Roman" w:cs="Times New Roman"/>
          <w:spacing w:val="-20"/>
          <w:sz w:val="28"/>
          <w:szCs w:val="28"/>
        </w:rPr>
        <w:t>34.</w:t>
      </w:r>
      <w:r w:rsidRPr="002C6028">
        <w:rPr>
          <w:rFonts w:ascii="Times New Roman" w:eastAsia="Calibri" w:hAnsi="Times New Roman" w:cs="Times New Roman"/>
          <w:i/>
          <w:spacing w:val="-20"/>
          <w:sz w:val="28"/>
          <w:szCs w:val="28"/>
        </w:rPr>
        <w:t xml:space="preserve"> </w:t>
      </w:r>
      <w:proofErr w:type="spellStart"/>
      <w:r w:rsidRPr="002C6028">
        <w:rPr>
          <w:rFonts w:ascii="Times New Roman" w:eastAsia="Calibri" w:hAnsi="Times New Roman" w:cs="Times New Roman"/>
          <w:i/>
          <w:spacing w:val="-20"/>
          <w:sz w:val="28"/>
          <w:szCs w:val="28"/>
        </w:rPr>
        <w:t>Perham</w:t>
      </w:r>
      <w:proofErr w:type="spellEnd"/>
      <w:r w:rsidRPr="002C6028">
        <w:rPr>
          <w:rFonts w:ascii="Times New Roman" w:eastAsia="Calibri" w:hAnsi="Times New Roman" w:cs="Times New Roman"/>
          <w:i/>
          <w:spacing w:val="-20"/>
          <w:sz w:val="28"/>
          <w:szCs w:val="28"/>
        </w:rPr>
        <w:t>, R.N.</w:t>
      </w:r>
      <w:r w:rsidRPr="002C6028">
        <w:rPr>
          <w:rFonts w:ascii="Times New Roman" w:eastAsia="Calibri" w:hAnsi="Times New Roman" w:cs="Times New Roman"/>
          <w:spacing w:val="-20"/>
          <w:sz w:val="28"/>
          <w:szCs w:val="28"/>
        </w:rPr>
        <w:t xml:space="preserve"> </w:t>
      </w:r>
      <w:proofErr w:type="spellStart"/>
      <w:r w:rsidRPr="002C6028">
        <w:rPr>
          <w:rFonts w:ascii="Times New Roman" w:eastAsia="Calibri" w:hAnsi="Times New Roman" w:cs="Times New Roman"/>
          <w:spacing w:val="-20"/>
          <w:sz w:val="28"/>
          <w:szCs w:val="28"/>
        </w:rPr>
        <w:t>Swinging</w:t>
      </w:r>
      <w:proofErr w:type="spellEnd"/>
      <w:r w:rsidRPr="002C60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2C6028">
        <w:rPr>
          <w:rFonts w:ascii="Times New Roman" w:eastAsia="Calibri" w:hAnsi="Times New Roman" w:cs="Times New Roman"/>
          <w:sz w:val="28"/>
          <w:szCs w:val="28"/>
        </w:rPr>
        <w:t>arms</w:t>
      </w:r>
      <w:proofErr w:type="spellEnd"/>
      <w:r w:rsidRPr="002C60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2C6028">
        <w:rPr>
          <w:rFonts w:ascii="Times New Roman" w:eastAsia="Calibri" w:hAnsi="Times New Roman" w:cs="Times New Roman"/>
          <w:sz w:val="28"/>
          <w:szCs w:val="28"/>
        </w:rPr>
        <w:t>and</w:t>
      </w:r>
      <w:proofErr w:type="spellEnd"/>
      <w:r w:rsidRPr="002C60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2C6028">
        <w:rPr>
          <w:rFonts w:ascii="Times New Roman" w:eastAsia="Calibri" w:hAnsi="Times New Roman" w:cs="Times New Roman"/>
          <w:sz w:val="28"/>
          <w:szCs w:val="28"/>
        </w:rPr>
        <w:t>swinging</w:t>
      </w:r>
      <w:proofErr w:type="spellEnd"/>
      <w:r w:rsidRPr="002C60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2C6028">
        <w:rPr>
          <w:rFonts w:ascii="Times New Roman" w:eastAsia="Calibri" w:hAnsi="Times New Roman" w:cs="Times New Roman"/>
          <w:sz w:val="28"/>
          <w:szCs w:val="28"/>
        </w:rPr>
        <w:t>domains</w:t>
      </w:r>
      <w:proofErr w:type="spellEnd"/>
      <w:r w:rsidRPr="002C60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2C6028">
        <w:rPr>
          <w:rFonts w:ascii="Times New Roman" w:eastAsia="Calibri" w:hAnsi="Times New Roman" w:cs="Times New Roman"/>
          <w:sz w:val="28"/>
          <w:szCs w:val="28"/>
        </w:rPr>
        <w:t>in</w:t>
      </w:r>
      <w:proofErr w:type="spellEnd"/>
      <w:r w:rsidRPr="002C60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2C6028">
        <w:rPr>
          <w:rFonts w:ascii="Times New Roman" w:eastAsia="Calibri" w:hAnsi="Times New Roman" w:cs="Times New Roman"/>
          <w:sz w:val="28"/>
          <w:szCs w:val="28"/>
        </w:rPr>
        <w:t>multifunctional</w:t>
      </w:r>
      <w:proofErr w:type="spellEnd"/>
      <w:r w:rsidRPr="002C60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2C6028">
        <w:rPr>
          <w:rFonts w:ascii="Times New Roman" w:eastAsia="Calibri" w:hAnsi="Times New Roman" w:cs="Times New Roman"/>
          <w:sz w:val="28"/>
          <w:szCs w:val="28"/>
        </w:rPr>
        <w:t>enzymes</w:t>
      </w:r>
      <w:proofErr w:type="spellEnd"/>
      <w:r w:rsidRPr="002C6028">
        <w:rPr>
          <w:rFonts w:ascii="Times New Roman" w:eastAsia="Calibri" w:hAnsi="Times New Roman" w:cs="Times New Roman"/>
          <w:sz w:val="28"/>
          <w:szCs w:val="28"/>
        </w:rPr>
        <w:t xml:space="preserve">: </w:t>
      </w:r>
      <w:proofErr w:type="spellStart"/>
      <w:r w:rsidRPr="002C6028">
        <w:rPr>
          <w:rFonts w:ascii="Times New Roman" w:eastAsia="Calibri" w:hAnsi="Times New Roman" w:cs="Times New Roman"/>
          <w:sz w:val="28"/>
          <w:szCs w:val="28"/>
        </w:rPr>
        <w:t>catalytic</w:t>
      </w:r>
      <w:proofErr w:type="spellEnd"/>
      <w:r w:rsidRPr="002C60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2C6028">
        <w:rPr>
          <w:rFonts w:ascii="Times New Roman" w:eastAsia="Calibri" w:hAnsi="Times New Roman" w:cs="Times New Roman"/>
          <w:sz w:val="28"/>
          <w:szCs w:val="28"/>
        </w:rPr>
        <w:t>machines</w:t>
      </w:r>
      <w:proofErr w:type="spellEnd"/>
      <w:r w:rsidRPr="002C60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2C6028">
        <w:rPr>
          <w:rFonts w:ascii="Times New Roman" w:eastAsia="Calibri" w:hAnsi="Times New Roman" w:cs="Times New Roman"/>
          <w:sz w:val="28"/>
          <w:szCs w:val="28"/>
        </w:rPr>
        <w:t>for</w:t>
      </w:r>
      <w:proofErr w:type="spellEnd"/>
      <w:r w:rsidRPr="002C60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2C6028">
        <w:rPr>
          <w:rFonts w:ascii="Times New Roman" w:eastAsia="Calibri" w:hAnsi="Times New Roman" w:cs="Times New Roman"/>
          <w:sz w:val="28"/>
          <w:szCs w:val="28"/>
        </w:rPr>
        <w:t>multistep</w:t>
      </w:r>
      <w:proofErr w:type="spellEnd"/>
      <w:r w:rsidRPr="002C60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2C6028">
        <w:rPr>
          <w:rFonts w:ascii="Times New Roman" w:eastAsia="Calibri" w:hAnsi="Times New Roman" w:cs="Times New Roman"/>
          <w:sz w:val="28"/>
          <w:szCs w:val="28"/>
        </w:rPr>
        <w:t>reactions</w:t>
      </w:r>
      <w:proofErr w:type="spellEnd"/>
      <w:r w:rsidRPr="002C6028">
        <w:rPr>
          <w:rFonts w:ascii="Times New Roman" w:eastAsia="Calibri" w:hAnsi="Times New Roman" w:cs="Times New Roman"/>
          <w:sz w:val="28"/>
          <w:szCs w:val="28"/>
        </w:rPr>
        <w:t xml:space="preserve"> / </w:t>
      </w:r>
      <w:proofErr w:type="spellStart"/>
      <w:r w:rsidRPr="002C6028">
        <w:rPr>
          <w:rFonts w:ascii="Times New Roman" w:eastAsia="Calibri" w:hAnsi="Times New Roman" w:cs="Times New Roman"/>
          <w:sz w:val="28"/>
          <w:szCs w:val="28"/>
        </w:rPr>
        <w:t>R.N.Perham</w:t>
      </w:r>
      <w:proofErr w:type="spellEnd"/>
      <w:r w:rsidRPr="002C6028">
        <w:rPr>
          <w:rFonts w:ascii="Times New Roman" w:eastAsia="Calibri" w:hAnsi="Times New Roman" w:cs="Times New Roman"/>
          <w:sz w:val="28"/>
          <w:szCs w:val="28"/>
        </w:rPr>
        <w:t xml:space="preserve"> // </w:t>
      </w:r>
      <w:proofErr w:type="spellStart"/>
      <w:r w:rsidRPr="002C6028">
        <w:rPr>
          <w:rFonts w:ascii="Times New Roman" w:eastAsia="Calibri" w:hAnsi="Times New Roman" w:cs="Times New Roman"/>
          <w:sz w:val="28"/>
          <w:szCs w:val="28"/>
        </w:rPr>
        <w:t>Annu.Rev.Biochem</w:t>
      </w:r>
      <w:proofErr w:type="spellEnd"/>
      <w:r w:rsidRPr="002C6028">
        <w:rPr>
          <w:rFonts w:ascii="Times New Roman" w:eastAsia="Calibri" w:hAnsi="Times New Roman" w:cs="Times New Roman"/>
          <w:sz w:val="28"/>
          <w:szCs w:val="28"/>
        </w:rPr>
        <w:t>.- 2000.- Vol.69.- P. 961-1004</w:t>
      </w:r>
    </w:p>
    <w:p w:rsidR="002C6028" w:rsidRPr="002C6028" w:rsidRDefault="002C6028" w:rsidP="002C6028">
      <w:pPr>
        <w:spacing w:after="0" w:line="360" w:lineRule="auto"/>
        <w:ind w:hanging="284"/>
        <w:jc w:val="both"/>
        <w:rPr>
          <w:rFonts w:ascii="Times New Roman" w:eastAsia="Calibri" w:hAnsi="Times New Roman" w:cs="Times New Roman"/>
          <w:spacing w:val="-20"/>
          <w:sz w:val="28"/>
          <w:szCs w:val="28"/>
        </w:rPr>
      </w:pPr>
      <w:r w:rsidRPr="002C6028">
        <w:rPr>
          <w:rFonts w:ascii="Times New Roman" w:eastAsia="Calibri" w:hAnsi="Times New Roman" w:cs="Times New Roman"/>
          <w:sz w:val="28"/>
          <w:szCs w:val="28"/>
        </w:rPr>
        <w:t xml:space="preserve">35. </w:t>
      </w:r>
      <w:r w:rsidRPr="002C6028">
        <w:rPr>
          <w:rFonts w:ascii="Times New Roman" w:eastAsia="Calibri" w:hAnsi="Times New Roman" w:cs="Times New Roman"/>
          <w:i/>
          <w:sz w:val="28"/>
          <w:szCs w:val="28"/>
          <w:lang w:val="en-US"/>
        </w:rPr>
        <w:t xml:space="preserve"> Powers H. J. </w:t>
      </w:r>
      <w:r w:rsidRPr="002C6028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Riboflavin (vitamin B-2) and health / Am J </w:t>
      </w:r>
      <w:proofErr w:type="spellStart"/>
      <w:r w:rsidRPr="002C6028">
        <w:rPr>
          <w:rFonts w:ascii="Times New Roman" w:eastAsia="Calibri" w:hAnsi="Times New Roman" w:cs="Times New Roman"/>
          <w:sz w:val="28"/>
          <w:szCs w:val="28"/>
          <w:lang w:val="en-US"/>
        </w:rPr>
        <w:t>Clin</w:t>
      </w:r>
      <w:proofErr w:type="spellEnd"/>
      <w:r w:rsidRPr="002C6028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C6028">
        <w:rPr>
          <w:rFonts w:ascii="Times New Roman" w:eastAsia="Calibri" w:hAnsi="Times New Roman" w:cs="Times New Roman"/>
          <w:sz w:val="28"/>
          <w:szCs w:val="28"/>
          <w:lang w:val="en-US"/>
        </w:rPr>
        <w:t>Nutr</w:t>
      </w:r>
      <w:proofErr w:type="spellEnd"/>
      <w:r w:rsidRPr="002C6028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// 2003, № 77</w:t>
      </w:r>
      <w:proofErr w:type="gramStart"/>
      <w:r w:rsidRPr="002C6028">
        <w:rPr>
          <w:rFonts w:ascii="Times New Roman" w:eastAsia="Calibri" w:hAnsi="Times New Roman" w:cs="Times New Roman"/>
          <w:sz w:val="28"/>
          <w:szCs w:val="28"/>
        </w:rPr>
        <w:t>.-</w:t>
      </w:r>
      <w:proofErr w:type="gramEnd"/>
      <w:r w:rsidRPr="002C60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C6028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1352 – 1360 </w:t>
      </w:r>
      <w:r w:rsidRPr="002C6028">
        <w:rPr>
          <w:rFonts w:ascii="Times New Roman" w:eastAsia="Calibri" w:hAnsi="Times New Roman" w:cs="Times New Roman"/>
          <w:sz w:val="28"/>
          <w:szCs w:val="28"/>
          <w:lang w:val="ru-RU"/>
        </w:rPr>
        <w:t>р</w:t>
      </w:r>
      <w:r w:rsidRPr="002C6028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</w:p>
    <w:p w:rsidR="002C6028" w:rsidRPr="002C6028" w:rsidRDefault="002C6028" w:rsidP="002C6028">
      <w:pPr>
        <w:spacing w:after="0" w:line="360" w:lineRule="auto"/>
        <w:ind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6028">
        <w:rPr>
          <w:rFonts w:ascii="Times New Roman" w:eastAsia="Calibri" w:hAnsi="Times New Roman" w:cs="Times New Roman"/>
          <w:sz w:val="28"/>
          <w:szCs w:val="28"/>
        </w:rPr>
        <w:t>36.</w:t>
      </w:r>
      <w:r w:rsidRPr="002C6028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proofErr w:type="spellStart"/>
      <w:r w:rsidRPr="002C6028">
        <w:rPr>
          <w:rFonts w:ascii="Times New Roman" w:eastAsia="Calibri" w:hAnsi="Times New Roman" w:cs="Times New Roman"/>
          <w:i/>
          <w:sz w:val="28"/>
          <w:szCs w:val="28"/>
        </w:rPr>
        <w:t>Reed</w:t>
      </w:r>
      <w:proofErr w:type="spellEnd"/>
      <w:r w:rsidRPr="002C6028">
        <w:rPr>
          <w:rFonts w:ascii="Times New Roman" w:eastAsia="Calibri" w:hAnsi="Times New Roman" w:cs="Times New Roman"/>
          <w:i/>
          <w:sz w:val="28"/>
          <w:szCs w:val="28"/>
        </w:rPr>
        <w:t>, L.J.</w:t>
      </w:r>
      <w:r w:rsidRPr="002C6028">
        <w:rPr>
          <w:rFonts w:ascii="Times New Roman" w:eastAsia="Calibri" w:hAnsi="Times New Roman" w:cs="Times New Roman"/>
          <w:sz w:val="28"/>
          <w:szCs w:val="28"/>
        </w:rPr>
        <w:t xml:space="preserve"> A </w:t>
      </w:r>
      <w:proofErr w:type="spellStart"/>
      <w:r w:rsidRPr="002C6028">
        <w:rPr>
          <w:rFonts w:ascii="Times New Roman" w:eastAsia="Calibri" w:hAnsi="Times New Roman" w:cs="Times New Roman"/>
          <w:sz w:val="28"/>
          <w:szCs w:val="28"/>
        </w:rPr>
        <w:t>trail</w:t>
      </w:r>
      <w:proofErr w:type="spellEnd"/>
      <w:r w:rsidRPr="002C60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2C6028">
        <w:rPr>
          <w:rFonts w:ascii="Times New Roman" w:eastAsia="Calibri" w:hAnsi="Times New Roman" w:cs="Times New Roman"/>
          <w:sz w:val="28"/>
          <w:szCs w:val="28"/>
        </w:rPr>
        <w:t>of</w:t>
      </w:r>
      <w:proofErr w:type="spellEnd"/>
      <w:r w:rsidRPr="002C60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2C6028">
        <w:rPr>
          <w:rFonts w:ascii="Times New Roman" w:eastAsia="Calibri" w:hAnsi="Times New Roman" w:cs="Times New Roman"/>
          <w:sz w:val="28"/>
          <w:szCs w:val="28"/>
        </w:rPr>
        <w:t>research</w:t>
      </w:r>
      <w:proofErr w:type="spellEnd"/>
      <w:r w:rsidRPr="002C60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2C6028">
        <w:rPr>
          <w:rFonts w:ascii="Times New Roman" w:eastAsia="Calibri" w:hAnsi="Times New Roman" w:cs="Times New Roman"/>
          <w:sz w:val="28"/>
          <w:szCs w:val="28"/>
        </w:rPr>
        <w:t>from</w:t>
      </w:r>
      <w:proofErr w:type="spellEnd"/>
      <w:r w:rsidRPr="002C60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2C6028">
        <w:rPr>
          <w:rFonts w:ascii="Times New Roman" w:eastAsia="Calibri" w:hAnsi="Times New Roman" w:cs="Times New Roman"/>
          <w:sz w:val="28"/>
          <w:szCs w:val="28"/>
        </w:rPr>
        <w:t>lipoic</w:t>
      </w:r>
      <w:proofErr w:type="spellEnd"/>
      <w:r w:rsidRPr="002C60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2C6028">
        <w:rPr>
          <w:rFonts w:ascii="Times New Roman" w:eastAsia="Calibri" w:hAnsi="Times New Roman" w:cs="Times New Roman"/>
          <w:sz w:val="28"/>
          <w:szCs w:val="28"/>
        </w:rPr>
        <w:t>acis</w:t>
      </w:r>
      <w:proofErr w:type="spellEnd"/>
      <w:r w:rsidRPr="002C60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2C6028">
        <w:rPr>
          <w:rFonts w:ascii="Times New Roman" w:eastAsia="Calibri" w:hAnsi="Times New Roman" w:cs="Times New Roman"/>
          <w:sz w:val="28"/>
          <w:szCs w:val="28"/>
        </w:rPr>
        <w:t>to</w:t>
      </w:r>
      <w:proofErr w:type="spellEnd"/>
      <w:r w:rsidRPr="002C6028">
        <w:rPr>
          <w:rFonts w:ascii="Times New Roman" w:eastAsia="Calibri" w:hAnsi="Times New Roman" w:cs="Times New Roman"/>
          <w:sz w:val="28"/>
          <w:szCs w:val="28"/>
        </w:rPr>
        <w:t xml:space="preserve"> α-</w:t>
      </w:r>
      <w:proofErr w:type="spellStart"/>
      <w:r w:rsidRPr="002C6028">
        <w:rPr>
          <w:rFonts w:ascii="Times New Roman" w:eastAsia="Calibri" w:hAnsi="Times New Roman" w:cs="Times New Roman"/>
          <w:sz w:val="28"/>
          <w:szCs w:val="28"/>
        </w:rPr>
        <w:t>keto</w:t>
      </w:r>
      <w:proofErr w:type="spellEnd"/>
      <w:r w:rsidRPr="002C60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2C6028">
        <w:rPr>
          <w:rFonts w:ascii="Times New Roman" w:eastAsia="Calibri" w:hAnsi="Times New Roman" w:cs="Times New Roman"/>
          <w:sz w:val="28"/>
          <w:szCs w:val="28"/>
        </w:rPr>
        <w:t>acid</w:t>
      </w:r>
      <w:proofErr w:type="spellEnd"/>
      <w:r w:rsidRPr="002C60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2C6028">
        <w:rPr>
          <w:rFonts w:ascii="Times New Roman" w:eastAsia="Calibri" w:hAnsi="Times New Roman" w:cs="Times New Roman"/>
          <w:sz w:val="28"/>
          <w:szCs w:val="28"/>
        </w:rPr>
        <w:t>dehydrogenase</w:t>
      </w:r>
      <w:proofErr w:type="spellEnd"/>
      <w:r w:rsidRPr="002C60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2C6028">
        <w:rPr>
          <w:rFonts w:ascii="Times New Roman" w:eastAsia="Calibri" w:hAnsi="Times New Roman" w:cs="Times New Roman"/>
          <w:sz w:val="28"/>
          <w:szCs w:val="28"/>
        </w:rPr>
        <w:t>complexes</w:t>
      </w:r>
      <w:proofErr w:type="spellEnd"/>
      <w:r w:rsidRPr="002C6028">
        <w:rPr>
          <w:rFonts w:ascii="Times New Roman" w:eastAsia="Calibri" w:hAnsi="Times New Roman" w:cs="Times New Roman"/>
          <w:sz w:val="28"/>
          <w:szCs w:val="28"/>
        </w:rPr>
        <w:t xml:space="preserve"> / </w:t>
      </w:r>
      <w:proofErr w:type="spellStart"/>
      <w:r w:rsidRPr="002C6028">
        <w:rPr>
          <w:rFonts w:ascii="Times New Roman" w:eastAsia="Calibri" w:hAnsi="Times New Roman" w:cs="Times New Roman"/>
          <w:sz w:val="28"/>
          <w:szCs w:val="28"/>
        </w:rPr>
        <w:t>L.J.Reed</w:t>
      </w:r>
      <w:proofErr w:type="spellEnd"/>
      <w:r w:rsidRPr="002C6028">
        <w:rPr>
          <w:rFonts w:ascii="Times New Roman" w:eastAsia="Calibri" w:hAnsi="Times New Roman" w:cs="Times New Roman"/>
          <w:sz w:val="28"/>
          <w:szCs w:val="28"/>
        </w:rPr>
        <w:t xml:space="preserve"> // </w:t>
      </w:r>
      <w:proofErr w:type="spellStart"/>
      <w:r w:rsidRPr="002C6028">
        <w:rPr>
          <w:rFonts w:ascii="Times New Roman" w:eastAsia="Calibri" w:hAnsi="Times New Roman" w:cs="Times New Roman"/>
          <w:sz w:val="28"/>
          <w:szCs w:val="28"/>
        </w:rPr>
        <w:t>J.Biol.Chem</w:t>
      </w:r>
      <w:proofErr w:type="spellEnd"/>
      <w:r w:rsidRPr="002C6028">
        <w:rPr>
          <w:rFonts w:ascii="Times New Roman" w:eastAsia="Calibri" w:hAnsi="Times New Roman" w:cs="Times New Roman"/>
          <w:sz w:val="28"/>
          <w:szCs w:val="28"/>
        </w:rPr>
        <w:t>.- 2001.- Vol.276.- P. 38329-38336.</w:t>
      </w:r>
      <w:r w:rsidRPr="002C6028">
        <w:rPr>
          <w:rFonts w:ascii="Times New Roman" w:eastAsia="Calibri" w:hAnsi="Times New Roman" w:cs="Times New Roman"/>
          <w:i/>
          <w:sz w:val="28"/>
          <w:szCs w:val="28"/>
          <w:lang w:val="en-US"/>
        </w:rPr>
        <w:t xml:space="preserve"> </w:t>
      </w:r>
    </w:p>
    <w:p w:rsidR="002C6028" w:rsidRPr="002C6028" w:rsidRDefault="002C6028" w:rsidP="002C6028">
      <w:pPr>
        <w:spacing w:after="0" w:line="360" w:lineRule="auto"/>
        <w:ind w:hanging="284"/>
        <w:jc w:val="both"/>
        <w:rPr>
          <w:rFonts w:ascii="Times New Roman" w:eastAsia="Calibri" w:hAnsi="Times New Roman" w:cs="Times New Roman"/>
          <w:spacing w:val="-20"/>
          <w:sz w:val="28"/>
          <w:szCs w:val="28"/>
        </w:rPr>
      </w:pPr>
      <w:r w:rsidRPr="002C6028">
        <w:rPr>
          <w:rFonts w:ascii="Times New Roman" w:eastAsia="Calibri" w:hAnsi="Times New Roman" w:cs="Times New Roman"/>
          <w:sz w:val="28"/>
          <w:szCs w:val="28"/>
        </w:rPr>
        <w:t>37.</w:t>
      </w:r>
      <w:r w:rsidRPr="002C6028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2C6028">
        <w:rPr>
          <w:rFonts w:ascii="Times New Roman" w:eastAsia="Calibri" w:hAnsi="Times New Roman" w:cs="Times New Roman"/>
          <w:i/>
          <w:spacing w:val="-20"/>
          <w:sz w:val="28"/>
          <w:szCs w:val="28"/>
          <w:lang w:val="en-US"/>
        </w:rPr>
        <w:t xml:space="preserve">Roche T.E., </w:t>
      </w:r>
      <w:proofErr w:type="spellStart"/>
      <w:r w:rsidRPr="002C6028">
        <w:rPr>
          <w:rFonts w:ascii="Times New Roman" w:eastAsia="Calibri" w:hAnsi="Times New Roman" w:cs="Times New Roman"/>
          <w:i/>
          <w:spacing w:val="-20"/>
          <w:sz w:val="28"/>
          <w:szCs w:val="28"/>
          <w:lang w:val="en-US"/>
        </w:rPr>
        <w:t>HiromasaY</w:t>
      </w:r>
      <w:proofErr w:type="spellEnd"/>
      <w:r w:rsidRPr="002C6028">
        <w:rPr>
          <w:rFonts w:ascii="Times New Roman" w:eastAsia="Calibri" w:hAnsi="Times New Roman" w:cs="Times New Roman"/>
          <w:i/>
          <w:spacing w:val="-20"/>
          <w:sz w:val="28"/>
          <w:szCs w:val="28"/>
          <w:lang w:val="en-US"/>
        </w:rPr>
        <w:t>.</w:t>
      </w:r>
      <w:proofErr w:type="gramStart"/>
      <w:r w:rsidRPr="002C6028">
        <w:rPr>
          <w:rFonts w:ascii="Times New Roman" w:eastAsia="Calibri" w:hAnsi="Times New Roman" w:cs="Times New Roman"/>
          <w:i/>
          <w:spacing w:val="-20"/>
          <w:sz w:val="28"/>
          <w:szCs w:val="28"/>
        </w:rPr>
        <w:t>,</w:t>
      </w:r>
      <w:r w:rsidRPr="002C6028">
        <w:rPr>
          <w:rFonts w:ascii="Times New Roman" w:eastAsia="Calibri" w:hAnsi="Times New Roman" w:cs="Times New Roman"/>
          <w:i/>
          <w:spacing w:val="-20"/>
          <w:sz w:val="28"/>
          <w:szCs w:val="28"/>
          <w:lang w:val="en-US"/>
        </w:rPr>
        <w:t xml:space="preserve"> </w:t>
      </w:r>
      <w:r w:rsidRPr="002C6028">
        <w:rPr>
          <w:rFonts w:ascii="Times New Roman" w:eastAsia="Calibri" w:hAnsi="Times New Roman" w:cs="Times New Roman"/>
          <w:spacing w:val="-20"/>
          <w:sz w:val="28"/>
          <w:szCs w:val="28"/>
          <w:lang w:val="en-US"/>
        </w:rPr>
        <w:t xml:space="preserve"> Pyruvate</w:t>
      </w:r>
      <w:proofErr w:type="gramEnd"/>
      <w:r w:rsidRPr="002C6028">
        <w:rPr>
          <w:rFonts w:ascii="Times New Roman" w:eastAsia="Calibri" w:hAnsi="Times New Roman" w:cs="Times New Roman"/>
          <w:spacing w:val="-20"/>
          <w:sz w:val="28"/>
          <w:szCs w:val="28"/>
          <w:lang w:val="en-US"/>
        </w:rPr>
        <w:t xml:space="preserve"> dehydrogenase kinase regulatory mechanisms and inhibition in treating diabetes, heart ischemia, and cancer, Cell. Mol. Life Sci. </w:t>
      </w:r>
      <w:r w:rsidRPr="002C6028">
        <w:rPr>
          <w:rFonts w:ascii="Times New Roman" w:eastAsia="Calibri" w:hAnsi="Times New Roman" w:cs="Times New Roman"/>
          <w:spacing w:val="-20"/>
          <w:sz w:val="28"/>
          <w:szCs w:val="28"/>
        </w:rPr>
        <w:t>-</w:t>
      </w:r>
      <w:r w:rsidRPr="002C6028">
        <w:rPr>
          <w:rFonts w:ascii="Times New Roman" w:eastAsia="Calibri" w:hAnsi="Times New Roman" w:cs="Times New Roman"/>
          <w:spacing w:val="-20"/>
          <w:sz w:val="28"/>
          <w:szCs w:val="28"/>
          <w:lang w:val="en-US"/>
        </w:rPr>
        <w:t>2007</w:t>
      </w:r>
      <w:proofErr w:type="gramStart"/>
      <w:r w:rsidRPr="002C6028">
        <w:rPr>
          <w:rFonts w:ascii="Times New Roman" w:eastAsia="Calibri" w:hAnsi="Times New Roman" w:cs="Times New Roman"/>
          <w:spacing w:val="-20"/>
          <w:sz w:val="28"/>
          <w:szCs w:val="28"/>
        </w:rPr>
        <w:t>.-</w:t>
      </w:r>
      <w:proofErr w:type="gramEnd"/>
      <w:r w:rsidRPr="002C6028">
        <w:rPr>
          <w:rFonts w:ascii="Times New Roman" w:eastAsia="Calibri" w:hAnsi="Times New Roman" w:cs="Times New Roman"/>
          <w:spacing w:val="-20"/>
          <w:sz w:val="28"/>
          <w:szCs w:val="28"/>
        </w:rPr>
        <w:t xml:space="preserve"> </w:t>
      </w:r>
      <w:r w:rsidRPr="002C6028">
        <w:rPr>
          <w:rFonts w:ascii="Times New Roman" w:eastAsia="Calibri" w:hAnsi="Times New Roman" w:cs="Times New Roman"/>
          <w:spacing w:val="-20"/>
          <w:sz w:val="28"/>
          <w:szCs w:val="28"/>
          <w:lang w:val="en-US"/>
        </w:rPr>
        <w:t xml:space="preserve"> </w:t>
      </w:r>
      <w:r w:rsidRPr="002C6028">
        <w:rPr>
          <w:rFonts w:ascii="Times New Roman" w:eastAsia="Calibri" w:hAnsi="Times New Roman" w:cs="Times New Roman"/>
          <w:spacing w:val="-20"/>
          <w:sz w:val="28"/>
          <w:szCs w:val="28"/>
        </w:rPr>
        <w:t xml:space="preserve">Р. </w:t>
      </w:r>
      <w:r w:rsidRPr="002C6028">
        <w:rPr>
          <w:rFonts w:ascii="Times New Roman" w:eastAsia="Calibri" w:hAnsi="Times New Roman" w:cs="Times New Roman"/>
          <w:spacing w:val="-20"/>
          <w:sz w:val="28"/>
          <w:szCs w:val="28"/>
          <w:lang w:val="en-US"/>
        </w:rPr>
        <w:t>830–849</w:t>
      </w:r>
      <w:r w:rsidRPr="002C6028">
        <w:rPr>
          <w:rFonts w:ascii="Times New Roman" w:eastAsia="Calibri" w:hAnsi="Times New Roman" w:cs="Times New Roman"/>
          <w:spacing w:val="-20"/>
          <w:sz w:val="28"/>
          <w:szCs w:val="28"/>
        </w:rPr>
        <w:t>.</w:t>
      </w:r>
    </w:p>
    <w:p w:rsidR="002C6028" w:rsidRPr="002C6028" w:rsidRDefault="002C6028" w:rsidP="002C6028">
      <w:pPr>
        <w:spacing w:after="0" w:line="360" w:lineRule="auto"/>
        <w:ind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6028">
        <w:rPr>
          <w:rFonts w:ascii="Times New Roman" w:eastAsia="Calibri" w:hAnsi="Times New Roman" w:cs="Times New Roman"/>
          <w:sz w:val="28"/>
          <w:szCs w:val="28"/>
        </w:rPr>
        <w:t xml:space="preserve">38. </w:t>
      </w:r>
      <w:proofErr w:type="gramStart"/>
      <w:r w:rsidRPr="002C6028">
        <w:rPr>
          <w:rFonts w:ascii="Times New Roman" w:eastAsia="Calibri" w:hAnsi="Times New Roman" w:cs="Times New Roman"/>
          <w:i/>
          <w:sz w:val="28"/>
          <w:szCs w:val="28"/>
          <w:lang w:val="en-US"/>
        </w:rPr>
        <w:t>Riboflavin,</w:t>
      </w:r>
      <w:r w:rsidRPr="002C6028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in modern nutrition in health and disease, 8th ed. / D. B. McCormick, M. E. </w:t>
      </w:r>
      <w:proofErr w:type="spellStart"/>
      <w:r w:rsidRPr="002C6028">
        <w:rPr>
          <w:rFonts w:ascii="Times New Roman" w:eastAsia="Calibri" w:hAnsi="Times New Roman" w:cs="Times New Roman"/>
          <w:sz w:val="28"/>
          <w:szCs w:val="28"/>
          <w:lang w:val="en-US"/>
        </w:rPr>
        <w:t>Shils</w:t>
      </w:r>
      <w:proofErr w:type="spellEnd"/>
      <w:r w:rsidRPr="002C6028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J. A. Olson, M. </w:t>
      </w:r>
      <w:proofErr w:type="spellStart"/>
      <w:r w:rsidRPr="002C6028">
        <w:rPr>
          <w:rFonts w:ascii="Times New Roman" w:eastAsia="Calibri" w:hAnsi="Times New Roman" w:cs="Times New Roman"/>
          <w:sz w:val="28"/>
          <w:szCs w:val="28"/>
          <w:lang w:val="en-US"/>
        </w:rPr>
        <w:t>Shike</w:t>
      </w:r>
      <w:proofErr w:type="spellEnd"/>
      <w:r w:rsidRPr="002C6028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  <w:proofErr w:type="gramEnd"/>
      <w:r w:rsidRPr="002C6028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– Philadelphia: Lea and </w:t>
      </w:r>
      <w:proofErr w:type="spellStart"/>
      <w:r w:rsidRPr="002C6028">
        <w:rPr>
          <w:rFonts w:ascii="Times New Roman" w:eastAsia="Calibri" w:hAnsi="Times New Roman" w:cs="Times New Roman"/>
          <w:sz w:val="28"/>
          <w:szCs w:val="28"/>
          <w:lang w:val="en-US"/>
        </w:rPr>
        <w:t>Febiger</w:t>
      </w:r>
      <w:proofErr w:type="spellEnd"/>
      <w:r w:rsidRPr="002C6028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. – 1994. – 366 p. 27. </w:t>
      </w:r>
    </w:p>
    <w:p w:rsidR="002C6028" w:rsidRPr="002C6028" w:rsidRDefault="002C6028"/>
    <w:sectPr w:rsidR="002C6028" w:rsidRPr="002C602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1E30BB"/>
    <w:multiLevelType w:val="hybridMultilevel"/>
    <w:tmpl w:val="73F872D4"/>
    <w:lvl w:ilvl="0" w:tplc="39B4FA1A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A7D"/>
    <w:rsid w:val="002C6028"/>
    <w:rsid w:val="002F6C1C"/>
    <w:rsid w:val="00325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524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3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8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2F76CC-C8FE-4934-9F3B-68324186D2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8425</Words>
  <Characters>4803</Characters>
  <Application>Microsoft Office Word</Application>
  <DocSecurity>0</DocSecurity>
  <Lines>40</Lines>
  <Paragraphs>26</Paragraphs>
  <ScaleCrop>false</ScaleCrop>
  <Company/>
  <LinksUpToDate>false</LinksUpToDate>
  <CharactersWithSpaces>13202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2018-11-29T10:45:00Z</dcterms:created>
  <dcterms:modified xsi:type="dcterms:W3CDTF">2018-11-29T10:48:00Z</dcterms:modified>
</cp:coreProperties>
</file>