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6AC9" w:rsidRDefault="00756AC9" w:rsidP="00756AC9">
      <w:pPr>
        <w:pStyle w:val="a3"/>
        <w:spacing w:before="74"/>
        <w:ind w:firstLine="0"/>
        <w:jc w:val="left"/>
      </w:pPr>
      <w:r>
        <w:t>ОДЕСЬКИЙ</w:t>
      </w:r>
      <w:r>
        <w:rPr>
          <w:spacing w:val="-9"/>
        </w:rPr>
        <w:t xml:space="preserve"> </w:t>
      </w:r>
      <w:r>
        <w:t>НАЦІОНАЛЬНИЙ</w:t>
      </w:r>
      <w:r>
        <w:rPr>
          <w:spacing w:val="-10"/>
        </w:rPr>
        <w:t xml:space="preserve"> </w:t>
      </w:r>
      <w:r>
        <w:t>УНІВЕРСИТЕТ</w:t>
      </w:r>
      <w:r>
        <w:rPr>
          <w:spacing w:val="-6"/>
        </w:rPr>
        <w:t xml:space="preserve"> </w:t>
      </w:r>
      <w:r>
        <w:t>ІМЕНІ</w:t>
      </w:r>
      <w:r>
        <w:rPr>
          <w:spacing w:val="-7"/>
        </w:rPr>
        <w:t xml:space="preserve"> </w:t>
      </w:r>
      <w:r>
        <w:t>І.</w:t>
      </w:r>
      <w:r>
        <w:rPr>
          <w:spacing w:val="-8"/>
        </w:rPr>
        <w:t xml:space="preserve"> </w:t>
      </w:r>
      <w:r>
        <w:t>І.</w:t>
      </w:r>
      <w:r>
        <w:rPr>
          <w:spacing w:val="-8"/>
        </w:rPr>
        <w:t xml:space="preserve"> </w:t>
      </w:r>
      <w:r>
        <w:rPr>
          <w:spacing w:val="-2"/>
        </w:rPr>
        <w:t>МЕЧНИКОВА</w:t>
      </w:r>
    </w:p>
    <w:p w:rsidR="00756AC9" w:rsidRDefault="00756AC9" w:rsidP="00756AC9">
      <w:pPr>
        <w:pStyle w:val="a3"/>
        <w:spacing w:before="243"/>
        <w:ind w:left="-1" w:right="279" w:firstLine="0"/>
        <w:jc w:val="center"/>
      </w:pPr>
      <w:r>
        <w:t>Геолого-географічний</w:t>
      </w:r>
      <w:r>
        <w:rPr>
          <w:spacing w:val="-16"/>
        </w:rPr>
        <w:t xml:space="preserve"> </w:t>
      </w:r>
      <w:r>
        <w:rPr>
          <w:spacing w:val="-2"/>
        </w:rPr>
        <w:t>факультет</w:t>
      </w:r>
    </w:p>
    <w:p w:rsidR="00756AC9" w:rsidRDefault="00756AC9" w:rsidP="00756AC9">
      <w:pPr>
        <w:pStyle w:val="a3"/>
        <w:spacing w:before="239"/>
        <w:ind w:left="1232" w:firstLine="0"/>
        <w:jc w:val="left"/>
      </w:pPr>
      <w:r>
        <w:t>Кафедра</w:t>
      </w:r>
      <w:r>
        <w:rPr>
          <w:spacing w:val="-9"/>
        </w:rPr>
        <w:t xml:space="preserve"> </w:t>
      </w:r>
      <w:r>
        <w:t>географії</w:t>
      </w:r>
      <w:r>
        <w:rPr>
          <w:spacing w:val="-9"/>
        </w:rPr>
        <w:t xml:space="preserve"> </w:t>
      </w:r>
      <w:r>
        <w:t>України,</w:t>
      </w:r>
      <w:r>
        <w:rPr>
          <w:spacing w:val="-7"/>
        </w:rPr>
        <w:t xml:space="preserve"> </w:t>
      </w:r>
      <w:r>
        <w:t>ґрунтознавства</w:t>
      </w:r>
      <w:r>
        <w:rPr>
          <w:spacing w:val="-7"/>
        </w:rPr>
        <w:t xml:space="preserve"> </w:t>
      </w:r>
      <w:r>
        <w:t>і</w:t>
      </w:r>
      <w:r>
        <w:rPr>
          <w:spacing w:val="-5"/>
        </w:rPr>
        <w:t xml:space="preserve"> </w:t>
      </w:r>
      <w:r>
        <w:t>земельного</w:t>
      </w:r>
      <w:r>
        <w:rPr>
          <w:spacing w:val="-5"/>
        </w:rPr>
        <w:t xml:space="preserve"> </w:t>
      </w:r>
      <w:r>
        <w:rPr>
          <w:spacing w:val="-2"/>
        </w:rPr>
        <w:t>кадастру</w:t>
      </w:r>
    </w:p>
    <w:p w:rsidR="00756AC9" w:rsidRDefault="00756AC9" w:rsidP="00756AC9">
      <w:pPr>
        <w:pStyle w:val="a3"/>
        <w:ind w:left="0" w:firstLine="0"/>
        <w:jc w:val="left"/>
      </w:pPr>
    </w:p>
    <w:p w:rsidR="00756AC9" w:rsidRDefault="00756AC9" w:rsidP="00756AC9">
      <w:pPr>
        <w:pStyle w:val="a3"/>
        <w:spacing w:before="88"/>
        <w:ind w:left="0" w:firstLine="0"/>
        <w:jc w:val="left"/>
      </w:pPr>
    </w:p>
    <w:p w:rsidR="00756AC9" w:rsidRDefault="00756AC9" w:rsidP="00756AC9">
      <w:pPr>
        <w:tabs>
          <w:tab w:val="left" w:pos="3595"/>
          <w:tab w:val="left" w:pos="9412"/>
        </w:tabs>
        <w:ind w:right="279"/>
        <w:jc w:val="center"/>
        <w:rPr>
          <w:b/>
          <w:sz w:val="28"/>
        </w:rPr>
      </w:pPr>
      <w:r>
        <w:rPr>
          <w:sz w:val="28"/>
          <w:u w:val="single"/>
        </w:rPr>
        <w:tab/>
      </w:r>
      <w:r>
        <w:rPr>
          <w:b/>
          <w:sz w:val="28"/>
          <w:u w:val="single"/>
        </w:rPr>
        <w:t>Кваліфікаційна</w:t>
      </w:r>
      <w:r>
        <w:rPr>
          <w:b/>
          <w:spacing w:val="-13"/>
          <w:sz w:val="28"/>
          <w:u w:val="single"/>
        </w:rPr>
        <w:t xml:space="preserve"> </w:t>
      </w:r>
      <w:r>
        <w:rPr>
          <w:b/>
          <w:spacing w:val="-2"/>
          <w:sz w:val="28"/>
          <w:u w:val="single"/>
        </w:rPr>
        <w:t>робота</w:t>
      </w:r>
      <w:r>
        <w:rPr>
          <w:b/>
          <w:sz w:val="28"/>
          <w:u w:val="single"/>
        </w:rPr>
        <w:tab/>
      </w:r>
    </w:p>
    <w:p w:rsidR="00756AC9" w:rsidRDefault="00756AC9" w:rsidP="00756AC9">
      <w:pPr>
        <w:pStyle w:val="a3"/>
        <w:tabs>
          <w:tab w:val="left" w:pos="2605"/>
          <w:tab w:val="left" w:pos="8676"/>
        </w:tabs>
        <w:spacing w:before="271"/>
        <w:ind w:left="1247" w:firstLine="0"/>
        <w:jc w:val="left"/>
      </w:pPr>
      <w:r>
        <w:rPr>
          <w:u w:val="single"/>
        </w:rPr>
        <w:tab/>
        <w:t>на</w:t>
      </w:r>
      <w:r>
        <w:rPr>
          <w:spacing w:val="-5"/>
          <w:u w:val="single"/>
        </w:rPr>
        <w:t xml:space="preserve"> </w:t>
      </w:r>
      <w:r>
        <w:rPr>
          <w:u w:val="single"/>
        </w:rPr>
        <w:t>здобуття</w:t>
      </w:r>
      <w:r>
        <w:rPr>
          <w:spacing w:val="-7"/>
          <w:u w:val="single"/>
        </w:rPr>
        <w:t xml:space="preserve"> </w:t>
      </w:r>
      <w:r>
        <w:rPr>
          <w:u w:val="single"/>
        </w:rPr>
        <w:t>ступеня</w:t>
      </w:r>
      <w:r>
        <w:rPr>
          <w:spacing w:val="-6"/>
          <w:u w:val="single"/>
        </w:rPr>
        <w:t xml:space="preserve"> </w:t>
      </w:r>
      <w:r>
        <w:rPr>
          <w:u w:val="single"/>
        </w:rPr>
        <w:t>вищої</w:t>
      </w:r>
      <w:r>
        <w:rPr>
          <w:spacing w:val="-3"/>
          <w:u w:val="single"/>
        </w:rPr>
        <w:t xml:space="preserve"> </w:t>
      </w:r>
      <w:r>
        <w:rPr>
          <w:u w:val="single"/>
        </w:rPr>
        <w:t>освіти</w:t>
      </w:r>
      <w:r>
        <w:rPr>
          <w:spacing w:val="-2"/>
          <w:u w:val="single"/>
        </w:rPr>
        <w:t xml:space="preserve"> «бакалавр»</w:t>
      </w:r>
      <w:r>
        <w:rPr>
          <w:u w:val="single"/>
        </w:rPr>
        <w:tab/>
      </w:r>
    </w:p>
    <w:p w:rsidR="00756AC9" w:rsidRDefault="00756AC9" w:rsidP="00756AC9">
      <w:pPr>
        <w:pStyle w:val="a3"/>
        <w:spacing w:before="191"/>
        <w:ind w:left="0" w:firstLine="0"/>
        <w:jc w:val="left"/>
      </w:pPr>
    </w:p>
    <w:p w:rsidR="00756AC9" w:rsidRDefault="00756AC9" w:rsidP="00756AC9">
      <w:pPr>
        <w:spacing w:line="360" w:lineRule="auto"/>
        <w:ind w:left="1703" w:hanging="596"/>
        <w:rPr>
          <w:b/>
          <w:sz w:val="28"/>
        </w:rPr>
      </w:pPr>
      <w:r>
        <w:rPr>
          <w:b/>
          <w:sz w:val="28"/>
          <w:u w:val="single"/>
        </w:rPr>
        <w:t>«Ландшафтно-екологічна</w:t>
      </w:r>
      <w:r>
        <w:rPr>
          <w:b/>
          <w:spacing w:val="-9"/>
          <w:sz w:val="28"/>
          <w:u w:val="single"/>
        </w:rPr>
        <w:t xml:space="preserve"> </w:t>
      </w:r>
      <w:r>
        <w:rPr>
          <w:b/>
          <w:sz w:val="28"/>
          <w:u w:val="single"/>
        </w:rPr>
        <w:t>характеристика</w:t>
      </w:r>
      <w:r>
        <w:rPr>
          <w:b/>
          <w:spacing w:val="-9"/>
          <w:sz w:val="28"/>
          <w:u w:val="single"/>
        </w:rPr>
        <w:t xml:space="preserve"> </w:t>
      </w:r>
      <w:r>
        <w:rPr>
          <w:b/>
          <w:sz w:val="28"/>
          <w:u w:val="single"/>
        </w:rPr>
        <w:t>та</w:t>
      </w:r>
      <w:r>
        <w:rPr>
          <w:b/>
          <w:spacing w:val="-9"/>
          <w:sz w:val="28"/>
          <w:u w:val="single"/>
        </w:rPr>
        <w:t xml:space="preserve"> </w:t>
      </w:r>
      <w:r>
        <w:rPr>
          <w:b/>
          <w:sz w:val="28"/>
          <w:u w:val="single"/>
        </w:rPr>
        <w:t>ґрунтовий</w:t>
      </w:r>
      <w:r>
        <w:rPr>
          <w:b/>
          <w:spacing w:val="-7"/>
          <w:sz w:val="28"/>
          <w:u w:val="single"/>
        </w:rPr>
        <w:t xml:space="preserve"> </w:t>
      </w:r>
      <w:r>
        <w:rPr>
          <w:b/>
          <w:sz w:val="28"/>
          <w:u w:val="single"/>
        </w:rPr>
        <w:t>покрив</w:t>
      </w:r>
      <w:r>
        <w:rPr>
          <w:b/>
          <w:sz w:val="28"/>
        </w:rPr>
        <w:t xml:space="preserve"> </w:t>
      </w:r>
      <w:r>
        <w:rPr>
          <w:b/>
          <w:sz w:val="28"/>
          <w:u w:val="single"/>
        </w:rPr>
        <w:t>заповідних територій Степу (в межах Одещини)»</w:t>
      </w:r>
    </w:p>
    <w:p w:rsidR="00756AC9" w:rsidRDefault="00756AC9" w:rsidP="00756AC9">
      <w:pPr>
        <w:spacing w:line="362" w:lineRule="auto"/>
        <w:ind w:left="2874" w:hanging="2007"/>
        <w:rPr>
          <w:b/>
          <w:sz w:val="28"/>
        </w:rPr>
      </w:pPr>
      <w:r>
        <w:rPr>
          <w:b/>
          <w:sz w:val="28"/>
          <w:u w:val="single"/>
        </w:rPr>
        <w:t>«Landscape-ecological</w:t>
      </w:r>
      <w:r>
        <w:rPr>
          <w:b/>
          <w:spacing w:val="-7"/>
          <w:sz w:val="28"/>
          <w:u w:val="single"/>
        </w:rPr>
        <w:t xml:space="preserve"> </w:t>
      </w:r>
      <w:r>
        <w:rPr>
          <w:b/>
          <w:sz w:val="28"/>
          <w:u w:val="single"/>
        </w:rPr>
        <w:t>characteristics</w:t>
      </w:r>
      <w:r>
        <w:rPr>
          <w:b/>
          <w:spacing w:val="-3"/>
          <w:sz w:val="28"/>
          <w:u w:val="single"/>
        </w:rPr>
        <w:t xml:space="preserve"> </w:t>
      </w:r>
      <w:r>
        <w:rPr>
          <w:b/>
          <w:sz w:val="28"/>
          <w:u w:val="single"/>
        </w:rPr>
        <w:t>and</w:t>
      </w:r>
      <w:r>
        <w:rPr>
          <w:b/>
          <w:spacing w:val="-5"/>
          <w:sz w:val="28"/>
          <w:u w:val="single"/>
        </w:rPr>
        <w:t xml:space="preserve"> </w:t>
      </w:r>
      <w:r>
        <w:rPr>
          <w:b/>
          <w:sz w:val="28"/>
          <w:u w:val="single"/>
        </w:rPr>
        <w:t>soil</w:t>
      </w:r>
      <w:r>
        <w:rPr>
          <w:b/>
          <w:spacing w:val="-7"/>
          <w:sz w:val="28"/>
          <w:u w:val="single"/>
        </w:rPr>
        <w:t xml:space="preserve"> </w:t>
      </w:r>
      <w:r>
        <w:rPr>
          <w:b/>
          <w:sz w:val="28"/>
          <w:u w:val="single"/>
        </w:rPr>
        <w:t>cover</w:t>
      </w:r>
      <w:r>
        <w:rPr>
          <w:b/>
          <w:spacing w:val="-7"/>
          <w:sz w:val="28"/>
          <w:u w:val="single"/>
        </w:rPr>
        <w:t xml:space="preserve"> </w:t>
      </w:r>
      <w:r>
        <w:rPr>
          <w:b/>
          <w:sz w:val="28"/>
          <w:u w:val="single"/>
        </w:rPr>
        <w:t>of</w:t>
      </w:r>
      <w:r>
        <w:rPr>
          <w:b/>
          <w:spacing w:val="-4"/>
          <w:sz w:val="28"/>
          <w:u w:val="single"/>
        </w:rPr>
        <w:t xml:space="preserve"> </w:t>
      </w:r>
      <w:r>
        <w:rPr>
          <w:b/>
          <w:sz w:val="28"/>
          <w:u w:val="single"/>
        </w:rPr>
        <w:t>protected</w:t>
      </w:r>
      <w:r>
        <w:rPr>
          <w:b/>
          <w:spacing w:val="-4"/>
          <w:sz w:val="28"/>
          <w:u w:val="single"/>
        </w:rPr>
        <w:t xml:space="preserve"> </w:t>
      </w:r>
      <w:r>
        <w:rPr>
          <w:b/>
          <w:sz w:val="28"/>
          <w:u w:val="single"/>
        </w:rPr>
        <w:t>Steppe</w:t>
      </w:r>
      <w:r>
        <w:rPr>
          <w:b/>
          <w:sz w:val="28"/>
        </w:rPr>
        <w:t xml:space="preserve"> </w:t>
      </w:r>
      <w:r>
        <w:rPr>
          <w:b/>
          <w:sz w:val="28"/>
          <w:u w:val="single"/>
        </w:rPr>
        <w:t>areas (within the Odesa region)»</w:t>
      </w:r>
    </w:p>
    <w:p w:rsidR="00756AC9" w:rsidRDefault="00756AC9" w:rsidP="00756AC9">
      <w:pPr>
        <w:pStyle w:val="a3"/>
        <w:spacing w:before="316"/>
        <w:ind w:left="3026" w:firstLine="657"/>
        <w:jc w:val="left"/>
      </w:pPr>
      <w:r>
        <w:t>Виконав:</w:t>
      </w:r>
      <w:r>
        <w:rPr>
          <w:spacing w:val="-7"/>
        </w:rPr>
        <w:t xml:space="preserve"> </w:t>
      </w:r>
      <w:r>
        <w:t>здобувач</w:t>
      </w:r>
      <w:r>
        <w:rPr>
          <w:spacing w:val="-8"/>
        </w:rPr>
        <w:t xml:space="preserve"> </w:t>
      </w:r>
      <w:r>
        <w:t>денної</w:t>
      </w:r>
      <w:r>
        <w:rPr>
          <w:spacing w:val="-7"/>
        </w:rPr>
        <w:t xml:space="preserve"> </w:t>
      </w:r>
      <w:r>
        <w:t>форми</w:t>
      </w:r>
      <w:r>
        <w:rPr>
          <w:spacing w:val="-8"/>
        </w:rPr>
        <w:t xml:space="preserve"> </w:t>
      </w:r>
      <w:r>
        <w:t xml:space="preserve">навчання спеціальності </w:t>
      </w:r>
      <w:r>
        <w:rPr>
          <w:u w:val="single"/>
        </w:rPr>
        <w:t>106 Географія</w:t>
      </w:r>
    </w:p>
    <w:p w:rsidR="00756AC9" w:rsidRDefault="00756AC9" w:rsidP="00756AC9">
      <w:pPr>
        <w:pStyle w:val="a3"/>
        <w:ind w:left="2975" w:firstLine="84"/>
        <w:jc w:val="left"/>
      </w:pPr>
      <w:r>
        <w:t>Освітня</w:t>
      </w:r>
      <w:r>
        <w:rPr>
          <w:spacing w:val="-9"/>
        </w:rPr>
        <w:t xml:space="preserve"> </w:t>
      </w:r>
      <w:r>
        <w:t>програма</w:t>
      </w:r>
      <w:r>
        <w:rPr>
          <w:spacing w:val="-6"/>
        </w:rPr>
        <w:t xml:space="preserve"> </w:t>
      </w:r>
      <w:r>
        <w:rPr>
          <w:u w:val="single"/>
        </w:rPr>
        <w:t>Землекористування</w:t>
      </w:r>
      <w:r>
        <w:rPr>
          <w:spacing w:val="-9"/>
          <w:u w:val="single"/>
        </w:rPr>
        <w:t xml:space="preserve"> </w:t>
      </w:r>
      <w:r>
        <w:rPr>
          <w:u w:val="single"/>
        </w:rPr>
        <w:t>і</w:t>
      </w:r>
      <w:r>
        <w:rPr>
          <w:spacing w:val="-6"/>
          <w:u w:val="single"/>
        </w:rPr>
        <w:t xml:space="preserve"> </w:t>
      </w:r>
      <w:r>
        <w:rPr>
          <w:u w:val="single"/>
        </w:rPr>
        <w:t>оцінка</w:t>
      </w:r>
      <w:r>
        <w:rPr>
          <w:spacing w:val="-6"/>
          <w:u w:val="single"/>
        </w:rPr>
        <w:t xml:space="preserve"> </w:t>
      </w:r>
      <w:r>
        <w:rPr>
          <w:u w:val="single"/>
        </w:rPr>
        <w:t>земель</w:t>
      </w:r>
      <w:r>
        <w:t xml:space="preserve"> </w:t>
      </w:r>
      <w:r>
        <w:rPr>
          <w:u w:val="single"/>
        </w:rPr>
        <w:t>Дорофєєв Сергій Дмитрович</w:t>
      </w:r>
    </w:p>
    <w:p w:rsidR="00756AC9" w:rsidRDefault="00756AC9" w:rsidP="00756AC9">
      <w:pPr>
        <w:pStyle w:val="a3"/>
        <w:tabs>
          <w:tab w:val="left" w:pos="9301"/>
        </w:tabs>
        <w:spacing w:before="121" w:line="328" w:lineRule="auto"/>
        <w:ind w:left="3018" w:right="618" w:hanging="15"/>
        <w:jc w:val="left"/>
      </w:pPr>
      <w:r>
        <w:t xml:space="preserve">Керівник </w:t>
      </w:r>
      <w:r>
        <w:rPr>
          <w:u w:val="single"/>
        </w:rPr>
        <w:t>д. біол. н., проф. Красєха Є.Н.</w:t>
      </w:r>
      <w:r>
        <w:rPr>
          <w:u w:val="single"/>
        </w:rPr>
        <w:tab/>
      </w:r>
      <w:r>
        <w:t xml:space="preserve"> Рецензент </w:t>
      </w:r>
      <w:r>
        <w:rPr>
          <w:u w:val="single"/>
        </w:rPr>
        <w:t>д. геогр. н., проф. Сич В.А.</w:t>
      </w:r>
    </w:p>
    <w:p w:rsidR="00756AC9" w:rsidRDefault="00756AC9" w:rsidP="00756AC9">
      <w:pPr>
        <w:pStyle w:val="a3"/>
        <w:ind w:left="0" w:firstLine="0"/>
        <w:jc w:val="left"/>
        <w:rPr>
          <w:sz w:val="20"/>
        </w:rPr>
      </w:pPr>
    </w:p>
    <w:p w:rsidR="00756AC9" w:rsidRDefault="00756AC9" w:rsidP="00756AC9">
      <w:pPr>
        <w:pStyle w:val="a3"/>
        <w:spacing w:before="133"/>
        <w:ind w:left="0" w:firstLine="0"/>
        <w:jc w:val="left"/>
        <w:rPr>
          <w:sz w:val="20"/>
        </w:rPr>
      </w:pPr>
    </w:p>
    <w:tbl>
      <w:tblPr>
        <w:tblStyle w:val="TableNormal"/>
        <w:tblW w:w="0" w:type="auto"/>
        <w:tblInd w:w="208" w:type="dxa"/>
        <w:tblLayout w:type="fixed"/>
        <w:tblLook w:val="01E0" w:firstRow="1" w:lastRow="1" w:firstColumn="1" w:lastColumn="1" w:noHBand="0" w:noVBand="0"/>
      </w:tblPr>
      <w:tblGrid>
        <w:gridCol w:w="5024"/>
        <w:gridCol w:w="4646"/>
      </w:tblGrid>
      <w:tr w:rsidR="00756AC9" w:rsidTr="00484EB4">
        <w:trPr>
          <w:trHeight w:val="2564"/>
        </w:trPr>
        <w:tc>
          <w:tcPr>
            <w:tcW w:w="5024" w:type="dxa"/>
          </w:tcPr>
          <w:p w:rsidR="00756AC9" w:rsidRDefault="00756AC9" w:rsidP="00484EB4">
            <w:pPr>
              <w:pStyle w:val="TableParagraph"/>
              <w:spacing w:line="311" w:lineRule="exact"/>
              <w:rPr>
                <w:sz w:val="28"/>
              </w:rPr>
            </w:pPr>
            <w:r>
              <w:rPr>
                <w:sz w:val="28"/>
              </w:rPr>
              <w:t>Рекомендовано</w:t>
            </w:r>
            <w:r>
              <w:rPr>
                <w:spacing w:val="-6"/>
                <w:sz w:val="28"/>
              </w:rPr>
              <w:t xml:space="preserve"> </w:t>
            </w:r>
            <w:r>
              <w:rPr>
                <w:sz w:val="28"/>
              </w:rPr>
              <w:t>до</w:t>
            </w:r>
            <w:r>
              <w:rPr>
                <w:spacing w:val="-5"/>
                <w:sz w:val="28"/>
              </w:rPr>
              <w:t xml:space="preserve"> </w:t>
            </w:r>
            <w:r>
              <w:rPr>
                <w:spacing w:val="-2"/>
                <w:sz w:val="28"/>
              </w:rPr>
              <w:t>захисту:</w:t>
            </w:r>
          </w:p>
          <w:p w:rsidR="00756AC9" w:rsidRDefault="00756AC9" w:rsidP="00484EB4">
            <w:pPr>
              <w:pStyle w:val="TableParagraph"/>
              <w:spacing w:line="322" w:lineRule="exact"/>
              <w:rPr>
                <w:sz w:val="28"/>
              </w:rPr>
            </w:pPr>
            <w:r>
              <w:rPr>
                <w:sz w:val="28"/>
              </w:rPr>
              <w:t>Протокол</w:t>
            </w:r>
            <w:r>
              <w:rPr>
                <w:spacing w:val="-9"/>
                <w:sz w:val="28"/>
              </w:rPr>
              <w:t xml:space="preserve"> </w:t>
            </w:r>
            <w:r>
              <w:rPr>
                <w:sz w:val="28"/>
              </w:rPr>
              <w:t>засідання</w:t>
            </w:r>
            <w:r>
              <w:rPr>
                <w:spacing w:val="-8"/>
                <w:sz w:val="28"/>
              </w:rPr>
              <w:t xml:space="preserve"> </w:t>
            </w:r>
            <w:r>
              <w:rPr>
                <w:spacing w:val="-2"/>
                <w:sz w:val="28"/>
              </w:rPr>
              <w:t>кафедри</w:t>
            </w:r>
          </w:p>
          <w:p w:rsidR="00756AC9" w:rsidRDefault="00756AC9" w:rsidP="00484EB4">
            <w:pPr>
              <w:pStyle w:val="TableParagraph"/>
              <w:tabs>
                <w:tab w:val="left" w:pos="1423"/>
                <w:tab w:val="left" w:pos="2747"/>
                <w:tab w:val="left" w:pos="4836"/>
              </w:tabs>
              <w:ind w:right="107"/>
              <w:rPr>
                <w:sz w:val="28"/>
              </w:rPr>
            </w:pPr>
            <w:r>
              <w:rPr>
                <w:spacing w:val="-2"/>
                <w:sz w:val="28"/>
              </w:rPr>
              <w:t>географії</w:t>
            </w:r>
            <w:r>
              <w:rPr>
                <w:sz w:val="28"/>
              </w:rPr>
              <w:tab/>
            </w:r>
            <w:r>
              <w:rPr>
                <w:spacing w:val="-2"/>
                <w:sz w:val="28"/>
              </w:rPr>
              <w:t>України,</w:t>
            </w:r>
            <w:r>
              <w:rPr>
                <w:sz w:val="28"/>
              </w:rPr>
              <w:tab/>
            </w:r>
            <w:r>
              <w:rPr>
                <w:spacing w:val="-2"/>
                <w:sz w:val="28"/>
              </w:rPr>
              <w:t>ґрунтознавства</w:t>
            </w:r>
            <w:r>
              <w:rPr>
                <w:sz w:val="28"/>
              </w:rPr>
              <w:tab/>
            </w:r>
            <w:r>
              <w:rPr>
                <w:spacing w:val="-10"/>
                <w:sz w:val="28"/>
              </w:rPr>
              <w:t xml:space="preserve">і </w:t>
            </w:r>
            <w:r>
              <w:rPr>
                <w:sz w:val="28"/>
              </w:rPr>
              <w:t>земельного кадастру</w:t>
            </w:r>
          </w:p>
          <w:p w:rsidR="00756AC9" w:rsidRDefault="00756AC9" w:rsidP="00484EB4">
            <w:pPr>
              <w:pStyle w:val="TableParagraph"/>
              <w:tabs>
                <w:tab w:val="left" w:pos="1013"/>
                <w:tab w:val="left" w:leader="dot" w:pos="3050"/>
              </w:tabs>
              <w:spacing w:line="321" w:lineRule="exact"/>
              <w:rPr>
                <w:sz w:val="28"/>
              </w:rPr>
            </w:pPr>
            <w:r>
              <w:rPr>
                <w:sz w:val="28"/>
              </w:rPr>
              <w:t xml:space="preserve">№ </w:t>
            </w:r>
            <w:r>
              <w:rPr>
                <w:sz w:val="28"/>
                <w:u w:val="single"/>
              </w:rPr>
              <w:tab/>
            </w:r>
            <w:r>
              <w:rPr>
                <w:spacing w:val="-5"/>
                <w:sz w:val="28"/>
              </w:rPr>
              <w:t>від</w:t>
            </w:r>
            <w:r>
              <w:rPr>
                <w:sz w:val="28"/>
              </w:rPr>
              <w:tab/>
            </w:r>
            <w:r>
              <w:rPr>
                <w:sz w:val="28"/>
                <w:u w:val="single"/>
              </w:rPr>
              <w:t xml:space="preserve"> 2025 р.</w:t>
            </w:r>
          </w:p>
          <w:p w:rsidR="00756AC9" w:rsidRDefault="00756AC9" w:rsidP="00484EB4">
            <w:pPr>
              <w:pStyle w:val="TableParagraph"/>
              <w:spacing w:before="1"/>
              <w:ind w:left="0"/>
              <w:rPr>
                <w:sz w:val="28"/>
              </w:rPr>
            </w:pPr>
          </w:p>
          <w:p w:rsidR="00756AC9" w:rsidRDefault="00756AC9" w:rsidP="00484EB4">
            <w:pPr>
              <w:pStyle w:val="TableParagraph"/>
              <w:spacing w:line="322" w:lineRule="exact"/>
              <w:rPr>
                <w:sz w:val="28"/>
              </w:rPr>
            </w:pPr>
            <w:r>
              <w:rPr>
                <w:sz w:val="28"/>
              </w:rPr>
              <w:t>Завідувач</w:t>
            </w:r>
            <w:r>
              <w:rPr>
                <w:spacing w:val="-4"/>
                <w:sz w:val="28"/>
              </w:rPr>
              <w:t xml:space="preserve"> </w:t>
            </w:r>
            <w:r>
              <w:rPr>
                <w:spacing w:val="-2"/>
                <w:sz w:val="28"/>
              </w:rPr>
              <w:t>кафедри</w:t>
            </w:r>
          </w:p>
          <w:p w:rsidR="00756AC9" w:rsidRDefault="00756AC9" w:rsidP="00484EB4">
            <w:pPr>
              <w:pStyle w:val="TableParagraph"/>
              <w:tabs>
                <w:tab w:val="left" w:pos="1520"/>
              </w:tabs>
              <w:spacing w:line="302" w:lineRule="exact"/>
              <w:rPr>
                <w:sz w:val="28"/>
              </w:rPr>
            </w:pPr>
            <w:r>
              <w:rPr>
                <w:sz w:val="28"/>
                <w:u w:val="single"/>
              </w:rPr>
              <w:tab/>
              <w:t>Андрій</w:t>
            </w:r>
            <w:r>
              <w:rPr>
                <w:spacing w:val="-9"/>
                <w:sz w:val="28"/>
                <w:u w:val="single"/>
              </w:rPr>
              <w:t xml:space="preserve"> </w:t>
            </w:r>
            <w:r>
              <w:rPr>
                <w:spacing w:val="-2"/>
                <w:sz w:val="28"/>
                <w:u w:val="single"/>
              </w:rPr>
              <w:t>Буяновський</w:t>
            </w:r>
          </w:p>
        </w:tc>
        <w:tc>
          <w:tcPr>
            <w:tcW w:w="4646" w:type="dxa"/>
          </w:tcPr>
          <w:p w:rsidR="00756AC9" w:rsidRDefault="00756AC9" w:rsidP="00484EB4">
            <w:pPr>
              <w:pStyle w:val="TableParagraph"/>
              <w:tabs>
                <w:tab w:val="left" w:pos="4388"/>
              </w:tabs>
              <w:spacing w:line="311" w:lineRule="exact"/>
              <w:ind w:left="110"/>
              <w:rPr>
                <w:sz w:val="28"/>
              </w:rPr>
            </w:pPr>
            <w:r>
              <w:rPr>
                <w:sz w:val="28"/>
              </w:rPr>
              <w:t>Захищено на засіданні ЕК №</w:t>
            </w:r>
            <w:r>
              <w:rPr>
                <w:spacing w:val="-1"/>
                <w:sz w:val="28"/>
              </w:rPr>
              <w:t xml:space="preserve"> </w:t>
            </w:r>
            <w:r>
              <w:rPr>
                <w:sz w:val="28"/>
                <w:u w:val="single"/>
              </w:rPr>
              <w:tab/>
            </w:r>
          </w:p>
          <w:p w:rsidR="00756AC9" w:rsidRDefault="00756AC9" w:rsidP="00484EB4">
            <w:pPr>
              <w:pStyle w:val="TableParagraph"/>
              <w:tabs>
                <w:tab w:val="left" w:pos="2098"/>
                <w:tab w:val="left" w:leader="dot" w:pos="3707"/>
              </w:tabs>
              <w:ind w:left="110"/>
              <w:rPr>
                <w:sz w:val="28"/>
              </w:rPr>
            </w:pPr>
            <w:r>
              <w:rPr>
                <w:sz w:val="28"/>
              </w:rPr>
              <w:t xml:space="preserve">Протокол № </w:t>
            </w:r>
            <w:r>
              <w:rPr>
                <w:sz w:val="28"/>
                <w:u w:val="single"/>
              </w:rPr>
              <w:tab/>
            </w:r>
            <w:r>
              <w:rPr>
                <w:spacing w:val="-5"/>
                <w:sz w:val="28"/>
              </w:rPr>
              <w:t>від</w:t>
            </w:r>
            <w:r>
              <w:rPr>
                <w:sz w:val="28"/>
              </w:rPr>
              <w:tab/>
              <w:t>2025</w:t>
            </w:r>
            <w:r>
              <w:rPr>
                <w:spacing w:val="-3"/>
                <w:sz w:val="28"/>
              </w:rPr>
              <w:t xml:space="preserve"> </w:t>
            </w:r>
            <w:r>
              <w:rPr>
                <w:spacing w:val="-5"/>
                <w:sz w:val="28"/>
              </w:rPr>
              <w:t>р.</w:t>
            </w:r>
          </w:p>
          <w:p w:rsidR="00756AC9" w:rsidRDefault="00756AC9" w:rsidP="00484EB4">
            <w:pPr>
              <w:pStyle w:val="TableParagraph"/>
              <w:tabs>
                <w:tab w:val="left" w:pos="2349"/>
                <w:tab w:val="left" w:pos="2913"/>
                <w:tab w:val="left" w:pos="3362"/>
                <w:tab w:val="left" w:pos="4625"/>
              </w:tabs>
              <w:spacing w:before="321" w:line="321" w:lineRule="exact"/>
              <w:ind w:left="110"/>
              <w:rPr>
                <w:sz w:val="28"/>
              </w:rPr>
            </w:pPr>
            <w:r>
              <w:rPr>
                <w:spacing w:val="-2"/>
                <w:sz w:val="28"/>
              </w:rPr>
              <w:t>Оцінка</w:t>
            </w:r>
            <w:r>
              <w:rPr>
                <w:sz w:val="28"/>
                <w:u w:val="single"/>
              </w:rPr>
              <w:tab/>
            </w:r>
            <w:r>
              <w:rPr>
                <w:spacing w:val="-10"/>
                <w:sz w:val="28"/>
              </w:rPr>
              <w:t>/</w:t>
            </w:r>
            <w:r>
              <w:rPr>
                <w:sz w:val="28"/>
                <w:u w:val="single"/>
              </w:rPr>
              <w:tab/>
            </w:r>
            <w:r>
              <w:rPr>
                <w:spacing w:val="-41"/>
                <w:sz w:val="28"/>
              </w:rPr>
              <w:t xml:space="preserve"> </w:t>
            </w:r>
            <w:r>
              <w:rPr>
                <w:sz w:val="28"/>
                <w:u w:val="single"/>
              </w:rPr>
              <w:tab/>
            </w:r>
            <w:r>
              <w:rPr>
                <w:spacing w:val="-10"/>
                <w:sz w:val="28"/>
              </w:rPr>
              <w:t>/</w:t>
            </w:r>
            <w:r>
              <w:rPr>
                <w:sz w:val="28"/>
                <w:u w:val="single"/>
              </w:rPr>
              <w:tab/>
            </w:r>
          </w:p>
          <w:p w:rsidR="00756AC9" w:rsidRDefault="00756AC9" w:rsidP="00484EB4">
            <w:pPr>
              <w:pStyle w:val="TableParagraph"/>
              <w:spacing w:line="252" w:lineRule="exact"/>
              <w:ind w:left="110"/>
            </w:pPr>
            <w:r>
              <w:t>(за</w:t>
            </w:r>
            <w:r>
              <w:rPr>
                <w:spacing w:val="-6"/>
              </w:rPr>
              <w:t xml:space="preserve"> </w:t>
            </w:r>
            <w:r>
              <w:t>національною</w:t>
            </w:r>
            <w:r>
              <w:rPr>
                <w:spacing w:val="-5"/>
              </w:rPr>
              <w:t xml:space="preserve"> </w:t>
            </w:r>
            <w:r>
              <w:t>шкалою/шкалою</w:t>
            </w:r>
            <w:r>
              <w:rPr>
                <w:spacing w:val="-5"/>
              </w:rPr>
              <w:t xml:space="preserve"> </w:t>
            </w:r>
            <w:r>
              <w:t>ЕСТS/</w:t>
            </w:r>
            <w:r>
              <w:rPr>
                <w:spacing w:val="-7"/>
              </w:rPr>
              <w:t xml:space="preserve"> </w:t>
            </w:r>
            <w:r>
              <w:rPr>
                <w:spacing w:val="-4"/>
              </w:rPr>
              <w:t>бали)</w:t>
            </w:r>
          </w:p>
          <w:p w:rsidR="00756AC9" w:rsidRDefault="00756AC9" w:rsidP="00484EB4">
            <w:pPr>
              <w:pStyle w:val="TableParagraph"/>
              <w:spacing w:before="71"/>
              <w:ind w:left="0"/>
            </w:pPr>
          </w:p>
          <w:p w:rsidR="00756AC9" w:rsidRDefault="00756AC9" w:rsidP="00484EB4">
            <w:pPr>
              <w:pStyle w:val="TableParagraph"/>
              <w:spacing w:line="322" w:lineRule="exact"/>
              <w:ind w:left="110"/>
              <w:rPr>
                <w:sz w:val="28"/>
              </w:rPr>
            </w:pPr>
            <w:r>
              <w:rPr>
                <w:sz w:val="28"/>
              </w:rPr>
              <w:t>Голова</w:t>
            </w:r>
            <w:r>
              <w:rPr>
                <w:spacing w:val="-5"/>
                <w:sz w:val="28"/>
              </w:rPr>
              <w:t xml:space="preserve"> ЕК</w:t>
            </w:r>
          </w:p>
          <w:p w:rsidR="00756AC9" w:rsidRDefault="00756AC9" w:rsidP="00484EB4">
            <w:pPr>
              <w:pStyle w:val="TableParagraph"/>
              <w:tabs>
                <w:tab w:val="left" w:pos="1862"/>
              </w:tabs>
              <w:ind w:left="110"/>
              <w:rPr>
                <w:sz w:val="28"/>
              </w:rPr>
            </w:pPr>
            <w:r>
              <w:rPr>
                <w:sz w:val="28"/>
                <w:u w:val="single"/>
              </w:rPr>
              <w:tab/>
              <w:t>Юрій</w:t>
            </w:r>
            <w:r>
              <w:rPr>
                <w:spacing w:val="-8"/>
                <w:sz w:val="28"/>
                <w:u w:val="single"/>
              </w:rPr>
              <w:t xml:space="preserve"> </w:t>
            </w:r>
            <w:r>
              <w:rPr>
                <w:spacing w:val="-2"/>
                <w:sz w:val="28"/>
                <w:u w:val="single"/>
              </w:rPr>
              <w:t>Шуйський</w:t>
            </w:r>
          </w:p>
        </w:tc>
      </w:tr>
    </w:tbl>
    <w:p w:rsidR="00756AC9" w:rsidRDefault="00756AC9" w:rsidP="00756AC9">
      <w:pPr>
        <w:pStyle w:val="a3"/>
        <w:ind w:left="0" w:firstLine="0"/>
        <w:jc w:val="left"/>
      </w:pPr>
    </w:p>
    <w:p w:rsidR="00756AC9" w:rsidRDefault="00756AC9" w:rsidP="00756AC9">
      <w:pPr>
        <w:pStyle w:val="a3"/>
        <w:ind w:left="0" w:firstLine="0"/>
        <w:jc w:val="left"/>
      </w:pPr>
    </w:p>
    <w:p w:rsidR="00756AC9" w:rsidRDefault="00756AC9" w:rsidP="00756AC9">
      <w:pPr>
        <w:pStyle w:val="a3"/>
        <w:ind w:left="0" w:firstLine="0"/>
        <w:jc w:val="left"/>
      </w:pPr>
    </w:p>
    <w:p w:rsidR="00756AC9" w:rsidRDefault="00756AC9" w:rsidP="00756AC9">
      <w:pPr>
        <w:pStyle w:val="a3"/>
        <w:ind w:left="0" w:firstLine="0"/>
        <w:jc w:val="left"/>
      </w:pPr>
    </w:p>
    <w:p w:rsidR="00756AC9" w:rsidRDefault="00756AC9" w:rsidP="00756AC9">
      <w:pPr>
        <w:pStyle w:val="a3"/>
        <w:spacing w:before="253"/>
        <w:ind w:left="0" w:firstLine="0"/>
        <w:jc w:val="left"/>
      </w:pPr>
    </w:p>
    <w:p w:rsidR="00756AC9" w:rsidRDefault="00756AC9" w:rsidP="00756AC9">
      <w:pPr>
        <w:ind w:left="709" w:right="283"/>
        <w:jc w:val="center"/>
        <w:rPr>
          <w:b/>
          <w:sz w:val="28"/>
        </w:rPr>
      </w:pPr>
      <w:r>
        <w:rPr>
          <w:b/>
          <w:sz w:val="28"/>
        </w:rPr>
        <w:t>Одеса</w:t>
      </w:r>
      <w:r>
        <w:rPr>
          <w:b/>
          <w:spacing w:val="-3"/>
          <w:sz w:val="28"/>
        </w:rPr>
        <w:t xml:space="preserve"> </w:t>
      </w:r>
      <w:r>
        <w:rPr>
          <w:b/>
          <w:spacing w:val="-4"/>
          <w:sz w:val="28"/>
        </w:rPr>
        <w:t>2025</w:t>
      </w:r>
    </w:p>
    <w:p w:rsidR="00756AC9" w:rsidRDefault="00756AC9" w:rsidP="00756AC9">
      <w:pPr>
        <w:jc w:val="center"/>
        <w:rPr>
          <w:b/>
          <w:sz w:val="28"/>
        </w:rPr>
        <w:sectPr w:rsidR="00756AC9" w:rsidSect="00756AC9">
          <w:pgSz w:w="11910" w:h="16840"/>
          <w:pgMar w:top="1040" w:right="425" w:bottom="280" w:left="1559" w:header="720" w:footer="720" w:gutter="0"/>
          <w:cols w:space="720"/>
        </w:sectPr>
      </w:pPr>
    </w:p>
    <w:p w:rsidR="00756AC9" w:rsidRDefault="00756AC9" w:rsidP="00756AC9">
      <w:pPr>
        <w:pStyle w:val="1"/>
        <w:ind w:right="709"/>
      </w:pPr>
      <w:r>
        <w:rPr>
          <w:spacing w:val="-2"/>
        </w:rPr>
        <w:lastRenderedPageBreak/>
        <w:t>ЗМІСТ</w:t>
      </w:r>
    </w:p>
    <w:sdt>
      <w:sdtPr>
        <w:id w:val="-1228453374"/>
        <w:docPartObj>
          <w:docPartGallery w:val="Table of Contents"/>
          <w:docPartUnique/>
        </w:docPartObj>
      </w:sdtPr>
      <w:sdtContent>
        <w:p w:rsidR="00756AC9" w:rsidRDefault="00756AC9" w:rsidP="00756AC9">
          <w:pPr>
            <w:pStyle w:val="11"/>
            <w:tabs>
              <w:tab w:val="left" w:leader="dot" w:pos="9348"/>
            </w:tabs>
            <w:spacing w:before="161"/>
          </w:pPr>
          <w:hyperlink w:anchor="_bookmark0" w:history="1">
            <w:r>
              <w:rPr>
                <w:spacing w:val="-2"/>
              </w:rPr>
              <w:t>ВСТУП</w:t>
            </w:r>
            <w:r>
              <w:tab/>
            </w:r>
            <w:r>
              <w:rPr>
                <w:spacing w:val="-10"/>
              </w:rPr>
              <w:t>3</w:t>
            </w:r>
          </w:hyperlink>
        </w:p>
        <w:p w:rsidR="00756AC9" w:rsidRDefault="00756AC9" w:rsidP="00756AC9">
          <w:pPr>
            <w:pStyle w:val="11"/>
            <w:numPr>
              <w:ilvl w:val="0"/>
              <w:numId w:val="2"/>
            </w:numPr>
            <w:tabs>
              <w:tab w:val="left" w:pos="541"/>
              <w:tab w:val="left" w:leader="dot" w:pos="9346"/>
            </w:tabs>
            <w:spacing w:before="262" w:line="360" w:lineRule="auto"/>
            <w:ind w:right="422" w:firstLine="0"/>
          </w:pPr>
          <w:hyperlink w:anchor="_TOC_250008" w:history="1">
            <w:r>
              <w:t>ПРИРОДНО-ГЕОГРАФІЧНА</w:t>
            </w:r>
            <w:r>
              <w:rPr>
                <w:spacing w:val="80"/>
                <w:w w:val="150"/>
              </w:rPr>
              <w:t xml:space="preserve"> </w:t>
            </w:r>
            <w:r>
              <w:t>ХАРАКТЕРИСТИКА</w:t>
            </w:r>
            <w:r>
              <w:rPr>
                <w:spacing w:val="80"/>
                <w:w w:val="150"/>
              </w:rPr>
              <w:t xml:space="preserve"> </w:t>
            </w:r>
            <w:r>
              <w:t>ТА</w:t>
            </w:r>
            <w:r>
              <w:rPr>
                <w:spacing w:val="80"/>
                <w:w w:val="150"/>
              </w:rPr>
              <w:t xml:space="preserve"> </w:t>
            </w:r>
            <w:r>
              <w:t>ҐРУНТОВИЙ ПОКРИВ</w:t>
            </w:r>
            <w:r>
              <w:rPr>
                <w:spacing w:val="-6"/>
              </w:rPr>
              <w:t xml:space="preserve"> </w:t>
            </w:r>
            <w:r>
              <w:t>СТЕПУ</w:t>
            </w:r>
            <w:r>
              <w:rPr>
                <w:spacing w:val="-7"/>
              </w:rPr>
              <w:t xml:space="preserve"> </w:t>
            </w:r>
            <w:r>
              <w:rPr>
                <w:spacing w:val="-2"/>
              </w:rPr>
              <w:t>УКРАЇНИ</w:t>
            </w:r>
            <w:r>
              <w:tab/>
            </w:r>
            <w:r>
              <w:rPr>
                <w:spacing w:val="-10"/>
              </w:rPr>
              <w:t>5</w:t>
            </w:r>
          </w:hyperlink>
        </w:p>
        <w:p w:rsidR="00756AC9" w:rsidRDefault="00756AC9" w:rsidP="00756AC9">
          <w:pPr>
            <w:pStyle w:val="2"/>
            <w:numPr>
              <w:ilvl w:val="1"/>
              <w:numId w:val="2"/>
            </w:numPr>
            <w:tabs>
              <w:tab w:val="left" w:pos="562"/>
              <w:tab w:val="left" w:leader="dot" w:pos="9358"/>
            </w:tabs>
            <w:ind w:left="562" w:hanging="419"/>
          </w:pPr>
          <w:hyperlink w:anchor="_TOC_250007" w:history="1">
            <w:r>
              <w:t>Природні</w:t>
            </w:r>
            <w:r>
              <w:rPr>
                <w:spacing w:val="-8"/>
              </w:rPr>
              <w:t xml:space="preserve"> </w:t>
            </w:r>
            <w:r>
              <w:t>умови</w:t>
            </w:r>
            <w:r>
              <w:rPr>
                <w:spacing w:val="-7"/>
              </w:rPr>
              <w:t xml:space="preserve"> </w:t>
            </w:r>
            <w:r>
              <w:t>і</w:t>
            </w:r>
            <w:r>
              <w:rPr>
                <w:spacing w:val="-4"/>
              </w:rPr>
              <w:t xml:space="preserve"> </w:t>
            </w:r>
            <w:r>
              <w:t>ресурси</w:t>
            </w:r>
            <w:r>
              <w:rPr>
                <w:spacing w:val="-6"/>
              </w:rPr>
              <w:t xml:space="preserve"> </w:t>
            </w:r>
            <w:r>
              <w:t>степової</w:t>
            </w:r>
            <w:r>
              <w:rPr>
                <w:spacing w:val="-4"/>
              </w:rPr>
              <w:t xml:space="preserve"> </w:t>
            </w:r>
            <w:r>
              <w:t>зони</w:t>
            </w:r>
            <w:r>
              <w:rPr>
                <w:spacing w:val="-3"/>
              </w:rPr>
              <w:t xml:space="preserve"> </w:t>
            </w:r>
            <w:r>
              <w:rPr>
                <w:spacing w:val="-2"/>
              </w:rPr>
              <w:t>України</w:t>
            </w:r>
            <w:r>
              <w:tab/>
            </w:r>
            <w:r>
              <w:rPr>
                <w:spacing w:val="-10"/>
              </w:rPr>
              <w:t>5</w:t>
            </w:r>
          </w:hyperlink>
        </w:p>
        <w:p w:rsidR="00756AC9" w:rsidRDefault="00756AC9" w:rsidP="00756AC9">
          <w:pPr>
            <w:pStyle w:val="2"/>
            <w:numPr>
              <w:ilvl w:val="1"/>
              <w:numId w:val="2"/>
            </w:numPr>
            <w:tabs>
              <w:tab w:val="left" w:pos="562"/>
            </w:tabs>
            <w:spacing w:before="161"/>
            <w:ind w:left="562" w:hanging="419"/>
          </w:pPr>
          <w:hyperlink w:anchor="_TOC_250006" w:history="1">
            <w:r>
              <w:t>Географія</w:t>
            </w:r>
            <w:r>
              <w:rPr>
                <w:spacing w:val="-10"/>
              </w:rPr>
              <w:t xml:space="preserve"> </w:t>
            </w:r>
            <w:r>
              <w:t>ґрунтів</w:t>
            </w:r>
            <w:r>
              <w:rPr>
                <w:spacing w:val="-8"/>
              </w:rPr>
              <w:t xml:space="preserve"> </w:t>
            </w:r>
            <w:r>
              <w:t>степової</w:t>
            </w:r>
            <w:r>
              <w:rPr>
                <w:spacing w:val="-5"/>
              </w:rPr>
              <w:t xml:space="preserve"> </w:t>
            </w:r>
            <w:r>
              <w:t>зони</w:t>
            </w:r>
            <w:r>
              <w:rPr>
                <w:spacing w:val="-6"/>
              </w:rPr>
              <w:t xml:space="preserve"> </w:t>
            </w:r>
            <w:r>
              <w:t>України</w:t>
            </w:r>
            <w:r>
              <w:rPr>
                <w:spacing w:val="-33"/>
              </w:rPr>
              <w:t xml:space="preserve"> </w:t>
            </w:r>
            <w:r>
              <w:rPr>
                <w:spacing w:val="-2"/>
              </w:rPr>
              <w:t>.........................................................</w:t>
            </w:r>
          </w:hyperlink>
        </w:p>
        <w:p w:rsidR="00756AC9" w:rsidRDefault="00756AC9" w:rsidP="00756AC9">
          <w:pPr>
            <w:pStyle w:val="2"/>
            <w:numPr>
              <w:ilvl w:val="1"/>
              <w:numId w:val="2"/>
            </w:numPr>
            <w:tabs>
              <w:tab w:val="left" w:pos="569"/>
              <w:tab w:val="left" w:leader="dot" w:pos="9358"/>
            </w:tabs>
            <w:spacing w:before="160" w:line="362" w:lineRule="auto"/>
            <w:ind w:left="143" w:right="421" w:firstLine="0"/>
          </w:pPr>
          <w:hyperlink w:anchor="_TOC_250005" w:history="1">
            <w:r>
              <w:t>Сучасні</w:t>
            </w:r>
            <w:r>
              <w:rPr>
                <w:spacing w:val="-1"/>
              </w:rPr>
              <w:t xml:space="preserve"> </w:t>
            </w:r>
            <w:r>
              <w:t>географічні,</w:t>
            </w:r>
            <w:r>
              <w:rPr>
                <w:spacing w:val="-3"/>
              </w:rPr>
              <w:t xml:space="preserve"> </w:t>
            </w:r>
            <w:r>
              <w:t>ландшафтознавчі</w:t>
            </w:r>
            <w:r>
              <w:rPr>
                <w:spacing w:val="-1"/>
              </w:rPr>
              <w:t xml:space="preserve"> </w:t>
            </w:r>
            <w:r>
              <w:t>та</w:t>
            </w:r>
            <w:r>
              <w:rPr>
                <w:spacing w:val="-1"/>
              </w:rPr>
              <w:t xml:space="preserve"> </w:t>
            </w:r>
            <w:r>
              <w:t>ґрунтознавчі</w:t>
            </w:r>
            <w:r>
              <w:rPr>
                <w:spacing w:val="-4"/>
              </w:rPr>
              <w:t xml:space="preserve"> </w:t>
            </w:r>
            <w:r>
              <w:t>дослідження</w:t>
            </w:r>
            <w:r>
              <w:rPr>
                <w:spacing w:val="-2"/>
              </w:rPr>
              <w:t xml:space="preserve"> </w:t>
            </w:r>
            <w:r>
              <w:t xml:space="preserve">Степу </w:t>
            </w:r>
            <w:r>
              <w:rPr>
                <w:spacing w:val="-2"/>
              </w:rPr>
              <w:t>України</w:t>
            </w:r>
            <w:r>
              <w:tab/>
            </w:r>
            <w:r>
              <w:rPr>
                <w:spacing w:val="-10"/>
              </w:rPr>
              <w:t>7</w:t>
            </w:r>
          </w:hyperlink>
        </w:p>
        <w:p w:rsidR="00756AC9" w:rsidRDefault="00756AC9" w:rsidP="00756AC9">
          <w:pPr>
            <w:pStyle w:val="2"/>
            <w:numPr>
              <w:ilvl w:val="1"/>
              <w:numId w:val="2"/>
            </w:numPr>
            <w:tabs>
              <w:tab w:val="left" w:pos="564"/>
              <w:tab w:val="left" w:leader="dot" w:pos="9284"/>
            </w:tabs>
            <w:spacing w:before="0" w:line="317" w:lineRule="exact"/>
            <w:ind w:left="564" w:hanging="421"/>
          </w:pPr>
          <w:hyperlink w:anchor="_TOC_250004" w:history="1">
            <w:r>
              <w:t>Ландшафтно-екологічна</w:t>
            </w:r>
            <w:r>
              <w:rPr>
                <w:spacing w:val="-15"/>
              </w:rPr>
              <w:t xml:space="preserve"> </w:t>
            </w:r>
            <w:r>
              <w:t>характеристика</w:t>
            </w:r>
            <w:r>
              <w:rPr>
                <w:spacing w:val="-12"/>
              </w:rPr>
              <w:t xml:space="preserve"> </w:t>
            </w:r>
            <w:r>
              <w:t>степової</w:t>
            </w:r>
            <w:r>
              <w:rPr>
                <w:spacing w:val="-11"/>
              </w:rPr>
              <w:t xml:space="preserve"> </w:t>
            </w:r>
            <w:r>
              <w:rPr>
                <w:spacing w:val="-4"/>
              </w:rPr>
              <w:t>зони</w:t>
            </w:r>
            <w:r>
              <w:tab/>
            </w:r>
            <w:r>
              <w:rPr>
                <w:spacing w:val="-10"/>
              </w:rPr>
              <w:t>8</w:t>
            </w:r>
          </w:hyperlink>
        </w:p>
        <w:p w:rsidR="00756AC9" w:rsidRDefault="00756AC9" w:rsidP="00756AC9">
          <w:pPr>
            <w:pStyle w:val="11"/>
            <w:numPr>
              <w:ilvl w:val="0"/>
              <w:numId w:val="2"/>
            </w:numPr>
            <w:tabs>
              <w:tab w:val="left" w:pos="358"/>
            </w:tabs>
            <w:spacing w:before="161"/>
            <w:ind w:left="358" w:hanging="215"/>
          </w:pPr>
          <w:r>
            <w:t>ПРОБЛЕМИ</w:t>
          </w:r>
          <w:r>
            <w:rPr>
              <w:spacing w:val="-4"/>
            </w:rPr>
            <w:t xml:space="preserve"> </w:t>
          </w:r>
          <w:r>
            <w:t>ЗАПОВІДАННЯ</w:t>
          </w:r>
          <w:r>
            <w:rPr>
              <w:spacing w:val="-2"/>
            </w:rPr>
            <w:t xml:space="preserve"> </w:t>
          </w:r>
          <w:r>
            <w:t>ПРИРОДИ</w:t>
          </w:r>
          <w:r>
            <w:rPr>
              <w:spacing w:val="-2"/>
            </w:rPr>
            <w:t xml:space="preserve"> </w:t>
          </w:r>
          <w:r>
            <w:t>ТА ҐРУНТІВ</w:t>
          </w:r>
          <w:r>
            <w:rPr>
              <w:spacing w:val="-4"/>
            </w:rPr>
            <w:t xml:space="preserve"> </w:t>
          </w:r>
          <w:r>
            <w:t xml:space="preserve">В СТЕПОВІЙ </w:t>
          </w:r>
          <w:r>
            <w:rPr>
              <w:spacing w:val="-4"/>
            </w:rPr>
            <w:t>ЗОНІ</w:t>
          </w:r>
        </w:p>
        <w:p w:rsidR="00756AC9" w:rsidRDefault="00756AC9" w:rsidP="00756AC9">
          <w:pPr>
            <w:pStyle w:val="11"/>
            <w:tabs>
              <w:tab w:val="left" w:leader="dot" w:pos="9024"/>
            </w:tabs>
            <w:spacing w:before="160"/>
          </w:pPr>
          <w:r>
            <w:t>УКРАЇНИ</w:t>
          </w:r>
          <w:r>
            <w:rPr>
              <w:spacing w:val="-9"/>
            </w:rPr>
            <w:t xml:space="preserve"> </w:t>
          </w:r>
          <w:r>
            <w:t>ТА</w:t>
          </w:r>
          <w:r>
            <w:rPr>
              <w:spacing w:val="-6"/>
            </w:rPr>
            <w:t xml:space="preserve"> </w:t>
          </w:r>
          <w:r>
            <w:rPr>
              <w:spacing w:val="-2"/>
            </w:rPr>
            <w:t>ОДЕЩИНИ</w:t>
          </w:r>
          <w:r>
            <w:tab/>
          </w:r>
          <w:r>
            <w:rPr>
              <w:spacing w:val="-5"/>
            </w:rPr>
            <w:t>34</w:t>
          </w:r>
        </w:p>
        <w:p w:rsidR="00756AC9" w:rsidRDefault="00756AC9" w:rsidP="00756AC9">
          <w:pPr>
            <w:pStyle w:val="2"/>
            <w:numPr>
              <w:ilvl w:val="1"/>
              <w:numId w:val="2"/>
            </w:numPr>
            <w:tabs>
              <w:tab w:val="left" w:pos="636"/>
              <w:tab w:val="left" w:leader="dot" w:pos="9076"/>
            </w:tabs>
            <w:spacing w:before="261" w:line="360" w:lineRule="auto"/>
            <w:ind w:left="143" w:right="423" w:firstLine="0"/>
          </w:pPr>
          <w:hyperlink w:anchor="_TOC_250003" w:history="1">
            <w:r>
              <w:t>Сучасний</w:t>
            </w:r>
            <w:r>
              <w:rPr>
                <w:spacing w:val="40"/>
              </w:rPr>
              <w:t xml:space="preserve"> </w:t>
            </w:r>
            <w:r>
              <w:t>стан</w:t>
            </w:r>
            <w:r>
              <w:rPr>
                <w:spacing w:val="40"/>
              </w:rPr>
              <w:t xml:space="preserve"> </w:t>
            </w:r>
            <w:r>
              <w:t>об'єктів</w:t>
            </w:r>
            <w:r>
              <w:rPr>
                <w:spacing w:val="40"/>
              </w:rPr>
              <w:t xml:space="preserve"> </w:t>
            </w:r>
            <w:r>
              <w:t>природно-заповідного</w:t>
            </w:r>
            <w:r>
              <w:rPr>
                <w:spacing w:val="40"/>
              </w:rPr>
              <w:t xml:space="preserve"> </w:t>
            </w:r>
            <w:r>
              <w:t>фонду</w:t>
            </w:r>
            <w:r>
              <w:rPr>
                <w:spacing w:val="40"/>
              </w:rPr>
              <w:t xml:space="preserve"> </w:t>
            </w:r>
            <w:r>
              <w:t>Степу</w:t>
            </w:r>
            <w:r>
              <w:rPr>
                <w:spacing w:val="40"/>
              </w:rPr>
              <w:t xml:space="preserve"> </w:t>
            </w:r>
            <w:r>
              <w:t>України</w:t>
            </w:r>
            <w:r>
              <w:rPr>
                <w:spacing w:val="40"/>
              </w:rPr>
              <w:t xml:space="preserve"> </w:t>
            </w:r>
            <w:r>
              <w:t>в умовах війни</w:t>
            </w:r>
            <w:r>
              <w:tab/>
            </w:r>
            <w:r>
              <w:rPr>
                <w:spacing w:val="-6"/>
              </w:rPr>
              <w:t>34</w:t>
            </w:r>
          </w:hyperlink>
        </w:p>
        <w:p w:rsidR="00756AC9" w:rsidRDefault="00756AC9" w:rsidP="00756AC9">
          <w:pPr>
            <w:pStyle w:val="2"/>
            <w:numPr>
              <w:ilvl w:val="1"/>
              <w:numId w:val="2"/>
            </w:numPr>
            <w:tabs>
              <w:tab w:val="left" w:pos="583"/>
              <w:tab w:val="left" w:leader="dot" w:pos="9186"/>
            </w:tabs>
            <w:spacing w:before="1" w:line="360" w:lineRule="auto"/>
            <w:ind w:left="143" w:right="421" w:firstLine="0"/>
          </w:pPr>
          <w:r>
            <w:t xml:space="preserve">Проблеми збереження природи та охорона грунтів в межах об'єктів ПЗФ </w:t>
          </w:r>
          <w:r>
            <w:rPr>
              <w:spacing w:val="-2"/>
            </w:rPr>
            <w:t>Одещини</w:t>
          </w:r>
          <w:r>
            <w:tab/>
          </w:r>
          <w:r>
            <w:rPr>
              <w:spacing w:val="-6"/>
            </w:rPr>
            <w:t>43</w:t>
          </w:r>
        </w:p>
        <w:p w:rsidR="00756AC9" w:rsidRDefault="00756AC9" w:rsidP="00756AC9">
          <w:pPr>
            <w:pStyle w:val="11"/>
            <w:numPr>
              <w:ilvl w:val="0"/>
              <w:numId w:val="2"/>
            </w:numPr>
            <w:tabs>
              <w:tab w:val="left" w:pos="477"/>
              <w:tab w:val="left" w:leader="dot" w:pos="9207"/>
            </w:tabs>
            <w:spacing w:line="360" w:lineRule="auto"/>
            <w:ind w:right="421" w:firstLine="0"/>
          </w:pPr>
          <w:hyperlink w:anchor="_TOC_250002" w:history="1">
            <w:r>
              <w:t>ПЕРСПЕКТИВИ</w:t>
            </w:r>
            <w:r>
              <w:rPr>
                <w:spacing w:val="80"/>
              </w:rPr>
              <w:t xml:space="preserve"> </w:t>
            </w:r>
            <w:r>
              <w:t>ОХОРОНИ</w:t>
            </w:r>
            <w:r>
              <w:rPr>
                <w:spacing w:val="80"/>
              </w:rPr>
              <w:t xml:space="preserve"> </w:t>
            </w:r>
            <w:r>
              <w:t>ПРИРОДНИХ</w:t>
            </w:r>
            <w:r>
              <w:rPr>
                <w:spacing w:val="80"/>
              </w:rPr>
              <w:t xml:space="preserve"> </w:t>
            </w:r>
            <w:r>
              <w:t>ОБ’ЄКТІВ</w:t>
            </w:r>
            <w:r>
              <w:rPr>
                <w:spacing w:val="80"/>
              </w:rPr>
              <w:t xml:space="preserve"> </w:t>
            </w:r>
            <w:r>
              <w:t>ОДЕЩИНИ</w:t>
            </w:r>
            <w:r>
              <w:rPr>
                <w:spacing w:val="80"/>
              </w:rPr>
              <w:t xml:space="preserve"> </w:t>
            </w:r>
            <w:r>
              <w:t>В ПІСЛЯВОЄННОМУ</w:t>
            </w:r>
            <w:r>
              <w:rPr>
                <w:spacing w:val="-12"/>
              </w:rPr>
              <w:t xml:space="preserve"> </w:t>
            </w:r>
            <w:r>
              <w:rPr>
                <w:spacing w:val="-2"/>
              </w:rPr>
              <w:t>МАЙБУТТІ</w:t>
            </w:r>
            <w:r>
              <w:tab/>
            </w:r>
            <w:r>
              <w:rPr>
                <w:spacing w:val="-5"/>
              </w:rPr>
              <w:t>50</w:t>
            </w:r>
          </w:hyperlink>
        </w:p>
        <w:p w:rsidR="00756AC9" w:rsidRDefault="00756AC9" w:rsidP="00756AC9">
          <w:pPr>
            <w:pStyle w:val="2"/>
            <w:numPr>
              <w:ilvl w:val="1"/>
              <w:numId w:val="2"/>
            </w:numPr>
            <w:tabs>
              <w:tab w:val="left" w:pos="774"/>
              <w:tab w:val="left" w:pos="2080"/>
              <w:tab w:val="left" w:leader="dot" w:pos="9216"/>
            </w:tabs>
            <w:spacing w:line="360" w:lineRule="auto"/>
            <w:ind w:left="143" w:right="420" w:firstLine="0"/>
          </w:pPr>
          <w:hyperlink w:anchor="_TOC_250001" w:history="1">
            <w:r>
              <w:rPr>
                <w:spacing w:val="-2"/>
              </w:rPr>
              <w:t>Сценарії</w:t>
            </w:r>
            <w:r>
              <w:tab/>
              <w:t>змін</w:t>
            </w:r>
            <w:r>
              <w:rPr>
                <w:spacing w:val="40"/>
              </w:rPr>
              <w:t xml:space="preserve">  </w:t>
            </w:r>
            <w:r>
              <w:t>природно-господарського</w:t>
            </w:r>
            <w:r>
              <w:rPr>
                <w:spacing w:val="40"/>
              </w:rPr>
              <w:t xml:space="preserve">  </w:t>
            </w:r>
            <w:r>
              <w:t>середовища</w:t>
            </w:r>
            <w:r>
              <w:rPr>
                <w:spacing w:val="40"/>
              </w:rPr>
              <w:t xml:space="preserve">  </w:t>
            </w:r>
            <w:r>
              <w:t>Одещини</w:t>
            </w:r>
            <w:r>
              <w:rPr>
                <w:spacing w:val="40"/>
              </w:rPr>
              <w:t xml:space="preserve">  </w:t>
            </w:r>
            <w:r>
              <w:t>в післявоєнний</w:t>
            </w:r>
            <w:r>
              <w:rPr>
                <w:spacing w:val="-15"/>
              </w:rPr>
              <w:t xml:space="preserve"> </w:t>
            </w:r>
            <w:r>
              <w:rPr>
                <w:spacing w:val="-2"/>
              </w:rPr>
              <w:t>період</w:t>
            </w:r>
            <w:r>
              <w:tab/>
            </w:r>
            <w:r>
              <w:rPr>
                <w:spacing w:val="-5"/>
              </w:rPr>
              <w:t>50</w:t>
            </w:r>
          </w:hyperlink>
        </w:p>
        <w:p w:rsidR="00756AC9" w:rsidRDefault="00756AC9" w:rsidP="00756AC9">
          <w:pPr>
            <w:pStyle w:val="2"/>
            <w:numPr>
              <w:ilvl w:val="1"/>
              <w:numId w:val="2"/>
            </w:numPr>
            <w:tabs>
              <w:tab w:val="left" w:pos="574"/>
              <w:tab w:val="left" w:leader="dot" w:pos="9168"/>
            </w:tabs>
            <w:spacing w:before="2" w:line="360" w:lineRule="auto"/>
            <w:ind w:left="143" w:right="429" w:firstLine="0"/>
          </w:pPr>
          <w:hyperlink w:anchor="_TOC_250000" w:history="1">
            <w:r>
              <w:t>Перспективи охорони природи і ґрунтового покриву в межах заповідного фонду</w:t>
            </w:r>
            <w:r>
              <w:rPr>
                <w:spacing w:val="-1"/>
              </w:rPr>
              <w:t xml:space="preserve"> </w:t>
            </w:r>
            <w:r>
              <w:rPr>
                <w:spacing w:val="-2"/>
              </w:rPr>
              <w:t>Одещини</w:t>
            </w:r>
            <w:r>
              <w:tab/>
            </w:r>
            <w:r>
              <w:rPr>
                <w:spacing w:val="-5"/>
              </w:rPr>
              <w:t>53</w:t>
            </w:r>
          </w:hyperlink>
        </w:p>
        <w:p w:rsidR="00756AC9" w:rsidRDefault="00756AC9" w:rsidP="00756AC9">
          <w:pPr>
            <w:pStyle w:val="11"/>
            <w:tabs>
              <w:tab w:val="left" w:leader="dot" w:pos="9204"/>
            </w:tabs>
            <w:spacing w:line="321" w:lineRule="exact"/>
          </w:pPr>
          <w:hyperlink w:anchor="_bookmark1" w:history="1">
            <w:r>
              <w:rPr>
                <w:spacing w:val="-2"/>
              </w:rPr>
              <w:t>ВИСНОВКИ</w:t>
            </w:r>
            <w:r>
              <w:tab/>
            </w:r>
            <w:r>
              <w:rPr>
                <w:spacing w:val="-5"/>
              </w:rPr>
              <w:t>56</w:t>
            </w:r>
          </w:hyperlink>
        </w:p>
        <w:p w:rsidR="00756AC9" w:rsidRDefault="00756AC9" w:rsidP="00756AC9">
          <w:pPr>
            <w:pStyle w:val="11"/>
            <w:tabs>
              <w:tab w:val="left" w:leader="dot" w:pos="9068"/>
            </w:tabs>
            <w:spacing w:before="261"/>
          </w:pPr>
          <w:hyperlink w:anchor="_bookmark2" w:history="1">
            <w:r>
              <w:t>СПИСОК</w:t>
            </w:r>
            <w:r>
              <w:rPr>
                <w:spacing w:val="-11"/>
              </w:rPr>
              <w:t xml:space="preserve"> </w:t>
            </w:r>
            <w:r>
              <w:t>ВИКОРИСТАНИХ</w:t>
            </w:r>
            <w:r>
              <w:rPr>
                <w:spacing w:val="-10"/>
              </w:rPr>
              <w:t xml:space="preserve"> </w:t>
            </w:r>
            <w:r>
              <w:rPr>
                <w:spacing w:val="-2"/>
              </w:rPr>
              <w:t>ДЖЕРЕЛ</w:t>
            </w:r>
            <w:r>
              <w:tab/>
            </w:r>
            <w:r>
              <w:rPr>
                <w:spacing w:val="-5"/>
              </w:rPr>
              <w:t>59</w:t>
            </w:r>
          </w:hyperlink>
          <w:r>
            <w:rPr>
              <w:spacing w:val="-5"/>
            </w:rPr>
            <w:t>9</w:t>
          </w:r>
        </w:p>
      </w:sdtContent>
    </w:sdt>
    <w:p w:rsidR="00756AC9" w:rsidRDefault="00756AC9" w:rsidP="00756AC9">
      <w:pPr>
        <w:pStyle w:val="11"/>
        <w:sectPr w:rsidR="00756AC9">
          <w:headerReference w:type="default" r:id="rId5"/>
          <w:pgSz w:w="11910" w:h="16840"/>
          <w:pgMar w:top="1040" w:right="425" w:bottom="280" w:left="1559" w:header="578" w:footer="0" w:gutter="0"/>
          <w:pgNumType w:start="2"/>
          <w:cols w:space="720"/>
        </w:sectPr>
      </w:pPr>
    </w:p>
    <w:p w:rsidR="00756AC9" w:rsidRDefault="00756AC9" w:rsidP="00756AC9">
      <w:pPr>
        <w:pStyle w:val="1"/>
        <w:ind w:left="-1"/>
      </w:pPr>
      <w:bookmarkStart w:id="0" w:name="_bookmark0"/>
      <w:bookmarkEnd w:id="0"/>
      <w:r>
        <w:rPr>
          <w:spacing w:val="-2"/>
        </w:rPr>
        <w:lastRenderedPageBreak/>
        <w:t>ВСТУП</w:t>
      </w:r>
    </w:p>
    <w:p w:rsidR="00756AC9" w:rsidRDefault="00756AC9" w:rsidP="00756AC9">
      <w:pPr>
        <w:pStyle w:val="a3"/>
        <w:ind w:left="0" w:firstLine="0"/>
        <w:jc w:val="left"/>
        <w:rPr>
          <w:b/>
        </w:rPr>
      </w:pPr>
    </w:p>
    <w:p w:rsidR="00756AC9" w:rsidRDefault="00756AC9" w:rsidP="00756AC9">
      <w:pPr>
        <w:pStyle w:val="a3"/>
        <w:ind w:left="0" w:firstLine="0"/>
        <w:jc w:val="left"/>
        <w:rPr>
          <w:b/>
        </w:rPr>
      </w:pPr>
    </w:p>
    <w:p w:rsidR="00756AC9" w:rsidRDefault="00756AC9" w:rsidP="00756AC9">
      <w:pPr>
        <w:pStyle w:val="a3"/>
        <w:spacing w:line="360" w:lineRule="auto"/>
        <w:ind w:right="420"/>
      </w:pPr>
      <w:r>
        <w:rPr>
          <w:b/>
        </w:rPr>
        <w:t>Актуальність</w:t>
      </w:r>
      <w:r>
        <w:rPr>
          <w:b/>
          <w:spacing w:val="-18"/>
        </w:rPr>
        <w:t xml:space="preserve"> </w:t>
      </w:r>
      <w:r>
        <w:rPr>
          <w:b/>
        </w:rPr>
        <w:t>теми.</w:t>
      </w:r>
      <w:r>
        <w:rPr>
          <w:b/>
          <w:spacing w:val="-17"/>
        </w:rPr>
        <w:t xml:space="preserve"> </w:t>
      </w:r>
      <w:r>
        <w:t>В</w:t>
      </w:r>
      <w:r>
        <w:rPr>
          <w:spacing w:val="-18"/>
        </w:rPr>
        <w:t xml:space="preserve"> </w:t>
      </w:r>
      <w:r>
        <w:t>нинішніх</w:t>
      </w:r>
      <w:r>
        <w:rPr>
          <w:spacing w:val="-17"/>
        </w:rPr>
        <w:t xml:space="preserve"> </w:t>
      </w:r>
      <w:r>
        <w:t>умовах</w:t>
      </w:r>
      <w:r>
        <w:rPr>
          <w:spacing w:val="-17"/>
        </w:rPr>
        <w:t xml:space="preserve"> </w:t>
      </w:r>
      <w:r>
        <w:t>воєнного</w:t>
      </w:r>
      <w:r>
        <w:rPr>
          <w:spacing w:val="-17"/>
        </w:rPr>
        <w:t xml:space="preserve"> </w:t>
      </w:r>
      <w:r>
        <w:t>стану</w:t>
      </w:r>
      <w:r>
        <w:rPr>
          <w:spacing w:val="-17"/>
        </w:rPr>
        <w:t xml:space="preserve"> </w:t>
      </w:r>
      <w:r>
        <w:t>та</w:t>
      </w:r>
      <w:r>
        <w:rPr>
          <w:spacing w:val="-18"/>
        </w:rPr>
        <w:t xml:space="preserve"> </w:t>
      </w:r>
      <w:r>
        <w:t>низки</w:t>
      </w:r>
      <w:r>
        <w:rPr>
          <w:spacing w:val="-17"/>
        </w:rPr>
        <w:t xml:space="preserve"> </w:t>
      </w:r>
      <w:r>
        <w:t>причин природно-господарської</w:t>
      </w:r>
      <w:r>
        <w:rPr>
          <w:spacing w:val="-7"/>
        </w:rPr>
        <w:t xml:space="preserve"> </w:t>
      </w:r>
      <w:r>
        <w:t>невизначеності</w:t>
      </w:r>
      <w:r>
        <w:rPr>
          <w:spacing w:val="-5"/>
        </w:rPr>
        <w:t xml:space="preserve"> </w:t>
      </w:r>
      <w:r>
        <w:t>гостро</w:t>
      </w:r>
      <w:r>
        <w:rPr>
          <w:spacing w:val="-8"/>
        </w:rPr>
        <w:t xml:space="preserve"> </w:t>
      </w:r>
      <w:r>
        <w:t>постає</w:t>
      </w:r>
      <w:r>
        <w:rPr>
          <w:spacing w:val="-6"/>
        </w:rPr>
        <w:t xml:space="preserve"> </w:t>
      </w:r>
      <w:r>
        <w:t>питання</w:t>
      </w:r>
      <w:r>
        <w:rPr>
          <w:spacing w:val="-5"/>
        </w:rPr>
        <w:t xml:space="preserve"> </w:t>
      </w:r>
      <w:r>
        <w:t>раціонального використання та охорони природних комплексів та ґрунтів у їх складі в національному та регіональному контекстах. Очевидно, що об’єктивна ландшафтно-екологічна</w:t>
      </w:r>
      <w:r>
        <w:rPr>
          <w:spacing w:val="-10"/>
        </w:rPr>
        <w:t xml:space="preserve"> </w:t>
      </w:r>
      <w:r>
        <w:t>оцінка,</w:t>
      </w:r>
      <w:r>
        <w:rPr>
          <w:spacing w:val="-10"/>
        </w:rPr>
        <w:t xml:space="preserve"> </w:t>
      </w:r>
      <w:r>
        <w:t>оцінка</w:t>
      </w:r>
      <w:r>
        <w:rPr>
          <w:spacing w:val="-9"/>
        </w:rPr>
        <w:t xml:space="preserve"> </w:t>
      </w:r>
      <w:r>
        <w:t>природних</w:t>
      </w:r>
      <w:r>
        <w:rPr>
          <w:spacing w:val="-9"/>
        </w:rPr>
        <w:t xml:space="preserve"> </w:t>
      </w:r>
      <w:r>
        <w:t>ресурсів</w:t>
      </w:r>
      <w:r>
        <w:rPr>
          <w:spacing w:val="-8"/>
        </w:rPr>
        <w:t xml:space="preserve"> </w:t>
      </w:r>
      <w:r>
        <w:t>території</w:t>
      </w:r>
      <w:r>
        <w:rPr>
          <w:spacing w:val="-6"/>
        </w:rPr>
        <w:t xml:space="preserve"> </w:t>
      </w:r>
      <w:r>
        <w:t>можлива лише</w:t>
      </w:r>
      <w:r>
        <w:rPr>
          <w:spacing w:val="-9"/>
        </w:rPr>
        <w:t xml:space="preserve"> </w:t>
      </w:r>
      <w:r>
        <w:t>після</w:t>
      </w:r>
      <w:r>
        <w:rPr>
          <w:spacing w:val="-9"/>
        </w:rPr>
        <w:t xml:space="preserve"> </w:t>
      </w:r>
      <w:r>
        <w:t>завершення</w:t>
      </w:r>
      <w:r>
        <w:rPr>
          <w:spacing w:val="-8"/>
        </w:rPr>
        <w:t xml:space="preserve"> </w:t>
      </w:r>
      <w:r>
        <w:t>війни.</w:t>
      </w:r>
      <w:r>
        <w:rPr>
          <w:spacing w:val="-9"/>
        </w:rPr>
        <w:t xml:space="preserve"> </w:t>
      </w:r>
      <w:r>
        <w:t>Вкрай</w:t>
      </w:r>
      <w:r>
        <w:rPr>
          <w:spacing w:val="-8"/>
        </w:rPr>
        <w:t xml:space="preserve"> </w:t>
      </w:r>
      <w:r>
        <w:t>важливе</w:t>
      </w:r>
      <w:r>
        <w:rPr>
          <w:spacing w:val="-9"/>
        </w:rPr>
        <w:t xml:space="preserve"> </w:t>
      </w:r>
      <w:r>
        <w:t>питання</w:t>
      </w:r>
      <w:r>
        <w:rPr>
          <w:spacing w:val="-8"/>
        </w:rPr>
        <w:t xml:space="preserve"> </w:t>
      </w:r>
      <w:r>
        <w:t>заповідання</w:t>
      </w:r>
      <w:r>
        <w:rPr>
          <w:spacing w:val="-8"/>
        </w:rPr>
        <w:t xml:space="preserve"> </w:t>
      </w:r>
      <w:r>
        <w:t>та</w:t>
      </w:r>
      <w:r>
        <w:rPr>
          <w:spacing w:val="-9"/>
        </w:rPr>
        <w:t xml:space="preserve"> </w:t>
      </w:r>
      <w:r>
        <w:t>охорони біоресурсів</w:t>
      </w:r>
      <w:r>
        <w:rPr>
          <w:spacing w:val="-13"/>
        </w:rPr>
        <w:t xml:space="preserve"> </w:t>
      </w:r>
      <w:r>
        <w:t>степової</w:t>
      </w:r>
      <w:r>
        <w:rPr>
          <w:spacing w:val="-13"/>
        </w:rPr>
        <w:t xml:space="preserve"> </w:t>
      </w:r>
      <w:r>
        <w:t>зони</w:t>
      </w:r>
      <w:r>
        <w:rPr>
          <w:spacing w:val="-13"/>
        </w:rPr>
        <w:t xml:space="preserve"> </w:t>
      </w:r>
      <w:r>
        <w:t>Одещини</w:t>
      </w:r>
      <w:r>
        <w:rPr>
          <w:spacing w:val="-13"/>
        </w:rPr>
        <w:t xml:space="preserve"> </w:t>
      </w:r>
      <w:r>
        <w:t>нині</w:t>
      </w:r>
      <w:r>
        <w:rPr>
          <w:spacing w:val="-13"/>
        </w:rPr>
        <w:t xml:space="preserve"> </w:t>
      </w:r>
      <w:r>
        <w:t>має</w:t>
      </w:r>
      <w:r>
        <w:rPr>
          <w:spacing w:val="-13"/>
        </w:rPr>
        <w:t xml:space="preserve"> </w:t>
      </w:r>
      <w:r>
        <w:t>другорядно-підпорядковану</w:t>
      </w:r>
      <w:r>
        <w:rPr>
          <w:spacing w:val="-13"/>
        </w:rPr>
        <w:t xml:space="preserve"> </w:t>
      </w:r>
      <w:r>
        <w:t>роль після безпекових та економічних питань, що вимагає особливої уваги до збереження як природних резерватів, так і окремих компонентів в межах територій заповідання.</w:t>
      </w:r>
      <w:r>
        <w:rPr>
          <w:spacing w:val="40"/>
        </w:rPr>
        <w:t xml:space="preserve"> </w:t>
      </w:r>
      <w:r>
        <w:t>Зауважимо також, що</w:t>
      </w:r>
      <w:r>
        <w:rPr>
          <w:spacing w:val="40"/>
        </w:rPr>
        <w:t xml:space="preserve"> </w:t>
      </w:r>
      <w:r>
        <w:t>узагальнення результатів ландшафтно-екологічної оцінки Одеського регіону є важливою передумовою його сталого відновлення в післявоєнний період. Ці положення визначають і визначатимуть подалі актуальність пропонованого дослідження.</w:t>
      </w:r>
    </w:p>
    <w:p w:rsidR="00756AC9" w:rsidRDefault="00756AC9" w:rsidP="00756AC9">
      <w:pPr>
        <w:pStyle w:val="a3"/>
        <w:spacing w:line="360" w:lineRule="auto"/>
        <w:ind w:right="425"/>
      </w:pPr>
      <w:r>
        <w:rPr>
          <w:b/>
        </w:rPr>
        <w:t xml:space="preserve">Об’єктом дослідження </w:t>
      </w:r>
      <w:r>
        <w:t>є природно-господарське середовище і ґрунти степової зони України (в межах Одеської області).</w:t>
      </w:r>
    </w:p>
    <w:p w:rsidR="00756AC9" w:rsidRDefault="00756AC9" w:rsidP="00756AC9">
      <w:pPr>
        <w:pStyle w:val="a3"/>
        <w:spacing w:before="2" w:line="360" w:lineRule="auto"/>
        <w:ind w:right="420"/>
      </w:pPr>
      <w:r>
        <w:rPr>
          <w:b/>
        </w:rPr>
        <w:t xml:space="preserve">Предметом дослідження </w:t>
      </w:r>
      <w:r>
        <w:t>є оцінка ландшафтно-екологічної ситуації та охорона ґрунтового покриву заповідних територій Степу (в межах Одещини) в умовах невизначеності.</w:t>
      </w:r>
    </w:p>
    <w:p w:rsidR="00756AC9" w:rsidRDefault="00756AC9" w:rsidP="00756AC9">
      <w:pPr>
        <w:pStyle w:val="a3"/>
        <w:spacing w:line="360" w:lineRule="auto"/>
        <w:ind w:right="423"/>
      </w:pPr>
      <w:r>
        <w:rPr>
          <w:b/>
        </w:rPr>
        <w:t xml:space="preserve">Мета дослідження </w:t>
      </w:r>
      <w:r>
        <w:t>– провести оцінку природно-господарського середовища, ландшафтно-екологічної ситуації та стану ґрунтового покриву заповідних територій Степу (в межах Одещини).</w:t>
      </w:r>
    </w:p>
    <w:p w:rsidR="00756AC9" w:rsidRDefault="00756AC9" w:rsidP="00756AC9">
      <w:pPr>
        <w:pStyle w:val="a3"/>
        <w:ind w:left="851" w:firstLine="0"/>
        <w:rPr>
          <w:i/>
        </w:rPr>
      </w:pPr>
      <w:r>
        <w:t>Для</w:t>
      </w:r>
      <w:r>
        <w:rPr>
          <w:spacing w:val="-7"/>
        </w:rPr>
        <w:t xml:space="preserve"> </w:t>
      </w:r>
      <w:r>
        <w:t>досягнення</w:t>
      </w:r>
      <w:r>
        <w:rPr>
          <w:spacing w:val="-6"/>
        </w:rPr>
        <w:t xml:space="preserve"> </w:t>
      </w:r>
      <w:r>
        <w:t>поставленої</w:t>
      </w:r>
      <w:r>
        <w:rPr>
          <w:spacing w:val="-6"/>
        </w:rPr>
        <w:t xml:space="preserve"> </w:t>
      </w:r>
      <w:r>
        <w:t>мети</w:t>
      </w:r>
      <w:r>
        <w:rPr>
          <w:spacing w:val="-6"/>
        </w:rPr>
        <w:t xml:space="preserve"> </w:t>
      </w:r>
      <w:r>
        <w:t>необхідно</w:t>
      </w:r>
      <w:r>
        <w:rPr>
          <w:spacing w:val="-6"/>
        </w:rPr>
        <w:t xml:space="preserve"> </w:t>
      </w:r>
      <w:r>
        <w:t>вирішити</w:t>
      </w:r>
      <w:r>
        <w:rPr>
          <w:spacing w:val="-7"/>
        </w:rPr>
        <w:t xml:space="preserve"> </w:t>
      </w:r>
      <w:r>
        <w:t>такі</w:t>
      </w:r>
      <w:r>
        <w:rPr>
          <w:spacing w:val="-1"/>
        </w:rPr>
        <w:t xml:space="preserve"> </w:t>
      </w:r>
      <w:r>
        <w:rPr>
          <w:i/>
          <w:spacing w:val="-2"/>
        </w:rPr>
        <w:t>завдання:</w:t>
      </w:r>
    </w:p>
    <w:p w:rsidR="00756AC9" w:rsidRDefault="00756AC9" w:rsidP="00756AC9">
      <w:pPr>
        <w:pStyle w:val="a5"/>
        <w:numPr>
          <w:ilvl w:val="0"/>
          <w:numId w:val="1"/>
        </w:numPr>
        <w:tabs>
          <w:tab w:val="left" w:pos="850"/>
        </w:tabs>
        <w:spacing w:before="160" w:line="360" w:lineRule="auto"/>
        <w:ind w:right="425" w:firstLine="359"/>
        <w:jc w:val="left"/>
        <w:rPr>
          <w:sz w:val="28"/>
        </w:rPr>
      </w:pPr>
      <w:r>
        <w:rPr>
          <w:sz w:val="28"/>
        </w:rPr>
        <w:t>Охарактеризувати</w:t>
      </w:r>
      <w:r>
        <w:rPr>
          <w:spacing w:val="40"/>
          <w:sz w:val="28"/>
        </w:rPr>
        <w:t xml:space="preserve"> </w:t>
      </w:r>
      <w:r>
        <w:rPr>
          <w:sz w:val="28"/>
        </w:rPr>
        <w:t>природно-географічні</w:t>
      </w:r>
      <w:r>
        <w:rPr>
          <w:spacing w:val="40"/>
          <w:sz w:val="28"/>
        </w:rPr>
        <w:t xml:space="preserve"> </w:t>
      </w:r>
      <w:r>
        <w:rPr>
          <w:sz w:val="28"/>
        </w:rPr>
        <w:t>умови</w:t>
      </w:r>
      <w:r>
        <w:rPr>
          <w:spacing w:val="40"/>
          <w:sz w:val="28"/>
        </w:rPr>
        <w:t xml:space="preserve"> </w:t>
      </w:r>
      <w:r>
        <w:rPr>
          <w:sz w:val="28"/>
        </w:rPr>
        <w:t>та</w:t>
      </w:r>
      <w:r>
        <w:rPr>
          <w:spacing w:val="40"/>
          <w:sz w:val="28"/>
        </w:rPr>
        <w:t xml:space="preserve"> </w:t>
      </w:r>
      <w:r>
        <w:rPr>
          <w:sz w:val="28"/>
        </w:rPr>
        <w:t>ґрунтовий</w:t>
      </w:r>
      <w:r>
        <w:rPr>
          <w:spacing w:val="40"/>
          <w:sz w:val="28"/>
        </w:rPr>
        <w:t xml:space="preserve"> </w:t>
      </w:r>
      <w:r>
        <w:rPr>
          <w:sz w:val="28"/>
        </w:rPr>
        <w:t>покрив степової зони України, зокрема з акцентом на Одеську область;</w:t>
      </w:r>
    </w:p>
    <w:p w:rsidR="00756AC9" w:rsidRDefault="00756AC9" w:rsidP="00756AC9">
      <w:pPr>
        <w:pStyle w:val="a5"/>
        <w:numPr>
          <w:ilvl w:val="0"/>
          <w:numId w:val="1"/>
        </w:numPr>
        <w:tabs>
          <w:tab w:val="left" w:pos="850"/>
        </w:tabs>
        <w:spacing w:before="1" w:line="360" w:lineRule="auto"/>
        <w:ind w:right="427" w:firstLine="359"/>
        <w:jc w:val="left"/>
        <w:rPr>
          <w:sz w:val="28"/>
        </w:rPr>
      </w:pPr>
      <w:r>
        <w:rPr>
          <w:sz w:val="28"/>
        </w:rPr>
        <w:t>Висвітлити</w:t>
      </w:r>
      <w:r>
        <w:rPr>
          <w:spacing w:val="40"/>
          <w:sz w:val="28"/>
        </w:rPr>
        <w:t xml:space="preserve"> </w:t>
      </w:r>
      <w:r>
        <w:rPr>
          <w:sz w:val="28"/>
        </w:rPr>
        <w:t>проблеми</w:t>
      </w:r>
      <w:r>
        <w:rPr>
          <w:spacing w:val="40"/>
          <w:sz w:val="28"/>
        </w:rPr>
        <w:t xml:space="preserve"> </w:t>
      </w:r>
      <w:r>
        <w:rPr>
          <w:sz w:val="28"/>
        </w:rPr>
        <w:t>заповідання</w:t>
      </w:r>
      <w:r>
        <w:rPr>
          <w:spacing w:val="40"/>
          <w:sz w:val="28"/>
        </w:rPr>
        <w:t xml:space="preserve"> </w:t>
      </w:r>
      <w:r>
        <w:rPr>
          <w:sz w:val="28"/>
        </w:rPr>
        <w:t>природи</w:t>
      </w:r>
      <w:r>
        <w:rPr>
          <w:spacing w:val="40"/>
          <w:sz w:val="28"/>
        </w:rPr>
        <w:t xml:space="preserve"> </w:t>
      </w:r>
      <w:r>
        <w:rPr>
          <w:sz w:val="28"/>
        </w:rPr>
        <w:t>та</w:t>
      </w:r>
      <w:r>
        <w:rPr>
          <w:spacing w:val="40"/>
          <w:sz w:val="28"/>
        </w:rPr>
        <w:t xml:space="preserve"> </w:t>
      </w:r>
      <w:r>
        <w:rPr>
          <w:sz w:val="28"/>
        </w:rPr>
        <w:t>ґрунтів</w:t>
      </w:r>
      <w:r>
        <w:rPr>
          <w:spacing w:val="40"/>
          <w:sz w:val="28"/>
        </w:rPr>
        <w:t xml:space="preserve"> </w:t>
      </w:r>
      <w:r>
        <w:rPr>
          <w:sz w:val="28"/>
        </w:rPr>
        <w:t>в</w:t>
      </w:r>
      <w:r>
        <w:rPr>
          <w:spacing w:val="40"/>
          <w:sz w:val="28"/>
        </w:rPr>
        <w:t xml:space="preserve"> </w:t>
      </w:r>
      <w:r>
        <w:rPr>
          <w:sz w:val="28"/>
        </w:rPr>
        <w:t>степовій</w:t>
      </w:r>
      <w:r>
        <w:rPr>
          <w:spacing w:val="40"/>
          <w:sz w:val="28"/>
        </w:rPr>
        <w:t xml:space="preserve"> </w:t>
      </w:r>
      <w:r>
        <w:rPr>
          <w:sz w:val="28"/>
        </w:rPr>
        <w:t>зоні України та Одещини;</w:t>
      </w:r>
    </w:p>
    <w:p w:rsidR="00756AC9" w:rsidRDefault="00756AC9" w:rsidP="00756AC9">
      <w:pPr>
        <w:pStyle w:val="a5"/>
        <w:numPr>
          <w:ilvl w:val="0"/>
          <w:numId w:val="1"/>
        </w:numPr>
        <w:tabs>
          <w:tab w:val="left" w:pos="850"/>
          <w:tab w:val="left" w:pos="2414"/>
          <w:tab w:val="left" w:pos="4127"/>
          <w:tab w:val="left" w:pos="5336"/>
          <w:tab w:val="left" w:pos="6844"/>
          <w:tab w:val="left" w:pos="8017"/>
          <w:tab w:val="left" w:pos="9367"/>
        </w:tabs>
        <w:spacing w:line="360" w:lineRule="auto"/>
        <w:ind w:right="420" w:firstLine="359"/>
        <w:jc w:val="left"/>
        <w:rPr>
          <w:sz w:val="28"/>
        </w:rPr>
      </w:pPr>
      <w:r>
        <w:rPr>
          <w:spacing w:val="-2"/>
          <w:sz w:val="28"/>
        </w:rPr>
        <w:t>Висвітлити</w:t>
      </w:r>
      <w:r>
        <w:rPr>
          <w:sz w:val="28"/>
        </w:rPr>
        <w:tab/>
      </w:r>
      <w:r>
        <w:rPr>
          <w:spacing w:val="-2"/>
          <w:sz w:val="28"/>
        </w:rPr>
        <w:t>перспективи</w:t>
      </w:r>
      <w:r>
        <w:rPr>
          <w:sz w:val="28"/>
        </w:rPr>
        <w:tab/>
      </w:r>
      <w:r>
        <w:rPr>
          <w:spacing w:val="-2"/>
          <w:sz w:val="28"/>
        </w:rPr>
        <w:t>охорони</w:t>
      </w:r>
      <w:r>
        <w:rPr>
          <w:sz w:val="28"/>
        </w:rPr>
        <w:tab/>
      </w:r>
      <w:r>
        <w:rPr>
          <w:spacing w:val="-2"/>
          <w:sz w:val="28"/>
        </w:rPr>
        <w:t>природних</w:t>
      </w:r>
      <w:r>
        <w:rPr>
          <w:sz w:val="28"/>
        </w:rPr>
        <w:tab/>
      </w:r>
      <w:r>
        <w:rPr>
          <w:spacing w:val="-2"/>
          <w:sz w:val="28"/>
        </w:rPr>
        <w:t>об’єктів</w:t>
      </w:r>
      <w:r>
        <w:rPr>
          <w:sz w:val="28"/>
        </w:rPr>
        <w:tab/>
      </w:r>
      <w:r>
        <w:rPr>
          <w:spacing w:val="-2"/>
          <w:sz w:val="28"/>
        </w:rPr>
        <w:t>Одещини</w:t>
      </w:r>
      <w:r>
        <w:rPr>
          <w:sz w:val="28"/>
        </w:rPr>
        <w:tab/>
      </w:r>
      <w:r>
        <w:rPr>
          <w:spacing w:val="-10"/>
          <w:sz w:val="28"/>
        </w:rPr>
        <w:t xml:space="preserve">в </w:t>
      </w:r>
      <w:r>
        <w:rPr>
          <w:sz w:val="28"/>
        </w:rPr>
        <w:t>післявоєнному майбутті.</w:t>
      </w:r>
    </w:p>
    <w:p w:rsidR="00756AC9" w:rsidRDefault="00756AC9" w:rsidP="00756AC9">
      <w:pPr>
        <w:pStyle w:val="a5"/>
        <w:spacing w:line="360" w:lineRule="auto"/>
        <w:jc w:val="left"/>
        <w:rPr>
          <w:sz w:val="28"/>
        </w:rPr>
        <w:sectPr w:rsidR="00756AC9">
          <w:pgSz w:w="11910" w:h="16840"/>
          <w:pgMar w:top="1040" w:right="425" w:bottom="280" w:left="1559" w:header="578" w:footer="0" w:gutter="0"/>
          <w:cols w:space="720"/>
        </w:sectPr>
      </w:pPr>
    </w:p>
    <w:p w:rsidR="00756AC9" w:rsidRDefault="00756AC9" w:rsidP="00756AC9">
      <w:pPr>
        <w:pStyle w:val="a3"/>
        <w:spacing w:before="153" w:line="360" w:lineRule="auto"/>
        <w:ind w:right="421"/>
      </w:pPr>
      <w:r>
        <w:rPr>
          <w:b/>
        </w:rPr>
        <w:lastRenderedPageBreak/>
        <w:t xml:space="preserve">Методи дослідження. </w:t>
      </w:r>
      <w:r>
        <w:t>У процесі дослідження використовувалися загальнонаукові</w:t>
      </w:r>
      <w:r>
        <w:rPr>
          <w:spacing w:val="-1"/>
        </w:rPr>
        <w:t xml:space="preserve"> </w:t>
      </w:r>
      <w:r>
        <w:t>та</w:t>
      </w:r>
      <w:r>
        <w:rPr>
          <w:spacing w:val="-3"/>
        </w:rPr>
        <w:t xml:space="preserve"> </w:t>
      </w:r>
      <w:r>
        <w:t>конкретнонаукові</w:t>
      </w:r>
      <w:r>
        <w:rPr>
          <w:spacing w:val="-1"/>
        </w:rPr>
        <w:t xml:space="preserve"> </w:t>
      </w:r>
      <w:r>
        <w:t>підходи</w:t>
      </w:r>
      <w:r>
        <w:rPr>
          <w:spacing w:val="-3"/>
        </w:rPr>
        <w:t xml:space="preserve"> </w:t>
      </w:r>
      <w:r>
        <w:t>і</w:t>
      </w:r>
      <w:r>
        <w:rPr>
          <w:spacing w:val="-1"/>
        </w:rPr>
        <w:t xml:space="preserve"> </w:t>
      </w:r>
      <w:r>
        <w:t>методи,</w:t>
      </w:r>
      <w:r>
        <w:rPr>
          <w:spacing w:val="-2"/>
        </w:rPr>
        <w:t xml:space="preserve"> </w:t>
      </w:r>
      <w:r>
        <w:t>зокрема</w:t>
      </w:r>
      <w:r>
        <w:rPr>
          <w:spacing w:val="-2"/>
        </w:rPr>
        <w:t xml:space="preserve"> </w:t>
      </w:r>
      <w:r>
        <w:t>головним</w:t>
      </w:r>
      <w:r>
        <w:rPr>
          <w:spacing w:val="-3"/>
        </w:rPr>
        <w:t xml:space="preserve"> </w:t>
      </w:r>
      <w:r>
        <w:t>був порівняльно-географічний метод в частині порівняння вихідних параметрів природно-господарського середовища, ґрунтів та особливостей їх використання</w:t>
      </w:r>
      <w:r>
        <w:rPr>
          <w:spacing w:val="-1"/>
        </w:rPr>
        <w:t xml:space="preserve"> </w:t>
      </w:r>
      <w:r>
        <w:t>і</w:t>
      </w:r>
      <w:r>
        <w:rPr>
          <w:spacing w:val="-1"/>
        </w:rPr>
        <w:t xml:space="preserve"> </w:t>
      </w:r>
      <w:r>
        <w:t>охорони</w:t>
      </w:r>
      <w:r>
        <w:rPr>
          <w:spacing w:val="40"/>
        </w:rPr>
        <w:t xml:space="preserve"> </w:t>
      </w:r>
      <w:r>
        <w:t>в</w:t>
      </w:r>
      <w:r>
        <w:rPr>
          <w:spacing w:val="-2"/>
        </w:rPr>
        <w:t xml:space="preserve"> </w:t>
      </w:r>
      <w:r>
        <w:t>нинішніх</w:t>
      </w:r>
      <w:r>
        <w:rPr>
          <w:spacing w:val="-1"/>
        </w:rPr>
        <w:t xml:space="preserve"> </w:t>
      </w:r>
      <w:r>
        <w:t>умовах.</w:t>
      </w:r>
      <w:r>
        <w:rPr>
          <w:spacing w:val="40"/>
        </w:rPr>
        <w:t xml:space="preserve"> </w:t>
      </w:r>
      <w:r>
        <w:t>При</w:t>
      </w:r>
      <w:r>
        <w:rPr>
          <w:spacing w:val="-1"/>
        </w:rPr>
        <w:t xml:space="preserve"> </w:t>
      </w:r>
      <w:r>
        <w:t>написанні</w:t>
      </w:r>
      <w:r>
        <w:rPr>
          <w:spacing w:val="-2"/>
        </w:rPr>
        <w:t xml:space="preserve"> </w:t>
      </w:r>
      <w:r>
        <w:t>окремих</w:t>
      </w:r>
      <w:r>
        <w:rPr>
          <w:spacing w:val="-1"/>
        </w:rPr>
        <w:t xml:space="preserve"> </w:t>
      </w:r>
      <w:r>
        <w:t>розділів роботи використано методи і технології генерування даних за допомогою інструментів</w:t>
      </w:r>
      <w:r>
        <w:rPr>
          <w:spacing w:val="40"/>
        </w:rPr>
        <w:t xml:space="preserve"> </w:t>
      </w:r>
      <w:r>
        <w:t>ШІ.</w:t>
      </w:r>
    </w:p>
    <w:p w:rsidR="00756AC9" w:rsidRDefault="00756AC9" w:rsidP="00756AC9">
      <w:pPr>
        <w:pStyle w:val="a3"/>
        <w:spacing w:line="360" w:lineRule="auto"/>
        <w:ind w:right="422"/>
      </w:pPr>
      <w:r>
        <w:rPr>
          <w:b/>
        </w:rPr>
        <w:t xml:space="preserve">Структура роботи. </w:t>
      </w:r>
      <w:r>
        <w:t>Робота складається зі вступу, трьох розділів, висновків та списку використаних джерел (28 найменувань). Основний текст роботи містить 11 рисунків,</w:t>
      </w:r>
      <w:r>
        <w:rPr>
          <w:spacing w:val="40"/>
        </w:rPr>
        <w:t xml:space="preserve"> </w:t>
      </w:r>
      <w:r>
        <w:t>розміщено на</w:t>
      </w:r>
      <w:r>
        <w:rPr>
          <w:spacing w:val="40"/>
        </w:rPr>
        <w:t xml:space="preserve"> </w:t>
      </w:r>
      <w:r>
        <w:t>62 сторінках.</w:t>
      </w:r>
    </w:p>
    <w:p w:rsidR="00756AC9" w:rsidRDefault="00756AC9" w:rsidP="00756AC9">
      <w:pPr>
        <w:pStyle w:val="a3"/>
        <w:spacing w:before="1" w:line="360" w:lineRule="auto"/>
        <w:ind w:right="421"/>
        <w:jc w:val="right"/>
      </w:pPr>
      <w:r>
        <w:t>У першому розділі описано природно-географічні умови та ґрунтовий покрив</w:t>
      </w:r>
      <w:r>
        <w:rPr>
          <w:spacing w:val="80"/>
        </w:rPr>
        <w:t xml:space="preserve"> </w:t>
      </w:r>
      <w:r>
        <w:t>степової</w:t>
      </w:r>
      <w:r>
        <w:rPr>
          <w:spacing w:val="80"/>
        </w:rPr>
        <w:t xml:space="preserve"> </w:t>
      </w:r>
      <w:r>
        <w:t>зони</w:t>
      </w:r>
      <w:r>
        <w:rPr>
          <w:spacing w:val="80"/>
        </w:rPr>
        <w:t xml:space="preserve"> </w:t>
      </w:r>
      <w:r>
        <w:t>України,</w:t>
      </w:r>
      <w:r>
        <w:rPr>
          <w:spacing w:val="80"/>
        </w:rPr>
        <w:t xml:space="preserve"> </w:t>
      </w:r>
      <w:r>
        <w:t>охарактеризовано</w:t>
      </w:r>
      <w:r>
        <w:rPr>
          <w:spacing w:val="80"/>
        </w:rPr>
        <w:t xml:space="preserve"> </w:t>
      </w:r>
      <w:r>
        <w:t>ґрунти</w:t>
      </w:r>
      <w:r>
        <w:rPr>
          <w:spacing w:val="80"/>
        </w:rPr>
        <w:t xml:space="preserve"> </w:t>
      </w:r>
      <w:r>
        <w:t>степової</w:t>
      </w:r>
      <w:r>
        <w:rPr>
          <w:spacing w:val="80"/>
        </w:rPr>
        <w:t xml:space="preserve"> </w:t>
      </w:r>
      <w:r>
        <w:t>зони</w:t>
      </w:r>
      <w:r>
        <w:rPr>
          <w:spacing w:val="80"/>
          <w:w w:val="150"/>
        </w:rPr>
        <w:t xml:space="preserve"> </w:t>
      </w:r>
      <w:r>
        <w:t>Одеської</w:t>
      </w:r>
      <w:r>
        <w:rPr>
          <w:spacing w:val="-16"/>
        </w:rPr>
        <w:t xml:space="preserve"> </w:t>
      </w:r>
      <w:r>
        <w:t>області.</w:t>
      </w:r>
      <w:r>
        <w:rPr>
          <w:spacing w:val="-15"/>
        </w:rPr>
        <w:t xml:space="preserve"> </w:t>
      </w:r>
      <w:r>
        <w:t>У</w:t>
      </w:r>
      <w:r>
        <w:rPr>
          <w:spacing w:val="-16"/>
        </w:rPr>
        <w:t xml:space="preserve"> </w:t>
      </w:r>
      <w:r>
        <w:t>другому</w:t>
      </w:r>
      <w:r>
        <w:rPr>
          <w:spacing w:val="-16"/>
        </w:rPr>
        <w:t xml:space="preserve"> </w:t>
      </w:r>
      <w:r>
        <w:t>розділі</w:t>
      </w:r>
      <w:r>
        <w:rPr>
          <w:spacing w:val="-13"/>
        </w:rPr>
        <w:t xml:space="preserve"> </w:t>
      </w:r>
      <w:r>
        <w:t>викладено</w:t>
      </w:r>
      <w:r>
        <w:rPr>
          <w:spacing w:val="-15"/>
        </w:rPr>
        <w:t xml:space="preserve"> </w:t>
      </w:r>
      <w:r>
        <w:t>проблеми</w:t>
      </w:r>
      <w:r>
        <w:rPr>
          <w:spacing w:val="-16"/>
        </w:rPr>
        <w:t xml:space="preserve"> </w:t>
      </w:r>
      <w:r>
        <w:t>заповідання</w:t>
      </w:r>
      <w:r>
        <w:rPr>
          <w:spacing w:val="-16"/>
        </w:rPr>
        <w:t xml:space="preserve"> </w:t>
      </w:r>
      <w:r>
        <w:t>природи та</w:t>
      </w:r>
      <w:r>
        <w:rPr>
          <w:spacing w:val="-3"/>
        </w:rPr>
        <w:t xml:space="preserve"> </w:t>
      </w:r>
      <w:r>
        <w:t>ґрунтів</w:t>
      </w:r>
      <w:r>
        <w:rPr>
          <w:spacing w:val="-3"/>
        </w:rPr>
        <w:t xml:space="preserve"> </w:t>
      </w:r>
      <w:r>
        <w:t>в</w:t>
      </w:r>
      <w:r>
        <w:rPr>
          <w:spacing w:val="-4"/>
        </w:rPr>
        <w:t xml:space="preserve"> </w:t>
      </w:r>
      <w:r>
        <w:t>степовій</w:t>
      </w:r>
      <w:r>
        <w:rPr>
          <w:spacing w:val="-3"/>
        </w:rPr>
        <w:t xml:space="preserve"> </w:t>
      </w:r>
      <w:r>
        <w:t>зоні</w:t>
      </w:r>
      <w:r>
        <w:rPr>
          <w:spacing w:val="-1"/>
        </w:rPr>
        <w:t xml:space="preserve"> </w:t>
      </w:r>
      <w:r>
        <w:t>України</w:t>
      </w:r>
      <w:r>
        <w:rPr>
          <w:spacing w:val="-3"/>
        </w:rPr>
        <w:t xml:space="preserve"> </w:t>
      </w:r>
      <w:r>
        <w:t>та</w:t>
      </w:r>
      <w:r>
        <w:rPr>
          <w:spacing w:val="-2"/>
        </w:rPr>
        <w:t xml:space="preserve"> </w:t>
      </w:r>
      <w:r>
        <w:t>Одещини.</w:t>
      </w:r>
      <w:r>
        <w:rPr>
          <w:spacing w:val="-4"/>
        </w:rPr>
        <w:t xml:space="preserve"> </w:t>
      </w:r>
      <w:r>
        <w:t>У</w:t>
      </w:r>
      <w:r>
        <w:rPr>
          <w:spacing w:val="-3"/>
        </w:rPr>
        <w:t xml:space="preserve"> </w:t>
      </w:r>
      <w:r>
        <w:t>третьому</w:t>
      </w:r>
      <w:r>
        <w:rPr>
          <w:spacing w:val="-5"/>
        </w:rPr>
        <w:t xml:space="preserve"> </w:t>
      </w:r>
      <w:r>
        <w:t>розділі</w:t>
      </w:r>
      <w:r>
        <w:rPr>
          <w:spacing w:val="-1"/>
        </w:rPr>
        <w:t xml:space="preserve"> </w:t>
      </w:r>
      <w:r>
        <w:t xml:space="preserve">висвітлено </w:t>
      </w:r>
      <w:r>
        <w:rPr>
          <w:spacing w:val="-2"/>
        </w:rPr>
        <w:t>перспективи</w:t>
      </w:r>
      <w:r>
        <w:rPr>
          <w:spacing w:val="-4"/>
        </w:rPr>
        <w:t xml:space="preserve"> </w:t>
      </w:r>
      <w:r>
        <w:rPr>
          <w:spacing w:val="-2"/>
        </w:rPr>
        <w:t>охорони природних об’єктів</w:t>
      </w:r>
      <w:r>
        <w:rPr>
          <w:spacing w:val="-3"/>
        </w:rPr>
        <w:t xml:space="preserve"> </w:t>
      </w:r>
      <w:r>
        <w:rPr>
          <w:spacing w:val="-2"/>
        </w:rPr>
        <w:t>Одещини в</w:t>
      </w:r>
      <w:r>
        <w:rPr>
          <w:spacing w:val="-3"/>
        </w:rPr>
        <w:t xml:space="preserve"> </w:t>
      </w:r>
      <w:r>
        <w:rPr>
          <w:spacing w:val="-2"/>
        </w:rPr>
        <w:t>післявоєнному</w:t>
      </w:r>
      <w:r>
        <w:rPr>
          <w:spacing w:val="-1"/>
        </w:rPr>
        <w:t xml:space="preserve"> </w:t>
      </w:r>
      <w:r>
        <w:rPr>
          <w:spacing w:val="-2"/>
        </w:rPr>
        <w:t>майбутті.</w:t>
      </w:r>
    </w:p>
    <w:p w:rsidR="00756AC9" w:rsidRDefault="00756AC9" w:rsidP="00756AC9">
      <w:pPr>
        <w:pStyle w:val="a3"/>
        <w:spacing w:line="360" w:lineRule="auto"/>
        <w:ind w:right="426"/>
      </w:pPr>
      <w:r>
        <w:t>Перейдемо до викладення результатів проведеного вивчення за проблематикою роботи.</w:t>
      </w:r>
    </w:p>
    <w:p w:rsidR="00756AC9" w:rsidRDefault="00756AC9" w:rsidP="00756AC9">
      <w:pPr>
        <w:pStyle w:val="a3"/>
        <w:spacing w:line="360" w:lineRule="auto"/>
        <w:sectPr w:rsidR="00756AC9">
          <w:pgSz w:w="11910" w:h="16840"/>
          <w:pgMar w:top="1040" w:right="425" w:bottom="280" w:left="1559" w:header="578" w:footer="0" w:gutter="0"/>
          <w:cols w:space="720"/>
        </w:sectPr>
      </w:pPr>
    </w:p>
    <w:p w:rsidR="00B72A38" w:rsidRDefault="00B72A38" w:rsidP="00B72A38">
      <w:pPr>
        <w:pStyle w:val="1"/>
        <w:ind w:right="707"/>
      </w:pPr>
      <w:r>
        <w:rPr>
          <w:spacing w:val="-2"/>
        </w:rPr>
        <w:lastRenderedPageBreak/>
        <w:t>ВИСНОВКИ</w:t>
      </w:r>
    </w:p>
    <w:p w:rsidR="00B72A38" w:rsidRDefault="00B72A38" w:rsidP="00B72A38">
      <w:pPr>
        <w:pStyle w:val="a3"/>
        <w:ind w:left="0" w:firstLine="0"/>
        <w:jc w:val="left"/>
        <w:rPr>
          <w:b/>
        </w:rPr>
      </w:pPr>
    </w:p>
    <w:p w:rsidR="00B72A38" w:rsidRDefault="00B72A38" w:rsidP="00B72A38">
      <w:pPr>
        <w:pStyle w:val="a3"/>
        <w:ind w:left="0" w:firstLine="0"/>
        <w:jc w:val="left"/>
        <w:rPr>
          <w:b/>
        </w:rPr>
      </w:pPr>
    </w:p>
    <w:p w:rsidR="00B72A38" w:rsidRDefault="00B72A38" w:rsidP="00B72A38">
      <w:pPr>
        <w:pStyle w:val="a3"/>
        <w:spacing w:line="360" w:lineRule="auto"/>
        <w:ind w:right="421"/>
      </w:pPr>
      <w:r>
        <w:t>У кваліфікаційній роботі проведено комплексний ландшафтно- екологічний аналіз та дослідження ґрунтового покриву заповідних територій Степу</w:t>
      </w:r>
      <w:r>
        <w:rPr>
          <w:spacing w:val="-1"/>
        </w:rPr>
        <w:t xml:space="preserve"> </w:t>
      </w:r>
      <w:r>
        <w:t>в</w:t>
      </w:r>
      <w:r>
        <w:rPr>
          <w:spacing w:val="-2"/>
        </w:rPr>
        <w:t xml:space="preserve"> </w:t>
      </w:r>
      <w:r>
        <w:t>межах</w:t>
      </w:r>
      <w:r>
        <w:rPr>
          <w:spacing w:val="-2"/>
        </w:rPr>
        <w:t xml:space="preserve"> </w:t>
      </w:r>
      <w:r>
        <w:t>Одеської</w:t>
      </w:r>
      <w:r>
        <w:rPr>
          <w:spacing w:val="-2"/>
        </w:rPr>
        <w:t xml:space="preserve"> </w:t>
      </w:r>
      <w:r>
        <w:t>області,</w:t>
      </w:r>
      <w:r>
        <w:rPr>
          <w:spacing w:val="-2"/>
        </w:rPr>
        <w:t xml:space="preserve"> </w:t>
      </w:r>
      <w:r>
        <w:t>що</w:t>
      </w:r>
      <w:r>
        <w:rPr>
          <w:spacing w:val="-2"/>
        </w:rPr>
        <w:t xml:space="preserve"> </w:t>
      </w:r>
      <w:r>
        <w:t>дозволило</w:t>
      </w:r>
      <w:r>
        <w:rPr>
          <w:spacing w:val="-1"/>
        </w:rPr>
        <w:t xml:space="preserve"> </w:t>
      </w:r>
      <w:r>
        <w:t>вирішити</w:t>
      </w:r>
      <w:r>
        <w:rPr>
          <w:spacing w:val="-3"/>
        </w:rPr>
        <w:t xml:space="preserve"> </w:t>
      </w:r>
      <w:r>
        <w:t>поставлені</w:t>
      </w:r>
      <w:r>
        <w:rPr>
          <w:spacing w:val="-1"/>
        </w:rPr>
        <w:t xml:space="preserve"> </w:t>
      </w:r>
      <w:r>
        <w:t>завдання та сформулювати наступні ключові висновки:</w:t>
      </w:r>
    </w:p>
    <w:p w:rsidR="00B72A38" w:rsidRDefault="00B72A38" w:rsidP="00B72A38">
      <w:pPr>
        <w:pStyle w:val="a5"/>
        <w:numPr>
          <w:ilvl w:val="0"/>
          <w:numId w:val="4"/>
        </w:numPr>
        <w:tabs>
          <w:tab w:val="left" w:pos="1557"/>
        </w:tabs>
        <w:spacing w:line="360" w:lineRule="auto"/>
        <w:ind w:right="423" w:firstLine="707"/>
        <w:jc w:val="both"/>
        <w:rPr>
          <w:sz w:val="28"/>
        </w:rPr>
      </w:pPr>
      <w:r>
        <w:rPr>
          <w:sz w:val="28"/>
        </w:rPr>
        <w:t>Степова зона України, до якої належить Одеська область, характеризується рівнинним рельєфом, континентальним кліматом з недостатнім</w:t>
      </w:r>
      <w:r>
        <w:rPr>
          <w:spacing w:val="-4"/>
          <w:sz w:val="28"/>
        </w:rPr>
        <w:t xml:space="preserve"> </w:t>
      </w:r>
      <w:r>
        <w:rPr>
          <w:sz w:val="28"/>
        </w:rPr>
        <w:t>зволоженням</w:t>
      </w:r>
      <w:r>
        <w:rPr>
          <w:spacing w:val="-4"/>
          <w:sz w:val="28"/>
        </w:rPr>
        <w:t xml:space="preserve"> </w:t>
      </w:r>
      <w:r>
        <w:rPr>
          <w:sz w:val="28"/>
        </w:rPr>
        <w:t>та</w:t>
      </w:r>
      <w:r>
        <w:rPr>
          <w:spacing w:val="-5"/>
          <w:sz w:val="28"/>
        </w:rPr>
        <w:t xml:space="preserve"> </w:t>
      </w:r>
      <w:r>
        <w:rPr>
          <w:sz w:val="28"/>
        </w:rPr>
        <w:t>високими</w:t>
      </w:r>
      <w:r>
        <w:rPr>
          <w:spacing w:val="-7"/>
          <w:sz w:val="28"/>
        </w:rPr>
        <w:t xml:space="preserve"> </w:t>
      </w:r>
      <w:r>
        <w:rPr>
          <w:sz w:val="28"/>
        </w:rPr>
        <w:t>температурами.</w:t>
      </w:r>
      <w:r>
        <w:rPr>
          <w:spacing w:val="-5"/>
          <w:sz w:val="28"/>
        </w:rPr>
        <w:t xml:space="preserve"> </w:t>
      </w:r>
      <w:r>
        <w:rPr>
          <w:sz w:val="28"/>
        </w:rPr>
        <w:t>Ці</w:t>
      </w:r>
      <w:r>
        <w:rPr>
          <w:spacing w:val="-3"/>
          <w:sz w:val="28"/>
        </w:rPr>
        <w:t xml:space="preserve"> </w:t>
      </w:r>
      <w:r>
        <w:rPr>
          <w:sz w:val="28"/>
        </w:rPr>
        <w:t>умови</w:t>
      </w:r>
      <w:r>
        <w:rPr>
          <w:spacing w:val="-4"/>
          <w:sz w:val="28"/>
        </w:rPr>
        <w:t xml:space="preserve"> </w:t>
      </w:r>
      <w:r>
        <w:rPr>
          <w:sz w:val="28"/>
        </w:rPr>
        <w:t>зумовлюють формування унікальних степових екосистем.</w:t>
      </w:r>
    </w:p>
    <w:p w:rsidR="00B72A38" w:rsidRDefault="00B72A38" w:rsidP="00B72A38">
      <w:pPr>
        <w:pStyle w:val="a3"/>
        <w:spacing w:before="1" w:line="360" w:lineRule="auto"/>
        <w:ind w:right="423"/>
      </w:pPr>
      <w:r>
        <w:t>Домінуючими ґрунтами Одещини є чорноземи – найродючіші ґрунти світу,</w:t>
      </w:r>
      <w:r>
        <w:rPr>
          <w:spacing w:val="-17"/>
        </w:rPr>
        <w:t xml:space="preserve"> </w:t>
      </w:r>
      <w:r>
        <w:t>що</w:t>
      </w:r>
      <w:r>
        <w:rPr>
          <w:spacing w:val="-16"/>
        </w:rPr>
        <w:t xml:space="preserve"> </w:t>
      </w:r>
      <w:r>
        <w:t>сформувалися</w:t>
      </w:r>
      <w:r>
        <w:rPr>
          <w:spacing w:val="-16"/>
        </w:rPr>
        <w:t xml:space="preserve"> </w:t>
      </w:r>
      <w:r>
        <w:t>під</w:t>
      </w:r>
      <w:r>
        <w:rPr>
          <w:spacing w:val="-13"/>
        </w:rPr>
        <w:t xml:space="preserve"> </w:t>
      </w:r>
      <w:r>
        <w:t>впливом</w:t>
      </w:r>
      <w:r>
        <w:rPr>
          <w:spacing w:val="-15"/>
        </w:rPr>
        <w:t xml:space="preserve"> </w:t>
      </w:r>
      <w:r>
        <w:t>трав'янистої</w:t>
      </w:r>
      <w:r>
        <w:rPr>
          <w:spacing w:val="-16"/>
        </w:rPr>
        <w:t xml:space="preserve"> </w:t>
      </w:r>
      <w:r>
        <w:t>рослинності.</w:t>
      </w:r>
      <w:r>
        <w:rPr>
          <w:spacing w:val="-14"/>
        </w:rPr>
        <w:t xml:space="preserve"> </w:t>
      </w:r>
      <w:r>
        <w:t>У</w:t>
      </w:r>
      <w:r>
        <w:rPr>
          <w:spacing w:val="-16"/>
        </w:rPr>
        <w:t xml:space="preserve"> </w:t>
      </w:r>
      <w:r>
        <w:t xml:space="preserve">приморських та лиманних зонах поширені засолені ґрунти – солончаки та солоді, а в заплавах річок та дельтах – алювіальні та болотні ґрунти. Кожен тип ґрунту має свої специфічні властивості, що визначають його вразливість до </w:t>
      </w:r>
      <w:r>
        <w:rPr>
          <w:spacing w:val="-2"/>
        </w:rPr>
        <w:t>деградації.</w:t>
      </w:r>
    </w:p>
    <w:p w:rsidR="00B72A38" w:rsidRDefault="00B72A38" w:rsidP="00B72A38">
      <w:pPr>
        <w:pStyle w:val="a3"/>
        <w:spacing w:line="360" w:lineRule="auto"/>
        <w:ind w:right="421"/>
      </w:pPr>
      <w:r>
        <w:t>Об'єкти природно-заповідного фонду Одещини, такі як Нижньодністровський</w:t>
      </w:r>
      <w:r>
        <w:rPr>
          <w:spacing w:val="-18"/>
        </w:rPr>
        <w:t xml:space="preserve"> </w:t>
      </w:r>
      <w:r>
        <w:t>НПП,</w:t>
      </w:r>
      <w:r>
        <w:rPr>
          <w:spacing w:val="-17"/>
        </w:rPr>
        <w:t xml:space="preserve"> </w:t>
      </w:r>
      <w:r>
        <w:t>НПП</w:t>
      </w:r>
      <w:r>
        <w:rPr>
          <w:spacing w:val="-18"/>
        </w:rPr>
        <w:t xml:space="preserve"> </w:t>
      </w:r>
      <w:r>
        <w:t>"Тузлівські</w:t>
      </w:r>
      <w:r>
        <w:rPr>
          <w:spacing w:val="-17"/>
        </w:rPr>
        <w:t xml:space="preserve"> </w:t>
      </w:r>
      <w:r>
        <w:t>лимани",</w:t>
      </w:r>
      <w:r>
        <w:rPr>
          <w:spacing w:val="-18"/>
        </w:rPr>
        <w:t xml:space="preserve"> </w:t>
      </w:r>
      <w:r>
        <w:t>НПП</w:t>
      </w:r>
      <w:r>
        <w:rPr>
          <w:spacing w:val="-17"/>
        </w:rPr>
        <w:t xml:space="preserve"> </w:t>
      </w:r>
      <w:r>
        <w:t>«Куяльницький» Дунайський біосферний заповідник та степові заказники, репрезентують найбільш збережені та цінні ділянки</w:t>
      </w:r>
      <w:r>
        <w:rPr>
          <w:spacing w:val="-1"/>
        </w:rPr>
        <w:t xml:space="preserve"> </w:t>
      </w:r>
      <w:r>
        <w:t>цих природних комплексів</w:t>
      </w:r>
      <w:r>
        <w:rPr>
          <w:spacing w:val="-2"/>
        </w:rPr>
        <w:t xml:space="preserve"> </w:t>
      </w:r>
      <w:r>
        <w:t xml:space="preserve">і відповідних </w:t>
      </w:r>
      <w:r>
        <w:rPr>
          <w:spacing w:val="-2"/>
        </w:rPr>
        <w:t>ґрунтів.</w:t>
      </w:r>
    </w:p>
    <w:p w:rsidR="00B72A38" w:rsidRDefault="00B72A38" w:rsidP="00B72A38">
      <w:pPr>
        <w:pStyle w:val="a5"/>
        <w:numPr>
          <w:ilvl w:val="0"/>
          <w:numId w:val="4"/>
        </w:numPr>
        <w:tabs>
          <w:tab w:val="left" w:pos="1557"/>
        </w:tabs>
        <w:spacing w:line="360" w:lineRule="auto"/>
        <w:ind w:right="425" w:firstLine="707"/>
        <w:jc w:val="both"/>
        <w:rPr>
          <w:sz w:val="28"/>
        </w:rPr>
      </w:pPr>
      <w:r>
        <w:rPr>
          <w:sz w:val="28"/>
        </w:rPr>
        <w:t>Незважаючи на існування мережі ПЗФ, степова зона України, і Одеська область зокрема, стикається з гострими проблемами збереження природи. Основний тиск чинить інтенсивне сільське господарство, що призводить до розорювання цілинних степів, деградації ґрунтів (ерозія, дегуміфікація, засолення) та забруднення водних об'єктів агрохімікатами.</w:t>
      </w:r>
    </w:p>
    <w:p w:rsidR="00B72A38" w:rsidRDefault="00B72A38" w:rsidP="00B72A38">
      <w:pPr>
        <w:pStyle w:val="a3"/>
        <w:spacing w:before="1" w:line="360" w:lineRule="auto"/>
        <w:ind w:right="431"/>
      </w:pPr>
      <w:r>
        <w:t>Для Одещини критичними є проблеми обміління лиманів, забруднення річок (Дністер, Дунай) та прибережної морської акваторії, що негативно впливає на водні та приморські екосистеми.</w:t>
      </w:r>
    </w:p>
    <w:p w:rsidR="00B72A38" w:rsidRDefault="00B72A38" w:rsidP="00B72A38">
      <w:pPr>
        <w:pStyle w:val="a3"/>
        <w:spacing w:line="360" w:lineRule="auto"/>
        <w:sectPr w:rsidR="00B72A38">
          <w:pgSz w:w="11910" w:h="16840"/>
          <w:pgMar w:top="1040" w:right="425" w:bottom="280" w:left="1559" w:header="578" w:footer="0" w:gutter="0"/>
          <w:cols w:space="720"/>
        </w:sectPr>
      </w:pPr>
    </w:p>
    <w:p w:rsidR="00B72A38" w:rsidRDefault="00B72A38" w:rsidP="00B72A38">
      <w:pPr>
        <w:pStyle w:val="a3"/>
        <w:spacing w:before="153" w:line="360" w:lineRule="auto"/>
        <w:ind w:right="427"/>
      </w:pPr>
      <w:r>
        <w:lastRenderedPageBreak/>
        <w:t>Незаконна забудова прибережних територій, надмірне рекреаційне навантаження та браконьєрство також завдають значної шкоди природним комплексам та ґрунтам у межах або поблизу об'єктів ПЗФ.</w:t>
      </w:r>
    </w:p>
    <w:p w:rsidR="00B72A38" w:rsidRDefault="00B72A38" w:rsidP="00B72A38">
      <w:pPr>
        <w:pStyle w:val="a3"/>
        <w:spacing w:line="360" w:lineRule="auto"/>
        <w:ind w:right="426"/>
      </w:pPr>
      <w:r>
        <w:t>Війна посилила існуючі виклики, хоча безпосередніх масштабних руйнувань на більшості об'єктів ПЗФ Одещини не було. Проте, опосередкований вплив, такий як забруднення акваторії Чорного моря, перешкоди для наукових досліджень та природоохоронної діяльності, залишається значущим.</w:t>
      </w:r>
    </w:p>
    <w:p w:rsidR="00B72A38" w:rsidRDefault="00B72A38" w:rsidP="00B72A38">
      <w:pPr>
        <w:pStyle w:val="a5"/>
        <w:numPr>
          <w:ilvl w:val="0"/>
          <w:numId w:val="4"/>
        </w:numPr>
        <w:tabs>
          <w:tab w:val="left" w:pos="1557"/>
        </w:tabs>
        <w:spacing w:line="360" w:lineRule="auto"/>
        <w:ind w:right="421" w:firstLine="707"/>
        <w:jc w:val="both"/>
        <w:rPr>
          <w:sz w:val="28"/>
        </w:rPr>
      </w:pPr>
      <w:r>
        <w:rPr>
          <w:sz w:val="28"/>
        </w:rPr>
        <w:t>Майбутній стан природно-господарського середовища Одещини визначатиметься обраним сценарієм відновлення. Найбільш перспективним є сценарій сталого розвитку та "зеленої" трансформації, що передбачає інтеграцію екологічних принципів у відновлення економіки, інвестиції в органічне землеробство та модернізацію інфраструктури.</w:t>
      </w:r>
    </w:p>
    <w:p w:rsidR="00B72A38" w:rsidRDefault="00B72A38" w:rsidP="00B72A38">
      <w:pPr>
        <w:pStyle w:val="a3"/>
        <w:spacing w:before="1" w:line="360" w:lineRule="auto"/>
        <w:ind w:right="429"/>
      </w:pPr>
      <w:r>
        <w:t>Для</w:t>
      </w:r>
      <w:r>
        <w:rPr>
          <w:spacing w:val="-7"/>
        </w:rPr>
        <w:t xml:space="preserve"> </w:t>
      </w:r>
      <w:r>
        <w:t>збереження</w:t>
      </w:r>
      <w:r>
        <w:rPr>
          <w:spacing w:val="-9"/>
        </w:rPr>
        <w:t xml:space="preserve"> </w:t>
      </w:r>
      <w:r>
        <w:t>ґрунтового</w:t>
      </w:r>
      <w:r>
        <w:rPr>
          <w:spacing w:val="-7"/>
        </w:rPr>
        <w:t xml:space="preserve"> </w:t>
      </w:r>
      <w:r>
        <w:t>покриву</w:t>
      </w:r>
      <w:r>
        <w:rPr>
          <w:spacing w:val="-7"/>
        </w:rPr>
        <w:t xml:space="preserve"> </w:t>
      </w:r>
      <w:r>
        <w:t>та</w:t>
      </w:r>
      <w:r>
        <w:rPr>
          <w:spacing w:val="-12"/>
        </w:rPr>
        <w:t xml:space="preserve"> </w:t>
      </w:r>
      <w:r>
        <w:t>біорізноманіття</w:t>
      </w:r>
      <w:r>
        <w:rPr>
          <w:spacing w:val="-10"/>
        </w:rPr>
        <w:t xml:space="preserve"> </w:t>
      </w:r>
      <w:r>
        <w:t>ПЗФ</w:t>
      </w:r>
      <w:r>
        <w:rPr>
          <w:spacing w:val="-9"/>
        </w:rPr>
        <w:t xml:space="preserve"> </w:t>
      </w:r>
      <w:r>
        <w:t>Одещини</w:t>
      </w:r>
      <w:r>
        <w:rPr>
          <w:spacing w:val="-9"/>
        </w:rPr>
        <w:t xml:space="preserve"> </w:t>
      </w:r>
      <w:r>
        <w:t>в післявоєнний період необхідно:</w:t>
      </w:r>
    </w:p>
    <w:p w:rsidR="00B72A38" w:rsidRDefault="00B72A38" w:rsidP="00B72A38">
      <w:pPr>
        <w:pStyle w:val="a5"/>
        <w:numPr>
          <w:ilvl w:val="1"/>
          <w:numId w:val="4"/>
        </w:numPr>
        <w:tabs>
          <w:tab w:val="left" w:pos="1558"/>
        </w:tabs>
        <w:spacing w:line="360" w:lineRule="auto"/>
        <w:ind w:right="428" w:firstLine="707"/>
        <w:jc w:val="left"/>
        <w:rPr>
          <w:sz w:val="28"/>
        </w:rPr>
      </w:pPr>
      <w:r>
        <w:rPr>
          <w:sz w:val="28"/>
        </w:rPr>
        <w:t>Відновити</w:t>
      </w:r>
      <w:r>
        <w:rPr>
          <w:spacing w:val="-18"/>
          <w:sz w:val="28"/>
        </w:rPr>
        <w:t xml:space="preserve"> </w:t>
      </w:r>
      <w:r>
        <w:rPr>
          <w:sz w:val="28"/>
        </w:rPr>
        <w:t>та</w:t>
      </w:r>
      <w:r>
        <w:rPr>
          <w:spacing w:val="-17"/>
          <w:sz w:val="28"/>
        </w:rPr>
        <w:t xml:space="preserve"> </w:t>
      </w:r>
      <w:r>
        <w:rPr>
          <w:sz w:val="28"/>
        </w:rPr>
        <w:t>покращити</w:t>
      </w:r>
      <w:r>
        <w:rPr>
          <w:spacing w:val="-18"/>
          <w:sz w:val="28"/>
        </w:rPr>
        <w:t xml:space="preserve"> </w:t>
      </w:r>
      <w:r>
        <w:rPr>
          <w:sz w:val="28"/>
        </w:rPr>
        <w:t>гідрологічний</w:t>
      </w:r>
      <w:r>
        <w:rPr>
          <w:spacing w:val="-17"/>
          <w:sz w:val="28"/>
        </w:rPr>
        <w:t xml:space="preserve"> </w:t>
      </w:r>
      <w:r>
        <w:rPr>
          <w:sz w:val="28"/>
        </w:rPr>
        <w:t>режим</w:t>
      </w:r>
      <w:r>
        <w:rPr>
          <w:spacing w:val="-18"/>
          <w:sz w:val="28"/>
        </w:rPr>
        <w:t xml:space="preserve"> </w:t>
      </w:r>
      <w:r>
        <w:rPr>
          <w:sz w:val="28"/>
        </w:rPr>
        <w:t>лиманів</w:t>
      </w:r>
      <w:r>
        <w:rPr>
          <w:spacing w:val="-17"/>
          <w:sz w:val="28"/>
        </w:rPr>
        <w:t xml:space="preserve"> </w:t>
      </w:r>
      <w:r>
        <w:rPr>
          <w:sz w:val="28"/>
        </w:rPr>
        <w:t>та</w:t>
      </w:r>
      <w:r>
        <w:rPr>
          <w:spacing w:val="-18"/>
          <w:sz w:val="28"/>
        </w:rPr>
        <w:t xml:space="preserve"> </w:t>
      </w:r>
      <w:r>
        <w:rPr>
          <w:sz w:val="28"/>
        </w:rPr>
        <w:t xml:space="preserve">річкових </w:t>
      </w:r>
      <w:r>
        <w:rPr>
          <w:spacing w:val="-2"/>
          <w:sz w:val="28"/>
        </w:rPr>
        <w:t>дельт.</w:t>
      </w:r>
    </w:p>
    <w:p w:rsidR="00B72A38" w:rsidRDefault="00B72A38" w:rsidP="00B72A38">
      <w:pPr>
        <w:pStyle w:val="a5"/>
        <w:numPr>
          <w:ilvl w:val="1"/>
          <w:numId w:val="4"/>
        </w:numPr>
        <w:tabs>
          <w:tab w:val="left" w:pos="1558"/>
          <w:tab w:val="left" w:pos="3340"/>
          <w:tab w:val="left" w:pos="4880"/>
          <w:tab w:val="left" w:pos="6895"/>
          <w:tab w:val="left" w:pos="8046"/>
          <w:tab w:val="left" w:pos="8634"/>
        </w:tabs>
        <w:spacing w:before="1" w:line="360" w:lineRule="auto"/>
        <w:ind w:right="430" w:firstLine="707"/>
        <w:jc w:val="left"/>
        <w:rPr>
          <w:sz w:val="28"/>
        </w:rPr>
      </w:pPr>
      <w:r>
        <w:rPr>
          <w:spacing w:val="-2"/>
          <w:sz w:val="28"/>
        </w:rPr>
        <w:t>Впровадити</w:t>
      </w:r>
      <w:r>
        <w:rPr>
          <w:sz w:val="28"/>
        </w:rPr>
        <w:tab/>
      </w:r>
      <w:r>
        <w:rPr>
          <w:spacing w:val="-2"/>
          <w:sz w:val="28"/>
        </w:rPr>
        <w:t>ефективні</w:t>
      </w:r>
      <w:r>
        <w:rPr>
          <w:sz w:val="28"/>
        </w:rPr>
        <w:tab/>
      </w:r>
      <w:r>
        <w:rPr>
          <w:spacing w:val="-2"/>
          <w:sz w:val="28"/>
        </w:rPr>
        <w:t>протиерозійні</w:t>
      </w:r>
      <w:r>
        <w:rPr>
          <w:sz w:val="28"/>
        </w:rPr>
        <w:tab/>
      </w:r>
      <w:r>
        <w:rPr>
          <w:spacing w:val="-2"/>
          <w:sz w:val="28"/>
        </w:rPr>
        <w:t>заходи</w:t>
      </w:r>
      <w:r>
        <w:rPr>
          <w:sz w:val="28"/>
        </w:rPr>
        <w:tab/>
      </w:r>
      <w:r>
        <w:rPr>
          <w:spacing w:val="-6"/>
          <w:sz w:val="28"/>
        </w:rPr>
        <w:t>та</w:t>
      </w:r>
      <w:r>
        <w:rPr>
          <w:sz w:val="28"/>
        </w:rPr>
        <w:tab/>
      </w:r>
      <w:r>
        <w:rPr>
          <w:spacing w:val="-2"/>
          <w:sz w:val="28"/>
        </w:rPr>
        <w:t xml:space="preserve">методи </w:t>
      </w:r>
      <w:r>
        <w:rPr>
          <w:sz w:val="28"/>
        </w:rPr>
        <w:t>органічного землеробства на прилеглих територіях.</w:t>
      </w:r>
    </w:p>
    <w:p w:rsidR="00B72A38" w:rsidRDefault="00B72A38" w:rsidP="00B72A38">
      <w:pPr>
        <w:pStyle w:val="a5"/>
        <w:numPr>
          <w:ilvl w:val="1"/>
          <w:numId w:val="4"/>
        </w:numPr>
        <w:tabs>
          <w:tab w:val="left" w:pos="1558"/>
          <w:tab w:val="left" w:pos="3095"/>
          <w:tab w:val="left" w:pos="4545"/>
          <w:tab w:val="left" w:pos="5137"/>
          <w:tab w:val="left" w:pos="7096"/>
        </w:tabs>
        <w:spacing w:line="360" w:lineRule="auto"/>
        <w:ind w:right="428" w:firstLine="707"/>
        <w:jc w:val="left"/>
        <w:rPr>
          <w:sz w:val="28"/>
        </w:rPr>
      </w:pPr>
      <w:r>
        <w:rPr>
          <w:spacing w:val="-2"/>
          <w:sz w:val="28"/>
        </w:rPr>
        <w:t>Посилити</w:t>
      </w:r>
      <w:r>
        <w:rPr>
          <w:sz w:val="28"/>
        </w:rPr>
        <w:tab/>
      </w:r>
      <w:r>
        <w:rPr>
          <w:spacing w:val="-2"/>
          <w:sz w:val="28"/>
        </w:rPr>
        <w:t>контроль</w:t>
      </w:r>
      <w:r>
        <w:rPr>
          <w:sz w:val="28"/>
        </w:rPr>
        <w:tab/>
      </w:r>
      <w:r>
        <w:rPr>
          <w:spacing w:val="-6"/>
          <w:sz w:val="28"/>
        </w:rPr>
        <w:t>за</w:t>
      </w:r>
      <w:r>
        <w:rPr>
          <w:sz w:val="28"/>
        </w:rPr>
        <w:tab/>
      </w:r>
      <w:r>
        <w:rPr>
          <w:spacing w:val="-2"/>
          <w:sz w:val="28"/>
        </w:rPr>
        <w:t>дотриманням</w:t>
      </w:r>
      <w:r>
        <w:rPr>
          <w:sz w:val="28"/>
        </w:rPr>
        <w:tab/>
      </w:r>
      <w:r>
        <w:rPr>
          <w:spacing w:val="-2"/>
          <w:sz w:val="28"/>
        </w:rPr>
        <w:t xml:space="preserve">природоохоронного </w:t>
      </w:r>
      <w:r>
        <w:rPr>
          <w:sz w:val="28"/>
        </w:rPr>
        <w:t>законодавства, боротьбу з браконьєрством та незаконною забудовою.</w:t>
      </w:r>
    </w:p>
    <w:p w:rsidR="00B72A38" w:rsidRDefault="00B72A38" w:rsidP="00B72A38">
      <w:pPr>
        <w:pStyle w:val="a5"/>
        <w:numPr>
          <w:ilvl w:val="1"/>
          <w:numId w:val="4"/>
        </w:numPr>
        <w:tabs>
          <w:tab w:val="left" w:pos="1558"/>
        </w:tabs>
        <w:spacing w:line="362" w:lineRule="auto"/>
        <w:ind w:right="431" w:firstLine="707"/>
        <w:jc w:val="left"/>
        <w:rPr>
          <w:sz w:val="28"/>
        </w:rPr>
      </w:pPr>
      <w:r>
        <w:rPr>
          <w:sz w:val="28"/>
        </w:rPr>
        <w:t>Забезпечити</w:t>
      </w:r>
      <w:r>
        <w:rPr>
          <w:spacing w:val="40"/>
          <w:sz w:val="28"/>
        </w:rPr>
        <w:t xml:space="preserve"> </w:t>
      </w:r>
      <w:r>
        <w:rPr>
          <w:sz w:val="28"/>
        </w:rPr>
        <w:t>належне</w:t>
      </w:r>
      <w:r>
        <w:rPr>
          <w:spacing w:val="40"/>
          <w:sz w:val="28"/>
        </w:rPr>
        <w:t xml:space="preserve"> </w:t>
      </w:r>
      <w:r>
        <w:rPr>
          <w:sz w:val="28"/>
        </w:rPr>
        <w:t>фінансування</w:t>
      </w:r>
      <w:r>
        <w:rPr>
          <w:spacing w:val="40"/>
          <w:sz w:val="28"/>
        </w:rPr>
        <w:t xml:space="preserve"> </w:t>
      </w:r>
      <w:r>
        <w:rPr>
          <w:sz w:val="28"/>
        </w:rPr>
        <w:t>та</w:t>
      </w:r>
      <w:r>
        <w:rPr>
          <w:spacing w:val="40"/>
          <w:sz w:val="28"/>
        </w:rPr>
        <w:t xml:space="preserve"> </w:t>
      </w:r>
      <w:r>
        <w:rPr>
          <w:sz w:val="28"/>
        </w:rPr>
        <w:t>наукову</w:t>
      </w:r>
      <w:r>
        <w:rPr>
          <w:spacing w:val="40"/>
          <w:sz w:val="28"/>
        </w:rPr>
        <w:t xml:space="preserve"> </w:t>
      </w:r>
      <w:r>
        <w:rPr>
          <w:sz w:val="28"/>
        </w:rPr>
        <w:t>підтримку</w:t>
      </w:r>
      <w:r>
        <w:rPr>
          <w:spacing w:val="40"/>
          <w:sz w:val="28"/>
        </w:rPr>
        <w:t xml:space="preserve"> </w:t>
      </w:r>
      <w:r>
        <w:rPr>
          <w:sz w:val="28"/>
        </w:rPr>
        <w:t>для</w:t>
      </w:r>
      <w:r>
        <w:rPr>
          <w:spacing w:val="80"/>
          <w:sz w:val="28"/>
        </w:rPr>
        <w:t xml:space="preserve"> </w:t>
      </w:r>
      <w:r>
        <w:rPr>
          <w:sz w:val="28"/>
        </w:rPr>
        <w:t>функціонування та розвитку об'єктів ПЗФ.</w:t>
      </w:r>
    </w:p>
    <w:p w:rsidR="00B72A38" w:rsidRDefault="00B72A38" w:rsidP="00B72A38">
      <w:pPr>
        <w:pStyle w:val="a3"/>
        <w:spacing w:line="360" w:lineRule="auto"/>
        <w:ind w:right="422"/>
      </w:pPr>
      <w:r>
        <w:t>Особливу увагу слід приділити збереженню унікальних ґрунтових еталонів. Запропоновано створення Червоної книги ґрунтів України,</w:t>
      </w:r>
      <w:r>
        <w:rPr>
          <w:spacing w:val="-2"/>
        </w:rPr>
        <w:t xml:space="preserve"> </w:t>
      </w:r>
      <w:r>
        <w:t>до якої</w:t>
      </w:r>
      <w:r>
        <w:rPr>
          <w:spacing w:val="-1"/>
        </w:rPr>
        <w:t xml:space="preserve"> </w:t>
      </w:r>
      <w:r>
        <w:t xml:space="preserve">з метою збереження унікальних ґрунтів степової зони України пропонуються внести зональні чорноземи та різні різновиди азональних і інтразональних ґрунтів об’єктів природно-заповідного фонду регіону. Це дозволить забезпечити їхнє пріоритетне збереження як найціннішого природного </w:t>
      </w:r>
      <w:r>
        <w:rPr>
          <w:spacing w:val="-2"/>
        </w:rPr>
        <w:t>ресурсу.</w:t>
      </w:r>
    </w:p>
    <w:p w:rsidR="00B72A38" w:rsidRDefault="00B72A38" w:rsidP="00B72A38">
      <w:pPr>
        <w:pStyle w:val="a3"/>
        <w:spacing w:line="360" w:lineRule="auto"/>
        <w:sectPr w:rsidR="00B72A38">
          <w:pgSz w:w="11910" w:h="16840"/>
          <w:pgMar w:top="1040" w:right="425" w:bottom="280" w:left="1559" w:header="578" w:footer="0" w:gutter="0"/>
          <w:cols w:space="720"/>
        </w:sectPr>
      </w:pPr>
    </w:p>
    <w:p w:rsidR="00B72A38" w:rsidRDefault="00B72A38" w:rsidP="00B72A38">
      <w:pPr>
        <w:pStyle w:val="a3"/>
        <w:spacing w:before="153" w:line="360" w:lineRule="auto"/>
        <w:ind w:right="426"/>
      </w:pPr>
      <w:r>
        <w:lastRenderedPageBreak/>
        <w:t>Післявоєнний період є унікальною можливістю для України, і Одеської області зокрема, перейти до нової моделі розвитку, де економічне зростання гармонізуватиметься</w:t>
      </w:r>
      <w:r>
        <w:rPr>
          <w:spacing w:val="-13"/>
        </w:rPr>
        <w:t xml:space="preserve"> </w:t>
      </w:r>
      <w:r>
        <w:t>зі</w:t>
      </w:r>
      <w:r>
        <w:rPr>
          <w:spacing w:val="-13"/>
        </w:rPr>
        <w:t xml:space="preserve"> </w:t>
      </w:r>
      <w:r>
        <w:t>збереженням</w:t>
      </w:r>
      <w:r>
        <w:rPr>
          <w:spacing w:val="-15"/>
        </w:rPr>
        <w:t xml:space="preserve"> </w:t>
      </w:r>
      <w:r>
        <w:t>цінних</w:t>
      </w:r>
      <w:r>
        <w:rPr>
          <w:spacing w:val="-15"/>
        </w:rPr>
        <w:t xml:space="preserve"> </w:t>
      </w:r>
      <w:r>
        <w:t>природних</w:t>
      </w:r>
      <w:r>
        <w:rPr>
          <w:spacing w:val="-15"/>
        </w:rPr>
        <w:t xml:space="preserve"> </w:t>
      </w:r>
      <w:r>
        <w:t>ресурсів</w:t>
      </w:r>
      <w:r>
        <w:rPr>
          <w:spacing w:val="-16"/>
        </w:rPr>
        <w:t xml:space="preserve"> </w:t>
      </w:r>
      <w:r>
        <w:t>та</w:t>
      </w:r>
      <w:r>
        <w:rPr>
          <w:spacing w:val="-13"/>
        </w:rPr>
        <w:t xml:space="preserve"> </w:t>
      </w:r>
      <w:r>
        <w:t>екосистем, забезпечуючи екологічну безпеку та добробут майбутніх поколінь.</w:t>
      </w:r>
    </w:p>
    <w:p w:rsidR="00B72A38" w:rsidRDefault="00B72A38" w:rsidP="00B72A38">
      <w:pPr>
        <w:pStyle w:val="a3"/>
        <w:spacing w:line="360" w:lineRule="auto"/>
        <w:sectPr w:rsidR="00B72A38">
          <w:pgSz w:w="11910" w:h="16840"/>
          <w:pgMar w:top="1040" w:right="425" w:bottom="280" w:left="1559" w:header="578" w:footer="0" w:gutter="0"/>
          <w:cols w:space="720"/>
        </w:sectPr>
      </w:pPr>
    </w:p>
    <w:p w:rsidR="00B72A38" w:rsidRDefault="00B72A38" w:rsidP="00B72A38">
      <w:pPr>
        <w:pStyle w:val="1"/>
        <w:ind w:left="0" w:right="284"/>
      </w:pPr>
      <w:bookmarkStart w:id="1" w:name="_bookmark2"/>
      <w:bookmarkEnd w:id="1"/>
      <w:r>
        <w:lastRenderedPageBreak/>
        <w:t>СПИСОК</w:t>
      </w:r>
      <w:r>
        <w:rPr>
          <w:spacing w:val="-11"/>
        </w:rPr>
        <w:t xml:space="preserve"> </w:t>
      </w:r>
      <w:r>
        <w:t>ВИКОРИСТАНИХ</w:t>
      </w:r>
      <w:r>
        <w:rPr>
          <w:spacing w:val="-12"/>
        </w:rPr>
        <w:t xml:space="preserve"> </w:t>
      </w:r>
      <w:r>
        <w:rPr>
          <w:spacing w:val="-2"/>
        </w:rPr>
        <w:t>ДЖЕРЕЛ</w:t>
      </w:r>
    </w:p>
    <w:p w:rsidR="00B72A38" w:rsidRDefault="00B72A38" w:rsidP="00B72A38">
      <w:pPr>
        <w:pStyle w:val="a3"/>
        <w:ind w:left="0" w:firstLine="0"/>
        <w:jc w:val="left"/>
        <w:rPr>
          <w:b/>
        </w:rPr>
      </w:pPr>
    </w:p>
    <w:p w:rsidR="00B72A38" w:rsidRDefault="00B72A38" w:rsidP="00B72A38">
      <w:pPr>
        <w:pStyle w:val="a3"/>
        <w:spacing w:before="240"/>
        <w:ind w:left="0" w:firstLine="0"/>
        <w:jc w:val="left"/>
        <w:rPr>
          <w:b/>
        </w:rPr>
      </w:pPr>
    </w:p>
    <w:p w:rsidR="00B72A38" w:rsidRDefault="00B72A38" w:rsidP="00B72A38">
      <w:pPr>
        <w:pStyle w:val="a5"/>
        <w:numPr>
          <w:ilvl w:val="0"/>
          <w:numId w:val="3"/>
        </w:numPr>
        <w:tabs>
          <w:tab w:val="left" w:pos="850"/>
        </w:tabs>
        <w:spacing w:line="360" w:lineRule="auto"/>
        <w:ind w:right="419" w:firstLine="0"/>
        <w:jc w:val="both"/>
        <w:rPr>
          <w:sz w:val="28"/>
        </w:rPr>
      </w:pPr>
      <w:r>
        <w:rPr>
          <w:sz w:val="28"/>
        </w:rPr>
        <w:t>Атлас ґрунтів</w:t>
      </w:r>
      <w:r>
        <w:rPr>
          <w:spacing w:val="40"/>
          <w:sz w:val="28"/>
        </w:rPr>
        <w:t xml:space="preserve"> </w:t>
      </w:r>
      <w:r>
        <w:rPr>
          <w:sz w:val="28"/>
        </w:rPr>
        <w:t>Української СРСР / під</w:t>
      </w:r>
      <w:r>
        <w:rPr>
          <w:spacing w:val="40"/>
          <w:sz w:val="28"/>
        </w:rPr>
        <w:t xml:space="preserve"> </w:t>
      </w:r>
      <w:r>
        <w:rPr>
          <w:sz w:val="28"/>
        </w:rPr>
        <w:t>ред. М.К. Крупського, М.І. Полупана;</w:t>
      </w:r>
      <w:r>
        <w:rPr>
          <w:spacing w:val="40"/>
          <w:sz w:val="28"/>
        </w:rPr>
        <w:t xml:space="preserve"> </w:t>
      </w:r>
      <w:r>
        <w:rPr>
          <w:sz w:val="28"/>
        </w:rPr>
        <w:t>УНДІҐ ім.О.Н. Соколовського.</w:t>
      </w:r>
      <w:r>
        <w:rPr>
          <w:spacing w:val="40"/>
          <w:sz w:val="28"/>
        </w:rPr>
        <w:t xml:space="preserve"> </w:t>
      </w:r>
      <w:r>
        <w:rPr>
          <w:sz w:val="28"/>
        </w:rPr>
        <w:t>К: Урожай,</w:t>
      </w:r>
      <w:r>
        <w:rPr>
          <w:spacing w:val="40"/>
          <w:sz w:val="28"/>
        </w:rPr>
        <w:t xml:space="preserve"> </w:t>
      </w:r>
      <w:r>
        <w:rPr>
          <w:sz w:val="28"/>
        </w:rPr>
        <w:t>1979. 159 c.</w:t>
      </w:r>
    </w:p>
    <w:p w:rsidR="00B72A38" w:rsidRDefault="00B72A38" w:rsidP="00B72A38">
      <w:pPr>
        <w:pStyle w:val="a5"/>
        <w:numPr>
          <w:ilvl w:val="0"/>
          <w:numId w:val="3"/>
        </w:numPr>
        <w:tabs>
          <w:tab w:val="left" w:pos="850"/>
        </w:tabs>
        <w:spacing w:before="239" w:line="360" w:lineRule="auto"/>
        <w:ind w:right="421" w:firstLine="0"/>
        <w:jc w:val="both"/>
        <w:rPr>
          <w:sz w:val="28"/>
        </w:rPr>
      </w:pPr>
      <w:r>
        <w:rPr>
          <w:sz w:val="28"/>
        </w:rPr>
        <w:t>Буяновський</w:t>
      </w:r>
      <w:r>
        <w:rPr>
          <w:spacing w:val="-7"/>
          <w:sz w:val="28"/>
        </w:rPr>
        <w:t xml:space="preserve"> </w:t>
      </w:r>
      <w:r>
        <w:rPr>
          <w:sz w:val="28"/>
        </w:rPr>
        <w:t>А.О.,</w:t>
      </w:r>
      <w:r>
        <w:rPr>
          <w:spacing w:val="-9"/>
          <w:sz w:val="28"/>
        </w:rPr>
        <w:t xml:space="preserve"> </w:t>
      </w:r>
      <w:r>
        <w:rPr>
          <w:sz w:val="28"/>
        </w:rPr>
        <w:t>Красєха</w:t>
      </w:r>
      <w:r>
        <w:rPr>
          <w:spacing w:val="-7"/>
          <w:sz w:val="28"/>
        </w:rPr>
        <w:t xml:space="preserve"> </w:t>
      </w:r>
      <w:r>
        <w:rPr>
          <w:sz w:val="28"/>
        </w:rPr>
        <w:t>Є.Н.,</w:t>
      </w:r>
      <w:r>
        <w:rPr>
          <w:spacing w:val="-9"/>
          <w:sz w:val="28"/>
        </w:rPr>
        <w:t xml:space="preserve"> </w:t>
      </w:r>
      <w:r>
        <w:rPr>
          <w:sz w:val="28"/>
        </w:rPr>
        <w:t>Тригуб</w:t>
      </w:r>
      <w:r>
        <w:rPr>
          <w:spacing w:val="-3"/>
          <w:sz w:val="28"/>
        </w:rPr>
        <w:t xml:space="preserve"> </w:t>
      </w:r>
      <w:r>
        <w:rPr>
          <w:sz w:val="28"/>
        </w:rPr>
        <w:t>В.І.</w:t>
      </w:r>
      <w:r>
        <w:rPr>
          <w:spacing w:val="-9"/>
          <w:sz w:val="28"/>
        </w:rPr>
        <w:t xml:space="preserve"> </w:t>
      </w:r>
      <w:r>
        <w:rPr>
          <w:sz w:val="28"/>
        </w:rPr>
        <w:t>Кафедрі</w:t>
      </w:r>
      <w:r>
        <w:rPr>
          <w:spacing w:val="-6"/>
          <w:sz w:val="28"/>
        </w:rPr>
        <w:t xml:space="preserve"> </w:t>
      </w:r>
      <w:r>
        <w:rPr>
          <w:sz w:val="28"/>
        </w:rPr>
        <w:t>географії</w:t>
      </w:r>
      <w:r>
        <w:rPr>
          <w:spacing w:val="-7"/>
          <w:sz w:val="28"/>
        </w:rPr>
        <w:t xml:space="preserve"> </w:t>
      </w:r>
      <w:r>
        <w:rPr>
          <w:sz w:val="28"/>
        </w:rPr>
        <w:t>України, ґрунтознавства і земельного кадастру Одеського університету</w:t>
      </w:r>
      <w:r>
        <w:rPr>
          <w:spacing w:val="40"/>
          <w:sz w:val="28"/>
        </w:rPr>
        <w:t xml:space="preserve"> </w:t>
      </w:r>
      <w:r>
        <w:rPr>
          <w:sz w:val="28"/>
        </w:rPr>
        <w:t>– 55! Вісник Одеського національного університету. Сер. Географічні та геологічні науки. 2022.</w:t>
      </w:r>
      <w:r>
        <w:rPr>
          <w:spacing w:val="40"/>
          <w:sz w:val="28"/>
        </w:rPr>
        <w:t xml:space="preserve"> </w:t>
      </w:r>
      <w:r>
        <w:rPr>
          <w:sz w:val="28"/>
        </w:rPr>
        <w:t>Т. 27, вип. 2 (41).</w:t>
      </w:r>
      <w:r>
        <w:rPr>
          <w:spacing w:val="40"/>
          <w:sz w:val="28"/>
        </w:rPr>
        <w:t xml:space="preserve"> </w:t>
      </w:r>
      <w:r>
        <w:rPr>
          <w:sz w:val="28"/>
        </w:rPr>
        <w:t>С. 207-218.</w:t>
      </w:r>
    </w:p>
    <w:p w:rsidR="00B72A38" w:rsidRDefault="00B72A38" w:rsidP="00B72A38">
      <w:pPr>
        <w:pStyle w:val="a5"/>
        <w:numPr>
          <w:ilvl w:val="0"/>
          <w:numId w:val="3"/>
        </w:numPr>
        <w:tabs>
          <w:tab w:val="left" w:pos="850"/>
        </w:tabs>
        <w:spacing w:line="360" w:lineRule="auto"/>
        <w:ind w:right="421" w:firstLine="0"/>
        <w:jc w:val="both"/>
        <w:rPr>
          <w:sz w:val="28"/>
        </w:rPr>
      </w:pPr>
      <w:r>
        <w:rPr>
          <w:sz w:val="28"/>
        </w:rPr>
        <w:t>Буяновський А. О., Красєха Є. Н., Тортик М. Й. Наслідки руйнування Каховського водосховища та вплив на сільськогосподарське виробництво в Одеському регіоні. Ґрунтовий покрив України в умовах воєнних дій: стан, виклики, заходи з відновлення: збірник тез Міжнародної науково-практичної конференції (Харків, 5 грудня 2023 р.). Харків: ННЦ «ІГА імені О.Н. Соколовського», 2023. С. 23-25.</w:t>
      </w:r>
    </w:p>
    <w:p w:rsidR="00B72A38" w:rsidRDefault="00B72A38" w:rsidP="00B72A38">
      <w:pPr>
        <w:pStyle w:val="a5"/>
        <w:numPr>
          <w:ilvl w:val="0"/>
          <w:numId w:val="3"/>
        </w:numPr>
        <w:tabs>
          <w:tab w:val="left" w:pos="850"/>
        </w:tabs>
        <w:spacing w:before="2" w:line="360" w:lineRule="auto"/>
        <w:ind w:right="423" w:firstLine="0"/>
        <w:jc w:val="both"/>
        <w:rPr>
          <w:sz w:val="28"/>
        </w:rPr>
      </w:pPr>
      <w:r>
        <w:rPr>
          <w:sz w:val="28"/>
        </w:rPr>
        <w:t>Буяновський А.О., Красєха Є.Н., Цуркан О.І. Пріоритети екологічно безпечної системи землеробства в чорноземно-степовій зоні Одещини в умовах кліматичних трансформацій. Матеріали Четвертої Всеукраїнської науково-практичної конференції «Євроінтеграція екологічної політики України». Одеса, 25 жовтня 2022 р. Одеса: Одеський державний екологічний університет. 2022. С. 218-222.</w:t>
      </w:r>
    </w:p>
    <w:p w:rsidR="00B72A38" w:rsidRDefault="00B72A38" w:rsidP="00B72A38">
      <w:pPr>
        <w:pStyle w:val="a5"/>
        <w:numPr>
          <w:ilvl w:val="0"/>
          <w:numId w:val="3"/>
        </w:numPr>
        <w:tabs>
          <w:tab w:val="left" w:pos="850"/>
        </w:tabs>
        <w:spacing w:line="360" w:lineRule="auto"/>
        <w:ind w:right="424" w:firstLine="0"/>
        <w:jc w:val="both"/>
        <w:rPr>
          <w:sz w:val="28"/>
        </w:rPr>
      </w:pPr>
      <w:r>
        <w:rPr>
          <w:sz w:val="28"/>
        </w:rPr>
        <w:t>Буяновський А.О., Тригуб В.І., Красєха Є.Н., Яворська В.В. Одеська наукова школа ґрунтознавства та її здобутки в дослідженні чорноземів України.</w:t>
      </w:r>
      <w:r>
        <w:rPr>
          <w:spacing w:val="40"/>
          <w:sz w:val="28"/>
        </w:rPr>
        <w:t xml:space="preserve"> </w:t>
      </w:r>
      <w:r>
        <w:rPr>
          <w:sz w:val="28"/>
        </w:rPr>
        <w:t>Управління та моніторинг ґрунтів: сучасні вимірювання та поствоєнне відновлення: мат-ли Міжнародної</w:t>
      </w:r>
      <w:r>
        <w:rPr>
          <w:spacing w:val="40"/>
          <w:sz w:val="28"/>
        </w:rPr>
        <w:t xml:space="preserve"> </w:t>
      </w:r>
      <w:r>
        <w:rPr>
          <w:sz w:val="28"/>
        </w:rPr>
        <w:t>науково-практичної конференції</w:t>
      </w:r>
      <w:r>
        <w:rPr>
          <w:spacing w:val="-18"/>
          <w:sz w:val="28"/>
        </w:rPr>
        <w:t xml:space="preserve"> </w:t>
      </w:r>
      <w:r>
        <w:rPr>
          <w:sz w:val="28"/>
        </w:rPr>
        <w:t>до</w:t>
      </w:r>
      <w:r>
        <w:rPr>
          <w:spacing w:val="34"/>
          <w:sz w:val="28"/>
        </w:rPr>
        <w:t xml:space="preserve"> </w:t>
      </w:r>
      <w:r>
        <w:rPr>
          <w:sz w:val="28"/>
        </w:rPr>
        <w:t>Всесвітнього</w:t>
      </w:r>
      <w:r>
        <w:rPr>
          <w:spacing w:val="37"/>
          <w:sz w:val="28"/>
        </w:rPr>
        <w:t xml:space="preserve"> </w:t>
      </w:r>
      <w:r>
        <w:rPr>
          <w:sz w:val="28"/>
        </w:rPr>
        <w:t>Дня</w:t>
      </w:r>
      <w:r>
        <w:rPr>
          <w:spacing w:val="-17"/>
          <w:sz w:val="28"/>
        </w:rPr>
        <w:t xml:space="preserve"> </w:t>
      </w:r>
      <w:r>
        <w:rPr>
          <w:sz w:val="28"/>
        </w:rPr>
        <w:t>ґрунту</w:t>
      </w:r>
      <w:r>
        <w:rPr>
          <w:spacing w:val="-16"/>
          <w:sz w:val="28"/>
        </w:rPr>
        <w:t xml:space="preserve"> </w:t>
      </w:r>
      <w:r>
        <w:rPr>
          <w:sz w:val="28"/>
        </w:rPr>
        <w:t>2024</w:t>
      </w:r>
      <w:r>
        <w:rPr>
          <w:spacing w:val="-16"/>
          <w:sz w:val="28"/>
        </w:rPr>
        <w:t xml:space="preserve"> </w:t>
      </w:r>
      <w:r>
        <w:rPr>
          <w:sz w:val="28"/>
        </w:rPr>
        <w:t>(World</w:t>
      </w:r>
      <w:r>
        <w:rPr>
          <w:spacing w:val="-16"/>
          <w:sz w:val="28"/>
        </w:rPr>
        <w:t xml:space="preserve"> </w:t>
      </w:r>
      <w:r>
        <w:rPr>
          <w:sz w:val="28"/>
        </w:rPr>
        <w:t>Soil</w:t>
      </w:r>
      <w:r>
        <w:rPr>
          <w:spacing w:val="-18"/>
          <w:sz w:val="28"/>
        </w:rPr>
        <w:t xml:space="preserve"> </w:t>
      </w:r>
      <w:r>
        <w:rPr>
          <w:sz w:val="28"/>
        </w:rPr>
        <w:t>Day</w:t>
      </w:r>
      <w:r>
        <w:rPr>
          <w:spacing w:val="-16"/>
          <w:sz w:val="28"/>
        </w:rPr>
        <w:t xml:space="preserve"> </w:t>
      </w:r>
      <w:r>
        <w:rPr>
          <w:sz w:val="28"/>
        </w:rPr>
        <w:t>2024)</w:t>
      </w:r>
      <w:r>
        <w:rPr>
          <w:spacing w:val="-17"/>
          <w:sz w:val="28"/>
        </w:rPr>
        <w:t xml:space="preserve"> </w:t>
      </w:r>
      <w:r>
        <w:rPr>
          <w:sz w:val="28"/>
        </w:rPr>
        <w:t>(м.</w:t>
      </w:r>
      <w:r>
        <w:rPr>
          <w:spacing w:val="-18"/>
          <w:sz w:val="28"/>
        </w:rPr>
        <w:t xml:space="preserve"> </w:t>
      </w:r>
      <w:r>
        <w:rPr>
          <w:sz w:val="28"/>
        </w:rPr>
        <w:t>Одеса, 4</w:t>
      </w:r>
      <w:r>
        <w:rPr>
          <w:spacing w:val="-18"/>
          <w:sz w:val="28"/>
        </w:rPr>
        <w:t xml:space="preserve"> </w:t>
      </w:r>
      <w:r>
        <w:rPr>
          <w:sz w:val="28"/>
        </w:rPr>
        <w:t>грудня</w:t>
      </w:r>
      <w:r>
        <w:rPr>
          <w:spacing w:val="-17"/>
          <w:sz w:val="28"/>
        </w:rPr>
        <w:t xml:space="preserve"> </w:t>
      </w:r>
      <w:r>
        <w:rPr>
          <w:sz w:val="28"/>
        </w:rPr>
        <w:t>2024</w:t>
      </w:r>
      <w:r>
        <w:rPr>
          <w:spacing w:val="-17"/>
          <w:sz w:val="28"/>
        </w:rPr>
        <w:t xml:space="preserve"> </w:t>
      </w:r>
      <w:r>
        <w:rPr>
          <w:sz w:val="28"/>
        </w:rPr>
        <w:t>року);</w:t>
      </w:r>
      <w:r>
        <w:rPr>
          <w:spacing w:val="-17"/>
          <w:sz w:val="28"/>
        </w:rPr>
        <w:t xml:space="preserve"> </w:t>
      </w:r>
      <w:r>
        <w:rPr>
          <w:sz w:val="28"/>
        </w:rPr>
        <w:t>відп.</w:t>
      </w:r>
      <w:r>
        <w:rPr>
          <w:spacing w:val="-18"/>
          <w:sz w:val="28"/>
        </w:rPr>
        <w:t xml:space="preserve"> </w:t>
      </w:r>
      <w:r>
        <w:rPr>
          <w:sz w:val="28"/>
        </w:rPr>
        <w:t>ред.</w:t>
      </w:r>
      <w:r>
        <w:rPr>
          <w:spacing w:val="-17"/>
          <w:sz w:val="28"/>
        </w:rPr>
        <w:t xml:space="preserve"> </w:t>
      </w:r>
      <w:r>
        <w:rPr>
          <w:sz w:val="28"/>
        </w:rPr>
        <w:t>доц.</w:t>
      </w:r>
      <w:r>
        <w:rPr>
          <w:spacing w:val="-18"/>
          <w:sz w:val="28"/>
        </w:rPr>
        <w:t xml:space="preserve"> </w:t>
      </w:r>
      <w:r>
        <w:rPr>
          <w:sz w:val="28"/>
        </w:rPr>
        <w:t>А.</w:t>
      </w:r>
      <w:r>
        <w:rPr>
          <w:spacing w:val="-17"/>
          <w:sz w:val="28"/>
        </w:rPr>
        <w:t xml:space="preserve"> </w:t>
      </w:r>
      <w:r>
        <w:rPr>
          <w:sz w:val="28"/>
        </w:rPr>
        <w:t>Буяновський,</w:t>
      </w:r>
      <w:r>
        <w:rPr>
          <w:spacing w:val="-18"/>
          <w:sz w:val="28"/>
        </w:rPr>
        <w:t xml:space="preserve"> </w:t>
      </w:r>
      <w:r>
        <w:rPr>
          <w:sz w:val="28"/>
        </w:rPr>
        <w:t>Р.</w:t>
      </w:r>
      <w:r>
        <w:rPr>
          <w:spacing w:val="-17"/>
          <w:sz w:val="28"/>
        </w:rPr>
        <w:t xml:space="preserve"> </w:t>
      </w:r>
      <w:r>
        <w:rPr>
          <w:sz w:val="28"/>
        </w:rPr>
        <w:t>Вожегова,</w:t>
      </w:r>
      <w:r>
        <w:rPr>
          <w:spacing w:val="-18"/>
          <w:sz w:val="28"/>
        </w:rPr>
        <w:t xml:space="preserve"> </w:t>
      </w:r>
      <w:r>
        <w:rPr>
          <w:sz w:val="28"/>
        </w:rPr>
        <w:t>А.</w:t>
      </w:r>
      <w:r>
        <w:rPr>
          <w:spacing w:val="-17"/>
          <w:sz w:val="28"/>
        </w:rPr>
        <w:t xml:space="preserve"> </w:t>
      </w:r>
      <w:r>
        <w:rPr>
          <w:sz w:val="28"/>
        </w:rPr>
        <w:t>Дробітько. Миколаїв: МНАУ, 2024.</w:t>
      </w:r>
    </w:p>
    <w:p w:rsidR="00B72A38" w:rsidRDefault="00B72A38" w:rsidP="00B72A38">
      <w:pPr>
        <w:pStyle w:val="a5"/>
        <w:spacing w:line="360" w:lineRule="auto"/>
        <w:rPr>
          <w:sz w:val="28"/>
        </w:rPr>
        <w:sectPr w:rsidR="00B72A38">
          <w:pgSz w:w="11910" w:h="16840"/>
          <w:pgMar w:top="1040" w:right="425" w:bottom="280" w:left="1559" w:header="578" w:footer="0" w:gutter="0"/>
          <w:cols w:space="720"/>
        </w:sectPr>
      </w:pPr>
    </w:p>
    <w:p w:rsidR="00B72A38" w:rsidRDefault="00B72A38" w:rsidP="00B72A38">
      <w:pPr>
        <w:pStyle w:val="a5"/>
        <w:numPr>
          <w:ilvl w:val="0"/>
          <w:numId w:val="3"/>
        </w:numPr>
        <w:tabs>
          <w:tab w:val="left" w:pos="850"/>
        </w:tabs>
        <w:spacing w:before="153" w:line="360" w:lineRule="auto"/>
        <w:ind w:right="420" w:firstLine="0"/>
        <w:jc w:val="both"/>
        <w:rPr>
          <w:sz w:val="28"/>
        </w:rPr>
      </w:pPr>
      <w:r>
        <w:rPr>
          <w:sz w:val="28"/>
        </w:rPr>
        <w:lastRenderedPageBreak/>
        <w:t>Виявлення територій, придатних для оголошення об’єктами природно- заповідного</w:t>
      </w:r>
      <w:r>
        <w:rPr>
          <w:spacing w:val="18"/>
          <w:sz w:val="28"/>
        </w:rPr>
        <w:t xml:space="preserve"> </w:t>
      </w:r>
      <w:r>
        <w:rPr>
          <w:sz w:val="28"/>
        </w:rPr>
        <w:t>фонду</w:t>
      </w:r>
      <w:r>
        <w:rPr>
          <w:spacing w:val="20"/>
          <w:sz w:val="28"/>
        </w:rPr>
        <w:t xml:space="preserve"> </w:t>
      </w:r>
      <w:r>
        <w:rPr>
          <w:sz w:val="28"/>
        </w:rPr>
        <w:t>(інструктивні</w:t>
      </w:r>
      <w:r>
        <w:rPr>
          <w:spacing w:val="21"/>
          <w:sz w:val="28"/>
        </w:rPr>
        <w:t xml:space="preserve"> </w:t>
      </w:r>
      <w:r>
        <w:rPr>
          <w:sz w:val="28"/>
        </w:rPr>
        <w:t>та</w:t>
      </w:r>
      <w:r>
        <w:rPr>
          <w:spacing w:val="19"/>
          <w:sz w:val="28"/>
        </w:rPr>
        <w:t xml:space="preserve"> </w:t>
      </w:r>
      <w:r>
        <w:rPr>
          <w:sz w:val="28"/>
        </w:rPr>
        <w:t>методичні</w:t>
      </w:r>
      <w:r>
        <w:rPr>
          <w:spacing w:val="20"/>
          <w:sz w:val="28"/>
        </w:rPr>
        <w:t xml:space="preserve"> </w:t>
      </w:r>
      <w:r>
        <w:rPr>
          <w:sz w:val="28"/>
        </w:rPr>
        <w:t>матеріали).</w:t>
      </w:r>
      <w:r>
        <w:rPr>
          <w:spacing w:val="72"/>
          <w:w w:val="150"/>
          <w:sz w:val="28"/>
        </w:rPr>
        <w:t xml:space="preserve"> </w:t>
      </w:r>
      <w:r>
        <w:rPr>
          <w:sz w:val="28"/>
        </w:rPr>
        <w:t>Львів-Київ:</w:t>
      </w:r>
      <w:r>
        <w:rPr>
          <w:spacing w:val="20"/>
          <w:sz w:val="28"/>
        </w:rPr>
        <w:t xml:space="preserve"> </w:t>
      </w:r>
      <w:r>
        <w:rPr>
          <w:spacing w:val="-5"/>
          <w:sz w:val="28"/>
        </w:rPr>
        <w:t>МБО</w:t>
      </w:r>
    </w:p>
    <w:p w:rsidR="00B72A38" w:rsidRDefault="00B72A38" w:rsidP="00B72A38">
      <w:pPr>
        <w:pStyle w:val="a3"/>
        <w:spacing w:line="321" w:lineRule="exact"/>
        <w:ind w:firstLine="0"/>
      </w:pPr>
      <w:r>
        <w:t>«Екологія</w:t>
      </w:r>
      <w:r>
        <w:rPr>
          <w:spacing w:val="-2"/>
        </w:rPr>
        <w:t xml:space="preserve"> </w:t>
      </w:r>
      <w:r>
        <w:t>–</w:t>
      </w:r>
      <w:r>
        <w:rPr>
          <w:spacing w:val="-4"/>
        </w:rPr>
        <w:t xml:space="preserve"> </w:t>
      </w:r>
      <w:r>
        <w:t>Право</w:t>
      </w:r>
      <w:r>
        <w:rPr>
          <w:spacing w:val="-4"/>
        </w:rPr>
        <w:t xml:space="preserve"> </w:t>
      </w:r>
      <w:r>
        <w:t>–</w:t>
      </w:r>
      <w:r>
        <w:rPr>
          <w:spacing w:val="-5"/>
        </w:rPr>
        <w:t xml:space="preserve"> </w:t>
      </w:r>
      <w:r>
        <w:t>Людина»,</w:t>
      </w:r>
      <w:r>
        <w:rPr>
          <w:spacing w:val="-3"/>
        </w:rPr>
        <w:t xml:space="preserve"> </w:t>
      </w:r>
      <w:r>
        <w:t>2015.</w:t>
      </w:r>
      <w:r>
        <w:rPr>
          <w:spacing w:val="62"/>
        </w:rPr>
        <w:t xml:space="preserve"> </w:t>
      </w:r>
      <w:r>
        <w:t>80</w:t>
      </w:r>
      <w:r>
        <w:rPr>
          <w:spacing w:val="-5"/>
        </w:rPr>
        <w:t xml:space="preserve"> с.</w:t>
      </w:r>
    </w:p>
    <w:p w:rsidR="00B72A38" w:rsidRDefault="00B72A38" w:rsidP="00B72A38">
      <w:pPr>
        <w:pStyle w:val="a5"/>
        <w:numPr>
          <w:ilvl w:val="0"/>
          <w:numId w:val="3"/>
        </w:numPr>
        <w:tabs>
          <w:tab w:val="left" w:pos="850"/>
        </w:tabs>
        <w:spacing w:before="161" w:line="360" w:lineRule="auto"/>
        <w:ind w:right="421" w:firstLine="0"/>
        <w:jc w:val="both"/>
        <w:rPr>
          <w:sz w:val="28"/>
        </w:rPr>
      </w:pPr>
      <w:r>
        <w:rPr>
          <w:sz w:val="28"/>
        </w:rPr>
        <w:t>Дідух</w:t>
      </w:r>
      <w:r>
        <w:rPr>
          <w:spacing w:val="-10"/>
          <w:sz w:val="28"/>
        </w:rPr>
        <w:t xml:space="preserve"> </w:t>
      </w:r>
      <w:r>
        <w:rPr>
          <w:sz w:val="28"/>
        </w:rPr>
        <w:t>Я.</w:t>
      </w:r>
      <w:r>
        <w:rPr>
          <w:spacing w:val="-12"/>
          <w:sz w:val="28"/>
        </w:rPr>
        <w:t xml:space="preserve"> </w:t>
      </w:r>
      <w:r>
        <w:rPr>
          <w:sz w:val="28"/>
        </w:rPr>
        <w:t>П.</w:t>
      </w:r>
      <w:r>
        <w:rPr>
          <w:spacing w:val="-12"/>
          <w:sz w:val="28"/>
        </w:rPr>
        <w:t xml:space="preserve"> </w:t>
      </w:r>
      <w:r>
        <w:rPr>
          <w:sz w:val="28"/>
        </w:rPr>
        <w:t>Основні</w:t>
      </w:r>
      <w:r>
        <w:rPr>
          <w:spacing w:val="-10"/>
          <w:sz w:val="28"/>
        </w:rPr>
        <w:t xml:space="preserve"> </w:t>
      </w:r>
      <w:r>
        <w:rPr>
          <w:sz w:val="28"/>
        </w:rPr>
        <w:t>наукові</w:t>
      </w:r>
      <w:r>
        <w:rPr>
          <w:spacing w:val="-10"/>
          <w:sz w:val="28"/>
        </w:rPr>
        <w:t xml:space="preserve"> </w:t>
      </w:r>
      <w:r>
        <w:rPr>
          <w:sz w:val="28"/>
        </w:rPr>
        <w:t>принципи</w:t>
      </w:r>
      <w:r>
        <w:rPr>
          <w:spacing w:val="-11"/>
          <w:sz w:val="28"/>
        </w:rPr>
        <w:t xml:space="preserve"> </w:t>
      </w:r>
      <w:r>
        <w:rPr>
          <w:sz w:val="28"/>
        </w:rPr>
        <w:t>та</w:t>
      </w:r>
      <w:r>
        <w:rPr>
          <w:spacing w:val="-11"/>
          <w:sz w:val="28"/>
        </w:rPr>
        <w:t xml:space="preserve"> </w:t>
      </w:r>
      <w:r>
        <w:rPr>
          <w:sz w:val="28"/>
        </w:rPr>
        <w:t>критерії</w:t>
      </w:r>
      <w:r>
        <w:rPr>
          <w:spacing w:val="-13"/>
          <w:sz w:val="28"/>
        </w:rPr>
        <w:t xml:space="preserve"> </w:t>
      </w:r>
      <w:r>
        <w:rPr>
          <w:sz w:val="28"/>
        </w:rPr>
        <w:t>формування</w:t>
      </w:r>
      <w:r>
        <w:rPr>
          <w:spacing w:val="-3"/>
          <w:sz w:val="28"/>
        </w:rPr>
        <w:t xml:space="preserve"> </w:t>
      </w:r>
      <w:r>
        <w:rPr>
          <w:sz w:val="28"/>
        </w:rPr>
        <w:t>та</w:t>
      </w:r>
      <w:r>
        <w:rPr>
          <w:spacing w:val="-11"/>
          <w:sz w:val="28"/>
        </w:rPr>
        <w:t xml:space="preserve"> </w:t>
      </w:r>
      <w:r>
        <w:rPr>
          <w:sz w:val="28"/>
        </w:rPr>
        <w:t>оцінки заповідних</w:t>
      </w:r>
      <w:r>
        <w:rPr>
          <w:spacing w:val="-9"/>
          <w:sz w:val="28"/>
        </w:rPr>
        <w:t xml:space="preserve"> </w:t>
      </w:r>
      <w:r>
        <w:rPr>
          <w:sz w:val="28"/>
        </w:rPr>
        <w:t>об’єктів.</w:t>
      </w:r>
      <w:r>
        <w:rPr>
          <w:spacing w:val="-11"/>
          <w:sz w:val="28"/>
        </w:rPr>
        <w:t xml:space="preserve"> </w:t>
      </w:r>
      <w:r>
        <w:rPr>
          <w:sz w:val="28"/>
        </w:rPr>
        <w:t>Наукові</w:t>
      </w:r>
      <w:r>
        <w:rPr>
          <w:spacing w:val="-9"/>
          <w:sz w:val="28"/>
        </w:rPr>
        <w:t xml:space="preserve"> </w:t>
      </w:r>
      <w:r>
        <w:rPr>
          <w:sz w:val="28"/>
        </w:rPr>
        <w:t>записки</w:t>
      </w:r>
      <w:r>
        <w:rPr>
          <w:spacing w:val="-9"/>
          <w:sz w:val="28"/>
        </w:rPr>
        <w:t xml:space="preserve"> </w:t>
      </w:r>
      <w:r>
        <w:rPr>
          <w:sz w:val="28"/>
        </w:rPr>
        <w:t>НаУКМА.</w:t>
      </w:r>
      <w:r>
        <w:rPr>
          <w:spacing w:val="-8"/>
          <w:sz w:val="28"/>
        </w:rPr>
        <w:t xml:space="preserve"> </w:t>
      </w:r>
      <w:r>
        <w:rPr>
          <w:sz w:val="28"/>
        </w:rPr>
        <w:t>Біологія</w:t>
      </w:r>
      <w:r>
        <w:rPr>
          <w:spacing w:val="-10"/>
          <w:sz w:val="28"/>
        </w:rPr>
        <w:t xml:space="preserve"> </w:t>
      </w:r>
      <w:r>
        <w:rPr>
          <w:sz w:val="28"/>
        </w:rPr>
        <w:t>та</w:t>
      </w:r>
      <w:r>
        <w:rPr>
          <w:spacing w:val="-10"/>
          <w:sz w:val="28"/>
        </w:rPr>
        <w:t xml:space="preserve"> </w:t>
      </w:r>
      <w:r>
        <w:rPr>
          <w:sz w:val="28"/>
        </w:rPr>
        <w:t>екологія.</w:t>
      </w:r>
      <w:r>
        <w:rPr>
          <w:spacing w:val="40"/>
          <w:sz w:val="28"/>
        </w:rPr>
        <w:t xml:space="preserve"> </w:t>
      </w:r>
      <w:r>
        <w:rPr>
          <w:sz w:val="28"/>
        </w:rPr>
        <w:t>2015.</w:t>
      </w:r>
      <w:r>
        <w:rPr>
          <w:spacing w:val="40"/>
          <w:sz w:val="28"/>
        </w:rPr>
        <w:t xml:space="preserve"> </w:t>
      </w:r>
      <w:r>
        <w:rPr>
          <w:sz w:val="28"/>
        </w:rPr>
        <w:t>Т.</w:t>
      </w:r>
    </w:p>
    <w:p w:rsidR="00B72A38" w:rsidRDefault="00B72A38" w:rsidP="00B72A38">
      <w:pPr>
        <w:pStyle w:val="a3"/>
        <w:spacing w:before="1"/>
        <w:ind w:firstLine="0"/>
      </w:pPr>
      <w:r>
        <w:t>171.</w:t>
      </w:r>
      <w:r>
        <w:rPr>
          <w:spacing w:val="66"/>
        </w:rPr>
        <w:t xml:space="preserve"> </w:t>
      </w:r>
      <w:r>
        <w:t>С.</w:t>
      </w:r>
      <w:r>
        <w:rPr>
          <w:spacing w:val="-2"/>
        </w:rPr>
        <w:t xml:space="preserve"> </w:t>
      </w:r>
      <w:r>
        <w:t>29-</w:t>
      </w:r>
      <w:r>
        <w:rPr>
          <w:spacing w:val="-5"/>
        </w:rPr>
        <w:t>34.</w:t>
      </w:r>
    </w:p>
    <w:p w:rsidR="00B72A38" w:rsidRDefault="00B72A38" w:rsidP="00B72A38">
      <w:pPr>
        <w:pStyle w:val="a5"/>
        <w:numPr>
          <w:ilvl w:val="0"/>
          <w:numId w:val="3"/>
        </w:numPr>
        <w:tabs>
          <w:tab w:val="left" w:pos="850"/>
        </w:tabs>
        <w:spacing w:before="161" w:line="360" w:lineRule="auto"/>
        <w:ind w:right="426" w:firstLine="0"/>
        <w:jc w:val="both"/>
        <w:rPr>
          <w:sz w:val="28"/>
        </w:rPr>
      </w:pPr>
      <w:r>
        <w:rPr>
          <w:sz w:val="28"/>
        </w:rPr>
        <w:t>Дідух Я. П., Вакаренко Л. П., Винокуров Д.С. Оцінка репрезентативності природно-заповідних об’єктів України (ботанічний аспект).</w:t>
      </w:r>
      <w:r>
        <w:rPr>
          <w:spacing w:val="40"/>
          <w:sz w:val="28"/>
        </w:rPr>
        <w:t xml:space="preserve"> </w:t>
      </w:r>
      <w:r>
        <w:rPr>
          <w:sz w:val="28"/>
        </w:rPr>
        <w:t>Укр. геогр. журн.</w:t>
      </w:r>
      <w:r>
        <w:rPr>
          <w:spacing w:val="40"/>
          <w:sz w:val="28"/>
        </w:rPr>
        <w:t xml:space="preserve"> </w:t>
      </w:r>
      <w:r>
        <w:rPr>
          <w:sz w:val="28"/>
        </w:rPr>
        <w:t>2016. No 2. С. 13-19.</w:t>
      </w:r>
    </w:p>
    <w:p w:rsidR="00B72A38" w:rsidRDefault="00B72A38" w:rsidP="00B72A38">
      <w:pPr>
        <w:pStyle w:val="a5"/>
        <w:numPr>
          <w:ilvl w:val="0"/>
          <w:numId w:val="3"/>
        </w:numPr>
        <w:tabs>
          <w:tab w:val="left" w:pos="850"/>
        </w:tabs>
        <w:spacing w:before="1" w:line="360" w:lineRule="auto"/>
        <w:ind w:right="425" w:firstLine="0"/>
        <w:jc w:val="both"/>
        <w:rPr>
          <w:sz w:val="28"/>
        </w:rPr>
      </w:pPr>
      <w:r>
        <w:rPr>
          <w:sz w:val="28"/>
        </w:rPr>
        <w:t>Дідух</w:t>
      </w:r>
      <w:r>
        <w:rPr>
          <w:spacing w:val="-9"/>
          <w:sz w:val="28"/>
        </w:rPr>
        <w:t xml:space="preserve"> </w:t>
      </w:r>
      <w:r>
        <w:rPr>
          <w:sz w:val="28"/>
        </w:rPr>
        <w:t>Я.</w:t>
      </w:r>
      <w:r>
        <w:rPr>
          <w:spacing w:val="-10"/>
          <w:sz w:val="28"/>
        </w:rPr>
        <w:t xml:space="preserve"> </w:t>
      </w:r>
      <w:r>
        <w:rPr>
          <w:sz w:val="28"/>
        </w:rPr>
        <w:t>П.,</w:t>
      </w:r>
      <w:r>
        <w:rPr>
          <w:spacing w:val="-11"/>
          <w:sz w:val="28"/>
        </w:rPr>
        <w:t xml:space="preserve"> </w:t>
      </w:r>
      <w:r>
        <w:rPr>
          <w:sz w:val="28"/>
        </w:rPr>
        <w:t>Шеляг-Сосонко</w:t>
      </w:r>
      <w:r>
        <w:rPr>
          <w:spacing w:val="-9"/>
          <w:sz w:val="28"/>
        </w:rPr>
        <w:t xml:space="preserve"> </w:t>
      </w:r>
      <w:r>
        <w:rPr>
          <w:sz w:val="28"/>
        </w:rPr>
        <w:t>Ю.Р.</w:t>
      </w:r>
      <w:r>
        <w:rPr>
          <w:spacing w:val="-10"/>
          <w:sz w:val="28"/>
        </w:rPr>
        <w:t xml:space="preserve"> </w:t>
      </w:r>
      <w:r>
        <w:rPr>
          <w:sz w:val="28"/>
        </w:rPr>
        <w:t>Геоботанічне</w:t>
      </w:r>
      <w:r>
        <w:rPr>
          <w:spacing w:val="-12"/>
          <w:sz w:val="28"/>
        </w:rPr>
        <w:t xml:space="preserve"> </w:t>
      </w:r>
      <w:r>
        <w:rPr>
          <w:sz w:val="28"/>
        </w:rPr>
        <w:t>районування</w:t>
      </w:r>
      <w:r>
        <w:rPr>
          <w:spacing w:val="-9"/>
          <w:sz w:val="28"/>
        </w:rPr>
        <w:t xml:space="preserve"> </w:t>
      </w:r>
      <w:r>
        <w:rPr>
          <w:sz w:val="28"/>
        </w:rPr>
        <w:t>України</w:t>
      </w:r>
      <w:r>
        <w:rPr>
          <w:spacing w:val="-9"/>
          <w:sz w:val="28"/>
        </w:rPr>
        <w:t xml:space="preserve"> </w:t>
      </w:r>
      <w:r>
        <w:rPr>
          <w:sz w:val="28"/>
        </w:rPr>
        <w:t>та суміжних територій. Укр. ботан. журн.</w:t>
      </w:r>
      <w:r>
        <w:rPr>
          <w:spacing w:val="40"/>
          <w:sz w:val="28"/>
        </w:rPr>
        <w:t xml:space="preserve"> </w:t>
      </w:r>
      <w:r>
        <w:rPr>
          <w:sz w:val="28"/>
        </w:rPr>
        <w:t>2003.</w:t>
      </w:r>
      <w:r>
        <w:rPr>
          <w:spacing w:val="40"/>
          <w:sz w:val="28"/>
        </w:rPr>
        <w:t xml:space="preserve"> </w:t>
      </w:r>
      <w:r>
        <w:rPr>
          <w:sz w:val="28"/>
        </w:rPr>
        <w:t>Т. 60, No 1.</w:t>
      </w:r>
      <w:r>
        <w:rPr>
          <w:spacing w:val="40"/>
          <w:sz w:val="28"/>
        </w:rPr>
        <w:t xml:space="preserve"> </w:t>
      </w:r>
      <w:r>
        <w:rPr>
          <w:sz w:val="28"/>
        </w:rPr>
        <w:t>С. 6-17.</w:t>
      </w:r>
    </w:p>
    <w:p w:rsidR="00B72A38" w:rsidRDefault="00B72A38" w:rsidP="00B72A38">
      <w:pPr>
        <w:pStyle w:val="a5"/>
        <w:numPr>
          <w:ilvl w:val="0"/>
          <w:numId w:val="3"/>
        </w:numPr>
        <w:tabs>
          <w:tab w:val="left" w:pos="850"/>
        </w:tabs>
        <w:spacing w:line="360" w:lineRule="auto"/>
        <w:ind w:right="421" w:firstLine="0"/>
        <w:jc w:val="both"/>
        <w:rPr>
          <w:sz w:val="28"/>
        </w:rPr>
      </w:pPr>
      <w:r>
        <w:rPr>
          <w:sz w:val="28"/>
        </w:rPr>
        <w:t>Заповідники та національні природні парки України у 2013 році. К.: 2014.</w:t>
      </w:r>
      <w:r>
        <w:rPr>
          <w:spacing w:val="40"/>
          <w:sz w:val="28"/>
        </w:rPr>
        <w:t xml:space="preserve"> </w:t>
      </w:r>
      <w:r>
        <w:rPr>
          <w:sz w:val="28"/>
        </w:rPr>
        <w:t>27 с.</w:t>
      </w:r>
    </w:p>
    <w:p w:rsidR="00B72A38" w:rsidRDefault="00B72A38" w:rsidP="00B72A38">
      <w:pPr>
        <w:pStyle w:val="a5"/>
        <w:numPr>
          <w:ilvl w:val="0"/>
          <w:numId w:val="3"/>
        </w:numPr>
        <w:tabs>
          <w:tab w:val="left" w:pos="850"/>
        </w:tabs>
        <w:spacing w:line="360" w:lineRule="auto"/>
        <w:ind w:right="424" w:firstLine="0"/>
        <w:jc w:val="both"/>
        <w:rPr>
          <w:sz w:val="28"/>
        </w:rPr>
      </w:pPr>
      <w:r>
        <w:rPr>
          <w:sz w:val="28"/>
        </w:rPr>
        <w:t>Іваненко</w:t>
      </w:r>
      <w:r>
        <w:rPr>
          <w:spacing w:val="-5"/>
          <w:sz w:val="28"/>
        </w:rPr>
        <w:t xml:space="preserve"> </w:t>
      </w:r>
      <w:r>
        <w:rPr>
          <w:sz w:val="28"/>
        </w:rPr>
        <w:t>Є.</w:t>
      </w:r>
      <w:r>
        <w:rPr>
          <w:spacing w:val="-7"/>
          <w:sz w:val="28"/>
        </w:rPr>
        <w:t xml:space="preserve"> </w:t>
      </w:r>
      <w:r>
        <w:rPr>
          <w:sz w:val="28"/>
        </w:rPr>
        <w:t>І.</w:t>
      </w:r>
      <w:r>
        <w:rPr>
          <w:spacing w:val="-7"/>
          <w:sz w:val="28"/>
        </w:rPr>
        <w:t xml:space="preserve"> </w:t>
      </w:r>
      <w:r>
        <w:rPr>
          <w:sz w:val="28"/>
        </w:rPr>
        <w:t>Аналіз</w:t>
      </w:r>
      <w:r>
        <w:rPr>
          <w:spacing w:val="-7"/>
          <w:sz w:val="28"/>
        </w:rPr>
        <w:t xml:space="preserve"> </w:t>
      </w:r>
      <w:r>
        <w:rPr>
          <w:sz w:val="28"/>
        </w:rPr>
        <w:t>розміщення</w:t>
      </w:r>
      <w:r>
        <w:rPr>
          <w:spacing w:val="-8"/>
          <w:sz w:val="28"/>
        </w:rPr>
        <w:t xml:space="preserve"> </w:t>
      </w:r>
      <w:r>
        <w:rPr>
          <w:sz w:val="28"/>
        </w:rPr>
        <w:t>природно-заповідного</w:t>
      </w:r>
      <w:r>
        <w:rPr>
          <w:spacing w:val="-5"/>
          <w:sz w:val="28"/>
        </w:rPr>
        <w:t xml:space="preserve"> </w:t>
      </w:r>
      <w:r>
        <w:rPr>
          <w:sz w:val="28"/>
        </w:rPr>
        <w:t>фонду</w:t>
      </w:r>
      <w:r>
        <w:rPr>
          <w:spacing w:val="-5"/>
          <w:sz w:val="28"/>
        </w:rPr>
        <w:t xml:space="preserve"> </w:t>
      </w:r>
      <w:r>
        <w:rPr>
          <w:sz w:val="28"/>
        </w:rPr>
        <w:t>України: підхід, стан, проблеми. Укр. геогр. журн. 2013.</w:t>
      </w:r>
      <w:r>
        <w:rPr>
          <w:spacing w:val="40"/>
          <w:sz w:val="28"/>
        </w:rPr>
        <w:t xml:space="preserve"> </w:t>
      </w:r>
      <w:r>
        <w:rPr>
          <w:sz w:val="28"/>
        </w:rPr>
        <w:t>No 3.</w:t>
      </w:r>
      <w:r>
        <w:rPr>
          <w:spacing w:val="40"/>
          <w:sz w:val="28"/>
        </w:rPr>
        <w:t xml:space="preserve"> </w:t>
      </w:r>
      <w:r>
        <w:rPr>
          <w:sz w:val="28"/>
        </w:rPr>
        <w:t>С. 64-69.</w:t>
      </w:r>
    </w:p>
    <w:p w:rsidR="00B72A38" w:rsidRDefault="00B72A38" w:rsidP="00B72A38">
      <w:pPr>
        <w:pStyle w:val="a5"/>
        <w:numPr>
          <w:ilvl w:val="0"/>
          <w:numId w:val="3"/>
        </w:numPr>
        <w:tabs>
          <w:tab w:val="left" w:pos="850"/>
        </w:tabs>
        <w:spacing w:line="360" w:lineRule="auto"/>
        <w:ind w:right="423" w:firstLine="0"/>
        <w:jc w:val="both"/>
        <w:rPr>
          <w:sz w:val="28"/>
        </w:rPr>
      </w:pPr>
      <w:hyperlink r:id="rId6">
        <w:r>
          <w:rPr>
            <w:sz w:val="28"/>
          </w:rPr>
          <w:t>Красєха Є. Н.</w:t>
        </w:r>
      </w:hyperlink>
      <w:r>
        <w:rPr>
          <w:sz w:val="28"/>
        </w:rPr>
        <w:t xml:space="preserve"> Ґрунтово-географічні дослідження в Одеському університеті (до 45-річчя заснування кафедри ґрунтознавства і географії ґрунтів). </w:t>
      </w:r>
      <w:hyperlink r:id="rId7">
        <w:r>
          <w:rPr>
            <w:sz w:val="28"/>
          </w:rPr>
          <w:t>Вісник Одеського національного університету. Сер. Географічні та</w:t>
        </w:r>
      </w:hyperlink>
      <w:r>
        <w:rPr>
          <w:sz w:val="28"/>
        </w:rPr>
        <w:t xml:space="preserve"> </w:t>
      </w:r>
      <w:hyperlink r:id="rId8">
        <w:r>
          <w:rPr>
            <w:sz w:val="28"/>
          </w:rPr>
          <w:t>геологічні науки</w:t>
        </w:r>
      </w:hyperlink>
      <w:r>
        <w:rPr>
          <w:sz w:val="28"/>
        </w:rPr>
        <w:t>. 2012.</w:t>
      </w:r>
      <w:r>
        <w:rPr>
          <w:spacing w:val="40"/>
          <w:sz w:val="28"/>
        </w:rPr>
        <w:t xml:space="preserve"> </w:t>
      </w:r>
      <w:r>
        <w:rPr>
          <w:sz w:val="28"/>
        </w:rPr>
        <w:t>Т. 17, Вип. 2. С. 13-30.</w:t>
      </w:r>
    </w:p>
    <w:p w:rsidR="00B72A38" w:rsidRDefault="00B72A38" w:rsidP="00B72A38">
      <w:pPr>
        <w:pStyle w:val="a5"/>
        <w:numPr>
          <w:ilvl w:val="0"/>
          <w:numId w:val="3"/>
        </w:numPr>
        <w:tabs>
          <w:tab w:val="left" w:pos="850"/>
        </w:tabs>
        <w:spacing w:line="360" w:lineRule="auto"/>
        <w:ind w:right="422" w:firstLine="0"/>
        <w:jc w:val="both"/>
        <w:rPr>
          <w:sz w:val="28"/>
        </w:rPr>
      </w:pPr>
      <w:r>
        <w:rPr>
          <w:sz w:val="28"/>
        </w:rPr>
        <w:t>Красєха Є.Н. Система еталонних ґрунтів для степової зони. Агрохімія і ґрунтознавство. Міжвідомчий тематичний науковий збірник. Спеціальний випуск. Книга 1. Ґрунтознавство. Харків: ПП «Стиль-Іздат», 2018. 305 с. = Agrochemistry and Soil Science. Collected papers. Special Edition. Book 1. Soil science. Kharkiv: PE «Style-Izdat», 2018. 305 p.</w:t>
      </w:r>
    </w:p>
    <w:p w:rsidR="00B72A38" w:rsidRDefault="00B72A38" w:rsidP="00B72A38">
      <w:pPr>
        <w:pStyle w:val="a5"/>
        <w:numPr>
          <w:ilvl w:val="0"/>
          <w:numId w:val="3"/>
        </w:numPr>
        <w:tabs>
          <w:tab w:val="left" w:pos="850"/>
        </w:tabs>
        <w:ind w:left="850" w:hanging="707"/>
        <w:jc w:val="both"/>
        <w:rPr>
          <w:sz w:val="28"/>
        </w:rPr>
      </w:pPr>
      <w:r>
        <w:rPr>
          <w:sz w:val="28"/>
        </w:rPr>
        <w:t>Красєха</w:t>
      </w:r>
      <w:r>
        <w:rPr>
          <w:spacing w:val="-4"/>
          <w:sz w:val="28"/>
        </w:rPr>
        <w:t xml:space="preserve"> </w:t>
      </w:r>
      <w:r>
        <w:rPr>
          <w:sz w:val="28"/>
        </w:rPr>
        <w:t>Є.Н.</w:t>
      </w:r>
      <w:r>
        <w:rPr>
          <w:spacing w:val="-2"/>
          <w:sz w:val="28"/>
        </w:rPr>
        <w:t xml:space="preserve"> </w:t>
      </w:r>
      <w:r>
        <w:rPr>
          <w:sz w:val="28"/>
        </w:rPr>
        <w:t>Степи</w:t>
      </w:r>
      <w:r>
        <w:rPr>
          <w:spacing w:val="-3"/>
          <w:sz w:val="28"/>
        </w:rPr>
        <w:t xml:space="preserve"> </w:t>
      </w:r>
      <w:r>
        <w:rPr>
          <w:sz w:val="28"/>
        </w:rPr>
        <w:t>України.</w:t>
      </w:r>
      <w:r>
        <w:rPr>
          <w:spacing w:val="-4"/>
          <w:sz w:val="28"/>
        </w:rPr>
        <w:t xml:space="preserve"> </w:t>
      </w:r>
      <w:r>
        <w:rPr>
          <w:sz w:val="28"/>
        </w:rPr>
        <w:t>В</w:t>
      </w:r>
      <w:r>
        <w:rPr>
          <w:spacing w:val="-6"/>
          <w:sz w:val="28"/>
        </w:rPr>
        <w:t xml:space="preserve"> </w:t>
      </w:r>
      <w:r>
        <w:rPr>
          <w:sz w:val="28"/>
        </w:rPr>
        <w:t>3</w:t>
      </w:r>
      <w:r>
        <w:rPr>
          <w:spacing w:val="-2"/>
          <w:sz w:val="28"/>
        </w:rPr>
        <w:t xml:space="preserve"> </w:t>
      </w:r>
      <w:r>
        <w:rPr>
          <w:sz w:val="28"/>
        </w:rPr>
        <w:t>т.</w:t>
      </w:r>
      <w:r>
        <w:rPr>
          <w:spacing w:val="-2"/>
          <w:sz w:val="28"/>
        </w:rPr>
        <w:t xml:space="preserve"> </w:t>
      </w:r>
      <w:r>
        <w:rPr>
          <w:sz w:val="28"/>
        </w:rPr>
        <w:t>Одеса:</w:t>
      </w:r>
      <w:r>
        <w:rPr>
          <w:spacing w:val="-2"/>
          <w:sz w:val="28"/>
        </w:rPr>
        <w:t xml:space="preserve"> </w:t>
      </w:r>
      <w:r>
        <w:rPr>
          <w:sz w:val="28"/>
        </w:rPr>
        <w:t>Астропринт,</w:t>
      </w:r>
      <w:r>
        <w:rPr>
          <w:spacing w:val="-7"/>
          <w:sz w:val="28"/>
        </w:rPr>
        <w:t xml:space="preserve"> </w:t>
      </w:r>
      <w:r>
        <w:rPr>
          <w:sz w:val="28"/>
        </w:rPr>
        <w:t>2018.</w:t>
      </w:r>
      <w:r>
        <w:rPr>
          <w:spacing w:val="63"/>
          <w:sz w:val="28"/>
        </w:rPr>
        <w:t xml:space="preserve"> </w:t>
      </w:r>
      <w:r>
        <w:rPr>
          <w:sz w:val="28"/>
        </w:rPr>
        <w:t>678</w:t>
      </w:r>
      <w:r>
        <w:rPr>
          <w:spacing w:val="-5"/>
          <w:sz w:val="28"/>
        </w:rPr>
        <w:t xml:space="preserve"> с.</w:t>
      </w:r>
    </w:p>
    <w:p w:rsidR="00B72A38" w:rsidRDefault="00B72A38" w:rsidP="00B72A38">
      <w:pPr>
        <w:pStyle w:val="a5"/>
        <w:numPr>
          <w:ilvl w:val="0"/>
          <w:numId w:val="3"/>
        </w:numPr>
        <w:tabs>
          <w:tab w:val="left" w:pos="850"/>
        </w:tabs>
        <w:spacing w:before="160"/>
        <w:ind w:left="850" w:hanging="707"/>
        <w:jc w:val="both"/>
        <w:rPr>
          <w:sz w:val="28"/>
        </w:rPr>
      </w:pPr>
      <w:r>
        <w:rPr>
          <w:sz w:val="28"/>
        </w:rPr>
        <w:t>Національний</w:t>
      </w:r>
      <w:r>
        <w:rPr>
          <w:spacing w:val="-4"/>
          <w:sz w:val="28"/>
        </w:rPr>
        <w:t xml:space="preserve"> </w:t>
      </w:r>
      <w:r>
        <w:rPr>
          <w:sz w:val="28"/>
        </w:rPr>
        <w:t>атлас</w:t>
      </w:r>
      <w:r>
        <w:rPr>
          <w:spacing w:val="-6"/>
          <w:sz w:val="28"/>
        </w:rPr>
        <w:t xml:space="preserve"> </w:t>
      </w:r>
      <w:r>
        <w:rPr>
          <w:sz w:val="28"/>
        </w:rPr>
        <w:t>України.</w:t>
      </w:r>
      <w:r>
        <w:rPr>
          <w:spacing w:val="61"/>
          <w:sz w:val="28"/>
        </w:rPr>
        <w:t xml:space="preserve"> </w:t>
      </w:r>
      <w:r>
        <w:rPr>
          <w:sz w:val="28"/>
        </w:rPr>
        <w:t>Київ:</w:t>
      </w:r>
      <w:r>
        <w:rPr>
          <w:spacing w:val="-7"/>
          <w:sz w:val="28"/>
        </w:rPr>
        <w:t xml:space="preserve"> </w:t>
      </w:r>
      <w:r>
        <w:rPr>
          <w:sz w:val="28"/>
        </w:rPr>
        <w:t>ДНВП</w:t>
      </w:r>
      <w:r>
        <w:rPr>
          <w:spacing w:val="-4"/>
          <w:sz w:val="28"/>
        </w:rPr>
        <w:t xml:space="preserve"> </w:t>
      </w:r>
      <w:r>
        <w:rPr>
          <w:sz w:val="28"/>
        </w:rPr>
        <w:t>«Картографія»,</w:t>
      </w:r>
      <w:r>
        <w:rPr>
          <w:spacing w:val="-7"/>
          <w:sz w:val="28"/>
        </w:rPr>
        <w:t xml:space="preserve"> </w:t>
      </w:r>
      <w:r>
        <w:rPr>
          <w:sz w:val="28"/>
        </w:rPr>
        <w:t>2009.</w:t>
      </w:r>
      <w:r>
        <w:rPr>
          <w:spacing w:val="61"/>
          <w:sz w:val="28"/>
        </w:rPr>
        <w:t xml:space="preserve"> </w:t>
      </w:r>
      <w:r>
        <w:rPr>
          <w:sz w:val="28"/>
        </w:rPr>
        <w:t xml:space="preserve">440 </w:t>
      </w:r>
      <w:r>
        <w:rPr>
          <w:spacing w:val="-5"/>
          <w:sz w:val="28"/>
        </w:rPr>
        <w:t>с.</w:t>
      </w:r>
    </w:p>
    <w:p w:rsidR="00B72A38" w:rsidRDefault="00B72A38" w:rsidP="00B72A38">
      <w:pPr>
        <w:pStyle w:val="a5"/>
        <w:numPr>
          <w:ilvl w:val="0"/>
          <w:numId w:val="3"/>
        </w:numPr>
        <w:tabs>
          <w:tab w:val="left" w:pos="850"/>
        </w:tabs>
        <w:spacing w:before="163" w:line="360" w:lineRule="auto"/>
        <w:ind w:right="423" w:firstLine="0"/>
        <w:jc w:val="both"/>
        <w:rPr>
          <w:sz w:val="28"/>
        </w:rPr>
      </w:pPr>
      <w:r>
        <w:rPr>
          <w:sz w:val="28"/>
        </w:rPr>
        <w:t>Пилипенко</w:t>
      </w:r>
      <w:r>
        <w:rPr>
          <w:spacing w:val="40"/>
          <w:sz w:val="28"/>
        </w:rPr>
        <w:t xml:space="preserve"> </w:t>
      </w:r>
      <w:r>
        <w:rPr>
          <w:sz w:val="28"/>
        </w:rPr>
        <w:t>Г.П., Тодорова С.П. Оцінка</w:t>
      </w:r>
      <w:r>
        <w:rPr>
          <w:spacing w:val="40"/>
          <w:sz w:val="28"/>
        </w:rPr>
        <w:t xml:space="preserve"> </w:t>
      </w:r>
      <w:r>
        <w:rPr>
          <w:sz w:val="28"/>
        </w:rPr>
        <w:t>природно-заповідного</w:t>
      </w:r>
      <w:r>
        <w:rPr>
          <w:spacing w:val="40"/>
          <w:sz w:val="28"/>
        </w:rPr>
        <w:t xml:space="preserve"> </w:t>
      </w:r>
      <w:r>
        <w:rPr>
          <w:sz w:val="28"/>
        </w:rPr>
        <w:t>фонду території Задністров’я для обґрунтування</w:t>
      </w:r>
      <w:r>
        <w:rPr>
          <w:spacing w:val="-5"/>
          <w:sz w:val="28"/>
        </w:rPr>
        <w:t xml:space="preserve"> </w:t>
      </w:r>
      <w:r>
        <w:rPr>
          <w:sz w:val="28"/>
        </w:rPr>
        <w:t>регіональної екологічної мережі. Геополитика</w:t>
      </w:r>
      <w:r>
        <w:rPr>
          <w:spacing w:val="40"/>
          <w:sz w:val="28"/>
        </w:rPr>
        <w:t xml:space="preserve"> </w:t>
      </w:r>
      <w:r>
        <w:rPr>
          <w:sz w:val="28"/>
        </w:rPr>
        <w:t>и экогеодинамика регионов.</w:t>
      </w:r>
      <w:r>
        <w:rPr>
          <w:spacing w:val="40"/>
          <w:sz w:val="28"/>
        </w:rPr>
        <w:t xml:space="preserve"> </w:t>
      </w:r>
      <w:r>
        <w:rPr>
          <w:sz w:val="28"/>
        </w:rPr>
        <w:t>2014.</w:t>
      </w:r>
      <w:r>
        <w:rPr>
          <w:spacing w:val="40"/>
          <w:sz w:val="28"/>
        </w:rPr>
        <w:t xml:space="preserve"> </w:t>
      </w:r>
      <w:r>
        <w:rPr>
          <w:sz w:val="28"/>
        </w:rPr>
        <w:t>No2 (10).</w:t>
      </w:r>
      <w:r>
        <w:rPr>
          <w:spacing w:val="40"/>
          <w:sz w:val="28"/>
        </w:rPr>
        <w:t xml:space="preserve"> </w:t>
      </w:r>
      <w:r>
        <w:rPr>
          <w:sz w:val="28"/>
        </w:rPr>
        <w:t>С. 714-718.</w:t>
      </w:r>
    </w:p>
    <w:p w:rsidR="00B72A38" w:rsidRDefault="00B72A38" w:rsidP="00B72A38">
      <w:pPr>
        <w:pStyle w:val="a5"/>
        <w:spacing w:line="360" w:lineRule="auto"/>
        <w:rPr>
          <w:sz w:val="28"/>
        </w:rPr>
        <w:sectPr w:rsidR="00B72A38">
          <w:pgSz w:w="11910" w:h="16840"/>
          <w:pgMar w:top="1040" w:right="425" w:bottom="280" w:left="1559" w:header="578" w:footer="0" w:gutter="0"/>
          <w:cols w:space="720"/>
        </w:sectPr>
      </w:pPr>
    </w:p>
    <w:p w:rsidR="00B72A38" w:rsidRDefault="00B72A38" w:rsidP="00B72A38">
      <w:pPr>
        <w:pStyle w:val="a5"/>
        <w:numPr>
          <w:ilvl w:val="0"/>
          <w:numId w:val="3"/>
        </w:numPr>
        <w:tabs>
          <w:tab w:val="left" w:pos="850"/>
        </w:tabs>
        <w:spacing w:before="153" w:line="360" w:lineRule="auto"/>
        <w:ind w:right="430" w:firstLine="0"/>
        <w:jc w:val="both"/>
        <w:rPr>
          <w:sz w:val="28"/>
        </w:rPr>
      </w:pPr>
      <w:r>
        <w:rPr>
          <w:sz w:val="28"/>
        </w:rPr>
        <w:lastRenderedPageBreak/>
        <w:t>Пилипенко Г.П., Тодорова С.П. Сучасний стан і перспективи збереження ландшафтів на території Задністров’я. Вісник Львівського університету. Серія географічна. 2014. Вип. 48. С. 125-133.</w:t>
      </w:r>
    </w:p>
    <w:p w:rsidR="00B72A38" w:rsidRDefault="00B72A38" w:rsidP="00B72A38">
      <w:pPr>
        <w:pStyle w:val="a5"/>
        <w:numPr>
          <w:ilvl w:val="0"/>
          <w:numId w:val="3"/>
        </w:numPr>
        <w:tabs>
          <w:tab w:val="left" w:pos="850"/>
        </w:tabs>
        <w:spacing w:line="360" w:lineRule="auto"/>
        <w:ind w:right="422" w:firstLine="0"/>
        <w:jc w:val="both"/>
        <w:rPr>
          <w:sz w:val="28"/>
        </w:rPr>
      </w:pPr>
      <w:r>
        <w:rPr>
          <w:sz w:val="28"/>
        </w:rPr>
        <w:t>Позняк С., Вітвіцький Я., Гавриш Н., Іванюк Г. Естетика ґрунтів. Світогляд.</w:t>
      </w:r>
      <w:r>
        <w:rPr>
          <w:spacing w:val="40"/>
          <w:sz w:val="28"/>
        </w:rPr>
        <w:t xml:space="preserve"> </w:t>
      </w:r>
      <w:r>
        <w:rPr>
          <w:sz w:val="28"/>
        </w:rPr>
        <w:t>2022, №4(96). С. 64-70.</w:t>
      </w:r>
    </w:p>
    <w:p w:rsidR="00B72A38" w:rsidRDefault="00B72A38" w:rsidP="00B72A38">
      <w:pPr>
        <w:pStyle w:val="a5"/>
        <w:numPr>
          <w:ilvl w:val="0"/>
          <w:numId w:val="3"/>
        </w:numPr>
        <w:tabs>
          <w:tab w:val="left" w:pos="850"/>
        </w:tabs>
        <w:spacing w:line="360" w:lineRule="auto"/>
        <w:ind w:right="421" w:firstLine="0"/>
        <w:jc w:val="both"/>
        <w:rPr>
          <w:sz w:val="28"/>
        </w:rPr>
      </w:pPr>
      <w:r>
        <w:rPr>
          <w:sz w:val="28"/>
        </w:rPr>
        <w:t>Позняк С.П. Ґрунтознавство і географія ґрунтів: підручник. У двох частинах. Ч. 1. Львів : ЛНУ імені Івана Франка, 2010. 270 с.</w:t>
      </w:r>
    </w:p>
    <w:p w:rsidR="00B72A38" w:rsidRDefault="00B72A38" w:rsidP="00B72A38">
      <w:pPr>
        <w:pStyle w:val="a5"/>
        <w:numPr>
          <w:ilvl w:val="0"/>
          <w:numId w:val="3"/>
        </w:numPr>
        <w:tabs>
          <w:tab w:val="left" w:pos="850"/>
        </w:tabs>
        <w:spacing w:line="360" w:lineRule="auto"/>
        <w:ind w:right="421" w:firstLine="0"/>
        <w:jc w:val="both"/>
        <w:rPr>
          <w:sz w:val="28"/>
        </w:rPr>
      </w:pPr>
      <w:r>
        <w:rPr>
          <w:sz w:val="28"/>
        </w:rPr>
        <w:t>Позняк С.П. Ґрунтознавство і географія ґрунтів: підручник. У двох частинах. Ч. 2. Львів : ЛНУ імені Івана Франка, 2010. 286 с.</w:t>
      </w:r>
    </w:p>
    <w:p w:rsidR="00B72A38" w:rsidRDefault="00B72A38" w:rsidP="00B72A38">
      <w:pPr>
        <w:pStyle w:val="a5"/>
        <w:numPr>
          <w:ilvl w:val="0"/>
          <w:numId w:val="3"/>
        </w:numPr>
        <w:tabs>
          <w:tab w:val="left" w:pos="850"/>
        </w:tabs>
        <w:spacing w:before="1" w:line="360" w:lineRule="auto"/>
        <w:ind w:right="419" w:firstLine="0"/>
        <w:jc w:val="both"/>
        <w:rPr>
          <w:sz w:val="28"/>
        </w:rPr>
      </w:pPr>
      <w:r>
        <w:rPr>
          <w:sz w:val="28"/>
        </w:rPr>
        <w:t>Попова, О. М. Природно-заповідний фонд Одеської області в системі фізико-географічного районування України і шляхи його оптимізації.</w:t>
      </w:r>
      <w:r>
        <w:rPr>
          <w:spacing w:val="40"/>
          <w:sz w:val="28"/>
        </w:rPr>
        <w:t xml:space="preserve"> </w:t>
      </w:r>
      <w:r>
        <w:rPr>
          <w:sz w:val="28"/>
        </w:rPr>
        <w:t>Вісник Одеського національного університету. Сер. Географічні та геологічні науки. 2018.</w:t>
      </w:r>
      <w:r>
        <w:rPr>
          <w:spacing w:val="65"/>
          <w:w w:val="150"/>
          <w:sz w:val="28"/>
        </w:rPr>
        <w:t xml:space="preserve">  </w:t>
      </w:r>
      <w:r>
        <w:rPr>
          <w:sz w:val="28"/>
        </w:rPr>
        <w:t>Т.</w:t>
      </w:r>
      <w:r>
        <w:rPr>
          <w:spacing w:val="-1"/>
          <w:sz w:val="28"/>
        </w:rPr>
        <w:t xml:space="preserve"> </w:t>
      </w:r>
      <w:r>
        <w:rPr>
          <w:sz w:val="28"/>
        </w:rPr>
        <w:t>22,</w:t>
      </w:r>
      <w:r>
        <w:rPr>
          <w:spacing w:val="65"/>
          <w:w w:val="150"/>
          <w:sz w:val="28"/>
        </w:rPr>
        <w:t xml:space="preserve">  </w:t>
      </w:r>
      <w:r>
        <w:rPr>
          <w:sz w:val="28"/>
        </w:rPr>
        <w:t>Вип.</w:t>
      </w:r>
      <w:r>
        <w:rPr>
          <w:spacing w:val="65"/>
          <w:w w:val="150"/>
          <w:sz w:val="28"/>
        </w:rPr>
        <w:t xml:space="preserve">  </w:t>
      </w:r>
      <w:r>
        <w:rPr>
          <w:sz w:val="28"/>
        </w:rPr>
        <w:t>2</w:t>
      </w:r>
      <w:r>
        <w:rPr>
          <w:spacing w:val="66"/>
          <w:w w:val="150"/>
          <w:sz w:val="28"/>
        </w:rPr>
        <w:t xml:space="preserve">  </w:t>
      </w:r>
      <w:r>
        <w:rPr>
          <w:sz w:val="28"/>
        </w:rPr>
        <w:t>(31).</w:t>
      </w:r>
      <w:r>
        <w:rPr>
          <w:spacing w:val="65"/>
          <w:w w:val="150"/>
          <w:sz w:val="28"/>
        </w:rPr>
        <w:t xml:space="preserve">  </w:t>
      </w:r>
      <w:r>
        <w:rPr>
          <w:sz w:val="28"/>
        </w:rPr>
        <w:t>С.</w:t>
      </w:r>
      <w:r>
        <w:rPr>
          <w:spacing w:val="64"/>
          <w:w w:val="150"/>
          <w:sz w:val="28"/>
        </w:rPr>
        <w:t xml:space="preserve">  </w:t>
      </w:r>
      <w:r>
        <w:rPr>
          <w:sz w:val="28"/>
        </w:rPr>
        <w:t>29-47.</w:t>
      </w:r>
      <w:r>
        <w:rPr>
          <w:spacing w:val="65"/>
          <w:w w:val="150"/>
          <w:sz w:val="28"/>
        </w:rPr>
        <w:t xml:space="preserve">  </w:t>
      </w:r>
      <w:hyperlink r:id="rId9">
        <w:r>
          <w:rPr>
            <w:color w:val="0000FF"/>
            <w:sz w:val="28"/>
            <w:u w:val="single" w:color="0000FF"/>
          </w:rPr>
          <w:t>https://doi.org/10.18524/2303-</w:t>
        </w:r>
      </w:hyperlink>
    </w:p>
    <w:p w:rsidR="00B72A38" w:rsidRDefault="00B72A38" w:rsidP="00B72A38">
      <w:pPr>
        <w:pStyle w:val="a3"/>
        <w:ind w:firstLine="0"/>
        <w:jc w:val="left"/>
      </w:pPr>
      <w:hyperlink r:id="rId10">
        <w:r>
          <w:rPr>
            <w:color w:val="0000FF"/>
            <w:spacing w:val="-2"/>
            <w:u w:val="single" w:color="0000FF"/>
          </w:rPr>
          <w:t>9914.2017.2(31).120901</w:t>
        </w:r>
      </w:hyperlink>
    </w:p>
    <w:p w:rsidR="00B72A38" w:rsidRDefault="00B72A38" w:rsidP="00B72A38">
      <w:pPr>
        <w:pStyle w:val="a5"/>
        <w:numPr>
          <w:ilvl w:val="0"/>
          <w:numId w:val="3"/>
        </w:numPr>
        <w:tabs>
          <w:tab w:val="left" w:pos="850"/>
        </w:tabs>
        <w:spacing w:before="161" w:line="360" w:lineRule="auto"/>
        <w:ind w:right="417" w:firstLine="0"/>
        <w:jc w:val="both"/>
        <w:rPr>
          <w:sz w:val="28"/>
        </w:rPr>
      </w:pPr>
      <w:r>
        <w:rPr>
          <w:sz w:val="28"/>
        </w:rPr>
        <w:t>Про затвердження</w:t>
      </w:r>
      <w:r>
        <w:rPr>
          <w:spacing w:val="-1"/>
          <w:sz w:val="28"/>
        </w:rPr>
        <w:t xml:space="preserve"> </w:t>
      </w:r>
      <w:r>
        <w:rPr>
          <w:sz w:val="28"/>
        </w:rPr>
        <w:t xml:space="preserve">Державної стратегії регіонального розвитку на 2021- 2027 роки: Постанова Кабінету Міністрів України від 05.08.2020 No 695. </w:t>
      </w:r>
      <w:hyperlink r:id="rId11" w:anchor="Text">
        <w:r>
          <w:rPr>
            <w:color w:val="0000FF"/>
            <w:spacing w:val="-2"/>
            <w:sz w:val="28"/>
            <w:u w:val="single" w:color="0000FF"/>
          </w:rPr>
          <w:t>https://zakon.rada.gov.ua/laws/show/695-2020-%D0%BF#Text</w:t>
        </w:r>
      </w:hyperlink>
    </w:p>
    <w:p w:rsidR="00B72A38" w:rsidRDefault="00B72A38" w:rsidP="00B72A38">
      <w:pPr>
        <w:pStyle w:val="a5"/>
        <w:numPr>
          <w:ilvl w:val="0"/>
          <w:numId w:val="3"/>
        </w:numPr>
        <w:tabs>
          <w:tab w:val="left" w:pos="850"/>
          <w:tab w:val="left" w:pos="2222"/>
          <w:tab w:val="left" w:pos="4127"/>
          <w:tab w:val="left" w:pos="5406"/>
          <w:tab w:val="left" w:pos="7598"/>
          <w:tab w:val="left" w:pos="8871"/>
        </w:tabs>
        <w:spacing w:before="1" w:line="360" w:lineRule="auto"/>
        <w:ind w:right="419" w:firstLine="0"/>
        <w:jc w:val="both"/>
        <w:rPr>
          <w:sz w:val="28"/>
        </w:rPr>
      </w:pPr>
      <w:r>
        <w:rPr>
          <w:sz w:val="28"/>
        </w:rPr>
        <w:t>Про затвердження Порядку включення територій та об’єктів до переліків</w:t>
      </w:r>
      <w:r>
        <w:rPr>
          <w:spacing w:val="40"/>
          <w:sz w:val="28"/>
        </w:rPr>
        <w:t xml:space="preserve"> </w:t>
      </w:r>
      <w:r>
        <w:rPr>
          <w:sz w:val="28"/>
        </w:rPr>
        <w:t>територій</w:t>
      </w:r>
      <w:r>
        <w:rPr>
          <w:spacing w:val="40"/>
          <w:sz w:val="28"/>
        </w:rPr>
        <w:t xml:space="preserve"> </w:t>
      </w:r>
      <w:r>
        <w:rPr>
          <w:sz w:val="28"/>
        </w:rPr>
        <w:t>та</w:t>
      </w:r>
      <w:r>
        <w:rPr>
          <w:spacing w:val="40"/>
          <w:sz w:val="28"/>
        </w:rPr>
        <w:t xml:space="preserve"> </w:t>
      </w:r>
      <w:r>
        <w:rPr>
          <w:sz w:val="28"/>
        </w:rPr>
        <w:t xml:space="preserve">об’єктів екологічної мережі: Постанова Кабінету </w:t>
      </w:r>
      <w:r>
        <w:rPr>
          <w:spacing w:val="-2"/>
          <w:sz w:val="28"/>
        </w:rPr>
        <w:t>Міністрів</w:t>
      </w:r>
      <w:r>
        <w:rPr>
          <w:sz w:val="28"/>
        </w:rPr>
        <w:tab/>
      </w:r>
      <w:r>
        <w:rPr>
          <w:spacing w:val="-2"/>
          <w:sz w:val="28"/>
        </w:rPr>
        <w:t>України</w:t>
      </w:r>
      <w:r>
        <w:rPr>
          <w:sz w:val="28"/>
        </w:rPr>
        <w:tab/>
      </w:r>
      <w:r>
        <w:rPr>
          <w:spacing w:val="-4"/>
          <w:sz w:val="28"/>
        </w:rPr>
        <w:t>від</w:t>
      </w:r>
      <w:r>
        <w:rPr>
          <w:sz w:val="28"/>
        </w:rPr>
        <w:tab/>
      </w:r>
      <w:r>
        <w:rPr>
          <w:spacing w:val="-2"/>
          <w:sz w:val="28"/>
        </w:rPr>
        <w:t>16.12.2015</w:t>
      </w:r>
      <w:r>
        <w:rPr>
          <w:sz w:val="28"/>
        </w:rPr>
        <w:tab/>
      </w:r>
      <w:r>
        <w:rPr>
          <w:spacing w:val="-6"/>
          <w:sz w:val="28"/>
        </w:rPr>
        <w:t>No</w:t>
      </w:r>
      <w:r>
        <w:rPr>
          <w:sz w:val="28"/>
        </w:rPr>
        <w:tab/>
      </w:r>
      <w:r>
        <w:rPr>
          <w:spacing w:val="-2"/>
          <w:sz w:val="28"/>
        </w:rPr>
        <w:t>1196.</w:t>
      </w:r>
    </w:p>
    <w:p w:rsidR="00B72A38" w:rsidRDefault="00B72A38" w:rsidP="00B72A38">
      <w:pPr>
        <w:pStyle w:val="a3"/>
        <w:spacing w:line="320" w:lineRule="exact"/>
        <w:ind w:firstLine="0"/>
        <w:jc w:val="left"/>
      </w:pPr>
      <w:hyperlink r:id="rId12">
        <w:r>
          <w:rPr>
            <w:color w:val="0000FF"/>
            <w:spacing w:val="-2"/>
            <w:u w:val="single" w:color="0000FF"/>
          </w:rPr>
          <w:t>http://zakon3.rada.gov.ua/laws/show/1196-2015-</w:t>
        </w:r>
        <w:r>
          <w:rPr>
            <w:color w:val="0000FF"/>
            <w:spacing w:val="-5"/>
            <w:u w:val="single" w:color="0000FF"/>
          </w:rPr>
          <w:t>п</w:t>
        </w:r>
      </w:hyperlink>
      <w:r>
        <w:rPr>
          <w:spacing w:val="-5"/>
        </w:rPr>
        <w:t>.</w:t>
      </w:r>
    </w:p>
    <w:p w:rsidR="00B72A38" w:rsidRDefault="00B72A38" w:rsidP="00B72A38">
      <w:pPr>
        <w:pStyle w:val="a5"/>
        <w:numPr>
          <w:ilvl w:val="0"/>
          <w:numId w:val="3"/>
        </w:numPr>
        <w:tabs>
          <w:tab w:val="left" w:pos="850"/>
        </w:tabs>
        <w:spacing w:before="160" w:line="360" w:lineRule="auto"/>
        <w:ind w:right="420" w:firstLine="0"/>
        <w:jc w:val="both"/>
        <w:rPr>
          <w:sz w:val="28"/>
        </w:rPr>
      </w:pPr>
      <w:r>
        <w:rPr>
          <w:sz w:val="28"/>
        </w:rPr>
        <w:t xml:space="preserve">Про основні засади (стратегію) державної екологічної політики України»: Закон України від 21 грудня 2010 року N 2818-VI. </w:t>
      </w:r>
      <w:hyperlink r:id="rId13">
        <w:r>
          <w:rPr>
            <w:color w:val="0000FF"/>
            <w:spacing w:val="-2"/>
            <w:sz w:val="28"/>
            <w:u w:val="single" w:color="0000FF"/>
          </w:rPr>
          <w:t>http://zakon4.rada.gov.ua/laws/show/2818-17</w:t>
        </w:r>
      </w:hyperlink>
    </w:p>
    <w:p w:rsidR="00B72A38" w:rsidRDefault="00B72A38" w:rsidP="00B72A38">
      <w:pPr>
        <w:pStyle w:val="a5"/>
        <w:numPr>
          <w:ilvl w:val="0"/>
          <w:numId w:val="3"/>
        </w:numPr>
        <w:tabs>
          <w:tab w:val="left" w:pos="850"/>
        </w:tabs>
        <w:spacing w:before="2" w:line="360" w:lineRule="auto"/>
        <w:ind w:right="417" w:firstLine="0"/>
        <w:jc w:val="both"/>
        <w:rPr>
          <w:sz w:val="28"/>
        </w:rPr>
      </w:pPr>
      <w:r>
        <w:rPr>
          <w:sz w:val="28"/>
        </w:rPr>
        <w:t>Про</w:t>
      </w:r>
      <w:r>
        <w:rPr>
          <w:spacing w:val="-15"/>
          <w:sz w:val="28"/>
        </w:rPr>
        <w:t xml:space="preserve"> </w:t>
      </w:r>
      <w:r>
        <w:rPr>
          <w:sz w:val="28"/>
        </w:rPr>
        <w:t>Основні</w:t>
      </w:r>
      <w:r>
        <w:rPr>
          <w:spacing w:val="-13"/>
          <w:sz w:val="28"/>
        </w:rPr>
        <w:t xml:space="preserve"> </w:t>
      </w:r>
      <w:r>
        <w:rPr>
          <w:sz w:val="28"/>
        </w:rPr>
        <w:t>засади</w:t>
      </w:r>
      <w:r>
        <w:rPr>
          <w:spacing w:val="-15"/>
          <w:sz w:val="28"/>
        </w:rPr>
        <w:t xml:space="preserve"> </w:t>
      </w:r>
      <w:r>
        <w:rPr>
          <w:sz w:val="28"/>
        </w:rPr>
        <w:t>(стратегію)</w:t>
      </w:r>
      <w:r>
        <w:rPr>
          <w:spacing w:val="-16"/>
          <w:sz w:val="28"/>
        </w:rPr>
        <w:t xml:space="preserve"> </w:t>
      </w:r>
      <w:r>
        <w:rPr>
          <w:sz w:val="28"/>
        </w:rPr>
        <w:t>державної</w:t>
      </w:r>
      <w:r>
        <w:rPr>
          <w:spacing w:val="-15"/>
          <w:sz w:val="28"/>
        </w:rPr>
        <w:t xml:space="preserve"> </w:t>
      </w:r>
      <w:r>
        <w:rPr>
          <w:sz w:val="28"/>
        </w:rPr>
        <w:t>екологічної</w:t>
      </w:r>
      <w:r>
        <w:rPr>
          <w:spacing w:val="-13"/>
          <w:sz w:val="28"/>
        </w:rPr>
        <w:t xml:space="preserve"> </w:t>
      </w:r>
      <w:r>
        <w:rPr>
          <w:sz w:val="28"/>
        </w:rPr>
        <w:t>політики</w:t>
      </w:r>
      <w:r>
        <w:rPr>
          <w:spacing w:val="-15"/>
          <w:sz w:val="28"/>
        </w:rPr>
        <w:t xml:space="preserve"> </w:t>
      </w:r>
      <w:r>
        <w:rPr>
          <w:sz w:val="28"/>
        </w:rPr>
        <w:t>України на період до 2030 року: Закон</w:t>
      </w:r>
      <w:r>
        <w:rPr>
          <w:spacing w:val="40"/>
          <w:sz w:val="28"/>
        </w:rPr>
        <w:t xml:space="preserve"> </w:t>
      </w:r>
      <w:r>
        <w:rPr>
          <w:sz w:val="28"/>
        </w:rPr>
        <w:t>України</w:t>
      </w:r>
      <w:r>
        <w:rPr>
          <w:spacing w:val="40"/>
          <w:sz w:val="28"/>
        </w:rPr>
        <w:t xml:space="preserve"> </w:t>
      </w:r>
      <w:r>
        <w:rPr>
          <w:sz w:val="28"/>
        </w:rPr>
        <w:t>від</w:t>
      </w:r>
      <w:r>
        <w:rPr>
          <w:spacing w:val="40"/>
          <w:sz w:val="28"/>
        </w:rPr>
        <w:t xml:space="preserve"> </w:t>
      </w:r>
      <w:r>
        <w:rPr>
          <w:sz w:val="28"/>
        </w:rPr>
        <w:t>28 лютого 2019</w:t>
      </w:r>
      <w:r>
        <w:rPr>
          <w:spacing w:val="40"/>
          <w:sz w:val="28"/>
        </w:rPr>
        <w:t xml:space="preserve"> </w:t>
      </w:r>
      <w:r>
        <w:rPr>
          <w:sz w:val="28"/>
        </w:rPr>
        <w:t>року</w:t>
      </w:r>
      <w:r>
        <w:rPr>
          <w:spacing w:val="40"/>
          <w:sz w:val="28"/>
        </w:rPr>
        <w:t xml:space="preserve"> </w:t>
      </w:r>
      <w:r>
        <w:rPr>
          <w:sz w:val="28"/>
        </w:rPr>
        <w:t>N</w:t>
      </w:r>
      <w:r>
        <w:rPr>
          <w:spacing w:val="40"/>
          <w:sz w:val="28"/>
        </w:rPr>
        <w:t xml:space="preserve"> </w:t>
      </w:r>
      <w:r>
        <w:rPr>
          <w:sz w:val="28"/>
        </w:rPr>
        <w:t xml:space="preserve">2897- VІІI. </w:t>
      </w:r>
      <w:hyperlink r:id="rId14" w:anchor="n8">
        <w:r>
          <w:rPr>
            <w:color w:val="0000FF"/>
            <w:sz w:val="28"/>
            <w:u w:val="single" w:color="0000FF"/>
          </w:rPr>
          <w:t>Про Основні засади (страте... | від 28.02.2019 № 2697-VIII</w:t>
        </w:r>
      </w:hyperlink>
    </w:p>
    <w:p w:rsidR="00B72A38" w:rsidRDefault="00B72A38" w:rsidP="00B72A38">
      <w:pPr>
        <w:pStyle w:val="a5"/>
        <w:numPr>
          <w:ilvl w:val="0"/>
          <w:numId w:val="3"/>
        </w:numPr>
        <w:tabs>
          <w:tab w:val="left" w:pos="850"/>
        </w:tabs>
        <w:spacing w:line="360" w:lineRule="auto"/>
        <w:ind w:right="421" w:firstLine="0"/>
        <w:jc w:val="both"/>
        <w:rPr>
          <w:sz w:val="28"/>
        </w:rPr>
      </w:pPr>
      <w:r>
        <w:rPr>
          <w:sz w:val="28"/>
        </w:rPr>
        <w:t>Цуркан О.І., Буяновський А.О., Красєха Є.Н.,</w:t>
      </w:r>
      <w:r>
        <w:rPr>
          <w:spacing w:val="40"/>
          <w:sz w:val="28"/>
        </w:rPr>
        <w:t xml:space="preserve"> </w:t>
      </w:r>
      <w:r>
        <w:rPr>
          <w:sz w:val="28"/>
        </w:rPr>
        <w:t xml:space="preserve">Попельницька Н.О. Проблемній науково-дослідній лабораторії географії ґрунтів та охорони </w:t>
      </w:r>
      <w:r>
        <w:rPr>
          <w:spacing w:val="-2"/>
          <w:sz w:val="28"/>
        </w:rPr>
        <w:t>ґрунтового</w:t>
      </w:r>
      <w:r>
        <w:rPr>
          <w:spacing w:val="-5"/>
          <w:sz w:val="28"/>
        </w:rPr>
        <w:t xml:space="preserve"> </w:t>
      </w:r>
      <w:r>
        <w:rPr>
          <w:spacing w:val="-2"/>
          <w:sz w:val="28"/>
        </w:rPr>
        <w:t>покриву</w:t>
      </w:r>
      <w:r>
        <w:rPr>
          <w:spacing w:val="-9"/>
          <w:sz w:val="28"/>
        </w:rPr>
        <w:t xml:space="preserve"> </w:t>
      </w:r>
      <w:r>
        <w:rPr>
          <w:spacing w:val="-2"/>
          <w:sz w:val="28"/>
        </w:rPr>
        <w:t>чорноземної зони</w:t>
      </w:r>
      <w:r>
        <w:rPr>
          <w:spacing w:val="-6"/>
          <w:sz w:val="28"/>
        </w:rPr>
        <w:t xml:space="preserve"> </w:t>
      </w:r>
      <w:r>
        <w:rPr>
          <w:spacing w:val="-2"/>
          <w:sz w:val="28"/>
        </w:rPr>
        <w:t>Одеського</w:t>
      </w:r>
      <w:r>
        <w:rPr>
          <w:spacing w:val="-3"/>
          <w:sz w:val="28"/>
        </w:rPr>
        <w:t xml:space="preserve"> </w:t>
      </w:r>
      <w:r>
        <w:rPr>
          <w:spacing w:val="-2"/>
          <w:sz w:val="28"/>
        </w:rPr>
        <w:t>університету</w:t>
      </w:r>
      <w:r>
        <w:rPr>
          <w:spacing w:val="5"/>
          <w:sz w:val="28"/>
        </w:rPr>
        <w:t xml:space="preserve"> </w:t>
      </w:r>
      <w:r>
        <w:rPr>
          <w:spacing w:val="-2"/>
          <w:sz w:val="28"/>
        </w:rPr>
        <w:t xml:space="preserve">(ПНДЛ-4 </w:t>
      </w:r>
      <w:r>
        <w:rPr>
          <w:spacing w:val="-4"/>
          <w:sz w:val="28"/>
        </w:rPr>
        <w:t>ОНУ)</w:t>
      </w:r>
    </w:p>
    <w:p w:rsidR="00B72A38" w:rsidRDefault="00B72A38" w:rsidP="00B72A38">
      <w:pPr>
        <w:pStyle w:val="a5"/>
        <w:spacing w:line="360" w:lineRule="auto"/>
        <w:rPr>
          <w:sz w:val="28"/>
        </w:rPr>
        <w:sectPr w:rsidR="00B72A38">
          <w:pgSz w:w="11910" w:h="16840"/>
          <w:pgMar w:top="1040" w:right="425" w:bottom="280" w:left="1559" w:header="578" w:footer="0" w:gutter="0"/>
          <w:cols w:space="720"/>
        </w:sectPr>
      </w:pPr>
    </w:p>
    <w:p w:rsidR="00B72A38" w:rsidRDefault="00B72A38" w:rsidP="00B72A38">
      <w:pPr>
        <w:pStyle w:val="a3"/>
        <w:spacing w:before="153" w:line="360" w:lineRule="auto"/>
        <w:ind w:firstLine="0"/>
        <w:jc w:val="left"/>
      </w:pPr>
      <w:r>
        <w:lastRenderedPageBreak/>
        <w:t>–</w:t>
      </w:r>
      <w:r>
        <w:rPr>
          <w:spacing w:val="40"/>
        </w:rPr>
        <w:t xml:space="preserve"> </w:t>
      </w:r>
      <w:r>
        <w:t>50!</w:t>
      </w:r>
      <w:r>
        <w:rPr>
          <w:spacing w:val="40"/>
        </w:rPr>
        <w:t xml:space="preserve"> </w:t>
      </w:r>
      <w:r>
        <w:t>Вісник</w:t>
      </w:r>
      <w:r>
        <w:rPr>
          <w:spacing w:val="40"/>
        </w:rPr>
        <w:t xml:space="preserve"> </w:t>
      </w:r>
      <w:r>
        <w:t>Одеського</w:t>
      </w:r>
      <w:r>
        <w:rPr>
          <w:spacing w:val="40"/>
        </w:rPr>
        <w:t xml:space="preserve"> </w:t>
      </w:r>
      <w:r>
        <w:t>національного</w:t>
      </w:r>
      <w:r>
        <w:rPr>
          <w:spacing w:val="40"/>
        </w:rPr>
        <w:t xml:space="preserve"> </w:t>
      </w:r>
      <w:r>
        <w:t>університету.</w:t>
      </w:r>
      <w:r>
        <w:rPr>
          <w:spacing w:val="40"/>
        </w:rPr>
        <w:t xml:space="preserve"> </w:t>
      </w:r>
      <w:r>
        <w:t>Сер.</w:t>
      </w:r>
      <w:r>
        <w:rPr>
          <w:spacing w:val="40"/>
        </w:rPr>
        <w:t xml:space="preserve"> </w:t>
      </w:r>
      <w:r>
        <w:t>Географічні</w:t>
      </w:r>
      <w:r>
        <w:rPr>
          <w:spacing w:val="40"/>
        </w:rPr>
        <w:t xml:space="preserve"> </w:t>
      </w:r>
      <w:r>
        <w:t>та</w:t>
      </w:r>
      <w:r>
        <w:rPr>
          <w:spacing w:val="80"/>
        </w:rPr>
        <w:t xml:space="preserve"> </w:t>
      </w:r>
      <w:r>
        <w:t>геологічні науки. 2021.</w:t>
      </w:r>
      <w:r>
        <w:rPr>
          <w:spacing w:val="40"/>
        </w:rPr>
        <w:t xml:space="preserve"> </w:t>
      </w:r>
      <w:r>
        <w:t>Т. 26, вип. 1 (38).</w:t>
      </w:r>
      <w:r>
        <w:rPr>
          <w:spacing w:val="40"/>
        </w:rPr>
        <w:t xml:space="preserve"> </w:t>
      </w:r>
      <w:r>
        <w:t>С. 250-260.</w:t>
      </w:r>
    </w:p>
    <w:p w:rsidR="00B72A38" w:rsidRDefault="00B72A38" w:rsidP="00B72A38">
      <w:pPr>
        <w:pStyle w:val="a5"/>
        <w:numPr>
          <w:ilvl w:val="0"/>
          <w:numId w:val="3"/>
        </w:numPr>
        <w:tabs>
          <w:tab w:val="left" w:pos="850"/>
        </w:tabs>
        <w:spacing w:line="360" w:lineRule="auto"/>
        <w:ind w:right="426" w:firstLine="0"/>
        <w:rPr>
          <w:sz w:val="28"/>
        </w:rPr>
      </w:pPr>
      <w:r>
        <w:rPr>
          <w:sz w:val="28"/>
        </w:rPr>
        <w:t>Червона</w:t>
      </w:r>
      <w:r>
        <w:rPr>
          <w:spacing w:val="-18"/>
          <w:sz w:val="28"/>
        </w:rPr>
        <w:t xml:space="preserve"> </w:t>
      </w:r>
      <w:r>
        <w:rPr>
          <w:sz w:val="28"/>
        </w:rPr>
        <w:t>книга</w:t>
      </w:r>
      <w:r>
        <w:rPr>
          <w:spacing w:val="-17"/>
          <w:sz w:val="28"/>
        </w:rPr>
        <w:t xml:space="preserve"> </w:t>
      </w:r>
      <w:r>
        <w:rPr>
          <w:sz w:val="28"/>
        </w:rPr>
        <w:t>України.</w:t>
      </w:r>
      <w:r>
        <w:rPr>
          <w:spacing w:val="-16"/>
          <w:sz w:val="28"/>
        </w:rPr>
        <w:t xml:space="preserve"> </w:t>
      </w:r>
      <w:r>
        <w:rPr>
          <w:sz w:val="28"/>
        </w:rPr>
        <w:t>Рослинний</w:t>
      </w:r>
      <w:r>
        <w:rPr>
          <w:spacing w:val="-15"/>
          <w:sz w:val="28"/>
        </w:rPr>
        <w:t xml:space="preserve"> </w:t>
      </w:r>
      <w:r>
        <w:rPr>
          <w:sz w:val="28"/>
        </w:rPr>
        <w:t>світ.</w:t>
      </w:r>
      <w:r>
        <w:rPr>
          <w:spacing w:val="37"/>
          <w:sz w:val="28"/>
        </w:rPr>
        <w:t xml:space="preserve"> </w:t>
      </w:r>
      <w:r>
        <w:rPr>
          <w:sz w:val="28"/>
        </w:rPr>
        <w:t>Київ:</w:t>
      </w:r>
      <w:r>
        <w:rPr>
          <w:spacing w:val="-17"/>
          <w:sz w:val="28"/>
        </w:rPr>
        <w:t xml:space="preserve"> </w:t>
      </w:r>
      <w:r>
        <w:rPr>
          <w:sz w:val="28"/>
        </w:rPr>
        <w:t>Наукова</w:t>
      </w:r>
      <w:r>
        <w:rPr>
          <w:spacing w:val="-16"/>
          <w:sz w:val="28"/>
        </w:rPr>
        <w:t xml:space="preserve"> </w:t>
      </w:r>
      <w:r>
        <w:rPr>
          <w:sz w:val="28"/>
        </w:rPr>
        <w:t>думка,</w:t>
      </w:r>
      <w:r>
        <w:rPr>
          <w:spacing w:val="-16"/>
          <w:sz w:val="28"/>
        </w:rPr>
        <w:t xml:space="preserve"> </w:t>
      </w:r>
      <w:r>
        <w:rPr>
          <w:sz w:val="28"/>
        </w:rPr>
        <w:t>1996.</w:t>
      </w:r>
      <w:r>
        <w:rPr>
          <w:spacing w:val="39"/>
          <w:sz w:val="28"/>
        </w:rPr>
        <w:t xml:space="preserve"> </w:t>
      </w:r>
      <w:r>
        <w:rPr>
          <w:sz w:val="28"/>
        </w:rPr>
        <w:t xml:space="preserve">608 </w:t>
      </w:r>
      <w:r>
        <w:rPr>
          <w:spacing w:val="-6"/>
          <w:sz w:val="28"/>
        </w:rPr>
        <w:t>с.</w:t>
      </w:r>
    </w:p>
    <w:p w:rsidR="00B72A38" w:rsidRDefault="00B72A38" w:rsidP="00B72A38">
      <w:pPr>
        <w:pStyle w:val="a5"/>
        <w:numPr>
          <w:ilvl w:val="0"/>
          <w:numId w:val="3"/>
        </w:numPr>
        <w:tabs>
          <w:tab w:val="left" w:pos="850"/>
        </w:tabs>
        <w:spacing w:line="321" w:lineRule="exact"/>
        <w:ind w:left="850" w:hanging="707"/>
        <w:rPr>
          <w:sz w:val="28"/>
        </w:rPr>
      </w:pPr>
      <w:r>
        <w:rPr>
          <w:sz w:val="28"/>
        </w:rPr>
        <w:t>Фейсбук</w:t>
      </w:r>
      <w:r>
        <w:rPr>
          <w:spacing w:val="-7"/>
          <w:sz w:val="28"/>
        </w:rPr>
        <w:t xml:space="preserve"> </w:t>
      </w:r>
      <w:r>
        <w:rPr>
          <w:sz w:val="28"/>
        </w:rPr>
        <w:t>(фото).</w:t>
      </w:r>
      <w:r>
        <w:rPr>
          <w:spacing w:val="-6"/>
          <w:sz w:val="28"/>
        </w:rPr>
        <w:t xml:space="preserve"> </w:t>
      </w:r>
      <w:r>
        <w:rPr>
          <w:sz w:val="28"/>
        </w:rPr>
        <w:t>Режим</w:t>
      </w:r>
      <w:r>
        <w:rPr>
          <w:spacing w:val="-8"/>
          <w:sz w:val="28"/>
        </w:rPr>
        <w:t xml:space="preserve"> </w:t>
      </w:r>
      <w:r>
        <w:rPr>
          <w:sz w:val="28"/>
        </w:rPr>
        <w:t>доступу:</w:t>
      </w:r>
      <w:r>
        <w:rPr>
          <w:spacing w:val="-1"/>
          <w:sz w:val="28"/>
        </w:rPr>
        <w:t xml:space="preserve"> </w:t>
      </w:r>
      <w:hyperlink r:id="rId15">
        <w:r>
          <w:rPr>
            <w:color w:val="0000FF"/>
            <w:spacing w:val="-2"/>
            <w:sz w:val="28"/>
            <w:u w:val="single" w:color="0000FF"/>
          </w:rPr>
          <w:t>https://www.facebook.com</w:t>
        </w:r>
      </w:hyperlink>
    </w:p>
    <w:p w:rsidR="00AD2F07" w:rsidRDefault="00AD2F07">
      <w:bookmarkStart w:id="2" w:name="_GoBack"/>
      <w:bookmarkEnd w:id="2"/>
    </w:p>
    <w:sectPr w:rsidR="00AD2F07">
      <w:pgSz w:w="11910" w:h="16840"/>
      <w:pgMar w:top="1040" w:right="425" w:bottom="280" w:left="1559" w:header="578"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5460A" w:rsidRDefault="00B72A38">
    <w:pPr>
      <w:pStyle w:val="a3"/>
      <w:spacing w:line="14" w:lineRule="auto"/>
      <w:ind w:left="0" w:firstLine="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67464831" wp14:editId="0E4C7D75">
              <wp:simplePos x="0" y="0"/>
              <wp:positionH relativeFrom="page">
                <wp:posOffset>6830059</wp:posOffset>
              </wp:positionH>
              <wp:positionV relativeFrom="page">
                <wp:posOffset>354187</wp:posOffset>
              </wp:positionV>
              <wp:extent cx="243840" cy="22288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3840" cy="222885"/>
                      </a:xfrm>
                      <a:prstGeom prst="rect">
                        <a:avLst/>
                      </a:prstGeom>
                    </wps:spPr>
                    <wps:txbx>
                      <w:txbxContent>
                        <w:p w:rsidR="00B5460A" w:rsidRDefault="00B72A38">
                          <w:pPr>
                            <w:pStyle w:val="a3"/>
                            <w:spacing w:before="9"/>
                            <w:ind w:left="20" w:firstLine="0"/>
                            <w:jc w:val="left"/>
                          </w:pPr>
                          <w:r>
                            <w:rPr>
                              <w:spacing w:val="-5"/>
                            </w:rPr>
                            <w:fldChar w:fldCharType="begin"/>
                          </w:r>
                          <w:r>
                            <w:rPr>
                              <w:spacing w:val="-5"/>
                            </w:rPr>
                            <w:instrText xml:space="preserve"> PAGE </w:instrText>
                          </w:r>
                          <w:r>
                            <w:rPr>
                              <w:spacing w:val="-5"/>
                            </w:rPr>
                            <w:fldChar w:fldCharType="separate"/>
                          </w:r>
                          <w:r>
                            <w:rPr>
                              <w:noProof/>
                              <w:spacing w:val="-5"/>
                            </w:rPr>
                            <w:t>11</w:t>
                          </w:r>
                          <w:r>
                            <w:rPr>
                              <w:spacing w:val="-5"/>
                            </w:rPr>
                            <w:fldChar w:fldCharType="end"/>
                          </w:r>
                        </w:p>
                      </w:txbxContent>
                    </wps:txbx>
                    <wps:bodyPr wrap="square" lIns="0" tIns="0" rIns="0" bIns="0" rtlCol="0">
                      <a:noAutofit/>
                    </wps:bodyPr>
                  </wps:wsp>
                </a:graphicData>
              </a:graphic>
            </wp:anchor>
          </w:drawing>
        </mc:Choice>
        <mc:Fallback>
          <w:pict>
            <v:shapetype w14:anchorId="67464831" id="_x0000_t202" coordsize="21600,21600" o:spt="202" path="m,l,21600r21600,l21600,xe">
              <v:stroke joinstyle="miter"/>
              <v:path gradientshapeok="t" o:connecttype="rect"/>
            </v:shapetype>
            <v:shape id="Textbox 1" o:spid="_x0000_s1026" type="#_x0000_t202" style="position:absolute;margin-left:537.8pt;margin-top:27.9pt;width:19.2pt;height:17.5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" filled="f" stroked="f">
              <v:path arrowok="t"/>
              <v:textbox inset="0,0,0,0">
                <w:txbxContent>
                  <w:p w:rsidR="00B5460A" w:rsidRDefault="00B72A38">
                    <w:pPr>
                      <w:pStyle w:val="a3"/>
                      <w:spacing w:before="9"/>
                      <w:ind w:left="20" w:firstLine="0"/>
                      <w:jc w:val="left"/>
                    </w:pPr>
                    <w:r>
                      <w:rPr>
                        <w:spacing w:val="-5"/>
                      </w:rPr>
                      <w:fldChar w:fldCharType="begin"/>
                    </w:r>
                    <w:r>
                      <w:rPr>
                        <w:spacing w:val="-5"/>
                      </w:rPr>
                      <w:instrText xml:space="preserve"> PAGE </w:instrText>
                    </w:r>
                    <w:r>
                      <w:rPr>
                        <w:spacing w:val="-5"/>
                      </w:rPr>
                      <w:fldChar w:fldCharType="separate"/>
                    </w:r>
                    <w:r>
                      <w:rPr>
                        <w:noProof/>
                        <w:spacing w:val="-5"/>
                      </w:rPr>
                      <w:t>11</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3E2E68"/>
    <w:multiLevelType w:val="hybridMultilevel"/>
    <w:tmpl w:val="1D7CA028"/>
    <w:lvl w:ilvl="0" w:tplc="9A5AEE84">
      <w:start w:val="1"/>
      <w:numFmt w:val="decimal"/>
      <w:lvlText w:val="%1."/>
      <w:lvlJc w:val="left"/>
      <w:pPr>
        <w:ind w:left="143" w:hanging="70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E12867E8">
      <w:numFmt w:val="bullet"/>
      <w:lvlText w:val="•"/>
      <w:lvlJc w:val="left"/>
      <w:pPr>
        <w:ind w:left="1118" w:hanging="708"/>
      </w:pPr>
      <w:rPr>
        <w:rFonts w:hint="default"/>
        <w:lang w:val="uk-UA" w:eastAsia="en-US" w:bidi="ar-SA"/>
      </w:rPr>
    </w:lvl>
    <w:lvl w:ilvl="2" w:tplc="8636247E">
      <w:numFmt w:val="bullet"/>
      <w:lvlText w:val="•"/>
      <w:lvlJc w:val="left"/>
      <w:pPr>
        <w:ind w:left="2096" w:hanging="708"/>
      </w:pPr>
      <w:rPr>
        <w:rFonts w:hint="default"/>
        <w:lang w:val="uk-UA" w:eastAsia="en-US" w:bidi="ar-SA"/>
      </w:rPr>
    </w:lvl>
    <w:lvl w:ilvl="3" w:tplc="7D70D5C0">
      <w:numFmt w:val="bullet"/>
      <w:lvlText w:val="•"/>
      <w:lvlJc w:val="left"/>
      <w:pPr>
        <w:ind w:left="3074" w:hanging="708"/>
      </w:pPr>
      <w:rPr>
        <w:rFonts w:hint="default"/>
        <w:lang w:val="uk-UA" w:eastAsia="en-US" w:bidi="ar-SA"/>
      </w:rPr>
    </w:lvl>
    <w:lvl w:ilvl="4" w:tplc="CFC6632A">
      <w:numFmt w:val="bullet"/>
      <w:lvlText w:val="•"/>
      <w:lvlJc w:val="left"/>
      <w:pPr>
        <w:ind w:left="4052" w:hanging="708"/>
      </w:pPr>
      <w:rPr>
        <w:rFonts w:hint="default"/>
        <w:lang w:val="uk-UA" w:eastAsia="en-US" w:bidi="ar-SA"/>
      </w:rPr>
    </w:lvl>
    <w:lvl w:ilvl="5" w:tplc="C256F4BA">
      <w:numFmt w:val="bullet"/>
      <w:lvlText w:val="•"/>
      <w:lvlJc w:val="left"/>
      <w:pPr>
        <w:ind w:left="5031" w:hanging="708"/>
      </w:pPr>
      <w:rPr>
        <w:rFonts w:hint="default"/>
        <w:lang w:val="uk-UA" w:eastAsia="en-US" w:bidi="ar-SA"/>
      </w:rPr>
    </w:lvl>
    <w:lvl w:ilvl="6" w:tplc="3438D0DE">
      <w:numFmt w:val="bullet"/>
      <w:lvlText w:val="•"/>
      <w:lvlJc w:val="left"/>
      <w:pPr>
        <w:ind w:left="6009" w:hanging="708"/>
      </w:pPr>
      <w:rPr>
        <w:rFonts w:hint="default"/>
        <w:lang w:val="uk-UA" w:eastAsia="en-US" w:bidi="ar-SA"/>
      </w:rPr>
    </w:lvl>
    <w:lvl w:ilvl="7" w:tplc="649891D8">
      <w:numFmt w:val="bullet"/>
      <w:lvlText w:val="•"/>
      <w:lvlJc w:val="left"/>
      <w:pPr>
        <w:ind w:left="6987" w:hanging="708"/>
      </w:pPr>
      <w:rPr>
        <w:rFonts w:hint="default"/>
        <w:lang w:val="uk-UA" w:eastAsia="en-US" w:bidi="ar-SA"/>
      </w:rPr>
    </w:lvl>
    <w:lvl w:ilvl="8" w:tplc="A8601842">
      <w:numFmt w:val="bullet"/>
      <w:lvlText w:val="•"/>
      <w:lvlJc w:val="left"/>
      <w:pPr>
        <w:ind w:left="7965" w:hanging="708"/>
      </w:pPr>
      <w:rPr>
        <w:rFonts w:hint="default"/>
        <w:lang w:val="uk-UA" w:eastAsia="en-US" w:bidi="ar-SA"/>
      </w:rPr>
    </w:lvl>
  </w:abstractNum>
  <w:abstractNum w:abstractNumId="1">
    <w:nsid w:val="19A45906"/>
    <w:multiLevelType w:val="multilevel"/>
    <w:tmpl w:val="00A2956C"/>
    <w:lvl w:ilvl="0">
      <w:start w:val="1"/>
      <w:numFmt w:val="decimal"/>
      <w:lvlText w:val="%1"/>
      <w:lvlJc w:val="left"/>
      <w:pPr>
        <w:ind w:left="143" w:hanging="39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563" w:hanging="42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1600" w:hanging="420"/>
      </w:pPr>
      <w:rPr>
        <w:rFonts w:hint="default"/>
        <w:lang w:val="uk-UA" w:eastAsia="en-US" w:bidi="ar-SA"/>
      </w:rPr>
    </w:lvl>
    <w:lvl w:ilvl="3">
      <w:numFmt w:val="bullet"/>
      <w:lvlText w:val="•"/>
      <w:lvlJc w:val="left"/>
      <w:pPr>
        <w:ind w:left="2640" w:hanging="420"/>
      </w:pPr>
      <w:rPr>
        <w:rFonts w:hint="default"/>
        <w:lang w:val="uk-UA" w:eastAsia="en-US" w:bidi="ar-SA"/>
      </w:rPr>
    </w:lvl>
    <w:lvl w:ilvl="4">
      <w:numFmt w:val="bullet"/>
      <w:lvlText w:val="•"/>
      <w:lvlJc w:val="left"/>
      <w:pPr>
        <w:ind w:left="3680" w:hanging="420"/>
      </w:pPr>
      <w:rPr>
        <w:rFonts w:hint="default"/>
        <w:lang w:val="uk-UA" w:eastAsia="en-US" w:bidi="ar-SA"/>
      </w:rPr>
    </w:lvl>
    <w:lvl w:ilvl="5">
      <w:numFmt w:val="bullet"/>
      <w:lvlText w:val="•"/>
      <w:lvlJc w:val="left"/>
      <w:pPr>
        <w:ind w:left="4721" w:hanging="420"/>
      </w:pPr>
      <w:rPr>
        <w:rFonts w:hint="default"/>
        <w:lang w:val="uk-UA" w:eastAsia="en-US" w:bidi="ar-SA"/>
      </w:rPr>
    </w:lvl>
    <w:lvl w:ilvl="6">
      <w:numFmt w:val="bullet"/>
      <w:lvlText w:val="•"/>
      <w:lvlJc w:val="left"/>
      <w:pPr>
        <w:ind w:left="5761" w:hanging="420"/>
      </w:pPr>
      <w:rPr>
        <w:rFonts w:hint="default"/>
        <w:lang w:val="uk-UA" w:eastAsia="en-US" w:bidi="ar-SA"/>
      </w:rPr>
    </w:lvl>
    <w:lvl w:ilvl="7">
      <w:numFmt w:val="bullet"/>
      <w:lvlText w:val="•"/>
      <w:lvlJc w:val="left"/>
      <w:pPr>
        <w:ind w:left="6801" w:hanging="420"/>
      </w:pPr>
      <w:rPr>
        <w:rFonts w:hint="default"/>
        <w:lang w:val="uk-UA" w:eastAsia="en-US" w:bidi="ar-SA"/>
      </w:rPr>
    </w:lvl>
    <w:lvl w:ilvl="8">
      <w:numFmt w:val="bullet"/>
      <w:lvlText w:val="•"/>
      <w:lvlJc w:val="left"/>
      <w:pPr>
        <w:ind w:left="7841" w:hanging="420"/>
      </w:pPr>
      <w:rPr>
        <w:rFonts w:hint="default"/>
        <w:lang w:val="uk-UA" w:eastAsia="en-US" w:bidi="ar-SA"/>
      </w:rPr>
    </w:lvl>
  </w:abstractNum>
  <w:abstractNum w:abstractNumId="2">
    <w:nsid w:val="67EE5772"/>
    <w:multiLevelType w:val="hybridMultilevel"/>
    <w:tmpl w:val="0CD83A98"/>
    <w:lvl w:ilvl="0" w:tplc="65A6F698">
      <w:numFmt w:val="bullet"/>
      <w:lvlText w:val=""/>
      <w:lvlJc w:val="left"/>
      <w:pPr>
        <w:ind w:left="143" w:hanging="348"/>
      </w:pPr>
      <w:rPr>
        <w:rFonts w:ascii="Symbol" w:eastAsia="Symbol" w:hAnsi="Symbol" w:cs="Symbol" w:hint="default"/>
        <w:b w:val="0"/>
        <w:bCs w:val="0"/>
        <w:i w:val="0"/>
        <w:iCs w:val="0"/>
        <w:spacing w:val="0"/>
        <w:w w:val="99"/>
        <w:sz w:val="20"/>
        <w:szCs w:val="20"/>
        <w:lang w:val="uk-UA" w:eastAsia="en-US" w:bidi="ar-SA"/>
      </w:rPr>
    </w:lvl>
    <w:lvl w:ilvl="1" w:tplc="DC0C4AEE">
      <w:numFmt w:val="bullet"/>
      <w:lvlText w:val="•"/>
      <w:lvlJc w:val="left"/>
      <w:pPr>
        <w:ind w:left="1118" w:hanging="348"/>
      </w:pPr>
      <w:rPr>
        <w:rFonts w:hint="default"/>
        <w:lang w:val="uk-UA" w:eastAsia="en-US" w:bidi="ar-SA"/>
      </w:rPr>
    </w:lvl>
    <w:lvl w:ilvl="2" w:tplc="E3D02432">
      <w:numFmt w:val="bullet"/>
      <w:lvlText w:val="•"/>
      <w:lvlJc w:val="left"/>
      <w:pPr>
        <w:ind w:left="2096" w:hanging="348"/>
      </w:pPr>
      <w:rPr>
        <w:rFonts w:hint="default"/>
        <w:lang w:val="uk-UA" w:eastAsia="en-US" w:bidi="ar-SA"/>
      </w:rPr>
    </w:lvl>
    <w:lvl w:ilvl="3" w:tplc="F49246B0">
      <w:numFmt w:val="bullet"/>
      <w:lvlText w:val="•"/>
      <w:lvlJc w:val="left"/>
      <w:pPr>
        <w:ind w:left="3074" w:hanging="348"/>
      </w:pPr>
      <w:rPr>
        <w:rFonts w:hint="default"/>
        <w:lang w:val="uk-UA" w:eastAsia="en-US" w:bidi="ar-SA"/>
      </w:rPr>
    </w:lvl>
    <w:lvl w:ilvl="4" w:tplc="1F36D5AA">
      <w:numFmt w:val="bullet"/>
      <w:lvlText w:val="•"/>
      <w:lvlJc w:val="left"/>
      <w:pPr>
        <w:ind w:left="4052" w:hanging="348"/>
      </w:pPr>
      <w:rPr>
        <w:rFonts w:hint="default"/>
        <w:lang w:val="uk-UA" w:eastAsia="en-US" w:bidi="ar-SA"/>
      </w:rPr>
    </w:lvl>
    <w:lvl w:ilvl="5" w:tplc="87C64592">
      <w:numFmt w:val="bullet"/>
      <w:lvlText w:val="•"/>
      <w:lvlJc w:val="left"/>
      <w:pPr>
        <w:ind w:left="5031" w:hanging="348"/>
      </w:pPr>
      <w:rPr>
        <w:rFonts w:hint="default"/>
        <w:lang w:val="uk-UA" w:eastAsia="en-US" w:bidi="ar-SA"/>
      </w:rPr>
    </w:lvl>
    <w:lvl w:ilvl="6" w:tplc="4E3E140E">
      <w:numFmt w:val="bullet"/>
      <w:lvlText w:val="•"/>
      <w:lvlJc w:val="left"/>
      <w:pPr>
        <w:ind w:left="6009" w:hanging="348"/>
      </w:pPr>
      <w:rPr>
        <w:rFonts w:hint="default"/>
        <w:lang w:val="uk-UA" w:eastAsia="en-US" w:bidi="ar-SA"/>
      </w:rPr>
    </w:lvl>
    <w:lvl w:ilvl="7" w:tplc="DA487FEA">
      <w:numFmt w:val="bullet"/>
      <w:lvlText w:val="•"/>
      <w:lvlJc w:val="left"/>
      <w:pPr>
        <w:ind w:left="6987" w:hanging="348"/>
      </w:pPr>
      <w:rPr>
        <w:rFonts w:hint="default"/>
        <w:lang w:val="uk-UA" w:eastAsia="en-US" w:bidi="ar-SA"/>
      </w:rPr>
    </w:lvl>
    <w:lvl w:ilvl="8" w:tplc="D814F9C2">
      <w:numFmt w:val="bullet"/>
      <w:lvlText w:val="•"/>
      <w:lvlJc w:val="left"/>
      <w:pPr>
        <w:ind w:left="7965" w:hanging="348"/>
      </w:pPr>
      <w:rPr>
        <w:rFonts w:hint="default"/>
        <w:lang w:val="uk-UA" w:eastAsia="en-US" w:bidi="ar-SA"/>
      </w:rPr>
    </w:lvl>
  </w:abstractNum>
  <w:abstractNum w:abstractNumId="3">
    <w:nsid w:val="799D4BA8"/>
    <w:multiLevelType w:val="hybridMultilevel"/>
    <w:tmpl w:val="7F463FEA"/>
    <w:lvl w:ilvl="0" w:tplc="52EC8D50">
      <w:start w:val="1"/>
      <w:numFmt w:val="decimal"/>
      <w:lvlText w:val="%1."/>
      <w:lvlJc w:val="left"/>
      <w:pPr>
        <w:ind w:left="143" w:hanging="70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B4AEE58A">
      <w:numFmt w:val="bullet"/>
      <w:lvlText w:val="-"/>
      <w:lvlJc w:val="left"/>
      <w:pPr>
        <w:ind w:left="143" w:hanging="708"/>
      </w:pPr>
      <w:rPr>
        <w:rFonts w:ascii="Times New Roman" w:eastAsia="Times New Roman" w:hAnsi="Times New Roman" w:cs="Times New Roman" w:hint="default"/>
        <w:b w:val="0"/>
        <w:bCs w:val="0"/>
        <w:i w:val="0"/>
        <w:iCs w:val="0"/>
        <w:spacing w:val="0"/>
        <w:w w:val="100"/>
        <w:sz w:val="28"/>
        <w:szCs w:val="28"/>
        <w:lang w:val="uk-UA" w:eastAsia="en-US" w:bidi="ar-SA"/>
      </w:rPr>
    </w:lvl>
    <w:lvl w:ilvl="2" w:tplc="815C080A">
      <w:numFmt w:val="bullet"/>
      <w:lvlText w:val="•"/>
      <w:lvlJc w:val="left"/>
      <w:pPr>
        <w:ind w:left="2096" w:hanging="708"/>
      </w:pPr>
      <w:rPr>
        <w:rFonts w:hint="default"/>
        <w:lang w:val="uk-UA" w:eastAsia="en-US" w:bidi="ar-SA"/>
      </w:rPr>
    </w:lvl>
    <w:lvl w:ilvl="3" w:tplc="B946448A">
      <w:numFmt w:val="bullet"/>
      <w:lvlText w:val="•"/>
      <w:lvlJc w:val="left"/>
      <w:pPr>
        <w:ind w:left="3074" w:hanging="708"/>
      </w:pPr>
      <w:rPr>
        <w:rFonts w:hint="default"/>
        <w:lang w:val="uk-UA" w:eastAsia="en-US" w:bidi="ar-SA"/>
      </w:rPr>
    </w:lvl>
    <w:lvl w:ilvl="4" w:tplc="E7985DC0">
      <w:numFmt w:val="bullet"/>
      <w:lvlText w:val="•"/>
      <w:lvlJc w:val="left"/>
      <w:pPr>
        <w:ind w:left="4052" w:hanging="708"/>
      </w:pPr>
      <w:rPr>
        <w:rFonts w:hint="default"/>
        <w:lang w:val="uk-UA" w:eastAsia="en-US" w:bidi="ar-SA"/>
      </w:rPr>
    </w:lvl>
    <w:lvl w:ilvl="5" w:tplc="F9747FDE">
      <w:numFmt w:val="bullet"/>
      <w:lvlText w:val="•"/>
      <w:lvlJc w:val="left"/>
      <w:pPr>
        <w:ind w:left="5031" w:hanging="708"/>
      </w:pPr>
      <w:rPr>
        <w:rFonts w:hint="default"/>
        <w:lang w:val="uk-UA" w:eastAsia="en-US" w:bidi="ar-SA"/>
      </w:rPr>
    </w:lvl>
    <w:lvl w:ilvl="6" w:tplc="E362EC0E">
      <w:numFmt w:val="bullet"/>
      <w:lvlText w:val="•"/>
      <w:lvlJc w:val="left"/>
      <w:pPr>
        <w:ind w:left="6009" w:hanging="708"/>
      </w:pPr>
      <w:rPr>
        <w:rFonts w:hint="default"/>
        <w:lang w:val="uk-UA" w:eastAsia="en-US" w:bidi="ar-SA"/>
      </w:rPr>
    </w:lvl>
    <w:lvl w:ilvl="7" w:tplc="5EF2CB72">
      <w:numFmt w:val="bullet"/>
      <w:lvlText w:val="•"/>
      <w:lvlJc w:val="left"/>
      <w:pPr>
        <w:ind w:left="6987" w:hanging="708"/>
      </w:pPr>
      <w:rPr>
        <w:rFonts w:hint="default"/>
        <w:lang w:val="uk-UA" w:eastAsia="en-US" w:bidi="ar-SA"/>
      </w:rPr>
    </w:lvl>
    <w:lvl w:ilvl="8" w:tplc="69AA2E30">
      <w:numFmt w:val="bullet"/>
      <w:lvlText w:val="•"/>
      <w:lvlJc w:val="left"/>
      <w:pPr>
        <w:ind w:left="7965" w:hanging="708"/>
      </w:pPr>
      <w:rPr>
        <w:rFonts w:hint="default"/>
        <w:lang w:val="uk-UA" w:eastAsia="en-US" w:bidi="ar-SA"/>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6AC9"/>
    <w:rsid w:val="00756AC9"/>
    <w:rsid w:val="00841C1D"/>
    <w:rsid w:val="00AD2F07"/>
    <w:rsid w:val="00B72A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DDC195A-13D2-49C7-95BC-80554AF52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756AC9"/>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756AC9"/>
    <w:pPr>
      <w:spacing w:before="153"/>
      <w:ind w:left="426" w:right="279"/>
      <w:jc w:val="center"/>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756AC9"/>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756AC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756AC9"/>
    <w:pPr>
      <w:ind w:left="143"/>
    </w:pPr>
    <w:rPr>
      <w:sz w:val="28"/>
      <w:szCs w:val="28"/>
    </w:rPr>
  </w:style>
  <w:style w:type="paragraph" w:styleId="2">
    <w:name w:val="toc 2"/>
    <w:basedOn w:val="a"/>
    <w:uiPriority w:val="1"/>
    <w:qFormat/>
    <w:rsid w:val="00756AC9"/>
    <w:pPr>
      <w:spacing w:before="99"/>
      <w:ind w:left="143"/>
    </w:pPr>
    <w:rPr>
      <w:sz w:val="28"/>
      <w:szCs w:val="28"/>
    </w:rPr>
  </w:style>
  <w:style w:type="paragraph" w:styleId="a3">
    <w:name w:val="Body Text"/>
    <w:basedOn w:val="a"/>
    <w:link w:val="a4"/>
    <w:uiPriority w:val="1"/>
    <w:qFormat/>
    <w:rsid w:val="00756AC9"/>
    <w:pPr>
      <w:ind w:left="143" w:firstLine="707"/>
      <w:jc w:val="both"/>
    </w:pPr>
    <w:rPr>
      <w:sz w:val="28"/>
      <w:szCs w:val="28"/>
    </w:rPr>
  </w:style>
  <w:style w:type="character" w:customStyle="1" w:styleId="a4">
    <w:name w:val="Основной текст Знак"/>
    <w:basedOn w:val="a0"/>
    <w:link w:val="a3"/>
    <w:uiPriority w:val="1"/>
    <w:rsid w:val="00756AC9"/>
    <w:rPr>
      <w:rFonts w:ascii="Times New Roman" w:eastAsia="Times New Roman" w:hAnsi="Times New Roman" w:cs="Times New Roman"/>
      <w:sz w:val="28"/>
      <w:szCs w:val="28"/>
      <w:lang w:val="uk-UA"/>
    </w:rPr>
  </w:style>
  <w:style w:type="paragraph" w:styleId="a5">
    <w:name w:val="List Paragraph"/>
    <w:basedOn w:val="a"/>
    <w:uiPriority w:val="1"/>
    <w:qFormat/>
    <w:rsid w:val="00756AC9"/>
    <w:pPr>
      <w:ind w:left="143" w:firstLine="707"/>
      <w:jc w:val="both"/>
    </w:pPr>
  </w:style>
  <w:style w:type="paragraph" w:customStyle="1" w:styleId="TableParagraph">
    <w:name w:val="Table Paragraph"/>
    <w:basedOn w:val="a"/>
    <w:uiPriority w:val="1"/>
    <w:qFormat/>
    <w:rsid w:val="00756AC9"/>
    <w:pPr>
      <w:ind w:left="5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69659%3A%D0%93%D0%93.%D0%BD" TargetMode="External"/><Relationship Id="rId13" Type="http://schemas.openxmlformats.org/officeDocument/2006/relationships/hyperlink" Target="http://zakon4.rada.gov.ua/laws/show/2818-17" TargetMode="External"/><Relationship Id="rId3" Type="http://schemas.openxmlformats.org/officeDocument/2006/relationships/settings" Target="settings.xml"/><Relationship Id="rId7"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69659%3A%D0%93%D0%93.%D0%BD" TargetMode="External"/><Relationship Id="rId12" Type="http://schemas.openxmlformats.org/officeDocument/2006/relationships/hyperlink" Target="http://zakon3.rada.gov.ua/laws/show/1196-2015-&#1087;"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ww.irbis-nbuv.gov.ua/cgi-bin/irbis_nbuv/cgiirbis_64.exe?Z21ID&amp;I21DBN=UJRN&amp;P21DBN=UJRN&amp;S21STN=1&amp;S21REF=10&amp;S21FMT=fullwebr&amp;C21COM=S&amp;S21CNR=20&amp;S21P01=0&amp;S21P02=0&amp;S21P03=A%3D&amp;S21COLORTERMS=1&amp;S21STR=%D0%9A%D1%80%D0%B0%D1%81%D1%94%D1%85%D0%B0%20%D0%84%24" TargetMode="External"/><Relationship Id="rId11" Type="http://schemas.openxmlformats.org/officeDocument/2006/relationships/hyperlink" Target="https://zakon.rada.gov.ua/laws/show/695-2020-%D0%BF" TargetMode="External"/><Relationship Id="rId5" Type="http://schemas.openxmlformats.org/officeDocument/2006/relationships/header" Target="header1.xml"/><Relationship Id="rId15" Type="http://schemas.openxmlformats.org/officeDocument/2006/relationships/hyperlink" Target="https://www.facebook.com/" TargetMode="External"/><Relationship Id="rId10" Type="http://schemas.openxmlformats.org/officeDocument/2006/relationships/hyperlink" Target="https://doi.org/10.18524/2303-9914.2017.2(31).120901" TargetMode="External"/><Relationship Id="rId4" Type="http://schemas.openxmlformats.org/officeDocument/2006/relationships/webSettings" Target="webSettings.xml"/><Relationship Id="rId9" Type="http://schemas.openxmlformats.org/officeDocument/2006/relationships/hyperlink" Target="https://doi.org/10.18524/2303-9914.2017.2(31).120901" TargetMode="External"/><Relationship Id="rId14" Type="http://schemas.openxmlformats.org/officeDocument/2006/relationships/hyperlink" Target="https://zakon.rada.gov.ua/laws/show/2697-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2306</Words>
  <Characters>13150</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2025-09-25T09:19:00Z</dcterms:created>
  <dcterms:modified xsi:type="dcterms:W3CDTF">2025-09-25T09:20:00Z</dcterms:modified>
</cp:coreProperties>
</file>