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27F" w:rsidRPr="00CE427F" w:rsidRDefault="00CE427F" w:rsidP="00CE427F">
      <w:pPr>
        <w:spacing w:after="0" w:line="360" w:lineRule="auto"/>
        <w:jc w:val="center"/>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Одеський національний університет імені І.І. Мечникова</w:t>
      </w:r>
    </w:p>
    <w:p w:rsidR="00CE427F" w:rsidRPr="00CE427F" w:rsidRDefault="00CE427F" w:rsidP="00CE427F">
      <w:pPr>
        <w:spacing w:after="0" w:line="360" w:lineRule="auto"/>
        <w:jc w:val="center"/>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Економіко-правовий факультет</w:t>
      </w:r>
    </w:p>
    <w:p w:rsidR="00CE427F" w:rsidRPr="00CE427F" w:rsidRDefault="00CE427F" w:rsidP="00CE427F">
      <w:pPr>
        <w:spacing w:after="0" w:line="360" w:lineRule="auto"/>
        <w:jc w:val="center"/>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Кафедра цивільно-правових дисциплін</w:t>
      </w:r>
    </w:p>
    <w:p w:rsidR="00CE427F" w:rsidRPr="00CE427F" w:rsidRDefault="00CE427F" w:rsidP="00CE427F">
      <w:pPr>
        <w:spacing w:after="0" w:line="240" w:lineRule="auto"/>
        <w:jc w:val="both"/>
        <w:rPr>
          <w:rFonts w:ascii="Times New Roman" w:eastAsia="Times New Roman" w:hAnsi="Times New Roman" w:cs="Times New Roman"/>
          <w:sz w:val="28"/>
          <w:szCs w:val="28"/>
        </w:rPr>
      </w:pPr>
    </w:p>
    <w:p w:rsidR="00CE427F" w:rsidRPr="00CE427F" w:rsidRDefault="00CE427F" w:rsidP="00CE427F">
      <w:pPr>
        <w:spacing w:after="0" w:line="240" w:lineRule="auto"/>
        <w:jc w:val="both"/>
        <w:rPr>
          <w:rFonts w:ascii="Times New Roman" w:eastAsia="Times New Roman" w:hAnsi="Times New Roman" w:cs="Times New Roman"/>
          <w:sz w:val="28"/>
          <w:szCs w:val="28"/>
        </w:rPr>
      </w:pPr>
    </w:p>
    <w:p w:rsidR="00CE427F" w:rsidRPr="00CE427F" w:rsidRDefault="00CE427F" w:rsidP="00CE427F">
      <w:pPr>
        <w:spacing w:after="0" w:line="240" w:lineRule="auto"/>
        <w:jc w:val="both"/>
        <w:rPr>
          <w:rFonts w:ascii="Times New Roman" w:eastAsia="Times New Roman" w:hAnsi="Times New Roman" w:cs="Times New Roman"/>
          <w:sz w:val="28"/>
          <w:szCs w:val="28"/>
        </w:rPr>
      </w:pPr>
    </w:p>
    <w:p w:rsidR="00CE427F" w:rsidRPr="00CE427F" w:rsidRDefault="00CE427F" w:rsidP="00CE427F">
      <w:pPr>
        <w:spacing w:after="0" w:line="240" w:lineRule="auto"/>
        <w:jc w:val="both"/>
        <w:rPr>
          <w:rFonts w:ascii="Times New Roman" w:eastAsia="Times New Roman" w:hAnsi="Times New Roman" w:cs="Times New Roman"/>
          <w:sz w:val="28"/>
          <w:szCs w:val="28"/>
        </w:rPr>
      </w:pPr>
    </w:p>
    <w:p w:rsidR="00CE427F" w:rsidRPr="00CE427F" w:rsidRDefault="00CE427F" w:rsidP="00CE427F">
      <w:pPr>
        <w:spacing w:after="0" w:line="240" w:lineRule="auto"/>
        <w:jc w:val="center"/>
        <w:rPr>
          <w:rFonts w:ascii="Times New Roman" w:eastAsia="Times New Roman" w:hAnsi="Times New Roman" w:cs="Times New Roman"/>
          <w:sz w:val="28"/>
          <w:szCs w:val="28"/>
        </w:rPr>
      </w:pPr>
    </w:p>
    <w:p w:rsidR="00CE427F" w:rsidRPr="00CE427F" w:rsidRDefault="00CE427F" w:rsidP="00CE427F">
      <w:pPr>
        <w:spacing w:after="0" w:line="360" w:lineRule="auto"/>
        <w:jc w:val="center"/>
        <w:rPr>
          <w:rFonts w:ascii="Times New Roman" w:eastAsia="Times New Roman" w:hAnsi="Times New Roman" w:cs="Times New Roman"/>
          <w:b/>
          <w:sz w:val="32"/>
          <w:szCs w:val="32"/>
        </w:rPr>
      </w:pPr>
      <w:r w:rsidRPr="00CE427F">
        <w:rPr>
          <w:rFonts w:ascii="Times New Roman" w:eastAsia="Times New Roman" w:hAnsi="Times New Roman" w:cs="Times New Roman"/>
          <w:b/>
          <w:sz w:val="32"/>
          <w:szCs w:val="32"/>
        </w:rPr>
        <w:t>Д и п л о м н а  р о б о т а</w:t>
      </w:r>
    </w:p>
    <w:p w:rsidR="00CE427F" w:rsidRPr="00CE427F" w:rsidRDefault="00CE427F" w:rsidP="00CE4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8"/>
          <w:szCs w:val="28"/>
          <w:lang w:eastAsia="ru-RU"/>
        </w:rPr>
      </w:pPr>
      <w:r w:rsidRPr="00CE427F">
        <w:rPr>
          <w:rFonts w:ascii="Times New Roman" w:eastAsia="Times New Roman" w:hAnsi="Times New Roman" w:cs="Times New Roman"/>
          <w:b/>
          <w:sz w:val="28"/>
          <w:szCs w:val="28"/>
        </w:rPr>
        <w:t>“</w:t>
      </w:r>
      <w:r w:rsidRPr="00CE427F">
        <w:rPr>
          <w:rFonts w:ascii="Times New Roman" w:eastAsia="Times New Roman" w:hAnsi="Times New Roman" w:cs="Times New Roman"/>
          <w:b/>
          <w:color w:val="333333"/>
          <w:sz w:val="28"/>
          <w:szCs w:val="28"/>
          <w:shd w:val="clear" w:color="auto" w:fill="FFFFFF"/>
        </w:rPr>
        <w:t>Авторське право на похідні літературні твори</w:t>
      </w:r>
      <w:r w:rsidRPr="00CE427F">
        <w:rPr>
          <w:rFonts w:ascii="Times New Roman" w:eastAsia="Times New Roman" w:hAnsi="Times New Roman" w:cs="Times New Roman"/>
          <w:b/>
          <w:sz w:val="28"/>
          <w:szCs w:val="28"/>
        </w:rPr>
        <w:t>”</w:t>
      </w:r>
    </w:p>
    <w:p w:rsidR="00CE427F" w:rsidRPr="00CE427F" w:rsidRDefault="00CE427F" w:rsidP="00CE427F">
      <w:pPr>
        <w:spacing w:after="0" w:line="360" w:lineRule="auto"/>
        <w:jc w:val="center"/>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w:t>
      </w:r>
      <w:proofErr w:type="spellStart"/>
      <w:r w:rsidRPr="00CE427F">
        <w:rPr>
          <w:rFonts w:ascii="Times New Roman" w:eastAsia="Times New Roman" w:hAnsi="Times New Roman" w:cs="Times New Roman"/>
          <w:color w:val="333333"/>
          <w:sz w:val="28"/>
          <w:szCs w:val="28"/>
          <w:shd w:val="clear" w:color="auto" w:fill="FFFFFF"/>
        </w:rPr>
        <w:t>The</w:t>
      </w:r>
      <w:proofErr w:type="spellEnd"/>
      <w:r w:rsidRPr="00CE427F">
        <w:rPr>
          <w:rFonts w:ascii="Times New Roman" w:eastAsia="Times New Roman" w:hAnsi="Times New Roman" w:cs="Times New Roman"/>
          <w:color w:val="333333"/>
          <w:sz w:val="28"/>
          <w:szCs w:val="28"/>
          <w:shd w:val="clear" w:color="auto" w:fill="FFFFFF"/>
        </w:rPr>
        <w:t xml:space="preserve"> </w:t>
      </w:r>
      <w:proofErr w:type="spellStart"/>
      <w:r w:rsidRPr="00CE427F">
        <w:rPr>
          <w:rFonts w:ascii="Times New Roman" w:eastAsia="Times New Roman" w:hAnsi="Times New Roman" w:cs="Times New Roman"/>
          <w:color w:val="333333"/>
          <w:sz w:val="28"/>
          <w:szCs w:val="28"/>
          <w:shd w:val="clear" w:color="auto" w:fill="FFFFFF"/>
        </w:rPr>
        <w:t>Copyright</w:t>
      </w:r>
      <w:proofErr w:type="spellEnd"/>
      <w:r w:rsidRPr="00CE427F">
        <w:rPr>
          <w:rFonts w:ascii="Times New Roman" w:eastAsia="Times New Roman" w:hAnsi="Times New Roman" w:cs="Times New Roman"/>
          <w:color w:val="333333"/>
          <w:sz w:val="28"/>
          <w:szCs w:val="28"/>
          <w:shd w:val="clear" w:color="auto" w:fill="FFFFFF"/>
        </w:rPr>
        <w:t xml:space="preserve"> </w:t>
      </w:r>
      <w:proofErr w:type="spellStart"/>
      <w:r w:rsidRPr="00CE427F">
        <w:rPr>
          <w:rFonts w:ascii="Times New Roman" w:eastAsia="Times New Roman" w:hAnsi="Times New Roman" w:cs="Times New Roman"/>
          <w:color w:val="333333"/>
          <w:sz w:val="28"/>
          <w:szCs w:val="28"/>
          <w:shd w:val="clear" w:color="auto" w:fill="FFFFFF"/>
        </w:rPr>
        <w:t>on</w:t>
      </w:r>
      <w:proofErr w:type="spellEnd"/>
      <w:r w:rsidRPr="00CE427F">
        <w:rPr>
          <w:rFonts w:ascii="Times New Roman" w:eastAsia="Times New Roman" w:hAnsi="Times New Roman" w:cs="Times New Roman"/>
          <w:color w:val="333333"/>
          <w:sz w:val="28"/>
          <w:szCs w:val="28"/>
          <w:shd w:val="clear" w:color="auto" w:fill="FFFFFF"/>
        </w:rPr>
        <w:t xml:space="preserve"> </w:t>
      </w:r>
      <w:proofErr w:type="spellStart"/>
      <w:r w:rsidRPr="00CE427F">
        <w:rPr>
          <w:rFonts w:ascii="Times New Roman" w:eastAsia="Times New Roman" w:hAnsi="Times New Roman" w:cs="Times New Roman"/>
          <w:color w:val="333333"/>
          <w:sz w:val="28"/>
          <w:szCs w:val="28"/>
          <w:shd w:val="clear" w:color="auto" w:fill="FFFFFF"/>
        </w:rPr>
        <w:t>the</w:t>
      </w:r>
      <w:proofErr w:type="spellEnd"/>
      <w:r w:rsidRPr="00CE427F">
        <w:rPr>
          <w:rFonts w:ascii="Times New Roman" w:eastAsia="Times New Roman" w:hAnsi="Times New Roman" w:cs="Times New Roman"/>
          <w:color w:val="333333"/>
          <w:sz w:val="28"/>
          <w:szCs w:val="28"/>
          <w:shd w:val="clear" w:color="auto" w:fill="FFFFFF"/>
        </w:rPr>
        <w:t xml:space="preserve"> </w:t>
      </w:r>
      <w:proofErr w:type="spellStart"/>
      <w:r w:rsidRPr="00CE427F">
        <w:rPr>
          <w:rFonts w:ascii="Times New Roman" w:eastAsia="Times New Roman" w:hAnsi="Times New Roman" w:cs="Times New Roman"/>
          <w:color w:val="333333"/>
          <w:sz w:val="28"/>
          <w:szCs w:val="28"/>
          <w:shd w:val="clear" w:color="auto" w:fill="FFFFFF"/>
        </w:rPr>
        <w:t>Derived</w:t>
      </w:r>
      <w:proofErr w:type="spellEnd"/>
      <w:r w:rsidRPr="00CE427F">
        <w:rPr>
          <w:rFonts w:ascii="Times New Roman" w:eastAsia="Times New Roman" w:hAnsi="Times New Roman" w:cs="Times New Roman"/>
          <w:color w:val="333333"/>
          <w:sz w:val="28"/>
          <w:szCs w:val="28"/>
          <w:shd w:val="clear" w:color="auto" w:fill="FFFFFF"/>
        </w:rPr>
        <w:t xml:space="preserve"> </w:t>
      </w:r>
      <w:proofErr w:type="spellStart"/>
      <w:r w:rsidRPr="00CE427F">
        <w:rPr>
          <w:rFonts w:ascii="Times New Roman" w:eastAsia="Times New Roman" w:hAnsi="Times New Roman" w:cs="Times New Roman"/>
          <w:color w:val="333333"/>
          <w:sz w:val="28"/>
          <w:szCs w:val="28"/>
          <w:shd w:val="clear" w:color="auto" w:fill="FFFFFF"/>
        </w:rPr>
        <w:t>Literary</w:t>
      </w:r>
      <w:proofErr w:type="spellEnd"/>
      <w:r w:rsidRPr="00CE427F">
        <w:rPr>
          <w:rFonts w:ascii="Times New Roman" w:eastAsia="Times New Roman" w:hAnsi="Times New Roman" w:cs="Times New Roman"/>
          <w:color w:val="333333"/>
          <w:sz w:val="28"/>
          <w:szCs w:val="28"/>
          <w:shd w:val="clear" w:color="auto" w:fill="FFFFFF"/>
        </w:rPr>
        <w:t xml:space="preserve"> Works</w:t>
      </w:r>
      <w:r w:rsidRPr="00CE427F">
        <w:rPr>
          <w:rFonts w:ascii="Times New Roman" w:eastAsia="Times New Roman" w:hAnsi="Times New Roman" w:cs="Times New Roman"/>
          <w:sz w:val="28"/>
          <w:szCs w:val="28"/>
        </w:rPr>
        <w:t>”</w:t>
      </w:r>
    </w:p>
    <w:p w:rsidR="00CE427F" w:rsidRPr="00CE427F" w:rsidRDefault="00CE427F" w:rsidP="00CE427F">
      <w:pPr>
        <w:spacing w:line="360" w:lineRule="auto"/>
        <w:jc w:val="center"/>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на здобуття ступеня вищої освіти «магістр»</w:t>
      </w:r>
    </w:p>
    <w:p w:rsidR="00CE427F" w:rsidRPr="00CE427F" w:rsidRDefault="00CE427F" w:rsidP="00CE427F">
      <w:pPr>
        <w:spacing w:after="0" w:line="240" w:lineRule="auto"/>
        <w:ind w:left="720" w:firstLine="709"/>
        <w:jc w:val="center"/>
        <w:rPr>
          <w:rFonts w:ascii="Times New Roman" w:eastAsia="Times New Roman" w:hAnsi="Times New Roman" w:cs="Times New Roman"/>
          <w:sz w:val="24"/>
          <w:szCs w:val="24"/>
        </w:rPr>
      </w:pPr>
    </w:p>
    <w:p w:rsidR="00CE427F" w:rsidRPr="00CE427F" w:rsidRDefault="00CE427F" w:rsidP="00CE427F">
      <w:pPr>
        <w:spacing w:after="0" w:line="360" w:lineRule="auto"/>
        <w:ind w:firstLine="709"/>
        <w:jc w:val="both"/>
        <w:rPr>
          <w:rFonts w:ascii="Times New Roman" w:eastAsia="Times New Roman" w:hAnsi="Times New Roman" w:cs="Times New Roman"/>
          <w:b/>
          <w:sz w:val="28"/>
          <w:szCs w:val="28"/>
        </w:rPr>
      </w:pPr>
    </w:p>
    <w:p w:rsidR="00CE427F" w:rsidRPr="00CE427F" w:rsidRDefault="00CE427F" w:rsidP="00CE427F">
      <w:pPr>
        <w:spacing w:after="0" w:line="360" w:lineRule="auto"/>
        <w:ind w:firstLine="709"/>
        <w:jc w:val="both"/>
        <w:rPr>
          <w:rFonts w:ascii="Times New Roman" w:eastAsia="Times New Roman" w:hAnsi="Times New Roman" w:cs="Times New Roman"/>
          <w:b/>
          <w:sz w:val="28"/>
          <w:szCs w:val="28"/>
        </w:rPr>
      </w:pPr>
    </w:p>
    <w:p w:rsidR="00CE427F" w:rsidRPr="00CE427F" w:rsidRDefault="00CE427F" w:rsidP="00CE427F">
      <w:pPr>
        <w:spacing w:after="0" w:line="240" w:lineRule="auto"/>
        <w:ind w:firstLine="3969"/>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Виконав: студентка денної форми навчання,</w:t>
      </w:r>
    </w:p>
    <w:p w:rsidR="00CE427F" w:rsidRPr="00CE427F" w:rsidRDefault="00CE427F" w:rsidP="00CE427F">
      <w:pPr>
        <w:spacing w:after="0" w:line="240" w:lineRule="auto"/>
        <w:ind w:firstLine="3969"/>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rPr>
        <w:t xml:space="preserve">спеціальності 081 Право </w:t>
      </w:r>
    </w:p>
    <w:p w:rsidR="00CE427F" w:rsidRPr="00CE427F" w:rsidRDefault="00CE427F" w:rsidP="00CE427F">
      <w:pPr>
        <w:ind w:firstLine="3960"/>
        <w:rPr>
          <w:rFonts w:ascii="Times New Roman" w:eastAsia="Times New Roman" w:hAnsi="Times New Roman" w:cs="Times New Roman"/>
          <w:b/>
          <w:sz w:val="28"/>
          <w:szCs w:val="28"/>
        </w:rPr>
      </w:pPr>
      <w:proofErr w:type="spellStart"/>
      <w:r w:rsidRPr="00CE427F">
        <w:rPr>
          <w:rFonts w:ascii="Times New Roman" w:eastAsia="Times New Roman" w:hAnsi="Times New Roman" w:cs="Times New Roman"/>
          <w:b/>
          <w:sz w:val="28"/>
          <w:szCs w:val="28"/>
        </w:rPr>
        <w:t>Чіканчі</w:t>
      </w:r>
      <w:proofErr w:type="spellEnd"/>
      <w:r w:rsidRPr="00CE427F">
        <w:rPr>
          <w:rFonts w:ascii="Times New Roman" w:eastAsia="Times New Roman" w:hAnsi="Times New Roman" w:cs="Times New Roman"/>
          <w:b/>
          <w:sz w:val="28"/>
          <w:szCs w:val="28"/>
        </w:rPr>
        <w:t xml:space="preserve"> </w:t>
      </w:r>
      <w:proofErr w:type="spellStart"/>
      <w:r w:rsidRPr="00CE427F">
        <w:rPr>
          <w:rFonts w:ascii="Times New Roman" w:eastAsia="Times New Roman" w:hAnsi="Times New Roman" w:cs="Times New Roman"/>
          <w:b/>
          <w:sz w:val="28"/>
          <w:szCs w:val="28"/>
        </w:rPr>
        <w:t>Кристина</w:t>
      </w:r>
      <w:proofErr w:type="spellEnd"/>
      <w:r w:rsidRPr="00CE427F">
        <w:rPr>
          <w:rFonts w:ascii="Times New Roman" w:eastAsia="Times New Roman" w:hAnsi="Times New Roman" w:cs="Times New Roman"/>
          <w:b/>
          <w:sz w:val="28"/>
          <w:szCs w:val="28"/>
        </w:rPr>
        <w:t xml:space="preserve"> Анатоліївна </w:t>
      </w:r>
    </w:p>
    <w:p w:rsidR="00CE427F" w:rsidRPr="00CE427F" w:rsidRDefault="00CE427F" w:rsidP="00CE427F">
      <w:pPr>
        <w:spacing w:after="0" w:line="240" w:lineRule="auto"/>
        <w:ind w:firstLine="3969"/>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Науковий керівник: </w:t>
      </w:r>
    </w:p>
    <w:p w:rsidR="00CE427F" w:rsidRPr="00CE427F" w:rsidRDefault="00CE427F" w:rsidP="00CE427F">
      <w:pPr>
        <w:spacing w:after="0" w:line="240" w:lineRule="auto"/>
        <w:ind w:firstLine="3958"/>
        <w:rPr>
          <w:rFonts w:ascii="Times New Roman" w:eastAsia="Times New Roman" w:hAnsi="Times New Roman" w:cs="Times New Roman"/>
          <w:sz w:val="28"/>
          <w:szCs w:val="28"/>
        </w:rPr>
      </w:pPr>
      <w:proofErr w:type="spellStart"/>
      <w:r w:rsidRPr="00CE427F">
        <w:rPr>
          <w:rFonts w:ascii="Times New Roman" w:eastAsia="Times New Roman" w:hAnsi="Times New Roman" w:cs="Times New Roman"/>
          <w:sz w:val="28"/>
          <w:szCs w:val="28"/>
        </w:rPr>
        <w:t>к.ю.н</w:t>
      </w:r>
      <w:proofErr w:type="spellEnd"/>
      <w:r w:rsidRPr="00CE427F">
        <w:rPr>
          <w:rFonts w:ascii="Times New Roman" w:eastAsia="Times New Roman" w:hAnsi="Times New Roman" w:cs="Times New Roman"/>
          <w:sz w:val="28"/>
          <w:szCs w:val="28"/>
        </w:rPr>
        <w:t xml:space="preserve">., доц.  </w:t>
      </w:r>
      <w:proofErr w:type="spellStart"/>
      <w:r w:rsidRPr="00CE427F">
        <w:rPr>
          <w:rFonts w:ascii="Times New Roman" w:eastAsia="Times New Roman" w:hAnsi="Times New Roman" w:cs="Times New Roman"/>
          <w:sz w:val="28"/>
          <w:szCs w:val="28"/>
        </w:rPr>
        <w:t>Клейменова</w:t>
      </w:r>
      <w:proofErr w:type="spellEnd"/>
      <w:r w:rsidRPr="00CE427F">
        <w:rPr>
          <w:rFonts w:ascii="Times New Roman" w:eastAsia="Times New Roman" w:hAnsi="Times New Roman" w:cs="Times New Roman"/>
          <w:sz w:val="28"/>
          <w:szCs w:val="28"/>
        </w:rPr>
        <w:t xml:space="preserve"> С.М. ____________ </w:t>
      </w:r>
    </w:p>
    <w:p w:rsidR="00CE427F" w:rsidRPr="00CE427F" w:rsidRDefault="00CE427F" w:rsidP="00CE427F">
      <w:pPr>
        <w:spacing w:after="0" w:line="240" w:lineRule="auto"/>
        <w:ind w:firstLine="3958"/>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Рецензент: </w:t>
      </w:r>
    </w:p>
    <w:p w:rsidR="00CE427F" w:rsidRPr="00CE427F" w:rsidRDefault="00CE427F" w:rsidP="00CE427F">
      <w:pPr>
        <w:spacing w:after="0" w:line="240" w:lineRule="auto"/>
        <w:ind w:firstLine="3969"/>
        <w:rPr>
          <w:rFonts w:ascii="Times New Roman" w:eastAsia="Times New Roman" w:hAnsi="Times New Roman" w:cs="Times New Roman"/>
          <w:sz w:val="28"/>
          <w:szCs w:val="28"/>
        </w:rPr>
      </w:pPr>
      <w:proofErr w:type="spellStart"/>
      <w:r w:rsidRPr="00CE427F">
        <w:rPr>
          <w:rFonts w:ascii="Times New Roman" w:eastAsia="Times New Roman" w:hAnsi="Times New Roman" w:cs="Times New Roman"/>
          <w:sz w:val="28"/>
          <w:szCs w:val="28"/>
        </w:rPr>
        <w:t>к.ю.н</w:t>
      </w:r>
      <w:proofErr w:type="spellEnd"/>
      <w:r w:rsidRPr="00CE427F">
        <w:rPr>
          <w:rFonts w:ascii="Times New Roman" w:eastAsia="Times New Roman" w:hAnsi="Times New Roman" w:cs="Times New Roman"/>
          <w:sz w:val="28"/>
          <w:szCs w:val="28"/>
        </w:rPr>
        <w:t>., доц. Вадах В.В.</w:t>
      </w:r>
    </w:p>
    <w:p w:rsidR="00CE427F" w:rsidRPr="00CE427F" w:rsidRDefault="00CE427F" w:rsidP="00CE427F">
      <w:pPr>
        <w:spacing w:after="0" w:line="240" w:lineRule="auto"/>
        <w:ind w:firstLine="3969"/>
        <w:rPr>
          <w:rFonts w:ascii="Times New Roman" w:eastAsia="Times New Roman" w:hAnsi="Times New Roman" w:cs="Times New Roman"/>
          <w:sz w:val="28"/>
          <w:szCs w:val="28"/>
        </w:rPr>
      </w:pPr>
    </w:p>
    <w:p w:rsidR="00CE427F" w:rsidRPr="00CE427F" w:rsidRDefault="00CE427F" w:rsidP="00CE427F">
      <w:pPr>
        <w:spacing w:after="0" w:line="240" w:lineRule="auto"/>
        <w:ind w:firstLine="3969"/>
        <w:rPr>
          <w:rFonts w:ascii="Times New Roman" w:eastAsia="Times New Roman" w:hAnsi="Times New Roman" w:cs="Times New Roman"/>
          <w:sz w:val="28"/>
          <w:szCs w:val="28"/>
        </w:rPr>
      </w:pPr>
    </w:p>
    <w:p w:rsidR="00CE427F" w:rsidRPr="00CE427F" w:rsidRDefault="00CE427F" w:rsidP="00CE427F">
      <w:pPr>
        <w:spacing w:after="0" w:line="240" w:lineRule="auto"/>
        <w:ind w:firstLine="3969"/>
        <w:rPr>
          <w:rFonts w:ascii="Times New Roman" w:eastAsia="Times New Roman" w:hAnsi="Times New Roman" w:cs="Times New Roman"/>
          <w:b/>
          <w:sz w:val="28"/>
          <w:szCs w:val="28"/>
        </w:rPr>
      </w:pPr>
    </w:p>
    <w:tbl>
      <w:tblPr>
        <w:tblW w:w="10620" w:type="dxa"/>
        <w:tblInd w:w="-792" w:type="dxa"/>
        <w:tblLook w:val="04A0" w:firstRow="1" w:lastRow="0" w:firstColumn="1" w:lastColumn="0" w:noHBand="0" w:noVBand="1"/>
      </w:tblPr>
      <w:tblGrid>
        <w:gridCol w:w="5580"/>
        <w:gridCol w:w="5040"/>
      </w:tblGrid>
      <w:tr w:rsidR="00CE427F" w:rsidRPr="00CE427F" w:rsidTr="00CE427F">
        <w:trPr>
          <w:trHeight w:val="2700"/>
        </w:trPr>
        <w:tc>
          <w:tcPr>
            <w:tcW w:w="5580" w:type="dxa"/>
          </w:tcPr>
          <w:p w:rsidR="00CE427F" w:rsidRPr="00CE427F" w:rsidRDefault="00CE427F" w:rsidP="00CE427F">
            <w:pPr>
              <w:spacing w:after="0" w:line="360" w:lineRule="auto"/>
              <w:ind w:left="432"/>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Рекомендовано до захисту:</w:t>
            </w:r>
          </w:p>
          <w:p w:rsidR="00CE427F" w:rsidRPr="00CE427F" w:rsidRDefault="00CE427F" w:rsidP="00CE427F">
            <w:pPr>
              <w:spacing w:after="0" w:line="360" w:lineRule="auto"/>
              <w:ind w:left="432"/>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протокол засіданні кафедри </w:t>
            </w:r>
          </w:p>
          <w:p w:rsidR="00CE427F" w:rsidRPr="00CE427F" w:rsidRDefault="00CE427F" w:rsidP="00CE427F">
            <w:pPr>
              <w:spacing w:after="0" w:line="360" w:lineRule="auto"/>
              <w:ind w:left="432"/>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4 від 25.11.2019 р.</w:t>
            </w:r>
          </w:p>
          <w:p w:rsidR="00CE427F" w:rsidRPr="00CE427F" w:rsidRDefault="00CE427F" w:rsidP="00CE427F">
            <w:pPr>
              <w:spacing w:after="0" w:line="360" w:lineRule="auto"/>
              <w:ind w:left="432"/>
              <w:jc w:val="both"/>
              <w:rPr>
                <w:rFonts w:ascii="Times New Roman" w:eastAsia="Times New Roman" w:hAnsi="Times New Roman" w:cs="Times New Roman"/>
                <w:sz w:val="28"/>
                <w:szCs w:val="28"/>
              </w:rPr>
            </w:pPr>
          </w:p>
          <w:p w:rsidR="00CE427F" w:rsidRPr="00CE427F" w:rsidRDefault="00CE427F" w:rsidP="00CE427F">
            <w:pPr>
              <w:spacing w:after="0" w:line="360" w:lineRule="auto"/>
              <w:ind w:left="432"/>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Завідувач кафедри</w:t>
            </w:r>
          </w:p>
          <w:p w:rsidR="00CE427F" w:rsidRPr="00CE427F" w:rsidRDefault="00CE427F" w:rsidP="00CE427F">
            <w:pPr>
              <w:spacing w:after="0" w:line="240" w:lineRule="auto"/>
              <w:ind w:left="432"/>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__________ проф. </w:t>
            </w:r>
            <w:proofErr w:type="spellStart"/>
            <w:r w:rsidRPr="00CE427F">
              <w:rPr>
                <w:rFonts w:ascii="Times New Roman" w:eastAsia="Times New Roman" w:hAnsi="Times New Roman" w:cs="Times New Roman"/>
                <w:sz w:val="28"/>
                <w:szCs w:val="28"/>
              </w:rPr>
              <w:t>Канзафарова</w:t>
            </w:r>
            <w:proofErr w:type="spellEnd"/>
            <w:r w:rsidRPr="00CE427F">
              <w:rPr>
                <w:rFonts w:ascii="Times New Roman" w:eastAsia="Times New Roman" w:hAnsi="Times New Roman" w:cs="Times New Roman"/>
                <w:sz w:val="28"/>
                <w:szCs w:val="28"/>
              </w:rPr>
              <w:t xml:space="preserve"> І.С.</w:t>
            </w:r>
          </w:p>
          <w:p w:rsidR="00CE427F" w:rsidRPr="00CE427F" w:rsidRDefault="00CE427F" w:rsidP="00CE427F">
            <w:pPr>
              <w:spacing w:after="0" w:line="240" w:lineRule="auto"/>
              <w:ind w:left="432" w:hanging="360"/>
              <w:rPr>
                <w:rFonts w:ascii="Times New Roman" w:eastAsia="Times New Roman" w:hAnsi="Times New Roman" w:cs="Times New Roman"/>
                <w:sz w:val="28"/>
                <w:szCs w:val="28"/>
              </w:rPr>
            </w:pPr>
            <w:r w:rsidRPr="00CE427F">
              <w:rPr>
                <w:rFonts w:ascii="Times New Roman" w:eastAsia="Times New Roman" w:hAnsi="Times New Roman" w:cs="Times New Roman"/>
                <w:sz w:val="20"/>
                <w:szCs w:val="20"/>
              </w:rPr>
              <w:t xml:space="preserve">              </w:t>
            </w:r>
            <w:r w:rsidRPr="00CE427F">
              <w:rPr>
                <w:rFonts w:ascii="Times New Roman" w:eastAsia="Times New Roman" w:hAnsi="Times New Roman" w:cs="Times New Roman"/>
                <w:sz w:val="20"/>
                <w:szCs w:val="20"/>
                <w:lang w:val="ru-RU"/>
              </w:rPr>
              <w:t>(</w:t>
            </w:r>
            <w:proofErr w:type="spellStart"/>
            <w:proofErr w:type="gramStart"/>
            <w:r w:rsidRPr="00CE427F">
              <w:rPr>
                <w:rFonts w:ascii="Times New Roman" w:eastAsia="Times New Roman" w:hAnsi="Times New Roman" w:cs="Times New Roman"/>
                <w:sz w:val="20"/>
                <w:szCs w:val="20"/>
                <w:lang w:val="ru-RU"/>
              </w:rPr>
              <w:t>п</w:t>
            </w:r>
            <w:proofErr w:type="gramEnd"/>
            <w:r w:rsidRPr="00CE427F">
              <w:rPr>
                <w:rFonts w:ascii="Times New Roman" w:eastAsia="Times New Roman" w:hAnsi="Times New Roman" w:cs="Times New Roman"/>
                <w:sz w:val="20"/>
                <w:szCs w:val="20"/>
                <w:lang w:val="ru-RU"/>
              </w:rPr>
              <w:t>ідпис</w:t>
            </w:r>
            <w:proofErr w:type="spellEnd"/>
            <w:r w:rsidRPr="00CE427F">
              <w:rPr>
                <w:rFonts w:ascii="Times New Roman" w:eastAsia="Times New Roman" w:hAnsi="Times New Roman" w:cs="Times New Roman"/>
                <w:sz w:val="20"/>
                <w:szCs w:val="20"/>
                <w:lang w:val="ru-RU"/>
              </w:rPr>
              <w:t>)</w:t>
            </w:r>
          </w:p>
        </w:tc>
        <w:tc>
          <w:tcPr>
            <w:tcW w:w="5040" w:type="dxa"/>
          </w:tcPr>
          <w:p w:rsidR="00CE427F" w:rsidRPr="00CE427F" w:rsidRDefault="00CE427F" w:rsidP="00CE427F">
            <w:pPr>
              <w:spacing w:after="0" w:line="360" w:lineRule="auto"/>
              <w:ind w:left="-18" w:right="-108"/>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Захищено на засіданні ЕК № 1</w:t>
            </w:r>
          </w:p>
          <w:p w:rsidR="00CE427F" w:rsidRPr="00CE427F" w:rsidRDefault="00CE427F" w:rsidP="00CE427F">
            <w:pPr>
              <w:spacing w:after="0" w:line="360" w:lineRule="auto"/>
              <w:ind w:left="-18" w:right="-108"/>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протокол № ___ від  _______ 2019 р. </w:t>
            </w:r>
          </w:p>
          <w:p w:rsidR="00CE427F" w:rsidRPr="00CE427F" w:rsidRDefault="00CE427F" w:rsidP="00CE427F">
            <w:pPr>
              <w:tabs>
                <w:tab w:val="right" w:pos="4462"/>
              </w:tabs>
              <w:spacing w:after="0" w:line="240" w:lineRule="auto"/>
              <w:rPr>
                <w:rFonts w:ascii="Times New Roman" w:eastAsia="Times New Roman" w:hAnsi="Times New Roman" w:cs="Times New Roman"/>
                <w:sz w:val="28"/>
                <w:szCs w:val="28"/>
                <w:lang w:val="ru-RU"/>
              </w:rPr>
            </w:pPr>
            <w:proofErr w:type="spellStart"/>
            <w:r w:rsidRPr="00CE427F">
              <w:rPr>
                <w:rFonts w:ascii="Times New Roman" w:eastAsia="Times New Roman" w:hAnsi="Times New Roman" w:cs="Times New Roman"/>
                <w:sz w:val="28"/>
                <w:szCs w:val="28"/>
                <w:lang w:val="ru-RU"/>
              </w:rPr>
              <w:t>Оцінка</w:t>
            </w:r>
            <w:proofErr w:type="spellEnd"/>
            <w:r w:rsidRPr="00CE427F">
              <w:rPr>
                <w:rFonts w:ascii="Times New Roman" w:eastAsia="Times New Roman" w:hAnsi="Times New Roman" w:cs="Times New Roman"/>
                <w:sz w:val="28"/>
                <w:szCs w:val="28"/>
                <w:lang w:val="ru-RU"/>
              </w:rPr>
              <w:t xml:space="preserve"> ______________/___</w:t>
            </w:r>
            <w:r w:rsidRPr="00CE427F">
              <w:rPr>
                <w:rFonts w:ascii="Times New Roman" w:eastAsia="Times New Roman" w:hAnsi="Times New Roman" w:cs="Times New Roman"/>
                <w:sz w:val="20"/>
                <w:szCs w:val="20"/>
                <w:lang w:val="ru-RU"/>
              </w:rPr>
              <w:tab/>
            </w:r>
            <w:r w:rsidRPr="00CE427F">
              <w:rPr>
                <w:rFonts w:ascii="Times New Roman" w:eastAsia="Times New Roman" w:hAnsi="Times New Roman" w:cs="Times New Roman"/>
                <w:sz w:val="28"/>
                <w:szCs w:val="28"/>
                <w:lang w:val="ru-RU"/>
              </w:rPr>
              <w:t>___/_____</w:t>
            </w:r>
          </w:p>
          <w:p w:rsidR="00CE427F" w:rsidRPr="00CE427F" w:rsidRDefault="00CE427F" w:rsidP="00CE427F">
            <w:pPr>
              <w:spacing w:after="0" w:line="240" w:lineRule="auto"/>
              <w:jc w:val="center"/>
              <w:rPr>
                <w:rFonts w:ascii="Times New Roman" w:eastAsia="Times New Roman" w:hAnsi="Times New Roman" w:cs="Times New Roman"/>
                <w:sz w:val="20"/>
                <w:szCs w:val="20"/>
              </w:rPr>
            </w:pPr>
            <w:r w:rsidRPr="00CE427F">
              <w:rPr>
                <w:rFonts w:ascii="Times New Roman" w:eastAsia="Times New Roman" w:hAnsi="Times New Roman" w:cs="Times New Roman"/>
                <w:sz w:val="20"/>
                <w:szCs w:val="20"/>
                <w:lang w:val="ru-RU"/>
              </w:rPr>
              <w:t xml:space="preserve">     (за </w:t>
            </w:r>
            <w:proofErr w:type="spellStart"/>
            <w:r w:rsidRPr="00CE427F">
              <w:rPr>
                <w:rFonts w:ascii="Times New Roman" w:eastAsia="Times New Roman" w:hAnsi="Times New Roman" w:cs="Times New Roman"/>
                <w:sz w:val="20"/>
                <w:szCs w:val="20"/>
                <w:lang w:val="ru-RU"/>
              </w:rPr>
              <w:t>національною</w:t>
            </w:r>
            <w:proofErr w:type="spellEnd"/>
            <w:r w:rsidRPr="00CE427F">
              <w:rPr>
                <w:rFonts w:ascii="Times New Roman" w:eastAsia="Times New Roman" w:hAnsi="Times New Roman" w:cs="Times New Roman"/>
                <w:sz w:val="20"/>
                <w:szCs w:val="20"/>
                <w:lang w:val="ru-RU"/>
              </w:rPr>
              <w:t xml:space="preserve"> шкалою/шкалою ЕСТ</w:t>
            </w:r>
            <w:proofErr w:type="gramStart"/>
            <w:r w:rsidRPr="00CE427F">
              <w:rPr>
                <w:rFonts w:ascii="Times New Roman" w:eastAsia="Times New Roman" w:hAnsi="Times New Roman" w:cs="Times New Roman"/>
                <w:sz w:val="20"/>
                <w:szCs w:val="20"/>
                <w:lang w:val="en-US"/>
              </w:rPr>
              <w:t>S</w:t>
            </w:r>
            <w:proofErr w:type="gramEnd"/>
            <w:r w:rsidRPr="00CE427F">
              <w:rPr>
                <w:rFonts w:ascii="Times New Roman" w:eastAsia="Times New Roman" w:hAnsi="Times New Roman" w:cs="Times New Roman"/>
                <w:sz w:val="20"/>
                <w:szCs w:val="20"/>
                <w:lang w:val="ru-RU"/>
              </w:rPr>
              <w:t xml:space="preserve">/ </w:t>
            </w:r>
            <w:proofErr w:type="spellStart"/>
            <w:r w:rsidRPr="00CE427F">
              <w:rPr>
                <w:rFonts w:ascii="Times New Roman" w:eastAsia="Times New Roman" w:hAnsi="Times New Roman" w:cs="Times New Roman"/>
                <w:sz w:val="20"/>
                <w:szCs w:val="20"/>
                <w:lang w:val="ru-RU"/>
              </w:rPr>
              <w:t>бали</w:t>
            </w:r>
            <w:proofErr w:type="spellEnd"/>
            <w:r w:rsidRPr="00CE427F">
              <w:rPr>
                <w:rFonts w:ascii="Times New Roman" w:eastAsia="Times New Roman" w:hAnsi="Times New Roman" w:cs="Times New Roman"/>
                <w:sz w:val="20"/>
                <w:szCs w:val="20"/>
                <w:lang w:val="ru-RU"/>
              </w:rPr>
              <w:t>)</w:t>
            </w:r>
          </w:p>
          <w:p w:rsidR="00CE427F" w:rsidRPr="00CE427F" w:rsidRDefault="00CE427F" w:rsidP="00CE427F">
            <w:pPr>
              <w:spacing w:after="0" w:line="360" w:lineRule="auto"/>
              <w:ind w:left="-18" w:right="-108"/>
              <w:jc w:val="both"/>
              <w:rPr>
                <w:rFonts w:ascii="Times New Roman" w:eastAsia="Times New Roman" w:hAnsi="Times New Roman" w:cs="Times New Roman"/>
                <w:sz w:val="28"/>
                <w:szCs w:val="28"/>
              </w:rPr>
            </w:pPr>
          </w:p>
          <w:p w:rsidR="00CE427F" w:rsidRPr="00CE427F" w:rsidRDefault="00CE427F" w:rsidP="00CE427F">
            <w:pPr>
              <w:spacing w:after="0" w:line="360" w:lineRule="auto"/>
              <w:ind w:left="-18" w:right="-108"/>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Голова ЕК</w:t>
            </w:r>
          </w:p>
          <w:p w:rsidR="00CE427F" w:rsidRPr="00CE427F" w:rsidRDefault="00CE427F" w:rsidP="00CE427F">
            <w:pPr>
              <w:spacing w:after="0" w:line="240" w:lineRule="auto"/>
              <w:ind w:left="-17" w:right="-108"/>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_____________ </w:t>
            </w:r>
            <w:r w:rsidRPr="00CE427F">
              <w:rPr>
                <w:rFonts w:ascii="Times New Roman" w:eastAsia="Times New Roman" w:hAnsi="Times New Roman" w:cs="Times New Roman"/>
                <w:sz w:val="28"/>
                <w:szCs w:val="28"/>
                <w:lang w:val="ru-RU"/>
              </w:rPr>
              <w:t>Степанова Т.В.</w:t>
            </w:r>
          </w:p>
          <w:p w:rsidR="00CE427F" w:rsidRPr="00CE427F" w:rsidRDefault="00CE427F" w:rsidP="00CE427F">
            <w:pPr>
              <w:spacing w:after="0" w:line="360" w:lineRule="auto"/>
              <w:jc w:val="both"/>
              <w:rPr>
                <w:rFonts w:ascii="Times New Roman" w:eastAsia="Times New Roman" w:hAnsi="Times New Roman" w:cs="Times New Roman"/>
                <w:sz w:val="28"/>
                <w:szCs w:val="28"/>
              </w:rPr>
            </w:pPr>
            <w:r w:rsidRPr="00CE427F">
              <w:rPr>
                <w:rFonts w:ascii="Calibri" w:eastAsia="Times New Roman" w:hAnsi="Calibri" w:cs="Times New Roman"/>
                <w:sz w:val="20"/>
                <w:szCs w:val="20"/>
              </w:rPr>
              <w:t xml:space="preserve">          </w:t>
            </w:r>
            <w:r w:rsidRPr="00CE427F">
              <w:rPr>
                <w:rFonts w:ascii="Times New Roman" w:eastAsia="Times New Roman" w:hAnsi="Times New Roman" w:cs="Times New Roman"/>
                <w:sz w:val="20"/>
                <w:szCs w:val="20"/>
                <w:lang w:val="ru-RU"/>
              </w:rPr>
              <w:t>(</w:t>
            </w:r>
            <w:proofErr w:type="spellStart"/>
            <w:proofErr w:type="gramStart"/>
            <w:r w:rsidRPr="00CE427F">
              <w:rPr>
                <w:rFonts w:ascii="Times New Roman" w:eastAsia="Times New Roman" w:hAnsi="Times New Roman" w:cs="Times New Roman"/>
                <w:sz w:val="20"/>
                <w:szCs w:val="20"/>
                <w:lang w:val="ru-RU"/>
              </w:rPr>
              <w:t>п</w:t>
            </w:r>
            <w:proofErr w:type="gramEnd"/>
            <w:r w:rsidRPr="00CE427F">
              <w:rPr>
                <w:rFonts w:ascii="Times New Roman" w:eastAsia="Times New Roman" w:hAnsi="Times New Roman" w:cs="Times New Roman"/>
                <w:sz w:val="20"/>
                <w:szCs w:val="20"/>
                <w:lang w:val="ru-RU"/>
              </w:rPr>
              <w:t>ідпис</w:t>
            </w:r>
            <w:proofErr w:type="spellEnd"/>
            <w:r w:rsidRPr="00CE427F">
              <w:rPr>
                <w:rFonts w:ascii="Times New Roman" w:eastAsia="Times New Roman" w:hAnsi="Times New Roman" w:cs="Times New Roman"/>
                <w:sz w:val="20"/>
                <w:szCs w:val="20"/>
                <w:lang w:val="ru-RU"/>
              </w:rPr>
              <w:t>)</w:t>
            </w:r>
          </w:p>
        </w:tc>
      </w:tr>
    </w:tbl>
    <w:p w:rsidR="00CE427F" w:rsidRPr="00CE427F" w:rsidRDefault="00CE427F" w:rsidP="00CE427F">
      <w:pPr>
        <w:spacing w:after="0" w:line="360" w:lineRule="auto"/>
        <w:jc w:val="center"/>
        <w:rPr>
          <w:rFonts w:ascii="Times New Roman" w:eastAsia="Times New Roman" w:hAnsi="Times New Roman" w:cs="Times New Roman"/>
          <w:b/>
          <w:sz w:val="28"/>
          <w:szCs w:val="28"/>
        </w:rPr>
      </w:pPr>
    </w:p>
    <w:p w:rsidR="00CE427F" w:rsidRDefault="00CE427F" w:rsidP="00CE427F">
      <w:pPr>
        <w:spacing w:after="0" w:line="360" w:lineRule="auto"/>
        <w:jc w:val="center"/>
        <w:rPr>
          <w:rFonts w:ascii="Times New Roman" w:eastAsia="Times New Roman" w:hAnsi="Times New Roman" w:cs="Times New Roman"/>
          <w:b/>
          <w:sz w:val="28"/>
          <w:szCs w:val="28"/>
          <w:lang w:val="ru-RU"/>
        </w:rPr>
      </w:pPr>
    </w:p>
    <w:p w:rsidR="00CE427F" w:rsidRDefault="00CE427F" w:rsidP="00CE427F">
      <w:pPr>
        <w:spacing w:after="0" w:line="360" w:lineRule="auto"/>
        <w:jc w:val="center"/>
        <w:rPr>
          <w:rFonts w:ascii="Times New Roman" w:eastAsia="Times New Roman" w:hAnsi="Times New Roman" w:cs="Times New Roman"/>
          <w:b/>
          <w:sz w:val="28"/>
          <w:szCs w:val="28"/>
          <w:lang w:val="ru-RU"/>
        </w:rPr>
      </w:pPr>
    </w:p>
    <w:p w:rsidR="00CE427F" w:rsidRPr="00CE427F" w:rsidRDefault="00CE427F" w:rsidP="00CE427F">
      <w:pPr>
        <w:spacing w:after="0" w:line="360" w:lineRule="auto"/>
        <w:jc w:val="center"/>
        <w:rPr>
          <w:rFonts w:ascii="Times New Roman" w:eastAsia="Times New Roman" w:hAnsi="Times New Roman" w:cs="Times New Roman"/>
          <w:sz w:val="28"/>
          <w:szCs w:val="28"/>
        </w:rPr>
      </w:pPr>
      <w:r w:rsidRPr="00CE427F">
        <w:rPr>
          <w:rFonts w:ascii="Times New Roman" w:eastAsia="Times New Roman" w:hAnsi="Times New Roman" w:cs="Times New Roman"/>
          <w:b/>
          <w:sz w:val="28"/>
          <w:szCs w:val="28"/>
          <w:lang w:val="ru-RU"/>
        </w:rPr>
        <w:t>Одеса – 201</w:t>
      </w:r>
      <w:r w:rsidRPr="00CE427F">
        <w:rPr>
          <w:rFonts w:ascii="Times New Roman" w:eastAsia="Times New Roman" w:hAnsi="Times New Roman" w:cs="Times New Roman"/>
          <w:b/>
          <w:sz w:val="28"/>
          <w:szCs w:val="28"/>
        </w:rPr>
        <w:t>9</w:t>
      </w:r>
    </w:p>
    <w:p w:rsidR="00CE427F" w:rsidRDefault="00CE427F" w:rsidP="00CE427F">
      <w:pPr>
        <w:spacing w:after="0" w:line="360" w:lineRule="auto"/>
        <w:jc w:val="center"/>
        <w:rPr>
          <w:rFonts w:ascii="Times New Roman" w:eastAsia="Times New Roman" w:hAnsi="Times New Roman" w:cs="Times New Roman"/>
          <w:b/>
          <w:sz w:val="28"/>
          <w:szCs w:val="28"/>
        </w:rPr>
      </w:pPr>
    </w:p>
    <w:p w:rsidR="00CE427F" w:rsidRPr="00CE427F" w:rsidRDefault="00CE427F" w:rsidP="00CE427F">
      <w:pPr>
        <w:spacing w:after="0" w:line="360" w:lineRule="auto"/>
        <w:jc w:val="center"/>
        <w:rPr>
          <w:rFonts w:ascii="Times New Roman" w:eastAsia="Times New Roman" w:hAnsi="Times New Roman" w:cs="Times New Roman"/>
          <w:b/>
          <w:sz w:val="28"/>
          <w:szCs w:val="28"/>
        </w:rPr>
      </w:pPr>
      <w:r w:rsidRPr="00CE427F">
        <w:rPr>
          <w:rFonts w:ascii="Times New Roman" w:eastAsia="Times New Roman" w:hAnsi="Times New Roman" w:cs="Times New Roman"/>
          <w:b/>
          <w:sz w:val="28"/>
          <w:szCs w:val="28"/>
        </w:rPr>
        <w:t>ЗМІСТ</w:t>
      </w:r>
    </w:p>
    <w:p w:rsidR="00CE427F" w:rsidRPr="00CE427F" w:rsidRDefault="00CE427F" w:rsidP="00CE427F">
      <w:pPr>
        <w:spacing w:after="0" w:line="360" w:lineRule="auto"/>
        <w:jc w:val="center"/>
        <w:rPr>
          <w:rFonts w:ascii="Times New Roman" w:eastAsia="Times New Roman" w:hAnsi="Times New Roman" w:cs="Times New Roman"/>
          <w:b/>
          <w:sz w:val="28"/>
          <w:szCs w:val="28"/>
          <w:highlight w:val="yellow"/>
        </w:rPr>
      </w:pPr>
    </w:p>
    <w:tbl>
      <w:tblPr>
        <w:tblW w:w="9828" w:type="dxa"/>
        <w:tblLook w:val="01E0" w:firstRow="1" w:lastRow="1" w:firstColumn="1" w:lastColumn="1" w:noHBand="0" w:noVBand="0"/>
      </w:tblPr>
      <w:tblGrid>
        <w:gridCol w:w="9192"/>
        <w:gridCol w:w="636"/>
      </w:tblGrid>
      <w:tr w:rsidR="00CE427F" w:rsidRPr="00CE427F" w:rsidTr="00CE427F">
        <w:tc>
          <w:tcPr>
            <w:tcW w:w="9192" w:type="dxa"/>
            <w:hideMark/>
          </w:tcPr>
          <w:p w:rsidR="00CE427F" w:rsidRPr="00CE427F" w:rsidRDefault="00CE427F" w:rsidP="00CE427F">
            <w:pPr>
              <w:spacing w:after="0" w:line="360" w:lineRule="auto"/>
              <w:ind w:right="-57"/>
              <w:rPr>
                <w:rFonts w:ascii="Times New Roman" w:eastAsia="Times New Roman" w:hAnsi="Times New Roman" w:cs="Times New Roman"/>
                <w:b/>
                <w:sz w:val="28"/>
                <w:szCs w:val="28"/>
              </w:rPr>
            </w:pPr>
            <w:r w:rsidRPr="00CE427F">
              <w:rPr>
                <w:rFonts w:ascii="Times New Roman" w:eastAsia="Times New Roman" w:hAnsi="Times New Roman" w:cs="Times New Roman"/>
                <w:b/>
                <w:sz w:val="28"/>
                <w:szCs w:val="28"/>
              </w:rPr>
              <w:t xml:space="preserve">Вступ </w:t>
            </w:r>
            <w:r w:rsidRPr="00CE427F">
              <w:rPr>
                <w:rFonts w:ascii="Times New Roman" w:eastAsia="Times New Roman" w:hAnsi="Times New Roman" w:cs="Times New Roman"/>
                <w:sz w:val="28"/>
                <w:szCs w:val="28"/>
              </w:rPr>
              <w:t>……………………………………………………………………….........</w:t>
            </w:r>
          </w:p>
        </w:tc>
        <w:tc>
          <w:tcPr>
            <w:tcW w:w="636" w:type="dxa"/>
            <w:hideMark/>
          </w:tcPr>
          <w:p w:rsidR="00CE427F" w:rsidRPr="00CE427F" w:rsidRDefault="00CE427F" w:rsidP="00CE427F">
            <w:pPr>
              <w:spacing w:after="0" w:line="360" w:lineRule="auto"/>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3</w:t>
            </w:r>
          </w:p>
        </w:tc>
      </w:tr>
      <w:tr w:rsidR="00CE427F" w:rsidRPr="00CE427F" w:rsidTr="00CE427F">
        <w:tc>
          <w:tcPr>
            <w:tcW w:w="9192" w:type="dxa"/>
            <w:hideMark/>
          </w:tcPr>
          <w:p w:rsidR="00CE427F" w:rsidRPr="00CE427F" w:rsidRDefault="00CE427F" w:rsidP="00CE427F">
            <w:pPr>
              <w:tabs>
                <w:tab w:val="left" w:pos="1260"/>
              </w:tabs>
              <w:spacing w:after="0" w:line="360" w:lineRule="auto"/>
              <w:ind w:right="-57"/>
              <w:jc w:val="both"/>
              <w:rPr>
                <w:rFonts w:ascii="Times New Roman" w:eastAsia="Times New Roman" w:hAnsi="Times New Roman" w:cs="Times New Roman"/>
                <w:sz w:val="28"/>
                <w:szCs w:val="28"/>
              </w:rPr>
            </w:pPr>
            <w:r w:rsidRPr="00CE427F">
              <w:rPr>
                <w:rFonts w:ascii="Times New Roman" w:eastAsia="Times New Roman" w:hAnsi="Times New Roman" w:cs="Times New Roman"/>
                <w:b/>
                <w:sz w:val="28"/>
                <w:szCs w:val="28"/>
              </w:rPr>
              <w:t>Розділ 1</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b/>
                <w:sz w:val="28"/>
                <w:szCs w:val="28"/>
              </w:rPr>
              <w:t xml:space="preserve">Теоретичні основи вчення про переддоговірну відповідальність у цивільному праві </w:t>
            </w:r>
            <w:r w:rsidRPr="00CE427F">
              <w:rPr>
                <w:rFonts w:ascii="Times New Roman" w:eastAsia="Times New Roman" w:hAnsi="Times New Roman" w:cs="Times New Roman"/>
                <w:sz w:val="28"/>
                <w:szCs w:val="28"/>
              </w:rPr>
              <w:t>……………………………………….</w:t>
            </w:r>
          </w:p>
        </w:tc>
        <w:tc>
          <w:tcPr>
            <w:tcW w:w="636" w:type="dxa"/>
          </w:tcPr>
          <w:p w:rsidR="00CE427F" w:rsidRPr="00CE427F" w:rsidRDefault="00CE427F" w:rsidP="00CE427F">
            <w:pPr>
              <w:spacing w:after="0" w:line="360" w:lineRule="auto"/>
              <w:jc w:val="both"/>
              <w:rPr>
                <w:rFonts w:ascii="Times New Roman" w:eastAsia="Times New Roman" w:hAnsi="Times New Roman" w:cs="Times New Roman"/>
                <w:sz w:val="28"/>
                <w:szCs w:val="28"/>
                <w:lang w:val="ru-RU"/>
              </w:rPr>
            </w:pPr>
          </w:p>
          <w:p w:rsidR="00CE427F" w:rsidRPr="00CE427F" w:rsidRDefault="00CE427F" w:rsidP="00CE427F">
            <w:pPr>
              <w:spacing w:after="0" w:line="360" w:lineRule="auto"/>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8</w:t>
            </w:r>
          </w:p>
        </w:tc>
      </w:tr>
      <w:tr w:rsidR="00CE427F" w:rsidRPr="00CE427F" w:rsidTr="00CE427F">
        <w:tc>
          <w:tcPr>
            <w:tcW w:w="9192" w:type="dxa"/>
            <w:hideMark/>
          </w:tcPr>
          <w:p w:rsidR="00CE427F" w:rsidRPr="00CE427F" w:rsidRDefault="00CE427F" w:rsidP="00CE427F">
            <w:pPr>
              <w:spacing w:after="0" w:line="360" w:lineRule="auto"/>
              <w:ind w:right="-57" w:firstLine="720"/>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1.1. Поняття й ознаки похідних літературних творів</w:t>
            </w:r>
            <w:r w:rsidRPr="00CE427F">
              <w:rPr>
                <w:rFonts w:ascii="Times New Roman" w:eastAsia="Times New Roman" w:hAnsi="Times New Roman" w:cs="Times New Roman"/>
                <w:b/>
                <w:i/>
                <w:sz w:val="28"/>
                <w:szCs w:val="28"/>
              </w:rPr>
              <w:t xml:space="preserve"> </w:t>
            </w:r>
            <w:r w:rsidRPr="00CE427F">
              <w:rPr>
                <w:rFonts w:ascii="Times New Roman" w:eastAsia="Times New Roman" w:hAnsi="Times New Roman" w:cs="Times New Roman"/>
                <w:sz w:val="28"/>
                <w:szCs w:val="28"/>
              </w:rPr>
              <w:t>………………….</w:t>
            </w:r>
          </w:p>
        </w:tc>
        <w:tc>
          <w:tcPr>
            <w:tcW w:w="636" w:type="dxa"/>
            <w:hideMark/>
          </w:tcPr>
          <w:p w:rsidR="00CE427F" w:rsidRPr="00CE427F" w:rsidRDefault="00CE427F" w:rsidP="00CE427F">
            <w:pPr>
              <w:spacing w:after="0" w:line="360" w:lineRule="auto"/>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8</w:t>
            </w:r>
          </w:p>
        </w:tc>
      </w:tr>
      <w:tr w:rsidR="00CE427F" w:rsidRPr="00CE427F" w:rsidTr="00CE427F">
        <w:tc>
          <w:tcPr>
            <w:tcW w:w="9192" w:type="dxa"/>
            <w:hideMark/>
          </w:tcPr>
          <w:p w:rsidR="00CE427F" w:rsidRPr="00CE427F" w:rsidRDefault="00CE427F" w:rsidP="00CE427F">
            <w:pPr>
              <w:tabs>
                <w:tab w:val="left" w:pos="1260"/>
              </w:tabs>
              <w:spacing w:after="0" w:line="360" w:lineRule="auto"/>
              <w:ind w:right="-57" w:firstLine="720"/>
              <w:jc w:val="both"/>
              <w:rPr>
                <w:rFonts w:ascii="Times New Roman" w:eastAsia="Times New Roman" w:hAnsi="Times New Roman" w:cs="Times New Roman"/>
                <w:sz w:val="28"/>
                <w:szCs w:val="28"/>
                <w:highlight w:val="yellow"/>
              </w:rPr>
            </w:pPr>
            <w:r w:rsidRPr="00CE427F">
              <w:rPr>
                <w:rFonts w:ascii="Times New Roman" w:eastAsia="Times New Roman" w:hAnsi="Times New Roman" w:cs="Times New Roman"/>
                <w:sz w:val="28"/>
                <w:szCs w:val="28"/>
              </w:rPr>
              <w:t>1.2. Місце похідних літературних творів у системі об'єктів авторського права ………………………………………………………………</w:t>
            </w:r>
          </w:p>
        </w:tc>
        <w:tc>
          <w:tcPr>
            <w:tcW w:w="636" w:type="dxa"/>
          </w:tcPr>
          <w:p w:rsidR="00CE427F" w:rsidRPr="00CE427F" w:rsidRDefault="00CE427F" w:rsidP="00CE427F">
            <w:pPr>
              <w:spacing w:after="0" w:line="360" w:lineRule="auto"/>
              <w:jc w:val="both"/>
              <w:rPr>
                <w:rFonts w:ascii="Times New Roman" w:eastAsia="Times New Roman" w:hAnsi="Times New Roman" w:cs="Times New Roman"/>
                <w:sz w:val="28"/>
                <w:szCs w:val="28"/>
                <w:highlight w:val="yellow"/>
              </w:rPr>
            </w:pPr>
          </w:p>
          <w:p w:rsidR="00CE427F" w:rsidRPr="00CE427F" w:rsidRDefault="00CE427F" w:rsidP="00CE427F">
            <w:pPr>
              <w:spacing w:after="0" w:line="360" w:lineRule="auto"/>
              <w:jc w:val="both"/>
              <w:rPr>
                <w:rFonts w:ascii="Times New Roman" w:eastAsia="Times New Roman" w:hAnsi="Times New Roman" w:cs="Times New Roman"/>
                <w:sz w:val="28"/>
                <w:szCs w:val="28"/>
                <w:highlight w:val="yellow"/>
              </w:rPr>
            </w:pPr>
            <w:r w:rsidRPr="00CE427F">
              <w:rPr>
                <w:rFonts w:ascii="Times New Roman" w:eastAsia="Times New Roman" w:hAnsi="Times New Roman" w:cs="Times New Roman"/>
                <w:sz w:val="28"/>
                <w:szCs w:val="28"/>
              </w:rPr>
              <w:t>20</w:t>
            </w:r>
          </w:p>
        </w:tc>
      </w:tr>
      <w:tr w:rsidR="00CE427F" w:rsidRPr="00CE427F" w:rsidTr="00CE427F">
        <w:tc>
          <w:tcPr>
            <w:tcW w:w="9192" w:type="dxa"/>
            <w:hideMark/>
          </w:tcPr>
          <w:p w:rsidR="00CE427F" w:rsidRPr="00CE427F" w:rsidRDefault="00CE427F" w:rsidP="00CE427F">
            <w:pPr>
              <w:tabs>
                <w:tab w:val="left" w:pos="714"/>
              </w:tabs>
              <w:spacing w:after="0" w:line="360" w:lineRule="auto"/>
              <w:ind w:right="-57" w:firstLine="720"/>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Висновки до 1 розділу …………………………………………………...</w:t>
            </w:r>
          </w:p>
        </w:tc>
        <w:tc>
          <w:tcPr>
            <w:tcW w:w="636" w:type="dxa"/>
            <w:hideMark/>
          </w:tcPr>
          <w:p w:rsidR="00CE427F" w:rsidRPr="00CE427F" w:rsidRDefault="00CE427F" w:rsidP="00CE427F">
            <w:pPr>
              <w:spacing w:after="0" w:line="360" w:lineRule="auto"/>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29</w:t>
            </w:r>
          </w:p>
        </w:tc>
      </w:tr>
      <w:tr w:rsidR="00CE427F" w:rsidRPr="00CE427F" w:rsidTr="00CE427F">
        <w:trPr>
          <w:trHeight w:val="66"/>
        </w:trPr>
        <w:tc>
          <w:tcPr>
            <w:tcW w:w="9192" w:type="dxa"/>
            <w:hideMark/>
          </w:tcPr>
          <w:p w:rsidR="00CE427F" w:rsidRPr="00CE427F" w:rsidRDefault="00CE427F" w:rsidP="00CE427F">
            <w:pPr>
              <w:spacing w:after="0" w:line="360" w:lineRule="auto"/>
              <w:ind w:right="-57"/>
              <w:jc w:val="both"/>
              <w:rPr>
                <w:rFonts w:ascii="Times New Roman" w:eastAsia="Times New Roman" w:hAnsi="Times New Roman" w:cs="Times New Roman"/>
                <w:sz w:val="4"/>
                <w:szCs w:val="4"/>
              </w:rPr>
            </w:pPr>
            <w:r w:rsidRPr="00CE427F">
              <w:rPr>
                <w:rFonts w:ascii="Times New Roman" w:eastAsia="Times New Roman" w:hAnsi="Times New Roman" w:cs="Times New Roman"/>
                <w:sz w:val="4"/>
                <w:szCs w:val="4"/>
              </w:rPr>
              <w:tab/>
            </w:r>
          </w:p>
        </w:tc>
        <w:tc>
          <w:tcPr>
            <w:tcW w:w="636" w:type="dxa"/>
          </w:tcPr>
          <w:p w:rsidR="00CE427F" w:rsidRPr="00CE427F" w:rsidRDefault="00CE427F" w:rsidP="00CE427F">
            <w:pPr>
              <w:spacing w:after="0" w:line="360" w:lineRule="auto"/>
              <w:jc w:val="both"/>
              <w:rPr>
                <w:rFonts w:ascii="Times New Roman" w:eastAsia="Times New Roman" w:hAnsi="Times New Roman" w:cs="Times New Roman"/>
                <w:sz w:val="4"/>
                <w:szCs w:val="4"/>
                <w:highlight w:val="yellow"/>
              </w:rPr>
            </w:pPr>
          </w:p>
        </w:tc>
      </w:tr>
      <w:tr w:rsidR="00CE427F" w:rsidRPr="00CE427F" w:rsidTr="00CE427F">
        <w:tc>
          <w:tcPr>
            <w:tcW w:w="9192" w:type="dxa"/>
            <w:hideMark/>
          </w:tcPr>
          <w:p w:rsidR="00CE427F" w:rsidRPr="00CE427F" w:rsidRDefault="00CE427F" w:rsidP="00CE427F">
            <w:pPr>
              <w:spacing w:before="60" w:after="60" w:line="360" w:lineRule="auto"/>
              <w:ind w:right="-57"/>
              <w:jc w:val="both"/>
              <w:rPr>
                <w:rFonts w:ascii="Times New Roman" w:eastAsia="Times New Roman" w:hAnsi="Times New Roman" w:cs="Times New Roman"/>
                <w:sz w:val="28"/>
                <w:szCs w:val="28"/>
              </w:rPr>
            </w:pPr>
            <w:r w:rsidRPr="00CE427F">
              <w:rPr>
                <w:rFonts w:ascii="Times New Roman" w:eastAsia="Times New Roman" w:hAnsi="Times New Roman" w:cs="Times New Roman"/>
                <w:b/>
                <w:sz w:val="28"/>
                <w:szCs w:val="28"/>
              </w:rPr>
              <w:t>Розділ 2</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b/>
                <w:sz w:val="28"/>
                <w:szCs w:val="28"/>
              </w:rPr>
              <w:t xml:space="preserve">Поняття авторського права на похідний літературний твір </w:t>
            </w:r>
            <w:r w:rsidRPr="00CE427F">
              <w:rPr>
                <w:rFonts w:ascii="Times New Roman" w:eastAsia="Times New Roman" w:hAnsi="Times New Roman" w:cs="Times New Roman"/>
                <w:sz w:val="28"/>
                <w:szCs w:val="28"/>
              </w:rPr>
              <w:t>…</w:t>
            </w:r>
          </w:p>
        </w:tc>
        <w:tc>
          <w:tcPr>
            <w:tcW w:w="636" w:type="dxa"/>
            <w:hideMark/>
          </w:tcPr>
          <w:p w:rsidR="00CE427F" w:rsidRPr="00CE427F" w:rsidRDefault="00CE427F" w:rsidP="00CE427F">
            <w:pPr>
              <w:spacing w:after="0" w:line="360" w:lineRule="auto"/>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31</w:t>
            </w:r>
          </w:p>
        </w:tc>
      </w:tr>
      <w:tr w:rsidR="00CE427F" w:rsidRPr="00CE427F" w:rsidTr="00CE427F">
        <w:tc>
          <w:tcPr>
            <w:tcW w:w="9192" w:type="dxa"/>
            <w:hideMark/>
          </w:tcPr>
          <w:p w:rsidR="00CE427F" w:rsidRPr="00CE427F" w:rsidRDefault="00CE427F" w:rsidP="00CE427F">
            <w:pPr>
              <w:tabs>
                <w:tab w:val="left" w:pos="1080"/>
              </w:tabs>
              <w:spacing w:after="0" w:line="360" w:lineRule="auto"/>
              <w:ind w:right="-57" w:firstLine="720"/>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2.1. Авторське право на похідний літературний твір в об'єктивному значенні ...………………………………………………………………………..</w:t>
            </w:r>
          </w:p>
        </w:tc>
        <w:tc>
          <w:tcPr>
            <w:tcW w:w="636" w:type="dxa"/>
          </w:tcPr>
          <w:p w:rsidR="00CE427F" w:rsidRPr="00CE427F" w:rsidRDefault="00CE427F" w:rsidP="00CE427F">
            <w:pPr>
              <w:spacing w:after="0" w:line="360" w:lineRule="auto"/>
              <w:jc w:val="both"/>
              <w:rPr>
                <w:rFonts w:ascii="Times New Roman" w:eastAsia="Times New Roman" w:hAnsi="Times New Roman" w:cs="Times New Roman"/>
                <w:sz w:val="28"/>
                <w:szCs w:val="28"/>
              </w:rPr>
            </w:pPr>
          </w:p>
          <w:p w:rsidR="00CE427F" w:rsidRPr="00CE427F" w:rsidRDefault="00CE427F" w:rsidP="00CE427F">
            <w:pPr>
              <w:spacing w:after="0" w:line="360" w:lineRule="auto"/>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31</w:t>
            </w:r>
          </w:p>
        </w:tc>
      </w:tr>
      <w:tr w:rsidR="00CE427F" w:rsidRPr="00CE427F" w:rsidTr="00CE427F">
        <w:tc>
          <w:tcPr>
            <w:tcW w:w="9192" w:type="dxa"/>
            <w:hideMark/>
          </w:tcPr>
          <w:p w:rsidR="00CE427F" w:rsidRPr="00CE427F" w:rsidRDefault="00CE427F" w:rsidP="00CE427F">
            <w:pPr>
              <w:tabs>
                <w:tab w:val="left" w:pos="1260"/>
              </w:tabs>
              <w:spacing w:after="0" w:line="360" w:lineRule="auto"/>
              <w:ind w:right="-57" w:firstLine="720"/>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2.2.</w:t>
            </w:r>
            <w:r w:rsidRPr="00CE427F">
              <w:rPr>
                <w:rFonts w:ascii="Times New Roman" w:eastAsia="Times New Roman" w:hAnsi="Times New Roman" w:cs="Times New Roman"/>
                <w:sz w:val="28"/>
                <w:szCs w:val="28"/>
              </w:rPr>
              <w:tab/>
              <w:t>Авторське право на похідний літературний твір у суб'єктивному значенні ………………………………………………………………………….</w:t>
            </w:r>
          </w:p>
        </w:tc>
        <w:tc>
          <w:tcPr>
            <w:tcW w:w="636" w:type="dxa"/>
          </w:tcPr>
          <w:p w:rsidR="00CE427F" w:rsidRPr="00CE427F" w:rsidRDefault="00CE427F" w:rsidP="00CE427F">
            <w:pPr>
              <w:spacing w:after="0" w:line="360" w:lineRule="auto"/>
              <w:jc w:val="both"/>
              <w:rPr>
                <w:rFonts w:ascii="Times New Roman" w:eastAsia="Times New Roman" w:hAnsi="Times New Roman" w:cs="Times New Roman"/>
                <w:sz w:val="28"/>
                <w:szCs w:val="28"/>
              </w:rPr>
            </w:pPr>
          </w:p>
          <w:p w:rsidR="00CE427F" w:rsidRPr="00CE427F" w:rsidRDefault="00CE427F" w:rsidP="00CE427F">
            <w:pPr>
              <w:spacing w:after="0" w:line="360" w:lineRule="auto"/>
              <w:jc w:val="both"/>
              <w:rPr>
                <w:rFonts w:ascii="Times New Roman" w:eastAsia="Times New Roman" w:hAnsi="Times New Roman" w:cs="Times New Roman"/>
                <w:color w:val="000000"/>
                <w:sz w:val="28"/>
                <w:szCs w:val="28"/>
              </w:rPr>
            </w:pPr>
            <w:r w:rsidRPr="00CE427F">
              <w:rPr>
                <w:rFonts w:ascii="Times New Roman" w:eastAsia="Times New Roman" w:hAnsi="Times New Roman" w:cs="Times New Roman"/>
                <w:color w:val="000000"/>
                <w:sz w:val="28"/>
                <w:szCs w:val="28"/>
              </w:rPr>
              <w:t>36</w:t>
            </w:r>
          </w:p>
        </w:tc>
      </w:tr>
      <w:tr w:rsidR="00CE427F" w:rsidRPr="00CE427F" w:rsidTr="00CE427F">
        <w:tc>
          <w:tcPr>
            <w:tcW w:w="9192" w:type="dxa"/>
            <w:hideMark/>
          </w:tcPr>
          <w:p w:rsidR="00CE427F" w:rsidRPr="00CE427F" w:rsidRDefault="00CE427F" w:rsidP="00CE427F">
            <w:pPr>
              <w:tabs>
                <w:tab w:val="left" w:pos="1260"/>
              </w:tabs>
              <w:spacing w:after="0" w:line="360" w:lineRule="auto"/>
              <w:ind w:right="-57" w:firstLine="720"/>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Висновки до 2 розділу …………………………………………………...</w:t>
            </w:r>
          </w:p>
        </w:tc>
        <w:tc>
          <w:tcPr>
            <w:tcW w:w="636" w:type="dxa"/>
            <w:hideMark/>
          </w:tcPr>
          <w:p w:rsidR="00CE427F" w:rsidRPr="00CE427F" w:rsidRDefault="00CE427F" w:rsidP="00CE427F">
            <w:pPr>
              <w:spacing w:after="0" w:line="360" w:lineRule="auto"/>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55</w:t>
            </w:r>
          </w:p>
        </w:tc>
      </w:tr>
      <w:tr w:rsidR="00CE427F" w:rsidRPr="00CE427F" w:rsidTr="00CE427F">
        <w:trPr>
          <w:trHeight w:val="98"/>
        </w:trPr>
        <w:tc>
          <w:tcPr>
            <w:tcW w:w="9192" w:type="dxa"/>
          </w:tcPr>
          <w:p w:rsidR="00CE427F" w:rsidRPr="00CE427F" w:rsidRDefault="00CE427F" w:rsidP="00CE427F">
            <w:pPr>
              <w:spacing w:after="0" w:line="360" w:lineRule="auto"/>
              <w:ind w:right="-57"/>
              <w:jc w:val="both"/>
              <w:rPr>
                <w:rFonts w:ascii="Times New Roman" w:eastAsia="Times New Roman" w:hAnsi="Times New Roman" w:cs="Times New Roman"/>
                <w:sz w:val="6"/>
                <w:szCs w:val="6"/>
                <w:highlight w:val="yellow"/>
              </w:rPr>
            </w:pPr>
          </w:p>
        </w:tc>
        <w:tc>
          <w:tcPr>
            <w:tcW w:w="636" w:type="dxa"/>
          </w:tcPr>
          <w:p w:rsidR="00CE427F" w:rsidRPr="00CE427F" w:rsidRDefault="00CE427F" w:rsidP="00CE427F">
            <w:pPr>
              <w:spacing w:after="0" w:line="360" w:lineRule="auto"/>
              <w:jc w:val="both"/>
              <w:rPr>
                <w:rFonts w:ascii="Times New Roman" w:eastAsia="Times New Roman" w:hAnsi="Times New Roman" w:cs="Times New Roman"/>
                <w:sz w:val="4"/>
                <w:szCs w:val="4"/>
                <w:highlight w:val="yellow"/>
              </w:rPr>
            </w:pPr>
          </w:p>
        </w:tc>
      </w:tr>
      <w:tr w:rsidR="00CE427F" w:rsidRPr="00CE427F" w:rsidTr="00CE427F">
        <w:tc>
          <w:tcPr>
            <w:tcW w:w="9192" w:type="dxa"/>
            <w:hideMark/>
          </w:tcPr>
          <w:p w:rsidR="00CE427F" w:rsidRPr="00CE427F" w:rsidRDefault="00CE427F" w:rsidP="00CE427F">
            <w:pPr>
              <w:spacing w:before="60" w:after="60" w:line="360" w:lineRule="auto"/>
              <w:ind w:right="-57"/>
              <w:jc w:val="both"/>
              <w:rPr>
                <w:rFonts w:ascii="Times New Roman" w:eastAsia="Times New Roman" w:hAnsi="Times New Roman" w:cs="Times New Roman"/>
                <w:sz w:val="28"/>
                <w:szCs w:val="28"/>
              </w:rPr>
            </w:pPr>
            <w:r w:rsidRPr="00CE427F">
              <w:rPr>
                <w:rFonts w:ascii="Times New Roman" w:eastAsia="Times New Roman" w:hAnsi="Times New Roman" w:cs="Times New Roman"/>
                <w:b/>
                <w:sz w:val="28"/>
                <w:szCs w:val="28"/>
              </w:rPr>
              <w:t>Розділ 3</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b/>
                <w:sz w:val="28"/>
                <w:szCs w:val="28"/>
              </w:rPr>
              <w:t>Окремі види похідних літературних творів</w:t>
            </w:r>
            <w:r w:rsidRPr="00CE427F">
              <w:rPr>
                <w:rFonts w:ascii="Times New Roman" w:eastAsia="Times New Roman" w:hAnsi="Times New Roman" w:cs="Times New Roman"/>
                <w:sz w:val="28"/>
                <w:szCs w:val="28"/>
              </w:rPr>
              <w:t xml:space="preserve"> …………………….</w:t>
            </w:r>
          </w:p>
        </w:tc>
        <w:tc>
          <w:tcPr>
            <w:tcW w:w="636" w:type="dxa"/>
            <w:hideMark/>
          </w:tcPr>
          <w:p w:rsidR="00CE427F" w:rsidRPr="00CE427F" w:rsidRDefault="00CE427F" w:rsidP="00CE427F">
            <w:pPr>
              <w:spacing w:before="60" w:after="60" w:line="360" w:lineRule="auto"/>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56</w:t>
            </w:r>
          </w:p>
        </w:tc>
      </w:tr>
      <w:tr w:rsidR="00CE427F" w:rsidRPr="00CE427F" w:rsidTr="00CE427F">
        <w:tc>
          <w:tcPr>
            <w:tcW w:w="9192" w:type="dxa"/>
            <w:hideMark/>
          </w:tcPr>
          <w:p w:rsidR="00CE427F" w:rsidRPr="00CE427F" w:rsidRDefault="00CE427F" w:rsidP="00CE427F">
            <w:pPr>
              <w:tabs>
                <w:tab w:val="left" w:pos="1260"/>
              </w:tabs>
              <w:spacing w:after="0" w:line="360" w:lineRule="auto"/>
              <w:ind w:right="-57" w:firstLine="720"/>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3.1.</w:t>
            </w:r>
            <w:r w:rsidRPr="00CE427F">
              <w:rPr>
                <w:rFonts w:ascii="Times New Roman" w:eastAsia="Times New Roman" w:hAnsi="Times New Roman" w:cs="Times New Roman"/>
                <w:sz w:val="28"/>
                <w:szCs w:val="28"/>
              </w:rPr>
              <w:tab/>
              <w:t>Переклад як вид похідного літературного твору …………………</w:t>
            </w:r>
          </w:p>
        </w:tc>
        <w:tc>
          <w:tcPr>
            <w:tcW w:w="636" w:type="dxa"/>
            <w:hideMark/>
          </w:tcPr>
          <w:p w:rsidR="00CE427F" w:rsidRPr="00CE427F" w:rsidRDefault="00CE427F" w:rsidP="00CE427F">
            <w:pPr>
              <w:spacing w:after="0" w:line="360" w:lineRule="auto"/>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56</w:t>
            </w:r>
          </w:p>
        </w:tc>
      </w:tr>
      <w:tr w:rsidR="00CE427F" w:rsidRPr="00CE427F" w:rsidTr="00CE427F">
        <w:tc>
          <w:tcPr>
            <w:tcW w:w="9192" w:type="dxa"/>
            <w:hideMark/>
          </w:tcPr>
          <w:p w:rsidR="00CE427F" w:rsidRPr="00CE427F" w:rsidRDefault="00CE427F" w:rsidP="00CE427F">
            <w:pPr>
              <w:tabs>
                <w:tab w:val="left" w:pos="1260"/>
              </w:tabs>
              <w:spacing w:after="0" w:line="360" w:lineRule="auto"/>
              <w:ind w:right="-57" w:firstLine="720"/>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3.2. Літературний сценарій як вид похідного літературного твору …..</w:t>
            </w:r>
          </w:p>
        </w:tc>
        <w:tc>
          <w:tcPr>
            <w:tcW w:w="636" w:type="dxa"/>
            <w:hideMark/>
          </w:tcPr>
          <w:p w:rsidR="00CE427F" w:rsidRPr="00CE427F" w:rsidRDefault="00CE427F" w:rsidP="00CE427F">
            <w:pPr>
              <w:spacing w:after="0" w:line="360" w:lineRule="auto"/>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66</w:t>
            </w:r>
          </w:p>
        </w:tc>
      </w:tr>
      <w:tr w:rsidR="00CE427F" w:rsidRPr="00CE427F" w:rsidTr="00CE427F">
        <w:tc>
          <w:tcPr>
            <w:tcW w:w="9192" w:type="dxa"/>
            <w:vAlign w:val="bottom"/>
            <w:hideMark/>
          </w:tcPr>
          <w:p w:rsidR="00CE427F" w:rsidRPr="00CE427F" w:rsidRDefault="00CE427F" w:rsidP="00CE427F">
            <w:pPr>
              <w:spacing w:after="0" w:line="360" w:lineRule="auto"/>
              <w:ind w:right="-57" w:firstLine="720"/>
              <w:jc w:val="both"/>
              <w:rPr>
                <w:rFonts w:ascii="Times New Roman" w:eastAsia="Times New Roman" w:hAnsi="Times New Roman" w:cs="Times New Roman"/>
                <w:b/>
                <w:sz w:val="28"/>
                <w:szCs w:val="28"/>
              </w:rPr>
            </w:pPr>
            <w:r w:rsidRPr="00CE427F">
              <w:rPr>
                <w:rFonts w:ascii="Times New Roman" w:eastAsia="Times New Roman" w:hAnsi="Times New Roman" w:cs="Times New Roman"/>
                <w:sz w:val="28"/>
                <w:szCs w:val="28"/>
              </w:rPr>
              <w:t>Висновки до 3 розділу …………………………………………………...</w:t>
            </w:r>
          </w:p>
        </w:tc>
        <w:tc>
          <w:tcPr>
            <w:tcW w:w="636" w:type="dxa"/>
            <w:vAlign w:val="bottom"/>
            <w:hideMark/>
          </w:tcPr>
          <w:p w:rsidR="00CE427F" w:rsidRPr="00CE427F" w:rsidRDefault="00CE427F" w:rsidP="00CE427F">
            <w:pPr>
              <w:spacing w:after="0" w:line="360" w:lineRule="auto"/>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75</w:t>
            </w:r>
          </w:p>
        </w:tc>
      </w:tr>
      <w:tr w:rsidR="00CE427F" w:rsidRPr="00CE427F" w:rsidTr="00CE427F">
        <w:tc>
          <w:tcPr>
            <w:tcW w:w="9192" w:type="dxa"/>
            <w:vAlign w:val="bottom"/>
            <w:hideMark/>
          </w:tcPr>
          <w:p w:rsidR="00CE427F" w:rsidRPr="00CE427F" w:rsidRDefault="00CE427F" w:rsidP="00CE427F">
            <w:pPr>
              <w:spacing w:before="240" w:after="0" w:line="360" w:lineRule="auto"/>
              <w:ind w:right="-57"/>
              <w:jc w:val="both"/>
              <w:rPr>
                <w:rFonts w:ascii="Times New Roman" w:eastAsia="Times New Roman" w:hAnsi="Times New Roman" w:cs="Times New Roman"/>
                <w:b/>
                <w:sz w:val="28"/>
                <w:szCs w:val="28"/>
              </w:rPr>
            </w:pPr>
            <w:r w:rsidRPr="00CE427F">
              <w:rPr>
                <w:rFonts w:ascii="Times New Roman" w:eastAsia="Times New Roman" w:hAnsi="Times New Roman" w:cs="Times New Roman"/>
                <w:b/>
                <w:sz w:val="28"/>
                <w:szCs w:val="28"/>
              </w:rPr>
              <w:t xml:space="preserve">Висновки </w:t>
            </w:r>
            <w:r w:rsidRPr="00CE427F">
              <w:rPr>
                <w:rFonts w:ascii="Times New Roman" w:eastAsia="Times New Roman" w:hAnsi="Times New Roman" w:cs="Times New Roman"/>
                <w:sz w:val="28"/>
                <w:szCs w:val="28"/>
              </w:rPr>
              <w:t>…………………………………………………………………..........</w:t>
            </w:r>
          </w:p>
        </w:tc>
        <w:tc>
          <w:tcPr>
            <w:tcW w:w="636" w:type="dxa"/>
            <w:vAlign w:val="bottom"/>
            <w:hideMark/>
          </w:tcPr>
          <w:p w:rsidR="00CE427F" w:rsidRPr="00CE427F" w:rsidRDefault="00CE427F" w:rsidP="00CE427F">
            <w:pPr>
              <w:spacing w:before="240" w:after="0" w:line="360" w:lineRule="auto"/>
              <w:jc w:val="both"/>
              <w:rPr>
                <w:rFonts w:ascii="Times New Roman" w:eastAsia="Times New Roman" w:hAnsi="Times New Roman" w:cs="Times New Roman"/>
                <w:sz w:val="28"/>
                <w:szCs w:val="28"/>
                <w:lang w:val="en-US"/>
              </w:rPr>
            </w:pPr>
            <w:r w:rsidRPr="00CE427F">
              <w:rPr>
                <w:rFonts w:ascii="Times New Roman" w:eastAsia="Times New Roman" w:hAnsi="Times New Roman" w:cs="Times New Roman"/>
                <w:sz w:val="28"/>
                <w:szCs w:val="28"/>
              </w:rPr>
              <w:t>76</w:t>
            </w:r>
          </w:p>
        </w:tc>
      </w:tr>
      <w:tr w:rsidR="00CE427F" w:rsidRPr="00CE427F" w:rsidTr="00CE427F">
        <w:tc>
          <w:tcPr>
            <w:tcW w:w="9192" w:type="dxa"/>
            <w:vAlign w:val="bottom"/>
            <w:hideMark/>
          </w:tcPr>
          <w:p w:rsidR="00CE427F" w:rsidRPr="00CE427F" w:rsidRDefault="00CE427F" w:rsidP="00CE427F">
            <w:pPr>
              <w:spacing w:before="240" w:after="0" w:line="360" w:lineRule="auto"/>
              <w:ind w:right="-57"/>
              <w:jc w:val="both"/>
              <w:rPr>
                <w:rFonts w:ascii="Times New Roman" w:eastAsia="Times New Roman" w:hAnsi="Times New Roman" w:cs="Times New Roman"/>
                <w:sz w:val="28"/>
                <w:szCs w:val="28"/>
              </w:rPr>
            </w:pPr>
            <w:r w:rsidRPr="00CE427F">
              <w:rPr>
                <w:rFonts w:ascii="Times New Roman" w:eastAsia="Times New Roman" w:hAnsi="Times New Roman" w:cs="Times New Roman"/>
                <w:b/>
                <w:sz w:val="28"/>
                <w:szCs w:val="28"/>
              </w:rPr>
              <w:t xml:space="preserve">Список літератури </w:t>
            </w:r>
            <w:r w:rsidRPr="00CE427F">
              <w:rPr>
                <w:rFonts w:ascii="Times New Roman" w:eastAsia="Times New Roman" w:hAnsi="Times New Roman" w:cs="Times New Roman"/>
                <w:sz w:val="28"/>
                <w:szCs w:val="28"/>
              </w:rPr>
              <w:t>…………………………………………………...………..</w:t>
            </w:r>
          </w:p>
        </w:tc>
        <w:tc>
          <w:tcPr>
            <w:tcW w:w="636" w:type="dxa"/>
            <w:vAlign w:val="bottom"/>
            <w:hideMark/>
          </w:tcPr>
          <w:p w:rsidR="00CE427F" w:rsidRPr="00CE427F" w:rsidRDefault="00CE427F" w:rsidP="00CE427F">
            <w:pPr>
              <w:spacing w:before="240" w:after="0" w:line="360" w:lineRule="auto"/>
              <w:jc w:val="both"/>
              <w:rPr>
                <w:rFonts w:ascii="Times New Roman" w:eastAsia="Times New Roman" w:hAnsi="Times New Roman" w:cs="Times New Roman"/>
                <w:sz w:val="28"/>
                <w:szCs w:val="28"/>
                <w:lang w:val="en-US"/>
              </w:rPr>
            </w:pPr>
            <w:r w:rsidRPr="00CE427F">
              <w:rPr>
                <w:rFonts w:ascii="Times New Roman" w:eastAsia="Times New Roman" w:hAnsi="Times New Roman" w:cs="Times New Roman"/>
                <w:sz w:val="28"/>
                <w:szCs w:val="28"/>
              </w:rPr>
              <w:t>81</w:t>
            </w:r>
          </w:p>
        </w:tc>
      </w:tr>
    </w:tbl>
    <w:p w:rsidR="00CE427F" w:rsidRPr="00CE427F" w:rsidRDefault="00CE427F" w:rsidP="00CE427F">
      <w:pPr>
        <w:spacing w:after="0" w:line="360" w:lineRule="auto"/>
        <w:rPr>
          <w:rFonts w:ascii="Times New Roman" w:eastAsia="Times New Roman" w:hAnsi="Times New Roman" w:cs="Times New Roman"/>
          <w:b/>
          <w:sz w:val="28"/>
          <w:szCs w:val="28"/>
        </w:rPr>
      </w:pPr>
      <w:r w:rsidRPr="00CE427F">
        <w:rPr>
          <w:rFonts w:ascii="Times New Roman" w:eastAsia="Times New Roman" w:hAnsi="Times New Roman" w:cs="Times New Roman"/>
          <w:b/>
          <w:sz w:val="28"/>
          <w:szCs w:val="28"/>
          <w:lang w:val="en-US"/>
        </w:rPr>
        <w:br w:type="page"/>
      </w:r>
    </w:p>
    <w:p w:rsidR="00CE427F" w:rsidRPr="00CE427F" w:rsidRDefault="00CE427F" w:rsidP="00CE427F">
      <w:pPr>
        <w:spacing w:after="0" w:line="360" w:lineRule="auto"/>
        <w:jc w:val="center"/>
        <w:outlineLvl w:val="0"/>
        <w:rPr>
          <w:rFonts w:ascii="Times New Roman" w:eastAsia="Times New Roman" w:hAnsi="Times New Roman" w:cs="Times New Roman"/>
          <w:b/>
          <w:sz w:val="28"/>
          <w:szCs w:val="28"/>
          <w:lang w:val="ru-RU"/>
        </w:rPr>
      </w:pPr>
      <w:r w:rsidRPr="00CE427F">
        <w:rPr>
          <w:rFonts w:ascii="Times New Roman" w:eastAsia="Times New Roman" w:hAnsi="Times New Roman" w:cs="Times New Roman"/>
          <w:b/>
          <w:sz w:val="28"/>
          <w:szCs w:val="28"/>
        </w:rPr>
        <w:lastRenderedPageBreak/>
        <w:t>ВСТУП</w:t>
      </w:r>
    </w:p>
    <w:p w:rsidR="00CE427F" w:rsidRPr="00CE427F" w:rsidRDefault="00CE427F" w:rsidP="00CE427F">
      <w:pPr>
        <w:spacing w:after="0" w:line="360" w:lineRule="auto"/>
        <w:ind w:firstLine="709"/>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Створення твору завжди супроводжується творчими зусиллями його автора. Автором затрачається чимало енергії для того, щоб створити те, що буде згодом сприйматися широкою публікою. Тому держава, з метою заохочення творчої праці зобов'язана створювати комфортні умови для авторів творів, а також забезпечувати й гарантувати охорону подібних об'єктів права. Недарма Конституція України гарантує волю всіх видів творчості, держава послідовно здійснює свою діяльність по встановленню належної системи правових гарантій в даній сфері. До таких мір можна віднести прийняття відповідних нормативно-правових актів в області авторського права, вступ у міжнародні організації, створення всіляких умов для запобігання правопорушень у сфері авторського права. При цьому існує ряд недоліків, які деякою мірою перешкоджають досягненню поставленої державою завдання по гармонізації відносин у сфері здійснення й захисту авторських прав на всі види творів, у тому числі й похідних літературних творів. До числа таких недоліків можна віднести: 1) існування в юридичній науці спірних суджень про правову природу продуктів інтелектуальної діяльності – або «інтелектуальна власність» або «виключні права»; 2) незаконне використання творів науки, літератури й мистецтва. У відношенні похідних літературних творів характерними порушеннями є – переклади на інші мови оригінального твору без згоди первісного автора: у відношенні сценарію – перекручування змісту первісного твору, що тягне порушення особистих немайнових прав первісного автора; 3) невідповідність між технічними можливостями по створенню й використанню результатів інтелектуальної діяльності й правовим статусом таких об'єктів і їхніх правовласників; 4) допущення порушень і наявність неоднозначних норм у сфері передачі майнових прав авторів; 5) низький рівень інформованості авторів і інших правовласників з нормативною базою в області авторських прав. Слід зазначити, що це далеко не весь перелік проблем, які виникають при розгляді питань про авторське право. </w:t>
      </w:r>
    </w:p>
    <w:p w:rsidR="00CE427F" w:rsidRPr="00CE427F" w:rsidRDefault="00CE427F" w:rsidP="00CE427F">
      <w:pPr>
        <w:spacing w:after="0" w:line="360" w:lineRule="auto"/>
        <w:ind w:firstLine="709"/>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Похідні літературні твори займають особливе місце в системі об'єктів авторського права. Їхня особливість пояснюється тим, що при створенні творчо </w:t>
      </w:r>
      <w:r w:rsidRPr="00CE427F">
        <w:rPr>
          <w:rFonts w:ascii="Times New Roman" w:eastAsia="Times New Roman" w:hAnsi="Times New Roman" w:cs="Times New Roman"/>
          <w:sz w:val="28"/>
          <w:szCs w:val="28"/>
        </w:rPr>
        <w:lastRenderedPageBreak/>
        <w:t xml:space="preserve">самостійного об'єкта автор похідного твору не повинен порушити законних прав і інтересів автора оригінального (первісного твору). При цьому не можна забувати й про права й законні інтереси творців похідних літературних творів. Авторське право покликане дотримувати балансу прав і інтересів авторів як первісних (оригінальних), так і похідних літературних творів. Це потрібно й для задоволення потреб широкої аудиторії. Оскільки як би був тьмяний мир, якби не було перекладів на різні мови художньої літератури, якби не були написані сценарії для спектаклів, художніх, телевізійних фільмів, радіопостановок. </w:t>
      </w:r>
    </w:p>
    <w:p w:rsidR="00CE427F" w:rsidRPr="00CE427F" w:rsidRDefault="00CE427F" w:rsidP="00CE427F">
      <w:pPr>
        <w:spacing w:after="0" w:line="360" w:lineRule="auto"/>
        <w:ind w:firstLine="709"/>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Необхідно звернути увагу, що Україна поставила перед собою ціль стати рівноправним суб'єктом міжнародного співтовариства, у тому числі в Європейський Союз. Гармонізація відносин у сфері використання результатів творчої діяльності є однією з умов досягнення зазначеної мети. Ця робота спрямована на закріплення чіткого розуміння про місце похідних літературних творів у системі об'єктів авторського права. У роботі розкриваються особливості розглянутих об'єктів, їхнє поняття, ознаки, види. Крім того, Україна взяла на себе міжнародні зобов'язання приведення національного законодавства про авторське право й суміжні права у відповідність зі світовими стандартами. Виконання цих зобов'язань проявляється в прийнятті Закону України від 15.05 2018 року про внесення змін у Закон України «Про авторське право й суміжні права».</w:t>
      </w:r>
    </w:p>
    <w:p w:rsidR="00CE427F" w:rsidRPr="00CE427F" w:rsidRDefault="00CE427F" w:rsidP="00CE427F">
      <w:pPr>
        <w:spacing w:after="0" w:line="360" w:lineRule="auto"/>
        <w:ind w:firstLine="709"/>
        <w:jc w:val="both"/>
        <w:outlineLvl w:val="0"/>
        <w:rPr>
          <w:rFonts w:ascii="Times New Roman" w:eastAsia="Times New Roman" w:hAnsi="Times New Roman" w:cs="Times New Roman"/>
          <w:b/>
          <w:sz w:val="28"/>
          <w:szCs w:val="28"/>
        </w:rPr>
      </w:pPr>
      <w:r w:rsidRPr="00CE427F">
        <w:rPr>
          <w:rFonts w:ascii="Times New Roman" w:eastAsia="Times New Roman" w:hAnsi="Times New Roman" w:cs="Times New Roman"/>
          <w:b/>
          <w:sz w:val="28"/>
          <w:szCs w:val="28"/>
        </w:rPr>
        <w:t>Ступінь розробленості проблеми.</w:t>
      </w:r>
    </w:p>
    <w:p w:rsidR="00CE427F" w:rsidRPr="00CE427F" w:rsidRDefault="00CE427F" w:rsidP="00CE427F">
      <w:pPr>
        <w:spacing w:after="0" w:line="360" w:lineRule="auto"/>
        <w:ind w:firstLine="709"/>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Похідним літературним творам як об'єктам авторського права була приділена достатня увага в цивілістиці. Значний внесок у розробку теоретичних основ здійснення й захисти авторських прав на похідні літературні твори внесли відомі фахівці в області авторського права.</w:t>
      </w:r>
    </w:p>
    <w:p w:rsidR="00CE427F" w:rsidRPr="00CE427F" w:rsidRDefault="00CE427F" w:rsidP="00CE427F">
      <w:pPr>
        <w:spacing w:after="0" w:line="360" w:lineRule="auto"/>
        <w:ind w:firstLine="709"/>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Теоретичною основою дипломної роботи стали роботи вчених-юристів з питань авторського права. Величезне значення для підготовки роботи мали наукові дослідження </w:t>
      </w:r>
      <w:proofErr w:type="spellStart"/>
      <w:r w:rsidRPr="00CE427F">
        <w:rPr>
          <w:rFonts w:ascii="Times New Roman" w:eastAsia="Times New Roman" w:hAnsi="Times New Roman" w:cs="Times New Roman"/>
          <w:sz w:val="28"/>
          <w:szCs w:val="28"/>
        </w:rPr>
        <w:t>Б.С</w:t>
      </w:r>
      <w:r w:rsidRPr="00CE427F">
        <w:rPr>
          <w:rFonts w:ascii="Times New Roman" w:eastAsia="Times New Roman" w:hAnsi="Times New Roman" w:cs="Times New Roman"/>
          <w:spacing w:val="20"/>
          <w:sz w:val="28"/>
          <w:szCs w:val="28"/>
        </w:rPr>
        <w:t>.</w:t>
      </w:r>
      <w:r w:rsidRPr="00CE427F">
        <w:rPr>
          <w:rFonts w:ascii="Times New Roman" w:eastAsia="Times New Roman" w:hAnsi="Times New Roman" w:cs="Times New Roman"/>
          <w:sz w:val="28"/>
          <w:szCs w:val="28"/>
        </w:rPr>
        <w:t>Антимонова</w:t>
      </w:r>
      <w:proofErr w:type="spellEnd"/>
      <w:r w:rsidRPr="00CE427F">
        <w:rPr>
          <w:rFonts w:ascii="Times New Roman" w:eastAsia="Times New Roman" w:hAnsi="Times New Roman" w:cs="Times New Roman"/>
          <w:sz w:val="28"/>
          <w:szCs w:val="28"/>
        </w:rPr>
        <w:t xml:space="preserve">, </w:t>
      </w:r>
      <w:proofErr w:type="spellStart"/>
      <w:r w:rsidRPr="00CE427F">
        <w:rPr>
          <w:rFonts w:ascii="Times New Roman" w:eastAsia="Times New Roman" w:hAnsi="Times New Roman" w:cs="Times New Roman"/>
          <w:sz w:val="28"/>
          <w:szCs w:val="28"/>
        </w:rPr>
        <w:t>Е.П</w:t>
      </w:r>
      <w:r w:rsidRPr="00CE427F">
        <w:rPr>
          <w:rFonts w:ascii="Times New Roman" w:eastAsia="Times New Roman" w:hAnsi="Times New Roman" w:cs="Times New Roman"/>
          <w:spacing w:val="20"/>
          <w:sz w:val="28"/>
          <w:szCs w:val="28"/>
        </w:rPr>
        <w:t>.</w:t>
      </w:r>
      <w:r w:rsidRPr="00CE427F">
        <w:rPr>
          <w:rFonts w:ascii="Times New Roman" w:eastAsia="Times New Roman" w:hAnsi="Times New Roman" w:cs="Times New Roman"/>
          <w:sz w:val="28"/>
          <w:szCs w:val="28"/>
        </w:rPr>
        <w:t>Гаврилова</w:t>
      </w:r>
      <w:proofErr w:type="spellEnd"/>
      <w:r w:rsidRPr="00CE427F">
        <w:rPr>
          <w:rFonts w:ascii="Times New Roman" w:eastAsia="Times New Roman" w:hAnsi="Times New Roman" w:cs="Times New Roman"/>
          <w:sz w:val="28"/>
          <w:szCs w:val="28"/>
        </w:rPr>
        <w:t xml:space="preserve">, </w:t>
      </w:r>
      <w:proofErr w:type="spellStart"/>
      <w:r w:rsidRPr="00CE427F">
        <w:rPr>
          <w:rFonts w:ascii="Times New Roman" w:eastAsia="Times New Roman" w:hAnsi="Times New Roman" w:cs="Times New Roman"/>
          <w:sz w:val="28"/>
          <w:szCs w:val="28"/>
        </w:rPr>
        <w:t>І.А</w:t>
      </w:r>
      <w:r w:rsidRPr="00CE427F">
        <w:rPr>
          <w:rFonts w:ascii="Times New Roman" w:eastAsia="Times New Roman" w:hAnsi="Times New Roman" w:cs="Times New Roman"/>
          <w:spacing w:val="20"/>
          <w:sz w:val="28"/>
          <w:szCs w:val="28"/>
        </w:rPr>
        <w:t>.</w:t>
      </w:r>
      <w:r w:rsidRPr="00CE427F">
        <w:rPr>
          <w:rFonts w:ascii="Times New Roman" w:eastAsia="Times New Roman" w:hAnsi="Times New Roman" w:cs="Times New Roman"/>
          <w:sz w:val="28"/>
          <w:szCs w:val="28"/>
        </w:rPr>
        <w:t>Грингольца</w:t>
      </w:r>
      <w:proofErr w:type="spellEnd"/>
      <w:r w:rsidRPr="00CE427F">
        <w:rPr>
          <w:rFonts w:ascii="Times New Roman" w:eastAsia="Times New Roman" w:hAnsi="Times New Roman" w:cs="Times New Roman"/>
          <w:sz w:val="28"/>
          <w:szCs w:val="28"/>
        </w:rPr>
        <w:t xml:space="preserve">, </w:t>
      </w:r>
      <w:proofErr w:type="spellStart"/>
      <w:r w:rsidRPr="00CE427F">
        <w:rPr>
          <w:rFonts w:ascii="Times New Roman" w:eastAsia="Times New Roman" w:hAnsi="Times New Roman" w:cs="Times New Roman"/>
          <w:sz w:val="28"/>
          <w:szCs w:val="28"/>
        </w:rPr>
        <w:t>М.В</w:t>
      </w:r>
      <w:r w:rsidRPr="00CE427F">
        <w:rPr>
          <w:rFonts w:ascii="Times New Roman" w:eastAsia="Times New Roman" w:hAnsi="Times New Roman" w:cs="Times New Roman"/>
          <w:spacing w:val="20"/>
          <w:sz w:val="28"/>
          <w:szCs w:val="28"/>
        </w:rPr>
        <w:t>.</w:t>
      </w:r>
      <w:r w:rsidRPr="00CE427F">
        <w:rPr>
          <w:rFonts w:ascii="Times New Roman" w:eastAsia="Times New Roman" w:hAnsi="Times New Roman" w:cs="Times New Roman"/>
          <w:sz w:val="28"/>
          <w:szCs w:val="28"/>
        </w:rPr>
        <w:t>Гордона</w:t>
      </w:r>
      <w:proofErr w:type="spellEnd"/>
      <w:r w:rsidRPr="00CE427F">
        <w:rPr>
          <w:rFonts w:ascii="Times New Roman" w:eastAsia="Times New Roman" w:hAnsi="Times New Roman" w:cs="Times New Roman"/>
          <w:sz w:val="28"/>
          <w:szCs w:val="28"/>
        </w:rPr>
        <w:t xml:space="preserve">, </w:t>
      </w:r>
      <w:proofErr w:type="spellStart"/>
      <w:r w:rsidRPr="00CE427F">
        <w:rPr>
          <w:rFonts w:ascii="Times New Roman" w:eastAsia="Times New Roman" w:hAnsi="Times New Roman" w:cs="Times New Roman"/>
          <w:sz w:val="28"/>
          <w:szCs w:val="28"/>
        </w:rPr>
        <w:t>В.А</w:t>
      </w:r>
      <w:r w:rsidRPr="00CE427F">
        <w:rPr>
          <w:rFonts w:ascii="Times New Roman" w:eastAsia="Times New Roman" w:hAnsi="Times New Roman" w:cs="Times New Roman"/>
          <w:spacing w:val="20"/>
          <w:sz w:val="28"/>
          <w:szCs w:val="28"/>
        </w:rPr>
        <w:t>.</w:t>
      </w:r>
      <w:r w:rsidRPr="00CE427F">
        <w:rPr>
          <w:rFonts w:ascii="Times New Roman" w:eastAsia="Times New Roman" w:hAnsi="Times New Roman" w:cs="Times New Roman"/>
          <w:sz w:val="28"/>
          <w:szCs w:val="28"/>
        </w:rPr>
        <w:t>Дозорцева</w:t>
      </w:r>
      <w:proofErr w:type="spellEnd"/>
      <w:r w:rsidRPr="00CE427F">
        <w:rPr>
          <w:rFonts w:ascii="Times New Roman" w:eastAsia="Times New Roman" w:hAnsi="Times New Roman" w:cs="Times New Roman"/>
          <w:sz w:val="28"/>
          <w:szCs w:val="28"/>
        </w:rPr>
        <w:t xml:space="preserve">, </w:t>
      </w:r>
      <w:proofErr w:type="spellStart"/>
      <w:r w:rsidRPr="00CE427F">
        <w:rPr>
          <w:rFonts w:ascii="Times New Roman" w:eastAsia="Times New Roman" w:hAnsi="Times New Roman" w:cs="Times New Roman"/>
          <w:sz w:val="28"/>
          <w:szCs w:val="28"/>
        </w:rPr>
        <w:t>Р</w:t>
      </w:r>
      <w:r w:rsidRPr="00CE427F">
        <w:rPr>
          <w:rFonts w:ascii="Times New Roman" w:eastAsia="Times New Roman" w:hAnsi="Times New Roman" w:cs="Times New Roman"/>
          <w:spacing w:val="20"/>
          <w:sz w:val="28"/>
          <w:szCs w:val="28"/>
        </w:rPr>
        <w:t>.</w:t>
      </w:r>
      <w:r w:rsidRPr="00CE427F">
        <w:rPr>
          <w:rFonts w:ascii="Times New Roman" w:eastAsia="Times New Roman" w:hAnsi="Times New Roman" w:cs="Times New Roman"/>
          <w:sz w:val="28"/>
          <w:szCs w:val="28"/>
        </w:rPr>
        <w:t>Дюма</w:t>
      </w:r>
      <w:proofErr w:type="spellEnd"/>
      <w:r w:rsidRPr="00CE427F">
        <w:rPr>
          <w:rFonts w:ascii="Times New Roman" w:eastAsia="Times New Roman" w:hAnsi="Times New Roman" w:cs="Times New Roman"/>
          <w:sz w:val="28"/>
          <w:szCs w:val="28"/>
        </w:rPr>
        <w:t xml:space="preserve">, </w:t>
      </w:r>
      <w:proofErr w:type="spellStart"/>
      <w:r w:rsidRPr="00CE427F">
        <w:rPr>
          <w:rFonts w:ascii="Times New Roman" w:eastAsia="Times New Roman" w:hAnsi="Times New Roman" w:cs="Times New Roman"/>
          <w:sz w:val="28"/>
          <w:szCs w:val="28"/>
        </w:rPr>
        <w:t>В.Я</w:t>
      </w:r>
      <w:r w:rsidRPr="00CE427F">
        <w:rPr>
          <w:rFonts w:ascii="Times New Roman" w:eastAsia="Times New Roman" w:hAnsi="Times New Roman" w:cs="Times New Roman"/>
          <w:spacing w:val="20"/>
          <w:sz w:val="28"/>
          <w:szCs w:val="28"/>
        </w:rPr>
        <w:t>.</w:t>
      </w:r>
      <w:r w:rsidRPr="00CE427F">
        <w:rPr>
          <w:rFonts w:ascii="Times New Roman" w:eastAsia="Times New Roman" w:hAnsi="Times New Roman" w:cs="Times New Roman"/>
          <w:sz w:val="28"/>
          <w:szCs w:val="28"/>
        </w:rPr>
        <w:t>Іонаса</w:t>
      </w:r>
      <w:proofErr w:type="spellEnd"/>
      <w:r w:rsidRPr="00CE427F">
        <w:rPr>
          <w:rFonts w:ascii="Times New Roman" w:eastAsia="Times New Roman" w:hAnsi="Times New Roman" w:cs="Times New Roman"/>
          <w:sz w:val="28"/>
          <w:szCs w:val="28"/>
        </w:rPr>
        <w:t xml:space="preserve">, </w:t>
      </w:r>
      <w:proofErr w:type="spellStart"/>
      <w:r w:rsidRPr="00CE427F">
        <w:rPr>
          <w:rFonts w:ascii="Times New Roman" w:eastAsia="Times New Roman" w:hAnsi="Times New Roman" w:cs="Times New Roman"/>
          <w:sz w:val="28"/>
          <w:szCs w:val="28"/>
        </w:rPr>
        <w:t>О.С</w:t>
      </w:r>
      <w:r w:rsidRPr="00CE427F">
        <w:rPr>
          <w:rFonts w:ascii="Times New Roman" w:eastAsia="Times New Roman" w:hAnsi="Times New Roman" w:cs="Times New Roman"/>
          <w:spacing w:val="20"/>
          <w:sz w:val="28"/>
          <w:szCs w:val="28"/>
        </w:rPr>
        <w:t>.</w:t>
      </w:r>
      <w:r w:rsidRPr="00CE427F">
        <w:rPr>
          <w:rFonts w:ascii="Times New Roman" w:eastAsia="Times New Roman" w:hAnsi="Times New Roman" w:cs="Times New Roman"/>
          <w:sz w:val="28"/>
          <w:szCs w:val="28"/>
        </w:rPr>
        <w:t>Іоффе</w:t>
      </w:r>
      <w:proofErr w:type="spellEnd"/>
      <w:r w:rsidRPr="00CE427F">
        <w:rPr>
          <w:rFonts w:ascii="Times New Roman" w:eastAsia="Times New Roman" w:hAnsi="Times New Roman" w:cs="Times New Roman"/>
          <w:sz w:val="28"/>
          <w:szCs w:val="28"/>
        </w:rPr>
        <w:t xml:space="preserve">, </w:t>
      </w:r>
      <w:proofErr w:type="spellStart"/>
      <w:r w:rsidRPr="00CE427F">
        <w:rPr>
          <w:rFonts w:ascii="Times New Roman" w:eastAsia="Times New Roman" w:hAnsi="Times New Roman" w:cs="Times New Roman"/>
          <w:sz w:val="28"/>
          <w:szCs w:val="28"/>
        </w:rPr>
        <w:t>В.О</w:t>
      </w:r>
      <w:r w:rsidRPr="00CE427F">
        <w:rPr>
          <w:rFonts w:ascii="Times New Roman" w:eastAsia="Times New Roman" w:hAnsi="Times New Roman" w:cs="Times New Roman"/>
          <w:spacing w:val="20"/>
          <w:sz w:val="28"/>
          <w:szCs w:val="28"/>
        </w:rPr>
        <w:t>.</w:t>
      </w:r>
      <w:r w:rsidRPr="00CE427F">
        <w:rPr>
          <w:rFonts w:ascii="Times New Roman" w:eastAsia="Times New Roman" w:hAnsi="Times New Roman" w:cs="Times New Roman"/>
          <w:sz w:val="28"/>
          <w:szCs w:val="28"/>
        </w:rPr>
        <w:t>Калятина</w:t>
      </w:r>
      <w:proofErr w:type="spellEnd"/>
      <w:r w:rsidRPr="00CE427F">
        <w:rPr>
          <w:rFonts w:ascii="Times New Roman" w:eastAsia="Times New Roman" w:hAnsi="Times New Roman" w:cs="Times New Roman"/>
          <w:sz w:val="28"/>
          <w:szCs w:val="28"/>
        </w:rPr>
        <w:t xml:space="preserve">, </w:t>
      </w:r>
      <w:proofErr w:type="spellStart"/>
      <w:r w:rsidRPr="00CE427F">
        <w:rPr>
          <w:rFonts w:ascii="Times New Roman" w:eastAsia="Times New Roman" w:hAnsi="Times New Roman" w:cs="Times New Roman"/>
          <w:sz w:val="28"/>
          <w:szCs w:val="28"/>
        </w:rPr>
        <w:t>О.А</w:t>
      </w:r>
      <w:r w:rsidRPr="00CE427F">
        <w:rPr>
          <w:rFonts w:ascii="Times New Roman" w:eastAsia="Times New Roman" w:hAnsi="Times New Roman" w:cs="Times New Roman"/>
          <w:spacing w:val="40"/>
          <w:sz w:val="28"/>
          <w:szCs w:val="28"/>
        </w:rPr>
        <w:t>.</w:t>
      </w:r>
      <w:r w:rsidRPr="00CE427F">
        <w:rPr>
          <w:rFonts w:ascii="Times New Roman" w:eastAsia="Times New Roman" w:hAnsi="Times New Roman" w:cs="Times New Roman"/>
          <w:sz w:val="28"/>
          <w:szCs w:val="28"/>
        </w:rPr>
        <w:t>Красавчикова</w:t>
      </w:r>
      <w:proofErr w:type="spellEnd"/>
      <w:r w:rsidRPr="00CE427F">
        <w:rPr>
          <w:rFonts w:ascii="Times New Roman" w:eastAsia="Times New Roman" w:hAnsi="Times New Roman" w:cs="Times New Roman"/>
          <w:sz w:val="28"/>
          <w:szCs w:val="28"/>
        </w:rPr>
        <w:t xml:space="preserve">, </w:t>
      </w:r>
      <w:proofErr w:type="spellStart"/>
      <w:r w:rsidRPr="00CE427F">
        <w:rPr>
          <w:rFonts w:ascii="Times New Roman" w:eastAsia="Times New Roman" w:hAnsi="Times New Roman" w:cs="Times New Roman"/>
          <w:sz w:val="28"/>
          <w:szCs w:val="28"/>
        </w:rPr>
        <w:t>М.Я</w:t>
      </w:r>
      <w:r w:rsidRPr="00CE427F">
        <w:rPr>
          <w:rFonts w:ascii="Times New Roman" w:eastAsia="Times New Roman" w:hAnsi="Times New Roman" w:cs="Times New Roman"/>
          <w:spacing w:val="40"/>
          <w:sz w:val="28"/>
          <w:szCs w:val="28"/>
        </w:rPr>
        <w:t>.</w:t>
      </w:r>
      <w:r w:rsidRPr="00CE427F">
        <w:rPr>
          <w:rFonts w:ascii="Times New Roman" w:eastAsia="Times New Roman" w:hAnsi="Times New Roman" w:cs="Times New Roman"/>
          <w:sz w:val="28"/>
          <w:szCs w:val="28"/>
        </w:rPr>
        <w:t>Кирилової</w:t>
      </w:r>
      <w:proofErr w:type="spellEnd"/>
      <w:r w:rsidRPr="00CE427F">
        <w:rPr>
          <w:rFonts w:ascii="Times New Roman" w:eastAsia="Times New Roman" w:hAnsi="Times New Roman" w:cs="Times New Roman"/>
          <w:sz w:val="28"/>
          <w:szCs w:val="28"/>
        </w:rPr>
        <w:t xml:space="preserve">, </w:t>
      </w:r>
      <w:proofErr w:type="spellStart"/>
      <w:r w:rsidRPr="00CE427F">
        <w:rPr>
          <w:rFonts w:ascii="Times New Roman" w:eastAsia="Times New Roman" w:hAnsi="Times New Roman" w:cs="Times New Roman"/>
          <w:sz w:val="28"/>
          <w:szCs w:val="28"/>
        </w:rPr>
        <w:t>В.І</w:t>
      </w:r>
      <w:r w:rsidRPr="00CE427F">
        <w:rPr>
          <w:rFonts w:ascii="Times New Roman" w:eastAsia="Times New Roman" w:hAnsi="Times New Roman" w:cs="Times New Roman"/>
          <w:spacing w:val="40"/>
          <w:sz w:val="28"/>
          <w:szCs w:val="28"/>
        </w:rPr>
        <w:t>.</w:t>
      </w:r>
      <w:r w:rsidRPr="00CE427F">
        <w:rPr>
          <w:rFonts w:ascii="Times New Roman" w:eastAsia="Times New Roman" w:hAnsi="Times New Roman" w:cs="Times New Roman"/>
          <w:sz w:val="28"/>
          <w:szCs w:val="28"/>
        </w:rPr>
        <w:t>Корецького</w:t>
      </w:r>
      <w:proofErr w:type="spellEnd"/>
      <w:r w:rsidRPr="00CE427F">
        <w:rPr>
          <w:rFonts w:ascii="Times New Roman" w:eastAsia="Times New Roman" w:hAnsi="Times New Roman" w:cs="Times New Roman"/>
          <w:sz w:val="28"/>
          <w:szCs w:val="28"/>
        </w:rPr>
        <w:t xml:space="preserve">, </w:t>
      </w:r>
      <w:proofErr w:type="spellStart"/>
      <w:r w:rsidRPr="00CE427F">
        <w:rPr>
          <w:rFonts w:ascii="Times New Roman" w:eastAsia="Times New Roman" w:hAnsi="Times New Roman" w:cs="Times New Roman"/>
          <w:sz w:val="28"/>
          <w:szCs w:val="28"/>
        </w:rPr>
        <w:t>Д</w:t>
      </w:r>
      <w:r w:rsidRPr="00CE427F">
        <w:rPr>
          <w:rFonts w:ascii="Times New Roman" w:eastAsia="Times New Roman" w:hAnsi="Times New Roman" w:cs="Times New Roman"/>
          <w:spacing w:val="40"/>
          <w:sz w:val="28"/>
          <w:szCs w:val="28"/>
        </w:rPr>
        <w:t>.</w:t>
      </w:r>
      <w:r w:rsidRPr="00CE427F">
        <w:rPr>
          <w:rFonts w:ascii="Times New Roman" w:eastAsia="Times New Roman" w:hAnsi="Times New Roman" w:cs="Times New Roman"/>
          <w:sz w:val="28"/>
          <w:szCs w:val="28"/>
        </w:rPr>
        <w:t>Липцик</w:t>
      </w:r>
      <w:proofErr w:type="spellEnd"/>
      <w:r w:rsidRPr="00CE427F">
        <w:rPr>
          <w:rFonts w:ascii="Times New Roman" w:eastAsia="Times New Roman" w:hAnsi="Times New Roman" w:cs="Times New Roman"/>
          <w:sz w:val="28"/>
          <w:szCs w:val="28"/>
        </w:rPr>
        <w:t>, М.І</w:t>
      </w:r>
      <w:r w:rsidRPr="00CE427F">
        <w:rPr>
          <w:rFonts w:ascii="Times New Roman" w:eastAsia="Times New Roman" w:hAnsi="Times New Roman" w:cs="Times New Roman"/>
          <w:spacing w:val="40"/>
          <w:sz w:val="28"/>
          <w:szCs w:val="28"/>
        </w:rPr>
        <w:t xml:space="preserve">. </w:t>
      </w:r>
      <w:proofErr w:type="spellStart"/>
      <w:r w:rsidRPr="00CE427F">
        <w:rPr>
          <w:rFonts w:ascii="Times New Roman" w:eastAsia="Times New Roman" w:hAnsi="Times New Roman" w:cs="Times New Roman"/>
          <w:sz w:val="28"/>
          <w:szCs w:val="28"/>
        </w:rPr>
        <w:lastRenderedPageBreak/>
        <w:t>Никитиної</w:t>
      </w:r>
      <w:proofErr w:type="spellEnd"/>
      <w:r w:rsidRPr="00CE427F">
        <w:rPr>
          <w:rFonts w:ascii="Times New Roman" w:eastAsia="Times New Roman" w:hAnsi="Times New Roman" w:cs="Times New Roman"/>
          <w:sz w:val="28"/>
          <w:szCs w:val="28"/>
        </w:rPr>
        <w:t xml:space="preserve">, </w:t>
      </w:r>
      <w:proofErr w:type="spellStart"/>
      <w:r w:rsidRPr="00CE427F">
        <w:rPr>
          <w:rFonts w:ascii="Times New Roman" w:eastAsia="Times New Roman" w:hAnsi="Times New Roman" w:cs="Times New Roman"/>
          <w:sz w:val="28"/>
          <w:szCs w:val="28"/>
        </w:rPr>
        <w:t>О.А</w:t>
      </w:r>
      <w:r w:rsidRPr="00CE427F">
        <w:rPr>
          <w:rFonts w:ascii="Times New Roman" w:eastAsia="Times New Roman" w:hAnsi="Times New Roman" w:cs="Times New Roman"/>
          <w:spacing w:val="40"/>
          <w:sz w:val="28"/>
          <w:szCs w:val="28"/>
        </w:rPr>
        <w:t>.</w:t>
      </w:r>
      <w:r w:rsidRPr="00CE427F">
        <w:rPr>
          <w:rFonts w:ascii="Times New Roman" w:eastAsia="Times New Roman" w:hAnsi="Times New Roman" w:cs="Times New Roman"/>
          <w:sz w:val="28"/>
          <w:szCs w:val="28"/>
        </w:rPr>
        <w:t>Підопригори</w:t>
      </w:r>
      <w:proofErr w:type="spellEnd"/>
      <w:r w:rsidRPr="00CE427F">
        <w:rPr>
          <w:rFonts w:ascii="Times New Roman" w:eastAsia="Times New Roman" w:hAnsi="Times New Roman" w:cs="Times New Roman"/>
          <w:sz w:val="28"/>
          <w:szCs w:val="28"/>
        </w:rPr>
        <w:t xml:space="preserve">, </w:t>
      </w:r>
      <w:proofErr w:type="spellStart"/>
      <w:r w:rsidRPr="00CE427F">
        <w:rPr>
          <w:rFonts w:ascii="Times New Roman" w:eastAsia="Times New Roman" w:hAnsi="Times New Roman" w:cs="Times New Roman"/>
          <w:sz w:val="28"/>
          <w:szCs w:val="28"/>
        </w:rPr>
        <w:t>А.П</w:t>
      </w:r>
      <w:r w:rsidRPr="00CE427F">
        <w:rPr>
          <w:rFonts w:ascii="Times New Roman" w:eastAsia="Times New Roman" w:hAnsi="Times New Roman" w:cs="Times New Roman"/>
          <w:spacing w:val="40"/>
          <w:sz w:val="28"/>
          <w:szCs w:val="28"/>
        </w:rPr>
        <w:t>.</w:t>
      </w:r>
      <w:r w:rsidRPr="00CE427F">
        <w:rPr>
          <w:rFonts w:ascii="Times New Roman" w:eastAsia="Times New Roman" w:hAnsi="Times New Roman" w:cs="Times New Roman"/>
          <w:sz w:val="28"/>
          <w:szCs w:val="28"/>
        </w:rPr>
        <w:t>Сергєєва</w:t>
      </w:r>
      <w:proofErr w:type="spellEnd"/>
      <w:r w:rsidRPr="00CE427F">
        <w:rPr>
          <w:rFonts w:ascii="Times New Roman" w:eastAsia="Times New Roman" w:hAnsi="Times New Roman" w:cs="Times New Roman"/>
          <w:sz w:val="28"/>
          <w:szCs w:val="28"/>
        </w:rPr>
        <w:t xml:space="preserve">, </w:t>
      </w:r>
      <w:proofErr w:type="spellStart"/>
      <w:r w:rsidRPr="00CE427F">
        <w:rPr>
          <w:rFonts w:ascii="Times New Roman" w:eastAsia="Times New Roman" w:hAnsi="Times New Roman" w:cs="Times New Roman"/>
          <w:sz w:val="28"/>
          <w:szCs w:val="28"/>
        </w:rPr>
        <w:t>В.І</w:t>
      </w:r>
      <w:r w:rsidRPr="00CE427F">
        <w:rPr>
          <w:rFonts w:ascii="Times New Roman" w:eastAsia="Times New Roman" w:hAnsi="Times New Roman" w:cs="Times New Roman"/>
          <w:spacing w:val="40"/>
          <w:sz w:val="28"/>
          <w:szCs w:val="28"/>
        </w:rPr>
        <w:t>.</w:t>
      </w:r>
      <w:r w:rsidRPr="00CE427F">
        <w:rPr>
          <w:rFonts w:ascii="Times New Roman" w:eastAsia="Times New Roman" w:hAnsi="Times New Roman" w:cs="Times New Roman"/>
          <w:sz w:val="28"/>
          <w:szCs w:val="28"/>
        </w:rPr>
        <w:t>Серебровського</w:t>
      </w:r>
      <w:proofErr w:type="spellEnd"/>
      <w:r w:rsidRPr="00CE427F">
        <w:rPr>
          <w:rFonts w:ascii="Times New Roman" w:eastAsia="Times New Roman" w:hAnsi="Times New Roman" w:cs="Times New Roman"/>
          <w:sz w:val="28"/>
          <w:szCs w:val="28"/>
        </w:rPr>
        <w:t>, С.А</w:t>
      </w:r>
      <w:r w:rsidRPr="00CE427F">
        <w:rPr>
          <w:rFonts w:ascii="Times New Roman" w:eastAsia="Times New Roman" w:hAnsi="Times New Roman" w:cs="Times New Roman"/>
          <w:spacing w:val="40"/>
          <w:sz w:val="28"/>
          <w:szCs w:val="28"/>
        </w:rPr>
        <w:t xml:space="preserve">. </w:t>
      </w:r>
      <w:proofErr w:type="spellStart"/>
      <w:r w:rsidRPr="00CE427F">
        <w:rPr>
          <w:rFonts w:ascii="Times New Roman" w:eastAsia="Times New Roman" w:hAnsi="Times New Roman" w:cs="Times New Roman"/>
          <w:sz w:val="28"/>
          <w:szCs w:val="28"/>
        </w:rPr>
        <w:t>Сударикова</w:t>
      </w:r>
      <w:proofErr w:type="spellEnd"/>
      <w:r w:rsidRPr="00CE427F">
        <w:rPr>
          <w:rFonts w:ascii="Times New Roman" w:eastAsia="Times New Roman" w:hAnsi="Times New Roman" w:cs="Times New Roman"/>
          <w:sz w:val="28"/>
          <w:szCs w:val="28"/>
        </w:rPr>
        <w:t xml:space="preserve">, </w:t>
      </w:r>
      <w:proofErr w:type="spellStart"/>
      <w:r w:rsidRPr="00CE427F">
        <w:rPr>
          <w:rFonts w:ascii="Times New Roman" w:eastAsia="Times New Roman" w:hAnsi="Times New Roman" w:cs="Times New Roman"/>
          <w:sz w:val="28"/>
          <w:szCs w:val="28"/>
        </w:rPr>
        <w:t>К.А</w:t>
      </w:r>
      <w:r w:rsidRPr="00CE427F">
        <w:rPr>
          <w:rFonts w:ascii="Times New Roman" w:eastAsia="Times New Roman" w:hAnsi="Times New Roman" w:cs="Times New Roman"/>
          <w:spacing w:val="40"/>
          <w:sz w:val="28"/>
          <w:szCs w:val="28"/>
        </w:rPr>
        <w:t>.</w:t>
      </w:r>
      <w:r w:rsidRPr="00CE427F">
        <w:rPr>
          <w:rFonts w:ascii="Times New Roman" w:eastAsia="Times New Roman" w:hAnsi="Times New Roman" w:cs="Times New Roman"/>
          <w:sz w:val="28"/>
          <w:szCs w:val="28"/>
        </w:rPr>
        <w:t>Флейшиць</w:t>
      </w:r>
      <w:proofErr w:type="spellEnd"/>
      <w:r w:rsidRPr="00CE427F">
        <w:rPr>
          <w:rFonts w:ascii="Times New Roman" w:eastAsia="Times New Roman" w:hAnsi="Times New Roman" w:cs="Times New Roman"/>
          <w:sz w:val="28"/>
          <w:szCs w:val="28"/>
        </w:rPr>
        <w:t xml:space="preserve">, </w:t>
      </w:r>
      <w:proofErr w:type="spellStart"/>
      <w:r w:rsidRPr="00CE427F">
        <w:rPr>
          <w:rFonts w:ascii="Times New Roman" w:eastAsia="Times New Roman" w:hAnsi="Times New Roman" w:cs="Times New Roman"/>
          <w:sz w:val="28"/>
          <w:szCs w:val="28"/>
        </w:rPr>
        <w:t>С.А</w:t>
      </w:r>
      <w:r w:rsidRPr="00CE427F">
        <w:rPr>
          <w:rFonts w:ascii="Times New Roman" w:eastAsia="Times New Roman" w:hAnsi="Times New Roman" w:cs="Times New Roman"/>
          <w:spacing w:val="40"/>
          <w:sz w:val="28"/>
          <w:szCs w:val="28"/>
        </w:rPr>
        <w:t>.</w:t>
      </w:r>
      <w:r w:rsidRPr="00CE427F">
        <w:rPr>
          <w:rFonts w:ascii="Times New Roman" w:eastAsia="Times New Roman" w:hAnsi="Times New Roman" w:cs="Times New Roman"/>
          <w:sz w:val="28"/>
          <w:szCs w:val="28"/>
        </w:rPr>
        <w:t>Чернишової</w:t>
      </w:r>
      <w:proofErr w:type="spellEnd"/>
      <w:r w:rsidRPr="00CE427F">
        <w:rPr>
          <w:rFonts w:ascii="Times New Roman" w:eastAsia="Times New Roman" w:hAnsi="Times New Roman" w:cs="Times New Roman"/>
          <w:sz w:val="28"/>
          <w:szCs w:val="28"/>
        </w:rPr>
        <w:t xml:space="preserve"> і інших.</w:t>
      </w:r>
    </w:p>
    <w:p w:rsidR="00CE427F" w:rsidRPr="00CE427F" w:rsidRDefault="00CE427F" w:rsidP="00CE427F">
      <w:pPr>
        <w:spacing w:after="0" w:line="360" w:lineRule="auto"/>
        <w:ind w:firstLine="709"/>
        <w:jc w:val="both"/>
        <w:rPr>
          <w:rFonts w:ascii="Times New Roman" w:eastAsia="Times New Roman" w:hAnsi="Times New Roman" w:cs="Times New Roman"/>
          <w:sz w:val="28"/>
          <w:szCs w:val="28"/>
        </w:rPr>
      </w:pPr>
      <w:r w:rsidRPr="00CE427F">
        <w:rPr>
          <w:rFonts w:ascii="Times New Roman" w:eastAsia="Times New Roman" w:hAnsi="Times New Roman" w:cs="Times New Roman"/>
          <w:b/>
          <w:sz w:val="28"/>
          <w:szCs w:val="28"/>
        </w:rPr>
        <w:t>Об'єктом</w:t>
      </w:r>
      <w:r w:rsidRPr="00CE427F">
        <w:rPr>
          <w:rFonts w:ascii="Times New Roman" w:eastAsia="Times New Roman" w:hAnsi="Times New Roman" w:cs="Times New Roman"/>
          <w:sz w:val="28"/>
          <w:szCs w:val="28"/>
        </w:rPr>
        <w:t xml:space="preserve"> справжнього дослідження є українське законодавство й правова доктрина про авторське право на похідні літературні твори.</w:t>
      </w:r>
    </w:p>
    <w:p w:rsidR="00CE427F" w:rsidRPr="00CE427F" w:rsidRDefault="00CE427F" w:rsidP="00CE427F">
      <w:pPr>
        <w:spacing w:after="0" w:line="360" w:lineRule="auto"/>
        <w:ind w:firstLine="709"/>
        <w:jc w:val="both"/>
        <w:rPr>
          <w:rFonts w:ascii="Times New Roman" w:eastAsia="Times New Roman" w:hAnsi="Times New Roman" w:cs="Times New Roman"/>
          <w:sz w:val="28"/>
          <w:szCs w:val="28"/>
        </w:rPr>
      </w:pPr>
      <w:r w:rsidRPr="00CE427F">
        <w:rPr>
          <w:rFonts w:ascii="Times New Roman" w:eastAsia="Times New Roman" w:hAnsi="Times New Roman" w:cs="Times New Roman"/>
          <w:b/>
          <w:sz w:val="28"/>
          <w:szCs w:val="28"/>
        </w:rPr>
        <w:t xml:space="preserve">Предмет </w:t>
      </w:r>
      <w:r w:rsidRPr="00CE427F">
        <w:rPr>
          <w:rFonts w:ascii="Times New Roman" w:eastAsia="Times New Roman" w:hAnsi="Times New Roman" w:cs="Times New Roman"/>
          <w:sz w:val="28"/>
          <w:szCs w:val="28"/>
        </w:rPr>
        <w:t xml:space="preserve">даної дипломної роботи – правовий режим похідних літературних творів, правове регулювання відносин, що складаються в процесі їхнього створення й використання, дослідження яких проводилося в контексті історії виникнення й розвитку авторського права на похідні літературні твори на основі аналізу діючого на сучасному етапі вітчизняного законодавства й правової доктрини. </w:t>
      </w:r>
    </w:p>
    <w:p w:rsidR="00CE427F" w:rsidRPr="00CE427F" w:rsidRDefault="00CE427F" w:rsidP="00CE427F">
      <w:pPr>
        <w:spacing w:after="0" w:line="360" w:lineRule="auto"/>
        <w:ind w:firstLine="709"/>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b/>
          <w:sz w:val="28"/>
          <w:szCs w:val="28"/>
        </w:rPr>
        <w:t>Мета дипломного дослідження</w:t>
      </w:r>
      <w:r w:rsidRPr="00CE427F">
        <w:rPr>
          <w:rFonts w:ascii="Times New Roman" w:eastAsia="Times New Roman" w:hAnsi="Times New Roman" w:cs="Times New Roman"/>
          <w:sz w:val="28"/>
          <w:szCs w:val="28"/>
        </w:rPr>
        <w:t>: комплексне дослідження правового положення похідних літературних творів. Мета, об'єкт і предмет дослідження зажадали висування наступних завдань, рішення яких обумовило зміст даної дипломної роботи:</w:t>
      </w:r>
    </w:p>
    <w:p w:rsidR="00CE427F" w:rsidRPr="00CE427F" w:rsidRDefault="00CE427F" w:rsidP="00CE427F">
      <w:pPr>
        <w:numPr>
          <w:ilvl w:val="0"/>
          <w:numId w:val="1"/>
        </w:numPr>
        <w:spacing w:after="0"/>
        <w:contextualSpacing/>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Визначити поняття похідного літературного твору і його місце в системі об'єктів авторського. </w:t>
      </w:r>
    </w:p>
    <w:p w:rsidR="00CE427F" w:rsidRPr="00CE427F" w:rsidRDefault="00CE427F" w:rsidP="00CE427F">
      <w:pPr>
        <w:numPr>
          <w:ilvl w:val="0"/>
          <w:numId w:val="1"/>
        </w:numPr>
        <w:spacing w:after="0"/>
        <w:contextualSpacing/>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Визначити поняття авторського права на похідні літературні твори. Розглянути авторське право на похідні літературні твори в об'єктивному й суб'єктивному </w:t>
      </w:r>
      <w:proofErr w:type="spellStart"/>
      <w:r w:rsidRPr="00CE427F">
        <w:rPr>
          <w:rFonts w:ascii="Times New Roman" w:eastAsia="Times New Roman" w:hAnsi="Times New Roman" w:cs="Times New Roman"/>
          <w:sz w:val="28"/>
          <w:szCs w:val="28"/>
        </w:rPr>
        <w:t>сенсах</w:t>
      </w:r>
      <w:proofErr w:type="spellEnd"/>
      <w:r w:rsidRPr="00CE427F">
        <w:rPr>
          <w:rFonts w:ascii="Times New Roman" w:eastAsia="Times New Roman" w:hAnsi="Times New Roman" w:cs="Times New Roman"/>
          <w:sz w:val="28"/>
          <w:szCs w:val="28"/>
        </w:rPr>
        <w:t>.</w:t>
      </w:r>
    </w:p>
    <w:p w:rsidR="00CE427F" w:rsidRPr="00CE427F" w:rsidRDefault="00CE427F" w:rsidP="00CE427F">
      <w:pPr>
        <w:numPr>
          <w:ilvl w:val="0"/>
          <w:numId w:val="1"/>
        </w:numPr>
        <w:spacing w:after="0"/>
        <w:contextualSpacing/>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Розглянути проблеми авторського права на окремі види похідних літературних творів (на прикладі перекладів і сценаріїв).</w:t>
      </w:r>
    </w:p>
    <w:p w:rsidR="00CE427F" w:rsidRPr="00CE427F" w:rsidRDefault="00CE427F" w:rsidP="00CE427F">
      <w:pPr>
        <w:spacing w:after="0" w:line="360" w:lineRule="auto"/>
        <w:ind w:firstLine="709"/>
        <w:contextualSpacing/>
        <w:jc w:val="both"/>
        <w:rPr>
          <w:rFonts w:ascii="Times New Roman" w:eastAsia="Times New Roman" w:hAnsi="Times New Roman" w:cs="Times New Roman"/>
          <w:sz w:val="28"/>
          <w:szCs w:val="28"/>
        </w:rPr>
      </w:pPr>
      <w:r w:rsidRPr="00CE427F">
        <w:rPr>
          <w:rFonts w:ascii="Times New Roman" w:eastAsia="Times New Roman" w:hAnsi="Times New Roman" w:cs="Times New Roman"/>
          <w:b/>
          <w:sz w:val="28"/>
          <w:szCs w:val="28"/>
        </w:rPr>
        <w:t>Методи дослідження.</w:t>
      </w:r>
      <w:r w:rsidRPr="00CE427F">
        <w:rPr>
          <w:rFonts w:ascii="Times New Roman" w:eastAsia="Times New Roman" w:hAnsi="Times New Roman" w:cs="Times New Roman"/>
          <w:sz w:val="28"/>
          <w:szCs w:val="28"/>
        </w:rPr>
        <w:t xml:space="preserve"> Для досягнення мети й вирішення поставлених завдань дослідження в роботі використані загальнонаукові й спеціальні методи пізнання правових явищ. Провідним методом дослідження є формально-логічний. Його використання дозволило проаналізувати доктринальні та законодавчі положення в сфері охорони прав авторів як суб'єктів права інтелектуальної власності. Зокрема, був використаний системно-функціональний метод, що дозволив виявити різноманіття внутрішніх і зовнішніх </w:t>
      </w:r>
      <w:proofErr w:type="spellStart"/>
      <w:r w:rsidRPr="00CE427F">
        <w:rPr>
          <w:rFonts w:ascii="Times New Roman" w:eastAsia="Times New Roman" w:hAnsi="Times New Roman" w:cs="Times New Roman"/>
          <w:sz w:val="28"/>
          <w:szCs w:val="28"/>
        </w:rPr>
        <w:t>зв'язків</w:t>
      </w:r>
      <w:proofErr w:type="spellEnd"/>
      <w:r w:rsidRPr="00CE427F">
        <w:rPr>
          <w:rFonts w:ascii="Times New Roman" w:eastAsia="Times New Roman" w:hAnsi="Times New Roman" w:cs="Times New Roman"/>
          <w:sz w:val="28"/>
          <w:szCs w:val="28"/>
        </w:rPr>
        <w:t xml:space="preserve"> досліджуваного предмета. У роботі були використані традиційні методи теоретичного й емпіричного дослідження – аналіз, синтез, індукція, які дозволили виявити прогалини, неточності, що існують у законодавстві й у доктрині з питань охорони прав авторів як суб'єктів права інтелектуальної власності за законодавством України. </w:t>
      </w:r>
    </w:p>
    <w:p w:rsidR="00CE427F" w:rsidRPr="00CE427F" w:rsidRDefault="00CE427F" w:rsidP="00CE427F">
      <w:pPr>
        <w:spacing w:after="0" w:line="360" w:lineRule="auto"/>
        <w:ind w:firstLine="709"/>
        <w:contextualSpacing/>
        <w:jc w:val="both"/>
        <w:rPr>
          <w:rFonts w:ascii="Times New Roman" w:eastAsia="Times New Roman" w:hAnsi="Times New Roman" w:cs="Times New Roman"/>
          <w:sz w:val="28"/>
          <w:szCs w:val="28"/>
        </w:rPr>
      </w:pPr>
      <w:r w:rsidRPr="00CE427F">
        <w:rPr>
          <w:rFonts w:ascii="Times New Roman" w:eastAsia="Times New Roman" w:hAnsi="Times New Roman" w:cs="Times New Roman"/>
          <w:b/>
          <w:sz w:val="28"/>
          <w:szCs w:val="28"/>
        </w:rPr>
        <w:lastRenderedPageBreak/>
        <w:t xml:space="preserve">Новизна дослідження </w:t>
      </w:r>
      <w:r w:rsidRPr="00CE427F">
        <w:rPr>
          <w:rFonts w:ascii="Times New Roman" w:eastAsia="Times New Roman" w:hAnsi="Times New Roman" w:cs="Times New Roman"/>
          <w:sz w:val="28"/>
          <w:szCs w:val="28"/>
        </w:rPr>
        <w:t>є в тім, що воно являє собою перше у вітчизняній літературі комплексне дослідження питань, що стосується створення й використання похідних літературних творів, що має велике значення для оцінки й удосконалювання діючого авторського законодавства й доктрини в розглянутій сфері.</w:t>
      </w:r>
    </w:p>
    <w:p w:rsidR="00CE427F" w:rsidRPr="00CE427F" w:rsidRDefault="00CE427F" w:rsidP="00CE427F">
      <w:pPr>
        <w:spacing w:after="0" w:line="360" w:lineRule="auto"/>
        <w:ind w:firstLine="709"/>
        <w:outlineLvl w:val="0"/>
        <w:rPr>
          <w:rFonts w:ascii="Times New Roman" w:eastAsia="Times New Roman" w:hAnsi="Times New Roman" w:cs="Times New Roman"/>
          <w:b/>
          <w:sz w:val="28"/>
          <w:szCs w:val="28"/>
        </w:rPr>
      </w:pPr>
      <w:r w:rsidRPr="00CE427F">
        <w:rPr>
          <w:rFonts w:ascii="Calibri" w:eastAsia="Times New Roman" w:hAnsi="Calibri" w:cs="Times New Roman"/>
          <w:b/>
        </w:rPr>
        <w:t xml:space="preserve"> </w:t>
      </w:r>
      <w:r w:rsidRPr="00CE427F">
        <w:rPr>
          <w:rFonts w:ascii="Times New Roman" w:eastAsia="Times New Roman" w:hAnsi="Times New Roman" w:cs="Times New Roman"/>
          <w:b/>
          <w:sz w:val="28"/>
          <w:szCs w:val="28"/>
        </w:rPr>
        <w:t>Основні положення, що виносяться на захист дипломної роботи:</w:t>
      </w:r>
    </w:p>
    <w:p w:rsidR="00CE427F" w:rsidRPr="00CE427F" w:rsidRDefault="00CE427F" w:rsidP="00CE427F">
      <w:pPr>
        <w:spacing w:after="0" w:line="360" w:lineRule="auto"/>
        <w:ind w:firstLine="709"/>
        <w:contextualSpacing/>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1.</w:t>
      </w:r>
      <w:r w:rsidRPr="00CE427F">
        <w:rPr>
          <w:rFonts w:ascii="Times New Roman" w:eastAsia="Times New Roman" w:hAnsi="Times New Roman" w:cs="Times New Roman"/>
          <w:b/>
          <w:sz w:val="28"/>
          <w:szCs w:val="28"/>
        </w:rPr>
        <w:t xml:space="preserve"> </w:t>
      </w:r>
      <w:r w:rsidRPr="00CE427F">
        <w:rPr>
          <w:rFonts w:ascii="Times New Roman" w:eastAsia="Times New Roman" w:hAnsi="Times New Roman" w:cs="Times New Roman"/>
          <w:sz w:val="28"/>
          <w:szCs w:val="28"/>
        </w:rPr>
        <w:t>Пропонуємо наступне визначення поняття «літературного похідного твору». Літературний похідний твір – це вторинні похідні твори, створені в ході застосування творчої праці й викладу змісту твору у формі слів, знаків, символів, а також донесення таких творів у різних формах (включаючи усну), створення й наступне оприлюднення яких можливо при наявності згоди автора оригінального (первісного) твору.</w:t>
      </w:r>
    </w:p>
    <w:p w:rsidR="00CE427F" w:rsidRPr="00CE427F" w:rsidRDefault="00CE427F" w:rsidP="00CE427F">
      <w:pPr>
        <w:spacing w:after="0"/>
        <w:ind w:firstLine="709"/>
        <w:contextualSpacing/>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2.</w:t>
      </w:r>
      <w:r w:rsidRPr="00CE427F">
        <w:rPr>
          <w:rFonts w:ascii="Calibri" w:eastAsia="Times New Roman" w:hAnsi="Calibri" w:cs="Times New Roman"/>
        </w:rPr>
        <w:t xml:space="preserve"> </w:t>
      </w:r>
      <w:r w:rsidRPr="00CE427F">
        <w:rPr>
          <w:rFonts w:ascii="Times New Roman" w:eastAsia="Times New Roman" w:hAnsi="Times New Roman" w:cs="Times New Roman"/>
          <w:sz w:val="28"/>
          <w:szCs w:val="28"/>
        </w:rPr>
        <w:t>Як ознаки, властиві похідним творам, пропонуємо розглядати: а) вторинність стосовно оригінального твору; б) наявність згоди автора первісного (оригінального) твору на створення похідного твору.</w:t>
      </w:r>
    </w:p>
    <w:p w:rsidR="00CE427F" w:rsidRPr="00CE427F" w:rsidRDefault="00CE427F" w:rsidP="00CE427F">
      <w:pPr>
        <w:spacing w:after="0"/>
        <w:ind w:firstLine="709"/>
        <w:contextualSpacing/>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3. Пропонується розглядати переклад як творчу обробку змісту тексту оригінального твору засобами другої мови.</w:t>
      </w:r>
    </w:p>
    <w:p w:rsidR="00CE427F" w:rsidRPr="00CE427F" w:rsidRDefault="00CE427F" w:rsidP="00CE427F">
      <w:pPr>
        <w:spacing w:after="0"/>
        <w:contextualSpacing/>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4. Пропонується наступна класифікація видів перекладів як похідних літературних призведений:</w:t>
      </w:r>
    </w:p>
    <w:p w:rsidR="00CE427F" w:rsidRPr="00CE427F" w:rsidRDefault="00CE427F" w:rsidP="00CE427F">
      <w:pPr>
        <w:numPr>
          <w:ilvl w:val="0"/>
          <w:numId w:val="2"/>
        </w:numPr>
        <w:tabs>
          <w:tab w:val="left" w:pos="900"/>
        </w:tabs>
        <w:spacing w:after="0"/>
        <w:contextualSpacing/>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залежно від способу донесення перекладу до широкої публіки: на письмові й усні;</w:t>
      </w:r>
    </w:p>
    <w:p w:rsidR="00CE427F" w:rsidRPr="00CE427F" w:rsidRDefault="00CE427F" w:rsidP="00CE427F">
      <w:pPr>
        <w:numPr>
          <w:ilvl w:val="0"/>
          <w:numId w:val="2"/>
        </w:numPr>
        <w:tabs>
          <w:tab w:val="left" w:pos="900"/>
        </w:tabs>
        <w:spacing w:after="0"/>
        <w:contextualSpacing/>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залежно від ступеня участі автора оригінального твору в створенні перекладу: авторський; авторизований; </w:t>
      </w:r>
    </w:p>
    <w:p w:rsidR="00CE427F" w:rsidRPr="00CE427F" w:rsidRDefault="00CE427F" w:rsidP="00CE427F">
      <w:pPr>
        <w:numPr>
          <w:ilvl w:val="0"/>
          <w:numId w:val="2"/>
        </w:numPr>
        <w:tabs>
          <w:tab w:val="left" w:pos="900"/>
        </w:tabs>
        <w:spacing w:after="0"/>
        <w:contextualSpacing/>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залежно від ступеня ідентичності мови тексту перекладу: первісний переклад (переклад з мови оригіналу); проміжний (переклад із уже переведеного оригінального твору); </w:t>
      </w:r>
    </w:p>
    <w:p w:rsidR="00CE427F" w:rsidRPr="00CE427F" w:rsidRDefault="00CE427F" w:rsidP="00CE427F">
      <w:pPr>
        <w:numPr>
          <w:ilvl w:val="0"/>
          <w:numId w:val="2"/>
        </w:numPr>
        <w:tabs>
          <w:tab w:val="left" w:pos="900"/>
        </w:tabs>
        <w:spacing w:after="0"/>
        <w:contextualSpacing/>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залежно від ступеня творчого, інтелектуального підходу до перекладу: художній переклад і підрядковий переклад.</w:t>
      </w:r>
    </w:p>
    <w:p w:rsidR="00CE427F" w:rsidRPr="00CE427F" w:rsidRDefault="00CE427F" w:rsidP="00CE427F">
      <w:pPr>
        <w:spacing w:after="0" w:line="360" w:lineRule="auto"/>
        <w:ind w:firstLine="709"/>
        <w:contextualSpacing/>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5. Пропонується визначити літературний сценарій як похідний літературний твір, як переробку матеріалу літературного твору в нову форму, у самостійний драматичний, </w:t>
      </w:r>
      <w:proofErr w:type="spellStart"/>
      <w:r w:rsidRPr="00CE427F">
        <w:rPr>
          <w:rFonts w:ascii="Times New Roman" w:eastAsia="Times New Roman" w:hAnsi="Times New Roman" w:cs="Times New Roman"/>
          <w:sz w:val="28"/>
          <w:szCs w:val="28"/>
        </w:rPr>
        <w:t>кінодраматичний</w:t>
      </w:r>
      <w:proofErr w:type="spellEnd"/>
      <w:r w:rsidRPr="00CE427F">
        <w:rPr>
          <w:rFonts w:ascii="Times New Roman" w:eastAsia="Times New Roman" w:hAnsi="Times New Roman" w:cs="Times New Roman"/>
          <w:sz w:val="28"/>
          <w:szCs w:val="28"/>
        </w:rPr>
        <w:t xml:space="preserve"> твір, у межах від близького до літературного твору. </w:t>
      </w:r>
    </w:p>
    <w:p w:rsidR="00CE427F" w:rsidRPr="00CE427F" w:rsidRDefault="00CE427F" w:rsidP="00CE427F">
      <w:pPr>
        <w:spacing w:after="0" w:line="360" w:lineRule="auto"/>
        <w:ind w:firstLine="709"/>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Структура дипломного дослідження складається із вступу, трьох розділів, висновків й списку використаної літератури. </w:t>
      </w:r>
    </w:p>
    <w:p w:rsidR="00CE427F" w:rsidRPr="00CE427F" w:rsidRDefault="00CE427F" w:rsidP="00CE427F">
      <w:pPr>
        <w:spacing w:after="0" w:line="360" w:lineRule="auto"/>
        <w:ind w:firstLine="709"/>
        <w:jc w:val="both"/>
        <w:rPr>
          <w:rFonts w:ascii="Times New Roman" w:eastAsia="Times New Roman" w:hAnsi="Times New Roman" w:cs="Times New Roman"/>
          <w:sz w:val="28"/>
          <w:szCs w:val="28"/>
        </w:rPr>
      </w:pPr>
    </w:p>
    <w:p w:rsidR="00CE427F" w:rsidRPr="00CE427F" w:rsidRDefault="00CE427F" w:rsidP="00CE427F">
      <w:pPr>
        <w:tabs>
          <w:tab w:val="left" w:pos="1905"/>
        </w:tabs>
        <w:spacing w:after="0" w:line="360" w:lineRule="auto"/>
        <w:jc w:val="center"/>
        <w:outlineLvl w:val="0"/>
        <w:rPr>
          <w:rFonts w:ascii="Times New Roman" w:eastAsia="Times New Roman" w:hAnsi="Times New Roman" w:cs="Times New Roman"/>
          <w:b/>
          <w:sz w:val="28"/>
          <w:szCs w:val="28"/>
        </w:rPr>
      </w:pPr>
      <w:r w:rsidRPr="00CE427F">
        <w:rPr>
          <w:rFonts w:ascii="Times New Roman" w:eastAsia="Times New Roman" w:hAnsi="Times New Roman" w:cs="Times New Roman"/>
          <w:b/>
          <w:sz w:val="28"/>
          <w:szCs w:val="28"/>
        </w:rPr>
        <w:lastRenderedPageBreak/>
        <w:t>ВИСНОВКИ</w:t>
      </w:r>
    </w:p>
    <w:p w:rsidR="00CE427F" w:rsidRPr="00CE427F" w:rsidRDefault="00CE427F" w:rsidP="00CE427F">
      <w:pPr>
        <w:tabs>
          <w:tab w:val="left" w:pos="1905"/>
        </w:tabs>
        <w:spacing w:after="0" w:line="360" w:lineRule="auto"/>
        <w:jc w:val="center"/>
        <w:outlineLvl w:val="0"/>
        <w:rPr>
          <w:rFonts w:ascii="Times New Roman" w:eastAsia="Times New Roman" w:hAnsi="Times New Roman" w:cs="Times New Roman"/>
          <w:b/>
          <w:sz w:val="20"/>
          <w:szCs w:val="20"/>
        </w:rPr>
      </w:pP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На підставі проведеного дослідження можна зробити наступні висновки.</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Принципами авторського права як інституту права інтелектуальної власності є: воля творчості, територіальний і (або) національний характер; двоїстий характер авторського права; охорона авторським правом форми твору як результату творчої праці; баланс інтересів автора й суспільства; виникнення авторського права в силу створення; обмеженість у часі авторських прав; неможливість існування двох авторських прав на один і той же твір; найбільша повнота авторських прав. </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Установлено, що похідний твір є одним з видів об'єктів авторського права. Похідними є твори, які ґрунтуються на попередньому твору. Такими вважаються адаптації, переклади, оновлені твори, антології, резюме, витяги й будь-яка переробка раніше існуючого твору, у результаті чого з'являється інший твір.</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 Оригінальність похідного твору може проявлятися як у композиції, так і у формі вираження (наприклад, в </w:t>
      </w:r>
      <w:proofErr w:type="spellStart"/>
      <w:r w:rsidRPr="00CE427F">
        <w:rPr>
          <w:rFonts w:ascii="Times New Roman" w:eastAsia="Times New Roman" w:hAnsi="Times New Roman" w:cs="Times New Roman"/>
          <w:sz w:val="28"/>
          <w:szCs w:val="28"/>
        </w:rPr>
        <w:t>адаптаціях</w:t>
      </w:r>
      <w:proofErr w:type="spellEnd"/>
      <w:r w:rsidRPr="00CE427F">
        <w:rPr>
          <w:rFonts w:ascii="Times New Roman" w:eastAsia="Times New Roman" w:hAnsi="Times New Roman" w:cs="Times New Roman"/>
          <w:sz w:val="28"/>
          <w:szCs w:val="28"/>
        </w:rPr>
        <w:t>), тільки в композиції (наприклад, у збірниках і антологіях) або у формі вираження (наприклад, у перекладах).</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Якщо попередній твір не став суспільним надбанням, то для створення похідного твору необхідний дозвіл автора первісного твору. Це називається наданням права на переробку.</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Навпроти, коли попередній твір потрапив у суспільне надбання, ніякого дозволу для створення похідних творів не потрібно, оскільки право на переробку є елементом майнового права автора. Разом з тим, право на переробку досить подібно з особистим майновим правом автора, хоча його не слід змішувати з останнім, оскільки переробка може спотворити думку або намір автора й навіть завдати шкоди репутації особистості творця оригінального твору.</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Похідні твори, які є плодом особистих зусиль їхніх авторів і свідчать про певний творчий внесок з їх боку, охороняються самостійно, без обмеження прав автора попереднього твору.</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lastRenderedPageBreak/>
        <w:t>З урахуванням того, що в похідному твору до елементів творчості, запозиченим з раніше існуючого твору, додані елементи, внесені в новий твір, для використання похідного твору необхідно одержати дозвіл як автора цього твору, так і дозвіл автора попереднього твору.</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Установлено, що легального визначення поняття «літературного твору» у чинному законодавстві про авторське право не закріплено. Також установлено, що літературні твори можуть бути виражені як у письмово, так і в усної формах, а також у використанням сучасних технічних засобів.</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Проаналізувавши різні судження про розуміння «літературного твору», нами були зроблені висновки про те, що вони охоплюють всі твори, викладені за допомогою букв і знаків. Установлено, що термін «література» варто розуміти як твори писемності. У юридичній літературі вказується, що цим терміном позначається художня література й у цьому останнім своєму значенні «література» є вид мистецтва.</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 Було запропоновано наступне визначення «літературного твору»: літературний твір – це твір, створений у ході застосування творчої праці й викладення змісту твору у формі слів, знаків, символів, а також повідомлення таких творів до загальної відомості, як у письмової, так і в усної формах. </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Установлено, що похідний твір – це твір, що створений у результаті переробки іншого твору. Визначено, що перероблений твір є оригінальним (первісним), а похідний твір відповідно є вторинним. </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Як ознаками, властивими похідним творам, пропонуємо розглядати: </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а) вторинність стосовно оригінального твору; </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б) наявність згоди автора первісного (оригінального) твору на створення похідного твору. </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Пропонуємо наступне визначення поняття «літературного похідного твору». Літературний похідний твір – це вторинні похідні твори, створені в ході застосування творчої праці й викладення змісту твору у формі слів, знаків, символів, а також донесення таких творів у різних формах, включаючи усну, створення й наступне оприлюднення яких можливо при наявності згоди автора оригінального (первісного) твору. </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lastRenderedPageBreak/>
        <w:t xml:space="preserve">У ході розгляду питань про місце літературних творів у системі об'єктів авторського права було встановлено, що твору властиві такі ознаки як творчий характер праці й об'єктивна форма твору. </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Аргументовано, що не можна визнавати як критерії </w:t>
      </w:r>
      <w:proofErr w:type="spellStart"/>
      <w:r w:rsidRPr="00CE427F">
        <w:rPr>
          <w:rFonts w:ascii="Times New Roman" w:eastAsia="Times New Roman" w:hAnsi="Times New Roman" w:cs="Times New Roman"/>
          <w:sz w:val="28"/>
          <w:szCs w:val="28"/>
        </w:rPr>
        <w:t>охороноздатності</w:t>
      </w:r>
      <w:proofErr w:type="spellEnd"/>
      <w:r w:rsidRPr="00CE427F">
        <w:rPr>
          <w:rFonts w:ascii="Times New Roman" w:eastAsia="Times New Roman" w:hAnsi="Times New Roman" w:cs="Times New Roman"/>
          <w:sz w:val="28"/>
          <w:szCs w:val="28"/>
        </w:rPr>
        <w:t xml:space="preserve"> об'єкта авторського права ознаки новизни й оригінальності, відтворюваності й ознаки суспільної корисності твору. </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Аргументовано, що стосовно до «літературних похідних творів» ознака «новизна» може бути застосовна, але тільки до його форми. Це пояснюється тим, що зміст, образи оригінального твору повинні бути «непорушними». Але форма переробленого твору змінюється. Так, створюючи сценарій по літературному художньому творі до кінофільму, його автор надає нову форму такому твору. Тому вважаємо, що літературним похідним творам властива така ознака як «новизна форми».</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Установлено, що елементами твору, що підлягають правовій охороні, є елементи форми, тобто мова викладу і образи. </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Встановлено, що авторське право требі розглядати як в об'єктивному, такі в суб'єктивному розумінні.</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Встановлено, що авторське право в об'єктивному розумінні – це сукупність норм цивільного права, що покликана регулювати відносини, котрі пов'язані зі створенням і використанням творів науки, літератури та мистецтва. </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У законодавчих актах у галузі авторського права закріплені загальні принципи авторського права. До законодавчих актів авторського права слід відносити, як міжнародні акти, так і національні правові акти. Перш за все, це Конституція України, Цивільний кодекс України, спеціальний Закон України «Про авторське право й суміжні права» та інші.</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Встановлено, що авторське право в суб'єктивному розумінні – це сукупність особистих немайнових і майнових прав, що належать особам, які створюють і використовують твори науки, літератури й мистецтва. </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Аргументовано, що авторське право носить винятковий характер і має дуалістичний характер. Зміст авторського права складається з особистих немайнових прав і майнових прав. </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lastRenderedPageBreak/>
        <w:t>Представляється, що авторські правомочності, як особисті немайнові, так і майнові, варто класифікувати в такий спосіб.</w:t>
      </w:r>
    </w:p>
    <w:p w:rsidR="00CE427F" w:rsidRPr="00CE427F" w:rsidRDefault="00CE427F" w:rsidP="00CE427F">
      <w:pPr>
        <w:tabs>
          <w:tab w:val="left" w:pos="1260"/>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1)</w:t>
      </w:r>
      <w:r w:rsidRPr="00CE427F">
        <w:rPr>
          <w:rFonts w:ascii="Times New Roman" w:eastAsia="Times New Roman" w:hAnsi="Times New Roman" w:cs="Times New Roman"/>
          <w:sz w:val="28"/>
          <w:szCs w:val="28"/>
        </w:rPr>
        <w:tab/>
        <w:t>Особисті немайнові права авторів на похідний літературний твір: право авторства: право на ім’я; право на захист репутації; право на обнародування; право на відкликання.</w:t>
      </w:r>
    </w:p>
    <w:p w:rsidR="00CE427F" w:rsidRPr="00CE427F" w:rsidRDefault="00CE427F" w:rsidP="00CE427F">
      <w:pPr>
        <w:tabs>
          <w:tab w:val="left" w:pos="1260"/>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2)</w:t>
      </w:r>
      <w:r w:rsidRPr="00CE427F">
        <w:rPr>
          <w:rFonts w:ascii="Times New Roman" w:eastAsia="Times New Roman" w:hAnsi="Times New Roman" w:cs="Times New Roman"/>
          <w:sz w:val="28"/>
          <w:szCs w:val="28"/>
        </w:rPr>
        <w:tab/>
        <w:t>Майнові права на похідний літературний твір: право на відтворення; право на поширення.</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Установлено, що при створенні похідного твору його творцем повинні бути дотримані права й законні інтереси автора оригінального (первісного) твору. Інакше кажучи, неприпустимо за допомогою створення похідного твору порушувати цілісність оригінального твору, його дух, образну систему, ідейний зміст. </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Переклад як похідний літературний твір – це творча обробка змісту тексту оригінального твору засобами іншої мови.</w:t>
      </w:r>
      <w:r w:rsidRPr="00CE427F">
        <w:rPr>
          <w:rFonts w:ascii="Calibri" w:eastAsia="Times New Roman" w:hAnsi="Calibri" w:cs="Times New Roman"/>
        </w:rPr>
        <w:t xml:space="preserve"> </w:t>
      </w:r>
      <w:r w:rsidRPr="00CE427F">
        <w:rPr>
          <w:rFonts w:ascii="Times New Roman" w:eastAsia="Times New Roman" w:hAnsi="Times New Roman" w:cs="Times New Roman"/>
          <w:sz w:val="28"/>
          <w:szCs w:val="28"/>
        </w:rPr>
        <w:t xml:space="preserve">У перекладах варто точно передавати зміст і стиль оригінального твору. Це змушує перекладача вирішувати ідіоматичні проблеми, які іноді бувають настільки серйозними, що можуть зажадати справжнього відтворення твору на іншій мові (що часто відбувається з поетичними творами). Переклад завжди вимагає творчого володіння іншою мовою й значними зусиллями, спрямованих на те, щоб передати думка автора. </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До основних ознак перекладу можна віднести: творчий характер праці перекладача; новизну форми перекладеного твору. </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Проаналізувавши окремі види перекладів як похідних літературних творів, можна запропонувати наступну їхню класифікацію: </w:t>
      </w:r>
    </w:p>
    <w:p w:rsidR="00CE427F" w:rsidRPr="00CE427F" w:rsidRDefault="00CE427F" w:rsidP="00CE427F">
      <w:pPr>
        <w:tabs>
          <w:tab w:val="left" w:pos="1080"/>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w:t>
      </w:r>
      <w:r w:rsidRPr="00CE427F">
        <w:rPr>
          <w:rFonts w:ascii="Times New Roman" w:eastAsia="Times New Roman" w:hAnsi="Times New Roman" w:cs="Times New Roman"/>
          <w:sz w:val="28"/>
          <w:szCs w:val="28"/>
        </w:rPr>
        <w:tab/>
        <w:t xml:space="preserve">  залежно від способу донесення перекладу до широкої публіки: письмові й усні;</w:t>
      </w:r>
    </w:p>
    <w:p w:rsidR="00CE427F" w:rsidRPr="00CE427F" w:rsidRDefault="00CE427F" w:rsidP="00CE427F">
      <w:pPr>
        <w:tabs>
          <w:tab w:val="left" w:pos="1080"/>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w:t>
      </w:r>
      <w:r w:rsidRPr="00CE427F">
        <w:rPr>
          <w:rFonts w:ascii="Times New Roman" w:eastAsia="Times New Roman" w:hAnsi="Times New Roman" w:cs="Times New Roman"/>
          <w:sz w:val="28"/>
          <w:szCs w:val="28"/>
        </w:rPr>
        <w:tab/>
        <w:t>залежно від ступеня участі автора оригінального твору в створенні перекладу: авторський; авторизований;</w:t>
      </w:r>
    </w:p>
    <w:p w:rsidR="00CE427F" w:rsidRPr="00CE427F" w:rsidRDefault="00CE427F" w:rsidP="00CE427F">
      <w:pPr>
        <w:tabs>
          <w:tab w:val="left" w:pos="1080"/>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w:t>
      </w:r>
      <w:r w:rsidRPr="00CE427F">
        <w:rPr>
          <w:rFonts w:ascii="Times New Roman" w:eastAsia="Times New Roman" w:hAnsi="Times New Roman" w:cs="Times New Roman"/>
          <w:sz w:val="28"/>
          <w:szCs w:val="28"/>
        </w:rPr>
        <w:tab/>
        <w:t>залежно від ступеня ідентичності мови тексту перекладу: первісний переклад (переклад з мови оригіналу); проміжний (переклад із уже переведеного оригінального твору);</w:t>
      </w:r>
    </w:p>
    <w:p w:rsidR="00CE427F" w:rsidRPr="00CE427F" w:rsidRDefault="00CE427F" w:rsidP="00CE427F">
      <w:pPr>
        <w:tabs>
          <w:tab w:val="left" w:pos="1080"/>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lastRenderedPageBreak/>
        <w:t>-</w:t>
      </w:r>
      <w:r w:rsidRPr="00CE427F">
        <w:rPr>
          <w:rFonts w:ascii="Times New Roman" w:eastAsia="Times New Roman" w:hAnsi="Times New Roman" w:cs="Times New Roman"/>
          <w:sz w:val="28"/>
          <w:szCs w:val="28"/>
        </w:rPr>
        <w:tab/>
        <w:t>залежно від ступеня творчого, інтелектуального підходу до перекладу: художній переклад і підрядковий переклад.</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Із цього випливає ще одна ознака сценарію як об'єкта авторського права – опосередкованість доведення твору до широкої аудиторії. </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Літературний сценарій як похідний літературний твір – це переробка матеріалу літературного твору в нову форму, у самостійний драматичний, </w:t>
      </w:r>
      <w:proofErr w:type="spellStart"/>
      <w:r w:rsidRPr="00CE427F">
        <w:rPr>
          <w:rFonts w:ascii="Times New Roman" w:eastAsia="Times New Roman" w:hAnsi="Times New Roman" w:cs="Times New Roman"/>
          <w:sz w:val="28"/>
          <w:szCs w:val="28"/>
        </w:rPr>
        <w:t>кінодраматичний</w:t>
      </w:r>
      <w:proofErr w:type="spellEnd"/>
      <w:r w:rsidRPr="00CE427F">
        <w:rPr>
          <w:rFonts w:ascii="Times New Roman" w:eastAsia="Times New Roman" w:hAnsi="Times New Roman" w:cs="Times New Roman"/>
          <w:sz w:val="28"/>
          <w:szCs w:val="28"/>
        </w:rPr>
        <w:t xml:space="preserve"> твір, у межах від близького до літературного твору. </w:t>
      </w:r>
    </w:p>
    <w:p w:rsidR="00CE427F" w:rsidRPr="00CE427F" w:rsidRDefault="00CE427F" w:rsidP="00CE427F">
      <w:pPr>
        <w:tabs>
          <w:tab w:val="left" w:pos="1905"/>
        </w:tabs>
        <w:spacing w:after="0" w:line="360" w:lineRule="auto"/>
        <w:ind w:firstLine="851"/>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Ознаками літературного сценарію являються: творчий характер праці сценариста, новизна форми, опосередкованість доведення сценарію до широкої аудиторії. </w:t>
      </w:r>
    </w:p>
    <w:p w:rsidR="00CE427F" w:rsidRPr="00CE427F" w:rsidRDefault="00CE427F" w:rsidP="00CE427F">
      <w:pPr>
        <w:spacing w:after="0" w:line="360" w:lineRule="auto"/>
        <w:jc w:val="center"/>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br w:type="page"/>
      </w:r>
    </w:p>
    <w:p w:rsidR="00CE427F" w:rsidRPr="00CE427F" w:rsidRDefault="00CE427F" w:rsidP="00CE427F">
      <w:pPr>
        <w:spacing w:after="0" w:line="360" w:lineRule="auto"/>
        <w:jc w:val="center"/>
        <w:rPr>
          <w:rFonts w:ascii="Times New Roman" w:eastAsia="Times New Roman" w:hAnsi="Times New Roman" w:cs="Times New Roman"/>
          <w:b/>
          <w:sz w:val="28"/>
          <w:szCs w:val="28"/>
          <w:lang w:val="ru-RU"/>
        </w:rPr>
      </w:pPr>
      <w:r w:rsidRPr="00CE427F">
        <w:rPr>
          <w:rFonts w:ascii="Times New Roman" w:eastAsia="Times New Roman" w:hAnsi="Times New Roman" w:cs="Times New Roman"/>
          <w:b/>
          <w:sz w:val="28"/>
          <w:szCs w:val="28"/>
          <w:lang w:val="ru-RU"/>
        </w:rPr>
        <w:lastRenderedPageBreak/>
        <w:t>СПИСОК ЛІТЕРАТУРИ</w:t>
      </w:r>
    </w:p>
    <w:p w:rsidR="00CE427F" w:rsidRPr="00CE427F" w:rsidRDefault="00CE427F" w:rsidP="00CE427F">
      <w:pPr>
        <w:spacing w:after="0" w:line="360" w:lineRule="auto"/>
        <w:jc w:val="both"/>
        <w:rPr>
          <w:rFonts w:ascii="Times New Roman" w:eastAsia="Times New Roman" w:hAnsi="Times New Roman" w:cs="Times New Roman"/>
          <w:b/>
          <w:sz w:val="28"/>
          <w:szCs w:val="28"/>
          <w:lang w:val="ru-RU"/>
        </w:rPr>
      </w:pP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Конституція України, прийнята Верховною Радою України 28 червня 1996 р. URL:</w:t>
      </w:r>
      <w:r w:rsidRPr="00CE427F">
        <w:rPr>
          <w:rFonts w:ascii="Calibri" w:eastAsia="Times New Roman" w:hAnsi="Calibri" w:cs="Times New Roman"/>
        </w:rPr>
        <w:t xml:space="preserve"> </w:t>
      </w:r>
      <w:r w:rsidRPr="00CE427F">
        <w:rPr>
          <w:rFonts w:ascii="Times New Roman" w:eastAsia="Times New Roman" w:hAnsi="Times New Roman" w:cs="Times New Roman"/>
          <w:sz w:val="28"/>
          <w:szCs w:val="28"/>
        </w:rPr>
        <w:t xml:space="preserve">https://zakon.rada.gov.ua </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Цивільний кодекс України, прийнятий Верховною Радою України 16 січня 2003. К.: </w:t>
      </w:r>
      <w:proofErr w:type="spellStart"/>
      <w:r w:rsidRPr="00CE427F">
        <w:rPr>
          <w:rFonts w:ascii="Times New Roman" w:eastAsia="Times New Roman" w:hAnsi="Times New Roman" w:cs="Times New Roman"/>
          <w:sz w:val="28"/>
          <w:szCs w:val="28"/>
        </w:rPr>
        <w:t>Алерта</w:t>
      </w:r>
      <w:proofErr w:type="spellEnd"/>
      <w:r w:rsidRPr="00CE427F">
        <w:rPr>
          <w:rFonts w:ascii="Times New Roman" w:eastAsia="Times New Roman" w:hAnsi="Times New Roman" w:cs="Times New Roman"/>
          <w:sz w:val="28"/>
          <w:szCs w:val="28"/>
        </w:rPr>
        <w:t>, 2017.</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t xml:space="preserve">Закон України «Про внесення змін до закону України “Про авторське право і суміжні права» від 11 липня 2001 №2627-III/ Верховна Рада України URL:  http://zakon0.rada.gov.ua/laws/show/3792-12 /page4 </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proofErr w:type="gramStart"/>
      <w:r w:rsidRPr="00CE427F">
        <w:rPr>
          <w:rFonts w:ascii="Times New Roman" w:eastAsia="Times New Roman" w:hAnsi="Times New Roman" w:cs="Times New Roman"/>
          <w:sz w:val="28"/>
          <w:szCs w:val="28"/>
          <w:lang w:val="ru-RU"/>
        </w:rPr>
        <w:t>Бернская конвенция по охране литературных и художественных произведений от 9 сентября 1886 г. (дополненная в Париже 4 мая 1896 г., пересмотренная в Берлине 13 ноября 1908 г., дополненная в Берне 20 марта 1914 г. и пересмотренная в Риме 2 июня 1928 г., в Брюсселе 26 июня 1948 г., в Стокгольме 14 июля 1967 г. и в Париже 24 июля 1971</w:t>
      </w:r>
      <w:proofErr w:type="gramEnd"/>
      <w:r w:rsidRPr="00CE427F">
        <w:rPr>
          <w:rFonts w:ascii="Times New Roman" w:eastAsia="Times New Roman" w:hAnsi="Times New Roman" w:cs="Times New Roman"/>
          <w:sz w:val="28"/>
          <w:szCs w:val="28"/>
          <w:lang w:val="ru-RU"/>
        </w:rPr>
        <w:t xml:space="preserve"> г., </w:t>
      </w:r>
      <w:proofErr w:type="gramStart"/>
      <w:r w:rsidRPr="00CE427F">
        <w:rPr>
          <w:rFonts w:ascii="Times New Roman" w:eastAsia="Times New Roman" w:hAnsi="Times New Roman" w:cs="Times New Roman"/>
          <w:sz w:val="28"/>
          <w:szCs w:val="28"/>
          <w:lang w:val="ru-RU"/>
        </w:rPr>
        <w:t>измененная</w:t>
      </w:r>
      <w:proofErr w:type="gramEnd"/>
      <w:r w:rsidRPr="00CE427F">
        <w:rPr>
          <w:rFonts w:ascii="Times New Roman" w:eastAsia="Times New Roman" w:hAnsi="Times New Roman" w:cs="Times New Roman"/>
          <w:sz w:val="28"/>
          <w:szCs w:val="28"/>
          <w:lang w:val="ru-RU"/>
        </w:rPr>
        <w:t xml:space="preserve"> 2 октября</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1979</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г.)</w:t>
      </w:r>
      <w:r w:rsidRPr="00CE427F">
        <w:rPr>
          <w:rFonts w:ascii="Times New Roman" w:eastAsia="Times New Roman" w:hAnsi="Times New Roman" w:cs="Times New Roman"/>
          <w:sz w:val="28"/>
          <w:szCs w:val="28"/>
        </w:rPr>
        <w:t xml:space="preserve"> </w:t>
      </w:r>
    </w:p>
    <w:p w:rsidR="00CE427F" w:rsidRPr="00CE427F" w:rsidRDefault="00CE427F" w:rsidP="00CE427F">
      <w:pPr>
        <w:tabs>
          <w:tab w:val="left" w:pos="720"/>
          <w:tab w:val="left" w:pos="900"/>
        </w:tabs>
        <w:spacing w:after="0" w:line="360" w:lineRule="auto"/>
        <w:jc w:val="both"/>
        <w:rPr>
          <w:rFonts w:ascii="Times New Roman" w:eastAsia="Times New Roman" w:hAnsi="Times New Roman" w:cs="Times New Roman"/>
          <w:sz w:val="28"/>
          <w:szCs w:val="28"/>
          <w:lang w:val="de-DE"/>
        </w:rPr>
      </w:pPr>
      <w:r w:rsidRPr="00CE427F">
        <w:rPr>
          <w:rFonts w:ascii="Times New Roman" w:eastAsia="Times New Roman" w:hAnsi="Times New Roman" w:cs="Times New Roman"/>
          <w:sz w:val="28"/>
          <w:szCs w:val="28"/>
          <w:lang w:val="de-DE"/>
        </w:rPr>
        <w:t>URL:</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de-DE"/>
        </w:rPr>
        <w:t>http: ww.wipo.int/edocs/lexdocs/treaties/ru/berne/trt_berne_001ru.</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 xml:space="preserve">Всемирная декларация по интеллектуальной собственности от 26 июня 2000 г. </w:t>
      </w:r>
      <w:r w:rsidRPr="00CE427F">
        <w:rPr>
          <w:rFonts w:ascii="Times New Roman" w:eastAsia="Times New Roman" w:hAnsi="Times New Roman" w:cs="Times New Roman"/>
          <w:sz w:val="28"/>
          <w:szCs w:val="28"/>
          <w:lang w:val="en-US"/>
        </w:rPr>
        <w:t>URL</w:t>
      </w:r>
      <w:r w:rsidRPr="00CE427F">
        <w:rPr>
          <w:rFonts w:ascii="Times New Roman" w:eastAsia="Times New Roman" w:hAnsi="Times New Roman" w:cs="Times New Roman"/>
          <w:sz w:val="28"/>
          <w:szCs w:val="28"/>
          <w:lang w:val="ru-RU"/>
        </w:rPr>
        <w:t xml:space="preserve">: https://elementy.ru/Library9/DeclWW.htm </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 xml:space="preserve">Алексеев С.С. Теория государства и права. М.: </w:t>
      </w:r>
      <w:proofErr w:type="spellStart"/>
      <w:r w:rsidRPr="00CE427F">
        <w:rPr>
          <w:rFonts w:ascii="Times New Roman" w:eastAsia="Times New Roman" w:hAnsi="Times New Roman" w:cs="Times New Roman"/>
          <w:sz w:val="28"/>
          <w:szCs w:val="28"/>
          <w:lang w:val="ru-RU"/>
        </w:rPr>
        <w:t>Юрид</w:t>
      </w:r>
      <w:proofErr w:type="spellEnd"/>
      <w:r w:rsidRPr="00CE427F">
        <w:rPr>
          <w:rFonts w:ascii="Times New Roman" w:eastAsia="Times New Roman" w:hAnsi="Times New Roman" w:cs="Times New Roman"/>
          <w:sz w:val="28"/>
          <w:szCs w:val="28"/>
          <w:lang w:val="ru-RU"/>
        </w:rPr>
        <w:t>. Литература, 1985.</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 xml:space="preserve"> 278</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lang w:val="ru-RU"/>
        </w:rPr>
        <w:t xml:space="preserve">Антимонов Б.С., </w:t>
      </w:r>
      <w:proofErr w:type="spellStart"/>
      <w:r w:rsidRPr="00CE427F">
        <w:rPr>
          <w:rFonts w:ascii="Times New Roman" w:eastAsia="Times New Roman" w:hAnsi="Times New Roman" w:cs="Times New Roman"/>
          <w:sz w:val="28"/>
          <w:szCs w:val="28"/>
          <w:lang w:val="ru-RU"/>
        </w:rPr>
        <w:t>Флейшиц</w:t>
      </w:r>
      <w:proofErr w:type="spellEnd"/>
      <w:r w:rsidRPr="00CE427F">
        <w:rPr>
          <w:rFonts w:ascii="Times New Roman" w:eastAsia="Times New Roman" w:hAnsi="Times New Roman" w:cs="Times New Roman"/>
          <w:sz w:val="28"/>
          <w:szCs w:val="28"/>
          <w:lang w:val="ru-RU"/>
        </w:rPr>
        <w:t xml:space="preserve"> Е.А. Авторское право.  М.: </w:t>
      </w:r>
      <w:proofErr w:type="spellStart"/>
      <w:r w:rsidRPr="00CE427F">
        <w:rPr>
          <w:rFonts w:ascii="Times New Roman" w:eastAsia="Times New Roman" w:hAnsi="Times New Roman" w:cs="Times New Roman"/>
          <w:sz w:val="28"/>
          <w:szCs w:val="28"/>
          <w:lang w:val="ru-RU"/>
        </w:rPr>
        <w:t>Госюриздат</w:t>
      </w:r>
      <w:proofErr w:type="spellEnd"/>
      <w:r w:rsidRPr="00CE427F">
        <w:rPr>
          <w:rFonts w:ascii="Times New Roman" w:eastAsia="Times New Roman" w:hAnsi="Times New Roman" w:cs="Times New Roman"/>
          <w:sz w:val="28"/>
          <w:szCs w:val="28"/>
          <w:lang w:val="ru-RU"/>
        </w:rPr>
        <w:t>, 1957.  278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proofErr w:type="spellStart"/>
      <w:r w:rsidRPr="00CE427F">
        <w:rPr>
          <w:rFonts w:ascii="Times New Roman" w:eastAsia="Times New Roman" w:hAnsi="Times New Roman" w:cs="Times New Roman"/>
          <w:sz w:val="28"/>
          <w:szCs w:val="28"/>
          <w:lang w:val="ru-RU"/>
        </w:rPr>
        <w:t>Барышев</w:t>
      </w:r>
      <w:proofErr w:type="spellEnd"/>
      <w:r w:rsidRPr="00CE427F">
        <w:rPr>
          <w:rFonts w:ascii="Times New Roman" w:eastAsia="Times New Roman" w:hAnsi="Times New Roman" w:cs="Times New Roman"/>
          <w:sz w:val="28"/>
          <w:szCs w:val="28"/>
          <w:lang w:val="ru-RU"/>
        </w:rPr>
        <w:t xml:space="preserve"> С.А. Авторский договор в гражданском праве России, Франции и Швейцарии (сравнительно-правовой анализ).  </w:t>
      </w:r>
      <w:proofErr w:type="spellStart"/>
      <w:r w:rsidRPr="00CE427F">
        <w:rPr>
          <w:rFonts w:ascii="Times New Roman" w:eastAsia="Times New Roman" w:hAnsi="Times New Roman" w:cs="Times New Roman"/>
          <w:sz w:val="28"/>
          <w:szCs w:val="28"/>
          <w:lang w:val="ru-RU"/>
        </w:rPr>
        <w:t>Дис</w:t>
      </w:r>
      <w:proofErr w:type="spellEnd"/>
      <w:r w:rsidRPr="00CE427F">
        <w:rPr>
          <w:rFonts w:ascii="Times New Roman" w:eastAsia="Times New Roman" w:hAnsi="Times New Roman" w:cs="Times New Roman"/>
          <w:sz w:val="28"/>
          <w:szCs w:val="28"/>
          <w:lang w:val="ru-RU"/>
        </w:rPr>
        <w:t xml:space="preserve">… канд. </w:t>
      </w:r>
      <w:proofErr w:type="spellStart"/>
      <w:r w:rsidRPr="00CE427F">
        <w:rPr>
          <w:rFonts w:ascii="Times New Roman" w:eastAsia="Times New Roman" w:hAnsi="Times New Roman" w:cs="Times New Roman"/>
          <w:sz w:val="28"/>
          <w:szCs w:val="28"/>
          <w:lang w:val="ru-RU"/>
        </w:rPr>
        <w:t>юрид</w:t>
      </w:r>
      <w:proofErr w:type="spellEnd"/>
      <w:r w:rsidRPr="00CE427F">
        <w:rPr>
          <w:rFonts w:ascii="Times New Roman" w:eastAsia="Times New Roman" w:hAnsi="Times New Roman" w:cs="Times New Roman"/>
          <w:sz w:val="28"/>
          <w:szCs w:val="28"/>
          <w:lang w:val="ru-RU"/>
        </w:rPr>
        <w:t>. наук: 12.00.03: Казань,2002.  212с.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Бентли Л</w:t>
      </w:r>
      <w:r w:rsidRPr="00CE427F">
        <w:rPr>
          <w:rFonts w:ascii="Times New Roman" w:eastAsia="Times New Roman" w:hAnsi="Times New Roman" w:cs="Times New Roman"/>
          <w:sz w:val="28"/>
          <w:szCs w:val="28"/>
        </w:rPr>
        <w:t>.</w:t>
      </w:r>
      <w:r w:rsidRPr="00CE427F">
        <w:rPr>
          <w:rFonts w:ascii="Times New Roman" w:eastAsia="Times New Roman" w:hAnsi="Times New Roman" w:cs="Times New Roman"/>
          <w:sz w:val="28"/>
          <w:szCs w:val="28"/>
          <w:lang w:val="ru-RU"/>
        </w:rPr>
        <w:t>,</w:t>
      </w:r>
      <w:r w:rsidRPr="00CE427F">
        <w:rPr>
          <w:rFonts w:ascii="Times New Roman" w:eastAsia="Times New Roman" w:hAnsi="Times New Roman" w:cs="Times New Roman"/>
          <w:sz w:val="28"/>
          <w:szCs w:val="28"/>
        </w:rPr>
        <w:t xml:space="preserve"> </w:t>
      </w:r>
      <w:proofErr w:type="spellStart"/>
      <w:r w:rsidRPr="00CE427F">
        <w:rPr>
          <w:rFonts w:ascii="Times New Roman" w:eastAsia="Times New Roman" w:hAnsi="Times New Roman" w:cs="Times New Roman"/>
          <w:sz w:val="28"/>
          <w:szCs w:val="28"/>
          <w:lang w:val="ru-RU"/>
        </w:rPr>
        <w:t>Шерман</w:t>
      </w:r>
      <w:proofErr w:type="spellEnd"/>
      <w:r w:rsidRPr="00CE427F">
        <w:rPr>
          <w:rFonts w:ascii="Times New Roman" w:eastAsia="Times New Roman" w:hAnsi="Times New Roman" w:cs="Times New Roman"/>
          <w:sz w:val="28"/>
          <w:szCs w:val="28"/>
          <w:lang w:val="ru-RU"/>
        </w:rPr>
        <w:t xml:space="preserve"> Б. Право интеллектуальной собственности: Авторское право.  СПб: Из-во «Юридический центр Пресс», 2004.</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 xml:space="preserve"> 535</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proofErr w:type="spellStart"/>
      <w:r w:rsidRPr="00CE427F">
        <w:rPr>
          <w:rFonts w:ascii="Times New Roman" w:eastAsia="Times New Roman" w:hAnsi="Times New Roman" w:cs="Times New Roman"/>
          <w:sz w:val="28"/>
          <w:szCs w:val="28"/>
          <w:lang w:val="ru-RU"/>
        </w:rPr>
        <w:t>Веинке</w:t>
      </w:r>
      <w:proofErr w:type="spellEnd"/>
      <w:r w:rsidRPr="00CE427F">
        <w:rPr>
          <w:rFonts w:ascii="Times New Roman" w:eastAsia="Times New Roman" w:hAnsi="Times New Roman" w:cs="Times New Roman"/>
          <w:sz w:val="28"/>
          <w:szCs w:val="28"/>
          <w:lang w:val="ru-RU"/>
        </w:rPr>
        <w:t xml:space="preserve"> В. Авторское право. Регламентация, основы, будущее. М.: </w:t>
      </w:r>
      <w:proofErr w:type="spellStart"/>
      <w:r w:rsidRPr="00CE427F">
        <w:rPr>
          <w:rFonts w:ascii="Times New Roman" w:eastAsia="Times New Roman" w:hAnsi="Times New Roman" w:cs="Times New Roman"/>
          <w:sz w:val="28"/>
          <w:szCs w:val="28"/>
          <w:lang w:val="ru-RU"/>
        </w:rPr>
        <w:t>Юрид</w:t>
      </w:r>
      <w:proofErr w:type="spellEnd"/>
      <w:r w:rsidRPr="00CE427F">
        <w:rPr>
          <w:rFonts w:ascii="Times New Roman" w:eastAsia="Times New Roman" w:hAnsi="Times New Roman" w:cs="Times New Roman"/>
          <w:sz w:val="28"/>
          <w:szCs w:val="28"/>
          <w:lang w:val="ru-RU"/>
        </w:rPr>
        <w:t xml:space="preserve">. </w:t>
      </w:r>
      <w:proofErr w:type="gramStart"/>
      <w:r w:rsidRPr="00CE427F">
        <w:rPr>
          <w:rFonts w:ascii="Times New Roman" w:eastAsia="Times New Roman" w:hAnsi="Times New Roman" w:cs="Times New Roman"/>
          <w:sz w:val="28"/>
          <w:szCs w:val="28"/>
          <w:lang w:val="ru-RU"/>
        </w:rPr>
        <w:t>лит</w:t>
      </w:r>
      <w:proofErr w:type="gramEnd"/>
      <w:r w:rsidRPr="00CE427F">
        <w:rPr>
          <w:rFonts w:ascii="Times New Roman" w:eastAsia="Times New Roman" w:hAnsi="Times New Roman" w:cs="Times New Roman"/>
          <w:sz w:val="28"/>
          <w:szCs w:val="28"/>
          <w:lang w:val="ru-RU"/>
        </w:rPr>
        <w:t>., 1979.  232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proofErr w:type="spellStart"/>
      <w:r w:rsidRPr="00CE427F">
        <w:rPr>
          <w:rFonts w:ascii="Times New Roman" w:eastAsia="Times New Roman" w:hAnsi="Times New Roman" w:cs="Times New Roman"/>
          <w:sz w:val="28"/>
          <w:szCs w:val="28"/>
          <w:lang w:val="ru-RU"/>
        </w:rPr>
        <w:t>Вакман</w:t>
      </w:r>
      <w:proofErr w:type="spellEnd"/>
      <w:r w:rsidRPr="00CE427F">
        <w:rPr>
          <w:rFonts w:ascii="Times New Roman" w:eastAsia="Times New Roman" w:hAnsi="Times New Roman" w:cs="Times New Roman"/>
          <w:sz w:val="28"/>
          <w:szCs w:val="28"/>
          <w:lang w:val="ru-RU"/>
        </w:rPr>
        <w:t xml:space="preserve"> Е., Грингольц И. Авторские права советских художников.  М.: Советский художник, 1962.  263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lastRenderedPageBreak/>
        <w:t>Гаврилов Э.П. Советское авторское право. Основные положения. Тенденции развития. М.: Наука, 1984.  222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 xml:space="preserve">Гаврилов Э.П. Авторское право. Издательские договоры. Авторский гонорар. М.: </w:t>
      </w:r>
      <w:proofErr w:type="spellStart"/>
      <w:r w:rsidRPr="00CE427F">
        <w:rPr>
          <w:rFonts w:ascii="Times New Roman" w:eastAsia="Times New Roman" w:hAnsi="Times New Roman" w:cs="Times New Roman"/>
          <w:sz w:val="28"/>
          <w:szCs w:val="28"/>
          <w:lang w:val="ru-RU"/>
        </w:rPr>
        <w:t>Юрид</w:t>
      </w:r>
      <w:proofErr w:type="spellEnd"/>
      <w:r w:rsidRPr="00CE427F">
        <w:rPr>
          <w:rFonts w:ascii="Times New Roman" w:eastAsia="Times New Roman" w:hAnsi="Times New Roman" w:cs="Times New Roman"/>
          <w:sz w:val="28"/>
          <w:szCs w:val="28"/>
          <w:lang w:val="ru-RU"/>
        </w:rPr>
        <w:t xml:space="preserve">. </w:t>
      </w:r>
      <w:proofErr w:type="gramStart"/>
      <w:r w:rsidRPr="00CE427F">
        <w:rPr>
          <w:rFonts w:ascii="Times New Roman" w:eastAsia="Times New Roman" w:hAnsi="Times New Roman" w:cs="Times New Roman"/>
          <w:sz w:val="28"/>
          <w:szCs w:val="28"/>
          <w:lang w:val="ru-RU"/>
        </w:rPr>
        <w:t>лит</w:t>
      </w:r>
      <w:proofErr w:type="gramEnd"/>
      <w:r w:rsidRPr="00CE427F">
        <w:rPr>
          <w:rFonts w:ascii="Times New Roman" w:eastAsia="Times New Roman" w:hAnsi="Times New Roman" w:cs="Times New Roman"/>
          <w:sz w:val="28"/>
          <w:szCs w:val="28"/>
          <w:lang w:val="ru-RU"/>
        </w:rPr>
        <w:t>., 1988.  176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Гражданское право. Учебник. Часть 3</w:t>
      </w:r>
      <w:proofErr w:type="gramStart"/>
      <w:r w:rsidRPr="00CE427F">
        <w:rPr>
          <w:rFonts w:ascii="Times New Roman" w:eastAsia="Times New Roman" w:hAnsi="Times New Roman" w:cs="Times New Roman"/>
          <w:sz w:val="28"/>
          <w:szCs w:val="28"/>
          <w:lang w:val="ru-RU"/>
        </w:rPr>
        <w:t>/ П</w:t>
      </w:r>
      <w:proofErr w:type="gramEnd"/>
      <w:r w:rsidRPr="00CE427F">
        <w:rPr>
          <w:rFonts w:ascii="Times New Roman" w:eastAsia="Times New Roman" w:hAnsi="Times New Roman" w:cs="Times New Roman"/>
          <w:sz w:val="28"/>
          <w:szCs w:val="28"/>
          <w:lang w:val="ru-RU"/>
        </w:rPr>
        <w:t>од ред. А.П. Сергеева, Ю.К. Толстого.  М.: ПРОСПЕКТ, 1998.  632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Грингольц И.А. О теории авторского вознаграждения за произведения литературы, науки, искусства.  В книге: Учен</w:t>
      </w:r>
      <w:proofErr w:type="gramStart"/>
      <w:r w:rsidRPr="00CE427F">
        <w:rPr>
          <w:rFonts w:ascii="Times New Roman" w:eastAsia="Times New Roman" w:hAnsi="Times New Roman" w:cs="Times New Roman"/>
          <w:sz w:val="28"/>
          <w:szCs w:val="28"/>
          <w:lang w:val="ru-RU"/>
        </w:rPr>
        <w:t>.</w:t>
      </w:r>
      <w:proofErr w:type="gramEnd"/>
      <w:r w:rsidRPr="00CE427F">
        <w:rPr>
          <w:rFonts w:ascii="Times New Roman" w:eastAsia="Times New Roman" w:hAnsi="Times New Roman" w:cs="Times New Roman"/>
          <w:sz w:val="28"/>
          <w:szCs w:val="28"/>
          <w:lang w:val="ru-RU"/>
        </w:rPr>
        <w:t xml:space="preserve"> </w:t>
      </w:r>
      <w:proofErr w:type="spellStart"/>
      <w:proofErr w:type="gramStart"/>
      <w:r w:rsidRPr="00CE427F">
        <w:rPr>
          <w:rFonts w:ascii="Times New Roman" w:eastAsia="Times New Roman" w:hAnsi="Times New Roman" w:cs="Times New Roman"/>
          <w:sz w:val="28"/>
          <w:szCs w:val="28"/>
          <w:lang w:val="ru-RU"/>
        </w:rPr>
        <w:t>з</w:t>
      </w:r>
      <w:proofErr w:type="gramEnd"/>
      <w:r w:rsidRPr="00CE427F">
        <w:rPr>
          <w:rFonts w:ascii="Times New Roman" w:eastAsia="Times New Roman" w:hAnsi="Times New Roman" w:cs="Times New Roman"/>
          <w:sz w:val="28"/>
          <w:szCs w:val="28"/>
          <w:lang w:val="ru-RU"/>
        </w:rPr>
        <w:t>ап.</w:t>
      </w:r>
      <w:proofErr w:type="spellEnd"/>
      <w:r w:rsidRPr="00CE427F">
        <w:rPr>
          <w:rFonts w:ascii="Times New Roman" w:eastAsia="Times New Roman" w:hAnsi="Times New Roman" w:cs="Times New Roman"/>
          <w:sz w:val="28"/>
          <w:szCs w:val="28"/>
          <w:lang w:val="ru-RU"/>
        </w:rPr>
        <w:t xml:space="preserve"> ВНИИСЗ, 1968.  С. 140-145.</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 xml:space="preserve">Грингольц И.А. Права авторов сценического произведения в СССР: </w:t>
      </w:r>
      <w:proofErr w:type="spellStart"/>
      <w:r w:rsidRPr="00CE427F">
        <w:rPr>
          <w:rFonts w:ascii="Times New Roman" w:eastAsia="Times New Roman" w:hAnsi="Times New Roman" w:cs="Times New Roman"/>
          <w:sz w:val="28"/>
          <w:szCs w:val="28"/>
          <w:lang w:val="ru-RU"/>
        </w:rPr>
        <w:t>Автореф</w:t>
      </w:r>
      <w:proofErr w:type="spellEnd"/>
      <w:r w:rsidRPr="00CE427F">
        <w:rPr>
          <w:rFonts w:ascii="Times New Roman" w:eastAsia="Times New Roman" w:hAnsi="Times New Roman" w:cs="Times New Roman"/>
          <w:sz w:val="28"/>
          <w:szCs w:val="28"/>
          <w:lang w:val="ru-RU"/>
        </w:rPr>
        <w:t xml:space="preserve">. </w:t>
      </w:r>
      <w:proofErr w:type="spellStart"/>
      <w:r w:rsidRPr="00CE427F">
        <w:rPr>
          <w:rFonts w:ascii="Times New Roman" w:eastAsia="Times New Roman" w:hAnsi="Times New Roman" w:cs="Times New Roman"/>
          <w:sz w:val="28"/>
          <w:szCs w:val="28"/>
          <w:lang w:val="ru-RU"/>
        </w:rPr>
        <w:t>дис</w:t>
      </w:r>
      <w:proofErr w:type="spellEnd"/>
      <w:r w:rsidRPr="00CE427F">
        <w:rPr>
          <w:rFonts w:ascii="Times New Roman" w:eastAsia="Times New Roman" w:hAnsi="Times New Roman" w:cs="Times New Roman"/>
          <w:sz w:val="28"/>
          <w:szCs w:val="28"/>
          <w:lang w:val="ru-RU"/>
        </w:rPr>
        <w:t>... канд. юр. наук. 1953.  20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 xml:space="preserve">Гордон М.В. Советское авторское право.  М.: </w:t>
      </w:r>
      <w:proofErr w:type="spellStart"/>
      <w:r w:rsidRPr="00CE427F">
        <w:rPr>
          <w:rFonts w:ascii="Times New Roman" w:eastAsia="Times New Roman" w:hAnsi="Times New Roman" w:cs="Times New Roman"/>
          <w:sz w:val="28"/>
          <w:szCs w:val="28"/>
          <w:lang w:val="ru-RU"/>
        </w:rPr>
        <w:t>Госюриздат</w:t>
      </w:r>
      <w:proofErr w:type="spellEnd"/>
      <w:r w:rsidRPr="00CE427F">
        <w:rPr>
          <w:rFonts w:ascii="Times New Roman" w:eastAsia="Times New Roman" w:hAnsi="Times New Roman" w:cs="Times New Roman"/>
          <w:sz w:val="28"/>
          <w:szCs w:val="28"/>
          <w:lang w:val="ru-RU"/>
        </w:rPr>
        <w:t>, 1955</w:t>
      </w:r>
      <w:r w:rsidRPr="00CE427F">
        <w:rPr>
          <w:rFonts w:ascii="Times New Roman" w:eastAsia="Times New Roman" w:hAnsi="Times New Roman" w:cs="Times New Roman"/>
          <w:sz w:val="28"/>
          <w:szCs w:val="28"/>
        </w:rPr>
        <w:t>.–</w:t>
      </w:r>
      <w:r w:rsidRPr="00CE427F">
        <w:rPr>
          <w:rFonts w:ascii="Times New Roman" w:eastAsia="Times New Roman" w:hAnsi="Times New Roman" w:cs="Times New Roman"/>
          <w:sz w:val="28"/>
          <w:szCs w:val="28"/>
          <w:lang w:val="ru-RU"/>
        </w:rPr>
        <w:t xml:space="preserve"> 232 с. </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 xml:space="preserve">Дозорцев В.А. Вступительная статья к учебнику </w:t>
      </w:r>
      <w:proofErr w:type="spellStart"/>
      <w:r w:rsidRPr="00CE427F">
        <w:rPr>
          <w:rFonts w:ascii="Times New Roman" w:eastAsia="Times New Roman" w:hAnsi="Times New Roman" w:cs="Times New Roman"/>
          <w:sz w:val="28"/>
          <w:szCs w:val="28"/>
          <w:lang w:val="ru-RU"/>
        </w:rPr>
        <w:t>Калятина</w:t>
      </w:r>
      <w:proofErr w:type="spellEnd"/>
      <w:r w:rsidRPr="00CE427F">
        <w:rPr>
          <w:rFonts w:ascii="Times New Roman" w:eastAsia="Times New Roman" w:hAnsi="Times New Roman" w:cs="Times New Roman"/>
          <w:sz w:val="28"/>
          <w:szCs w:val="28"/>
          <w:lang w:val="ru-RU"/>
        </w:rPr>
        <w:t xml:space="preserve"> В.О. Интеллектуальная собственность (Исключительные права). М.: Норма, 2000.  480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lang w:val="ru-RU"/>
        </w:rPr>
        <w:t xml:space="preserve">Дозорцев В.А. </w:t>
      </w:r>
      <w:r w:rsidRPr="00CE427F">
        <w:rPr>
          <w:rFonts w:ascii="Times New Roman" w:eastAsia="Times New Roman" w:hAnsi="Times New Roman" w:cs="Times New Roman"/>
          <w:sz w:val="28"/>
          <w:szCs w:val="28"/>
        </w:rPr>
        <w:t xml:space="preserve"> </w:t>
      </w:r>
      <w:proofErr w:type="spellStart"/>
      <w:r w:rsidRPr="00CE427F">
        <w:rPr>
          <w:rFonts w:ascii="Times New Roman" w:eastAsia="Times New Roman" w:hAnsi="Times New Roman" w:cs="Times New Roman"/>
          <w:sz w:val="28"/>
          <w:szCs w:val="28"/>
        </w:rPr>
        <w:t>Интеллектуальные</w:t>
      </w:r>
      <w:proofErr w:type="spellEnd"/>
      <w:r w:rsidRPr="00CE427F">
        <w:rPr>
          <w:rFonts w:ascii="Times New Roman" w:eastAsia="Times New Roman" w:hAnsi="Times New Roman" w:cs="Times New Roman"/>
          <w:sz w:val="28"/>
          <w:szCs w:val="28"/>
        </w:rPr>
        <w:t xml:space="preserve"> права: </w:t>
      </w:r>
      <w:proofErr w:type="spellStart"/>
      <w:r w:rsidRPr="00CE427F">
        <w:rPr>
          <w:rFonts w:ascii="Times New Roman" w:eastAsia="Times New Roman" w:hAnsi="Times New Roman" w:cs="Times New Roman"/>
          <w:sz w:val="28"/>
          <w:szCs w:val="28"/>
        </w:rPr>
        <w:t>Понятие</w:t>
      </w:r>
      <w:proofErr w:type="spellEnd"/>
      <w:r w:rsidRPr="00CE427F">
        <w:rPr>
          <w:rFonts w:ascii="Times New Roman" w:eastAsia="Times New Roman" w:hAnsi="Times New Roman" w:cs="Times New Roman"/>
          <w:sz w:val="28"/>
          <w:szCs w:val="28"/>
        </w:rPr>
        <w:t xml:space="preserve">. Система. </w:t>
      </w:r>
      <w:proofErr w:type="spellStart"/>
      <w:r w:rsidRPr="00CE427F">
        <w:rPr>
          <w:rFonts w:ascii="Times New Roman" w:eastAsia="Times New Roman" w:hAnsi="Times New Roman" w:cs="Times New Roman"/>
          <w:sz w:val="28"/>
          <w:szCs w:val="28"/>
        </w:rPr>
        <w:t>Задачи</w:t>
      </w:r>
      <w:proofErr w:type="spellEnd"/>
      <w:r w:rsidRPr="00CE427F">
        <w:rPr>
          <w:rFonts w:ascii="Times New Roman" w:eastAsia="Times New Roman" w:hAnsi="Times New Roman" w:cs="Times New Roman"/>
          <w:sz w:val="28"/>
          <w:szCs w:val="28"/>
        </w:rPr>
        <w:t xml:space="preserve"> </w:t>
      </w:r>
      <w:proofErr w:type="spellStart"/>
      <w:r w:rsidRPr="00CE427F">
        <w:rPr>
          <w:rFonts w:ascii="Times New Roman" w:eastAsia="Times New Roman" w:hAnsi="Times New Roman" w:cs="Times New Roman"/>
          <w:sz w:val="28"/>
          <w:szCs w:val="28"/>
        </w:rPr>
        <w:t>кодификации</w:t>
      </w:r>
      <w:proofErr w:type="spellEnd"/>
      <w:r w:rsidRPr="00CE427F">
        <w:rPr>
          <w:rFonts w:ascii="Times New Roman" w:eastAsia="Times New Roman" w:hAnsi="Times New Roman" w:cs="Times New Roman"/>
          <w:sz w:val="28"/>
          <w:szCs w:val="28"/>
        </w:rPr>
        <w:t xml:space="preserve">. </w:t>
      </w:r>
      <w:proofErr w:type="spellStart"/>
      <w:r w:rsidRPr="00CE427F">
        <w:rPr>
          <w:rFonts w:ascii="Times New Roman" w:eastAsia="Times New Roman" w:hAnsi="Times New Roman" w:cs="Times New Roman"/>
          <w:sz w:val="28"/>
          <w:szCs w:val="28"/>
        </w:rPr>
        <w:t>Сборник</w:t>
      </w:r>
      <w:proofErr w:type="spellEnd"/>
      <w:r w:rsidRPr="00CE427F">
        <w:rPr>
          <w:rFonts w:ascii="Times New Roman" w:eastAsia="Times New Roman" w:hAnsi="Times New Roman" w:cs="Times New Roman"/>
          <w:sz w:val="28"/>
          <w:szCs w:val="28"/>
        </w:rPr>
        <w:t xml:space="preserve"> статей. М.: Статут, 2003.  416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 xml:space="preserve">Дозорцев В.А. Авторские дела в суде. Научно-практический комментарий.  М., 1985. </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176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 xml:space="preserve">Дюма Р. Литературная и художественная собственность. Авторское право Франции.  М.: Международные отношения, 1989. </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336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proofErr w:type="spellStart"/>
      <w:r w:rsidRPr="00CE427F">
        <w:rPr>
          <w:rFonts w:ascii="Times New Roman" w:eastAsia="Times New Roman" w:hAnsi="Times New Roman" w:cs="Times New Roman"/>
          <w:sz w:val="28"/>
          <w:szCs w:val="28"/>
          <w:lang w:val="ru-RU"/>
        </w:rPr>
        <w:t>Ионас</w:t>
      </w:r>
      <w:proofErr w:type="spellEnd"/>
      <w:r w:rsidRPr="00CE427F">
        <w:rPr>
          <w:rFonts w:ascii="Times New Roman" w:eastAsia="Times New Roman" w:hAnsi="Times New Roman" w:cs="Times New Roman"/>
          <w:sz w:val="28"/>
          <w:szCs w:val="28"/>
          <w:lang w:val="ru-RU"/>
        </w:rPr>
        <w:t xml:space="preserve"> В.Я. Критерий творчества в авторском праве и судебной практике.  М: Юридическая литература, 1960.</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 xml:space="preserve"> 138 с. </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Иоффе О.С. Авторское, изобретательское право, право на открытие: Учебное пособие.  М.: Знание, 1969.</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127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 xml:space="preserve">Иоффе О.С. Избранные труды по гражданскому праву. М.: Статут, 2000.  </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777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proofErr w:type="spellStart"/>
      <w:r w:rsidRPr="00CE427F">
        <w:rPr>
          <w:rFonts w:ascii="Times New Roman" w:eastAsia="Times New Roman" w:hAnsi="Times New Roman" w:cs="Times New Roman"/>
          <w:sz w:val="28"/>
          <w:szCs w:val="28"/>
          <w:lang w:val="ru-RU"/>
        </w:rPr>
        <w:t>Калятин</w:t>
      </w:r>
      <w:proofErr w:type="spellEnd"/>
      <w:r w:rsidRPr="00CE427F">
        <w:rPr>
          <w:rFonts w:ascii="Times New Roman" w:eastAsia="Times New Roman" w:hAnsi="Times New Roman" w:cs="Times New Roman"/>
          <w:sz w:val="28"/>
          <w:szCs w:val="28"/>
          <w:lang w:val="ru-RU"/>
        </w:rPr>
        <w:t xml:space="preserve"> В.О. Интеллектуальная собственность (Исключительные права).  М.: Норма, 2000.  459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lastRenderedPageBreak/>
        <w:t xml:space="preserve">Камышев В.Г. Личные и имущественные права авторов при издании их литературных произведений в СССР: </w:t>
      </w:r>
      <w:proofErr w:type="spellStart"/>
      <w:r w:rsidRPr="00CE427F">
        <w:rPr>
          <w:rFonts w:ascii="Times New Roman" w:eastAsia="Times New Roman" w:hAnsi="Times New Roman" w:cs="Times New Roman"/>
          <w:sz w:val="28"/>
          <w:szCs w:val="28"/>
          <w:lang w:val="ru-RU"/>
        </w:rPr>
        <w:t>Автореф</w:t>
      </w:r>
      <w:proofErr w:type="spellEnd"/>
      <w:r w:rsidRPr="00CE427F">
        <w:rPr>
          <w:rFonts w:ascii="Times New Roman" w:eastAsia="Times New Roman" w:hAnsi="Times New Roman" w:cs="Times New Roman"/>
          <w:sz w:val="28"/>
          <w:szCs w:val="28"/>
          <w:lang w:val="ru-RU"/>
        </w:rPr>
        <w:t xml:space="preserve">. </w:t>
      </w:r>
      <w:proofErr w:type="spellStart"/>
      <w:r w:rsidRPr="00CE427F">
        <w:rPr>
          <w:rFonts w:ascii="Times New Roman" w:eastAsia="Times New Roman" w:hAnsi="Times New Roman" w:cs="Times New Roman"/>
          <w:sz w:val="28"/>
          <w:szCs w:val="28"/>
          <w:lang w:val="ru-RU"/>
        </w:rPr>
        <w:t>дис</w:t>
      </w:r>
      <w:proofErr w:type="spellEnd"/>
      <w:r w:rsidRPr="00CE427F">
        <w:rPr>
          <w:rFonts w:ascii="Times New Roman" w:eastAsia="Times New Roman" w:hAnsi="Times New Roman" w:cs="Times New Roman"/>
          <w:sz w:val="28"/>
          <w:szCs w:val="28"/>
          <w:lang w:val="ru-RU"/>
        </w:rPr>
        <w:t xml:space="preserve">… канд. юр. наук. - М., 1970. </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С. 18.</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 xml:space="preserve">Канторович Я.А. Авторское право на литературные, музыкальные, художественные и фотографические произведения. Систематический комментарий к закону 20-го марта 1911 г. - С историческим очерком и объяснениями, основанными на законодательных мотивах, литературных источниках, иностранных законодательствах и судебной  практике.  Петроград, 1916. </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 xml:space="preserve">785 с. </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 xml:space="preserve">Кириллова М.Я. Развитие советского авторского права: Уч. Пособие.  Свердловск: </w:t>
      </w:r>
      <w:proofErr w:type="gramStart"/>
      <w:r w:rsidRPr="00CE427F">
        <w:rPr>
          <w:rFonts w:ascii="Times New Roman" w:eastAsia="Times New Roman" w:hAnsi="Times New Roman" w:cs="Times New Roman"/>
          <w:sz w:val="28"/>
          <w:szCs w:val="28"/>
          <w:lang w:val="ru-RU"/>
        </w:rPr>
        <w:t>Свердловский</w:t>
      </w:r>
      <w:proofErr w:type="gramEnd"/>
      <w:r w:rsidRPr="00CE427F">
        <w:rPr>
          <w:rFonts w:ascii="Times New Roman" w:eastAsia="Times New Roman" w:hAnsi="Times New Roman" w:cs="Times New Roman"/>
          <w:sz w:val="28"/>
          <w:szCs w:val="28"/>
          <w:lang w:val="ru-RU"/>
        </w:rPr>
        <w:t xml:space="preserve"> </w:t>
      </w:r>
      <w:proofErr w:type="spellStart"/>
      <w:r w:rsidRPr="00CE427F">
        <w:rPr>
          <w:rFonts w:ascii="Times New Roman" w:eastAsia="Times New Roman" w:hAnsi="Times New Roman" w:cs="Times New Roman"/>
          <w:sz w:val="28"/>
          <w:szCs w:val="28"/>
          <w:lang w:val="ru-RU"/>
        </w:rPr>
        <w:t>юрид</w:t>
      </w:r>
      <w:proofErr w:type="spellEnd"/>
      <w:r w:rsidRPr="00CE427F">
        <w:rPr>
          <w:rFonts w:ascii="Times New Roman" w:eastAsia="Times New Roman" w:hAnsi="Times New Roman" w:cs="Times New Roman"/>
          <w:sz w:val="28"/>
          <w:szCs w:val="28"/>
          <w:lang w:val="ru-RU"/>
        </w:rPr>
        <w:t xml:space="preserve">. ин-т, 1982. </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 xml:space="preserve">82 с. </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Кириллова М.Я. Субъекты авторского права</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 xml:space="preserve">Проблемы современного авторского права: Межвузовский сборник научных трудов / </w:t>
      </w:r>
      <w:proofErr w:type="spellStart"/>
      <w:r w:rsidRPr="00CE427F">
        <w:rPr>
          <w:rFonts w:ascii="Times New Roman" w:eastAsia="Times New Roman" w:hAnsi="Times New Roman" w:cs="Times New Roman"/>
          <w:sz w:val="28"/>
          <w:szCs w:val="28"/>
          <w:lang w:val="ru-RU"/>
        </w:rPr>
        <w:t>Отв</w:t>
      </w:r>
      <w:proofErr w:type="gramStart"/>
      <w:r w:rsidRPr="00CE427F">
        <w:rPr>
          <w:rFonts w:ascii="Times New Roman" w:eastAsia="Times New Roman" w:hAnsi="Times New Roman" w:cs="Times New Roman"/>
          <w:sz w:val="28"/>
          <w:szCs w:val="28"/>
          <w:lang w:val="ru-RU"/>
        </w:rPr>
        <w:t>.р</w:t>
      </w:r>
      <w:proofErr w:type="gramEnd"/>
      <w:r w:rsidRPr="00CE427F">
        <w:rPr>
          <w:rFonts w:ascii="Times New Roman" w:eastAsia="Times New Roman" w:hAnsi="Times New Roman" w:cs="Times New Roman"/>
          <w:sz w:val="28"/>
          <w:szCs w:val="28"/>
          <w:lang w:val="ru-RU"/>
        </w:rPr>
        <w:t>ед</w:t>
      </w:r>
      <w:proofErr w:type="spellEnd"/>
      <w:r w:rsidRPr="00CE427F">
        <w:rPr>
          <w:rFonts w:ascii="Times New Roman" w:eastAsia="Times New Roman" w:hAnsi="Times New Roman" w:cs="Times New Roman"/>
          <w:sz w:val="28"/>
          <w:szCs w:val="28"/>
          <w:lang w:val="ru-RU"/>
        </w:rPr>
        <w:t>.</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М.М.</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Богуславский, О.А.</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 xml:space="preserve">Красавчиков. Свердловск: </w:t>
      </w:r>
      <w:proofErr w:type="spellStart"/>
      <w:r w:rsidRPr="00CE427F">
        <w:rPr>
          <w:rFonts w:ascii="Times New Roman" w:eastAsia="Times New Roman" w:hAnsi="Times New Roman" w:cs="Times New Roman"/>
          <w:sz w:val="28"/>
          <w:szCs w:val="28"/>
          <w:lang w:val="ru-RU"/>
        </w:rPr>
        <w:t>УрГУ</w:t>
      </w:r>
      <w:proofErr w:type="spellEnd"/>
      <w:r w:rsidRPr="00CE427F">
        <w:rPr>
          <w:rFonts w:ascii="Times New Roman" w:eastAsia="Times New Roman" w:hAnsi="Times New Roman" w:cs="Times New Roman"/>
          <w:sz w:val="28"/>
          <w:szCs w:val="28"/>
          <w:lang w:val="ru-RU"/>
        </w:rPr>
        <w:t xml:space="preserve">: </w:t>
      </w:r>
      <w:proofErr w:type="gramStart"/>
      <w:r w:rsidRPr="00CE427F">
        <w:rPr>
          <w:rFonts w:ascii="Times New Roman" w:eastAsia="Times New Roman" w:hAnsi="Times New Roman" w:cs="Times New Roman"/>
          <w:sz w:val="28"/>
          <w:szCs w:val="28"/>
          <w:lang w:val="ru-RU"/>
        </w:rPr>
        <w:t>Свердловский</w:t>
      </w:r>
      <w:proofErr w:type="gramEnd"/>
      <w:r w:rsidRPr="00CE427F">
        <w:rPr>
          <w:rFonts w:ascii="Times New Roman" w:eastAsia="Times New Roman" w:hAnsi="Times New Roman" w:cs="Times New Roman"/>
          <w:sz w:val="28"/>
          <w:szCs w:val="28"/>
          <w:lang w:val="ru-RU"/>
        </w:rPr>
        <w:t xml:space="preserve"> </w:t>
      </w:r>
      <w:proofErr w:type="spellStart"/>
      <w:r w:rsidRPr="00CE427F">
        <w:rPr>
          <w:rFonts w:ascii="Times New Roman" w:eastAsia="Times New Roman" w:hAnsi="Times New Roman" w:cs="Times New Roman"/>
          <w:sz w:val="28"/>
          <w:szCs w:val="28"/>
          <w:lang w:val="ru-RU"/>
        </w:rPr>
        <w:t>юрид</w:t>
      </w:r>
      <w:proofErr w:type="spellEnd"/>
      <w:r w:rsidRPr="00CE427F">
        <w:rPr>
          <w:rFonts w:ascii="Times New Roman" w:eastAsia="Times New Roman" w:hAnsi="Times New Roman" w:cs="Times New Roman"/>
          <w:sz w:val="28"/>
          <w:szCs w:val="28"/>
          <w:lang w:val="ru-RU"/>
        </w:rPr>
        <w:t>. ин-т, 1980.  56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 xml:space="preserve">Корецкий В.И. Авторские правоотношения в СССР.  </w:t>
      </w:r>
      <w:proofErr w:type="spellStart"/>
      <w:r w:rsidRPr="00CE427F">
        <w:rPr>
          <w:rFonts w:ascii="Times New Roman" w:eastAsia="Times New Roman" w:hAnsi="Times New Roman" w:cs="Times New Roman"/>
          <w:sz w:val="28"/>
          <w:szCs w:val="28"/>
          <w:lang w:val="ru-RU"/>
        </w:rPr>
        <w:t>Сталинабад</w:t>
      </w:r>
      <w:proofErr w:type="spellEnd"/>
      <w:r w:rsidRPr="00CE427F">
        <w:rPr>
          <w:rFonts w:ascii="Times New Roman" w:eastAsia="Times New Roman" w:hAnsi="Times New Roman" w:cs="Times New Roman"/>
          <w:sz w:val="28"/>
          <w:szCs w:val="28"/>
          <w:lang w:val="ru-RU"/>
        </w:rPr>
        <w:t>, 1959.  371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proofErr w:type="gramStart"/>
      <w:r w:rsidRPr="00CE427F">
        <w:rPr>
          <w:rFonts w:ascii="Times New Roman" w:eastAsia="Times New Roman" w:hAnsi="Times New Roman" w:cs="Times New Roman"/>
          <w:sz w:val="28"/>
          <w:szCs w:val="28"/>
          <w:lang w:val="ru-RU"/>
        </w:rPr>
        <w:t>Красавчиков</w:t>
      </w:r>
      <w:proofErr w:type="gramEnd"/>
      <w:r w:rsidRPr="00CE427F">
        <w:rPr>
          <w:rFonts w:ascii="Times New Roman" w:eastAsia="Times New Roman" w:hAnsi="Times New Roman" w:cs="Times New Roman"/>
          <w:sz w:val="28"/>
          <w:szCs w:val="28"/>
          <w:lang w:val="ru-RU"/>
        </w:rPr>
        <w:t xml:space="preserve"> О.А. Категории науки гражданского права. Избранные труды: В 2 т. Т.2. М.: Статут, 2005. </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494</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proofErr w:type="spellStart"/>
      <w:r w:rsidRPr="00CE427F">
        <w:rPr>
          <w:rFonts w:ascii="Times New Roman" w:eastAsia="Times New Roman" w:hAnsi="Times New Roman" w:cs="Times New Roman"/>
          <w:sz w:val="28"/>
          <w:szCs w:val="28"/>
          <w:lang w:val="ru-RU"/>
        </w:rPr>
        <w:t>Липцик</w:t>
      </w:r>
      <w:proofErr w:type="spellEnd"/>
      <w:r w:rsidRPr="00CE427F">
        <w:rPr>
          <w:rFonts w:ascii="Times New Roman" w:eastAsia="Times New Roman" w:hAnsi="Times New Roman" w:cs="Times New Roman"/>
          <w:sz w:val="28"/>
          <w:szCs w:val="28"/>
          <w:lang w:val="ru-RU"/>
        </w:rPr>
        <w:t xml:space="preserve"> Д. Авторское право и смежные права.  М.: </w:t>
      </w:r>
      <w:proofErr w:type="spellStart"/>
      <w:r w:rsidRPr="00CE427F">
        <w:rPr>
          <w:rFonts w:ascii="Times New Roman" w:eastAsia="Times New Roman" w:hAnsi="Times New Roman" w:cs="Times New Roman"/>
          <w:sz w:val="28"/>
          <w:szCs w:val="28"/>
          <w:lang w:val="ru-RU"/>
        </w:rPr>
        <w:t>Ладомир</w:t>
      </w:r>
      <w:proofErr w:type="spellEnd"/>
      <w:r w:rsidRPr="00CE427F">
        <w:rPr>
          <w:rFonts w:ascii="Times New Roman" w:eastAsia="Times New Roman" w:hAnsi="Times New Roman" w:cs="Times New Roman"/>
          <w:sz w:val="28"/>
          <w:szCs w:val="28"/>
          <w:lang w:val="ru-RU"/>
        </w:rPr>
        <w:t>; Издательство ЮНЕСКО, 2002.  788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Матвеев Ю.Г. Международная охрана авторских прав. М.: Юридическая литература, 1987. 350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 xml:space="preserve">Моргунова Е.А., </w:t>
      </w:r>
      <w:proofErr w:type="spellStart"/>
      <w:r w:rsidRPr="00CE427F">
        <w:rPr>
          <w:rFonts w:ascii="Times New Roman" w:eastAsia="Times New Roman" w:hAnsi="Times New Roman" w:cs="Times New Roman"/>
          <w:sz w:val="28"/>
          <w:szCs w:val="28"/>
          <w:lang w:val="ru-RU"/>
        </w:rPr>
        <w:t>Рузанова</w:t>
      </w:r>
      <w:proofErr w:type="spellEnd"/>
      <w:r w:rsidRPr="00CE427F">
        <w:rPr>
          <w:rFonts w:ascii="Times New Roman" w:eastAsia="Times New Roman" w:hAnsi="Times New Roman" w:cs="Times New Roman"/>
          <w:sz w:val="28"/>
          <w:szCs w:val="28"/>
          <w:lang w:val="ru-RU"/>
        </w:rPr>
        <w:t xml:space="preserve"> О.А. Авторское право.  М.: Издательство «Экзамен», 2004. 272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proofErr w:type="spellStart"/>
      <w:r w:rsidRPr="00CE427F">
        <w:rPr>
          <w:rFonts w:ascii="Times New Roman" w:eastAsia="Times New Roman" w:hAnsi="Times New Roman" w:cs="Times New Roman"/>
          <w:sz w:val="28"/>
          <w:szCs w:val="28"/>
          <w:lang w:val="ru-RU"/>
        </w:rPr>
        <w:t>Мэггс</w:t>
      </w:r>
      <w:proofErr w:type="spellEnd"/>
      <w:r w:rsidRPr="00CE427F">
        <w:rPr>
          <w:rFonts w:ascii="Times New Roman" w:eastAsia="Times New Roman" w:hAnsi="Times New Roman" w:cs="Times New Roman"/>
          <w:sz w:val="28"/>
          <w:szCs w:val="28"/>
          <w:lang w:val="ru-RU"/>
        </w:rPr>
        <w:t xml:space="preserve"> П.Б., Сергеев А.П. Интеллектуальная собственность. М.: </w:t>
      </w:r>
      <w:proofErr w:type="spellStart"/>
      <w:r w:rsidRPr="00CE427F">
        <w:rPr>
          <w:rFonts w:ascii="Times New Roman" w:eastAsia="Times New Roman" w:hAnsi="Times New Roman" w:cs="Times New Roman"/>
          <w:sz w:val="28"/>
          <w:szCs w:val="28"/>
          <w:lang w:val="ru-RU"/>
        </w:rPr>
        <w:t>Юристъ</w:t>
      </w:r>
      <w:proofErr w:type="spellEnd"/>
      <w:r w:rsidRPr="00CE427F">
        <w:rPr>
          <w:rFonts w:ascii="Times New Roman" w:eastAsia="Times New Roman" w:hAnsi="Times New Roman" w:cs="Times New Roman"/>
          <w:sz w:val="28"/>
          <w:szCs w:val="28"/>
          <w:lang w:val="ru-RU"/>
        </w:rPr>
        <w:t>, 2000. 400</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Никитина М.И. Авторское право на произведения науки, литературы и искусства. Казань: Изд-во Казанского университета, 1972. 135с.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Ожегов С.И. Словарь русского языка. М.: Государственное издательство иностранных и национальных словарей, 1952. 850</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rPr>
      </w:pPr>
      <w:r w:rsidRPr="00CE427F">
        <w:rPr>
          <w:rFonts w:ascii="Times New Roman" w:eastAsia="Times New Roman" w:hAnsi="Times New Roman" w:cs="Times New Roman"/>
          <w:sz w:val="28"/>
          <w:szCs w:val="28"/>
        </w:rPr>
        <w:lastRenderedPageBreak/>
        <w:t xml:space="preserve">Право інтелектуальної власності: </w:t>
      </w:r>
      <w:proofErr w:type="spellStart"/>
      <w:r w:rsidRPr="00CE427F">
        <w:rPr>
          <w:rFonts w:ascii="Times New Roman" w:eastAsia="Times New Roman" w:hAnsi="Times New Roman" w:cs="Times New Roman"/>
          <w:sz w:val="28"/>
          <w:szCs w:val="28"/>
        </w:rPr>
        <w:t>Академ</w:t>
      </w:r>
      <w:proofErr w:type="spellEnd"/>
      <w:r w:rsidRPr="00CE427F">
        <w:rPr>
          <w:rFonts w:ascii="Times New Roman" w:eastAsia="Times New Roman" w:hAnsi="Times New Roman" w:cs="Times New Roman"/>
          <w:sz w:val="28"/>
          <w:szCs w:val="28"/>
        </w:rPr>
        <w:t xml:space="preserve">. курс: підручник / За ред.. О.А. </w:t>
      </w:r>
      <w:proofErr w:type="spellStart"/>
      <w:r w:rsidRPr="00CE427F">
        <w:rPr>
          <w:rFonts w:ascii="Times New Roman" w:eastAsia="Times New Roman" w:hAnsi="Times New Roman" w:cs="Times New Roman"/>
          <w:sz w:val="28"/>
          <w:szCs w:val="28"/>
        </w:rPr>
        <w:t>Підопригори</w:t>
      </w:r>
      <w:proofErr w:type="spellEnd"/>
      <w:r w:rsidRPr="00CE427F">
        <w:rPr>
          <w:rFonts w:ascii="Times New Roman" w:eastAsia="Times New Roman" w:hAnsi="Times New Roman" w:cs="Times New Roman"/>
          <w:sz w:val="28"/>
          <w:szCs w:val="28"/>
        </w:rPr>
        <w:t xml:space="preserve">, О.Д. </w:t>
      </w:r>
      <w:proofErr w:type="spellStart"/>
      <w:r w:rsidRPr="00CE427F">
        <w:rPr>
          <w:rFonts w:ascii="Times New Roman" w:eastAsia="Times New Roman" w:hAnsi="Times New Roman" w:cs="Times New Roman"/>
          <w:sz w:val="28"/>
          <w:szCs w:val="28"/>
        </w:rPr>
        <w:t>Святоцького</w:t>
      </w:r>
      <w:proofErr w:type="spellEnd"/>
      <w:r w:rsidRPr="00CE427F">
        <w:rPr>
          <w:rFonts w:ascii="Times New Roman" w:eastAsia="Times New Roman" w:hAnsi="Times New Roman" w:cs="Times New Roman"/>
          <w:sz w:val="28"/>
          <w:szCs w:val="28"/>
        </w:rPr>
        <w:t xml:space="preserve">, О.Б. </w:t>
      </w:r>
      <w:proofErr w:type="spellStart"/>
      <w:r w:rsidRPr="00CE427F">
        <w:rPr>
          <w:rFonts w:ascii="Times New Roman" w:eastAsia="Times New Roman" w:hAnsi="Times New Roman" w:cs="Times New Roman"/>
          <w:sz w:val="28"/>
          <w:szCs w:val="28"/>
        </w:rPr>
        <w:t>Бутнів</w:t>
      </w:r>
      <w:proofErr w:type="spellEnd"/>
      <w:r w:rsidRPr="00CE427F">
        <w:rPr>
          <w:rFonts w:ascii="Times New Roman" w:eastAsia="Times New Roman" w:hAnsi="Times New Roman" w:cs="Times New Roman"/>
          <w:sz w:val="28"/>
          <w:szCs w:val="28"/>
        </w:rPr>
        <w:t xml:space="preserve">-Сіверського. К.: </w:t>
      </w:r>
      <w:proofErr w:type="spellStart"/>
      <w:r w:rsidRPr="00CE427F">
        <w:rPr>
          <w:rFonts w:ascii="Times New Roman" w:eastAsia="Times New Roman" w:hAnsi="Times New Roman" w:cs="Times New Roman"/>
          <w:sz w:val="28"/>
          <w:szCs w:val="28"/>
        </w:rPr>
        <w:t>Конценр</w:t>
      </w:r>
      <w:proofErr w:type="spellEnd"/>
      <w:r w:rsidRPr="00CE427F">
        <w:rPr>
          <w:rFonts w:ascii="Times New Roman" w:eastAsia="Times New Roman" w:hAnsi="Times New Roman" w:cs="Times New Roman"/>
          <w:sz w:val="28"/>
          <w:szCs w:val="28"/>
        </w:rPr>
        <w:t xml:space="preserve"> «Видавничий Дім «Ін Юре», 2004. 672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 xml:space="preserve">Попова И.В. Авторское право и смежные права.  Минск: </w:t>
      </w:r>
      <w:proofErr w:type="spellStart"/>
      <w:r w:rsidRPr="00CE427F">
        <w:rPr>
          <w:rFonts w:ascii="Times New Roman" w:eastAsia="Times New Roman" w:hAnsi="Times New Roman" w:cs="Times New Roman"/>
          <w:sz w:val="28"/>
          <w:szCs w:val="28"/>
          <w:lang w:val="ru-RU"/>
        </w:rPr>
        <w:t>Амалфея</w:t>
      </w:r>
      <w:proofErr w:type="spellEnd"/>
      <w:r w:rsidRPr="00CE427F">
        <w:rPr>
          <w:rFonts w:ascii="Times New Roman" w:eastAsia="Times New Roman" w:hAnsi="Times New Roman" w:cs="Times New Roman"/>
          <w:sz w:val="28"/>
          <w:szCs w:val="28"/>
          <w:lang w:val="ru-RU"/>
        </w:rPr>
        <w:t xml:space="preserve">, 1999.  448 с. </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rPr>
      </w:pPr>
      <w:proofErr w:type="spellStart"/>
      <w:r w:rsidRPr="00CE427F">
        <w:rPr>
          <w:rFonts w:ascii="Times New Roman" w:eastAsia="Times New Roman" w:hAnsi="Times New Roman" w:cs="Times New Roman"/>
          <w:sz w:val="28"/>
          <w:szCs w:val="28"/>
        </w:rPr>
        <w:t>Підопригора</w:t>
      </w:r>
      <w:proofErr w:type="spellEnd"/>
      <w:r w:rsidRPr="00CE427F">
        <w:rPr>
          <w:rFonts w:ascii="Times New Roman" w:eastAsia="Times New Roman" w:hAnsi="Times New Roman" w:cs="Times New Roman"/>
          <w:sz w:val="28"/>
          <w:szCs w:val="28"/>
        </w:rPr>
        <w:t xml:space="preserve"> О.О., </w:t>
      </w:r>
      <w:proofErr w:type="spellStart"/>
      <w:r w:rsidRPr="00CE427F">
        <w:rPr>
          <w:rFonts w:ascii="Times New Roman" w:eastAsia="Times New Roman" w:hAnsi="Times New Roman" w:cs="Times New Roman"/>
          <w:sz w:val="28"/>
          <w:szCs w:val="28"/>
        </w:rPr>
        <w:t>Підопригора</w:t>
      </w:r>
      <w:proofErr w:type="spellEnd"/>
      <w:r w:rsidRPr="00CE427F">
        <w:rPr>
          <w:rFonts w:ascii="Times New Roman" w:eastAsia="Times New Roman" w:hAnsi="Times New Roman" w:cs="Times New Roman"/>
          <w:sz w:val="28"/>
          <w:szCs w:val="28"/>
        </w:rPr>
        <w:t xml:space="preserve"> О.А. Право інтелектуальної власності.  Юрінком Інтер, 1998. 336с.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proofErr w:type="spellStart"/>
      <w:r w:rsidRPr="00CE427F">
        <w:rPr>
          <w:rFonts w:ascii="Times New Roman" w:eastAsia="Times New Roman" w:hAnsi="Times New Roman" w:cs="Times New Roman"/>
          <w:sz w:val="28"/>
          <w:szCs w:val="28"/>
          <w:lang w:val="ru-RU"/>
        </w:rPr>
        <w:t>Райгородский</w:t>
      </w:r>
      <w:proofErr w:type="spellEnd"/>
      <w:r w:rsidRPr="00CE427F">
        <w:rPr>
          <w:rFonts w:ascii="Times New Roman" w:eastAsia="Times New Roman" w:hAnsi="Times New Roman" w:cs="Times New Roman"/>
          <w:sz w:val="28"/>
          <w:szCs w:val="28"/>
          <w:lang w:val="ru-RU"/>
        </w:rPr>
        <w:t xml:space="preserve"> Н.А. Авторское право на кинематографическое произведение.  Л., 1958.  69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proofErr w:type="spellStart"/>
      <w:r w:rsidRPr="00CE427F">
        <w:rPr>
          <w:rFonts w:ascii="Times New Roman" w:eastAsia="Times New Roman" w:hAnsi="Times New Roman" w:cs="Times New Roman"/>
          <w:sz w:val="28"/>
          <w:szCs w:val="28"/>
          <w:lang w:val="ru-RU"/>
        </w:rPr>
        <w:t>Ромовская</w:t>
      </w:r>
      <w:proofErr w:type="spellEnd"/>
      <w:r w:rsidRPr="00CE427F">
        <w:rPr>
          <w:rFonts w:ascii="Times New Roman" w:eastAsia="Times New Roman" w:hAnsi="Times New Roman" w:cs="Times New Roman"/>
          <w:sz w:val="28"/>
          <w:szCs w:val="28"/>
          <w:lang w:val="ru-RU"/>
        </w:rPr>
        <w:t xml:space="preserve"> З.В. Право авторства. В кн.: Проблемы советского авторского права.- М.: ВААП, 1983.</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216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Савельева И.В. Правовое регулирование отношений в области художественного творчества.  М.: Изд-во МГУ, 1986. 141с.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Сергеев С.А. Право интеллектуальной собственности в Российской Федерации: Учебник. М.: Проспект, 2004. 752с.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Серебровский В.И. Вопросы советского авторского права.  М.: Изд-во АН СССР, 1956.  283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proofErr w:type="spellStart"/>
      <w:r w:rsidRPr="00CE427F">
        <w:rPr>
          <w:rFonts w:ascii="Times New Roman" w:eastAsia="Times New Roman" w:hAnsi="Times New Roman" w:cs="Times New Roman"/>
          <w:sz w:val="28"/>
          <w:szCs w:val="28"/>
          <w:lang w:val="ru-RU"/>
        </w:rPr>
        <w:t>Спасович</w:t>
      </w:r>
      <w:proofErr w:type="spellEnd"/>
      <w:r w:rsidRPr="00CE427F">
        <w:rPr>
          <w:rFonts w:ascii="Times New Roman" w:eastAsia="Times New Roman" w:hAnsi="Times New Roman" w:cs="Times New Roman"/>
          <w:sz w:val="28"/>
          <w:szCs w:val="28"/>
          <w:lang w:val="ru-RU"/>
        </w:rPr>
        <w:t xml:space="preserve"> В.Д. Вопрос о так называемой литературной собственности.  СПб, 1890. 374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 xml:space="preserve">Судариков С.А. Основы авторского права.  Мн.: </w:t>
      </w:r>
      <w:proofErr w:type="spellStart"/>
      <w:r w:rsidRPr="00CE427F">
        <w:rPr>
          <w:rFonts w:ascii="Times New Roman" w:eastAsia="Times New Roman" w:hAnsi="Times New Roman" w:cs="Times New Roman"/>
          <w:sz w:val="28"/>
          <w:szCs w:val="28"/>
          <w:lang w:val="ru-RU"/>
        </w:rPr>
        <w:t>Амалфея</w:t>
      </w:r>
      <w:proofErr w:type="spellEnd"/>
      <w:r w:rsidRPr="00CE427F">
        <w:rPr>
          <w:rFonts w:ascii="Times New Roman" w:eastAsia="Times New Roman" w:hAnsi="Times New Roman" w:cs="Times New Roman"/>
          <w:sz w:val="28"/>
          <w:szCs w:val="28"/>
          <w:lang w:val="ru-RU"/>
        </w:rPr>
        <w:t>, 2000.  512</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proofErr w:type="spellStart"/>
      <w:r w:rsidRPr="00CE427F">
        <w:rPr>
          <w:rFonts w:ascii="Times New Roman" w:eastAsia="Times New Roman" w:hAnsi="Times New Roman" w:cs="Times New Roman"/>
          <w:sz w:val="28"/>
          <w:szCs w:val="28"/>
          <w:lang w:val="ru-RU"/>
        </w:rPr>
        <w:t>Таркановский</w:t>
      </w:r>
      <w:proofErr w:type="spellEnd"/>
      <w:proofErr w:type="gramStart"/>
      <w:r w:rsidRPr="00CE427F">
        <w:rPr>
          <w:rFonts w:ascii="Times New Roman" w:eastAsia="Times New Roman" w:hAnsi="Times New Roman" w:cs="Times New Roman"/>
          <w:sz w:val="28"/>
          <w:szCs w:val="28"/>
          <w:lang w:val="ru-RU"/>
        </w:rPr>
        <w:t xml:space="preserve"> Е</w:t>
      </w:r>
      <w:proofErr w:type="gramEnd"/>
      <w:r w:rsidRPr="00CE427F">
        <w:rPr>
          <w:rFonts w:ascii="Times New Roman" w:eastAsia="Times New Roman" w:hAnsi="Times New Roman" w:cs="Times New Roman"/>
          <w:sz w:val="28"/>
          <w:szCs w:val="28"/>
          <w:lang w:val="ru-RU"/>
        </w:rPr>
        <w:t xml:space="preserve"> П. личные и имущественные права авторов литературных произведений по советскому праву. </w:t>
      </w:r>
      <w:proofErr w:type="spellStart"/>
      <w:r w:rsidRPr="00CE427F">
        <w:rPr>
          <w:rFonts w:ascii="Times New Roman" w:eastAsia="Times New Roman" w:hAnsi="Times New Roman" w:cs="Times New Roman"/>
          <w:sz w:val="28"/>
          <w:szCs w:val="28"/>
          <w:lang w:val="ru-RU"/>
        </w:rPr>
        <w:t>Автореф</w:t>
      </w:r>
      <w:proofErr w:type="spellEnd"/>
      <w:r w:rsidRPr="00CE427F">
        <w:rPr>
          <w:rFonts w:ascii="Times New Roman" w:eastAsia="Times New Roman" w:hAnsi="Times New Roman" w:cs="Times New Roman"/>
          <w:sz w:val="28"/>
          <w:szCs w:val="28"/>
          <w:lang w:val="ru-RU"/>
        </w:rPr>
        <w:t xml:space="preserve">. </w:t>
      </w:r>
      <w:r w:rsidRPr="00CE427F">
        <w:rPr>
          <w:rFonts w:ascii="Times New Roman" w:eastAsia="Times New Roman" w:hAnsi="Times New Roman" w:cs="Times New Roman"/>
          <w:sz w:val="28"/>
          <w:szCs w:val="28"/>
        </w:rPr>
        <w:t>д</w:t>
      </w:r>
      <w:proofErr w:type="spellStart"/>
      <w:r w:rsidRPr="00CE427F">
        <w:rPr>
          <w:rFonts w:ascii="Times New Roman" w:eastAsia="Times New Roman" w:hAnsi="Times New Roman" w:cs="Times New Roman"/>
          <w:sz w:val="28"/>
          <w:szCs w:val="28"/>
          <w:lang w:val="ru-RU"/>
        </w:rPr>
        <w:t>ис</w:t>
      </w:r>
      <w:proofErr w:type="spellEnd"/>
      <w:r w:rsidRPr="00CE427F">
        <w:rPr>
          <w:rFonts w:ascii="Times New Roman" w:eastAsia="Times New Roman" w:hAnsi="Times New Roman" w:cs="Times New Roman"/>
          <w:sz w:val="28"/>
          <w:szCs w:val="28"/>
          <w:lang w:val="ru-RU"/>
        </w:rPr>
        <w:t xml:space="preserve">…канд. </w:t>
      </w:r>
      <w:proofErr w:type="spellStart"/>
      <w:r w:rsidRPr="00CE427F">
        <w:rPr>
          <w:rFonts w:ascii="Times New Roman" w:eastAsia="Times New Roman" w:hAnsi="Times New Roman" w:cs="Times New Roman"/>
          <w:sz w:val="28"/>
          <w:szCs w:val="28"/>
          <w:lang w:val="ru-RU"/>
        </w:rPr>
        <w:t>юрид</w:t>
      </w:r>
      <w:proofErr w:type="spellEnd"/>
      <w:r w:rsidRPr="00CE427F">
        <w:rPr>
          <w:rFonts w:ascii="Times New Roman" w:eastAsia="Times New Roman" w:hAnsi="Times New Roman" w:cs="Times New Roman"/>
          <w:sz w:val="28"/>
          <w:szCs w:val="28"/>
          <w:lang w:val="ru-RU"/>
        </w:rPr>
        <w:t xml:space="preserve">. </w:t>
      </w:r>
      <w:r w:rsidRPr="00CE427F">
        <w:rPr>
          <w:rFonts w:ascii="Times New Roman" w:eastAsia="Times New Roman" w:hAnsi="Times New Roman" w:cs="Times New Roman"/>
          <w:sz w:val="28"/>
          <w:szCs w:val="28"/>
        </w:rPr>
        <w:t>н</w:t>
      </w:r>
      <w:proofErr w:type="spellStart"/>
      <w:r w:rsidRPr="00CE427F">
        <w:rPr>
          <w:rFonts w:ascii="Times New Roman" w:eastAsia="Times New Roman" w:hAnsi="Times New Roman" w:cs="Times New Roman"/>
          <w:sz w:val="28"/>
          <w:szCs w:val="28"/>
          <w:lang w:val="ru-RU"/>
        </w:rPr>
        <w:t>аук</w:t>
      </w:r>
      <w:proofErr w:type="spellEnd"/>
      <w:r w:rsidRPr="00CE427F">
        <w:rPr>
          <w:rFonts w:ascii="Times New Roman" w:eastAsia="Times New Roman" w:hAnsi="Times New Roman" w:cs="Times New Roman"/>
          <w:sz w:val="28"/>
          <w:szCs w:val="28"/>
          <w:lang w:val="ru-RU"/>
        </w:rPr>
        <w:t>. Куйбышев, 1953. 26</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 xml:space="preserve">с.  </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proofErr w:type="spellStart"/>
      <w:r w:rsidRPr="00CE427F">
        <w:rPr>
          <w:rFonts w:ascii="Times New Roman" w:eastAsia="Times New Roman" w:hAnsi="Times New Roman" w:cs="Times New Roman"/>
          <w:sz w:val="28"/>
          <w:szCs w:val="28"/>
          <w:lang w:val="ru-RU"/>
        </w:rPr>
        <w:t>Хейфиц</w:t>
      </w:r>
      <w:proofErr w:type="spellEnd"/>
      <w:r w:rsidRPr="00CE427F">
        <w:rPr>
          <w:rFonts w:ascii="Times New Roman" w:eastAsia="Times New Roman" w:hAnsi="Times New Roman" w:cs="Times New Roman"/>
          <w:sz w:val="28"/>
          <w:szCs w:val="28"/>
          <w:lang w:val="ru-RU"/>
        </w:rPr>
        <w:t xml:space="preserve"> И.Я. Авторское право.  М.: Юридическая литература. 1931. 216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Чернышева С.А. Правоотношения в сфере художественного творчества. М.: Наука, 1979. 166 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t xml:space="preserve">Фридман В.Э. Охрана частей и структурных элементов произведения как объекта авторского прав в России и США. Диссертация канд. </w:t>
      </w:r>
      <w:proofErr w:type="spellStart"/>
      <w:r w:rsidRPr="00CE427F">
        <w:rPr>
          <w:rFonts w:ascii="Times New Roman" w:eastAsia="Times New Roman" w:hAnsi="Times New Roman" w:cs="Times New Roman"/>
          <w:sz w:val="28"/>
          <w:szCs w:val="28"/>
          <w:lang w:val="ru-RU"/>
        </w:rPr>
        <w:t>юрид</w:t>
      </w:r>
      <w:proofErr w:type="spellEnd"/>
      <w:r w:rsidRPr="00CE427F">
        <w:rPr>
          <w:rFonts w:ascii="Times New Roman" w:eastAsia="Times New Roman" w:hAnsi="Times New Roman" w:cs="Times New Roman"/>
          <w:sz w:val="28"/>
          <w:szCs w:val="28"/>
          <w:lang w:val="ru-RU"/>
        </w:rPr>
        <w:t>. наук.</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М., 2005. 142с.</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r w:rsidRPr="00CE427F">
        <w:rPr>
          <w:rFonts w:ascii="Times New Roman" w:eastAsia="Times New Roman" w:hAnsi="Times New Roman" w:cs="Times New Roman"/>
          <w:sz w:val="28"/>
          <w:szCs w:val="28"/>
          <w:lang w:val="ru-RU"/>
        </w:rPr>
        <w:lastRenderedPageBreak/>
        <w:t xml:space="preserve">Фролова Т.О. Поэтика киносценариев-экранизаций 20-х гг.: На примере сценариев "Мать" Н. </w:t>
      </w:r>
      <w:proofErr w:type="spellStart"/>
      <w:r w:rsidRPr="00CE427F">
        <w:rPr>
          <w:rFonts w:ascii="Times New Roman" w:eastAsia="Times New Roman" w:hAnsi="Times New Roman" w:cs="Times New Roman"/>
          <w:sz w:val="28"/>
          <w:szCs w:val="28"/>
          <w:lang w:val="ru-RU"/>
        </w:rPr>
        <w:t>Зархи</w:t>
      </w:r>
      <w:proofErr w:type="spellEnd"/>
      <w:r w:rsidRPr="00CE427F">
        <w:rPr>
          <w:rFonts w:ascii="Times New Roman" w:eastAsia="Times New Roman" w:hAnsi="Times New Roman" w:cs="Times New Roman"/>
          <w:sz w:val="28"/>
          <w:szCs w:val="28"/>
          <w:lang w:val="ru-RU"/>
        </w:rPr>
        <w:t xml:space="preserve">, "Шинель" Ю. Тынянова, "Капитанская дочка" В. Шкловского.  Автореферат   </w:t>
      </w:r>
      <w:proofErr w:type="spellStart"/>
      <w:r w:rsidRPr="00CE427F">
        <w:rPr>
          <w:rFonts w:ascii="Times New Roman" w:eastAsia="Times New Roman" w:hAnsi="Times New Roman" w:cs="Times New Roman"/>
          <w:sz w:val="28"/>
          <w:szCs w:val="28"/>
          <w:lang w:val="ru-RU"/>
        </w:rPr>
        <w:t>дис</w:t>
      </w:r>
      <w:proofErr w:type="spellEnd"/>
      <w:r w:rsidRPr="00CE427F">
        <w:rPr>
          <w:rFonts w:ascii="Times New Roman" w:eastAsia="Times New Roman" w:hAnsi="Times New Roman" w:cs="Times New Roman"/>
          <w:sz w:val="28"/>
          <w:szCs w:val="28"/>
          <w:lang w:val="ru-RU"/>
        </w:rPr>
        <w:t>…</w:t>
      </w:r>
      <w:proofErr w:type="spellStart"/>
      <w:r w:rsidRPr="00CE427F">
        <w:rPr>
          <w:rFonts w:ascii="Times New Roman" w:eastAsia="Times New Roman" w:hAnsi="Times New Roman" w:cs="Times New Roman"/>
          <w:sz w:val="28"/>
          <w:szCs w:val="28"/>
          <w:lang w:val="ru-RU"/>
        </w:rPr>
        <w:t>канд</w:t>
      </w:r>
      <w:proofErr w:type="spellEnd"/>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филологических наук. М., 1999. 30</w:t>
      </w:r>
      <w:r w:rsidRPr="00CE427F">
        <w:rPr>
          <w:rFonts w:ascii="Times New Roman" w:eastAsia="Times New Roman" w:hAnsi="Times New Roman" w:cs="Times New Roman"/>
          <w:sz w:val="28"/>
          <w:szCs w:val="28"/>
        </w:rPr>
        <w:t xml:space="preserve"> </w:t>
      </w:r>
      <w:r w:rsidRPr="00CE427F">
        <w:rPr>
          <w:rFonts w:ascii="Times New Roman" w:eastAsia="Times New Roman" w:hAnsi="Times New Roman" w:cs="Times New Roman"/>
          <w:sz w:val="28"/>
          <w:szCs w:val="28"/>
          <w:lang w:val="ru-RU"/>
        </w:rPr>
        <w:t xml:space="preserve">с. </w:t>
      </w:r>
    </w:p>
    <w:p w:rsidR="00CE427F" w:rsidRPr="00CE427F" w:rsidRDefault="00CE427F" w:rsidP="00CE427F">
      <w:pPr>
        <w:numPr>
          <w:ilvl w:val="0"/>
          <w:numId w:val="3"/>
        </w:numPr>
        <w:tabs>
          <w:tab w:val="left" w:pos="720"/>
          <w:tab w:val="left" w:pos="900"/>
        </w:tabs>
        <w:spacing w:after="0" w:line="360" w:lineRule="auto"/>
        <w:jc w:val="both"/>
        <w:rPr>
          <w:rFonts w:ascii="Times New Roman" w:eastAsia="Times New Roman" w:hAnsi="Times New Roman" w:cs="Times New Roman"/>
          <w:sz w:val="28"/>
          <w:szCs w:val="28"/>
          <w:lang w:val="ru-RU"/>
        </w:rPr>
      </w:pPr>
      <w:proofErr w:type="spellStart"/>
      <w:r w:rsidRPr="00CE427F">
        <w:rPr>
          <w:rFonts w:ascii="Times New Roman" w:eastAsia="Times New Roman" w:hAnsi="Times New Roman" w:cs="Times New Roman"/>
          <w:sz w:val="28"/>
          <w:szCs w:val="28"/>
          <w:lang w:val="ru-RU"/>
        </w:rPr>
        <w:t>Шершеневич</w:t>
      </w:r>
      <w:proofErr w:type="spellEnd"/>
      <w:r w:rsidRPr="00CE427F">
        <w:rPr>
          <w:rFonts w:ascii="Times New Roman" w:eastAsia="Times New Roman" w:hAnsi="Times New Roman" w:cs="Times New Roman"/>
          <w:sz w:val="28"/>
          <w:szCs w:val="28"/>
          <w:lang w:val="ru-RU"/>
        </w:rPr>
        <w:t xml:space="preserve"> Г.Ф. Авторское право на литературные произведения.  Казань: Типография Императорского Университета, 1891. 313 с.</w:t>
      </w:r>
    </w:p>
    <w:p w:rsidR="007704C7" w:rsidRPr="00CE427F" w:rsidRDefault="007704C7">
      <w:pPr>
        <w:rPr>
          <w:lang w:val="ru-RU"/>
        </w:rPr>
      </w:pPr>
      <w:bookmarkStart w:id="0" w:name="_GoBack"/>
      <w:bookmarkEnd w:id="0"/>
    </w:p>
    <w:sectPr w:rsidR="007704C7" w:rsidRPr="00CE427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E33E7"/>
    <w:multiLevelType w:val="hybridMultilevel"/>
    <w:tmpl w:val="D38E7C4A"/>
    <w:lvl w:ilvl="0" w:tplc="5394D858">
      <w:numFmt w:val="bullet"/>
      <w:lvlText w:val="-"/>
      <w:lvlJc w:val="left"/>
      <w:pPr>
        <w:tabs>
          <w:tab w:val="num" w:pos="2138"/>
        </w:tabs>
        <w:ind w:left="1287" w:firstLine="68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3C996CA4"/>
    <w:multiLevelType w:val="hybridMultilevel"/>
    <w:tmpl w:val="182007B4"/>
    <w:lvl w:ilvl="0" w:tplc="4CC6CD5A">
      <w:start w:val="1"/>
      <w:numFmt w:val="decimal"/>
      <w:lvlText w:val="%1."/>
      <w:lvlJc w:val="left"/>
      <w:pPr>
        <w:tabs>
          <w:tab w:val="num" w:pos="1134"/>
        </w:tabs>
        <w:ind w:left="0" w:firstLine="709"/>
      </w:pPr>
      <w:rPr>
        <w:rFonts w:ascii="Times New Roman" w:hAnsi="Times New Roman" w:cs="Times New Roman" w:hint="default"/>
        <w:b w:val="0"/>
        <w:i w:val="0"/>
        <w:sz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66E51A59"/>
    <w:multiLevelType w:val="hybridMultilevel"/>
    <w:tmpl w:val="361075E0"/>
    <w:lvl w:ilvl="0" w:tplc="E0F6E8BC">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94F"/>
    <w:rsid w:val="004E094F"/>
    <w:rsid w:val="007704C7"/>
    <w:rsid w:val="00CE427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783352">
      <w:bodyDiv w:val="1"/>
      <w:marLeft w:val="0"/>
      <w:marRight w:val="0"/>
      <w:marTop w:val="0"/>
      <w:marBottom w:val="0"/>
      <w:divBdr>
        <w:top w:val="none" w:sz="0" w:space="0" w:color="auto"/>
        <w:left w:val="none" w:sz="0" w:space="0" w:color="auto"/>
        <w:bottom w:val="none" w:sz="0" w:space="0" w:color="auto"/>
        <w:right w:val="none" w:sz="0" w:space="0" w:color="auto"/>
      </w:divBdr>
    </w:div>
    <w:div w:id="100251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15930</Words>
  <Characters>9081</Characters>
  <Application>Microsoft Office Word</Application>
  <DocSecurity>0</DocSecurity>
  <Lines>75</Lines>
  <Paragraphs>49</Paragraphs>
  <ScaleCrop>false</ScaleCrop>
  <Company/>
  <LinksUpToDate>false</LinksUpToDate>
  <CharactersWithSpaces>24962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2021-03-02T13:52:00Z</dcterms:created>
  <dcterms:modified xsi:type="dcterms:W3CDTF">2021-03-02T13:54:00Z</dcterms:modified>
</cp:coreProperties>
</file>