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427F" w:rsidRPr="00CE427F" w:rsidRDefault="00CE427F" w:rsidP="00CE427F">
      <w:pPr>
        <w:spacing w:after="0" w:line="360" w:lineRule="auto"/>
        <w:jc w:val="center"/>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Одеський національний університет імені І.І. Мечникова</w:t>
      </w:r>
    </w:p>
    <w:p w:rsidR="00CE427F" w:rsidRPr="00CE427F" w:rsidRDefault="00CE427F" w:rsidP="00CE427F">
      <w:pPr>
        <w:spacing w:after="0" w:line="360" w:lineRule="auto"/>
        <w:jc w:val="center"/>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Економіко-правовий факультет</w:t>
      </w:r>
    </w:p>
    <w:p w:rsidR="00CE427F" w:rsidRPr="00CE427F" w:rsidRDefault="00CE427F" w:rsidP="00CE427F">
      <w:pPr>
        <w:spacing w:after="0" w:line="360" w:lineRule="auto"/>
        <w:jc w:val="center"/>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Кафедра цивільно-правових дисциплін</w:t>
      </w:r>
    </w:p>
    <w:p w:rsidR="00CE427F" w:rsidRPr="00CE427F" w:rsidRDefault="00CE427F" w:rsidP="00CE427F">
      <w:pPr>
        <w:spacing w:after="0" w:line="240" w:lineRule="auto"/>
        <w:jc w:val="both"/>
        <w:rPr>
          <w:rFonts w:ascii="Times New Roman" w:eastAsia="Times New Roman" w:hAnsi="Times New Roman" w:cs="Times New Roman"/>
          <w:sz w:val="28"/>
          <w:szCs w:val="28"/>
        </w:rPr>
      </w:pPr>
    </w:p>
    <w:p w:rsidR="00CE427F" w:rsidRPr="00CE427F" w:rsidRDefault="00CE427F" w:rsidP="00CE427F">
      <w:pPr>
        <w:spacing w:after="0" w:line="240" w:lineRule="auto"/>
        <w:jc w:val="both"/>
        <w:rPr>
          <w:rFonts w:ascii="Times New Roman" w:eastAsia="Times New Roman" w:hAnsi="Times New Roman" w:cs="Times New Roman"/>
          <w:sz w:val="28"/>
          <w:szCs w:val="28"/>
        </w:rPr>
      </w:pPr>
    </w:p>
    <w:p w:rsidR="00CE427F" w:rsidRPr="00CE427F" w:rsidRDefault="00CE427F" w:rsidP="00CE427F">
      <w:pPr>
        <w:spacing w:after="0" w:line="240" w:lineRule="auto"/>
        <w:jc w:val="both"/>
        <w:rPr>
          <w:rFonts w:ascii="Times New Roman" w:eastAsia="Times New Roman" w:hAnsi="Times New Roman" w:cs="Times New Roman"/>
          <w:sz w:val="28"/>
          <w:szCs w:val="28"/>
        </w:rPr>
      </w:pPr>
    </w:p>
    <w:p w:rsidR="00CE427F" w:rsidRPr="00CE427F" w:rsidRDefault="00CE427F" w:rsidP="00CE427F">
      <w:pPr>
        <w:spacing w:after="0" w:line="240" w:lineRule="auto"/>
        <w:jc w:val="both"/>
        <w:rPr>
          <w:rFonts w:ascii="Times New Roman" w:eastAsia="Times New Roman" w:hAnsi="Times New Roman" w:cs="Times New Roman"/>
          <w:sz w:val="28"/>
          <w:szCs w:val="28"/>
        </w:rPr>
      </w:pPr>
    </w:p>
    <w:p w:rsidR="00CE427F" w:rsidRPr="00CE427F" w:rsidRDefault="00CE427F" w:rsidP="00CE427F">
      <w:pPr>
        <w:spacing w:after="0" w:line="240" w:lineRule="auto"/>
        <w:jc w:val="center"/>
        <w:rPr>
          <w:rFonts w:ascii="Times New Roman" w:eastAsia="Times New Roman" w:hAnsi="Times New Roman" w:cs="Times New Roman"/>
          <w:sz w:val="28"/>
          <w:szCs w:val="28"/>
        </w:rPr>
      </w:pPr>
    </w:p>
    <w:p w:rsidR="00CE427F" w:rsidRPr="00CE427F" w:rsidRDefault="00CE427F" w:rsidP="00CE427F">
      <w:pPr>
        <w:spacing w:after="0" w:line="360" w:lineRule="auto"/>
        <w:jc w:val="center"/>
        <w:rPr>
          <w:rFonts w:ascii="Times New Roman" w:eastAsia="Times New Roman" w:hAnsi="Times New Roman" w:cs="Times New Roman"/>
          <w:b/>
          <w:sz w:val="32"/>
          <w:szCs w:val="32"/>
        </w:rPr>
      </w:pPr>
      <w:r w:rsidRPr="00CE427F">
        <w:rPr>
          <w:rFonts w:ascii="Times New Roman" w:eastAsia="Times New Roman" w:hAnsi="Times New Roman" w:cs="Times New Roman"/>
          <w:b/>
          <w:sz w:val="32"/>
          <w:szCs w:val="32"/>
        </w:rPr>
        <w:t>Д и п л о м н а  р о б о т а</w:t>
      </w:r>
    </w:p>
    <w:p w:rsidR="00CE427F" w:rsidRPr="00CE427F" w:rsidRDefault="00CE427F" w:rsidP="00CE42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212121"/>
          <w:sz w:val="28"/>
          <w:szCs w:val="28"/>
          <w:lang w:eastAsia="ru-RU"/>
        </w:rPr>
      </w:pPr>
      <w:r w:rsidRPr="00CE427F">
        <w:rPr>
          <w:rFonts w:ascii="Times New Roman" w:eastAsia="Times New Roman" w:hAnsi="Times New Roman" w:cs="Times New Roman"/>
          <w:b/>
          <w:sz w:val="28"/>
          <w:szCs w:val="28"/>
        </w:rPr>
        <w:t>“</w:t>
      </w:r>
      <w:r w:rsidRPr="00CE427F">
        <w:rPr>
          <w:rFonts w:ascii="Times New Roman" w:eastAsia="Times New Roman" w:hAnsi="Times New Roman" w:cs="Times New Roman"/>
          <w:b/>
          <w:color w:val="333333"/>
          <w:sz w:val="28"/>
          <w:szCs w:val="28"/>
          <w:shd w:val="clear" w:color="auto" w:fill="FFFFFF"/>
        </w:rPr>
        <w:t>Авторське право на похідні літературні твори</w:t>
      </w:r>
      <w:r w:rsidRPr="00CE427F">
        <w:rPr>
          <w:rFonts w:ascii="Times New Roman" w:eastAsia="Times New Roman" w:hAnsi="Times New Roman" w:cs="Times New Roman"/>
          <w:b/>
          <w:sz w:val="28"/>
          <w:szCs w:val="28"/>
        </w:rPr>
        <w:t>”</w:t>
      </w:r>
    </w:p>
    <w:p w:rsidR="00CE427F" w:rsidRPr="00CE427F" w:rsidRDefault="00CE427F" w:rsidP="00CE427F">
      <w:pPr>
        <w:spacing w:after="0" w:line="360" w:lineRule="auto"/>
        <w:jc w:val="center"/>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w:t>
      </w:r>
      <w:proofErr w:type="spellStart"/>
      <w:r w:rsidRPr="00CE427F">
        <w:rPr>
          <w:rFonts w:ascii="Times New Roman" w:eastAsia="Times New Roman" w:hAnsi="Times New Roman" w:cs="Times New Roman"/>
          <w:color w:val="333333"/>
          <w:sz w:val="28"/>
          <w:szCs w:val="28"/>
          <w:shd w:val="clear" w:color="auto" w:fill="FFFFFF"/>
        </w:rPr>
        <w:t>The</w:t>
      </w:r>
      <w:proofErr w:type="spellEnd"/>
      <w:r w:rsidRPr="00CE427F">
        <w:rPr>
          <w:rFonts w:ascii="Times New Roman" w:eastAsia="Times New Roman" w:hAnsi="Times New Roman" w:cs="Times New Roman"/>
          <w:color w:val="333333"/>
          <w:sz w:val="28"/>
          <w:szCs w:val="28"/>
          <w:shd w:val="clear" w:color="auto" w:fill="FFFFFF"/>
        </w:rPr>
        <w:t xml:space="preserve"> </w:t>
      </w:r>
      <w:proofErr w:type="spellStart"/>
      <w:r w:rsidRPr="00CE427F">
        <w:rPr>
          <w:rFonts w:ascii="Times New Roman" w:eastAsia="Times New Roman" w:hAnsi="Times New Roman" w:cs="Times New Roman"/>
          <w:color w:val="333333"/>
          <w:sz w:val="28"/>
          <w:szCs w:val="28"/>
          <w:shd w:val="clear" w:color="auto" w:fill="FFFFFF"/>
        </w:rPr>
        <w:t>Copyright</w:t>
      </w:r>
      <w:proofErr w:type="spellEnd"/>
      <w:r w:rsidRPr="00CE427F">
        <w:rPr>
          <w:rFonts w:ascii="Times New Roman" w:eastAsia="Times New Roman" w:hAnsi="Times New Roman" w:cs="Times New Roman"/>
          <w:color w:val="333333"/>
          <w:sz w:val="28"/>
          <w:szCs w:val="28"/>
          <w:shd w:val="clear" w:color="auto" w:fill="FFFFFF"/>
        </w:rPr>
        <w:t xml:space="preserve"> </w:t>
      </w:r>
      <w:proofErr w:type="spellStart"/>
      <w:r w:rsidRPr="00CE427F">
        <w:rPr>
          <w:rFonts w:ascii="Times New Roman" w:eastAsia="Times New Roman" w:hAnsi="Times New Roman" w:cs="Times New Roman"/>
          <w:color w:val="333333"/>
          <w:sz w:val="28"/>
          <w:szCs w:val="28"/>
          <w:shd w:val="clear" w:color="auto" w:fill="FFFFFF"/>
        </w:rPr>
        <w:t>on</w:t>
      </w:r>
      <w:proofErr w:type="spellEnd"/>
      <w:r w:rsidRPr="00CE427F">
        <w:rPr>
          <w:rFonts w:ascii="Times New Roman" w:eastAsia="Times New Roman" w:hAnsi="Times New Roman" w:cs="Times New Roman"/>
          <w:color w:val="333333"/>
          <w:sz w:val="28"/>
          <w:szCs w:val="28"/>
          <w:shd w:val="clear" w:color="auto" w:fill="FFFFFF"/>
        </w:rPr>
        <w:t xml:space="preserve"> </w:t>
      </w:r>
      <w:proofErr w:type="spellStart"/>
      <w:r w:rsidRPr="00CE427F">
        <w:rPr>
          <w:rFonts w:ascii="Times New Roman" w:eastAsia="Times New Roman" w:hAnsi="Times New Roman" w:cs="Times New Roman"/>
          <w:color w:val="333333"/>
          <w:sz w:val="28"/>
          <w:szCs w:val="28"/>
          <w:shd w:val="clear" w:color="auto" w:fill="FFFFFF"/>
        </w:rPr>
        <w:t>the</w:t>
      </w:r>
      <w:proofErr w:type="spellEnd"/>
      <w:r w:rsidRPr="00CE427F">
        <w:rPr>
          <w:rFonts w:ascii="Times New Roman" w:eastAsia="Times New Roman" w:hAnsi="Times New Roman" w:cs="Times New Roman"/>
          <w:color w:val="333333"/>
          <w:sz w:val="28"/>
          <w:szCs w:val="28"/>
          <w:shd w:val="clear" w:color="auto" w:fill="FFFFFF"/>
        </w:rPr>
        <w:t xml:space="preserve"> </w:t>
      </w:r>
      <w:proofErr w:type="spellStart"/>
      <w:r w:rsidRPr="00CE427F">
        <w:rPr>
          <w:rFonts w:ascii="Times New Roman" w:eastAsia="Times New Roman" w:hAnsi="Times New Roman" w:cs="Times New Roman"/>
          <w:color w:val="333333"/>
          <w:sz w:val="28"/>
          <w:szCs w:val="28"/>
          <w:shd w:val="clear" w:color="auto" w:fill="FFFFFF"/>
        </w:rPr>
        <w:t>Derived</w:t>
      </w:r>
      <w:proofErr w:type="spellEnd"/>
      <w:r w:rsidRPr="00CE427F">
        <w:rPr>
          <w:rFonts w:ascii="Times New Roman" w:eastAsia="Times New Roman" w:hAnsi="Times New Roman" w:cs="Times New Roman"/>
          <w:color w:val="333333"/>
          <w:sz w:val="28"/>
          <w:szCs w:val="28"/>
          <w:shd w:val="clear" w:color="auto" w:fill="FFFFFF"/>
        </w:rPr>
        <w:t xml:space="preserve"> </w:t>
      </w:r>
      <w:proofErr w:type="spellStart"/>
      <w:r w:rsidRPr="00CE427F">
        <w:rPr>
          <w:rFonts w:ascii="Times New Roman" w:eastAsia="Times New Roman" w:hAnsi="Times New Roman" w:cs="Times New Roman"/>
          <w:color w:val="333333"/>
          <w:sz w:val="28"/>
          <w:szCs w:val="28"/>
          <w:shd w:val="clear" w:color="auto" w:fill="FFFFFF"/>
        </w:rPr>
        <w:t>Literary</w:t>
      </w:r>
      <w:proofErr w:type="spellEnd"/>
      <w:r w:rsidRPr="00CE427F">
        <w:rPr>
          <w:rFonts w:ascii="Times New Roman" w:eastAsia="Times New Roman" w:hAnsi="Times New Roman" w:cs="Times New Roman"/>
          <w:color w:val="333333"/>
          <w:sz w:val="28"/>
          <w:szCs w:val="28"/>
          <w:shd w:val="clear" w:color="auto" w:fill="FFFFFF"/>
        </w:rPr>
        <w:t xml:space="preserve"> Works</w:t>
      </w:r>
      <w:r w:rsidRPr="00CE427F">
        <w:rPr>
          <w:rFonts w:ascii="Times New Roman" w:eastAsia="Times New Roman" w:hAnsi="Times New Roman" w:cs="Times New Roman"/>
          <w:sz w:val="28"/>
          <w:szCs w:val="28"/>
        </w:rPr>
        <w:t>”</w:t>
      </w:r>
    </w:p>
    <w:p w:rsidR="00CE427F" w:rsidRPr="00CE427F" w:rsidRDefault="00CE427F" w:rsidP="00CE427F">
      <w:pPr>
        <w:spacing w:line="360" w:lineRule="auto"/>
        <w:jc w:val="center"/>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на здобуття ступеня вищої освіти «магістр»</w:t>
      </w:r>
    </w:p>
    <w:p w:rsidR="00CE427F" w:rsidRPr="00CE427F" w:rsidRDefault="00CE427F" w:rsidP="00CE427F">
      <w:pPr>
        <w:spacing w:after="0" w:line="240" w:lineRule="auto"/>
        <w:ind w:left="720" w:firstLine="709"/>
        <w:jc w:val="center"/>
        <w:rPr>
          <w:rFonts w:ascii="Times New Roman" w:eastAsia="Times New Roman" w:hAnsi="Times New Roman" w:cs="Times New Roman"/>
          <w:sz w:val="24"/>
          <w:szCs w:val="24"/>
        </w:rPr>
      </w:pPr>
    </w:p>
    <w:p w:rsidR="00CE427F" w:rsidRPr="00CE427F" w:rsidRDefault="00CE427F" w:rsidP="00CE427F">
      <w:pPr>
        <w:spacing w:after="0" w:line="360" w:lineRule="auto"/>
        <w:ind w:firstLine="709"/>
        <w:jc w:val="both"/>
        <w:rPr>
          <w:rFonts w:ascii="Times New Roman" w:eastAsia="Times New Roman" w:hAnsi="Times New Roman" w:cs="Times New Roman"/>
          <w:b/>
          <w:sz w:val="28"/>
          <w:szCs w:val="28"/>
        </w:rPr>
      </w:pPr>
    </w:p>
    <w:p w:rsidR="00CE427F" w:rsidRPr="00CE427F" w:rsidRDefault="00CE427F" w:rsidP="00CE427F">
      <w:pPr>
        <w:spacing w:after="0" w:line="360" w:lineRule="auto"/>
        <w:ind w:firstLine="709"/>
        <w:jc w:val="both"/>
        <w:rPr>
          <w:rFonts w:ascii="Times New Roman" w:eastAsia="Times New Roman" w:hAnsi="Times New Roman" w:cs="Times New Roman"/>
          <w:b/>
          <w:sz w:val="28"/>
          <w:szCs w:val="28"/>
        </w:rPr>
      </w:pPr>
    </w:p>
    <w:p w:rsidR="00CE427F" w:rsidRPr="00CE427F" w:rsidRDefault="00CE427F" w:rsidP="00CE427F">
      <w:pPr>
        <w:spacing w:after="0" w:line="240" w:lineRule="auto"/>
        <w:ind w:firstLine="3969"/>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Виконав: студентка денної форми навчання,</w:t>
      </w:r>
    </w:p>
    <w:p w:rsidR="00CE427F" w:rsidRPr="00CE427F" w:rsidRDefault="00CE427F" w:rsidP="00CE427F">
      <w:pPr>
        <w:spacing w:after="0" w:line="240" w:lineRule="auto"/>
        <w:ind w:firstLine="3969"/>
        <w:rPr>
          <w:rFonts w:ascii="Times New Roman" w:eastAsia="Times New Roman" w:hAnsi="Times New Roman" w:cs="Times New Roman"/>
          <w:sz w:val="28"/>
          <w:szCs w:val="28"/>
          <w:lang w:val="ru-RU"/>
        </w:rPr>
      </w:pPr>
      <w:r w:rsidRPr="00CE427F">
        <w:rPr>
          <w:rFonts w:ascii="Times New Roman" w:eastAsia="Times New Roman" w:hAnsi="Times New Roman" w:cs="Times New Roman"/>
          <w:sz w:val="28"/>
          <w:szCs w:val="28"/>
        </w:rPr>
        <w:t xml:space="preserve">спеціальності 081 Право </w:t>
      </w:r>
    </w:p>
    <w:p w:rsidR="00CE427F" w:rsidRPr="00CE427F" w:rsidRDefault="00CE427F" w:rsidP="00CE427F">
      <w:pPr>
        <w:ind w:firstLine="3960"/>
        <w:rPr>
          <w:rFonts w:ascii="Times New Roman" w:eastAsia="Times New Roman" w:hAnsi="Times New Roman" w:cs="Times New Roman"/>
          <w:b/>
          <w:sz w:val="28"/>
          <w:szCs w:val="28"/>
        </w:rPr>
      </w:pPr>
      <w:proofErr w:type="spellStart"/>
      <w:r w:rsidRPr="00CE427F">
        <w:rPr>
          <w:rFonts w:ascii="Times New Roman" w:eastAsia="Times New Roman" w:hAnsi="Times New Roman" w:cs="Times New Roman"/>
          <w:b/>
          <w:sz w:val="28"/>
          <w:szCs w:val="28"/>
        </w:rPr>
        <w:t>Чіканчі</w:t>
      </w:r>
      <w:proofErr w:type="spellEnd"/>
      <w:r w:rsidRPr="00CE427F">
        <w:rPr>
          <w:rFonts w:ascii="Times New Roman" w:eastAsia="Times New Roman" w:hAnsi="Times New Roman" w:cs="Times New Roman"/>
          <w:b/>
          <w:sz w:val="28"/>
          <w:szCs w:val="28"/>
        </w:rPr>
        <w:t xml:space="preserve"> </w:t>
      </w:r>
      <w:proofErr w:type="spellStart"/>
      <w:r w:rsidRPr="00CE427F">
        <w:rPr>
          <w:rFonts w:ascii="Times New Roman" w:eastAsia="Times New Roman" w:hAnsi="Times New Roman" w:cs="Times New Roman"/>
          <w:b/>
          <w:sz w:val="28"/>
          <w:szCs w:val="28"/>
        </w:rPr>
        <w:t>Кристина</w:t>
      </w:r>
      <w:proofErr w:type="spellEnd"/>
      <w:r w:rsidRPr="00CE427F">
        <w:rPr>
          <w:rFonts w:ascii="Times New Roman" w:eastAsia="Times New Roman" w:hAnsi="Times New Roman" w:cs="Times New Roman"/>
          <w:b/>
          <w:sz w:val="28"/>
          <w:szCs w:val="28"/>
        </w:rPr>
        <w:t xml:space="preserve"> Анатоліївна </w:t>
      </w:r>
    </w:p>
    <w:p w:rsidR="00CE427F" w:rsidRPr="00CE427F" w:rsidRDefault="00CE427F" w:rsidP="00CE427F">
      <w:pPr>
        <w:spacing w:after="0" w:line="240" w:lineRule="auto"/>
        <w:ind w:firstLine="3969"/>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 xml:space="preserve">Науковий керівник: </w:t>
      </w:r>
    </w:p>
    <w:p w:rsidR="00CE427F" w:rsidRPr="00CE427F" w:rsidRDefault="00CE427F" w:rsidP="00CE427F">
      <w:pPr>
        <w:spacing w:after="0" w:line="240" w:lineRule="auto"/>
        <w:ind w:firstLine="3958"/>
        <w:rPr>
          <w:rFonts w:ascii="Times New Roman" w:eastAsia="Times New Roman" w:hAnsi="Times New Roman" w:cs="Times New Roman"/>
          <w:sz w:val="28"/>
          <w:szCs w:val="28"/>
        </w:rPr>
      </w:pPr>
      <w:proofErr w:type="spellStart"/>
      <w:r w:rsidRPr="00CE427F">
        <w:rPr>
          <w:rFonts w:ascii="Times New Roman" w:eastAsia="Times New Roman" w:hAnsi="Times New Roman" w:cs="Times New Roman"/>
          <w:sz w:val="28"/>
          <w:szCs w:val="28"/>
        </w:rPr>
        <w:t>к.ю.н</w:t>
      </w:r>
      <w:proofErr w:type="spellEnd"/>
      <w:r w:rsidRPr="00CE427F">
        <w:rPr>
          <w:rFonts w:ascii="Times New Roman" w:eastAsia="Times New Roman" w:hAnsi="Times New Roman" w:cs="Times New Roman"/>
          <w:sz w:val="28"/>
          <w:szCs w:val="28"/>
        </w:rPr>
        <w:t xml:space="preserve">., доц.  </w:t>
      </w:r>
      <w:proofErr w:type="spellStart"/>
      <w:r w:rsidRPr="00CE427F">
        <w:rPr>
          <w:rFonts w:ascii="Times New Roman" w:eastAsia="Times New Roman" w:hAnsi="Times New Roman" w:cs="Times New Roman"/>
          <w:sz w:val="28"/>
          <w:szCs w:val="28"/>
        </w:rPr>
        <w:t>Клейменова</w:t>
      </w:r>
      <w:proofErr w:type="spellEnd"/>
      <w:r w:rsidRPr="00CE427F">
        <w:rPr>
          <w:rFonts w:ascii="Times New Roman" w:eastAsia="Times New Roman" w:hAnsi="Times New Roman" w:cs="Times New Roman"/>
          <w:sz w:val="28"/>
          <w:szCs w:val="28"/>
        </w:rPr>
        <w:t xml:space="preserve"> С.М. ____________ </w:t>
      </w:r>
    </w:p>
    <w:p w:rsidR="00CE427F" w:rsidRPr="00CE427F" w:rsidRDefault="00CE427F" w:rsidP="00CE427F">
      <w:pPr>
        <w:spacing w:after="0" w:line="240" w:lineRule="auto"/>
        <w:ind w:firstLine="3958"/>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 xml:space="preserve">Рецензент: </w:t>
      </w:r>
    </w:p>
    <w:p w:rsidR="00CE427F" w:rsidRPr="00CE427F" w:rsidRDefault="00CE427F" w:rsidP="00CE427F">
      <w:pPr>
        <w:spacing w:after="0" w:line="240" w:lineRule="auto"/>
        <w:ind w:firstLine="3969"/>
        <w:rPr>
          <w:rFonts w:ascii="Times New Roman" w:eastAsia="Times New Roman" w:hAnsi="Times New Roman" w:cs="Times New Roman"/>
          <w:sz w:val="28"/>
          <w:szCs w:val="28"/>
        </w:rPr>
      </w:pPr>
      <w:proofErr w:type="spellStart"/>
      <w:r w:rsidRPr="00CE427F">
        <w:rPr>
          <w:rFonts w:ascii="Times New Roman" w:eastAsia="Times New Roman" w:hAnsi="Times New Roman" w:cs="Times New Roman"/>
          <w:sz w:val="28"/>
          <w:szCs w:val="28"/>
        </w:rPr>
        <w:t>к.ю.н</w:t>
      </w:r>
      <w:proofErr w:type="spellEnd"/>
      <w:r w:rsidRPr="00CE427F">
        <w:rPr>
          <w:rFonts w:ascii="Times New Roman" w:eastAsia="Times New Roman" w:hAnsi="Times New Roman" w:cs="Times New Roman"/>
          <w:sz w:val="28"/>
          <w:szCs w:val="28"/>
        </w:rPr>
        <w:t>., доц. Вадах В.В.</w:t>
      </w:r>
    </w:p>
    <w:p w:rsidR="00CE427F" w:rsidRPr="00CE427F" w:rsidRDefault="00CE427F" w:rsidP="00CE427F">
      <w:pPr>
        <w:spacing w:after="0" w:line="240" w:lineRule="auto"/>
        <w:ind w:firstLine="3969"/>
        <w:rPr>
          <w:rFonts w:ascii="Times New Roman" w:eastAsia="Times New Roman" w:hAnsi="Times New Roman" w:cs="Times New Roman"/>
          <w:sz w:val="28"/>
          <w:szCs w:val="28"/>
        </w:rPr>
      </w:pPr>
    </w:p>
    <w:p w:rsidR="00CE427F" w:rsidRPr="00CE427F" w:rsidRDefault="00CE427F" w:rsidP="00CE427F">
      <w:pPr>
        <w:spacing w:after="0" w:line="240" w:lineRule="auto"/>
        <w:ind w:firstLine="3969"/>
        <w:rPr>
          <w:rFonts w:ascii="Times New Roman" w:eastAsia="Times New Roman" w:hAnsi="Times New Roman" w:cs="Times New Roman"/>
          <w:sz w:val="28"/>
          <w:szCs w:val="28"/>
        </w:rPr>
      </w:pPr>
    </w:p>
    <w:p w:rsidR="00CE427F" w:rsidRPr="00CE427F" w:rsidRDefault="00CE427F" w:rsidP="00CE427F">
      <w:pPr>
        <w:spacing w:after="0" w:line="240" w:lineRule="auto"/>
        <w:ind w:firstLine="3969"/>
        <w:rPr>
          <w:rFonts w:ascii="Times New Roman" w:eastAsia="Times New Roman" w:hAnsi="Times New Roman" w:cs="Times New Roman"/>
          <w:b/>
          <w:sz w:val="28"/>
          <w:szCs w:val="28"/>
        </w:rPr>
      </w:pPr>
    </w:p>
    <w:tbl>
      <w:tblPr>
        <w:tblW w:w="10620" w:type="dxa"/>
        <w:tblInd w:w="-792" w:type="dxa"/>
        <w:tblLook w:val="04A0" w:firstRow="1" w:lastRow="0" w:firstColumn="1" w:lastColumn="0" w:noHBand="0" w:noVBand="1"/>
      </w:tblPr>
      <w:tblGrid>
        <w:gridCol w:w="5580"/>
        <w:gridCol w:w="5040"/>
      </w:tblGrid>
      <w:tr w:rsidR="00CE427F" w:rsidRPr="00CE427F" w:rsidTr="00CE427F">
        <w:trPr>
          <w:trHeight w:val="2700"/>
        </w:trPr>
        <w:tc>
          <w:tcPr>
            <w:tcW w:w="5580" w:type="dxa"/>
          </w:tcPr>
          <w:p w:rsidR="00CE427F" w:rsidRPr="00CE427F" w:rsidRDefault="00CE427F" w:rsidP="00CE427F">
            <w:pPr>
              <w:spacing w:after="0" w:line="360" w:lineRule="auto"/>
              <w:ind w:left="432"/>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Рекомендовано до захисту:</w:t>
            </w:r>
          </w:p>
          <w:p w:rsidR="00CE427F" w:rsidRPr="00CE427F" w:rsidRDefault="00CE427F" w:rsidP="00CE427F">
            <w:pPr>
              <w:spacing w:after="0" w:line="360" w:lineRule="auto"/>
              <w:ind w:left="432"/>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 xml:space="preserve">протокол засіданні кафедри </w:t>
            </w:r>
          </w:p>
          <w:p w:rsidR="00CE427F" w:rsidRPr="00CE427F" w:rsidRDefault="00CE427F" w:rsidP="00CE427F">
            <w:pPr>
              <w:spacing w:after="0" w:line="360" w:lineRule="auto"/>
              <w:ind w:left="432"/>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 4 від 25.11.2019 р.</w:t>
            </w:r>
          </w:p>
          <w:p w:rsidR="00CE427F" w:rsidRPr="00CE427F" w:rsidRDefault="00CE427F" w:rsidP="00CE427F">
            <w:pPr>
              <w:spacing w:after="0" w:line="360" w:lineRule="auto"/>
              <w:ind w:left="432"/>
              <w:jc w:val="both"/>
              <w:rPr>
                <w:rFonts w:ascii="Times New Roman" w:eastAsia="Times New Roman" w:hAnsi="Times New Roman" w:cs="Times New Roman"/>
                <w:sz w:val="28"/>
                <w:szCs w:val="28"/>
              </w:rPr>
            </w:pPr>
          </w:p>
          <w:p w:rsidR="00CE427F" w:rsidRPr="00CE427F" w:rsidRDefault="00CE427F" w:rsidP="00CE427F">
            <w:pPr>
              <w:spacing w:after="0" w:line="360" w:lineRule="auto"/>
              <w:ind w:left="432"/>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Завідувач кафедри</w:t>
            </w:r>
          </w:p>
          <w:p w:rsidR="00CE427F" w:rsidRPr="00CE427F" w:rsidRDefault="00CE427F" w:rsidP="00CE427F">
            <w:pPr>
              <w:spacing w:after="0" w:line="240" w:lineRule="auto"/>
              <w:ind w:left="432"/>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 xml:space="preserve">__________ проф. </w:t>
            </w:r>
            <w:proofErr w:type="spellStart"/>
            <w:r w:rsidRPr="00CE427F">
              <w:rPr>
                <w:rFonts w:ascii="Times New Roman" w:eastAsia="Times New Roman" w:hAnsi="Times New Roman" w:cs="Times New Roman"/>
                <w:sz w:val="28"/>
                <w:szCs w:val="28"/>
              </w:rPr>
              <w:t>Канзафарова</w:t>
            </w:r>
            <w:proofErr w:type="spellEnd"/>
            <w:r w:rsidRPr="00CE427F">
              <w:rPr>
                <w:rFonts w:ascii="Times New Roman" w:eastAsia="Times New Roman" w:hAnsi="Times New Roman" w:cs="Times New Roman"/>
                <w:sz w:val="28"/>
                <w:szCs w:val="28"/>
              </w:rPr>
              <w:t xml:space="preserve"> І.С.</w:t>
            </w:r>
          </w:p>
          <w:p w:rsidR="00CE427F" w:rsidRPr="00CE427F" w:rsidRDefault="00CE427F" w:rsidP="00CE427F">
            <w:pPr>
              <w:spacing w:after="0" w:line="240" w:lineRule="auto"/>
              <w:ind w:left="432" w:hanging="360"/>
              <w:rPr>
                <w:rFonts w:ascii="Times New Roman" w:eastAsia="Times New Roman" w:hAnsi="Times New Roman" w:cs="Times New Roman"/>
                <w:sz w:val="28"/>
                <w:szCs w:val="28"/>
              </w:rPr>
            </w:pPr>
            <w:r w:rsidRPr="00CE427F">
              <w:rPr>
                <w:rFonts w:ascii="Times New Roman" w:eastAsia="Times New Roman" w:hAnsi="Times New Roman" w:cs="Times New Roman"/>
                <w:sz w:val="20"/>
                <w:szCs w:val="20"/>
              </w:rPr>
              <w:t xml:space="preserve">              </w:t>
            </w:r>
            <w:r w:rsidRPr="00CE427F">
              <w:rPr>
                <w:rFonts w:ascii="Times New Roman" w:eastAsia="Times New Roman" w:hAnsi="Times New Roman" w:cs="Times New Roman"/>
                <w:sz w:val="20"/>
                <w:szCs w:val="20"/>
                <w:lang w:val="ru-RU"/>
              </w:rPr>
              <w:t>(</w:t>
            </w:r>
            <w:proofErr w:type="spellStart"/>
            <w:proofErr w:type="gramStart"/>
            <w:r w:rsidRPr="00CE427F">
              <w:rPr>
                <w:rFonts w:ascii="Times New Roman" w:eastAsia="Times New Roman" w:hAnsi="Times New Roman" w:cs="Times New Roman"/>
                <w:sz w:val="20"/>
                <w:szCs w:val="20"/>
                <w:lang w:val="ru-RU"/>
              </w:rPr>
              <w:t>п</w:t>
            </w:r>
            <w:proofErr w:type="gramEnd"/>
            <w:r w:rsidRPr="00CE427F">
              <w:rPr>
                <w:rFonts w:ascii="Times New Roman" w:eastAsia="Times New Roman" w:hAnsi="Times New Roman" w:cs="Times New Roman"/>
                <w:sz w:val="20"/>
                <w:szCs w:val="20"/>
                <w:lang w:val="ru-RU"/>
              </w:rPr>
              <w:t>ідпис</w:t>
            </w:r>
            <w:proofErr w:type="spellEnd"/>
            <w:r w:rsidRPr="00CE427F">
              <w:rPr>
                <w:rFonts w:ascii="Times New Roman" w:eastAsia="Times New Roman" w:hAnsi="Times New Roman" w:cs="Times New Roman"/>
                <w:sz w:val="20"/>
                <w:szCs w:val="20"/>
                <w:lang w:val="ru-RU"/>
              </w:rPr>
              <w:t>)</w:t>
            </w:r>
          </w:p>
        </w:tc>
        <w:tc>
          <w:tcPr>
            <w:tcW w:w="5040" w:type="dxa"/>
          </w:tcPr>
          <w:p w:rsidR="00CE427F" w:rsidRPr="00CE427F" w:rsidRDefault="00CE427F" w:rsidP="00CE427F">
            <w:pPr>
              <w:spacing w:after="0" w:line="360" w:lineRule="auto"/>
              <w:ind w:left="-18" w:right="-108"/>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Захищено на засіданні ЕК № 1</w:t>
            </w:r>
          </w:p>
          <w:p w:rsidR="00CE427F" w:rsidRPr="00CE427F" w:rsidRDefault="00CE427F" w:rsidP="00CE427F">
            <w:pPr>
              <w:spacing w:after="0" w:line="360" w:lineRule="auto"/>
              <w:ind w:left="-18" w:right="-108"/>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 xml:space="preserve">протокол № ___ від  _______ 2019 р. </w:t>
            </w:r>
          </w:p>
          <w:p w:rsidR="00CE427F" w:rsidRPr="00CE427F" w:rsidRDefault="00CE427F" w:rsidP="00CE427F">
            <w:pPr>
              <w:tabs>
                <w:tab w:val="right" w:pos="4462"/>
              </w:tabs>
              <w:spacing w:after="0" w:line="240" w:lineRule="auto"/>
              <w:rPr>
                <w:rFonts w:ascii="Times New Roman" w:eastAsia="Times New Roman" w:hAnsi="Times New Roman" w:cs="Times New Roman"/>
                <w:sz w:val="28"/>
                <w:szCs w:val="28"/>
                <w:lang w:val="ru-RU"/>
              </w:rPr>
            </w:pPr>
            <w:proofErr w:type="spellStart"/>
            <w:r w:rsidRPr="00CE427F">
              <w:rPr>
                <w:rFonts w:ascii="Times New Roman" w:eastAsia="Times New Roman" w:hAnsi="Times New Roman" w:cs="Times New Roman"/>
                <w:sz w:val="28"/>
                <w:szCs w:val="28"/>
                <w:lang w:val="ru-RU"/>
              </w:rPr>
              <w:t>Оцінка</w:t>
            </w:r>
            <w:proofErr w:type="spellEnd"/>
            <w:r w:rsidRPr="00CE427F">
              <w:rPr>
                <w:rFonts w:ascii="Times New Roman" w:eastAsia="Times New Roman" w:hAnsi="Times New Roman" w:cs="Times New Roman"/>
                <w:sz w:val="28"/>
                <w:szCs w:val="28"/>
                <w:lang w:val="ru-RU"/>
              </w:rPr>
              <w:t xml:space="preserve"> ______________/___</w:t>
            </w:r>
            <w:r w:rsidRPr="00CE427F">
              <w:rPr>
                <w:rFonts w:ascii="Times New Roman" w:eastAsia="Times New Roman" w:hAnsi="Times New Roman" w:cs="Times New Roman"/>
                <w:sz w:val="20"/>
                <w:szCs w:val="20"/>
                <w:lang w:val="ru-RU"/>
              </w:rPr>
              <w:tab/>
            </w:r>
            <w:r w:rsidRPr="00CE427F">
              <w:rPr>
                <w:rFonts w:ascii="Times New Roman" w:eastAsia="Times New Roman" w:hAnsi="Times New Roman" w:cs="Times New Roman"/>
                <w:sz w:val="28"/>
                <w:szCs w:val="28"/>
                <w:lang w:val="ru-RU"/>
              </w:rPr>
              <w:t>___/_____</w:t>
            </w:r>
          </w:p>
          <w:p w:rsidR="00CE427F" w:rsidRPr="00CE427F" w:rsidRDefault="00CE427F" w:rsidP="00CE427F">
            <w:pPr>
              <w:spacing w:after="0" w:line="240" w:lineRule="auto"/>
              <w:jc w:val="center"/>
              <w:rPr>
                <w:rFonts w:ascii="Times New Roman" w:eastAsia="Times New Roman" w:hAnsi="Times New Roman" w:cs="Times New Roman"/>
                <w:sz w:val="20"/>
                <w:szCs w:val="20"/>
              </w:rPr>
            </w:pPr>
            <w:r w:rsidRPr="00CE427F">
              <w:rPr>
                <w:rFonts w:ascii="Times New Roman" w:eastAsia="Times New Roman" w:hAnsi="Times New Roman" w:cs="Times New Roman"/>
                <w:sz w:val="20"/>
                <w:szCs w:val="20"/>
                <w:lang w:val="ru-RU"/>
              </w:rPr>
              <w:t xml:space="preserve">     (за </w:t>
            </w:r>
            <w:proofErr w:type="spellStart"/>
            <w:r w:rsidRPr="00CE427F">
              <w:rPr>
                <w:rFonts w:ascii="Times New Roman" w:eastAsia="Times New Roman" w:hAnsi="Times New Roman" w:cs="Times New Roman"/>
                <w:sz w:val="20"/>
                <w:szCs w:val="20"/>
                <w:lang w:val="ru-RU"/>
              </w:rPr>
              <w:t>національною</w:t>
            </w:r>
            <w:proofErr w:type="spellEnd"/>
            <w:r w:rsidRPr="00CE427F">
              <w:rPr>
                <w:rFonts w:ascii="Times New Roman" w:eastAsia="Times New Roman" w:hAnsi="Times New Roman" w:cs="Times New Roman"/>
                <w:sz w:val="20"/>
                <w:szCs w:val="20"/>
                <w:lang w:val="ru-RU"/>
              </w:rPr>
              <w:t xml:space="preserve"> шкалою/шкалою ЕСТ</w:t>
            </w:r>
            <w:proofErr w:type="gramStart"/>
            <w:r w:rsidRPr="00CE427F">
              <w:rPr>
                <w:rFonts w:ascii="Times New Roman" w:eastAsia="Times New Roman" w:hAnsi="Times New Roman" w:cs="Times New Roman"/>
                <w:sz w:val="20"/>
                <w:szCs w:val="20"/>
                <w:lang w:val="en-US"/>
              </w:rPr>
              <w:t>S</w:t>
            </w:r>
            <w:proofErr w:type="gramEnd"/>
            <w:r w:rsidRPr="00CE427F">
              <w:rPr>
                <w:rFonts w:ascii="Times New Roman" w:eastAsia="Times New Roman" w:hAnsi="Times New Roman" w:cs="Times New Roman"/>
                <w:sz w:val="20"/>
                <w:szCs w:val="20"/>
                <w:lang w:val="ru-RU"/>
              </w:rPr>
              <w:t xml:space="preserve">/ </w:t>
            </w:r>
            <w:proofErr w:type="spellStart"/>
            <w:r w:rsidRPr="00CE427F">
              <w:rPr>
                <w:rFonts w:ascii="Times New Roman" w:eastAsia="Times New Roman" w:hAnsi="Times New Roman" w:cs="Times New Roman"/>
                <w:sz w:val="20"/>
                <w:szCs w:val="20"/>
                <w:lang w:val="ru-RU"/>
              </w:rPr>
              <w:t>бали</w:t>
            </w:r>
            <w:proofErr w:type="spellEnd"/>
            <w:r w:rsidRPr="00CE427F">
              <w:rPr>
                <w:rFonts w:ascii="Times New Roman" w:eastAsia="Times New Roman" w:hAnsi="Times New Roman" w:cs="Times New Roman"/>
                <w:sz w:val="20"/>
                <w:szCs w:val="20"/>
                <w:lang w:val="ru-RU"/>
              </w:rPr>
              <w:t>)</w:t>
            </w:r>
          </w:p>
          <w:p w:rsidR="00CE427F" w:rsidRPr="00CE427F" w:rsidRDefault="00CE427F" w:rsidP="00CE427F">
            <w:pPr>
              <w:spacing w:after="0" w:line="360" w:lineRule="auto"/>
              <w:ind w:left="-18" w:right="-108"/>
              <w:jc w:val="both"/>
              <w:rPr>
                <w:rFonts w:ascii="Times New Roman" w:eastAsia="Times New Roman" w:hAnsi="Times New Roman" w:cs="Times New Roman"/>
                <w:sz w:val="28"/>
                <w:szCs w:val="28"/>
              </w:rPr>
            </w:pPr>
          </w:p>
          <w:p w:rsidR="00CE427F" w:rsidRPr="00CE427F" w:rsidRDefault="00CE427F" w:rsidP="00CE427F">
            <w:pPr>
              <w:spacing w:after="0" w:line="360" w:lineRule="auto"/>
              <w:ind w:left="-18" w:right="-108"/>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Голова ЕК</w:t>
            </w:r>
          </w:p>
          <w:p w:rsidR="00CE427F" w:rsidRPr="00CE427F" w:rsidRDefault="00CE427F" w:rsidP="00CE427F">
            <w:pPr>
              <w:spacing w:after="0" w:line="240" w:lineRule="auto"/>
              <w:ind w:left="-17" w:right="-108"/>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 xml:space="preserve">_____________ </w:t>
            </w:r>
            <w:r w:rsidRPr="00CE427F">
              <w:rPr>
                <w:rFonts w:ascii="Times New Roman" w:eastAsia="Times New Roman" w:hAnsi="Times New Roman" w:cs="Times New Roman"/>
                <w:sz w:val="28"/>
                <w:szCs w:val="28"/>
                <w:lang w:val="ru-RU"/>
              </w:rPr>
              <w:t>Степанова Т.В.</w:t>
            </w:r>
          </w:p>
          <w:p w:rsidR="00CE427F" w:rsidRPr="00CE427F" w:rsidRDefault="00CE427F" w:rsidP="00CE427F">
            <w:pPr>
              <w:spacing w:after="0" w:line="360" w:lineRule="auto"/>
              <w:jc w:val="both"/>
              <w:rPr>
                <w:rFonts w:ascii="Times New Roman" w:eastAsia="Times New Roman" w:hAnsi="Times New Roman" w:cs="Times New Roman"/>
                <w:sz w:val="28"/>
                <w:szCs w:val="28"/>
              </w:rPr>
            </w:pPr>
            <w:r w:rsidRPr="00CE427F">
              <w:rPr>
                <w:rFonts w:ascii="Calibri" w:eastAsia="Times New Roman" w:hAnsi="Calibri" w:cs="Times New Roman"/>
                <w:sz w:val="20"/>
                <w:szCs w:val="20"/>
              </w:rPr>
              <w:t xml:space="preserve">          </w:t>
            </w:r>
            <w:r w:rsidRPr="00CE427F">
              <w:rPr>
                <w:rFonts w:ascii="Times New Roman" w:eastAsia="Times New Roman" w:hAnsi="Times New Roman" w:cs="Times New Roman"/>
                <w:sz w:val="20"/>
                <w:szCs w:val="20"/>
                <w:lang w:val="ru-RU"/>
              </w:rPr>
              <w:t>(</w:t>
            </w:r>
            <w:proofErr w:type="spellStart"/>
            <w:proofErr w:type="gramStart"/>
            <w:r w:rsidRPr="00CE427F">
              <w:rPr>
                <w:rFonts w:ascii="Times New Roman" w:eastAsia="Times New Roman" w:hAnsi="Times New Roman" w:cs="Times New Roman"/>
                <w:sz w:val="20"/>
                <w:szCs w:val="20"/>
                <w:lang w:val="ru-RU"/>
              </w:rPr>
              <w:t>п</w:t>
            </w:r>
            <w:proofErr w:type="gramEnd"/>
            <w:r w:rsidRPr="00CE427F">
              <w:rPr>
                <w:rFonts w:ascii="Times New Roman" w:eastAsia="Times New Roman" w:hAnsi="Times New Roman" w:cs="Times New Roman"/>
                <w:sz w:val="20"/>
                <w:szCs w:val="20"/>
                <w:lang w:val="ru-RU"/>
              </w:rPr>
              <w:t>ідпис</w:t>
            </w:r>
            <w:proofErr w:type="spellEnd"/>
            <w:r w:rsidRPr="00CE427F">
              <w:rPr>
                <w:rFonts w:ascii="Times New Roman" w:eastAsia="Times New Roman" w:hAnsi="Times New Roman" w:cs="Times New Roman"/>
                <w:sz w:val="20"/>
                <w:szCs w:val="20"/>
                <w:lang w:val="ru-RU"/>
              </w:rPr>
              <w:t>)</w:t>
            </w:r>
          </w:p>
        </w:tc>
      </w:tr>
    </w:tbl>
    <w:p w:rsidR="00CE427F" w:rsidRPr="00CE427F" w:rsidRDefault="00CE427F" w:rsidP="00CE427F">
      <w:pPr>
        <w:spacing w:after="0" w:line="360" w:lineRule="auto"/>
        <w:jc w:val="center"/>
        <w:rPr>
          <w:rFonts w:ascii="Times New Roman" w:eastAsia="Times New Roman" w:hAnsi="Times New Roman" w:cs="Times New Roman"/>
          <w:b/>
          <w:sz w:val="28"/>
          <w:szCs w:val="28"/>
        </w:rPr>
      </w:pPr>
    </w:p>
    <w:p w:rsidR="00CE427F" w:rsidRDefault="00CE427F" w:rsidP="00CE427F">
      <w:pPr>
        <w:spacing w:after="0" w:line="360" w:lineRule="auto"/>
        <w:jc w:val="center"/>
        <w:rPr>
          <w:rFonts w:ascii="Times New Roman" w:eastAsia="Times New Roman" w:hAnsi="Times New Roman" w:cs="Times New Roman"/>
          <w:b/>
          <w:sz w:val="28"/>
          <w:szCs w:val="28"/>
          <w:lang w:val="ru-RU"/>
        </w:rPr>
      </w:pPr>
    </w:p>
    <w:p w:rsidR="00CE427F" w:rsidRDefault="00CE427F" w:rsidP="00CE427F">
      <w:pPr>
        <w:spacing w:after="0" w:line="360" w:lineRule="auto"/>
        <w:jc w:val="center"/>
        <w:rPr>
          <w:rFonts w:ascii="Times New Roman" w:eastAsia="Times New Roman" w:hAnsi="Times New Roman" w:cs="Times New Roman"/>
          <w:b/>
          <w:sz w:val="28"/>
          <w:szCs w:val="28"/>
          <w:lang w:val="ru-RU"/>
        </w:rPr>
      </w:pPr>
    </w:p>
    <w:p w:rsidR="00CE427F" w:rsidRPr="00CE427F" w:rsidRDefault="00CE427F" w:rsidP="00CE427F">
      <w:pPr>
        <w:spacing w:after="0" w:line="360" w:lineRule="auto"/>
        <w:jc w:val="center"/>
        <w:rPr>
          <w:rFonts w:ascii="Times New Roman" w:eastAsia="Times New Roman" w:hAnsi="Times New Roman" w:cs="Times New Roman"/>
          <w:sz w:val="28"/>
          <w:szCs w:val="28"/>
        </w:rPr>
      </w:pPr>
      <w:r w:rsidRPr="00CE427F">
        <w:rPr>
          <w:rFonts w:ascii="Times New Roman" w:eastAsia="Times New Roman" w:hAnsi="Times New Roman" w:cs="Times New Roman"/>
          <w:b/>
          <w:sz w:val="28"/>
          <w:szCs w:val="28"/>
          <w:lang w:val="ru-RU"/>
        </w:rPr>
        <w:t>Одеса – 201</w:t>
      </w:r>
      <w:r w:rsidRPr="00CE427F">
        <w:rPr>
          <w:rFonts w:ascii="Times New Roman" w:eastAsia="Times New Roman" w:hAnsi="Times New Roman" w:cs="Times New Roman"/>
          <w:b/>
          <w:sz w:val="28"/>
          <w:szCs w:val="28"/>
        </w:rPr>
        <w:t>9</w:t>
      </w:r>
    </w:p>
    <w:p w:rsidR="00CE427F" w:rsidRDefault="00CE427F" w:rsidP="00CE427F">
      <w:pPr>
        <w:spacing w:after="0" w:line="360" w:lineRule="auto"/>
        <w:jc w:val="center"/>
        <w:rPr>
          <w:rFonts w:ascii="Times New Roman" w:eastAsia="Times New Roman" w:hAnsi="Times New Roman" w:cs="Times New Roman"/>
          <w:b/>
          <w:sz w:val="28"/>
          <w:szCs w:val="28"/>
        </w:rPr>
      </w:pPr>
    </w:p>
    <w:p w:rsidR="00CE427F" w:rsidRPr="00CE427F" w:rsidRDefault="00CE427F" w:rsidP="00CE427F">
      <w:pPr>
        <w:spacing w:after="0" w:line="360" w:lineRule="auto"/>
        <w:jc w:val="center"/>
        <w:rPr>
          <w:rFonts w:ascii="Times New Roman" w:eastAsia="Times New Roman" w:hAnsi="Times New Roman" w:cs="Times New Roman"/>
          <w:b/>
          <w:sz w:val="28"/>
          <w:szCs w:val="28"/>
        </w:rPr>
      </w:pPr>
      <w:r w:rsidRPr="00CE427F">
        <w:rPr>
          <w:rFonts w:ascii="Times New Roman" w:eastAsia="Times New Roman" w:hAnsi="Times New Roman" w:cs="Times New Roman"/>
          <w:b/>
          <w:sz w:val="28"/>
          <w:szCs w:val="28"/>
        </w:rPr>
        <w:t>ЗМІСТ</w:t>
      </w:r>
    </w:p>
    <w:p w:rsidR="00CE427F" w:rsidRPr="00CE427F" w:rsidRDefault="00CE427F" w:rsidP="00CE427F">
      <w:pPr>
        <w:spacing w:after="0" w:line="360" w:lineRule="auto"/>
        <w:jc w:val="center"/>
        <w:rPr>
          <w:rFonts w:ascii="Times New Roman" w:eastAsia="Times New Roman" w:hAnsi="Times New Roman" w:cs="Times New Roman"/>
          <w:b/>
          <w:sz w:val="28"/>
          <w:szCs w:val="28"/>
          <w:highlight w:val="yellow"/>
        </w:rPr>
      </w:pPr>
    </w:p>
    <w:tbl>
      <w:tblPr>
        <w:tblW w:w="9828" w:type="dxa"/>
        <w:tblLook w:val="01E0" w:firstRow="1" w:lastRow="1" w:firstColumn="1" w:lastColumn="1" w:noHBand="0" w:noVBand="0"/>
      </w:tblPr>
      <w:tblGrid>
        <w:gridCol w:w="9192"/>
        <w:gridCol w:w="636"/>
      </w:tblGrid>
      <w:tr w:rsidR="00CE427F" w:rsidRPr="00CE427F" w:rsidTr="00CE427F">
        <w:tc>
          <w:tcPr>
            <w:tcW w:w="9192" w:type="dxa"/>
            <w:hideMark/>
          </w:tcPr>
          <w:p w:rsidR="00CE427F" w:rsidRPr="00CE427F" w:rsidRDefault="00CE427F" w:rsidP="00CE427F">
            <w:pPr>
              <w:spacing w:after="0" w:line="360" w:lineRule="auto"/>
              <w:ind w:right="-57"/>
              <w:rPr>
                <w:rFonts w:ascii="Times New Roman" w:eastAsia="Times New Roman" w:hAnsi="Times New Roman" w:cs="Times New Roman"/>
                <w:b/>
                <w:sz w:val="28"/>
                <w:szCs w:val="28"/>
              </w:rPr>
            </w:pPr>
            <w:r w:rsidRPr="00CE427F">
              <w:rPr>
                <w:rFonts w:ascii="Times New Roman" w:eastAsia="Times New Roman" w:hAnsi="Times New Roman" w:cs="Times New Roman"/>
                <w:b/>
                <w:sz w:val="28"/>
                <w:szCs w:val="28"/>
              </w:rPr>
              <w:t xml:space="preserve">Вступ </w:t>
            </w:r>
            <w:r w:rsidRPr="00CE427F">
              <w:rPr>
                <w:rFonts w:ascii="Times New Roman" w:eastAsia="Times New Roman" w:hAnsi="Times New Roman" w:cs="Times New Roman"/>
                <w:sz w:val="28"/>
                <w:szCs w:val="28"/>
              </w:rPr>
              <w:t>……………………………………………………………………….........</w:t>
            </w:r>
          </w:p>
        </w:tc>
        <w:tc>
          <w:tcPr>
            <w:tcW w:w="636" w:type="dxa"/>
            <w:hideMark/>
          </w:tcPr>
          <w:p w:rsidR="00CE427F" w:rsidRPr="00CE427F" w:rsidRDefault="00CE427F" w:rsidP="00CE427F">
            <w:pPr>
              <w:spacing w:after="0" w:line="360" w:lineRule="auto"/>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3</w:t>
            </w:r>
          </w:p>
        </w:tc>
      </w:tr>
      <w:tr w:rsidR="00CE427F" w:rsidRPr="00CE427F" w:rsidTr="00CE427F">
        <w:tc>
          <w:tcPr>
            <w:tcW w:w="9192" w:type="dxa"/>
            <w:hideMark/>
          </w:tcPr>
          <w:p w:rsidR="00CE427F" w:rsidRPr="00CE427F" w:rsidRDefault="00CE427F" w:rsidP="00CE427F">
            <w:pPr>
              <w:tabs>
                <w:tab w:val="left" w:pos="1260"/>
              </w:tabs>
              <w:spacing w:after="0" w:line="360" w:lineRule="auto"/>
              <w:ind w:right="-57"/>
              <w:jc w:val="both"/>
              <w:rPr>
                <w:rFonts w:ascii="Times New Roman" w:eastAsia="Times New Roman" w:hAnsi="Times New Roman" w:cs="Times New Roman"/>
                <w:sz w:val="28"/>
                <w:szCs w:val="28"/>
              </w:rPr>
            </w:pPr>
            <w:r w:rsidRPr="00CE427F">
              <w:rPr>
                <w:rFonts w:ascii="Times New Roman" w:eastAsia="Times New Roman" w:hAnsi="Times New Roman" w:cs="Times New Roman"/>
                <w:b/>
                <w:sz w:val="28"/>
                <w:szCs w:val="28"/>
              </w:rPr>
              <w:t>Розділ 1</w:t>
            </w:r>
            <w:r w:rsidRPr="00CE427F">
              <w:rPr>
                <w:rFonts w:ascii="Times New Roman" w:eastAsia="Times New Roman" w:hAnsi="Times New Roman" w:cs="Times New Roman"/>
                <w:sz w:val="28"/>
                <w:szCs w:val="28"/>
              </w:rPr>
              <w:t xml:space="preserve">. </w:t>
            </w:r>
            <w:r w:rsidRPr="00CE427F">
              <w:rPr>
                <w:rFonts w:ascii="Times New Roman" w:eastAsia="Times New Roman" w:hAnsi="Times New Roman" w:cs="Times New Roman"/>
                <w:b/>
                <w:sz w:val="28"/>
                <w:szCs w:val="28"/>
              </w:rPr>
              <w:t xml:space="preserve">Теоретичні основи вчення про переддоговірну відповідальність у цивільному праві </w:t>
            </w:r>
            <w:r w:rsidRPr="00CE427F">
              <w:rPr>
                <w:rFonts w:ascii="Times New Roman" w:eastAsia="Times New Roman" w:hAnsi="Times New Roman" w:cs="Times New Roman"/>
                <w:sz w:val="28"/>
                <w:szCs w:val="28"/>
              </w:rPr>
              <w:t>……………………………………….</w:t>
            </w:r>
          </w:p>
        </w:tc>
        <w:tc>
          <w:tcPr>
            <w:tcW w:w="636" w:type="dxa"/>
          </w:tcPr>
          <w:p w:rsidR="00CE427F" w:rsidRPr="00CE427F" w:rsidRDefault="00CE427F" w:rsidP="00CE427F">
            <w:pPr>
              <w:spacing w:after="0" w:line="360" w:lineRule="auto"/>
              <w:jc w:val="both"/>
              <w:rPr>
                <w:rFonts w:ascii="Times New Roman" w:eastAsia="Times New Roman" w:hAnsi="Times New Roman" w:cs="Times New Roman"/>
                <w:sz w:val="28"/>
                <w:szCs w:val="28"/>
                <w:lang w:val="ru-RU"/>
              </w:rPr>
            </w:pPr>
          </w:p>
          <w:p w:rsidR="00CE427F" w:rsidRPr="00CE427F" w:rsidRDefault="00CE427F" w:rsidP="00CE427F">
            <w:pPr>
              <w:spacing w:after="0" w:line="360" w:lineRule="auto"/>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8</w:t>
            </w:r>
          </w:p>
        </w:tc>
      </w:tr>
      <w:tr w:rsidR="00CE427F" w:rsidRPr="00CE427F" w:rsidTr="00CE427F">
        <w:tc>
          <w:tcPr>
            <w:tcW w:w="9192" w:type="dxa"/>
            <w:hideMark/>
          </w:tcPr>
          <w:p w:rsidR="00CE427F" w:rsidRPr="00CE427F" w:rsidRDefault="00CE427F" w:rsidP="00CE427F">
            <w:pPr>
              <w:spacing w:after="0" w:line="360" w:lineRule="auto"/>
              <w:ind w:right="-57" w:firstLine="720"/>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1.1. Поняття й ознаки похідних літературних творів</w:t>
            </w:r>
            <w:r w:rsidRPr="00CE427F">
              <w:rPr>
                <w:rFonts w:ascii="Times New Roman" w:eastAsia="Times New Roman" w:hAnsi="Times New Roman" w:cs="Times New Roman"/>
                <w:b/>
                <w:i/>
                <w:sz w:val="28"/>
                <w:szCs w:val="28"/>
              </w:rPr>
              <w:t xml:space="preserve"> </w:t>
            </w:r>
            <w:r w:rsidRPr="00CE427F">
              <w:rPr>
                <w:rFonts w:ascii="Times New Roman" w:eastAsia="Times New Roman" w:hAnsi="Times New Roman" w:cs="Times New Roman"/>
                <w:sz w:val="28"/>
                <w:szCs w:val="28"/>
              </w:rPr>
              <w:t>………………….</w:t>
            </w:r>
          </w:p>
        </w:tc>
        <w:tc>
          <w:tcPr>
            <w:tcW w:w="636" w:type="dxa"/>
            <w:hideMark/>
          </w:tcPr>
          <w:p w:rsidR="00CE427F" w:rsidRPr="00CE427F" w:rsidRDefault="00CE427F" w:rsidP="00CE427F">
            <w:pPr>
              <w:spacing w:after="0" w:line="360" w:lineRule="auto"/>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8</w:t>
            </w:r>
          </w:p>
        </w:tc>
      </w:tr>
      <w:tr w:rsidR="00CE427F" w:rsidRPr="00CE427F" w:rsidTr="00CE427F">
        <w:tc>
          <w:tcPr>
            <w:tcW w:w="9192" w:type="dxa"/>
            <w:hideMark/>
          </w:tcPr>
          <w:p w:rsidR="00CE427F" w:rsidRPr="00CE427F" w:rsidRDefault="00CE427F" w:rsidP="00CE427F">
            <w:pPr>
              <w:tabs>
                <w:tab w:val="left" w:pos="1260"/>
              </w:tabs>
              <w:spacing w:after="0" w:line="360" w:lineRule="auto"/>
              <w:ind w:right="-57" w:firstLine="720"/>
              <w:jc w:val="both"/>
              <w:rPr>
                <w:rFonts w:ascii="Times New Roman" w:eastAsia="Times New Roman" w:hAnsi="Times New Roman" w:cs="Times New Roman"/>
                <w:sz w:val="28"/>
                <w:szCs w:val="28"/>
                <w:highlight w:val="yellow"/>
              </w:rPr>
            </w:pPr>
            <w:r w:rsidRPr="00CE427F">
              <w:rPr>
                <w:rFonts w:ascii="Times New Roman" w:eastAsia="Times New Roman" w:hAnsi="Times New Roman" w:cs="Times New Roman"/>
                <w:sz w:val="28"/>
                <w:szCs w:val="28"/>
              </w:rPr>
              <w:t>1.2. Місце похідних літературних творів у системі об'єктів авторського права ………………………………………………………………</w:t>
            </w:r>
          </w:p>
        </w:tc>
        <w:tc>
          <w:tcPr>
            <w:tcW w:w="636" w:type="dxa"/>
          </w:tcPr>
          <w:p w:rsidR="00CE427F" w:rsidRPr="00CE427F" w:rsidRDefault="00CE427F" w:rsidP="00CE427F">
            <w:pPr>
              <w:spacing w:after="0" w:line="360" w:lineRule="auto"/>
              <w:jc w:val="both"/>
              <w:rPr>
                <w:rFonts w:ascii="Times New Roman" w:eastAsia="Times New Roman" w:hAnsi="Times New Roman" w:cs="Times New Roman"/>
                <w:sz w:val="28"/>
                <w:szCs w:val="28"/>
                <w:highlight w:val="yellow"/>
              </w:rPr>
            </w:pPr>
          </w:p>
          <w:p w:rsidR="00CE427F" w:rsidRPr="00CE427F" w:rsidRDefault="00CE427F" w:rsidP="00CE427F">
            <w:pPr>
              <w:spacing w:after="0" w:line="360" w:lineRule="auto"/>
              <w:jc w:val="both"/>
              <w:rPr>
                <w:rFonts w:ascii="Times New Roman" w:eastAsia="Times New Roman" w:hAnsi="Times New Roman" w:cs="Times New Roman"/>
                <w:sz w:val="28"/>
                <w:szCs w:val="28"/>
                <w:highlight w:val="yellow"/>
              </w:rPr>
            </w:pPr>
            <w:r w:rsidRPr="00CE427F">
              <w:rPr>
                <w:rFonts w:ascii="Times New Roman" w:eastAsia="Times New Roman" w:hAnsi="Times New Roman" w:cs="Times New Roman"/>
                <w:sz w:val="28"/>
                <w:szCs w:val="28"/>
              </w:rPr>
              <w:t>20</w:t>
            </w:r>
          </w:p>
        </w:tc>
      </w:tr>
      <w:tr w:rsidR="00CE427F" w:rsidRPr="00CE427F" w:rsidTr="00CE427F">
        <w:tc>
          <w:tcPr>
            <w:tcW w:w="9192" w:type="dxa"/>
            <w:hideMark/>
          </w:tcPr>
          <w:p w:rsidR="00CE427F" w:rsidRPr="00CE427F" w:rsidRDefault="00CE427F" w:rsidP="00CE427F">
            <w:pPr>
              <w:tabs>
                <w:tab w:val="left" w:pos="714"/>
              </w:tabs>
              <w:spacing w:after="0" w:line="360" w:lineRule="auto"/>
              <w:ind w:right="-57" w:firstLine="720"/>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Висновки до 1 розділу …………………………………………………...</w:t>
            </w:r>
          </w:p>
        </w:tc>
        <w:tc>
          <w:tcPr>
            <w:tcW w:w="636" w:type="dxa"/>
            <w:hideMark/>
          </w:tcPr>
          <w:p w:rsidR="00CE427F" w:rsidRPr="00CE427F" w:rsidRDefault="00CE427F" w:rsidP="00CE427F">
            <w:pPr>
              <w:spacing w:after="0" w:line="360" w:lineRule="auto"/>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29</w:t>
            </w:r>
          </w:p>
        </w:tc>
      </w:tr>
      <w:tr w:rsidR="00CE427F" w:rsidRPr="00CE427F" w:rsidTr="00CE427F">
        <w:trPr>
          <w:trHeight w:val="66"/>
        </w:trPr>
        <w:tc>
          <w:tcPr>
            <w:tcW w:w="9192" w:type="dxa"/>
            <w:hideMark/>
          </w:tcPr>
          <w:p w:rsidR="00CE427F" w:rsidRPr="00CE427F" w:rsidRDefault="00CE427F" w:rsidP="00CE427F">
            <w:pPr>
              <w:spacing w:after="0" w:line="360" w:lineRule="auto"/>
              <w:ind w:right="-57"/>
              <w:jc w:val="both"/>
              <w:rPr>
                <w:rFonts w:ascii="Times New Roman" w:eastAsia="Times New Roman" w:hAnsi="Times New Roman" w:cs="Times New Roman"/>
                <w:sz w:val="4"/>
                <w:szCs w:val="4"/>
              </w:rPr>
            </w:pPr>
            <w:r w:rsidRPr="00CE427F">
              <w:rPr>
                <w:rFonts w:ascii="Times New Roman" w:eastAsia="Times New Roman" w:hAnsi="Times New Roman" w:cs="Times New Roman"/>
                <w:sz w:val="4"/>
                <w:szCs w:val="4"/>
              </w:rPr>
              <w:tab/>
            </w:r>
          </w:p>
        </w:tc>
        <w:tc>
          <w:tcPr>
            <w:tcW w:w="636" w:type="dxa"/>
          </w:tcPr>
          <w:p w:rsidR="00CE427F" w:rsidRPr="00CE427F" w:rsidRDefault="00CE427F" w:rsidP="00CE427F">
            <w:pPr>
              <w:spacing w:after="0" w:line="360" w:lineRule="auto"/>
              <w:jc w:val="both"/>
              <w:rPr>
                <w:rFonts w:ascii="Times New Roman" w:eastAsia="Times New Roman" w:hAnsi="Times New Roman" w:cs="Times New Roman"/>
                <w:sz w:val="4"/>
                <w:szCs w:val="4"/>
                <w:highlight w:val="yellow"/>
              </w:rPr>
            </w:pPr>
          </w:p>
        </w:tc>
      </w:tr>
      <w:tr w:rsidR="00CE427F" w:rsidRPr="00CE427F" w:rsidTr="00CE427F">
        <w:tc>
          <w:tcPr>
            <w:tcW w:w="9192" w:type="dxa"/>
            <w:hideMark/>
          </w:tcPr>
          <w:p w:rsidR="00CE427F" w:rsidRPr="00CE427F" w:rsidRDefault="00CE427F" w:rsidP="00CE427F">
            <w:pPr>
              <w:spacing w:before="60" w:after="60" w:line="360" w:lineRule="auto"/>
              <w:ind w:right="-57"/>
              <w:jc w:val="both"/>
              <w:rPr>
                <w:rFonts w:ascii="Times New Roman" w:eastAsia="Times New Roman" w:hAnsi="Times New Roman" w:cs="Times New Roman"/>
                <w:sz w:val="28"/>
                <w:szCs w:val="28"/>
              </w:rPr>
            </w:pPr>
            <w:r w:rsidRPr="00CE427F">
              <w:rPr>
                <w:rFonts w:ascii="Times New Roman" w:eastAsia="Times New Roman" w:hAnsi="Times New Roman" w:cs="Times New Roman"/>
                <w:b/>
                <w:sz w:val="28"/>
                <w:szCs w:val="28"/>
              </w:rPr>
              <w:t>Розділ 2</w:t>
            </w:r>
            <w:r w:rsidRPr="00CE427F">
              <w:rPr>
                <w:rFonts w:ascii="Times New Roman" w:eastAsia="Times New Roman" w:hAnsi="Times New Roman" w:cs="Times New Roman"/>
                <w:sz w:val="28"/>
                <w:szCs w:val="28"/>
              </w:rPr>
              <w:t xml:space="preserve">. </w:t>
            </w:r>
            <w:r w:rsidRPr="00CE427F">
              <w:rPr>
                <w:rFonts w:ascii="Times New Roman" w:eastAsia="Times New Roman" w:hAnsi="Times New Roman" w:cs="Times New Roman"/>
                <w:b/>
                <w:sz w:val="28"/>
                <w:szCs w:val="28"/>
              </w:rPr>
              <w:t xml:space="preserve">Поняття авторського права на похідний літературний твір </w:t>
            </w:r>
            <w:r w:rsidRPr="00CE427F">
              <w:rPr>
                <w:rFonts w:ascii="Times New Roman" w:eastAsia="Times New Roman" w:hAnsi="Times New Roman" w:cs="Times New Roman"/>
                <w:sz w:val="28"/>
                <w:szCs w:val="28"/>
              </w:rPr>
              <w:t>…</w:t>
            </w:r>
          </w:p>
        </w:tc>
        <w:tc>
          <w:tcPr>
            <w:tcW w:w="636" w:type="dxa"/>
            <w:hideMark/>
          </w:tcPr>
          <w:p w:rsidR="00CE427F" w:rsidRPr="00CE427F" w:rsidRDefault="00CE427F" w:rsidP="00CE427F">
            <w:pPr>
              <w:spacing w:after="0" w:line="360" w:lineRule="auto"/>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31</w:t>
            </w:r>
          </w:p>
        </w:tc>
      </w:tr>
      <w:tr w:rsidR="00CE427F" w:rsidRPr="00CE427F" w:rsidTr="00CE427F">
        <w:tc>
          <w:tcPr>
            <w:tcW w:w="9192" w:type="dxa"/>
            <w:hideMark/>
          </w:tcPr>
          <w:p w:rsidR="00CE427F" w:rsidRPr="00CE427F" w:rsidRDefault="00CE427F" w:rsidP="00CE427F">
            <w:pPr>
              <w:tabs>
                <w:tab w:val="left" w:pos="1080"/>
              </w:tabs>
              <w:spacing w:after="0" w:line="360" w:lineRule="auto"/>
              <w:ind w:right="-57" w:firstLine="720"/>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2.1. Авторське право на похідний літературний твір в об'єктивному значенні ...………………………………………………………………………..</w:t>
            </w:r>
          </w:p>
        </w:tc>
        <w:tc>
          <w:tcPr>
            <w:tcW w:w="636" w:type="dxa"/>
          </w:tcPr>
          <w:p w:rsidR="00CE427F" w:rsidRPr="00CE427F" w:rsidRDefault="00CE427F" w:rsidP="00CE427F">
            <w:pPr>
              <w:spacing w:after="0" w:line="360" w:lineRule="auto"/>
              <w:jc w:val="both"/>
              <w:rPr>
                <w:rFonts w:ascii="Times New Roman" w:eastAsia="Times New Roman" w:hAnsi="Times New Roman" w:cs="Times New Roman"/>
                <w:sz w:val="28"/>
                <w:szCs w:val="28"/>
              </w:rPr>
            </w:pPr>
          </w:p>
          <w:p w:rsidR="00CE427F" w:rsidRPr="00CE427F" w:rsidRDefault="00CE427F" w:rsidP="00CE427F">
            <w:pPr>
              <w:spacing w:after="0" w:line="360" w:lineRule="auto"/>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31</w:t>
            </w:r>
          </w:p>
        </w:tc>
      </w:tr>
      <w:tr w:rsidR="00CE427F" w:rsidRPr="00CE427F" w:rsidTr="00CE427F">
        <w:tc>
          <w:tcPr>
            <w:tcW w:w="9192" w:type="dxa"/>
            <w:hideMark/>
          </w:tcPr>
          <w:p w:rsidR="00CE427F" w:rsidRPr="00CE427F" w:rsidRDefault="00CE427F" w:rsidP="00CE427F">
            <w:pPr>
              <w:tabs>
                <w:tab w:val="left" w:pos="1260"/>
              </w:tabs>
              <w:spacing w:after="0" w:line="360" w:lineRule="auto"/>
              <w:ind w:right="-57" w:firstLine="720"/>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2.2.</w:t>
            </w:r>
            <w:r w:rsidRPr="00CE427F">
              <w:rPr>
                <w:rFonts w:ascii="Times New Roman" w:eastAsia="Times New Roman" w:hAnsi="Times New Roman" w:cs="Times New Roman"/>
                <w:sz w:val="28"/>
                <w:szCs w:val="28"/>
              </w:rPr>
              <w:tab/>
              <w:t>Авторське право на похідний літературний твір у суб'єктивному значенні ………………………………………………………………………….</w:t>
            </w:r>
          </w:p>
        </w:tc>
        <w:tc>
          <w:tcPr>
            <w:tcW w:w="636" w:type="dxa"/>
          </w:tcPr>
          <w:p w:rsidR="00CE427F" w:rsidRPr="00CE427F" w:rsidRDefault="00CE427F" w:rsidP="00CE427F">
            <w:pPr>
              <w:spacing w:after="0" w:line="360" w:lineRule="auto"/>
              <w:jc w:val="both"/>
              <w:rPr>
                <w:rFonts w:ascii="Times New Roman" w:eastAsia="Times New Roman" w:hAnsi="Times New Roman" w:cs="Times New Roman"/>
                <w:sz w:val="28"/>
                <w:szCs w:val="28"/>
              </w:rPr>
            </w:pPr>
          </w:p>
          <w:p w:rsidR="00CE427F" w:rsidRPr="00CE427F" w:rsidRDefault="00CE427F" w:rsidP="00CE427F">
            <w:pPr>
              <w:spacing w:after="0" w:line="360" w:lineRule="auto"/>
              <w:jc w:val="both"/>
              <w:rPr>
                <w:rFonts w:ascii="Times New Roman" w:eastAsia="Times New Roman" w:hAnsi="Times New Roman" w:cs="Times New Roman"/>
                <w:color w:val="000000"/>
                <w:sz w:val="28"/>
                <w:szCs w:val="28"/>
              </w:rPr>
            </w:pPr>
            <w:r w:rsidRPr="00CE427F">
              <w:rPr>
                <w:rFonts w:ascii="Times New Roman" w:eastAsia="Times New Roman" w:hAnsi="Times New Roman" w:cs="Times New Roman"/>
                <w:color w:val="000000"/>
                <w:sz w:val="28"/>
                <w:szCs w:val="28"/>
              </w:rPr>
              <w:t>36</w:t>
            </w:r>
          </w:p>
        </w:tc>
      </w:tr>
      <w:tr w:rsidR="00CE427F" w:rsidRPr="00CE427F" w:rsidTr="00CE427F">
        <w:tc>
          <w:tcPr>
            <w:tcW w:w="9192" w:type="dxa"/>
            <w:hideMark/>
          </w:tcPr>
          <w:p w:rsidR="00CE427F" w:rsidRPr="00CE427F" w:rsidRDefault="00CE427F" w:rsidP="00CE427F">
            <w:pPr>
              <w:tabs>
                <w:tab w:val="left" w:pos="1260"/>
              </w:tabs>
              <w:spacing w:after="0" w:line="360" w:lineRule="auto"/>
              <w:ind w:right="-57" w:firstLine="720"/>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Висновки до 2 розділу …………………………………………………...</w:t>
            </w:r>
          </w:p>
        </w:tc>
        <w:tc>
          <w:tcPr>
            <w:tcW w:w="636" w:type="dxa"/>
            <w:hideMark/>
          </w:tcPr>
          <w:p w:rsidR="00CE427F" w:rsidRPr="00CE427F" w:rsidRDefault="00CE427F" w:rsidP="00CE427F">
            <w:pPr>
              <w:spacing w:after="0" w:line="360" w:lineRule="auto"/>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55</w:t>
            </w:r>
          </w:p>
        </w:tc>
      </w:tr>
      <w:tr w:rsidR="00CE427F" w:rsidRPr="00CE427F" w:rsidTr="00CE427F">
        <w:trPr>
          <w:trHeight w:val="98"/>
        </w:trPr>
        <w:tc>
          <w:tcPr>
            <w:tcW w:w="9192" w:type="dxa"/>
          </w:tcPr>
          <w:p w:rsidR="00CE427F" w:rsidRPr="00CE427F" w:rsidRDefault="00CE427F" w:rsidP="00CE427F">
            <w:pPr>
              <w:spacing w:after="0" w:line="360" w:lineRule="auto"/>
              <w:ind w:right="-57"/>
              <w:jc w:val="both"/>
              <w:rPr>
                <w:rFonts w:ascii="Times New Roman" w:eastAsia="Times New Roman" w:hAnsi="Times New Roman" w:cs="Times New Roman"/>
                <w:sz w:val="6"/>
                <w:szCs w:val="6"/>
                <w:highlight w:val="yellow"/>
              </w:rPr>
            </w:pPr>
          </w:p>
        </w:tc>
        <w:tc>
          <w:tcPr>
            <w:tcW w:w="636" w:type="dxa"/>
          </w:tcPr>
          <w:p w:rsidR="00CE427F" w:rsidRPr="00CE427F" w:rsidRDefault="00CE427F" w:rsidP="00CE427F">
            <w:pPr>
              <w:spacing w:after="0" w:line="360" w:lineRule="auto"/>
              <w:jc w:val="both"/>
              <w:rPr>
                <w:rFonts w:ascii="Times New Roman" w:eastAsia="Times New Roman" w:hAnsi="Times New Roman" w:cs="Times New Roman"/>
                <w:sz w:val="4"/>
                <w:szCs w:val="4"/>
                <w:highlight w:val="yellow"/>
              </w:rPr>
            </w:pPr>
          </w:p>
        </w:tc>
      </w:tr>
      <w:tr w:rsidR="00CE427F" w:rsidRPr="00CE427F" w:rsidTr="00CE427F">
        <w:tc>
          <w:tcPr>
            <w:tcW w:w="9192" w:type="dxa"/>
            <w:hideMark/>
          </w:tcPr>
          <w:p w:rsidR="00CE427F" w:rsidRPr="00CE427F" w:rsidRDefault="00CE427F" w:rsidP="00CE427F">
            <w:pPr>
              <w:spacing w:before="60" w:after="60" w:line="360" w:lineRule="auto"/>
              <w:ind w:right="-57"/>
              <w:jc w:val="both"/>
              <w:rPr>
                <w:rFonts w:ascii="Times New Roman" w:eastAsia="Times New Roman" w:hAnsi="Times New Roman" w:cs="Times New Roman"/>
                <w:sz w:val="28"/>
                <w:szCs w:val="28"/>
              </w:rPr>
            </w:pPr>
            <w:r w:rsidRPr="00CE427F">
              <w:rPr>
                <w:rFonts w:ascii="Times New Roman" w:eastAsia="Times New Roman" w:hAnsi="Times New Roman" w:cs="Times New Roman"/>
                <w:b/>
                <w:sz w:val="28"/>
                <w:szCs w:val="28"/>
              </w:rPr>
              <w:t>Розділ 3</w:t>
            </w:r>
            <w:r w:rsidRPr="00CE427F">
              <w:rPr>
                <w:rFonts w:ascii="Times New Roman" w:eastAsia="Times New Roman" w:hAnsi="Times New Roman" w:cs="Times New Roman"/>
                <w:sz w:val="28"/>
                <w:szCs w:val="28"/>
              </w:rPr>
              <w:t xml:space="preserve">. </w:t>
            </w:r>
            <w:r w:rsidRPr="00CE427F">
              <w:rPr>
                <w:rFonts w:ascii="Times New Roman" w:eastAsia="Times New Roman" w:hAnsi="Times New Roman" w:cs="Times New Roman"/>
                <w:b/>
                <w:sz w:val="28"/>
                <w:szCs w:val="28"/>
              </w:rPr>
              <w:t>Окремі види похідних літературних творів</w:t>
            </w:r>
            <w:r w:rsidRPr="00CE427F">
              <w:rPr>
                <w:rFonts w:ascii="Times New Roman" w:eastAsia="Times New Roman" w:hAnsi="Times New Roman" w:cs="Times New Roman"/>
                <w:sz w:val="28"/>
                <w:szCs w:val="28"/>
              </w:rPr>
              <w:t xml:space="preserve"> …………………….</w:t>
            </w:r>
          </w:p>
        </w:tc>
        <w:tc>
          <w:tcPr>
            <w:tcW w:w="636" w:type="dxa"/>
            <w:hideMark/>
          </w:tcPr>
          <w:p w:rsidR="00CE427F" w:rsidRPr="00CE427F" w:rsidRDefault="00CE427F" w:rsidP="00CE427F">
            <w:pPr>
              <w:spacing w:before="60" w:after="60" w:line="360" w:lineRule="auto"/>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56</w:t>
            </w:r>
          </w:p>
        </w:tc>
      </w:tr>
      <w:tr w:rsidR="00CE427F" w:rsidRPr="00CE427F" w:rsidTr="00CE427F">
        <w:tc>
          <w:tcPr>
            <w:tcW w:w="9192" w:type="dxa"/>
            <w:hideMark/>
          </w:tcPr>
          <w:p w:rsidR="00CE427F" w:rsidRPr="00CE427F" w:rsidRDefault="00CE427F" w:rsidP="00CE427F">
            <w:pPr>
              <w:tabs>
                <w:tab w:val="left" w:pos="1260"/>
              </w:tabs>
              <w:spacing w:after="0" w:line="360" w:lineRule="auto"/>
              <w:ind w:right="-57" w:firstLine="720"/>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3.1.</w:t>
            </w:r>
            <w:r w:rsidRPr="00CE427F">
              <w:rPr>
                <w:rFonts w:ascii="Times New Roman" w:eastAsia="Times New Roman" w:hAnsi="Times New Roman" w:cs="Times New Roman"/>
                <w:sz w:val="28"/>
                <w:szCs w:val="28"/>
              </w:rPr>
              <w:tab/>
              <w:t>Переклад як вид похідного літературного твору …………………</w:t>
            </w:r>
          </w:p>
        </w:tc>
        <w:tc>
          <w:tcPr>
            <w:tcW w:w="636" w:type="dxa"/>
            <w:hideMark/>
          </w:tcPr>
          <w:p w:rsidR="00CE427F" w:rsidRPr="00CE427F" w:rsidRDefault="00CE427F" w:rsidP="00CE427F">
            <w:pPr>
              <w:spacing w:after="0" w:line="360" w:lineRule="auto"/>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56</w:t>
            </w:r>
          </w:p>
        </w:tc>
      </w:tr>
      <w:tr w:rsidR="00CE427F" w:rsidRPr="00CE427F" w:rsidTr="00CE427F">
        <w:tc>
          <w:tcPr>
            <w:tcW w:w="9192" w:type="dxa"/>
            <w:hideMark/>
          </w:tcPr>
          <w:p w:rsidR="00CE427F" w:rsidRPr="00CE427F" w:rsidRDefault="00CE427F" w:rsidP="00CE427F">
            <w:pPr>
              <w:tabs>
                <w:tab w:val="left" w:pos="1260"/>
              </w:tabs>
              <w:spacing w:after="0" w:line="360" w:lineRule="auto"/>
              <w:ind w:right="-57" w:firstLine="720"/>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3.2. Літературний сценарій як вид похідного літературного твору …..</w:t>
            </w:r>
          </w:p>
        </w:tc>
        <w:tc>
          <w:tcPr>
            <w:tcW w:w="636" w:type="dxa"/>
            <w:hideMark/>
          </w:tcPr>
          <w:p w:rsidR="00CE427F" w:rsidRPr="00CE427F" w:rsidRDefault="00CE427F" w:rsidP="00CE427F">
            <w:pPr>
              <w:spacing w:after="0" w:line="360" w:lineRule="auto"/>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66</w:t>
            </w:r>
          </w:p>
        </w:tc>
      </w:tr>
      <w:tr w:rsidR="00CE427F" w:rsidRPr="00CE427F" w:rsidTr="00CE427F">
        <w:tc>
          <w:tcPr>
            <w:tcW w:w="9192" w:type="dxa"/>
            <w:vAlign w:val="bottom"/>
            <w:hideMark/>
          </w:tcPr>
          <w:p w:rsidR="00CE427F" w:rsidRPr="00CE427F" w:rsidRDefault="00CE427F" w:rsidP="00CE427F">
            <w:pPr>
              <w:spacing w:after="0" w:line="360" w:lineRule="auto"/>
              <w:ind w:right="-57" w:firstLine="720"/>
              <w:jc w:val="both"/>
              <w:rPr>
                <w:rFonts w:ascii="Times New Roman" w:eastAsia="Times New Roman" w:hAnsi="Times New Roman" w:cs="Times New Roman"/>
                <w:b/>
                <w:sz w:val="28"/>
                <w:szCs w:val="28"/>
              </w:rPr>
            </w:pPr>
            <w:r w:rsidRPr="00CE427F">
              <w:rPr>
                <w:rFonts w:ascii="Times New Roman" w:eastAsia="Times New Roman" w:hAnsi="Times New Roman" w:cs="Times New Roman"/>
                <w:sz w:val="28"/>
                <w:szCs w:val="28"/>
              </w:rPr>
              <w:t>Висновки до 3 розділу …………………………………………………...</w:t>
            </w:r>
          </w:p>
        </w:tc>
        <w:tc>
          <w:tcPr>
            <w:tcW w:w="636" w:type="dxa"/>
            <w:vAlign w:val="bottom"/>
            <w:hideMark/>
          </w:tcPr>
          <w:p w:rsidR="00CE427F" w:rsidRPr="00CE427F" w:rsidRDefault="00CE427F" w:rsidP="00CE427F">
            <w:pPr>
              <w:spacing w:after="0" w:line="360" w:lineRule="auto"/>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75</w:t>
            </w:r>
          </w:p>
        </w:tc>
      </w:tr>
      <w:tr w:rsidR="00CE427F" w:rsidRPr="00CE427F" w:rsidTr="00CE427F">
        <w:tc>
          <w:tcPr>
            <w:tcW w:w="9192" w:type="dxa"/>
            <w:vAlign w:val="bottom"/>
            <w:hideMark/>
          </w:tcPr>
          <w:p w:rsidR="00CE427F" w:rsidRPr="00CE427F" w:rsidRDefault="00CE427F" w:rsidP="00CE427F">
            <w:pPr>
              <w:spacing w:before="240" w:after="0" w:line="360" w:lineRule="auto"/>
              <w:ind w:right="-57"/>
              <w:jc w:val="both"/>
              <w:rPr>
                <w:rFonts w:ascii="Times New Roman" w:eastAsia="Times New Roman" w:hAnsi="Times New Roman" w:cs="Times New Roman"/>
                <w:b/>
                <w:sz w:val="28"/>
                <w:szCs w:val="28"/>
              </w:rPr>
            </w:pPr>
            <w:r w:rsidRPr="00CE427F">
              <w:rPr>
                <w:rFonts w:ascii="Times New Roman" w:eastAsia="Times New Roman" w:hAnsi="Times New Roman" w:cs="Times New Roman"/>
                <w:b/>
                <w:sz w:val="28"/>
                <w:szCs w:val="28"/>
              </w:rPr>
              <w:t xml:space="preserve">Висновки </w:t>
            </w:r>
            <w:r w:rsidRPr="00CE427F">
              <w:rPr>
                <w:rFonts w:ascii="Times New Roman" w:eastAsia="Times New Roman" w:hAnsi="Times New Roman" w:cs="Times New Roman"/>
                <w:sz w:val="28"/>
                <w:szCs w:val="28"/>
              </w:rPr>
              <w:t>…………………………………………………………………..........</w:t>
            </w:r>
          </w:p>
        </w:tc>
        <w:tc>
          <w:tcPr>
            <w:tcW w:w="636" w:type="dxa"/>
            <w:vAlign w:val="bottom"/>
            <w:hideMark/>
          </w:tcPr>
          <w:p w:rsidR="00CE427F" w:rsidRPr="00CE427F" w:rsidRDefault="00CE427F" w:rsidP="00CE427F">
            <w:pPr>
              <w:spacing w:before="240" w:after="0" w:line="360" w:lineRule="auto"/>
              <w:jc w:val="both"/>
              <w:rPr>
                <w:rFonts w:ascii="Times New Roman" w:eastAsia="Times New Roman" w:hAnsi="Times New Roman" w:cs="Times New Roman"/>
                <w:sz w:val="28"/>
                <w:szCs w:val="28"/>
                <w:lang w:val="en-US"/>
              </w:rPr>
            </w:pPr>
            <w:r w:rsidRPr="00CE427F">
              <w:rPr>
                <w:rFonts w:ascii="Times New Roman" w:eastAsia="Times New Roman" w:hAnsi="Times New Roman" w:cs="Times New Roman"/>
                <w:sz w:val="28"/>
                <w:szCs w:val="28"/>
              </w:rPr>
              <w:t>76</w:t>
            </w:r>
          </w:p>
        </w:tc>
      </w:tr>
      <w:tr w:rsidR="00CE427F" w:rsidRPr="00CE427F" w:rsidTr="00CE427F">
        <w:tc>
          <w:tcPr>
            <w:tcW w:w="9192" w:type="dxa"/>
            <w:vAlign w:val="bottom"/>
            <w:hideMark/>
          </w:tcPr>
          <w:p w:rsidR="00CE427F" w:rsidRPr="00CE427F" w:rsidRDefault="00CE427F" w:rsidP="00CE427F">
            <w:pPr>
              <w:spacing w:before="240" w:after="0" w:line="360" w:lineRule="auto"/>
              <w:ind w:right="-57"/>
              <w:jc w:val="both"/>
              <w:rPr>
                <w:rFonts w:ascii="Times New Roman" w:eastAsia="Times New Roman" w:hAnsi="Times New Roman" w:cs="Times New Roman"/>
                <w:sz w:val="28"/>
                <w:szCs w:val="28"/>
              </w:rPr>
            </w:pPr>
            <w:r w:rsidRPr="00CE427F">
              <w:rPr>
                <w:rFonts w:ascii="Times New Roman" w:eastAsia="Times New Roman" w:hAnsi="Times New Roman" w:cs="Times New Roman"/>
                <w:b/>
                <w:sz w:val="28"/>
                <w:szCs w:val="28"/>
              </w:rPr>
              <w:t xml:space="preserve">Список літератури </w:t>
            </w:r>
            <w:r w:rsidRPr="00CE427F">
              <w:rPr>
                <w:rFonts w:ascii="Times New Roman" w:eastAsia="Times New Roman" w:hAnsi="Times New Roman" w:cs="Times New Roman"/>
                <w:sz w:val="28"/>
                <w:szCs w:val="28"/>
              </w:rPr>
              <w:t>…………………………………………………...………..</w:t>
            </w:r>
          </w:p>
        </w:tc>
        <w:tc>
          <w:tcPr>
            <w:tcW w:w="636" w:type="dxa"/>
            <w:vAlign w:val="bottom"/>
            <w:hideMark/>
          </w:tcPr>
          <w:p w:rsidR="00CE427F" w:rsidRPr="00CE427F" w:rsidRDefault="00CE427F" w:rsidP="00CE427F">
            <w:pPr>
              <w:spacing w:before="240" w:after="0" w:line="360" w:lineRule="auto"/>
              <w:jc w:val="both"/>
              <w:rPr>
                <w:rFonts w:ascii="Times New Roman" w:eastAsia="Times New Roman" w:hAnsi="Times New Roman" w:cs="Times New Roman"/>
                <w:sz w:val="28"/>
                <w:szCs w:val="28"/>
                <w:lang w:val="en-US"/>
              </w:rPr>
            </w:pPr>
            <w:r w:rsidRPr="00CE427F">
              <w:rPr>
                <w:rFonts w:ascii="Times New Roman" w:eastAsia="Times New Roman" w:hAnsi="Times New Roman" w:cs="Times New Roman"/>
                <w:sz w:val="28"/>
                <w:szCs w:val="28"/>
              </w:rPr>
              <w:t>81</w:t>
            </w:r>
          </w:p>
        </w:tc>
      </w:tr>
    </w:tbl>
    <w:p w:rsidR="00CE427F" w:rsidRPr="00CE427F" w:rsidRDefault="00CE427F" w:rsidP="00CE427F">
      <w:pPr>
        <w:spacing w:after="0" w:line="360" w:lineRule="auto"/>
        <w:rPr>
          <w:rFonts w:ascii="Times New Roman" w:eastAsia="Times New Roman" w:hAnsi="Times New Roman" w:cs="Times New Roman"/>
          <w:b/>
          <w:sz w:val="28"/>
          <w:szCs w:val="28"/>
        </w:rPr>
      </w:pPr>
      <w:r w:rsidRPr="00CE427F">
        <w:rPr>
          <w:rFonts w:ascii="Times New Roman" w:eastAsia="Times New Roman" w:hAnsi="Times New Roman" w:cs="Times New Roman"/>
          <w:b/>
          <w:sz w:val="28"/>
          <w:szCs w:val="28"/>
          <w:lang w:val="en-US"/>
        </w:rPr>
        <w:br w:type="page"/>
      </w:r>
    </w:p>
    <w:p w:rsidR="00CE427F" w:rsidRPr="00CE427F" w:rsidRDefault="00CE427F" w:rsidP="00CE427F">
      <w:pPr>
        <w:spacing w:after="0" w:line="360" w:lineRule="auto"/>
        <w:jc w:val="center"/>
        <w:outlineLvl w:val="0"/>
        <w:rPr>
          <w:rFonts w:ascii="Times New Roman" w:eastAsia="Times New Roman" w:hAnsi="Times New Roman" w:cs="Times New Roman"/>
          <w:b/>
          <w:sz w:val="28"/>
          <w:szCs w:val="28"/>
          <w:lang w:val="ru-RU"/>
        </w:rPr>
      </w:pPr>
      <w:r w:rsidRPr="00CE427F">
        <w:rPr>
          <w:rFonts w:ascii="Times New Roman" w:eastAsia="Times New Roman" w:hAnsi="Times New Roman" w:cs="Times New Roman"/>
          <w:b/>
          <w:sz w:val="28"/>
          <w:szCs w:val="28"/>
        </w:rPr>
        <w:lastRenderedPageBreak/>
        <w:t>ВСТУП</w:t>
      </w:r>
    </w:p>
    <w:p w:rsidR="00CE427F" w:rsidRPr="00CE427F" w:rsidRDefault="00CE427F" w:rsidP="00CE427F">
      <w:pPr>
        <w:spacing w:after="0" w:line="360" w:lineRule="auto"/>
        <w:ind w:firstLine="709"/>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 xml:space="preserve">Створення твору завжди супроводжується творчими зусиллями його автора. Автором затрачається чимало енергії для того, щоб створити те, що буде згодом сприйматися широкою публікою. Тому держава, з метою заохочення творчої праці зобов'язана створювати комфортні умови для авторів творів, а також забезпечувати й гарантувати охорону подібних об'єктів права. Недарма Конституція України гарантує волю всіх видів творчості, держава послідовно здійснює свою діяльність по встановленню належної системи правових гарантій в даній сфері. До таких мір можна віднести прийняття відповідних нормативно-правових актів в області авторського права, вступ у міжнародні організації, створення всіляких умов для запобігання правопорушень у сфері авторського права. При цьому існує ряд недоліків, які деякою мірою перешкоджають досягненню поставленої державою завдання по гармонізації відносин у сфері здійснення й захисту авторських прав на всі види творів, у тому числі й похідних літературних творів. До числа таких недоліків можна віднести: 1) існування в юридичній науці спірних суджень про правову природу продуктів інтелектуальної діяльності – або «інтелектуальна власність» або «виключні права»; 2) незаконне використання творів науки, літератури й мистецтва. У відношенні похідних літературних творів характерними порушеннями є – переклади на інші мови оригінального твору без згоди первісного автора: у відношенні сценарію – перекручування змісту первісного твору, що тягне порушення особистих немайнових прав первісного автора; 3) невідповідність між технічними можливостями по створенню й використанню результатів інтелектуальної діяльності й правовим статусом таких об'єктів і їхніх правовласників; 4) допущення порушень і наявність неоднозначних норм у сфері передачі майнових прав авторів; 5) низький рівень інформованості авторів і інших правовласників з нормативною базою в області авторських прав. Слід зазначити, що це далеко не весь перелік проблем, які виникають при розгляді питань про авторське право. </w:t>
      </w:r>
    </w:p>
    <w:p w:rsidR="00CE427F" w:rsidRPr="00CE427F" w:rsidRDefault="00CE427F" w:rsidP="00CE427F">
      <w:pPr>
        <w:spacing w:after="0" w:line="360" w:lineRule="auto"/>
        <w:ind w:firstLine="709"/>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 xml:space="preserve">Похідні літературні твори займають особливе місце в системі об'єктів авторського права. Їхня особливість пояснюється тим, що при створенні творчо </w:t>
      </w:r>
      <w:r w:rsidRPr="00CE427F">
        <w:rPr>
          <w:rFonts w:ascii="Times New Roman" w:eastAsia="Times New Roman" w:hAnsi="Times New Roman" w:cs="Times New Roman"/>
          <w:sz w:val="28"/>
          <w:szCs w:val="28"/>
        </w:rPr>
        <w:lastRenderedPageBreak/>
        <w:t xml:space="preserve">самостійного об'єкта автор похідного твору не повинен порушити законних прав і інтересів автора оригінального (первісного твору). При цьому не можна забувати й про права й законні інтереси творців похідних літературних творів. Авторське право покликане дотримувати балансу прав і інтересів авторів як первісних (оригінальних), так і похідних літературних творів. Це потрібно й для задоволення потреб широкої аудиторії. Оскільки як би був тьмяний мир, якби не було перекладів на різні мови художньої літератури, якби не були написані сценарії для спектаклів, художніх, телевізійних фільмів, радіопостановок. </w:t>
      </w:r>
    </w:p>
    <w:p w:rsidR="00CE427F" w:rsidRPr="00CE427F" w:rsidRDefault="00CE427F" w:rsidP="00CE427F">
      <w:pPr>
        <w:spacing w:after="0" w:line="360" w:lineRule="auto"/>
        <w:ind w:firstLine="709"/>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Необхідно звернути увагу, що Україна поставила перед собою ціль стати рівноправним суб'єктом міжнародного співтовариства, у тому числі в Європейський Союз. Гармонізація відносин у сфері використання результатів творчої діяльності є однією з умов досягнення зазначеної мети. Ця робота спрямована на закріплення чіткого розуміння про місце похідних літературних творів у системі об'єктів авторського права. У роботі розкриваються особливості розглянутих об'єктів, їхнє поняття, ознаки, види. Крім того, Україна взяла на себе міжнародні зобов'язання приведення національного законодавства про авторське право й суміжні права у відповідність зі світовими стандартами. Виконання цих зобов'язань проявляється в прийнятті Закону України від 15.05 2018 року про внесення змін у Закон України «Про авторське право й суміжні права».</w:t>
      </w:r>
    </w:p>
    <w:p w:rsidR="00CE427F" w:rsidRPr="00CE427F" w:rsidRDefault="00CE427F" w:rsidP="00CE427F">
      <w:pPr>
        <w:spacing w:after="0" w:line="360" w:lineRule="auto"/>
        <w:ind w:firstLine="709"/>
        <w:jc w:val="both"/>
        <w:outlineLvl w:val="0"/>
        <w:rPr>
          <w:rFonts w:ascii="Times New Roman" w:eastAsia="Times New Roman" w:hAnsi="Times New Roman" w:cs="Times New Roman"/>
          <w:b/>
          <w:sz w:val="28"/>
          <w:szCs w:val="28"/>
        </w:rPr>
      </w:pPr>
      <w:r w:rsidRPr="00CE427F">
        <w:rPr>
          <w:rFonts w:ascii="Times New Roman" w:eastAsia="Times New Roman" w:hAnsi="Times New Roman" w:cs="Times New Roman"/>
          <w:b/>
          <w:sz w:val="28"/>
          <w:szCs w:val="28"/>
        </w:rPr>
        <w:t>Ступінь розробленості проблеми.</w:t>
      </w:r>
    </w:p>
    <w:p w:rsidR="00CE427F" w:rsidRPr="00CE427F" w:rsidRDefault="00CE427F" w:rsidP="00CE427F">
      <w:pPr>
        <w:spacing w:after="0" w:line="360" w:lineRule="auto"/>
        <w:ind w:firstLine="709"/>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Похідним літературним творам як об'єктам авторського права була приділена достатня увага в цивілістиці. Значний внесок у розробку теоретичних основ здійснення й захисти авторських прав на похідні літературні твори внесли відомі фахівці в області авторського права.</w:t>
      </w:r>
    </w:p>
    <w:p w:rsidR="00CE427F" w:rsidRPr="00CE427F" w:rsidRDefault="00CE427F" w:rsidP="00CE427F">
      <w:pPr>
        <w:spacing w:after="0" w:line="360" w:lineRule="auto"/>
        <w:ind w:firstLine="709"/>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 xml:space="preserve">Теоретичною основою дипломної роботи стали роботи вчених-юристів з питань авторського права. Величезне значення для підготовки роботи мали наукові дослідження </w:t>
      </w:r>
      <w:proofErr w:type="spellStart"/>
      <w:r w:rsidRPr="00CE427F">
        <w:rPr>
          <w:rFonts w:ascii="Times New Roman" w:eastAsia="Times New Roman" w:hAnsi="Times New Roman" w:cs="Times New Roman"/>
          <w:sz w:val="28"/>
          <w:szCs w:val="28"/>
        </w:rPr>
        <w:t>Б.С</w:t>
      </w:r>
      <w:r w:rsidRPr="00CE427F">
        <w:rPr>
          <w:rFonts w:ascii="Times New Roman" w:eastAsia="Times New Roman" w:hAnsi="Times New Roman" w:cs="Times New Roman"/>
          <w:spacing w:val="20"/>
          <w:sz w:val="28"/>
          <w:szCs w:val="28"/>
        </w:rPr>
        <w:t>.</w:t>
      </w:r>
      <w:r w:rsidRPr="00CE427F">
        <w:rPr>
          <w:rFonts w:ascii="Times New Roman" w:eastAsia="Times New Roman" w:hAnsi="Times New Roman" w:cs="Times New Roman"/>
          <w:sz w:val="28"/>
          <w:szCs w:val="28"/>
        </w:rPr>
        <w:t>Антимонова</w:t>
      </w:r>
      <w:proofErr w:type="spellEnd"/>
      <w:r w:rsidRPr="00CE427F">
        <w:rPr>
          <w:rFonts w:ascii="Times New Roman" w:eastAsia="Times New Roman" w:hAnsi="Times New Roman" w:cs="Times New Roman"/>
          <w:sz w:val="28"/>
          <w:szCs w:val="28"/>
        </w:rPr>
        <w:t xml:space="preserve">, </w:t>
      </w:r>
      <w:proofErr w:type="spellStart"/>
      <w:r w:rsidRPr="00CE427F">
        <w:rPr>
          <w:rFonts w:ascii="Times New Roman" w:eastAsia="Times New Roman" w:hAnsi="Times New Roman" w:cs="Times New Roman"/>
          <w:sz w:val="28"/>
          <w:szCs w:val="28"/>
        </w:rPr>
        <w:t>Е.П</w:t>
      </w:r>
      <w:r w:rsidRPr="00CE427F">
        <w:rPr>
          <w:rFonts w:ascii="Times New Roman" w:eastAsia="Times New Roman" w:hAnsi="Times New Roman" w:cs="Times New Roman"/>
          <w:spacing w:val="20"/>
          <w:sz w:val="28"/>
          <w:szCs w:val="28"/>
        </w:rPr>
        <w:t>.</w:t>
      </w:r>
      <w:r w:rsidRPr="00CE427F">
        <w:rPr>
          <w:rFonts w:ascii="Times New Roman" w:eastAsia="Times New Roman" w:hAnsi="Times New Roman" w:cs="Times New Roman"/>
          <w:sz w:val="28"/>
          <w:szCs w:val="28"/>
        </w:rPr>
        <w:t>Гаврилова</w:t>
      </w:r>
      <w:proofErr w:type="spellEnd"/>
      <w:r w:rsidRPr="00CE427F">
        <w:rPr>
          <w:rFonts w:ascii="Times New Roman" w:eastAsia="Times New Roman" w:hAnsi="Times New Roman" w:cs="Times New Roman"/>
          <w:sz w:val="28"/>
          <w:szCs w:val="28"/>
        </w:rPr>
        <w:t xml:space="preserve">, </w:t>
      </w:r>
      <w:proofErr w:type="spellStart"/>
      <w:r w:rsidRPr="00CE427F">
        <w:rPr>
          <w:rFonts w:ascii="Times New Roman" w:eastAsia="Times New Roman" w:hAnsi="Times New Roman" w:cs="Times New Roman"/>
          <w:sz w:val="28"/>
          <w:szCs w:val="28"/>
        </w:rPr>
        <w:t>І.А</w:t>
      </w:r>
      <w:r w:rsidRPr="00CE427F">
        <w:rPr>
          <w:rFonts w:ascii="Times New Roman" w:eastAsia="Times New Roman" w:hAnsi="Times New Roman" w:cs="Times New Roman"/>
          <w:spacing w:val="20"/>
          <w:sz w:val="28"/>
          <w:szCs w:val="28"/>
        </w:rPr>
        <w:t>.</w:t>
      </w:r>
      <w:r w:rsidRPr="00CE427F">
        <w:rPr>
          <w:rFonts w:ascii="Times New Roman" w:eastAsia="Times New Roman" w:hAnsi="Times New Roman" w:cs="Times New Roman"/>
          <w:sz w:val="28"/>
          <w:szCs w:val="28"/>
        </w:rPr>
        <w:t>Грингольца</w:t>
      </w:r>
      <w:proofErr w:type="spellEnd"/>
      <w:r w:rsidRPr="00CE427F">
        <w:rPr>
          <w:rFonts w:ascii="Times New Roman" w:eastAsia="Times New Roman" w:hAnsi="Times New Roman" w:cs="Times New Roman"/>
          <w:sz w:val="28"/>
          <w:szCs w:val="28"/>
        </w:rPr>
        <w:t xml:space="preserve">, </w:t>
      </w:r>
      <w:proofErr w:type="spellStart"/>
      <w:r w:rsidRPr="00CE427F">
        <w:rPr>
          <w:rFonts w:ascii="Times New Roman" w:eastAsia="Times New Roman" w:hAnsi="Times New Roman" w:cs="Times New Roman"/>
          <w:sz w:val="28"/>
          <w:szCs w:val="28"/>
        </w:rPr>
        <w:t>М.В</w:t>
      </w:r>
      <w:r w:rsidRPr="00CE427F">
        <w:rPr>
          <w:rFonts w:ascii="Times New Roman" w:eastAsia="Times New Roman" w:hAnsi="Times New Roman" w:cs="Times New Roman"/>
          <w:spacing w:val="20"/>
          <w:sz w:val="28"/>
          <w:szCs w:val="28"/>
        </w:rPr>
        <w:t>.</w:t>
      </w:r>
      <w:r w:rsidRPr="00CE427F">
        <w:rPr>
          <w:rFonts w:ascii="Times New Roman" w:eastAsia="Times New Roman" w:hAnsi="Times New Roman" w:cs="Times New Roman"/>
          <w:sz w:val="28"/>
          <w:szCs w:val="28"/>
        </w:rPr>
        <w:t>Гордона</w:t>
      </w:r>
      <w:proofErr w:type="spellEnd"/>
      <w:r w:rsidRPr="00CE427F">
        <w:rPr>
          <w:rFonts w:ascii="Times New Roman" w:eastAsia="Times New Roman" w:hAnsi="Times New Roman" w:cs="Times New Roman"/>
          <w:sz w:val="28"/>
          <w:szCs w:val="28"/>
        </w:rPr>
        <w:t xml:space="preserve">, </w:t>
      </w:r>
      <w:proofErr w:type="spellStart"/>
      <w:r w:rsidRPr="00CE427F">
        <w:rPr>
          <w:rFonts w:ascii="Times New Roman" w:eastAsia="Times New Roman" w:hAnsi="Times New Roman" w:cs="Times New Roman"/>
          <w:sz w:val="28"/>
          <w:szCs w:val="28"/>
        </w:rPr>
        <w:t>В.А</w:t>
      </w:r>
      <w:r w:rsidRPr="00CE427F">
        <w:rPr>
          <w:rFonts w:ascii="Times New Roman" w:eastAsia="Times New Roman" w:hAnsi="Times New Roman" w:cs="Times New Roman"/>
          <w:spacing w:val="20"/>
          <w:sz w:val="28"/>
          <w:szCs w:val="28"/>
        </w:rPr>
        <w:t>.</w:t>
      </w:r>
      <w:r w:rsidRPr="00CE427F">
        <w:rPr>
          <w:rFonts w:ascii="Times New Roman" w:eastAsia="Times New Roman" w:hAnsi="Times New Roman" w:cs="Times New Roman"/>
          <w:sz w:val="28"/>
          <w:szCs w:val="28"/>
        </w:rPr>
        <w:t>Дозорцева</w:t>
      </w:r>
      <w:proofErr w:type="spellEnd"/>
      <w:r w:rsidRPr="00CE427F">
        <w:rPr>
          <w:rFonts w:ascii="Times New Roman" w:eastAsia="Times New Roman" w:hAnsi="Times New Roman" w:cs="Times New Roman"/>
          <w:sz w:val="28"/>
          <w:szCs w:val="28"/>
        </w:rPr>
        <w:t xml:space="preserve">, </w:t>
      </w:r>
      <w:proofErr w:type="spellStart"/>
      <w:r w:rsidRPr="00CE427F">
        <w:rPr>
          <w:rFonts w:ascii="Times New Roman" w:eastAsia="Times New Roman" w:hAnsi="Times New Roman" w:cs="Times New Roman"/>
          <w:sz w:val="28"/>
          <w:szCs w:val="28"/>
        </w:rPr>
        <w:t>Р</w:t>
      </w:r>
      <w:r w:rsidRPr="00CE427F">
        <w:rPr>
          <w:rFonts w:ascii="Times New Roman" w:eastAsia="Times New Roman" w:hAnsi="Times New Roman" w:cs="Times New Roman"/>
          <w:spacing w:val="20"/>
          <w:sz w:val="28"/>
          <w:szCs w:val="28"/>
        </w:rPr>
        <w:t>.</w:t>
      </w:r>
      <w:r w:rsidRPr="00CE427F">
        <w:rPr>
          <w:rFonts w:ascii="Times New Roman" w:eastAsia="Times New Roman" w:hAnsi="Times New Roman" w:cs="Times New Roman"/>
          <w:sz w:val="28"/>
          <w:szCs w:val="28"/>
        </w:rPr>
        <w:t>Дюма</w:t>
      </w:r>
      <w:proofErr w:type="spellEnd"/>
      <w:r w:rsidRPr="00CE427F">
        <w:rPr>
          <w:rFonts w:ascii="Times New Roman" w:eastAsia="Times New Roman" w:hAnsi="Times New Roman" w:cs="Times New Roman"/>
          <w:sz w:val="28"/>
          <w:szCs w:val="28"/>
        </w:rPr>
        <w:t xml:space="preserve">, </w:t>
      </w:r>
      <w:proofErr w:type="spellStart"/>
      <w:r w:rsidRPr="00CE427F">
        <w:rPr>
          <w:rFonts w:ascii="Times New Roman" w:eastAsia="Times New Roman" w:hAnsi="Times New Roman" w:cs="Times New Roman"/>
          <w:sz w:val="28"/>
          <w:szCs w:val="28"/>
        </w:rPr>
        <w:t>В.Я</w:t>
      </w:r>
      <w:r w:rsidRPr="00CE427F">
        <w:rPr>
          <w:rFonts w:ascii="Times New Roman" w:eastAsia="Times New Roman" w:hAnsi="Times New Roman" w:cs="Times New Roman"/>
          <w:spacing w:val="20"/>
          <w:sz w:val="28"/>
          <w:szCs w:val="28"/>
        </w:rPr>
        <w:t>.</w:t>
      </w:r>
      <w:r w:rsidRPr="00CE427F">
        <w:rPr>
          <w:rFonts w:ascii="Times New Roman" w:eastAsia="Times New Roman" w:hAnsi="Times New Roman" w:cs="Times New Roman"/>
          <w:sz w:val="28"/>
          <w:szCs w:val="28"/>
        </w:rPr>
        <w:t>Іонаса</w:t>
      </w:r>
      <w:proofErr w:type="spellEnd"/>
      <w:r w:rsidRPr="00CE427F">
        <w:rPr>
          <w:rFonts w:ascii="Times New Roman" w:eastAsia="Times New Roman" w:hAnsi="Times New Roman" w:cs="Times New Roman"/>
          <w:sz w:val="28"/>
          <w:szCs w:val="28"/>
        </w:rPr>
        <w:t xml:space="preserve">, </w:t>
      </w:r>
      <w:proofErr w:type="spellStart"/>
      <w:r w:rsidRPr="00CE427F">
        <w:rPr>
          <w:rFonts w:ascii="Times New Roman" w:eastAsia="Times New Roman" w:hAnsi="Times New Roman" w:cs="Times New Roman"/>
          <w:sz w:val="28"/>
          <w:szCs w:val="28"/>
        </w:rPr>
        <w:t>О.С</w:t>
      </w:r>
      <w:r w:rsidRPr="00CE427F">
        <w:rPr>
          <w:rFonts w:ascii="Times New Roman" w:eastAsia="Times New Roman" w:hAnsi="Times New Roman" w:cs="Times New Roman"/>
          <w:spacing w:val="20"/>
          <w:sz w:val="28"/>
          <w:szCs w:val="28"/>
        </w:rPr>
        <w:t>.</w:t>
      </w:r>
      <w:r w:rsidRPr="00CE427F">
        <w:rPr>
          <w:rFonts w:ascii="Times New Roman" w:eastAsia="Times New Roman" w:hAnsi="Times New Roman" w:cs="Times New Roman"/>
          <w:sz w:val="28"/>
          <w:szCs w:val="28"/>
        </w:rPr>
        <w:t>Іоффе</w:t>
      </w:r>
      <w:proofErr w:type="spellEnd"/>
      <w:r w:rsidRPr="00CE427F">
        <w:rPr>
          <w:rFonts w:ascii="Times New Roman" w:eastAsia="Times New Roman" w:hAnsi="Times New Roman" w:cs="Times New Roman"/>
          <w:sz w:val="28"/>
          <w:szCs w:val="28"/>
        </w:rPr>
        <w:t xml:space="preserve">, </w:t>
      </w:r>
      <w:proofErr w:type="spellStart"/>
      <w:r w:rsidRPr="00CE427F">
        <w:rPr>
          <w:rFonts w:ascii="Times New Roman" w:eastAsia="Times New Roman" w:hAnsi="Times New Roman" w:cs="Times New Roman"/>
          <w:sz w:val="28"/>
          <w:szCs w:val="28"/>
        </w:rPr>
        <w:t>В.О</w:t>
      </w:r>
      <w:r w:rsidRPr="00CE427F">
        <w:rPr>
          <w:rFonts w:ascii="Times New Roman" w:eastAsia="Times New Roman" w:hAnsi="Times New Roman" w:cs="Times New Roman"/>
          <w:spacing w:val="20"/>
          <w:sz w:val="28"/>
          <w:szCs w:val="28"/>
        </w:rPr>
        <w:t>.</w:t>
      </w:r>
      <w:r w:rsidRPr="00CE427F">
        <w:rPr>
          <w:rFonts w:ascii="Times New Roman" w:eastAsia="Times New Roman" w:hAnsi="Times New Roman" w:cs="Times New Roman"/>
          <w:sz w:val="28"/>
          <w:szCs w:val="28"/>
        </w:rPr>
        <w:t>Калятина</w:t>
      </w:r>
      <w:proofErr w:type="spellEnd"/>
      <w:r w:rsidRPr="00CE427F">
        <w:rPr>
          <w:rFonts w:ascii="Times New Roman" w:eastAsia="Times New Roman" w:hAnsi="Times New Roman" w:cs="Times New Roman"/>
          <w:sz w:val="28"/>
          <w:szCs w:val="28"/>
        </w:rPr>
        <w:t xml:space="preserve">, </w:t>
      </w:r>
      <w:proofErr w:type="spellStart"/>
      <w:r w:rsidRPr="00CE427F">
        <w:rPr>
          <w:rFonts w:ascii="Times New Roman" w:eastAsia="Times New Roman" w:hAnsi="Times New Roman" w:cs="Times New Roman"/>
          <w:sz w:val="28"/>
          <w:szCs w:val="28"/>
        </w:rPr>
        <w:t>О.А</w:t>
      </w:r>
      <w:r w:rsidRPr="00CE427F">
        <w:rPr>
          <w:rFonts w:ascii="Times New Roman" w:eastAsia="Times New Roman" w:hAnsi="Times New Roman" w:cs="Times New Roman"/>
          <w:spacing w:val="40"/>
          <w:sz w:val="28"/>
          <w:szCs w:val="28"/>
        </w:rPr>
        <w:t>.</w:t>
      </w:r>
      <w:r w:rsidRPr="00CE427F">
        <w:rPr>
          <w:rFonts w:ascii="Times New Roman" w:eastAsia="Times New Roman" w:hAnsi="Times New Roman" w:cs="Times New Roman"/>
          <w:sz w:val="28"/>
          <w:szCs w:val="28"/>
        </w:rPr>
        <w:t>Красавчикова</w:t>
      </w:r>
      <w:proofErr w:type="spellEnd"/>
      <w:r w:rsidRPr="00CE427F">
        <w:rPr>
          <w:rFonts w:ascii="Times New Roman" w:eastAsia="Times New Roman" w:hAnsi="Times New Roman" w:cs="Times New Roman"/>
          <w:sz w:val="28"/>
          <w:szCs w:val="28"/>
        </w:rPr>
        <w:t xml:space="preserve">, </w:t>
      </w:r>
      <w:proofErr w:type="spellStart"/>
      <w:r w:rsidRPr="00CE427F">
        <w:rPr>
          <w:rFonts w:ascii="Times New Roman" w:eastAsia="Times New Roman" w:hAnsi="Times New Roman" w:cs="Times New Roman"/>
          <w:sz w:val="28"/>
          <w:szCs w:val="28"/>
        </w:rPr>
        <w:t>М.Я</w:t>
      </w:r>
      <w:r w:rsidRPr="00CE427F">
        <w:rPr>
          <w:rFonts w:ascii="Times New Roman" w:eastAsia="Times New Roman" w:hAnsi="Times New Roman" w:cs="Times New Roman"/>
          <w:spacing w:val="40"/>
          <w:sz w:val="28"/>
          <w:szCs w:val="28"/>
        </w:rPr>
        <w:t>.</w:t>
      </w:r>
      <w:r w:rsidRPr="00CE427F">
        <w:rPr>
          <w:rFonts w:ascii="Times New Roman" w:eastAsia="Times New Roman" w:hAnsi="Times New Roman" w:cs="Times New Roman"/>
          <w:sz w:val="28"/>
          <w:szCs w:val="28"/>
        </w:rPr>
        <w:t>Кирилової</w:t>
      </w:r>
      <w:proofErr w:type="spellEnd"/>
      <w:r w:rsidRPr="00CE427F">
        <w:rPr>
          <w:rFonts w:ascii="Times New Roman" w:eastAsia="Times New Roman" w:hAnsi="Times New Roman" w:cs="Times New Roman"/>
          <w:sz w:val="28"/>
          <w:szCs w:val="28"/>
        </w:rPr>
        <w:t xml:space="preserve">, </w:t>
      </w:r>
      <w:proofErr w:type="spellStart"/>
      <w:r w:rsidRPr="00CE427F">
        <w:rPr>
          <w:rFonts w:ascii="Times New Roman" w:eastAsia="Times New Roman" w:hAnsi="Times New Roman" w:cs="Times New Roman"/>
          <w:sz w:val="28"/>
          <w:szCs w:val="28"/>
        </w:rPr>
        <w:t>В.І</w:t>
      </w:r>
      <w:r w:rsidRPr="00CE427F">
        <w:rPr>
          <w:rFonts w:ascii="Times New Roman" w:eastAsia="Times New Roman" w:hAnsi="Times New Roman" w:cs="Times New Roman"/>
          <w:spacing w:val="40"/>
          <w:sz w:val="28"/>
          <w:szCs w:val="28"/>
        </w:rPr>
        <w:t>.</w:t>
      </w:r>
      <w:r w:rsidRPr="00CE427F">
        <w:rPr>
          <w:rFonts w:ascii="Times New Roman" w:eastAsia="Times New Roman" w:hAnsi="Times New Roman" w:cs="Times New Roman"/>
          <w:sz w:val="28"/>
          <w:szCs w:val="28"/>
        </w:rPr>
        <w:t>Корецького</w:t>
      </w:r>
      <w:proofErr w:type="spellEnd"/>
      <w:r w:rsidRPr="00CE427F">
        <w:rPr>
          <w:rFonts w:ascii="Times New Roman" w:eastAsia="Times New Roman" w:hAnsi="Times New Roman" w:cs="Times New Roman"/>
          <w:sz w:val="28"/>
          <w:szCs w:val="28"/>
        </w:rPr>
        <w:t xml:space="preserve">, </w:t>
      </w:r>
      <w:proofErr w:type="spellStart"/>
      <w:r w:rsidRPr="00CE427F">
        <w:rPr>
          <w:rFonts w:ascii="Times New Roman" w:eastAsia="Times New Roman" w:hAnsi="Times New Roman" w:cs="Times New Roman"/>
          <w:sz w:val="28"/>
          <w:szCs w:val="28"/>
        </w:rPr>
        <w:t>Д</w:t>
      </w:r>
      <w:r w:rsidRPr="00CE427F">
        <w:rPr>
          <w:rFonts w:ascii="Times New Roman" w:eastAsia="Times New Roman" w:hAnsi="Times New Roman" w:cs="Times New Roman"/>
          <w:spacing w:val="40"/>
          <w:sz w:val="28"/>
          <w:szCs w:val="28"/>
        </w:rPr>
        <w:t>.</w:t>
      </w:r>
      <w:r w:rsidRPr="00CE427F">
        <w:rPr>
          <w:rFonts w:ascii="Times New Roman" w:eastAsia="Times New Roman" w:hAnsi="Times New Roman" w:cs="Times New Roman"/>
          <w:sz w:val="28"/>
          <w:szCs w:val="28"/>
        </w:rPr>
        <w:t>Липцик</w:t>
      </w:r>
      <w:proofErr w:type="spellEnd"/>
      <w:r w:rsidRPr="00CE427F">
        <w:rPr>
          <w:rFonts w:ascii="Times New Roman" w:eastAsia="Times New Roman" w:hAnsi="Times New Roman" w:cs="Times New Roman"/>
          <w:sz w:val="28"/>
          <w:szCs w:val="28"/>
        </w:rPr>
        <w:t>, М.І</w:t>
      </w:r>
      <w:r w:rsidRPr="00CE427F">
        <w:rPr>
          <w:rFonts w:ascii="Times New Roman" w:eastAsia="Times New Roman" w:hAnsi="Times New Roman" w:cs="Times New Roman"/>
          <w:spacing w:val="40"/>
          <w:sz w:val="28"/>
          <w:szCs w:val="28"/>
        </w:rPr>
        <w:t xml:space="preserve">. </w:t>
      </w:r>
      <w:proofErr w:type="spellStart"/>
      <w:r w:rsidRPr="00CE427F">
        <w:rPr>
          <w:rFonts w:ascii="Times New Roman" w:eastAsia="Times New Roman" w:hAnsi="Times New Roman" w:cs="Times New Roman"/>
          <w:sz w:val="28"/>
          <w:szCs w:val="28"/>
        </w:rPr>
        <w:lastRenderedPageBreak/>
        <w:t>Никитиної</w:t>
      </w:r>
      <w:proofErr w:type="spellEnd"/>
      <w:r w:rsidRPr="00CE427F">
        <w:rPr>
          <w:rFonts w:ascii="Times New Roman" w:eastAsia="Times New Roman" w:hAnsi="Times New Roman" w:cs="Times New Roman"/>
          <w:sz w:val="28"/>
          <w:szCs w:val="28"/>
        </w:rPr>
        <w:t xml:space="preserve">, </w:t>
      </w:r>
      <w:proofErr w:type="spellStart"/>
      <w:r w:rsidRPr="00CE427F">
        <w:rPr>
          <w:rFonts w:ascii="Times New Roman" w:eastAsia="Times New Roman" w:hAnsi="Times New Roman" w:cs="Times New Roman"/>
          <w:sz w:val="28"/>
          <w:szCs w:val="28"/>
        </w:rPr>
        <w:t>О.А</w:t>
      </w:r>
      <w:r w:rsidRPr="00CE427F">
        <w:rPr>
          <w:rFonts w:ascii="Times New Roman" w:eastAsia="Times New Roman" w:hAnsi="Times New Roman" w:cs="Times New Roman"/>
          <w:spacing w:val="40"/>
          <w:sz w:val="28"/>
          <w:szCs w:val="28"/>
        </w:rPr>
        <w:t>.</w:t>
      </w:r>
      <w:r w:rsidRPr="00CE427F">
        <w:rPr>
          <w:rFonts w:ascii="Times New Roman" w:eastAsia="Times New Roman" w:hAnsi="Times New Roman" w:cs="Times New Roman"/>
          <w:sz w:val="28"/>
          <w:szCs w:val="28"/>
        </w:rPr>
        <w:t>Підопригори</w:t>
      </w:r>
      <w:proofErr w:type="spellEnd"/>
      <w:r w:rsidRPr="00CE427F">
        <w:rPr>
          <w:rFonts w:ascii="Times New Roman" w:eastAsia="Times New Roman" w:hAnsi="Times New Roman" w:cs="Times New Roman"/>
          <w:sz w:val="28"/>
          <w:szCs w:val="28"/>
        </w:rPr>
        <w:t xml:space="preserve">, </w:t>
      </w:r>
      <w:proofErr w:type="spellStart"/>
      <w:r w:rsidRPr="00CE427F">
        <w:rPr>
          <w:rFonts w:ascii="Times New Roman" w:eastAsia="Times New Roman" w:hAnsi="Times New Roman" w:cs="Times New Roman"/>
          <w:sz w:val="28"/>
          <w:szCs w:val="28"/>
        </w:rPr>
        <w:t>А.П</w:t>
      </w:r>
      <w:r w:rsidRPr="00CE427F">
        <w:rPr>
          <w:rFonts w:ascii="Times New Roman" w:eastAsia="Times New Roman" w:hAnsi="Times New Roman" w:cs="Times New Roman"/>
          <w:spacing w:val="40"/>
          <w:sz w:val="28"/>
          <w:szCs w:val="28"/>
        </w:rPr>
        <w:t>.</w:t>
      </w:r>
      <w:r w:rsidRPr="00CE427F">
        <w:rPr>
          <w:rFonts w:ascii="Times New Roman" w:eastAsia="Times New Roman" w:hAnsi="Times New Roman" w:cs="Times New Roman"/>
          <w:sz w:val="28"/>
          <w:szCs w:val="28"/>
        </w:rPr>
        <w:t>Сергєєва</w:t>
      </w:r>
      <w:proofErr w:type="spellEnd"/>
      <w:r w:rsidRPr="00CE427F">
        <w:rPr>
          <w:rFonts w:ascii="Times New Roman" w:eastAsia="Times New Roman" w:hAnsi="Times New Roman" w:cs="Times New Roman"/>
          <w:sz w:val="28"/>
          <w:szCs w:val="28"/>
        </w:rPr>
        <w:t xml:space="preserve">, </w:t>
      </w:r>
      <w:proofErr w:type="spellStart"/>
      <w:r w:rsidRPr="00CE427F">
        <w:rPr>
          <w:rFonts w:ascii="Times New Roman" w:eastAsia="Times New Roman" w:hAnsi="Times New Roman" w:cs="Times New Roman"/>
          <w:sz w:val="28"/>
          <w:szCs w:val="28"/>
        </w:rPr>
        <w:t>В.І</w:t>
      </w:r>
      <w:r w:rsidRPr="00CE427F">
        <w:rPr>
          <w:rFonts w:ascii="Times New Roman" w:eastAsia="Times New Roman" w:hAnsi="Times New Roman" w:cs="Times New Roman"/>
          <w:spacing w:val="40"/>
          <w:sz w:val="28"/>
          <w:szCs w:val="28"/>
        </w:rPr>
        <w:t>.</w:t>
      </w:r>
      <w:r w:rsidRPr="00CE427F">
        <w:rPr>
          <w:rFonts w:ascii="Times New Roman" w:eastAsia="Times New Roman" w:hAnsi="Times New Roman" w:cs="Times New Roman"/>
          <w:sz w:val="28"/>
          <w:szCs w:val="28"/>
        </w:rPr>
        <w:t>Серебровського</w:t>
      </w:r>
      <w:proofErr w:type="spellEnd"/>
      <w:r w:rsidRPr="00CE427F">
        <w:rPr>
          <w:rFonts w:ascii="Times New Roman" w:eastAsia="Times New Roman" w:hAnsi="Times New Roman" w:cs="Times New Roman"/>
          <w:sz w:val="28"/>
          <w:szCs w:val="28"/>
        </w:rPr>
        <w:t>, С.А</w:t>
      </w:r>
      <w:r w:rsidRPr="00CE427F">
        <w:rPr>
          <w:rFonts w:ascii="Times New Roman" w:eastAsia="Times New Roman" w:hAnsi="Times New Roman" w:cs="Times New Roman"/>
          <w:spacing w:val="40"/>
          <w:sz w:val="28"/>
          <w:szCs w:val="28"/>
        </w:rPr>
        <w:t xml:space="preserve">. </w:t>
      </w:r>
      <w:proofErr w:type="spellStart"/>
      <w:r w:rsidRPr="00CE427F">
        <w:rPr>
          <w:rFonts w:ascii="Times New Roman" w:eastAsia="Times New Roman" w:hAnsi="Times New Roman" w:cs="Times New Roman"/>
          <w:sz w:val="28"/>
          <w:szCs w:val="28"/>
        </w:rPr>
        <w:t>Сударикова</w:t>
      </w:r>
      <w:proofErr w:type="spellEnd"/>
      <w:r w:rsidRPr="00CE427F">
        <w:rPr>
          <w:rFonts w:ascii="Times New Roman" w:eastAsia="Times New Roman" w:hAnsi="Times New Roman" w:cs="Times New Roman"/>
          <w:sz w:val="28"/>
          <w:szCs w:val="28"/>
        </w:rPr>
        <w:t xml:space="preserve">, </w:t>
      </w:r>
      <w:proofErr w:type="spellStart"/>
      <w:r w:rsidRPr="00CE427F">
        <w:rPr>
          <w:rFonts w:ascii="Times New Roman" w:eastAsia="Times New Roman" w:hAnsi="Times New Roman" w:cs="Times New Roman"/>
          <w:sz w:val="28"/>
          <w:szCs w:val="28"/>
        </w:rPr>
        <w:t>К.А</w:t>
      </w:r>
      <w:r w:rsidRPr="00CE427F">
        <w:rPr>
          <w:rFonts w:ascii="Times New Roman" w:eastAsia="Times New Roman" w:hAnsi="Times New Roman" w:cs="Times New Roman"/>
          <w:spacing w:val="40"/>
          <w:sz w:val="28"/>
          <w:szCs w:val="28"/>
        </w:rPr>
        <w:t>.</w:t>
      </w:r>
      <w:r w:rsidRPr="00CE427F">
        <w:rPr>
          <w:rFonts w:ascii="Times New Roman" w:eastAsia="Times New Roman" w:hAnsi="Times New Roman" w:cs="Times New Roman"/>
          <w:sz w:val="28"/>
          <w:szCs w:val="28"/>
        </w:rPr>
        <w:t>Флейшиць</w:t>
      </w:r>
      <w:proofErr w:type="spellEnd"/>
      <w:r w:rsidRPr="00CE427F">
        <w:rPr>
          <w:rFonts w:ascii="Times New Roman" w:eastAsia="Times New Roman" w:hAnsi="Times New Roman" w:cs="Times New Roman"/>
          <w:sz w:val="28"/>
          <w:szCs w:val="28"/>
        </w:rPr>
        <w:t xml:space="preserve">, </w:t>
      </w:r>
      <w:proofErr w:type="spellStart"/>
      <w:r w:rsidRPr="00CE427F">
        <w:rPr>
          <w:rFonts w:ascii="Times New Roman" w:eastAsia="Times New Roman" w:hAnsi="Times New Roman" w:cs="Times New Roman"/>
          <w:sz w:val="28"/>
          <w:szCs w:val="28"/>
        </w:rPr>
        <w:t>С.А</w:t>
      </w:r>
      <w:r w:rsidRPr="00CE427F">
        <w:rPr>
          <w:rFonts w:ascii="Times New Roman" w:eastAsia="Times New Roman" w:hAnsi="Times New Roman" w:cs="Times New Roman"/>
          <w:spacing w:val="40"/>
          <w:sz w:val="28"/>
          <w:szCs w:val="28"/>
        </w:rPr>
        <w:t>.</w:t>
      </w:r>
      <w:r w:rsidRPr="00CE427F">
        <w:rPr>
          <w:rFonts w:ascii="Times New Roman" w:eastAsia="Times New Roman" w:hAnsi="Times New Roman" w:cs="Times New Roman"/>
          <w:sz w:val="28"/>
          <w:szCs w:val="28"/>
        </w:rPr>
        <w:t>Чернишової</w:t>
      </w:r>
      <w:proofErr w:type="spellEnd"/>
      <w:r w:rsidRPr="00CE427F">
        <w:rPr>
          <w:rFonts w:ascii="Times New Roman" w:eastAsia="Times New Roman" w:hAnsi="Times New Roman" w:cs="Times New Roman"/>
          <w:sz w:val="28"/>
          <w:szCs w:val="28"/>
        </w:rPr>
        <w:t xml:space="preserve"> і інших.</w:t>
      </w:r>
    </w:p>
    <w:p w:rsidR="00CE427F" w:rsidRPr="00CE427F" w:rsidRDefault="00CE427F" w:rsidP="00CE427F">
      <w:pPr>
        <w:spacing w:after="0" w:line="360" w:lineRule="auto"/>
        <w:ind w:firstLine="709"/>
        <w:jc w:val="both"/>
        <w:rPr>
          <w:rFonts w:ascii="Times New Roman" w:eastAsia="Times New Roman" w:hAnsi="Times New Roman" w:cs="Times New Roman"/>
          <w:sz w:val="28"/>
          <w:szCs w:val="28"/>
        </w:rPr>
      </w:pPr>
      <w:r w:rsidRPr="00CE427F">
        <w:rPr>
          <w:rFonts w:ascii="Times New Roman" w:eastAsia="Times New Roman" w:hAnsi="Times New Roman" w:cs="Times New Roman"/>
          <w:b/>
          <w:sz w:val="28"/>
          <w:szCs w:val="28"/>
        </w:rPr>
        <w:t>Об'єктом</w:t>
      </w:r>
      <w:r w:rsidRPr="00CE427F">
        <w:rPr>
          <w:rFonts w:ascii="Times New Roman" w:eastAsia="Times New Roman" w:hAnsi="Times New Roman" w:cs="Times New Roman"/>
          <w:sz w:val="28"/>
          <w:szCs w:val="28"/>
        </w:rPr>
        <w:t xml:space="preserve"> справжнього дослідження є українське законодавство й правова доктрина про авторське право на похідні літературні твори.</w:t>
      </w:r>
    </w:p>
    <w:p w:rsidR="00CE427F" w:rsidRPr="00CE427F" w:rsidRDefault="00CE427F" w:rsidP="00CE427F">
      <w:pPr>
        <w:spacing w:after="0" w:line="360" w:lineRule="auto"/>
        <w:ind w:firstLine="709"/>
        <w:jc w:val="both"/>
        <w:rPr>
          <w:rFonts w:ascii="Times New Roman" w:eastAsia="Times New Roman" w:hAnsi="Times New Roman" w:cs="Times New Roman"/>
          <w:sz w:val="28"/>
          <w:szCs w:val="28"/>
        </w:rPr>
      </w:pPr>
      <w:r w:rsidRPr="00CE427F">
        <w:rPr>
          <w:rFonts w:ascii="Times New Roman" w:eastAsia="Times New Roman" w:hAnsi="Times New Roman" w:cs="Times New Roman"/>
          <w:b/>
          <w:sz w:val="28"/>
          <w:szCs w:val="28"/>
        </w:rPr>
        <w:t xml:space="preserve">Предмет </w:t>
      </w:r>
      <w:r w:rsidRPr="00CE427F">
        <w:rPr>
          <w:rFonts w:ascii="Times New Roman" w:eastAsia="Times New Roman" w:hAnsi="Times New Roman" w:cs="Times New Roman"/>
          <w:sz w:val="28"/>
          <w:szCs w:val="28"/>
        </w:rPr>
        <w:t xml:space="preserve">даної дипломної роботи – правовий режим похідних літературних творів, правове регулювання відносин, що складаються в процесі їхнього створення й використання, дослідження яких проводилося в контексті історії виникнення й розвитку авторського права на похідні літературні твори на основі аналізу діючого на сучасному етапі вітчизняного законодавства й правової доктрини. </w:t>
      </w:r>
    </w:p>
    <w:p w:rsidR="00CE427F" w:rsidRPr="00CE427F" w:rsidRDefault="00CE427F" w:rsidP="00CE427F">
      <w:pPr>
        <w:spacing w:after="0" w:line="360" w:lineRule="auto"/>
        <w:ind w:firstLine="709"/>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 xml:space="preserve"> </w:t>
      </w:r>
      <w:r w:rsidRPr="00CE427F">
        <w:rPr>
          <w:rFonts w:ascii="Times New Roman" w:eastAsia="Times New Roman" w:hAnsi="Times New Roman" w:cs="Times New Roman"/>
          <w:b/>
          <w:sz w:val="28"/>
          <w:szCs w:val="28"/>
        </w:rPr>
        <w:t>Мета дипломного дослідження</w:t>
      </w:r>
      <w:r w:rsidRPr="00CE427F">
        <w:rPr>
          <w:rFonts w:ascii="Times New Roman" w:eastAsia="Times New Roman" w:hAnsi="Times New Roman" w:cs="Times New Roman"/>
          <w:sz w:val="28"/>
          <w:szCs w:val="28"/>
        </w:rPr>
        <w:t>: комплексне дослідження правового положення похідних літературних творів. Мета, об'єкт і предмет дослідження зажадали висування наступних завдань, рішення яких обумовило зміст даної дипломної роботи:</w:t>
      </w:r>
    </w:p>
    <w:p w:rsidR="00CE427F" w:rsidRPr="00CE427F" w:rsidRDefault="00CE427F" w:rsidP="00CE427F">
      <w:pPr>
        <w:numPr>
          <w:ilvl w:val="0"/>
          <w:numId w:val="1"/>
        </w:numPr>
        <w:spacing w:after="0"/>
        <w:contextualSpacing/>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 xml:space="preserve">Визначити поняття похідного літературного твору і його місце в системі об'єктів авторського. </w:t>
      </w:r>
    </w:p>
    <w:p w:rsidR="00CE427F" w:rsidRPr="00CE427F" w:rsidRDefault="00CE427F" w:rsidP="00CE427F">
      <w:pPr>
        <w:numPr>
          <w:ilvl w:val="0"/>
          <w:numId w:val="1"/>
        </w:numPr>
        <w:spacing w:after="0"/>
        <w:contextualSpacing/>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 xml:space="preserve">Визначити поняття авторського права на похідні літературні твори. Розглянути авторське право на похідні літературні твори в об'єктивному й суб'єктивному </w:t>
      </w:r>
      <w:proofErr w:type="spellStart"/>
      <w:r w:rsidRPr="00CE427F">
        <w:rPr>
          <w:rFonts w:ascii="Times New Roman" w:eastAsia="Times New Roman" w:hAnsi="Times New Roman" w:cs="Times New Roman"/>
          <w:sz w:val="28"/>
          <w:szCs w:val="28"/>
        </w:rPr>
        <w:t>сенсах</w:t>
      </w:r>
      <w:proofErr w:type="spellEnd"/>
      <w:r w:rsidRPr="00CE427F">
        <w:rPr>
          <w:rFonts w:ascii="Times New Roman" w:eastAsia="Times New Roman" w:hAnsi="Times New Roman" w:cs="Times New Roman"/>
          <w:sz w:val="28"/>
          <w:szCs w:val="28"/>
        </w:rPr>
        <w:t>.</w:t>
      </w:r>
    </w:p>
    <w:p w:rsidR="00CE427F" w:rsidRPr="00CE427F" w:rsidRDefault="00CE427F" w:rsidP="00CE427F">
      <w:pPr>
        <w:numPr>
          <w:ilvl w:val="0"/>
          <w:numId w:val="1"/>
        </w:numPr>
        <w:spacing w:after="0"/>
        <w:contextualSpacing/>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Розглянути проблеми авторського права на окремі види похідних літературних творів (на прикладі перекладів і сценаріїв).</w:t>
      </w:r>
    </w:p>
    <w:p w:rsidR="00CE427F" w:rsidRPr="00CE427F" w:rsidRDefault="00CE427F" w:rsidP="00CE427F">
      <w:pPr>
        <w:spacing w:after="0" w:line="360" w:lineRule="auto"/>
        <w:ind w:firstLine="709"/>
        <w:contextualSpacing/>
        <w:jc w:val="both"/>
        <w:rPr>
          <w:rFonts w:ascii="Times New Roman" w:eastAsia="Times New Roman" w:hAnsi="Times New Roman" w:cs="Times New Roman"/>
          <w:sz w:val="28"/>
          <w:szCs w:val="28"/>
        </w:rPr>
      </w:pPr>
      <w:r w:rsidRPr="00CE427F">
        <w:rPr>
          <w:rFonts w:ascii="Times New Roman" w:eastAsia="Times New Roman" w:hAnsi="Times New Roman" w:cs="Times New Roman"/>
          <w:b/>
          <w:sz w:val="28"/>
          <w:szCs w:val="28"/>
        </w:rPr>
        <w:t>Методи дослідження.</w:t>
      </w:r>
      <w:r w:rsidRPr="00CE427F">
        <w:rPr>
          <w:rFonts w:ascii="Times New Roman" w:eastAsia="Times New Roman" w:hAnsi="Times New Roman" w:cs="Times New Roman"/>
          <w:sz w:val="28"/>
          <w:szCs w:val="28"/>
        </w:rPr>
        <w:t xml:space="preserve"> Для досягнення мети й вирішення поставлених завдань дослідження в роботі використані загальнонаукові й спеціальні методи пізнання правових явищ. Провідним методом дослідження є формально-логічний. Його використання дозволило проаналізувати доктринальні та законодавчі положення в сфері охорони прав авторів як суб'єктів права інтелектуальної власності. Зокрема, був використаний системно-функціональний метод, що дозволив виявити різноманіття внутрішніх і зовнішніх </w:t>
      </w:r>
      <w:proofErr w:type="spellStart"/>
      <w:r w:rsidRPr="00CE427F">
        <w:rPr>
          <w:rFonts w:ascii="Times New Roman" w:eastAsia="Times New Roman" w:hAnsi="Times New Roman" w:cs="Times New Roman"/>
          <w:sz w:val="28"/>
          <w:szCs w:val="28"/>
        </w:rPr>
        <w:t>зв'язків</w:t>
      </w:r>
      <w:proofErr w:type="spellEnd"/>
      <w:r w:rsidRPr="00CE427F">
        <w:rPr>
          <w:rFonts w:ascii="Times New Roman" w:eastAsia="Times New Roman" w:hAnsi="Times New Roman" w:cs="Times New Roman"/>
          <w:sz w:val="28"/>
          <w:szCs w:val="28"/>
        </w:rPr>
        <w:t xml:space="preserve"> досліджуваного предмета. У роботі були використані традиційні методи теоретичного й емпіричного дослідження – аналіз, синтез, індукція, які дозволили виявити прогалини, неточності, що існують у законодавстві й у доктрині з питань охорони прав авторів як суб'єктів права інтелектуальної власності за законодавством України. </w:t>
      </w:r>
    </w:p>
    <w:p w:rsidR="00CE427F" w:rsidRPr="00CE427F" w:rsidRDefault="00CE427F" w:rsidP="00CE427F">
      <w:pPr>
        <w:spacing w:after="0" w:line="360" w:lineRule="auto"/>
        <w:ind w:firstLine="709"/>
        <w:contextualSpacing/>
        <w:jc w:val="both"/>
        <w:rPr>
          <w:rFonts w:ascii="Times New Roman" w:eastAsia="Times New Roman" w:hAnsi="Times New Roman" w:cs="Times New Roman"/>
          <w:sz w:val="28"/>
          <w:szCs w:val="28"/>
        </w:rPr>
      </w:pPr>
      <w:r w:rsidRPr="00CE427F">
        <w:rPr>
          <w:rFonts w:ascii="Times New Roman" w:eastAsia="Times New Roman" w:hAnsi="Times New Roman" w:cs="Times New Roman"/>
          <w:b/>
          <w:sz w:val="28"/>
          <w:szCs w:val="28"/>
        </w:rPr>
        <w:lastRenderedPageBreak/>
        <w:t xml:space="preserve">Новизна дослідження </w:t>
      </w:r>
      <w:r w:rsidRPr="00CE427F">
        <w:rPr>
          <w:rFonts w:ascii="Times New Roman" w:eastAsia="Times New Roman" w:hAnsi="Times New Roman" w:cs="Times New Roman"/>
          <w:sz w:val="28"/>
          <w:szCs w:val="28"/>
        </w:rPr>
        <w:t>є в тім, що воно являє собою перше у вітчизняній літературі комплексне дослідження питань, що стосується створення й використання похідних літературних творів, що має велике значення для оцінки й удосконалювання діючого авторського законодавства й доктрини в розглянутій сфері.</w:t>
      </w:r>
    </w:p>
    <w:p w:rsidR="00CE427F" w:rsidRPr="00CE427F" w:rsidRDefault="00CE427F" w:rsidP="00CE427F">
      <w:pPr>
        <w:spacing w:after="0" w:line="360" w:lineRule="auto"/>
        <w:ind w:firstLine="709"/>
        <w:outlineLvl w:val="0"/>
        <w:rPr>
          <w:rFonts w:ascii="Times New Roman" w:eastAsia="Times New Roman" w:hAnsi="Times New Roman" w:cs="Times New Roman"/>
          <w:b/>
          <w:sz w:val="28"/>
          <w:szCs w:val="28"/>
        </w:rPr>
      </w:pPr>
      <w:r w:rsidRPr="00CE427F">
        <w:rPr>
          <w:rFonts w:ascii="Calibri" w:eastAsia="Times New Roman" w:hAnsi="Calibri" w:cs="Times New Roman"/>
          <w:b/>
        </w:rPr>
        <w:t xml:space="preserve"> </w:t>
      </w:r>
      <w:r w:rsidRPr="00CE427F">
        <w:rPr>
          <w:rFonts w:ascii="Times New Roman" w:eastAsia="Times New Roman" w:hAnsi="Times New Roman" w:cs="Times New Roman"/>
          <w:b/>
          <w:sz w:val="28"/>
          <w:szCs w:val="28"/>
        </w:rPr>
        <w:t>Основні положення, що виносяться на захист дипломної роботи:</w:t>
      </w:r>
    </w:p>
    <w:p w:rsidR="00CE427F" w:rsidRPr="00CE427F" w:rsidRDefault="00CE427F" w:rsidP="00CE427F">
      <w:pPr>
        <w:spacing w:after="0" w:line="360" w:lineRule="auto"/>
        <w:ind w:firstLine="709"/>
        <w:contextualSpacing/>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1.</w:t>
      </w:r>
      <w:r w:rsidRPr="00CE427F">
        <w:rPr>
          <w:rFonts w:ascii="Times New Roman" w:eastAsia="Times New Roman" w:hAnsi="Times New Roman" w:cs="Times New Roman"/>
          <w:b/>
          <w:sz w:val="28"/>
          <w:szCs w:val="28"/>
        </w:rPr>
        <w:t xml:space="preserve"> </w:t>
      </w:r>
      <w:r w:rsidRPr="00CE427F">
        <w:rPr>
          <w:rFonts w:ascii="Times New Roman" w:eastAsia="Times New Roman" w:hAnsi="Times New Roman" w:cs="Times New Roman"/>
          <w:sz w:val="28"/>
          <w:szCs w:val="28"/>
        </w:rPr>
        <w:t>Пропонуємо наступне визначення поняття «літературного похідного твору». Літературний похідний твір – це вторинні похідні твори, створені в ході застосування творчої праці й викладу змісту твору у формі слів, знаків, символів, а також донесення таких творів у різних формах (включаючи усну), створення й наступне оприлюднення яких можливо при наявності згоди автора оригінального (первісного) твору.</w:t>
      </w:r>
    </w:p>
    <w:p w:rsidR="00CE427F" w:rsidRPr="00CE427F" w:rsidRDefault="00CE427F" w:rsidP="00CE427F">
      <w:pPr>
        <w:spacing w:after="0"/>
        <w:ind w:firstLine="709"/>
        <w:contextualSpacing/>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2.</w:t>
      </w:r>
      <w:r w:rsidRPr="00CE427F">
        <w:rPr>
          <w:rFonts w:ascii="Calibri" w:eastAsia="Times New Roman" w:hAnsi="Calibri" w:cs="Times New Roman"/>
        </w:rPr>
        <w:t xml:space="preserve"> </w:t>
      </w:r>
      <w:r w:rsidRPr="00CE427F">
        <w:rPr>
          <w:rFonts w:ascii="Times New Roman" w:eastAsia="Times New Roman" w:hAnsi="Times New Roman" w:cs="Times New Roman"/>
          <w:sz w:val="28"/>
          <w:szCs w:val="28"/>
        </w:rPr>
        <w:t>Як ознаки, властиві похідним творам, пропонуємо розглядати: а) вторинність стосовно оригінального твору; б) наявність згоди автора первісного (оригінального) твору на створення похідного твору.</w:t>
      </w:r>
    </w:p>
    <w:p w:rsidR="00CE427F" w:rsidRPr="00CE427F" w:rsidRDefault="00CE427F" w:rsidP="00CE427F">
      <w:pPr>
        <w:spacing w:after="0"/>
        <w:ind w:firstLine="709"/>
        <w:contextualSpacing/>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3. Пропонується розглядати переклад як творчу обробку змісту тексту оригінального твору засобами другої мови.</w:t>
      </w:r>
    </w:p>
    <w:p w:rsidR="00CE427F" w:rsidRPr="00CE427F" w:rsidRDefault="00CE427F" w:rsidP="00CE427F">
      <w:pPr>
        <w:spacing w:after="0"/>
        <w:contextualSpacing/>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4. Пропонується наступна класифікація видів перекладів як похідних літературних призведений:</w:t>
      </w:r>
    </w:p>
    <w:p w:rsidR="00CE427F" w:rsidRPr="00CE427F" w:rsidRDefault="00CE427F" w:rsidP="00CE427F">
      <w:pPr>
        <w:numPr>
          <w:ilvl w:val="0"/>
          <w:numId w:val="2"/>
        </w:numPr>
        <w:tabs>
          <w:tab w:val="left" w:pos="900"/>
        </w:tabs>
        <w:spacing w:after="0"/>
        <w:contextualSpacing/>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залежно від способу донесення перекладу до широкої публіки: на письмові й усні;</w:t>
      </w:r>
    </w:p>
    <w:p w:rsidR="00CE427F" w:rsidRPr="00CE427F" w:rsidRDefault="00CE427F" w:rsidP="00CE427F">
      <w:pPr>
        <w:numPr>
          <w:ilvl w:val="0"/>
          <w:numId w:val="2"/>
        </w:numPr>
        <w:tabs>
          <w:tab w:val="left" w:pos="900"/>
        </w:tabs>
        <w:spacing w:after="0"/>
        <w:contextualSpacing/>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 xml:space="preserve">залежно від ступеня участі автора оригінального твору в створенні перекладу: авторський; авторизований; </w:t>
      </w:r>
    </w:p>
    <w:p w:rsidR="00CE427F" w:rsidRPr="00CE427F" w:rsidRDefault="00CE427F" w:rsidP="00CE427F">
      <w:pPr>
        <w:numPr>
          <w:ilvl w:val="0"/>
          <w:numId w:val="2"/>
        </w:numPr>
        <w:tabs>
          <w:tab w:val="left" w:pos="900"/>
        </w:tabs>
        <w:spacing w:after="0"/>
        <w:contextualSpacing/>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 xml:space="preserve">залежно від ступеня ідентичності мови тексту перекладу: первісний переклад (переклад з мови оригіналу); проміжний (переклад із уже переведеного оригінального твору); </w:t>
      </w:r>
    </w:p>
    <w:p w:rsidR="00CE427F" w:rsidRPr="00CE427F" w:rsidRDefault="00CE427F" w:rsidP="00CE427F">
      <w:pPr>
        <w:numPr>
          <w:ilvl w:val="0"/>
          <w:numId w:val="2"/>
        </w:numPr>
        <w:tabs>
          <w:tab w:val="left" w:pos="900"/>
        </w:tabs>
        <w:spacing w:after="0"/>
        <w:contextualSpacing/>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залежно від ступеня творчого, інтелектуального підходу до перекладу: художній переклад і підрядковий переклад.</w:t>
      </w:r>
    </w:p>
    <w:p w:rsidR="00CE427F" w:rsidRPr="00CE427F" w:rsidRDefault="00CE427F" w:rsidP="00CE427F">
      <w:pPr>
        <w:spacing w:after="0" w:line="360" w:lineRule="auto"/>
        <w:ind w:firstLine="709"/>
        <w:contextualSpacing/>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 xml:space="preserve">5. Пропонується визначити літературний сценарій як похідний літературний твір, як переробку матеріалу літературного твору в нову форму, у самостійний драматичний, </w:t>
      </w:r>
      <w:proofErr w:type="spellStart"/>
      <w:r w:rsidRPr="00CE427F">
        <w:rPr>
          <w:rFonts w:ascii="Times New Roman" w:eastAsia="Times New Roman" w:hAnsi="Times New Roman" w:cs="Times New Roman"/>
          <w:sz w:val="28"/>
          <w:szCs w:val="28"/>
        </w:rPr>
        <w:t>кінодраматичний</w:t>
      </w:r>
      <w:proofErr w:type="spellEnd"/>
      <w:r w:rsidRPr="00CE427F">
        <w:rPr>
          <w:rFonts w:ascii="Times New Roman" w:eastAsia="Times New Roman" w:hAnsi="Times New Roman" w:cs="Times New Roman"/>
          <w:sz w:val="28"/>
          <w:szCs w:val="28"/>
        </w:rPr>
        <w:t xml:space="preserve"> твір, у межах від близького до літературного твору. </w:t>
      </w:r>
    </w:p>
    <w:p w:rsidR="00CE427F" w:rsidRPr="00CE427F" w:rsidRDefault="00CE427F" w:rsidP="00CE427F">
      <w:pPr>
        <w:spacing w:after="0" w:line="360" w:lineRule="auto"/>
        <w:ind w:firstLine="709"/>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 xml:space="preserve">Структура дипломного дослідження складається із вступу, трьох розділів, висновків й списку використаної літератури. </w:t>
      </w:r>
    </w:p>
    <w:p w:rsidR="00CE427F" w:rsidRPr="00CE427F" w:rsidRDefault="00CE427F" w:rsidP="00CE427F">
      <w:pPr>
        <w:spacing w:after="0" w:line="360" w:lineRule="auto"/>
        <w:ind w:firstLine="709"/>
        <w:jc w:val="both"/>
        <w:rPr>
          <w:rFonts w:ascii="Times New Roman" w:eastAsia="Times New Roman" w:hAnsi="Times New Roman" w:cs="Times New Roman"/>
          <w:sz w:val="28"/>
          <w:szCs w:val="28"/>
        </w:rPr>
      </w:pPr>
    </w:p>
    <w:p w:rsidR="00CE427F" w:rsidRPr="00CE427F" w:rsidRDefault="00CE427F" w:rsidP="00CE427F">
      <w:pPr>
        <w:tabs>
          <w:tab w:val="left" w:pos="1905"/>
        </w:tabs>
        <w:spacing w:after="0" w:line="360" w:lineRule="auto"/>
        <w:jc w:val="center"/>
        <w:outlineLvl w:val="0"/>
        <w:rPr>
          <w:rFonts w:ascii="Times New Roman" w:eastAsia="Times New Roman" w:hAnsi="Times New Roman" w:cs="Times New Roman"/>
          <w:b/>
          <w:sz w:val="28"/>
          <w:szCs w:val="28"/>
        </w:rPr>
      </w:pPr>
      <w:r w:rsidRPr="00CE427F">
        <w:rPr>
          <w:rFonts w:ascii="Times New Roman" w:eastAsia="Times New Roman" w:hAnsi="Times New Roman" w:cs="Times New Roman"/>
          <w:b/>
          <w:sz w:val="28"/>
          <w:szCs w:val="28"/>
        </w:rPr>
        <w:lastRenderedPageBreak/>
        <w:t>ВИСНОВКИ</w:t>
      </w:r>
    </w:p>
    <w:p w:rsidR="00CE427F" w:rsidRPr="00CE427F" w:rsidRDefault="00CE427F" w:rsidP="00CE427F">
      <w:pPr>
        <w:tabs>
          <w:tab w:val="left" w:pos="1905"/>
        </w:tabs>
        <w:spacing w:after="0" w:line="360" w:lineRule="auto"/>
        <w:jc w:val="center"/>
        <w:outlineLvl w:val="0"/>
        <w:rPr>
          <w:rFonts w:ascii="Times New Roman" w:eastAsia="Times New Roman" w:hAnsi="Times New Roman" w:cs="Times New Roman"/>
          <w:b/>
          <w:sz w:val="20"/>
          <w:szCs w:val="20"/>
        </w:rPr>
      </w:pPr>
    </w:p>
    <w:p w:rsidR="00CE427F" w:rsidRPr="00CE427F" w:rsidRDefault="00CE427F" w:rsidP="00CE427F">
      <w:pPr>
        <w:tabs>
          <w:tab w:val="left" w:pos="1905"/>
        </w:tabs>
        <w:spacing w:after="0" w:line="360" w:lineRule="auto"/>
        <w:ind w:firstLine="851"/>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На підставі проведеного дослідження можна зробити наступні висновки.</w:t>
      </w:r>
    </w:p>
    <w:p w:rsidR="00CE427F" w:rsidRPr="00CE427F" w:rsidRDefault="00CE427F" w:rsidP="00CE427F">
      <w:pPr>
        <w:tabs>
          <w:tab w:val="left" w:pos="1905"/>
        </w:tabs>
        <w:spacing w:after="0" w:line="360" w:lineRule="auto"/>
        <w:ind w:firstLine="851"/>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 xml:space="preserve">Принципами авторського права як інституту права інтелектуальної власності є: воля творчості, територіальний і (або) національний характер; двоїстий характер авторського права; охорона авторським правом форми твору як результату творчої праці; баланс інтересів автора й суспільства; виникнення авторського права в силу створення; обмеженість у часі авторських прав; неможливість існування двох авторських прав на один і той же твір; найбільша повнота авторських прав. </w:t>
      </w:r>
    </w:p>
    <w:p w:rsidR="00CE427F" w:rsidRPr="00CE427F" w:rsidRDefault="00CE427F" w:rsidP="00CE427F">
      <w:pPr>
        <w:tabs>
          <w:tab w:val="left" w:pos="1905"/>
        </w:tabs>
        <w:spacing w:after="0" w:line="360" w:lineRule="auto"/>
        <w:ind w:firstLine="851"/>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Установлено, що похідний твір є одним з видів об'єктів авторського права. Похідними є твори, які ґрунтуються на попередньому твору. Такими вважаються адаптації, переклади, оновлені твори, антології, резюме, витяги й будь-яка переробка раніше існуючого твору, у результаті чого з'являється інший твір.</w:t>
      </w:r>
    </w:p>
    <w:p w:rsidR="00CE427F" w:rsidRPr="00CE427F" w:rsidRDefault="00CE427F" w:rsidP="00CE427F">
      <w:pPr>
        <w:tabs>
          <w:tab w:val="left" w:pos="1905"/>
        </w:tabs>
        <w:spacing w:after="0" w:line="360" w:lineRule="auto"/>
        <w:ind w:firstLine="851"/>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 xml:space="preserve"> Оригінальність похідного твору може проявлятися як у композиції, так і у формі вираження (наприклад, в </w:t>
      </w:r>
      <w:proofErr w:type="spellStart"/>
      <w:r w:rsidRPr="00CE427F">
        <w:rPr>
          <w:rFonts w:ascii="Times New Roman" w:eastAsia="Times New Roman" w:hAnsi="Times New Roman" w:cs="Times New Roman"/>
          <w:sz w:val="28"/>
          <w:szCs w:val="28"/>
        </w:rPr>
        <w:t>адаптаціях</w:t>
      </w:r>
      <w:proofErr w:type="spellEnd"/>
      <w:r w:rsidRPr="00CE427F">
        <w:rPr>
          <w:rFonts w:ascii="Times New Roman" w:eastAsia="Times New Roman" w:hAnsi="Times New Roman" w:cs="Times New Roman"/>
          <w:sz w:val="28"/>
          <w:szCs w:val="28"/>
        </w:rPr>
        <w:t>), тільки в композиції (наприклад, у збірниках і антологіях) або у формі вираження (наприклад, у перекладах).</w:t>
      </w:r>
    </w:p>
    <w:p w:rsidR="00CE427F" w:rsidRPr="00CE427F" w:rsidRDefault="00CE427F" w:rsidP="00CE427F">
      <w:pPr>
        <w:tabs>
          <w:tab w:val="left" w:pos="1905"/>
        </w:tabs>
        <w:spacing w:after="0" w:line="360" w:lineRule="auto"/>
        <w:ind w:firstLine="851"/>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Якщо попередній твір не став суспільним надбанням, то для створення похідного твору необхідний дозвіл автора первісного твору. Це називається наданням права на переробку.</w:t>
      </w:r>
    </w:p>
    <w:p w:rsidR="00CE427F" w:rsidRPr="00CE427F" w:rsidRDefault="00CE427F" w:rsidP="00CE427F">
      <w:pPr>
        <w:tabs>
          <w:tab w:val="left" w:pos="1905"/>
        </w:tabs>
        <w:spacing w:after="0" w:line="360" w:lineRule="auto"/>
        <w:ind w:firstLine="851"/>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Навпроти, коли попередній твір потрапив у суспільне надбання, ніякого дозволу для створення похідних творів не потрібно, оскільки право на переробку є елементом майнового права автора. Разом з тим, право на переробку досить подібно з особистим майновим правом автора, хоча його не слід змішувати з останнім, оскільки переробка може спотворити думку або намір автора й навіть завдати шкоди репутації особистості творця оригінального твору.</w:t>
      </w:r>
    </w:p>
    <w:p w:rsidR="00CE427F" w:rsidRPr="00CE427F" w:rsidRDefault="00CE427F" w:rsidP="00CE427F">
      <w:pPr>
        <w:tabs>
          <w:tab w:val="left" w:pos="1905"/>
        </w:tabs>
        <w:spacing w:after="0" w:line="360" w:lineRule="auto"/>
        <w:ind w:firstLine="851"/>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Похідні твори, які є плодом особистих зусиль їхніх авторів і свідчать про певний творчий внесок з їх боку, охороняються самостійно, без обмеження прав автора попереднього твору.</w:t>
      </w:r>
    </w:p>
    <w:p w:rsidR="00CE427F" w:rsidRPr="00CE427F" w:rsidRDefault="00CE427F" w:rsidP="00CE427F">
      <w:pPr>
        <w:tabs>
          <w:tab w:val="left" w:pos="1905"/>
        </w:tabs>
        <w:spacing w:after="0" w:line="360" w:lineRule="auto"/>
        <w:ind w:firstLine="851"/>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lastRenderedPageBreak/>
        <w:t>З урахуванням того, що в похідному твору до елементів творчості, запозиченим з раніше існуючого твору, додані елементи, внесені в новий твір, для використання похідного твору необхідно одержати дозвіл як автора цього твору, так і дозвіл автора попереднього твору.</w:t>
      </w:r>
    </w:p>
    <w:p w:rsidR="00CE427F" w:rsidRPr="00CE427F" w:rsidRDefault="00CE427F" w:rsidP="00CE427F">
      <w:pPr>
        <w:tabs>
          <w:tab w:val="left" w:pos="1905"/>
        </w:tabs>
        <w:spacing w:after="0" w:line="360" w:lineRule="auto"/>
        <w:ind w:firstLine="851"/>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Установлено, що легального визначення поняття «літературного твору» у чинному законодавстві про авторське право не закріплено. Також установлено, що літературні твори можуть бути виражені як у письмово, так і в усної формах, а також у використанням сучасних технічних засобів.</w:t>
      </w:r>
    </w:p>
    <w:p w:rsidR="00CE427F" w:rsidRPr="00CE427F" w:rsidRDefault="00CE427F" w:rsidP="00CE427F">
      <w:pPr>
        <w:tabs>
          <w:tab w:val="left" w:pos="1905"/>
        </w:tabs>
        <w:spacing w:after="0" w:line="360" w:lineRule="auto"/>
        <w:ind w:firstLine="851"/>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Проаналізувавши різні судження про розуміння «літературного твору», нами були зроблені висновки про те, що вони охоплюють всі твори, викладені за допомогою букв і знаків. Установлено, що термін «література» варто розуміти як твори писемності. У юридичній літературі вказується, що цим терміном позначається художня література й у цьому останнім своєму значенні «література» є вид мистецтва.</w:t>
      </w:r>
    </w:p>
    <w:p w:rsidR="00CE427F" w:rsidRPr="00CE427F" w:rsidRDefault="00CE427F" w:rsidP="00CE427F">
      <w:pPr>
        <w:tabs>
          <w:tab w:val="left" w:pos="1905"/>
        </w:tabs>
        <w:spacing w:after="0" w:line="360" w:lineRule="auto"/>
        <w:ind w:firstLine="851"/>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 xml:space="preserve"> Було запропоновано наступне визначення «літературного твору»: літературний твір – це твір, створений у ході застосування творчої праці й викладення змісту твору у формі слів, знаків, символів, а також повідомлення таких творів до загальної відомості, як у письмової, так і в усної формах. </w:t>
      </w:r>
    </w:p>
    <w:p w:rsidR="00CE427F" w:rsidRPr="00CE427F" w:rsidRDefault="00CE427F" w:rsidP="00CE427F">
      <w:pPr>
        <w:tabs>
          <w:tab w:val="left" w:pos="1905"/>
        </w:tabs>
        <w:spacing w:after="0" w:line="360" w:lineRule="auto"/>
        <w:ind w:firstLine="851"/>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 xml:space="preserve">Установлено, що похідний твір – це твір, що створений у результаті переробки іншого твору. Визначено, що перероблений твір є оригінальним (первісним), а похідний твір відповідно є вторинним. </w:t>
      </w:r>
    </w:p>
    <w:p w:rsidR="00CE427F" w:rsidRPr="00CE427F" w:rsidRDefault="00CE427F" w:rsidP="00CE427F">
      <w:pPr>
        <w:tabs>
          <w:tab w:val="left" w:pos="1905"/>
        </w:tabs>
        <w:spacing w:after="0" w:line="360" w:lineRule="auto"/>
        <w:ind w:firstLine="851"/>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 xml:space="preserve">Як ознаками, властивими похідним творам, пропонуємо розглядати: </w:t>
      </w:r>
    </w:p>
    <w:p w:rsidR="00CE427F" w:rsidRPr="00CE427F" w:rsidRDefault="00CE427F" w:rsidP="00CE427F">
      <w:pPr>
        <w:tabs>
          <w:tab w:val="left" w:pos="1905"/>
        </w:tabs>
        <w:spacing w:after="0" w:line="360" w:lineRule="auto"/>
        <w:ind w:firstLine="851"/>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 xml:space="preserve">а) вторинність стосовно оригінального твору; </w:t>
      </w:r>
    </w:p>
    <w:p w:rsidR="00CE427F" w:rsidRPr="00CE427F" w:rsidRDefault="00CE427F" w:rsidP="00CE427F">
      <w:pPr>
        <w:tabs>
          <w:tab w:val="left" w:pos="1905"/>
        </w:tabs>
        <w:spacing w:after="0" w:line="360" w:lineRule="auto"/>
        <w:ind w:firstLine="851"/>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 xml:space="preserve">б) наявність згоди автора первісного (оригінального) твору на створення похідного твору. </w:t>
      </w:r>
    </w:p>
    <w:p w:rsidR="00CE427F" w:rsidRPr="00CE427F" w:rsidRDefault="00CE427F" w:rsidP="00CE427F">
      <w:pPr>
        <w:tabs>
          <w:tab w:val="left" w:pos="1905"/>
        </w:tabs>
        <w:spacing w:after="0" w:line="360" w:lineRule="auto"/>
        <w:ind w:firstLine="851"/>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 xml:space="preserve">Пропонуємо наступне визначення поняття «літературного похідного твору». Літературний похідний твір – це вторинні похідні твори, створені в ході застосування творчої праці й викладення змісту твору у формі слів, знаків, символів, а також донесення таких творів у різних формах, включаючи усну, створення й наступне оприлюднення яких можливо при наявності згоди автора оригінального (первісного) твору. </w:t>
      </w:r>
    </w:p>
    <w:p w:rsidR="00CE427F" w:rsidRPr="00CE427F" w:rsidRDefault="00CE427F" w:rsidP="00CE427F">
      <w:pPr>
        <w:tabs>
          <w:tab w:val="left" w:pos="1905"/>
        </w:tabs>
        <w:spacing w:after="0" w:line="360" w:lineRule="auto"/>
        <w:ind w:firstLine="851"/>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lastRenderedPageBreak/>
        <w:t xml:space="preserve">У ході розгляду питань про місце літературних творів у системі об'єктів авторського права було встановлено, що твору властиві такі ознаки як творчий характер праці й об'єктивна форма твору. </w:t>
      </w:r>
    </w:p>
    <w:p w:rsidR="00CE427F" w:rsidRPr="00CE427F" w:rsidRDefault="00CE427F" w:rsidP="00CE427F">
      <w:pPr>
        <w:tabs>
          <w:tab w:val="left" w:pos="1905"/>
        </w:tabs>
        <w:spacing w:after="0" w:line="360" w:lineRule="auto"/>
        <w:ind w:firstLine="851"/>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 xml:space="preserve">Аргументовано, що не можна визнавати як критерії </w:t>
      </w:r>
      <w:proofErr w:type="spellStart"/>
      <w:r w:rsidRPr="00CE427F">
        <w:rPr>
          <w:rFonts w:ascii="Times New Roman" w:eastAsia="Times New Roman" w:hAnsi="Times New Roman" w:cs="Times New Roman"/>
          <w:sz w:val="28"/>
          <w:szCs w:val="28"/>
        </w:rPr>
        <w:t>охороноздатності</w:t>
      </w:r>
      <w:proofErr w:type="spellEnd"/>
      <w:r w:rsidRPr="00CE427F">
        <w:rPr>
          <w:rFonts w:ascii="Times New Roman" w:eastAsia="Times New Roman" w:hAnsi="Times New Roman" w:cs="Times New Roman"/>
          <w:sz w:val="28"/>
          <w:szCs w:val="28"/>
        </w:rPr>
        <w:t xml:space="preserve"> об'єкта авторського права ознаки новизни й оригінальності, відтворюваності й ознаки суспільної корисності твору. </w:t>
      </w:r>
    </w:p>
    <w:p w:rsidR="00CE427F" w:rsidRPr="00CE427F" w:rsidRDefault="00CE427F" w:rsidP="00CE427F">
      <w:pPr>
        <w:tabs>
          <w:tab w:val="left" w:pos="1905"/>
        </w:tabs>
        <w:spacing w:after="0" w:line="360" w:lineRule="auto"/>
        <w:ind w:firstLine="851"/>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Аргументовано, що стосовно до «літературних похідних творів» ознака «новизна» може бути застосовна, але тільки до його форми. Це пояснюється тим, що зміст, образи оригінального твору повинні бути «непорушними». Але форма переробленого твору змінюється. Так, створюючи сценарій по літературному художньому творі до кінофільму, його автор надає нову форму такому твору. Тому вважаємо, що літературним похідним творам властива така ознака як «новизна форми».</w:t>
      </w:r>
    </w:p>
    <w:p w:rsidR="00CE427F" w:rsidRPr="00CE427F" w:rsidRDefault="00CE427F" w:rsidP="00CE427F">
      <w:pPr>
        <w:tabs>
          <w:tab w:val="left" w:pos="1905"/>
        </w:tabs>
        <w:spacing w:after="0" w:line="360" w:lineRule="auto"/>
        <w:ind w:firstLine="851"/>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 xml:space="preserve">Установлено, що елементами твору, що підлягають правовій охороні, є елементи форми, тобто мова викладу і образи. </w:t>
      </w:r>
    </w:p>
    <w:p w:rsidR="00CE427F" w:rsidRPr="00CE427F" w:rsidRDefault="00CE427F" w:rsidP="00CE427F">
      <w:pPr>
        <w:tabs>
          <w:tab w:val="left" w:pos="1905"/>
        </w:tabs>
        <w:spacing w:after="0" w:line="360" w:lineRule="auto"/>
        <w:ind w:firstLine="851"/>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Встановлено, що авторське право требі розглядати як в об'єктивному, такі в суб'єктивному розумінні.</w:t>
      </w:r>
    </w:p>
    <w:p w:rsidR="00CE427F" w:rsidRPr="00CE427F" w:rsidRDefault="00CE427F" w:rsidP="00CE427F">
      <w:pPr>
        <w:tabs>
          <w:tab w:val="left" w:pos="1905"/>
        </w:tabs>
        <w:spacing w:after="0" w:line="360" w:lineRule="auto"/>
        <w:ind w:firstLine="851"/>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 xml:space="preserve">Встановлено, що авторське право в об'єктивному розумінні – це сукупність норм цивільного права, що покликана регулювати відносини, котрі пов'язані зі створенням і використанням творів науки, літератури та мистецтва. </w:t>
      </w:r>
    </w:p>
    <w:p w:rsidR="00CE427F" w:rsidRPr="00CE427F" w:rsidRDefault="00CE427F" w:rsidP="00CE427F">
      <w:pPr>
        <w:tabs>
          <w:tab w:val="left" w:pos="1905"/>
        </w:tabs>
        <w:spacing w:after="0" w:line="360" w:lineRule="auto"/>
        <w:ind w:firstLine="851"/>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У законодавчих актах у галузі авторського права закріплені загальні принципи авторського права. До законодавчих актів авторського права слід відносити, як міжнародні акти, так і національні правові акти. Перш за все, це Конституція України, Цивільний кодекс України, спеціальний Закон України «Про авторське право й суміжні права» та інші.</w:t>
      </w:r>
    </w:p>
    <w:p w:rsidR="00CE427F" w:rsidRPr="00CE427F" w:rsidRDefault="00CE427F" w:rsidP="00CE427F">
      <w:pPr>
        <w:tabs>
          <w:tab w:val="left" w:pos="1905"/>
        </w:tabs>
        <w:spacing w:after="0" w:line="360" w:lineRule="auto"/>
        <w:ind w:firstLine="851"/>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 xml:space="preserve">Встановлено, що авторське право в суб'єктивному розумінні – це сукупність особистих немайнових і майнових прав, що належать особам, які створюють і використовують твори науки, літератури й мистецтва. </w:t>
      </w:r>
    </w:p>
    <w:p w:rsidR="00CE427F" w:rsidRPr="00CE427F" w:rsidRDefault="00CE427F" w:rsidP="00CE427F">
      <w:pPr>
        <w:tabs>
          <w:tab w:val="left" w:pos="1905"/>
        </w:tabs>
        <w:spacing w:after="0" w:line="360" w:lineRule="auto"/>
        <w:ind w:firstLine="851"/>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 xml:space="preserve">Аргументовано, що авторське право носить винятковий характер і має дуалістичний характер. Зміст авторського права складається з особистих немайнових прав і майнових прав. </w:t>
      </w:r>
    </w:p>
    <w:p w:rsidR="00CE427F" w:rsidRPr="00CE427F" w:rsidRDefault="00CE427F" w:rsidP="00CE427F">
      <w:pPr>
        <w:tabs>
          <w:tab w:val="left" w:pos="1905"/>
        </w:tabs>
        <w:spacing w:after="0" w:line="360" w:lineRule="auto"/>
        <w:ind w:firstLine="851"/>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lastRenderedPageBreak/>
        <w:t>Представляється, що авторські правомочності, як особисті немайнові, так і майнові, варто класифікувати в такий спосіб.</w:t>
      </w:r>
    </w:p>
    <w:p w:rsidR="00CE427F" w:rsidRPr="00CE427F" w:rsidRDefault="00CE427F" w:rsidP="00CE427F">
      <w:pPr>
        <w:tabs>
          <w:tab w:val="left" w:pos="1260"/>
          <w:tab w:val="left" w:pos="1905"/>
        </w:tabs>
        <w:spacing w:after="0" w:line="360" w:lineRule="auto"/>
        <w:ind w:firstLine="851"/>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1)</w:t>
      </w:r>
      <w:r w:rsidRPr="00CE427F">
        <w:rPr>
          <w:rFonts w:ascii="Times New Roman" w:eastAsia="Times New Roman" w:hAnsi="Times New Roman" w:cs="Times New Roman"/>
          <w:sz w:val="28"/>
          <w:szCs w:val="28"/>
        </w:rPr>
        <w:tab/>
        <w:t>Особисті немайнові права авторів на похідний літературний твір: право авторства: право на ім’я; право на захист репутації; право на обнародування; право на відкликання.</w:t>
      </w:r>
    </w:p>
    <w:p w:rsidR="00CE427F" w:rsidRPr="00CE427F" w:rsidRDefault="00CE427F" w:rsidP="00CE427F">
      <w:pPr>
        <w:tabs>
          <w:tab w:val="left" w:pos="1260"/>
          <w:tab w:val="left" w:pos="1905"/>
        </w:tabs>
        <w:spacing w:after="0" w:line="360" w:lineRule="auto"/>
        <w:ind w:firstLine="851"/>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2)</w:t>
      </w:r>
      <w:r w:rsidRPr="00CE427F">
        <w:rPr>
          <w:rFonts w:ascii="Times New Roman" w:eastAsia="Times New Roman" w:hAnsi="Times New Roman" w:cs="Times New Roman"/>
          <w:sz w:val="28"/>
          <w:szCs w:val="28"/>
        </w:rPr>
        <w:tab/>
        <w:t>Майнові права на похідний літературний твір: право на відтворення; право на поширення.</w:t>
      </w:r>
    </w:p>
    <w:p w:rsidR="00CE427F" w:rsidRPr="00CE427F" w:rsidRDefault="00CE427F" w:rsidP="00CE427F">
      <w:pPr>
        <w:tabs>
          <w:tab w:val="left" w:pos="1905"/>
        </w:tabs>
        <w:spacing w:after="0" w:line="360" w:lineRule="auto"/>
        <w:ind w:firstLine="851"/>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 xml:space="preserve">Установлено, що при створенні похідного твору його творцем повинні бути дотримані права й законні інтереси автора оригінального (первісного) твору. Інакше кажучи, неприпустимо за допомогою створення похідного твору порушувати цілісність оригінального твору, його дух, образну систему, ідейний зміст. </w:t>
      </w:r>
    </w:p>
    <w:p w:rsidR="00CE427F" w:rsidRPr="00CE427F" w:rsidRDefault="00CE427F" w:rsidP="00CE427F">
      <w:pPr>
        <w:tabs>
          <w:tab w:val="left" w:pos="1905"/>
        </w:tabs>
        <w:spacing w:after="0" w:line="360" w:lineRule="auto"/>
        <w:ind w:firstLine="851"/>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Переклад як похідний літературний твір – це творча обробка змісту тексту оригінального твору засобами іншої мови.</w:t>
      </w:r>
      <w:r w:rsidRPr="00CE427F">
        <w:rPr>
          <w:rFonts w:ascii="Calibri" w:eastAsia="Times New Roman" w:hAnsi="Calibri" w:cs="Times New Roman"/>
        </w:rPr>
        <w:t xml:space="preserve"> </w:t>
      </w:r>
      <w:r w:rsidRPr="00CE427F">
        <w:rPr>
          <w:rFonts w:ascii="Times New Roman" w:eastAsia="Times New Roman" w:hAnsi="Times New Roman" w:cs="Times New Roman"/>
          <w:sz w:val="28"/>
          <w:szCs w:val="28"/>
        </w:rPr>
        <w:t xml:space="preserve">У перекладах варто точно передавати зміст і стиль оригінального твору. Це змушує перекладача вирішувати ідіоматичні проблеми, які іноді бувають настільки серйозними, що можуть зажадати справжнього відтворення твору на іншій мові (що часто відбувається з поетичними творами). Переклад завжди вимагає творчого володіння іншою мовою й значними зусиллями, спрямованих на те, щоб передати думка автора. </w:t>
      </w:r>
    </w:p>
    <w:p w:rsidR="00CE427F" w:rsidRPr="00CE427F" w:rsidRDefault="00CE427F" w:rsidP="00CE427F">
      <w:pPr>
        <w:tabs>
          <w:tab w:val="left" w:pos="1905"/>
        </w:tabs>
        <w:spacing w:after="0" w:line="360" w:lineRule="auto"/>
        <w:ind w:firstLine="851"/>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 xml:space="preserve">До основних ознак перекладу можна віднести: творчий характер праці перекладача; новизну форми перекладеного твору. </w:t>
      </w:r>
    </w:p>
    <w:p w:rsidR="00CE427F" w:rsidRPr="00CE427F" w:rsidRDefault="00CE427F" w:rsidP="00CE427F">
      <w:pPr>
        <w:tabs>
          <w:tab w:val="left" w:pos="1905"/>
        </w:tabs>
        <w:spacing w:after="0" w:line="360" w:lineRule="auto"/>
        <w:ind w:firstLine="851"/>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 xml:space="preserve">Проаналізувавши окремі види перекладів як похідних літературних творів, можна запропонувати наступну їхню класифікацію: </w:t>
      </w:r>
    </w:p>
    <w:p w:rsidR="00CE427F" w:rsidRPr="00CE427F" w:rsidRDefault="00CE427F" w:rsidP="00CE427F">
      <w:pPr>
        <w:tabs>
          <w:tab w:val="left" w:pos="1080"/>
          <w:tab w:val="left" w:pos="1905"/>
        </w:tabs>
        <w:spacing w:after="0" w:line="360" w:lineRule="auto"/>
        <w:ind w:firstLine="851"/>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w:t>
      </w:r>
      <w:r w:rsidRPr="00CE427F">
        <w:rPr>
          <w:rFonts w:ascii="Times New Roman" w:eastAsia="Times New Roman" w:hAnsi="Times New Roman" w:cs="Times New Roman"/>
          <w:sz w:val="28"/>
          <w:szCs w:val="28"/>
        </w:rPr>
        <w:tab/>
        <w:t xml:space="preserve">  залежно від способу донесення перекладу до широкої публіки: письмові й усні;</w:t>
      </w:r>
    </w:p>
    <w:p w:rsidR="00CE427F" w:rsidRPr="00CE427F" w:rsidRDefault="00CE427F" w:rsidP="00CE427F">
      <w:pPr>
        <w:tabs>
          <w:tab w:val="left" w:pos="1080"/>
          <w:tab w:val="left" w:pos="1905"/>
        </w:tabs>
        <w:spacing w:after="0" w:line="360" w:lineRule="auto"/>
        <w:ind w:firstLine="851"/>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w:t>
      </w:r>
      <w:r w:rsidRPr="00CE427F">
        <w:rPr>
          <w:rFonts w:ascii="Times New Roman" w:eastAsia="Times New Roman" w:hAnsi="Times New Roman" w:cs="Times New Roman"/>
          <w:sz w:val="28"/>
          <w:szCs w:val="28"/>
        </w:rPr>
        <w:tab/>
        <w:t>залежно від ступеня участі автора оригінального твору в створенні перекладу: авторський; авторизований;</w:t>
      </w:r>
    </w:p>
    <w:p w:rsidR="00CE427F" w:rsidRPr="00CE427F" w:rsidRDefault="00CE427F" w:rsidP="00CE427F">
      <w:pPr>
        <w:tabs>
          <w:tab w:val="left" w:pos="1080"/>
          <w:tab w:val="left" w:pos="1905"/>
        </w:tabs>
        <w:spacing w:after="0" w:line="360" w:lineRule="auto"/>
        <w:ind w:firstLine="851"/>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w:t>
      </w:r>
      <w:r w:rsidRPr="00CE427F">
        <w:rPr>
          <w:rFonts w:ascii="Times New Roman" w:eastAsia="Times New Roman" w:hAnsi="Times New Roman" w:cs="Times New Roman"/>
          <w:sz w:val="28"/>
          <w:szCs w:val="28"/>
        </w:rPr>
        <w:tab/>
        <w:t>залежно від ступеня ідентичності мови тексту перекладу: первісний переклад (переклад з мови оригіналу); проміжний (переклад із уже переведеного оригінального твору);</w:t>
      </w:r>
    </w:p>
    <w:p w:rsidR="00CE427F" w:rsidRPr="00CE427F" w:rsidRDefault="00CE427F" w:rsidP="00CE427F">
      <w:pPr>
        <w:tabs>
          <w:tab w:val="left" w:pos="1080"/>
          <w:tab w:val="left" w:pos="1905"/>
        </w:tabs>
        <w:spacing w:after="0" w:line="360" w:lineRule="auto"/>
        <w:ind w:firstLine="851"/>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lastRenderedPageBreak/>
        <w:t>-</w:t>
      </w:r>
      <w:r w:rsidRPr="00CE427F">
        <w:rPr>
          <w:rFonts w:ascii="Times New Roman" w:eastAsia="Times New Roman" w:hAnsi="Times New Roman" w:cs="Times New Roman"/>
          <w:sz w:val="28"/>
          <w:szCs w:val="28"/>
        </w:rPr>
        <w:tab/>
        <w:t>залежно від ступеня творчого, інтелектуального підходу до перекладу: художній переклад і підрядковий переклад.</w:t>
      </w:r>
    </w:p>
    <w:p w:rsidR="00CE427F" w:rsidRPr="00CE427F" w:rsidRDefault="00CE427F" w:rsidP="00CE427F">
      <w:pPr>
        <w:tabs>
          <w:tab w:val="left" w:pos="1905"/>
        </w:tabs>
        <w:spacing w:after="0" w:line="360" w:lineRule="auto"/>
        <w:ind w:firstLine="851"/>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 xml:space="preserve">Із цього випливає ще одна ознака сценарію як об'єкта авторського права – опосередкованість доведення твору до широкої аудиторії. </w:t>
      </w:r>
    </w:p>
    <w:p w:rsidR="00CE427F" w:rsidRPr="00CE427F" w:rsidRDefault="00CE427F" w:rsidP="00CE427F">
      <w:pPr>
        <w:tabs>
          <w:tab w:val="left" w:pos="1905"/>
        </w:tabs>
        <w:spacing w:after="0" w:line="360" w:lineRule="auto"/>
        <w:ind w:firstLine="851"/>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 xml:space="preserve">Літературний сценарій як похідний літературний твір – це переробка матеріалу літературного твору в нову форму, у самостійний драматичний, </w:t>
      </w:r>
      <w:proofErr w:type="spellStart"/>
      <w:r w:rsidRPr="00CE427F">
        <w:rPr>
          <w:rFonts w:ascii="Times New Roman" w:eastAsia="Times New Roman" w:hAnsi="Times New Roman" w:cs="Times New Roman"/>
          <w:sz w:val="28"/>
          <w:szCs w:val="28"/>
        </w:rPr>
        <w:t>кінодраматичний</w:t>
      </w:r>
      <w:proofErr w:type="spellEnd"/>
      <w:r w:rsidRPr="00CE427F">
        <w:rPr>
          <w:rFonts w:ascii="Times New Roman" w:eastAsia="Times New Roman" w:hAnsi="Times New Roman" w:cs="Times New Roman"/>
          <w:sz w:val="28"/>
          <w:szCs w:val="28"/>
        </w:rPr>
        <w:t xml:space="preserve"> твір, у межах від близького до літературного твору. </w:t>
      </w:r>
    </w:p>
    <w:p w:rsidR="00CE427F" w:rsidRPr="00CE427F" w:rsidRDefault="00CE427F" w:rsidP="00CE427F">
      <w:pPr>
        <w:tabs>
          <w:tab w:val="left" w:pos="1905"/>
        </w:tabs>
        <w:spacing w:after="0" w:line="360" w:lineRule="auto"/>
        <w:ind w:firstLine="851"/>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 xml:space="preserve">Ознаками літературного сценарію являються: творчий характер праці сценариста, новизна форми, опосередкованість доведення сценарію до широкої аудиторії. </w:t>
      </w:r>
    </w:p>
    <w:p w:rsidR="00CE427F" w:rsidRPr="00CE427F" w:rsidRDefault="00CE427F" w:rsidP="00CE427F">
      <w:pPr>
        <w:spacing w:after="0" w:line="360" w:lineRule="auto"/>
        <w:jc w:val="center"/>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br w:type="page"/>
      </w:r>
    </w:p>
    <w:p w:rsidR="00CE427F" w:rsidRPr="00CE427F" w:rsidRDefault="00CE427F" w:rsidP="00CE427F">
      <w:pPr>
        <w:spacing w:after="0" w:line="360" w:lineRule="auto"/>
        <w:jc w:val="center"/>
        <w:rPr>
          <w:rFonts w:ascii="Times New Roman" w:eastAsia="Times New Roman" w:hAnsi="Times New Roman" w:cs="Times New Roman"/>
          <w:b/>
          <w:sz w:val="28"/>
          <w:szCs w:val="28"/>
          <w:lang w:val="ru-RU"/>
        </w:rPr>
      </w:pPr>
      <w:r w:rsidRPr="00CE427F">
        <w:rPr>
          <w:rFonts w:ascii="Times New Roman" w:eastAsia="Times New Roman" w:hAnsi="Times New Roman" w:cs="Times New Roman"/>
          <w:b/>
          <w:sz w:val="28"/>
          <w:szCs w:val="28"/>
          <w:lang w:val="ru-RU"/>
        </w:rPr>
        <w:lastRenderedPageBreak/>
        <w:t>СПИСОК ЛІТЕРАТУРИ</w:t>
      </w:r>
    </w:p>
    <w:p w:rsidR="00CE427F" w:rsidRPr="00CE427F" w:rsidRDefault="00CE427F" w:rsidP="00CE427F">
      <w:pPr>
        <w:spacing w:after="0" w:line="360" w:lineRule="auto"/>
        <w:jc w:val="both"/>
        <w:rPr>
          <w:rFonts w:ascii="Times New Roman" w:eastAsia="Times New Roman" w:hAnsi="Times New Roman" w:cs="Times New Roman"/>
          <w:b/>
          <w:sz w:val="28"/>
          <w:szCs w:val="28"/>
          <w:lang w:val="ru-RU"/>
        </w:rPr>
      </w:pP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Конституція України, прийнята Верховною Радою України 28 червня 1996 р. URL:</w:t>
      </w:r>
      <w:r w:rsidRPr="00CE427F">
        <w:rPr>
          <w:rFonts w:ascii="Calibri" w:eastAsia="Times New Roman" w:hAnsi="Calibri" w:cs="Times New Roman"/>
        </w:rPr>
        <w:t xml:space="preserve"> </w:t>
      </w:r>
      <w:r w:rsidRPr="00CE427F">
        <w:rPr>
          <w:rFonts w:ascii="Times New Roman" w:eastAsia="Times New Roman" w:hAnsi="Times New Roman" w:cs="Times New Roman"/>
          <w:sz w:val="28"/>
          <w:szCs w:val="28"/>
        </w:rPr>
        <w:t xml:space="preserve">https://zakon.rada.gov.ua </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 xml:space="preserve">Цивільний кодекс України, прийнятий Верховною Радою України 16 січня 2003. К.: </w:t>
      </w:r>
      <w:proofErr w:type="spellStart"/>
      <w:r w:rsidRPr="00CE427F">
        <w:rPr>
          <w:rFonts w:ascii="Times New Roman" w:eastAsia="Times New Roman" w:hAnsi="Times New Roman" w:cs="Times New Roman"/>
          <w:sz w:val="28"/>
          <w:szCs w:val="28"/>
        </w:rPr>
        <w:t>Алерта</w:t>
      </w:r>
      <w:proofErr w:type="spellEnd"/>
      <w:r w:rsidRPr="00CE427F">
        <w:rPr>
          <w:rFonts w:ascii="Times New Roman" w:eastAsia="Times New Roman" w:hAnsi="Times New Roman" w:cs="Times New Roman"/>
          <w:sz w:val="28"/>
          <w:szCs w:val="28"/>
        </w:rPr>
        <w:t>, 2017.</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t xml:space="preserve">Закон України «Про внесення змін до закону України “Про авторське право і суміжні права» від 11 липня 2001 №2627-III/ Верховна Рада України URL:  http://zakon0.rada.gov.ua/laws/show/3792-12 /page4 </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lang w:val="ru-RU"/>
        </w:rPr>
      </w:pPr>
      <w:proofErr w:type="gramStart"/>
      <w:r w:rsidRPr="00CE427F">
        <w:rPr>
          <w:rFonts w:ascii="Times New Roman" w:eastAsia="Times New Roman" w:hAnsi="Times New Roman" w:cs="Times New Roman"/>
          <w:sz w:val="28"/>
          <w:szCs w:val="28"/>
          <w:lang w:val="ru-RU"/>
        </w:rPr>
        <w:t>Бернская конвенция по охране литературных и художественных произведений от 9 сентября 1886 г. (дополненная в Париже 4 мая 1896 г., пересмотренная в Берлине 13 ноября 1908 г., дополненная в Берне 20 марта 1914 г. и пересмотренная в Риме 2 июня 1928 г., в Брюсселе 26 июня 1948 г., в Стокгольме 14 июля 1967 г. и в Париже 24 июля 1971</w:t>
      </w:r>
      <w:proofErr w:type="gramEnd"/>
      <w:r w:rsidRPr="00CE427F">
        <w:rPr>
          <w:rFonts w:ascii="Times New Roman" w:eastAsia="Times New Roman" w:hAnsi="Times New Roman" w:cs="Times New Roman"/>
          <w:sz w:val="28"/>
          <w:szCs w:val="28"/>
          <w:lang w:val="ru-RU"/>
        </w:rPr>
        <w:t xml:space="preserve"> г., </w:t>
      </w:r>
      <w:proofErr w:type="gramStart"/>
      <w:r w:rsidRPr="00CE427F">
        <w:rPr>
          <w:rFonts w:ascii="Times New Roman" w:eastAsia="Times New Roman" w:hAnsi="Times New Roman" w:cs="Times New Roman"/>
          <w:sz w:val="28"/>
          <w:szCs w:val="28"/>
          <w:lang w:val="ru-RU"/>
        </w:rPr>
        <w:t>измененная</w:t>
      </w:r>
      <w:proofErr w:type="gramEnd"/>
      <w:r w:rsidRPr="00CE427F">
        <w:rPr>
          <w:rFonts w:ascii="Times New Roman" w:eastAsia="Times New Roman" w:hAnsi="Times New Roman" w:cs="Times New Roman"/>
          <w:sz w:val="28"/>
          <w:szCs w:val="28"/>
          <w:lang w:val="ru-RU"/>
        </w:rPr>
        <w:t xml:space="preserve"> 2 октября</w:t>
      </w:r>
      <w:r w:rsidRPr="00CE427F">
        <w:rPr>
          <w:rFonts w:ascii="Times New Roman" w:eastAsia="Times New Roman" w:hAnsi="Times New Roman" w:cs="Times New Roman"/>
          <w:sz w:val="28"/>
          <w:szCs w:val="28"/>
        </w:rPr>
        <w:t xml:space="preserve"> </w:t>
      </w:r>
      <w:r w:rsidRPr="00CE427F">
        <w:rPr>
          <w:rFonts w:ascii="Times New Roman" w:eastAsia="Times New Roman" w:hAnsi="Times New Roman" w:cs="Times New Roman"/>
          <w:sz w:val="28"/>
          <w:szCs w:val="28"/>
          <w:lang w:val="ru-RU"/>
        </w:rPr>
        <w:t>1979</w:t>
      </w:r>
      <w:r w:rsidRPr="00CE427F">
        <w:rPr>
          <w:rFonts w:ascii="Times New Roman" w:eastAsia="Times New Roman" w:hAnsi="Times New Roman" w:cs="Times New Roman"/>
          <w:sz w:val="28"/>
          <w:szCs w:val="28"/>
        </w:rPr>
        <w:t xml:space="preserve"> </w:t>
      </w:r>
      <w:r w:rsidRPr="00CE427F">
        <w:rPr>
          <w:rFonts w:ascii="Times New Roman" w:eastAsia="Times New Roman" w:hAnsi="Times New Roman" w:cs="Times New Roman"/>
          <w:sz w:val="28"/>
          <w:szCs w:val="28"/>
          <w:lang w:val="ru-RU"/>
        </w:rPr>
        <w:t>г.)</w:t>
      </w:r>
      <w:r w:rsidRPr="00CE427F">
        <w:rPr>
          <w:rFonts w:ascii="Times New Roman" w:eastAsia="Times New Roman" w:hAnsi="Times New Roman" w:cs="Times New Roman"/>
          <w:sz w:val="28"/>
          <w:szCs w:val="28"/>
        </w:rPr>
        <w:t xml:space="preserve"> </w:t>
      </w:r>
    </w:p>
    <w:p w:rsidR="00CE427F" w:rsidRPr="00CE427F" w:rsidRDefault="00CE427F" w:rsidP="00CE427F">
      <w:pPr>
        <w:tabs>
          <w:tab w:val="left" w:pos="720"/>
          <w:tab w:val="left" w:pos="900"/>
        </w:tabs>
        <w:spacing w:after="0" w:line="360" w:lineRule="auto"/>
        <w:jc w:val="both"/>
        <w:rPr>
          <w:rFonts w:ascii="Times New Roman" w:eastAsia="Times New Roman" w:hAnsi="Times New Roman" w:cs="Times New Roman"/>
          <w:sz w:val="28"/>
          <w:szCs w:val="28"/>
          <w:lang w:val="de-DE"/>
        </w:rPr>
      </w:pPr>
      <w:r w:rsidRPr="00CE427F">
        <w:rPr>
          <w:rFonts w:ascii="Times New Roman" w:eastAsia="Times New Roman" w:hAnsi="Times New Roman" w:cs="Times New Roman"/>
          <w:sz w:val="28"/>
          <w:szCs w:val="28"/>
          <w:lang w:val="de-DE"/>
        </w:rPr>
        <w:t>URL:</w:t>
      </w:r>
      <w:r w:rsidRPr="00CE427F">
        <w:rPr>
          <w:rFonts w:ascii="Times New Roman" w:eastAsia="Times New Roman" w:hAnsi="Times New Roman" w:cs="Times New Roman"/>
          <w:sz w:val="28"/>
          <w:szCs w:val="28"/>
        </w:rPr>
        <w:t xml:space="preserve"> </w:t>
      </w:r>
      <w:r w:rsidRPr="00CE427F">
        <w:rPr>
          <w:rFonts w:ascii="Times New Roman" w:eastAsia="Times New Roman" w:hAnsi="Times New Roman" w:cs="Times New Roman"/>
          <w:sz w:val="28"/>
          <w:szCs w:val="28"/>
          <w:lang w:val="de-DE"/>
        </w:rPr>
        <w:t>http: ww.wipo.int/edocs/lexdocs/treaties/ru/berne/trt_berne_001ru.</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lang w:val="ru-RU"/>
        </w:rPr>
      </w:pPr>
      <w:r w:rsidRPr="00CE427F">
        <w:rPr>
          <w:rFonts w:ascii="Times New Roman" w:eastAsia="Times New Roman" w:hAnsi="Times New Roman" w:cs="Times New Roman"/>
          <w:sz w:val="28"/>
          <w:szCs w:val="28"/>
          <w:lang w:val="ru-RU"/>
        </w:rPr>
        <w:t xml:space="preserve">Всемирная декларация по интеллектуальной собственности от 26 июня 2000 г. </w:t>
      </w:r>
      <w:r w:rsidRPr="00CE427F">
        <w:rPr>
          <w:rFonts w:ascii="Times New Roman" w:eastAsia="Times New Roman" w:hAnsi="Times New Roman" w:cs="Times New Roman"/>
          <w:sz w:val="28"/>
          <w:szCs w:val="28"/>
          <w:lang w:val="en-US"/>
        </w:rPr>
        <w:t>URL</w:t>
      </w:r>
      <w:r w:rsidRPr="00CE427F">
        <w:rPr>
          <w:rFonts w:ascii="Times New Roman" w:eastAsia="Times New Roman" w:hAnsi="Times New Roman" w:cs="Times New Roman"/>
          <w:sz w:val="28"/>
          <w:szCs w:val="28"/>
          <w:lang w:val="ru-RU"/>
        </w:rPr>
        <w:t xml:space="preserve">: https://elementy.ru/Library9/DeclWW.htm </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lang w:val="ru-RU"/>
        </w:rPr>
      </w:pPr>
      <w:r w:rsidRPr="00CE427F">
        <w:rPr>
          <w:rFonts w:ascii="Times New Roman" w:eastAsia="Times New Roman" w:hAnsi="Times New Roman" w:cs="Times New Roman"/>
          <w:sz w:val="28"/>
          <w:szCs w:val="28"/>
          <w:lang w:val="ru-RU"/>
        </w:rPr>
        <w:t xml:space="preserve">Алексеев С.С. Теория государства и права. М.: </w:t>
      </w:r>
      <w:proofErr w:type="spellStart"/>
      <w:r w:rsidRPr="00CE427F">
        <w:rPr>
          <w:rFonts w:ascii="Times New Roman" w:eastAsia="Times New Roman" w:hAnsi="Times New Roman" w:cs="Times New Roman"/>
          <w:sz w:val="28"/>
          <w:szCs w:val="28"/>
          <w:lang w:val="ru-RU"/>
        </w:rPr>
        <w:t>Юрид</w:t>
      </w:r>
      <w:proofErr w:type="spellEnd"/>
      <w:r w:rsidRPr="00CE427F">
        <w:rPr>
          <w:rFonts w:ascii="Times New Roman" w:eastAsia="Times New Roman" w:hAnsi="Times New Roman" w:cs="Times New Roman"/>
          <w:sz w:val="28"/>
          <w:szCs w:val="28"/>
          <w:lang w:val="ru-RU"/>
        </w:rPr>
        <w:t>. Литература, 1985.</w:t>
      </w:r>
      <w:r w:rsidRPr="00CE427F">
        <w:rPr>
          <w:rFonts w:ascii="Times New Roman" w:eastAsia="Times New Roman" w:hAnsi="Times New Roman" w:cs="Times New Roman"/>
          <w:sz w:val="28"/>
          <w:szCs w:val="28"/>
        </w:rPr>
        <w:t xml:space="preserve"> </w:t>
      </w:r>
      <w:r w:rsidRPr="00CE427F">
        <w:rPr>
          <w:rFonts w:ascii="Times New Roman" w:eastAsia="Times New Roman" w:hAnsi="Times New Roman" w:cs="Times New Roman"/>
          <w:sz w:val="28"/>
          <w:szCs w:val="28"/>
          <w:lang w:val="ru-RU"/>
        </w:rPr>
        <w:t xml:space="preserve"> 278</w:t>
      </w:r>
      <w:r w:rsidRPr="00CE427F">
        <w:rPr>
          <w:rFonts w:ascii="Times New Roman" w:eastAsia="Times New Roman" w:hAnsi="Times New Roman" w:cs="Times New Roman"/>
          <w:sz w:val="28"/>
          <w:szCs w:val="28"/>
        </w:rPr>
        <w:t xml:space="preserve"> </w:t>
      </w:r>
      <w:r w:rsidRPr="00CE427F">
        <w:rPr>
          <w:rFonts w:ascii="Times New Roman" w:eastAsia="Times New Roman" w:hAnsi="Times New Roman" w:cs="Times New Roman"/>
          <w:sz w:val="28"/>
          <w:szCs w:val="28"/>
          <w:lang w:val="ru-RU"/>
        </w:rPr>
        <w:t>с.</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lang w:val="ru-RU"/>
        </w:rPr>
        <w:t xml:space="preserve">Антимонов Б.С., </w:t>
      </w:r>
      <w:proofErr w:type="spellStart"/>
      <w:r w:rsidRPr="00CE427F">
        <w:rPr>
          <w:rFonts w:ascii="Times New Roman" w:eastAsia="Times New Roman" w:hAnsi="Times New Roman" w:cs="Times New Roman"/>
          <w:sz w:val="28"/>
          <w:szCs w:val="28"/>
          <w:lang w:val="ru-RU"/>
        </w:rPr>
        <w:t>Флейшиц</w:t>
      </w:r>
      <w:proofErr w:type="spellEnd"/>
      <w:r w:rsidRPr="00CE427F">
        <w:rPr>
          <w:rFonts w:ascii="Times New Roman" w:eastAsia="Times New Roman" w:hAnsi="Times New Roman" w:cs="Times New Roman"/>
          <w:sz w:val="28"/>
          <w:szCs w:val="28"/>
          <w:lang w:val="ru-RU"/>
        </w:rPr>
        <w:t xml:space="preserve"> Е.А. Авторское право.  М.: </w:t>
      </w:r>
      <w:proofErr w:type="spellStart"/>
      <w:r w:rsidRPr="00CE427F">
        <w:rPr>
          <w:rFonts w:ascii="Times New Roman" w:eastAsia="Times New Roman" w:hAnsi="Times New Roman" w:cs="Times New Roman"/>
          <w:sz w:val="28"/>
          <w:szCs w:val="28"/>
          <w:lang w:val="ru-RU"/>
        </w:rPr>
        <w:t>Госюриздат</w:t>
      </w:r>
      <w:proofErr w:type="spellEnd"/>
      <w:r w:rsidRPr="00CE427F">
        <w:rPr>
          <w:rFonts w:ascii="Times New Roman" w:eastAsia="Times New Roman" w:hAnsi="Times New Roman" w:cs="Times New Roman"/>
          <w:sz w:val="28"/>
          <w:szCs w:val="28"/>
          <w:lang w:val="ru-RU"/>
        </w:rPr>
        <w:t>, 1957.  278 с.</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lang w:val="ru-RU"/>
        </w:rPr>
      </w:pPr>
      <w:proofErr w:type="spellStart"/>
      <w:r w:rsidRPr="00CE427F">
        <w:rPr>
          <w:rFonts w:ascii="Times New Roman" w:eastAsia="Times New Roman" w:hAnsi="Times New Roman" w:cs="Times New Roman"/>
          <w:sz w:val="28"/>
          <w:szCs w:val="28"/>
          <w:lang w:val="ru-RU"/>
        </w:rPr>
        <w:t>Барышев</w:t>
      </w:r>
      <w:proofErr w:type="spellEnd"/>
      <w:r w:rsidRPr="00CE427F">
        <w:rPr>
          <w:rFonts w:ascii="Times New Roman" w:eastAsia="Times New Roman" w:hAnsi="Times New Roman" w:cs="Times New Roman"/>
          <w:sz w:val="28"/>
          <w:szCs w:val="28"/>
          <w:lang w:val="ru-RU"/>
        </w:rPr>
        <w:t xml:space="preserve"> С.А. Авторский договор в гражданском праве России, Франции и Швейцарии (сравнительно-правовой анализ).  </w:t>
      </w:r>
      <w:proofErr w:type="spellStart"/>
      <w:r w:rsidRPr="00CE427F">
        <w:rPr>
          <w:rFonts w:ascii="Times New Roman" w:eastAsia="Times New Roman" w:hAnsi="Times New Roman" w:cs="Times New Roman"/>
          <w:sz w:val="28"/>
          <w:szCs w:val="28"/>
          <w:lang w:val="ru-RU"/>
        </w:rPr>
        <w:t>Дис</w:t>
      </w:r>
      <w:proofErr w:type="spellEnd"/>
      <w:r w:rsidRPr="00CE427F">
        <w:rPr>
          <w:rFonts w:ascii="Times New Roman" w:eastAsia="Times New Roman" w:hAnsi="Times New Roman" w:cs="Times New Roman"/>
          <w:sz w:val="28"/>
          <w:szCs w:val="28"/>
          <w:lang w:val="ru-RU"/>
        </w:rPr>
        <w:t xml:space="preserve">… канд. </w:t>
      </w:r>
      <w:proofErr w:type="spellStart"/>
      <w:r w:rsidRPr="00CE427F">
        <w:rPr>
          <w:rFonts w:ascii="Times New Roman" w:eastAsia="Times New Roman" w:hAnsi="Times New Roman" w:cs="Times New Roman"/>
          <w:sz w:val="28"/>
          <w:szCs w:val="28"/>
          <w:lang w:val="ru-RU"/>
        </w:rPr>
        <w:t>юрид</w:t>
      </w:r>
      <w:proofErr w:type="spellEnd"/>
      <w:r w:rsidRPr="00CE427F">
        <w:rPr>
          <w:rFonts w:ascii="Times New Roman" w:eastAsia="Times New Roman" w:hAnsi="Times New Roman" w:cs="Times New Roman"/>
          <w:sz w:val="28"/>
          <w:szCs w:val="28"/>
          <w:lang w:val="ru-RU"/>
        </w:rPr>
        <w:t>. наук: 12.00.03: Казань,2002.  212с.</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lang w:val="ru-RU"/>
        </w:rPr>
      </w:pPr>
      <w:r w:rsidRPr="00CE427F">
        <w:rPr>
          <w:rFonts w:ascii="Times New Roman" w:eastAsia="Times New Roman" w:hAnsi="Times New Roman" w:cs="Times New Roman"/>
          <w:sz w:val="28"/>
          <w:szCs w:val="28"/>
          <w:lang w:val="ru-RU"/>
        </w:rPr>
        <w:t>Бентли Л</w:t>
      </w:r>
      <w:r w:rsidRPr="00CE427F">
        <w:rPr>
          <w:rFonts w:ascii="Times New Roman" w:eastAsia="Times New Roman" w:hAnsi="Times New Roman" w:cs="Times New Roman"/>
          <w:sz w:val="28"/>
          <w:szCs w:val="28"/>
        </w:rPr>
        <w:t>.</w:t>
      </w:r>
      <w:r w:rsidRPr="00CE427F">
        <w:rPr>
          <w:rFonts w:ascii="Times New Roman" w:eastAsia="Times New Roman" w:hAnsi="Times New Roman" w:cs="Times New Roman"/>
          <w:sz w:val="28"/>
          <w:szCs w:val="28"/>
          <w:lang w:val="ru-RU"/>
        </w:rPr>
        <w:t>,</w:t>
      </w:r>
      <w:r w:rsidRPr="00CE427F">
        <w:rPr>
          <w:rFonts w:ascii="Times New Roman" w:eastAsia="Times New Roman" w:hAnsi="Times New Roman" w:cs="Times New Roman"/>
          <w:sz w:val="28"/>
          <w:szCs w:val="28"/>
        </w:rPr>
        <w:t xml:space="preserve"> </w:t>
      </w:r>
      <w:proofErr w:type="spellStart"/>
      <w:r w:rsidRPr="00CE427F">
        <w:rPr>
          <w:rFonts w:ascii="Times New Roman" w:eastAsia="Times New Roman" w:hAnsi="Times New Roman" w:cs="Times New Roman"/>
          <w:sz w:val="28"/>
          <w:szCs w:val="28"/>
          <w:lang w:val="ru-RU"/>
        </w:rPr>
        <w:t>Шерман</w:t>
      </w:r>
      <w:proofErr w:type="spellEnd"/>
      <w:r w:rsidRPr="00CE427F">
        <w:rPr>
          <w:rFonts w:ascii="Times New Roman" w:eastAsia="Times New Roman" w:hAnsi="Times New Roman" w:cs="Times New Roman"/>
          <w:sz w:val="28"/>
          <w:szCs w:val="28"/>
          <w:lang w:val="ru-RU"/>
        </w:rPr>
        <w:t xml:space="preserve"> Б. Право интеллектуальной собственности: Авторское право.  СПб: Из-во «Юридический центр Пресс», 2004.</w:t>
      </w:r>
      <w:r w:rsidRPr="00CE427F">
        <w:rPr>
          <w:rFonts w:ascii="Times New Roman" w:eastAsia="Times New Roman" w:hAnsi="Times New Roman" w:cs="Times New Roman"/>
          <w:sz w:val="28"/>
          <w:szCs w:val="28"/>
        </w:rPr>
        <w:t xml:space="preserve"> </w:t>
      </w:r>
      <w:r w:rsidRPr="00CE427F">
        <w:rPr>
          <w:rFonts w:ascii="Times New Roman" w:eastAsia="Times New Roman" w:hAnsi="Times New Roman" w:cs="Times New Roman"/>
          <w:sz w:val="28"/>
          <w:szCs w:val="28"/>
          <w:lang w:val="ru-RU"/>
        </w:rPr>
        <w:t xml:space="preserve"> 535</w:t>
      </w:r>
      <w:r w:rsidRPr="00CE427F">
        <w:rPr>
          <w:rFonts w:ascii="Times New Roman" w:eastAsia="Times New Roman" w:hAnsi="Times New Roman" w:cs="Times New Roman"/>
          <w:sz w:val="28"/>
          <w:szCs w:val="28"/>
        </w:rPr>
        <w:t xml:space="preserve"> </w:t>
      </w:r>
      <w:r w:rsidRPr="00CE427F">
        <w:rPr>
          <w:rFonts w:ascii="Times New Roman" w:eastAsia="Times New Roman" w:hAnsi="Times New Roman" w:cs="Times New Roman"/>
          <w:sz w:val="28"/>
          <w:szCs w:val="28"/>
          <w:lang w:val="ru-RU"/>
        </w:rPr>
        <w:t>с.</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lang w:val="ru-RU"/>
        </w:rPr>
      </w:pPr>
      <w:proofErr w:type="spellStart"/>
      <w:r w:rsidRPr="00CE427F">
        <w:rPr>
          <w:rFonts w:ascii="Times New Roman" w:eastAsia="Times New Roman" w:hAnsi="Times New Roman" w:cs="Times New Roman"/>
          <w:sz w:val="28"/>
          <w:szCs w:val="28"/>
          <w:lang w:val="ru-RU"/>
        </w:rPr>
        <w:t>Веинке</w:t>
      </w:r>
      <w:proofErr w:type="spellEnd"/>
      <w:r w:rsidRPr="00CE427F">
        <w:rPr>
          <w:rFonts w:ascii="Times New Roman" w:eastAsia="Times New Roman" w:hAnsi="Times New Roman" w:cs="Times New Roman"/>
          <w:sz w:val="28"/>
          <w:szCs w:val="28"/>
          <w:lang w:val="ru-RU"/>
        </w:rPr>
        <w:t xml:space="preserve"> В. Авторское право. Регламентация, основы, будущее. М.: </w:t>
      </w:r>
      <w:proofErr w:type="spellStart"/>
      <w:r w:rsidRPr="00CE427F">
        <w:rPr>
          <w:rFonts w:ascii="Times New Roman" w:eastAsia="Times New Roman" w:hAnsi="Times New Roman" w:cs="Times New Roman"/>
          <w:sz w:val="28"/>
          <w:szCs w:val="28"/>
          <w:lang w:val="ru-RU"/>
        </w:rPr>
        <w:t>Юрид</w:t>
      </w:r>
      <w:proofErr w:type="spellEnd"/>
      <w:r w:rsidRPr="00CE427F">
        <w:rPr>
          <w:rFonts w:ascii="Times New Roman" w:eastAsia="Times New Roman" w:hAnsi="Times New Roman" w:cs="Times New Roman"/>
          <w:sz w:val="28"/>
          <w:szCs w:val="28"/>
          <w:lang w:val="ru-RU"/>
        </w:rPr>
        <w:t xml:space="preserve">. </w:t>
      </w:r>
      <w:proofErr w:type="gramStart"/>
      <w:r w:rsidRPr="00CE427F">
        <w:rPr>
          <w:rFonts w:ascii="Times New Roman" w:eastAsia="Times New Roman" w:hAnsi="Times New Roman" w:cs="Times New Roman"/>
          <w:sz w:val="28"/>
          <w:szCs w:val="28"/>
          <w:lang w:val="ru-RU"/>
        </w:rPr>
        <w:t>лит</w:t>
      </w:r>
      <w:proofErr w:type="gramEnd"/>
      <w:r w:rsidRPr="00CE427F">
        <w:rPr>
          <w:rFonts w:ascii="Times New Roman" w:eastAsia="Times New Roman" w:hAnsi="Times New Roman" w:cs="Times New Roman"/>
          <w:sz w:val="28"/>
          <w:szCs w:val="28"/>
          <w:lang w:val="ru-RU"/>
        </w:rPr>
        <w:t>., 1979.  232 с.</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lang w:val="ru-RU"/>
        </w:rPr>
      </w:pPr>
      <w:proofErr w:type="spellStart"/>
      <w:r w:rsidRPr="00CE427F">
        <w:rPr>
          <w:rFonts w:ascii="Times New Roman" w:eastAsia="Times New Roman" w:hAnsi="Times New Roman" w:cs="Times New Roman"/>
          <w:sz w:val="28"/>
          <w:szCs w:val="28"/>
          <w:lang w:val="ru-RU"/>
        </w:rPr>
        <w:t>Вакман</w:t>
      </w:r>
      <w:proofErr w:type="spellEnd"/>
      <w:r w:rsidRPr="00CE427F">
        <w:rPr>
          <w:rFonts w:ascii="Times New Roman" w:eastAsia="Times New Roman" w:hAnsi="Times New Roman" w:cs="Times New Roman"/>
          <w:sz w:val="28"/>
          <w:szCs w:val="28"/>
          <w:lang w:val="ru-RU"/>
        </w:rPr>
        <w:t xml:space="preserve"> Е., Грингольц И. Авторские права советских художников.  М.: Советский художник, 1962.  263 с.</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lang w:val="ru-RU"/>
        </w:rPr>
      </w:pPr>
      <w:r w:rsidRPr="00CE427F">
        <w:rPr>
          <w:rFonts w:ascii="Times New Roman" w:eastAsia="Times New Roman" w:hAnsi="Times New Roman" w:cs="Times New Roman"/>
          <w:sz w:val="28"/>
          <w:szCs w:val="28"/>
          <w:lang w:val="ru-RU"/>
        </w:rPr>
        <w:lastRenderedPageBreak/>
        <w:t>Гаврилов Э.П. Советское авторское право. Основные положения. Тенденции развития. М.: Наука, 1984.  222 с.</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lang w:val="ru-RU"/>
        </w:rPr>
      </w:pPr>
      <w:r w:rsidRPr="00CE427F">
        <w:rPr>
          <w:rFonts w:ascii="Times New Roman" w:eastAsia="Times New Roman" w:hAnsi="Times New Roman" w:cs="Times New Roman"/>
          <w:sz w:val="28"/>
          <w:szCs w:val="28"/>
          <w:lang w:val="ru-RU"/>
        </w:rPr>
        <w:t xml:space="preserve">Гаврилов Э.П. Авторское право. Издательские договоры. Авторский гонорар. М.: </w:t>
      </w:r>
      <w:proofErr w:type="spellStart"/>
      <w:r w:rsidRPr="00CE427F">
        <w:rPr>
          <w:rFonts w:ascii="Times New Roman" w:eastAsia="Times New Roman" w:hAnsi="Times New Roman" w:cs="Times New Roman"/>
          <w:sz w:val="28"/>
          <w:szCs w:val="28"/>
          <w:lang w:val="ru-RU"/>
        </w:rPr>
        <w:t>Юрид</w:t>
      </w:r>
      <w:proofErr w:type="spellEnd"/>
      <w:r w:rsidRPr="00CE427F">
        <w:rPr>
          <w:rFonts w:ascii="Times New Roman" w:eastAsia="Times New Roman" w:hAnsi="Times New Roman" w:cs="Times New Roman"/>
          <w:sz w:val="28"/>
          <w:szCs w:val="28"/>
          <w:lang w:val="ru-RU"/>
        </w:rPr>
        <w:t xml:space="preserve">. </w:t>
      </w:r>
      <w:proofErr w:type="gramStart"/>
      <w:r w:rsidRPr="00CE427F">
        <w:rPr>
          <w:rFonts w:ascii="Times New Roman" w:eastAsia="Times New Roman" w:hAnsi="Times New Roman" w:cs="Times New Roman"/>
          <w:sz w:val="28"/>
          <w:szCs w:val="28"/>
          <w:lang w:val="ru-RU"/>
        </w:rPr>
        <w:t>лит</w:t>
      </w:r>
      <w:proofErr w:type="gramEnd"/>
      <w:r w:rsidRPr="00CE427F">
        <w:rPr>
          <w:rFonts w:ascii="Times New Roman" w:eastAsia="Times New Roman" w:hAnsi="Times New Roman" w:cs="Times New Roman"/>
          <w:sz w:val="28"/>
          <w:szCs w:val="28"/>
          <w:lang w:val="ru-RU"/>
        </w:rPr>
        <w:t>., 1988.  176 с.</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lang w:val="ru-RU"/>
        </w:rPr>
      </w:pPr>
      <w:r w:rsidRPr="00CE427F">
        <w:rPr>
          <w:rFonts w:ascii="Times New Roman" w:eastAsia="Times New Roman" w:hAnsi="Times New Roman" w:cs="Times New Roman"/>
          <w:sz w:val="28"/>
          <w:szCs w:val="28"/>
          <w:lang w:val="ru-RU"/>
        </w:rPr>
        <w:t>Гражданское право. Учебник. Часть 3</w:t>
      </w:r>
      <w:proofErr w:type="gramStart"/>
      <w:r w:rsidRPr="00CE427F">
        <w:rPr>
          <w:rFonts w:ascii="Times New Roman" w:eastAsia="Times New Roman" w:hAnsi="Times New Roman" w:cs="Times New Roman"/>
          <w:sz w:val="28"/>
          <w:szCs w:val="28"/>
          <w:lang w:val="ru-RU"/>
        </w:rPr>
        <w:t>/ П</w:t>
      </w:r>
      <w:proofErr w:type="gramEnd"/>
      <w:r w:rsidRPr="00CE427F">
        <w:rPr>
          <w:rFonts w:ascii="Times New Roman" w:eastAsia="Times New Roman" w:hAnsi="Times New Roman" w:cs="Times New Roman"/>
          <w:sz w:val="28"/>
          <w:szCs w:val="28"/>
          <w:lang w:val="ru-RU"/>
        </w:rPr>
        <w:t>од ред. А.П. Сергеева, Ю.К. Толстого.  М.: ПРОСПЕКТ, 1998.  632 с.</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lang w:val="ru-RU"/>
        </w:rPr>
      </w:pPr>
      <w:r w:rsidRPr="00CE427F">
        <w:rPr>
          <w:rFonts w:ascii="Times New Roman" w:eastAsia="Times New Roman" w:hAnsi="Times New Roman" w:cs="Times New Roman"/>
          <w:sz w:val="28"/>
          <w:szCs w:val="28"/>
          <w:lang w:val="ru-RU"/>
        </w:rPr>
        <w:t>Грингольц И.А. О теории авторского вознаграждения за произведения литературы, науки, искусства.  В книге: Учен</w:t>
      </w:r>
      <w:proofErr w:type="gramStart"/>
      <w:r w:rsidRPr="00CE427F">
        <w:rPr>
          <w:rFonts w:ascii="Times New Roman" w:eastAsia="Times New Roman" w:hAnsi="Times New Roman" w:cs="Times New Roman"/>
          <w:sz w:val="28"/>
          <w:szCs w:val="28"/>
          <w:lang w:val="ru-RU"/>
        </w:rPr>
        <w:t>.</w:t>
      </w:r>
      <w:proofErr w:type="gramEnd"/>
      <w:r w:rsidRPr="00CE427F">
        <w:rPr>
          <w:rFonts w:ascii="Times New Roman" w:eastAsia="Times New Roman" w:hAnsi="Times New Roman" w:cs="Times New Roman"/>
          <w:sz w:val="28"/>
          <w:szCs w:val="28"/>
          <w:lang w:val="ru-RU"/>
        </w:rPr>
        <w:t xml:space="preserve"> </w:t>
      </w:r>
      <w:proofErr w:type="spellStart"/>
      <w:proofErr w:type="gramStart"/>
      <w:r w:rsidRPr="00CE427F">
        <w:rPr>
          <w:rFonts w:ascii="Times New Roman" w:eastAsia="Times New Roman" w:hAnsi="Times New Roman" w:cs="Times New Roman"/>
          <w:sz w:val="28"/>
          <w:szCs w:val="28"/>
          <w:lang w:val="ru-RU"/>
        </w:rPr>
        <w:t>з</w:t>
      </w:r>
      <w:proofErr w:type="gramEnd"/>
      <w:r w:rsidRPr="00CE427F">
        <w:rPr>
          <w:rFonts w:ascii="Times New Roman" w:eastAsia="Times New Roman" w:hAnsi="Times New Roman" w:cs="Times New Roman"/>
          <w:sz w:val="28"/>
          <w:szCs w:val="28"/>
          <w:lang w:val="ru-RU"/>
        </w:rPr>
        <w:t>ап.</w:t>
      </w:r>
      <w:proofErr w:type="spellEnd"/>
      <w:r w:rsidRPr="00CE427F">
        <w:rPr>
          <w:rFonts w:ascii="Times New Roman" w:eastAsia="Times New Roman" w:hAnsi="Times New Roman" w:cs="Times New Roman"/>
          <w:sz w:val="28"/>
          <w:szCs w:val="28"/>
          <w:lang w:val="ru-RU"/>
        </w:rPr>
        <w:t xml:space="preserve"> ВНИИСЗ, 1968.  С. 140-145.</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lang w:val="ru-RU"/>
        </w:rPr>
      </w:pPr>
      <w:r w:rsidRPr="00CE427F">
        <w:rPr>
          <w:rFonts w:ascii="Times New Roman" w:eastAsia="Times New Roman" w:hAnsi="Times New Roman" w:cs="Times New Roman"/>
          <w:sz w:val="28"/>
          <w:szCs w:val="28"/>
          <w:lang w:val="ru-RU"/>
        </w:rPr>
        <w:t xml:space="preserve">Грингольц И.А. Права авторов сценического произведения в СССР: </w:t>
      </w:r>
      <w:proofErr w:type="spellStart"/>
      <w:r w:rsidRPr="00CE427F">
        <w:rPr>
          <w:rFonts w:ascii="Times New Roman" w:eastAsia="Times New Roman" w:hAnsi="Times New Roman" w:cs="Times New Roman"/>
          <w:sz w:val="28"/>
          <w:szCs w:val="28"/>
          <w:lang w:val="ru-RU"/>
        </w:rPr>
        <w:t>Автореф</w:t>
      </w:r>
      <w:proofErr w:type="spellEnd"/>
      <w:r w:rsidRPr="00CE427F">
        <w:rPr>
          <w:rFonts w:ascii="Times New Roman" w:eastAsia="Times New Roman" w:hAnsi="Times New Roman" w:cs="Times New Roman"/>
          <w:sz w:val="28"/>
          <w:szCs w:val="28"/>
          <w:lang w:val="ru-RU"/>
        </w:rPr>
        <w:t xml:space="preserve">. </w:t>
      </w:r>
      <w:proofErr w:type="spellStart"/>
      <w:r w:rsidRPr="00CE427F">
        <w:rPr>
          <w:rFonts w:ascii="Times New Roman" w:eastAsia="Times New Roman" w:hAnsi="Times New Roman" w:cs="Times New Roman"/>
          <w:sz w:val="28"/>
          <w:szCs w:val="28"/>
          <w:lang w:val="ru-RU"/>
        </w:rPr>
        <w:t>дис</w:t>
      </w:r>
      <w:proofErr w:type="spellEnd"/>
      <w:r w:rsidRPr="00CE427F">
        <w:rPr>
          <w:rFonts w:ascii="Times New Roman" w:eastAsia="Times New Roman" w:hAnsi="Times New Roman" w:cs="Times New Roman"/>
          <w:sz w:val="28"/>
          <w:szCs w:val="28"/>
          <w:lang w:val="ru-RU"/>
        </w:rPr>
        <w:t>... канд. юр. наук. 1953.  20 с.</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lang w:val="ru-RU"/>
        </w:rPr>
      </w:pPr>
      <w:r w:rsidRPr="00CE427F">
        <w:rPr>
          <w:rFonts w:ascii="Times New Roman" w:eastAsia="Times New Roman" w:hAnsi="Times New Roman" w:cs="Times New Roman"/>
          <w:sz w:val="28"/>
          <w:szCs w:val="28"/>
          <w:lang w:val="ru-RU"/>
        </w:rPr>
        <w:t xml:space="preserve">Гордон М.В. Советское авторское право.  М.: </w:t>
      </w:r>
      <w:proofErr w:type="spellStart"/>
      <w:r w:rsidRPr="00CE427F">
        <w:rPr>
          <w:rFonts w:ascii="Times New Roman" w:eastAsia="Times New Roman" w:hAnsi="Times New Roman" w:cs="Times New Roman"/>
          <w:sz w:val="28"/>
          <w:szCs w:val="28"/>
          <w:lang w:val="ru-RU"/>
        </w:rPr>
        <w:t>Госюриздат</w:t>
      </w:r>
      <w:proofErr w:type="spellEnd"/>
      <w:r w:rsidRPr="00CE427F">
        <w:rPr>
          <w:rFonts w:ascii="Times New Roman" w:eastAsia="Times New Roman" w:hAnsi="Times New Roman" w:cs="Times New Roman"/>
          <w:sz w:val="28"/>
          <w:szCs w:val="28"/>
          <w:lang w:val="ru-RU"/>
        </w:rPr>
        <w:t>, 1955</w:t>
      </w:r>
      <w:r w:rsidRPr="00CE427F">
        <w:rPr>
          <w:rFonts w:ascii="Times New Roman" w:eastAsia="Times New Roman" w:hAnsi="Times New Roman" w:cs="Times New Roman"/>
          <w:sz w:val="28"/>
          <w:szCs w:val="28"/>
        </w:rPr>
        <w:t>.–</w:t>
      </w:r>
      <w:r w:rsidRPr="00CE427F">
        <w:rPr>
          <w:rFonts w:ascii="Times New Roman" w:eastAsia="Times New Roman" w:hAnsi="Times New Roman" w:cs="Times New Roman"/>
          <w:sz w:val="28"/>
          <w:szCs w:val="28"/>
          <w:lang w:val="ru-RU"/>
        </w:rPr>
        <w:t xml:space="preserve"> 232 с. </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lang w:val="ru-RU"/>
        </w:rPr>
      </w:pPr>
      <w:r w:rsidRPr="00CE427F">
        <w:rPr>
          <w:rFonts w:ascii="Times New Roman" w:eastAsia="Times New Roman" w:hAnsi="Times New Roman" w:cs="Times New Roman"/>
          <w:sz w:val="28"/>
          <w:szCs w:val="28"/>
          <w:lang w:val="ru-RU"/>
        </w:rPr>
        <w:t xml:space="preserve">Дозорцев В.А. Вступительная статья к учебнику </w:t>
      </w:r>
      <w:proofErr w:type="spellStart"/>
      <w:r w:rsidRPr="00CE427F">
        <w:rPr>
          <w:rFonts w:ascii="Times New Roman" w:eastAsia="Times New Roman" w:hAnsi="Times New Roman" w:cs="Times New Roman"/>
          <w:sz w:val="28"/>
          <w:szCs w:val="28"/>
          <w:lang w:val="ru-RU"/>
        </w:rPr>
        <w:t>Калятина</w:t>
      </w:r>
      <w:proofErr w:type="spellEnd"/>
      <w:r w:rsidRPr="00CE427F">
        <w:rPr>
          <w:rFonts w:ascii="Times New Roman" w:eastAsia="Times New Roman" w:hAnsi="Times New Roman" w:cs="Times New Roman"/>
          <w:sz w:val="28"/>
          <w:szCs w:val="28"/>
          <w:lang w:val="ru-RU"/>
        </w:rPr>
        <w:t xml:space="preserve"> В.О. Интеллектуальная собственность (Исключительные права). М.: Норма, 2000.  480 с.</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lang w:val="ru-RU"/>
        </w:rPr>
        <w:t xml:space="preserve">Дозорцев В.А. </w:t>
      </w:r>
      <w:r w:rsidRPr="00CE427F">
        <w:rPr>
          <w:rFonts w:ascii="Times New Roman" w:eastAsia="Times New Roman" w:hAnsi="Times New Roman" w:cs="Times New Roman"/>
          <w:sz w:val="28"/>
          <w:szCs w:val="28"/>
        </w:rPr>
        <w:t xml:space="preserve"> </w:t>
      </w:r>
      <w:proofErr w:type="spellStart"/>
      <w:r w:rsidRPr="00CE427F">
        <w:rPr>
          <w:rFonts w:ascii="Times New Roman" w:eastAsia="Times New Roman" w:hAnsi="Times New Roman" w:cs="Times New Roman"/>
          <w:sz w:val="28"/>
          <w:szCs w:val="28"/>
        </w:rPr>
        <w:t>Интеллектуальные</w:t>
      </w:r>
      <w:proofErr w:type="spellEnd"/>
      <w:r w:rsidRPr="00CE427F">
        <w:rPr>
          <w:rFonts w:ascii="Times New Roman" w:eastAsia="Times New Roman" w:hAnsi="Times New Roman" w:cs="Times New Roman"/>
          <w:sz w:val="28"/>
          <w:szCs w:val="28"/>
        </w:rPr>
        <w:t xml:space="preserve"> права: </w:t>
      </w:r>
      <w:proofErr w:type="spellStart"/>
      <w:r w:rsidRPr="00CE427F">
        <w:rPr>
          <w:rFonts w:ascii="Times New Roman" w:eastAsia="Times New Roman" w:hAnsi="Times New Roman" w:cs="Times New Roman"/>
          <w:sz w:val="28"/>
          <w:szCs w:val="28"/>
        </w:rPr>
        <w:t>Понятие</w:t>
      </w:r>
      <w:proofErr w:type="spellEnd"/>
      <w:r w:rsidRPr="00CE427F">
        <w:rPr>
          <w:rFonts w:ascii="Times New Roman" w:eastAsia="Times New Roman" w:hAnsi="Times New Roman" w:cs="Times New Roman"/>
          <w:sz w:val="28"/>
          <w:szCs w:val="28"/>
        </w:rPr>
        <w:t xml:space="preserve">. Система. </w:t>
      </w:r>
      <w:proofErr w:type="spellStart"/>
      <w:r w:rsidRPr="00CE427F">
        <w:rPr>
          <w:rFonts w:ascii="Times New Roman" w:eastAsia="Times New Roman" w:hAnsi="Times New Roman" w:cs="Times New Roman"/>
          <w:sz w:val="28"/>
          <w:szCs w:val="28"/>
        </w:rPr>
        <w:t>Задачи</w:t>
      </w:r>
      <w:proofErr w:type="spellEnd"/>
      <w:r w:rsidRPr="00CE427F">
        <w:rPr>
          <w:rFonts w:ascii="Times New Roman" w:eastAsia="Times New Roman" w:hAnsi="Times New Roman" w:cs="Times New Roman"/>
          <w:sz w:val="28"/>
          <w:szCs w:val="28"/>
        </w:rPr>
        <w:t xml:space="preserve"> </w:t>
      </w:r>
      <w:proofErr w:type="spellStart"/>
      <w:r w:rsidRPr="00CE427F">
        <w:rPr>
          <w:rFonts w:ascii="Times New Roman" w:eastAsia="Times New Roman" w:hAnsi="Times New Roman" w:cs="Times New Roman"/>
          <w:sz w:val="28"/>
          <w:szCs w:val="28"/>
        </w:rPr>
        <w:t>кодификации</w:t>
      </w:r>
      <w:proofErr w:type="spellEnd"/>
      <w:r w:rsidRPr="00CE427F">
        <w:rPr>
          <w:rFonts w:ascii="Times New Roman" w:eastAsia="Times New Roman" w:hAnsi="Times New Roman" w:cs="Times New Roman"/>
          <w:sz w:val="28"/>
          <w:szCs w:val="28"/>
        </w:rPr>
        <w:t xml:space="preserve">. </w:t>
      </w:r>
      <w:proofErr w:type="spellStart"/>
      <w:r w:rsidRPr="00CE427F">
        <w:rPr>
          <w:rFonts w:ascii="Times New Roman" w:eastAsia="Times New Roman" w:hAnsi="Times New Roman" w:cs="Times New Roman"/>
          <w:sz w:val="28"/>
          <w:szCs w:val="28"/>
        </w:rPr>
        <w:t>Сборник</w:t>
      </w:r>
      <w:proofErr w:type="spellEnd"/>
      <w:r w:rsidRPr="00CE427F">
        <w:rPr>
          <w:rFonts w:ascii="Times New Roman" w:eastAsia="Times New Roman" w:hAnsi="Times New Roman" w:cs="Times New Roman"/>
          <w:sz w:val="28"/>
          <w:szCs w:val="28"/>
        </w:rPr>
        <w:t xml:space="preserve"> статей. М.: Статут, 2003.  416 с.</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lang w:val="ru-RU"/>
        </w:rPr>
      </w:pPr>
      <w:r w:rsidRPr="00CE427F">
        <w:rPr>
          <w:rFonts w:ascii="Times New Roman" w:eastAsia="Times New Roman" w:hAnsi="Times New Roman" w:cs="Times New Roman"/>
          <w:sz w:val="28"/>
          <w:szCs w:val="28"/>
          <w:lang w:val="ru-RU"/>
        </w:rPr>
        <w:t xml:space="preserve">Дозорцев В.А. Авторские дела в суде. Научно-практический комментарий.  М., 1985. </w:t>
      </w:r>
      <w:r w:rsidRPr="00CE427F">
        <w:rPr>
          <w:rFonts w:ascii="Times New Roman" w:eastAsia="Times New Roman" w:hAnsi="Times New Roman" w:cs="Times New Roman"/>
          <w:sz w:val="28"/>
          <w:szCs w:val="28"/>
        </w:rPr>
        <w:t xml:space="preserve"> </w:t>
      </w:r>
      <w:r w:rsidRPr="00CE427F">
        <w:rPr>
          <w:rFonts w:ascii="Times New Roman" w:eastAsia="Times New Roman" w:hAnsi="Times New Roman" w:cs="Times New Roman"/>
          <w:sz w:val="28"/>
          <w:szCs w:val="28"/>
          <w:lang w:val="ru-RU"/>
        </w:rPr>
        <w:t>176 с.</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lang w:val="ru-RU"/>
        </w:rPr>
      </w:pPr>
      <w:r w:rsidRPr="00CE427F">
        <w:rPr>
          <w:rFonts w:ascii="Times New Roman" w:eastAsia="Times New Roman" w:hAnsi="Times New Roman" w:cs="Times New Roman"/>
          <w:sz w:val="28"/>
          <w:szCs w:val="28"/>
          <w:lang w:val="ru-RU"/>
        </w:rPr>
        <w:t xml:space="preserve">Дюма Р. Литературная и художественная собственность. Авторское право Франции.  М.: Международные отношения, 1989. </w:t>
      </w:r>
      <w:r w:rsidRPr="00CE427F">
        <w:rPr>
          <w:rFonts w:ascii="Times New Roman" w:eastAsia="Times New Roman" w:hAnsi="Times New Roman" w:cs="Times New Roman"/>
          <w:sz w:val="28"/>
          <w:szCs w:val="28"/>
        </w:rPr>
        <w:t xml:space="preserve"> </w:t>
      </w:r>
      <w:r w:rsidRPr="00CE427F">
        <w:rPr>
          <w:rFonts w:ascii="Times New Roman" w:eastAsia="Times New Roman" w:hAnsi="Times New Roman" w:cs="Times New Roman"/>
          <w:sz w:val="28"/>
          <w:szCs w:val="28"/>
          <w:lang w:val="ru-RU"/>
        </w:rPr>
        <w:t>336 с.</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lang w:val="ru-RU"/>
        </w:rPr>
      </w:pPr>
      <w:proofErr w:type="spellStart"/>
      <w:r w:rsidRPr="00CE427F">
        <w:rPr>
          <w:rFonts w:ascii="Times New Roman" w:eastAsia="Times New Roman" w:hAnsi="Times New Roman" w:cs="Times New Roman"/>
          <w:sz w:val="28"/>
          <w:szCs w:val="28"/>
          <w:lang w:val="ru-RU"/>
        </w:rPr>
        <w:t>Ионас</w:t>
      </w:r>
      <w:proofErr w:type="spellEnd"/>
      <w:r w:rsidRPr="00CE427F">
        <w:rPr>
          <w:rFonts w:ascii="Times New Roman" w:eastAsia="Times New Roman" w:hAnsi="Times New Roman" w:cs="Times New Roman"/>
          <w:sz w:val="28"/>
          <w:szCs w:val="28"/>
          <w:lang w:val="ru-RU"/>
        </w:rPr>
        <w:t xml:space="preserve"> В.Я. Критерий творчества в авторском праве и судебной практике.  М: Юридическая литература, 1960.</w:t>
      </w:r>
      <w:r w:rsidRPr="00CE427F">
        <w:rPr>
          <w:rFonts w:ascii="Times New Roman" w:eastAsia="Times New Roman" w:hAnsi="Times New Roman" w:cs="Times New Roman"/>
          <w:sz w:val="28"/>
          <w:szCs w:val="28"/>
        </w:rPr>
        <w:t xml:space="preserve"> </w:t>
      </w:r>
      <w:r w:rsidRPr="00CE427F">
        <w:rPr>
          <w:rFonts w:ascii="Times New Roman" w:eastAsia="Times New Roman" w:hAnsi="Times New Roman" w:cs="Times New Roman"/>
          <w:sz w:val="28"/>
          <w:szCs w:val="28"/>
          <w:lang w:val="ru-RU"/>
        </w:rPr>
        <w:t xml:space="preserve"> 138 с. </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lang w:val="ru-RU"/>
        </w:rPr>
      </w:pPr>
      <w:r w:rsidRPr="00CE427F">
        <w:rPr>
          <w:rFonts w:ascii="Times New Roman" w:eastAsia="Times New Roman" w:hAnsi="Times New Roman" w:cs="Times New Roman"/>
          <w:sz w:val="28"/>
          <w:szCs w:val="28"/>
          <w:lang w:val="ru-RU"/>
        </w:rPr>
        <w:t>Иоффе О.С. Авторское, изобретательское право, право на открытие: Учебное пособие.  М.: Знание, 1969.</w:t>
      </w:r>
      <w:r w:rsidRPr="00CE427F">
        <w:rPr>
          <w:rFonts w:ascii="Times New Roman" w:eastAsia="Times New Roman" w:hAnsi="Times New Roman" w:cs="Times New Roman"/>
          <w:sz w:val="28"/>
          <w:szCs w:val="28"/>
        </w:rPr>
        <w:t xml:space="preserve">  </w:t>
      </w:r>
      <w:r w:rsidRPr="00CE427F">
        <w:rPr>
          <w:rFonts w:ascii="Times New Roman" w:eastAsia="Times New Roman" w:hAnsi="Times New Roman" w:cs="Times New Roman"/>
          <w:sz w:val="28"/>
          <w:szCs w:val="28"/>
          <w:lang w:val="ru-RU"/>
        </w:rPr>
        <w:t>127 с.</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lang w:val="ru-RU"/>
        </w:rPr>
      </w:pPr>
      <w:r w:rsidRPr="00CE427F">
        <w:rPr>
          <w:rFonts w:ascii="Times New Roman" w:eastAsia="Times New Roman" w:hAnsi="Times New Roman" w:cs="Times New Roman"/>
          <w:sz w:val="28"/>
          <w:szCs w:val="28"/>
          <w:lang w:val="ru-RU"/>
        </w:rPr>
        <w:t xml:space="preserve">Иоффе О.С. Избранные труды по гражданскому праву. М.: Статут, 2000.  </w:t>
      </w:r>
      <w:r w:rsidRPr="00CE427F">
        <w:rPr>
          <w:rFonts w:ascii="Times New Roman" w:eastAsia="Times New Roman" w:hAnsi="Times New Roman" w:cs="Times New Roman"/>
          <w:sz w:val="28"/>
          <w:szCs w:val="28"/>
        </w:rPr>
        <w:t xml:space="preserve"> </w:t>
      </w:r>
      <w:r w:rsidRPr="00CE427F">
        <w:rPr>
          <w:rFonts w:ascii="Times New Roman" w:eastAsia="Times New Roman" w:hAnsi="Times New Roman" w:cs="Times New Roman"/>
          <w:sz w:val="28"/>
          <w:szCs w:val="28"/>
          <w:lang w:val="ru-RU"/>
        </w:rPr>
        <w:t>777 с.</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lang w:val="ru-RU"/>
        </w:rPr>
      </w:pPr>
      <w:proofErr w:type="spellStart"/>
      <w:r w:rsidRPr="00CE427F">
        <w:rPr>
          <w:rFonts w:ascii="Times New Roman" w:eastAsia="Times New Roman" w:hAnsi="Times New Roman" w:cs="Times New Roman"/>
          <w:sz w:val="28"/>
          <w:szCs w:val="28"/>
          <w:lang w:val="ru-RU"/>
        </w:rPr>
        <w:t>Калятин</w:t>
      </w:r>
      <w:proofErr w:type="spellEnd"/>
      <w:r w:rsidRPr="00CE427F">
        <w:rPr>
          <w:rFonts w:ascii="Times New Roman" w:eastAsia="Times New Roman" w:hAnsi="Times New Roman" w:cs="Times New Roman"/>
          <w:sz w:val="28"/>
          <w:szCs w:val="28"/>
          <w:lang w:val="ru-RU"/>
        </w:rPr>
        <w:t xml:space="preserve"> В.О. Интеллектуальная собственность (Исключительные права).  М.: Норма, 2000.  459 с.</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lang w:val="ru-RU"/>
        </w:rPr>
      </w:pPr>
      <w:r w:rsidRPr="00CE427F">
        <w:rPr>
          <w:rFonts w:ascii="Times New Roman" w:eastAsia="Times New Roman" w:hAnsi="Times New Roman" w:cs="Times New Roman"/>
          <w:sz w:val="28"/>
          <w:szCs w:val="28"/>
          <w:lang w:val="ru-RU"/>
        </w:rPr>
        <w:lastRenderedPageBreak/>
        <w:t xml:space="preserve">Камышев В.Г. Личные и имущественные права авторов при издании их литературных произведений в СССР: </w:t>
      </w:r>
      <w:proofErr w:type="spellStart"/>
      <w:r w:rsidRPr="00CE427F">
        <w:rPr>
          <w:rFonts w:ascii="Times New Roman" w:eastAsia="Times New Roman" w:hAnsi="Times New Roman" w:cs="Times New Roman"/>
          <w:sz w:val="28"/>
          <w:szCs w:val="28"/>
          <w:lang w:val="ru-RU"/>
        </w:rPr>
        <w:t>Автореф</w:t>
      </w:r>
      <w:proofErr w:type="spellEnd"/>
      <w:r w:rsidRPr="00CE427F">
        <w:rPr>
          <w:rFonts w:ascii="Times New Roman" w:eastAsia="Times New Roman" w:hAnsi="Times New Roman" w:cs="Times New Roman"/>
          <w:sz w:val="28"/>
          <w:szCs w:val="28"/>
          <w:lang w:val="ru-RU"/>
        </w:rPr>
        <w:t xml:space="preserve">. </w:t>
      </w:r>
      <w:proofErr w:type="spellStart"/>
      <w:r w:rsidRPr="00CE427F">
        <w:rPr>
          <w:rFonts w:ascii="Times New Roman" w:eastAsia="Times New Roman" w:hAnsi="Times New Roman" w:cs="Times New Roman"/>
          <w:sz w:val="28"/>
          <w:szCs w:val="28"/>
          <w:lang w:val="ru-RU"/>
        </w:rPr>
        <w:t>дис</w:t>
      </w:r>
      <w:proofErr w:type="spellEnd"/>
      <w:r w:rsidRPr="00CE427F">
        <w:rPr>
          <w:rFonts w:ascii="Times New Roman" w:eastAsia="Times New Roman" w:hAnsi="Times New Roman" w:cs="Times New Roman"/>
          <w:sz w:val="28"/>
          <w:szCs w:val="28"/>
          <w:lang w:val="ru-RU"/>
        </w:rPr>
        <w:t xml:space="preserve">… канд. юр. наук. - М., 1970. </w:t>
      </w:r>
      <w:r w:rsidRPr="00CE427F">
        <w:rPr>
          <w:rFonts w:ascii="Times New Roman" w:eastAsia="Times New Roman" w:hAnsi="Times New Roman" w:cs="Times New Roman"/>
          <w:sz w:val="28"/>
          <w:szCs w:val="28"/>
        </w:rPr>
        <w:t xml:space="preserve"> </w:t>
      </w:r>
      <w:r w:rsidRPr="00CE427F">
        <w:rPr>
          <w:rFonts w:ascii="Times New Roman" w:eastAsia="Times New Roman" w:hAnsi="Times New Roman" w:cs="Times New Roman"/>
          <w:sz w:val="28"/>
          <w:szCs w:val="28"/>
          <w:lang w:val="ru-RU"/>
        </w:rPr>
        <w:t>С. 18.</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lang w:val="ru-RU"/>
        </w:rPr>
      </w:pPr>
      <w:r w:rsidRPr="00CE427F">
        <w:rPr>
          <w:rFonts w:ascii="Times New Roman" w:eastAsia="Times New Roman" w:hAnsi="Times New Roman" w:cs="Times New Roman"/>
          <w:sz w:val="28"/>
          <w:szCs w:val="28"/>
          <w:lang w:val="ru-RU"/>
        </w:rPr>
        <w:t xml:space="preserve">Канторович Я.А. Авторское право на литературные, музыкальные, художественные и фотографические произведения. Систематический комментарий к закону 20-го марта 1911 г. - С историческим очерком и объяснениями, основанными на законодательных мотивах, литературных источниках, иностранных законодательствах и судебной  практике.  Петроград, 1916. </w:t>
      </w:r>
      <w:r w:rsidRPr="00CE427F">
        <w:rPr>
          <w:rFonts w:ascii="Times New Roman" w:eastAsia="Times New Roman" w:hAnsi="Times New Roman" w:cs="Times New Roman"/>
          <w:sz w:val="28"/>
          <w:szCs w:val="28"/>
        </w:rPr>
        <w:t xml:space="preserve"> </w:t>
      </w:r>
      <w:r w:rsidRPr="00CE427F">
        <w:rPr>
          <w:rFonts w:ascii="Times New Roman" w:eastAsia="Times New Roman" w:hAnsi="Times New Roman" w:cs="Times New Roman"/>
          <w:sz w:val="28"/>
          <w:szCs w:val="28"/>
          <w:lang w:val="ru-RU"/>
        </w:rPr>
        <w:t xml:space="preserve">785 с. </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lang w:val="ru-RU"/>
        </w:rPr>
      </w:pPr>
      <w:r w:rsidRPr="00CE427F">
        <w:rPr>
          <w:rFonts w:ascii="Times New Roman" w:eastAsia="Times New Roman" w:hAnsi="Times New Roman" w:cs="Times New Roman"/>
          <w:sz w:val="28"/>
          <w:szCs w:val="28"/>
          <w:lang w:val="ru-RU"/>
        </w:rPr>
        <w:t xml:space="preserve">Кириллова М.Я. Развитие советского авторского права: Уч. Пособие.  Свердловск: </w:t>
      </w:r>
      <w:proofErr w:type="gramStart"/>
      <w:r w:rsidRPr="00CE427F">
        <w:rPr>
          <w:rFonts w:ascii="Times New Roman" w:eastAsia="Times New Roman" w:hAnsi="Times New Roman" w:cs="Times New Roman"/>
          <w:sz w:val="28"/>
          <w:szCs w:val="28"/>
          <w:lang w:val="ru-RU"/>
        </w:rPr>
        <w:t>Свердловский</w:t>
      </w:r>
      <w:proofErr w:type="gramEnd"/>
      <w:r w:rsidRPr="00CE427F">
        <w:rPr>
          <w:rFonts w:ascii="Times New Roman" w:eastAsia="Times New Roman" w:hAnsi="Times New Roman" w:cs="Times New Roman"/>
          <w:sz w:val="28"/>
          <w:szCs w:val="28"/>
          <w:lang w:val="ru-RU"/>
        </w:rPr>
        <w:t xml:space="preserve"> </w:t>
      </w:r>
      <w:proofErr w:type="spellStart"/>
      <w:r w:rsidRPr="00CE427F">
        <w:rPr>
          <w:rFonts w:ascii="Times New Roman" w:eastAsia="Times New Roman" w:hAnsi="Times New Roman" w:cs="Times New Roman"/>
          <w:sz w:val="28"/>
          <w:szCs w:val="28"/>
          <w:lang w:val="ru-RU"/>
        </w:rPr>
        <w:t>юрид</w:t>
      </w:r>
      <w:proofErr w:type="spellEnd"/>
      <w:r w:rsidRPr="00CE427F">
        <w:rPr>
          <w:rFonts w:ascii="Times New Roman" w:eastAsia="Times New Roman" w:hAnsi="Times New Roman" w:cs="Times New Roman"/>
          <w:sz w:val="28"/>
          <w:szCs w:val="28"/>
          <w:lang w:val="ru-RU"/>
        </w:rPr>
        <w:t xml:space="preserve">. ин-т, 1982. </w:t>
      </w:r>
      <w:r w:rsidRPr="00CE427F">
        <w:rPr>
          <w:rFonts w:ascii="Times New Roman" w:eastAsia="Times New Roman" w:hAnsi="Times New Roman" w:cs="Times New Roman"/>
          <w:sz w:val="28"/>
          <w:szCs w:val="28"/>
        </w:rPr>
        <w:t xml:space="preserve"> </w:t>
      </w:r>
      <w:r w:rsidRPr="00CE427F">
        <w:rPr>
          <w:rFonts w:ascii="Times New Roman" w:eastAsia="Times New Roman" w:hAnsi="Times New Roman" w:cs="Times New Roman"/>
          <w:sz w:val="28"/>
          <w:szCs w:val="28"/>
          <w:lang w:val="ru-RU"/>
        </w:rPr>
        <w:t xml:space="preserve">82 с. </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lang w:val="ru-RU"/>
        </w:rPr>
      </w:pPr>
      <w:r w:rsidRPr="00CE427F">
        <w:rPr>
          <w:rFonts w:ascii="Times New Roman" w:eastAsia="Times New Roman" w:hAnsi="Times New Roman" w:cs="Times New Roman"/>
          <w:sz w:val="28"/>
          <w:szCs w:val="28"/>
          <w:lang w:val="ru-RU"/>
        </w:rPr>
        <w:t>Кириллова М.Я. Субъекты авторского права</w:t>
      </w:r>
      <w:r w:rsidRPr="00CE427F">
        <w:rPr>
          <w:rFonts w:ascii="Times New Roman" w:eastAsia="Times New Roman" w:hAnsi="Times New Roman" w:cs="Times New Roman"/>
          <w:sz w:val="28"/>
          <w:szCs w:val="28"/>
        </w:rPr>
        <w:t xml:space="preserve"> </w:t>
      </w:r>
      <w:r w:rsidRPr="00CE427F">
        <w:rPr>
          <w:rFonts w:ascii="Times New Roman" w:eastAsia="Times New Roman" w:hAnsi="Times New Roman" w:cs="Times New Roman"/>
          <w:sz w:val="28"/>
          <w:szCs w:val="28"/>
          <w:lang w:val="ru-RU"/>
        </w:rPr>
        <w:t>/</w:t>
      </w:r>
      <w:r w:rsidRPr="00CE427F">
        <w:rPr>
          <w:rFonts w:ascii="Times New Roman" w:eastAsia="Times New Roman" w:hAnsi="Times New Roman" w:cs="Times New Roman"/>
          <w:sz w:val="28"/>
          <w:szCs w:val="28"/>
        </w:rPr>
        <w:t xml:space="preserve"> </w:t>
      </w:r>
      <w:r w:rsidRPr="00CE427F">
        <w:rPr>
          <w:rFonts w:ascii="Times New Roman" w:eastAsia="Times New Roman" w:hAnsi="Times New Roman" w:cs="Times New Roman"/>
          <w:sz w:val="28"/>
          <w:szCs w:val="28"/>
          <w:lang w:val="ru-RU"/>
        </w:rPr>
        <w:t xml:space="preserve">Проблемы современного авторского права: Межвузовский сборник научных трудов / </w:t>
      </w:r>
      <w:proofErr w:type="spellStart"/>
      <w:r w:rsidRPr="00CE427F">
        <w:rPr>
          <w:rFonts w:ascii="Times New Roman" w:eastAsia="Times New Roman" w:hAnsi="Times New Roman" w:cs="Times New Roman"/>
          <w:sz w:val="28"/>
          <w:szCs w:val="28"/>
          <w:lang w:val="ru-RU"/>
        </w:rPr>
        <w:t>Отв</w:t>
      </w:r>
      <w:proofErr w:type="gramStart"/>
      <w:r w:rsidRPr="00CE427F">
        <w:rPr>
          <w:rFonts w:ascii="Times New Roman" w:eastAsia="Times New Roman" w:hAnsi="Times New Roman" w:cs="Times New Roman"/>
          <w:sz w:val="28"/>
          <w:szCs w:val="28"/>
          <w:lang w:val="ru-RU"/>
        </w:rPr>
        <w:t>.р</w:t>
      </w:r>
      <w:proofErr w:type="gramEnd"/>
      <w:r w:rsidRPr="00CE427F">
        <w:rPr>
          <w:rFonts w:ascii="Times New Roman" w:eastAsia="Times New Roman" w:hAnsi="Times New Roman" w:cs="Times New Roman"/>
          <w:sz w:val="28"/>
          <w:szCs w:val="28"/>
          <w:lang w:val="ru-RU"/>
        </w:rPr>
        <w:t>ед</w:t>
      </w:r>
      <w:proofErr w:type="spellEnd"/>
      <w:r w:rsidRPr="00CE427F">
        <w:rPr>
          <w:rFonts w:ascii="Times New Roman" w:eastAsia="Times New Roman" w:hAnsi="Times New Roman" w:cs="Times New Roman"/>
          <w:sz w:val="28"/>
          <w:szCs w:val="28"/>
          <w:lang w:val="ru-RU"/>
        </w:rPr>
        <w:t>.</w:t>
      </w:r>
      <w:r w:rsidRPr="00CE427F">
        <w:rPr>
          <w:rFonts w:ascii="Times New Roman" w:eastAsia="Times New Roman" w:hAnsi="Times New Roman" w:cs="Times New Roman"/>
          <w:sz w:val="28"/>
          <w:szCs w:val="28"/>
        </w:rPr>
        <w:t xml:space="preserve"> </w:t>
      </w:r>
      <w:r w:rsidRPr="00CE427F">
        <w:rPr>
          <w:rFonts w:ascii="Times New Roman" w:eastAsia="Times New Roman" w:hAnsi="Times New Roman" w:cs="Times New Roman"/>
          <w:sz w:val="28"/>
          <w:szCs w:val="28"/>
          <w:lang w:val="ru-RU"/>
        </w:rPr>
        <w:t>М.М.</w:t>
      </w:r>
      <w:r w:rsidRPr="00CE427F">
        <w:rPr>
          <w:rFonts w:ascii="Times New Roman" w:eastAsia="Times New Roman" w:hAnsi="Times New Roman" w:cs="Times New Roman"/>
          <w:sz w:val="28"/>
          <w:szCs w:val="28"/>
        </w:rPr>
        <w:t xml:space="preserve"> </w:t>
      </w:r>
      <w:r w:rsidRPr="00CE427F">
        <w:rPr>
          <w:rFonts w:ascii="Times New Roman" w:eastAsia="Times New Roman" w:hAnsi="Times New Roman" w:cs="Times New Roman"/>
          <w:sz w:val="28"/>
          <w:szCs w:val="28"/>
          <w:lang w:val="ru-RU"/>
        </w:rPr>
        <w:t>Богуславский, О.А.</w:t>
      </w:r>
      <w:r w:rsidRPr="00CE427F">
        <w:rPr>
          <w:rFonts w:ascii="Times New Roman" w:eastAsia="Times New Roman" w:hAnsi="Times New Roman" w:cs="Times New Roman"/>
          <w:sz w:val="28"/>
          <w:szCs w:val="28"/>
        </w:rPr>
        <w:t xml:space="preserve"> </w:t>
      </w:r>
      <w:r w:rsidRPr="00CE427F">
        <w:rPr>
          <w:rFonts w:ascii="Times New Roman" w:eastAsia="Times New Roman" w:hAnsi="Times New Roman" w:cs="Times New Roman"/>
          <w:sz w:val="28"/>
          <w:szCs w:val="28"/>
          <w:lang w:val="ru-RU"/>
        </w:rPr>
        <w:t xml:space="preserve">Красавчиков. Свердловск: </w:t>
      </w:r>
      <w:proofErr w:type="spellStart"/>
      <w:r w:rsidRPr="00CE427F">
        <w:rPr>
          <w:rFonts w:ascii="Times New Roman" w:eastAsia="Times New Roman" w:hAnsi="Times New Roman" w:cs="Times New Roman"/>
          <w:sz w:val="28"/>
          <w:szCs w:val="28"/>
          <w:lang w:val="ru-RU"/>
        </w:rPr>
        <w:t>УрГУ</w:t>
      </w:r>
      <w:proofErr w:type="spellEnd"/>
      <w:r w:rsidRPr="00CE427F">
        <w:rPr>
          <w:rFonts w:ascii="Times New Roman" w:eastAsia="Times New Roman" w:hAnsi="Times New Roman" w:cs="Times New Roman"/>
          <w:sz w:val="28"/>
          <w:szCs w:val="28"/>
          <w:lang w:val="ru-RU"/>
        </w:rPr>
        <w:t xml:space="preserve">: </w:t>
      </w:r>
      <w:proofErr w:type="gramStart"/>
      <w:r w:rsidRPr="00CE427F">
        <w:rPr>
          <w:rFonts w:ascii="Times New Roman" w:eastAsia="Times New Roman" w:hAnsi="Times New Roman" w:cs="Times New Roman"/>
          <w:sz w:val="28"/>
          <w:szCs w:val="28"/>
          <w:lang w:val="ru-RU"/>
        </w:rPr>
        <w:t>Свердловский</w:t>
      </w:r>
      <w:proofErr w:type="gramEnd"/>
      <w:r w:rsidRPr="00CE427F">
        <w:rPr>
          <w:rFonts w:ascii="Times New Roman" w:eastAsia="Times New Roman" w:hAnsi="Times New Roman" w:cs="Times New Roman"/>
          <w:sz w:val="28"/>
          <w:szCs w:val="28"/>
          <w:lang w:val="ru-RU"/>
        </w:rPr>
        <w:t xml:space="preserve"> </w:t>
      </w:r>
      <w:proofErr w:type="spellStart"/>
      <w:r w:rsidRPr="00CE427F">
        <w:rPr>
          <w:rFonts w:ascii="Times New Roman" w:eastAsia="Times New Roman" w:hAnsi="Times New Roman" w:cs="Times New Roman"/>
          <w:sz w:val="28"/>
          <w:szCs w:val="28"/>
          <w:lang w:val="ru-RU"/>
        </w:rPr>
        <w:t>юрид</w:t>
      </w:r>
      <w:proofErr w:type="spellEnd"/>
      <w:r w:rsidRPr="00CE427F">
        <w:rPr>
          <w:rFonts w:ascii="Times New Roman" w:eastAsia="Times New Roman" w:hAnsi="Times New Roman" w:cs="Times New Roman"/>
          <w:sz w:val="28"/>
          <w:szCs w:val="28"/>
          <w:lang w:val="ru-RU"/>
        </w:rPr>
        <w:t>. ин-т, 1980.  56 с.</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lang w:val="ru-RU"/>
        </w:rPr>
      </w:pPr>
      <w:r w:rsidRPr="00CE427F">
        <w:rPr>
          <w:rFonts w:ascii="Times New Roman" w:eastAsia="Times New Roman" w:hAnsi="Times New Roman" w:cs="Times New Roman"/>
          <w:sz w:val="28"/>
          <w:szCs w:val="28"/>
          <w:lang w:val="ru-RU"/>
        </w:rPr>
        <w:t xml:space="preserve">Корецкий В.И. Авторские правоотношения в СССР.  </w:t>
      </w:r>
      <w:proofErr w:type="spellStart"/>
      <w:r w:rsidRPr="00CE427F">
        <w:rPr>
          <w:rFonts w:ascii="Times New Roman" w:eastAsia="Times New Roman" w:hAnsi="Times New Roman" w:cs="Times New Roman"/>
          <w:sz w:val="28"/>
          <w:szCs w:val="28"/>
          <w:lang w:val="ru-RU"/>
        </w:rPr>
        <w:t>Сталинабад</w:t>
      </w:r>
      <w:proofErr w:type="spellEnd"/>
      <w:r w:rsidRPr="00CE427F">
        <w:rPr>
          <w:rFonts w:ascii="Times New Roman" w:eastAsia="Times New Roman" w:hAnsi="Times New Roman" w:cs="Times New Roman"/>
          <w:sz w:val="28"/>
          <w:szCs w:val="28"/>
          <w:lang w:val="ru-RU"/>
        </w:rPr>
        <w:t>, 1959.  371 с.</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lang w:val="ru-RU"/>
        </w:rPr>
      </w:pPr>
      <w:proofErr w:type="gramStart"/>
      <w:r w:rsidRPr="00CE427F">
        <w:rPr>
          <w:rFonts w:ascii="Times New Roman" w:eastAsia="Times New Roman" w:hAnsi="Times New Roman" w:cs="Times New Roman"/>
          <w:sz w:val="28"/>
          <w:szCs w:val="28"/>
          <w:lang w:val="ru-RU"/>
        </w:rPr>
        <w:t>Красавчиков</w:t>
      </w:r>
      <w:proofErr w:type="gramEnd"/>
      <w:r w:rsidRPr="00CE427F">
        <w:rPr>
          <w:rFonts w:ascii="Times New Roman" w:eastAsia="Times New Roman" w:hAnsi="Times New Roman" w:cs="Times New Roman"/>
          <w:sz w:val="28"/>
          <w:szCs w:val="28"/>
          <w:lang w:val="ru-RU"/>
        </w:rPr>
        <w:t xml:space="preserve"> О.А. Категории науки гражданского права. Избранные труды: В 2 т. Т.2. М.: Статут, 2005. </w:t>
      </w:r>
      <w:r w:rsidRPr="00CE427F">
        <w:rPr>
          <w:rFonts w:ascii="Times New Roman" w:eastAsia="Times New Roman" w:hAnsi="Times New Roman" w:cs="Times New Roman"/>
          <w:sz w:val="28"/>
          <w:szCs w:val="28"/>
        </w:rPr>
        <w:t xml:space="preserve"> </w:t>
      </w:r>
      <w:r w:rsidRPr="00CE427F">
        <w:rPr>
          <w:rFonts w:ascii="Times New Roman" w:eastAsia="Times New Roman" w:hAnsi="Times New Roman" w:cs="Times New Roman"/>
          <w:sz w:val="28"/>
          <w:szCs w:val="28"/>
          <w:lang w:val="ru-RU"/>
        </w:rPr>
        <w:t>494</w:t>
      </w:r>
      <w:r w:rsidRPr="00CE427F">
        <w:rPr>
          <w:rFonts w:ascii="Times New Roman" w:eastAsia="Times New Roman" w:hAnsi="Times New Roman" w:cs="Times New Roman"/>
          <w:sz w:val="28"/>
          <w:szCs w:val="28"/>
        </w:rPr>
        <w:t xml:space="preserve"> </w:t>
      </w:r>
      <w:r w:rsidRPr="00CE427F">
        <w:rPr>
          <w:rFonts w:ascii="Times New Roman" w:eastAsia="Times New Roman" w:hAnsi="Times New Roman" w:cs="Times New Roman"/>
          <w:sz w:val="28"/>
          <w:szCs w:val="28"/>
          <w:lang w:val="ru-RU"/>
        </w:rPr>
        <w:t>с.</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lang w:val="ru-RU"/>
        </w:rPr>
      </w:pPr>
      <w:proofErr w:type="spellStart"/>
      <w:r w:rsidRPr="00CE427F">
        <w:rPr>
          <w:rFonts w:ascii="Times New Roman" w:eastAsia="Times New Roman" w:hAnsi="Times New Roman" w:cs="Times New Roman"/>
          <w:sz w:val="28"/>
          <w:szCs w:val="28"/>
          <w:lang w:val="ru-RU"/>
        </w:rPr>
        <w:t>Липцик</w:t>
      </w:r>
      <w:proofErr w:type="spellEnd"/>
      <w:r w:rsidRPr="00CE427F">
        <w:rPr>
          <w:rFonts w:ascii="Times New Roman" w:eastAsia="Times New Roman" w:hAnsi="Times New Roman" w:cs="Times New Roman"/>
          <w:sz w:val="28"/>
          <w:szCs w:val="28"/>
          <w:lang w:val="ru-RU"/>
        </w:rPr>
        <w:t xml:space="preserve"> Д. Авторское право и смежные права.  М.: </w:t>
      </w:r>
      <w:proofErr w:type="spellStart"/>
      <w:r w:rsidRPr="00CE427F">
        <w:rPr>
          <w:rFonts w:ascii="Times New Roman" w:eastAsia="Times New Roman" w:hAnsi="Times New Roman" w:cs="Times New Roman"/>
          <w:sz w:val="28"/>
          <w:szCs w:val="28"/>
          <w:lang w:val="ru-RU"/>
        </w:rPr>
        <w:t>Ладомир</w:t>
      </w:r>
      <w:proofErr w:type="spellEnd"/>
      <w:r w:rsidRPr="00CE427F">
        <w:rPr>
          <w:rFonts w:ascii="Times New Roman" w:eastAsia="Times New Roman" w:hAnsi="Times New Roman" w:cs="Times New Roman"/>
          <w:sz w:val="28"/>
          <w:szCs w:val="28"/>
          <w:lang w:val="ru-RU"/>
        </w:rPr>
        <w:t>; Издательство ЮНЕСКО, 2002.  788 с.</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lang w:val="ru-RU"/>
        </w:rPr>
      </w:pPr>
      <w:r w:rsidRPr="00CE427F">
        <w:rPr>
          <w:rFonts w:ascii="Times New Roman" w:eastAsia="Times New Roman" w:hAnsi="Times New Roman" w:cs="Times New Roman"/>
          <w:sz w:val="28"/>
          <w:szCs w:val="28"/>
          <w:lang w:val="ru-RU"/>
        </w:rPr>
        <w:t>Матвеев Ю.Г. Международная охрана авторских прав. М.: Юридическая литература, 1987. 350 с.</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lang w:val="ru-RU"/>
        </w:rPr>
      </w:pPr>
      <w:r w:rsidRPr="00CE427F">
        <w:rPr>
          <w:rFonts w:ascii="Times New Roman" w:eastAsia="Times New Roman" w:hAnsi="Times New Roman" w:cs="Times New Roman"/>
          <w:sz w:val="28"/>
          <w:szCs w:val="28"/>
          <w:lang w:val="ru-RU"/>
        </w:rPr>
        <w:t xml:space="preserve">Моргунова Е.А., </w:t>
      </w:r>
      <w:proofErr w:type="spellStart"/>
      <w:r w:rsidRPr="00CE427F">
        <w:rPr>
          <w:rFonts w:ascii="Times New Roman" w:eastAsia="Times New Roman" w:hAnsi="Times New Roman" w:cs="Times New Roman"/>
          <w:sz w:val="28"/>
          <w:szCs w:val="28"/>
          <w:lang w:val="ru-RU"/>
        </w:rPr>
        <w:t>Рузанова</w:t>
      </w:r>
      <w:proofErr w:type="spellEnd"/>
      <w:r w:rsidRPr="00CE427F">
        <w:rPr>
          <w:rFonts w:ascii="Times New Roman" w:eastAsia="Times New Roman" w:hAnsi="Times New Roman" w:cs="Times New Roman"/>
          <w:sz w:val="28"/>
          <w:szCs w:val="28"/>
          <w:lang w:val="ru-RU"/>
        </w:rPr>
        <w:t xml:space="preserve"> О.А. Авторское право.  М.: Издательство «Экзамен», 2004. 272 с.</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lang w:val="ru-RU"/>
        </w:rPr>
      </w:pPr>
      <w:proofErr w:type="spellStart"/>
      <w:r w:rsidRPr="00CE427F">
        <w:rPr>
          <w:rFonts w:ascii="Times New Roman" w:eastAsia="Times New Roman" w:hAnsi="Times New Roman" w:cs="Times New Roman"/>
          <w:sz w:val="28"/>
          <w:szCs w:val="28"/>
          <w:lang w:val="ru-RU"/>
        </w:rPr>
        <w:t>Мэггс</w:t>
      </w:r>
      <w:proofErr w:type="spellEnd"/>
      <w:r w:rsidRPr="00CE427F">
        <w:rPr>
          <w:rFonts w:ascii="Times New Roman" w:eastAsia="Times New Roman" w:hAnsi="Times New Roman" w:cs="Times New Roman"/>
          <w:sz w:val="28"/>
          <w:szCs w:val="28"/>
          <w:lang w:val="ru-RU"/>
        </w:rPr>
        <w:t xml:space="preserve"> П.Б., Сергеев А.П. Интеллектуальная собственность. М.: </w:t>
      </w:r>
      <w:proofErr w:type="spellStart"/>
      <w:r w:rsidRPr="00CE427F">
        <w:rPr>
          <w:rFonts w:ascii="Times New Roman" w:eastAsia="Times New Roman" w:hAnsi="Times New Roman" w:cs="Times New Roman"/>
          <w:sz w:val="28"/>
          <w:szCs w:val="28"/>
          <w:lang w:val="ru-RU"/>
        </w:rPr>
        <w:t>Юристъ</w:t>
      </w:r>
      <w:proofErr w:type="spellEnd"/>
      <w:r w:rsidRPr="00CE427F">
        <w:rPr>
          <w:rFonts w:ascii="Times New Roman" w:eastAsia="Times New Roman" w:hAnsi="Times New Roman" w:cs="Times New Roman"/>
          <w:sz w:val="28"/>
          <w:szCs w:val="28"/>
          <w:lang w:val="ru-RU"/>
        </w:rPr>
        <w:t>, 2000. 400</w:t>
      </w:r>
      <w:r w:rsidRPr="00CE427F">
        <w:rPr>
          <w:rFonts w:ascii="Times New Roman" w:eastAsia="Times New Roman" w:hAnsi="Times New Roman" w:cs="Times New Roman"/>
          <w:sz w:val="28"/>
          <w:szCs w:val="28"/>
        </w:rPr>
        <w:t xml:space="preserve"> </w:t>
      </w:r>
      <w:r w:rsidRPr="00CE427F">
        <w:rPr>
          <w:rFonts w:ascii="Times New Roman" w:eastAsia="Times New Roman" w:hAnsi="Times New Roman" w:cs="Times New Roman"/>
          <w:sz w:val="28"/>
          <w:szCs w:val="28"/>
          <w:lang w:val="ru-RU"/>
        </w:rPr>
        <w:t>с.</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lang w:val="ru-RU"/>
        </w:rPr>
      </w:pPr>
      <w:r w:rsidRPr="00CE427F">
        <w:rPr>
          <w:rFonts w:ascii="Times New Roman" w:eastAsia="Times New Roman" w:hAnsi="Times New Roman" w:cs="Times New Roman"/>
          <w:sz w:val="28"/>
          <w:szCs w:val="28"/>
          <w:lang w:val="ru-RU"/>
        </w:rPr>
        <w:t>Никитина М.И. Авторское право на произведения науки, литературы и искусства. Казань: Изд-во Казанского университета, 1972. 135с.</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lang w:val="ru-RU"/>
        </w:rPr>
      </w:pPr>
      <w:r w:rsidRPr="00CE427F">
        <w:rPr>
          <w:rFonts w:ascii="Times New Roman" w:eastAsia="Times New Roman" w:hAnsi="Times New Roman" w:cs="Times New Roman"/>
          <w:sz w:val="28"/>
          <w:szCs w:val="28"/>
          <w:lang w:val="ru-RU"/>
        </w:rPr>
        <w:t>Ожегов С.И. Словарь русского языка. М.: Государственное издательство иностранных и национальных словарей, 1952. 850</w:t>
      </w:r>
      <w:r w:rsidRPr="00CE427F">
        <w:rPr>
          <w:rFonts w:ascii="Times New Roman" w:eastAsia="Times New Roman" w:hAnsi="Times New Roman" w:cs="Times New Roman"/>
          <w:sz w:val="28"/>
          <w:szCs w:val="28"/>
        </w:rPr>
        <w:t xml:space="preserve"> </w:t>
      </w:r>
      <w:r w:rsidRPr="00CE427F">
        <w:rPr>
          <w:rFonts w:ascii="Times New Roman" w:eastAsia="Times New Roman" w:hAnsi="Times New Roman" w:cs="Times New Roman"/>
          <w:sz w:val="28"/>
          <w:szCs w:val="28"/>
          <w:lang w:val="ru-RU"/>
        </w:rPr>
        <w:t>с.</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rPr>
      </w:pPr>
      <w:r w:rsidRPr="00CE427F">
        <w:rPr>
          <w:rFonts w:ascii="Times New Roman" w:eastAsia="Times New Roman" w:hAnsi="Times New Roman" w:cs="Times New Roman"/>
          <w:sz w:val="28"/>
          <w:szCs w:val="28"/>
        </w:rPr>
        <w:lastRenderedPageBreak/>
        <w:t xml:space="preserve">Право інтелектуальної власності: </w:t>
      </w:r>
      <w:proofErr w:type="spellStart"/>
      <w:r w:rsidRPr="00CE427F">
        <w:rPr>
          <w:rFonts w:ascii="Times New Roman" w:eastAsia="Times New Roman" w:hAnsi="Times New Roman" w:cs="Times New Roman"/>
          <w:sz w:val="28"/>
          <w:szCs w:val="28"/>
        </w:rPr>
        <w:t>Академ</w:t>
      </w:r>
      <w:proofErr w:type="spellEnd"/>
      <w:r w:rsidRPr="00CE427F">
        <w:rPr>
          <w:rFonts w:ascii="Times New Roman" w:eastAsia="Times New Roman" w:hAnsi="Times New Roman" w:cs="Times New Roman"/>
          <w:sz w:val="28"/>
          <w:szCs w:val="28"/>
        </w:rPr>
        <w:t xml:space="preserve">. курс: підручник / За ред.. О.А. </w:t>
      </w:r>
      <w:proofErr w:type="spellStart"/>
      <w:r w:rsidRPr="00CE427F">
        <w:rPr>
          <w:rFonts w:ascii="Times New Roman" w:eastAsia="Times New Roman" w:hAnsi="Times New Roman" w:cs="Times New Roman"/>
          <w:sz w:val="28"/>
          <w:szCs w:val="28"/>
        </w:rPr>
        <w:t>Підопригори</w:t>
      </w:r>
      <w:proofErr w:type="spellEnd"/>
      <w:r w:rsidRPr="00CE427F">
        <w:rPr>
          <w:rFonts w:ascii="Times New Roman" w:eastAsia="Times New Roman" w:hAnsi="Times New Roman" w:cs="Times New Roman"/>
          <w:sz w:val="28"/>
          <w:szCs w:val="28"/>
        </w:rPr>
        <w:t xml:space="preserve">, О.Д. </w:t>
      </w:r>
      <w:proofErr w:type="spellStart"/>
      <w:r w:rsidRPr="00CE427F">
        <w:rPr>
          <w:rFonts w:ascii="Times New Roman" w:eastAsia="Times New Roman" w:hAnsi="Times New Roman" w:cs="Times New Roman"/>
          <w:sz w:val="28"/>
          <w:szCs w:val="28"/>
        </w:rPr>
        <w:t>Святоцького</w:t>
      </w:r>
      <w:proofErr w:type="spellEnd"/>
      <w:r w:rsidRPr="00CE427F">
        <w:rPr>
          <w:rFonts w:ascii="Times New Roman" w:eastAsia="Times New Roman" w:hAnsi="Times New Roman" w:cs="Times New Roman"/>
          <w:sz w:val="28"/>
          <w:szCs w:val="28"/>
        </w:rPr>
        <w:t xml:space="preserve">, О.Б. </w:t>
      </w:r>
      <w:proofErr w:type="spellStart"/>
      <w:r w:rsidRPr="00CE427F">
        <w:rPr>
          <w:rFonts w:ascii="Times New Roman" w:eastAsia="Times New Roman" w:hAnsi="Times New Roman" w:cs="Times New Roman"/>
          <w:sz w:val="28"/>
          <w:szCs w:val="28"/>
        </w:rPr>
        <w:t>Бутнів</w:t>
      </w:r>
      <w:proofErr w:type="spellEnd"/>
      <w:r w:rsidRPr="00CE427F">
        <w:rPr>
          <w:rFonts w:ascii="Times New Roman" w:eastAsia="Times New Roman" w:hAnsi="Times New Roman" w:cs="Times New Roman"/>
          <w:sz w:val="28"/>
          <w:szCs w:val="28"/>
        </w:rPr>
        <w:t xml:space="preserve">-Сіверського. К.: </w:t>
      </w:r>
      <w:proofErr w:type="spellStart"/>
      <w:r w:rsidRPr="00CE427F">
        <w:rPr>
          <w:rFonts w:ascii="Times New Roman" w:eastAsia="Times New Roman" w:hAnsi="Times New Roman" w:cs="Times New Roman"/>
          <w:sz w:val="28"/>
          <w:szCs w:val="28"/>
        </w:rPr>
        <w:t>Конценр</w:t>
      </w:r>
      <w:proofErr w:type="spellEnd"/>
      <w:r w:rsidRPr="00CE427F">
        <w:rPr>
          <w:rFonts w:ascii="Times New Roman" w:eastAsia="Times New Roman" w:hAnsi="Times New Roman" w:cs="Times New Roman"/>
          <w:sz w:val="28"/>
          <w:szCs w:val="28"/>
        </w:rPr>
        <w:t xml:space="preserve"> «Видавничий Дім «Ін Юре», 2004. 672 с.</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lang w:val="ru-RU"/>
        </w:rPr>
      </w:pPr>
      <w:r w:rsidRPr="00CE427F">
        <w:rPr>
          <w:rFonts w:ascii="Times New Roman" w:eastAsia="Times New Roman" w:hAnsi="Times New Roman" w:cs="Times New Roman"/>
          <w:sz w:val="28"/>
          <w:szCs w:val="28"/>
          <w:lang w:val="ru-RU"/>
        </w:rPr>
        <w:t xml:space="preserve">Попова И.В. Авторское право и смежные права.  Минск: </w:t>
      </w:r>
      <w:proofErr w:type="spellStart"/>
      <w:r w:rsidRPr="00CE427F">
        <w:rPr>
          <w:rFonts w:ascii="Times New Roman" w:eastAsia="Times New Roman" w:hAnsi="Times New Roman" w:cs="Times New Roman"/>
          <w:sz w:val="28"/>
          <w:szCs w:val="28"/>
          <w:lang w:val="ru-RU"/>
        </w:rPr>
        <w:t>Амалфея</w:t>
      </w:r>
      <w:proofErr w:type="spellEnd"/>
      <w:r w:rsidRPr="00CE427F">
        <w:rPr>
          <w:rFonts w:ascii="Times New Roman" w:eastAsia="Times New Roman" w:hAnsi="Times New Roman" w:cs="Times New Roman"/>
          <w:sz w:val="28"/>
          <w:szCs w:val="28"/>
          <w:lang w:val="ru-RU"/>
        </w:rPr>
        <w:t xml:space="preserve">, 1999.  448 с. </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rPr>
      </w:pPr>
      <w:proofErr w:type="spellStart"/>
      <w:r w:rsidRPr="00CE427F">
        <w:rPr>
          <w:rFonts w:ascii="Times New Roman" w:eastAsia="Times New Roman" w:hAnsi="Times New Roman" w:cs="Times New Roman"/>
          <w:sz w:val="28"/>
          <w:szCs w:val="28"/>
        </w:rPr>
        <w:t>Підопригора</w:t>
      </w:r>
      <w:proofErr w:type="spellEnd"/>
      <w:r w:rsidRPr="00CE427F">
        <w:rPr>
          <w:rFonts w:ascii="Times New Roman" w:eastAsia="Times New Roman" w:hAnsi="Times New Roman" w:cs="Times New Roman"/>
          <w:sz w:val="28"/>
          <w:szCs w:val="28"/>
        </w:rPr>
        <w:t xml:space="preserve"> О.О., </w:t>
      </w:r>
      <w:proofErr w:type="spellStart"/>
      <w:r w:rsidRPr="00CE427F">
        <w:rPr>
          <w:rFonts w:ascii="Times New Roman" w:eastAsia="Times New Roman" w:hAnsi="Times New Roman" w:cs="Times New Roman"/>
          <w:sz w:val="28"/>
          <w:szCs w:val="28"/>
        </w:rPr>
        <w:t>Підопригора</w:t>
      </w:r>
      <w:proofErr w:type="spellEnd"/>
      <w:r w:rsidRPr="00CE427F">
        <w:rPr>
          <w:rFonts w:ascii="Times New Roman" w:eastAsia="Times New Roman" w:hAnsi="Times New Roman" w:cs="Times New Roman"/>
          <w:sz w:val="28"/>
          <w:szCs w:val="28"/>
        </w:rPr>
        <w:t xml:space="preserve"> О.А. Право інтелектуальної власності.  Юрінком Інтер, 1998. 336с.</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lang w:val="ru-RU"/>
        </w:rPr>
      </w:pPr>
      <w:proofErr w:type="spellStart"/>
      <w:r w:rsidRPr="00CE427F">
        <w:rPr>
          <w:rFonts w:ascii="Times New Roman" w:eastAsia="Times New Roman" w:hAnsi="Times New Roman" w:cs="Times New Roman"/>
          <w:sz w:val="28"/>
          <w:szCs w:val="28"/>
          <w:lang w:val="ru-RU"/>
        </w:rPr>
        <w:t>Райгородский</w:t>
      </w:r>
      <w:proofErr w:type="spellEnd"/>
      <w:r w:rsidRPr="00CE427F">
        <w:rPr>
          <w:rFonts w:ascii="Times New Roman" w:eastAsia="Times New Roman" w:hAnsi="Times New Roman" w:cs="Times New Roman"/>
          <w:sz w:val="28"/>
          <w:szCs w:val="28"/>
          <w:lang w:val="ru-RU"/>
        </w:rPr>
        <w:t xml:space="preserve"> Н.А. Авторское право на кинематографическое произведение.  Л., 1958.  69 с.</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lang w:val="ru-RU"/>
        </w:rPr>
      </w:pPr>
      <w:proofErr w:type="spellStart"/>
      <w:r w:rsidRPr="00CE427F">
        <w:rPr>
          <w:rFonts w:ascii="Times New Roman" w:eastAsia="Times New Roman" w:hAnsi="Times New Roman" w:cs="Times New Roman"/>
          <w:sz w:val="28"/>
          <w:szCs w:val="28"/>
          <w:lang w:val="ru-RU"/>
        </w:rPr>
        <w:t>Ромовская</w:t>
      </w:r>
      <w:proofErr w:type="spellEnd"/>
      <w:r w:rsidRPr="00CE427F">
        <w:rPr>
          <w:rFonts w:ascii="Times New Roman" w:eastAsia="Times New Roman" w:hAnsi="Times New Roman" w:cs="Times New Roman"/>
          <w:sz w:val="28"/>
          <w:szCs w:val="28"/>
          <w:lang w:val="ru-RU"/>
        </w:rPr>
        <w:t xml:space="preserve"> З.В. Право авторства. В кн.: Проблемы советского авторского права.- М.: ВААП, 1983.</w:t>
      </w:r>
      <w:r w:rsidRPr="00CE427F">
        <w:rPr>
          <w:rFonts w:ascii="Times New Roman" w:eastAsia="Times New Roman" w:hAnsi="Times New Roman" w:cs="Times New Roman"/>
          <w:sz w:val="28"/>
          <w:szCs w:val="28"/>
        </w:rPr>
        <w:t xml:space="preserve"> </w:t>
      </w:r>
      <w:r w:rsidRPr="00CE427F">
        <w:rPr>
          <w:rFonts w:ascii="Times New Roman" w:eastAsia="Times New Roman" w:hAnsi="Times New Roman" w:cs="Times New Roman"/>
          <w:sz w:val="28"/>
          <w:szCs w:val="28"/>
          <w:lang w:val="ru-RU"/>
        </w:rPr>
        <w:t>216 с.</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lang w:val="ru-RU"/>
        </w:rPr>
      </w:pPr>
      <w:r w:rsidRPr="00CE427F">
        <w:rPr>
          <w:rFonts w:ascii="Times New Roman" w:eastAsia="Times New Roman" w:hAnsi="Times New Roman" w:cs="Times New Roman"/>
          <w:sz w:val="28"/>
          <w:szCs w:val="28"/>
          <w:lang w:val="ru-RU"/>
        </w:rPr>
        <w:t>Савельева И.В. Правовое регулирование отношений в области художественного творчества.  М.: Изд-во МГУ, 1986. 141с.</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lang w:val="ru-RU"/>
        </w:rPr>
      </w:pPr>
      <w:r w:rsidRPr="00CE427F">
        <w:rPr>
          <w:rFonts w:ascii="Times New Roman" w:eastAsia="Times New Roman" w:hAnsi="Times New Roman" w:cs="Times New Roman"/>
          <w:sz w:val="28"/>
          <w:szCs w:val="28"/>
          <w:lang w:val="ru-RU"/>
        </w:rPr>
        <w:t>Сергеев С.А. Право интеллектуальной собственности в Российской Федерации: Учебник. М.: Проспект, 2004. 752с.</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lang w:val="ru-RU"/>
        </w:rPr>
      </w:pPr>
      <w:r w:rsidRPr="00CE427F">
        <w:rPr>
          <w:rFonts w:ascii="Times New Roman" w:eastAsia="Times New Roman" w:hAnsi="Times New Roman" w:cs="Times New Roman"/>
          <w:sz w:val="28"/>
          <w:szCs w:val="28"/>
          <w:lang w:val="ru-RU"/>
        </w:rPr>
        <w:t>Серебровский В.И. Вопросы советского авторского права.  М.: Изд-во АН СССР, 1956.  283 с.</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lang w:val="ru-RU"/>
        </w:rPr>
      </w:pPr>
      <w:proofErr w:type="spellStart"/>
      <w:r w:rsidRPr="00CE427F">
        <w:rPr>
          <w:rFonts w:ascii="Times New Roman" w:eastAsia="Times New Roman" w:hAnsi="Times New Roman" w:cs="Times New Roman"/>
          <w:sz w:val="28"/>
          <w:szCs w:val="28"/>
          <w:lang w:val="ru-RU"/>
        </w:rPr>
        <w:t>Спасович</w:t>
      </w:r>
      <w:proofErr w:type="spellEnd"/>
      <w:r w:rsidRPr="00CE427F">
        <w:rPr>
          <w:rFonts w:ascii="Times New Roman" w:eastAsia="Times New Roman" w:hAnsi="Times New Roman" w:cs="Times New Roman"/>
          <w:sz w:val="28"/>
          <w:szCs w:val="28"/>
          <w:lang w:val="ru-RU"/>
        </w:rPr>
        <w:t xml:space="preserve"> В.Д. Вопрос о так называемой литературной собственности.  СПб, 1890. 374 с.</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lang w:val="ru-RU"/>
        </w:rPr>
      </w:pPr>
      <w:r w:rsidRPr="00CE427F">
        <w:rPr>
          <w:rFonts w:ascii="Times New Roman" w:eastAsia="Times New Roman" w:hAnsi="Times New Roman" w:cs="Times New Roman"/>
          <w:sz w:val="28"/>
          <w:szCs w:val="28"/>
          <w:lang w:val="ru-RU"/>
        </w:rPr>
        <w:t xml:space="preserve">Судариков С.А. Основы авторского права.  Мн.: </w:t>
      </w:r>
      <w:proofErr w:type="spellStart"/>
      <w:r w:rsidRPr="00CE427F">
        <w:rPr>
          <w:rFonts w:ascii="Times New Roman" w:eastAsia="Times New Roman" w:hAnsi="Times New Roman" w:cs="Times New Roman"/>
          <w:sz w:val="28"/>
          <w:szCs w:val="28"/>
          <w:lang w:val="ru-RU"/>
        </w:rPr>
        <w:t>Амалфея</w:t>
      </w:r>
      <w:proofErr w:type="spellEnd"/>
      <w:r w:rsidRPr="00CE427F">
        <w:rPr>
          <w:rFonts w:ascii="Times New Roman" w:eastAsia="Times New Roman" w:hAnsi="Times New Roman" w:cs="Times New Roman"/>
          <w:sz w:val="28"/>
          <w:szCs w:val="28"/>
          <w:lang w:val="ru-RU"/>
        </w:rPr>
        <w:t>, 2000.  512</w:t>
      </w:r>
      <w:r w:rsidRPr="00CE427F">
        <w:rPr>
          <w:rFonts w:ascii="Times New Roman" w:eastAsia="Times New Roman" w:hAnsi="Times New Roman" w:cs="Times New Roman"/>
          <w:sz w:val="28"/>
          <w:szCs w:val="28"/>
        </w:rPr>
        <w:t xml:space="preserve"> </w:t>
      </w:r>
      <w:r w:rsidRPr="00CE427F">
        <w:rPr>
          <w:rFonts w:ascii="Times New Roman" w:eastAsia="Times New Roman" w:hAnsi="Times New Roman" w:cs="Times New Roman"/>
          <w:sz w:val="28"/>
          <w:szCs w:val="28"/>
          <w:lang w:val="ru-RU"/>
        </w:rPr>
        <w:t>с.</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lang w:val="ru-RU"/>
        </w:rPr>
      </w:pPr>
      <w:proofErr w:type="spellStart"/>
      <w:r w:rsidRPr="00CE427F">
        <w:rPr>
          <w:rFonts w:ascii="Times New Roman" w:eastAsia="Times New Roman" w:hAnsi="Times New Roman" w:cs="Times New Roman"/>
          <w:sz w:val="28"/>
          <w:szCs w:val="28"/>
          <w:lang w:val="ru-RU"/>
        </w:rPr>
        <w:t>Таркановский</w:t>
      </w:r>
      <w:proofErr w:type="spellEnd"/>
      <w:proofErr w:type="gramStart"/>
      <w:r w:rsidRPr="00CE427F">
        <w:rPr>
          <w:rFonts w:ascii="Times New Roman" w:eastAsia="Times New Roman" w:hAnsi="Times New Roman" w:cs="Times New Roman"/>
          <w:sz w:val="28"/>
          <w:szCs w:val="28"/>
          <w:lang w:val="ru-RU"/>
        </w:rPr>
        <w:t xml:space="preserve"> Е</w:t>
      </w:r>
      <w:proofErr w:type="gramEnd"/>
      <w:r w:rsidRPr="00CE427F">
        <w:rPr>
          <w:rFonts w:ascii="Times New Roman" w:eastAsia="Times New Roman" w:hAnsi="Times New Roman" w:cs="Times New Roman"/>
          <w:sz w:val="28"/>
          <w:szCs w:val="28"/>
          <w:lang w:val="ru-RU"/>
        </w:rPr>
        <w:t xml:space="preserve"> П. личные и имущественные права авторов литературных произведений по советскому праву. </w:t>
      </w:r>
      <w:proofErr w:type="spellStart"/>
      <w:r w:rsidRPr="00CE427F">
        <w:rPr>
          <w:rFonts w:ascii="Times New Roman" w:eastAsia="Times New Roman" w:hAnsi="Times New Roman" w:cs="Times New Roman"/>
          <w:sz w:val="28"/>
          <w:szCs w:val="28"/>
          <w:lang w:val="ru-RU"/>
        </w:rPr>
        <w:t>Автореф</w:t>
      </w:r>
      <w:proofErr w:type="spellEnd"/>
      <w:r w:rsidRPr="00CE427F">
        <w:rPr>
          <w:rFonts w:ascii="Times New Roman" w:eastAsia="Times New Roman" w:hAnsi="Times New Roman" w:cs="Times New Roman"/>
          <w:sz w:val="28"/>
          <w:szCs w:val="28"/>
          <w:lang w:val="ru-RU"/>
        </w:rPr>
        <w:t xml:space="preserve">. </w:t>
      </w:r>
      <w:r w:rsidRPr="00CE427F">
        <w:rPr>
          <w:rFonts w:ascii="Times New Roman" w:eastAsia="Times New Roman" w:hAnsi="Times New Roman" w:cs="Times New Roman"/>
          <w:sz w:val="28"/>
          <w:szCs w:val="28"/>
        </w:rPr>
        <w:t>д</w:t>
      </w:r>
      <w:proofErr w:type="spellStart"/>
      <w:r w:rsidRPr="00CE427F">
        <w:rPr>
          <w:rFonts w:ascii="Times New Roman" w:eastAsia="Times New Roman" w:hAnsi="Times New Roman" w:cs="Times New Roman"/>
          <w:sz w:val="28"/>
          <w:szCs w:val="28"/>
          <w:lang w:val="ru-RU"/>
        </w:rPr>
        <w:t>ис</w:t>
      </w:r>
      <w:proofErr w:type="spellEnd"/>
      <w:r w:rsidRPr="00CE427F">
        <w:rPr>
          <w:rFonts w:ascii="Times New Roman" w:eastAsia="Times New Roman" w:hAnsi="Times New Roman" w:cs="Times New Roman"/>
          <w:sz w:val="28"/>
          <w:szCs w:val="28"/>
          <w:lang w:val="ru-RU"/>
        </w:rPr>
        <w:t xml:space="preserve">…канд. </w:t>
      </w:r>
      <w:proofErr w:type="spellStart"/>
      <w:r w:rsidRPr="00CE427F">
        <w:rPr>
          <w:rFonts w:ascii="Times New Roman" w:eastAsia="Times New Roman" w:hAnsi="Times New Roman" w:cs="Times New Roman"/>
          <w:sz w:val="28"/>
          <w:szCs w:val="28"/>
          <w:lang w:val="ru-RU"/>
        </w:rPr>
        <w:t>юрид</w:t>
      </w:r>
      <w:proofErr w:type="spellEnd"/>
      <w:r w:rsidRPr="00CE427F">
        <w:rPr>
          <w:rFonts w:ascii="Times New Roman" w:eastAsia="Times New Roman" w:hAnsi="Times New Roman" w:cs="Times New Roman"/>
          <w:sz w:val="28"/>
          <w:szCs w:val="28"/>
          <w:lang w:val="ru-RU"/>
        </w:rPr>
        <w:t xml:space="preserve">. </w:t>
      </w:r>
      <w:r w:rsidRPr="00CE427F">
        <w:rPr>
          <w:rFonts w:ascii="Times New Roman" w:eastAsia="Times New Roman" w:hAnsi="Times New Roman" w:cs="Times New Roman"/>
          <w:sz w:val="28"/>
          <w:szCs w:val="28"/>
        </w:rPr>
        <w:t>н</w:t>
      </w:r>
      <w:proofErr w:type="spellStart"/>
      <w:r w:rsidRPr="00CE427F">
        <w:rPr>
          <w:rFonts w:ascii="Times New Roman" w:eastAsia="Times New Roman" w:hAnsi="Times New Roman" w:cs="Times New Roman"/>
          <w:sz w:val="28"/>
          <w:szCs w:val="28"/>
          <w:lang w:val="ru-RU"/>
        </w:rPr>
        <w:t>аук</w:t>
      </w:r>
      <w:proofErr w:type="spellEnd"/>
      <w:r w:rsidRPr="00CE427F">
        <w:rPr>
          <w:rFonts w:ascii="Times New Roman" w:eastAsia="Times New Roman" w:hAnsi="Times New Roman" w:cs="Times New Roman"/>
          <w:sz w:val="28"/>
          <w:szCs w:val="28"/>
          <w:lang w:val="ru-RU"/>
        </w:rPr>
        <w:t>. Куйбышев, 1953. 26</w:t>
      </w:r>
      <w:r w:rsidRPr="00CE427F">
        <w:rPr>
          <w:rFonts w:ascii="Times New Roman" w:eastAsia="Times New Roman" w:hAnsi="Times New Roman" w:cs="Times New Roman"/>
          <w:sz w:val="28"/>
          <w:szCs w:val="28"/>
        </w:rPr>
        <w:t xml:space="preserve"> </w:t>
      </w:r>
      <w:r w:rsidRPr="00CE427F">
        <w:rPr>
          <w:rFonts w:ascii="Times New Roman" w:eastAsia="Times New Roman" w:hAnsi="Times New Roman" w:cs="Times New Roman"/>
          <w:sz w:val="28"/>
          <w:szCs w:val="28"/>
          <w:lang w:val="ru-RU"/>
        </w:rPr>
        <w:t xml:space="preserve">с.  </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lang w:val="ru-RU"/>
        </w:rPr>
      </w:pPr>
      <w:proofErr w:type="spellStart"/>
      <w:r w:rsidRPr="00CE427F">
        <w:rPr>
          <w:rFonts w:ascii="Times New Roman" w:eastAsia="Times New Roman" w:hAnsi="Times New Roman" w:cs="Times New Roman"/>
          <w:sz w:val="28"/>
          <w:szCs w:val="28"/>
          <w:lang w:val="ru-RU"/>
        </w:rPr>
        <w:t>Хейфиц</w:t>
      </w:r>
      <w:proofErr w:type="spellEnd"/>
      <w:r w:rsidRPr="00CE427F">
        <w:rPr>
          <w:rFonts w:ascii="Times New Roman" w:eastAsia="Times New Roman" w:hAnsi="Times New Roman" w:cs="Times New Roman"/>
          <w:sz w:val="28"/>
          <w:szCs w:val="28"/>
          <w:lang w:val="ru-RU"/>
        </w:rPr>
        <w:t xml:space="preserve"> И.Я. Авторское право.  М.: Юридическая литература. 1931. 216 с.</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lang w:val="ru-RU"/>
        </w:rPr>
      </w:pPr>
      <w:r w:rsidRPr="00CE427F">
        <w:rPr>
          <w:rFonts w:ascii="Times New Roman" w:eastAsia="Times New Roman" w:hAnsi="Times New Roman" w:cs="Times New Roman"/>
          <w:sz w:val="28"/>
          <w:szCs w:val="28"/>
          <w:lang w:val="ru-RU"/>
        </w:rPr>
        <w:t>Чернышева С.А. Правоотношения в сфере художественного творчества. М.: Наука, 1979. 166 с.</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lang w:val="ru-RU"/>
        </w:rPr>
      </w:pPr>
      <w:r w:rsidRPr="00CE427F">
        <w:rPr>
          <w:rFonts w:ascii="Times New Roman" w:eastAsia="Times New Roman" w:hAnsi="Times New Roman" w:cs="Times New Roman"/>
          <w:sz w:val="28"/>
          <w:szCs w:val="28"/>
          <w:lang w:val="ru-RU"/>
        </w:rPr>
        <w:t xml:space="preserve">Фридман В.Э. Охрана частей и структурных элементов произведения как объекта авторского прав в России и США. Диссертация канд. </w:t>
      </w:r>
      <w:proofErr w:type="spellStart"/>
      <w:r w:rsidRPr="00CE427F">
        <w:rPr>
          <w:rFonts w:ascii="Times New Roman" w:eastAsia="Times New Roman" w:hAnsi="Times New Roman" w:cs="Times New Roman"/>
          <w:sz w:val="28"/>
          <w:szCs w:val="28"/>
          <w:lang w:val="ru-RU"/>
        </w:rPr>
        <w:t>юрид</w:t>
      </w:r>
      <w:proofErr w:type="spellEnd"/>
      <w:r w:rsidRPr="00CE427F">
        <w:rPr>
          <w:rFonts w:ascii="Times New Roman" w:eastAsia="Times New Roman" w:hAnsi="Times New Roman" w:cs="Times New Roman"/>
          <w:sz w:val="28"/>
          <w:szCs w:val="28"/>
          <w:lang w:val="ru-RU"/>
        </w:rPr>
        <w:t>. наук.</w:t>
      </w:r>
      <w:r w:rsidRPr="00CE427F">
        <w:rPr>
          <w:rFonts w:ascii="Times New Roman" w:eastAsia="Times New Roman" w:hAnsi="Times New Roman" w:cs="Times New Roman"/>
          <w:sz w:val="28"/>
          <w:szCs w:val="28"/>
        </w:rPr>
        <w:t xml:space="preserve"> </w:t>
      </w:r>
      <w:r w:rsidRPr="00CE427F">
        <w:rPr>
          <w:rFonts w:ascii="Times New Roman" w:eastAsia="Times New Roman" w:hAnsi="Times New Roman" w:cs="Times New Roman"/>
          <w:sz w:val="28"/>
          <w:szCs w:val="28"/>
          <w:lang w:val="ru-RU"/>
        </w:rPr>
        <w:t>М., 2005. 142с.</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lang w:val="ru-RU"/>
        </w:rPr>
      </w:pPr>
      <w:r w:rsidRPr="00CE427F">
        <w:rPr>
          <w:rFonts w:ascii="Times New Roman" w:eastAsia="Times New Roman" w:hAnsi="Times New Roman" w:cs="Times New Roman"/>
          <w:sz w:val="28"/>
          <w:szCs w:val="28"/>
          <w:lang w:val="ru-RU"/>
        </w:rPr>
        <w:lastRenderedPageBreak/>
        <w:t xml:space="preserve">Фролова Т.О. Поэтика киносценариев-экранизаций 20-х гг.: На примере сценариев "Мать" Н. </w:t>
      </w:r>
      <w:proofErr w:type="spellStart"/>
      <w:r w:rsidRPr="00CE427F">
        <w:rPr>
          <w:rFonts w:ascii="Times New Roman" w:eastAsia="Times New Roman" w:hAnsi="Times New Roman" w:cs="Times New Roman"/>
          <w:sz w:val="28"/>
          <w:szCs w:val="28"/>
          <w:lang w:val="ru-RU"/>
        </w:rPr>
        <w:t>Зархи</w:t>
      </w:r>
      <w:proofErr w:type="spellEnd"/>
      <w:r w:rsidRPr="00CE427F">
        <w:rPr>
          <w:rFonts w:ascii="Times New Roman" w:eastAsia="Times New Roman" w:hAnsi="Times New Roman" w:cs="Times New Roman"/>
          <w:sz w:val="28"/>
          <w:szCs w:val="28"/>
          <w:lang w:val="ru-RU"/>
        </w:rPr>
        <w:t xml:space="preserve">, "Шинель" Ю. Тынянова, "Капитанская дочка" В. Шкловского.  Автореферат   </w:t>
      </w:r>
      <w:proofErr w:type="spellStart"/>
      <w:r w:rsidRPr="00CE427F">
        <w:rPr>
          <w:rFonts w:ascii="Times New Roman" w:eastAsia="Times New Roman" w:hAnsi="Times New Roman" w:cs="Times New Roman"/>
          <w:sz w:val="28"/>
          <w:szCs w:val="28"/>
          <w:lang w:val="ru-RU"/>
        </w:rPr>
        <w:t>дис</w:t>
      </w:r>
      <w:proofErr w:type="spellEnd"/>
      <w:r w:rsidRPr="00CE427F">
        <w:rPr>
          <w:rFonts w:ascii="Times New Roman" w:eastAsia="Times New Roman" w:hAnsi="Times New Roman" w:cs="Times New Roman"/>
          <w:sz w:val="28"/>
          <w:szCs w:val="28"/>
          <w:lang w:val="ru-RU"/>
        </w:rPr>
        <w:t>…</w:t>
      </w:r>
      <w:proofErr w:type="spellStart"/>
      <w:r w:rsidRPr="00CE427F">
        <w:rPr>
          <w:rFonts w:ascii="Times New Roman" w:eastAsia="Times New Roman" w:hAnsi="Times New Roman" w:cs="Times New Roman"/>
          <w:sz w:val="28"/>
          <w:szCs w:val="28"/>
          <w:lang w:val="ru-RU"/>
        </w:rPr>
        <w:t>канд</w:t>
      </w:r>
      <w:proofErr w:type="spellEnd"/>
      <w:r w:rsidRPr="00CE427F">
        <w:rPr>
          <w:rFonts w:ascii="Times New Roman" w:eastAsia="Times New Roman" w:hAnsi="Times New Roman" w:cs="Times New Roman"/>
          <w:sz w:val="28"/>
          <w:szCs w:val="28"/>
        </w:rPr>
        <w:t xml:space="preserve">. </w:t>
      </w:r>
      <w:r w:rsidRPr="00CE427F">
        <w:rPr>
          <w:rFonts w:ascii="Times New Roman" w:eastAsia="Times New Roman" w:hAnsi="Times New Roman" w:cs="Times New Roman"/>
          <w:sz w:val="28"/>
          <w:szCs w:val="28"/>
          <w:lang w:val="ru-RU"/>
        </w:rPr>
        <w:t>филологических наук. М., 1999. 30</w:t>
      </w:r>
      <w:r w:rsidRPr="00CE427F">
        <w:rPr>
          <w:rFonts w:ascii="Times New Roman" w:eastAsia="Times New Roman" w:hAnsi="Times New Roman" w:cs="Times New Roman"/>
          <w:sz w:val="28"/>
          <w:szCs w:val="28"/>
        </w:rPr>
        <w:t xml:space="preserve"> </w:t>
      </w:r>
      <w:r w:rsidRPr="00CE427F">
        <w:rPr>
          <w:rFonts w:ascii="Times New Roman" w:eastAsia="Times New Roman" w:hAnsi="Times New Roman" w:cs="Times New Roman"/>
          <w:sz w:val="28"/>
          <w:szCs w:val="28"/>
          <w:lang w:val="ru-RU"/>
        </w:rPr>
        <w:t xml:space="preserve">с. </w:t>
      </w:r>
    </w:p>
    <w:p w:rsidR="00CE427F" w:rsidRPr="00CE427F" w:rsidRDefault="00CE427F" w:rsidP="00CE427F">
      <w:pPr>
        <w:numPr>
          <w:ilvl w:val="0"/>
          <w:numId w:val="3"/>
        </w:numPr>
        <w:tabs>
          <w:tab w:val="left" w:pos="720"/>
          <w:tab w:val="left" w:pos="900"/>
        </w:tabs>
        <w:spacing w:after="0" w:line="360" w:lineRule="auto"/>
        <w:jc w:val="both"/>
        <w:rPr>
          <w:rFonts w:ascii="Times New Roman" w:eastAsia="Times New Roman" w:hAnsi="Times New Roman" w:cs="Times New Roman"/>
          <w:sz w:val="28"/>
          <w:szCs w:val="28"/>
          <w:lang w:val="ru-RU"/>
        </w:rPr>
      </w:pPr>
      <w:proofErr w:type="spellStart"/>
      <w:r w:rsidRPr="00CE427F">
        <w:rPr>
          <w:rFonts w:ascii="Times New Roman" w:eastAsia="Times New Roman" w:hAnsi="Times New Roman" w:cs="Times New Roman"/>
          <w:sz w:val="28"/>
          <w:szCs w:val="28"/>
          <w:lang w:val="ru-RU"/>
        </w:rPr>
        <w:t>Шершеневич</w:t>
      </w:r>
      <w:proofErr w:type="spellEnd"/>
      <w:r w:rsidRPr="00CE427F">
        <w:rPr>
          <w:rFonts w:ascii="Times New Roman" w:eastAsia="Times New Roman" w:hAnsi="Times New Roman" w:cs="Times New Roman"/>
          <w:sz w:val="28"/>
          <w:szCs w:val="28"/>
          <w:lang w:val="ru-RU"/>
        </w:rPr>
        <w:t xml:space="preserve"> Г.Ф. Авторское право на литературные произведения.  Казань: Типография Императорского Университета, 1891. 313 с.</w:t>
      </w:r>
    </w:p>
    <w:p w:rsidR="007704C7" w:rsidRPr="00CE427F" w:rsidRDefault="007704C7">
      <w:pPr>
        <w:rPr>
          <w:lang w:val="ru-RU"/>
        </w:rPr>
      </w:pPr>
      <w:bookmarkStart w:id="0" w:name="_GoBack"/>
      <w:bookmarkEnd w:id="0"/>
    </w:p>
    <w:sectPr w:rsidR="007704C7" w:rsidRPr="00CE427F">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1E33E7"/>
    <w:multiLevelType w:val="hybridMultilevel"/>
    <w:tmpl w:val="D38E7C4A"/>
    <w:lvl w:ilvl="0" w:tplc="5394D858">
      <w:numFmt w:val="bullet"/>
      <w:lvlText w:val="-"/>
      <w:lvlJc w:val="left"/>
      <w:pPr>
        <w:tabs>
          <w:tab w:val="num" w:pos="2138"/>
        </w:tabs>
        <w:ind w:left="1287" w:firstLine="680"/>
      </w:pPr>
      <w:rPr>
        <w:rFonts w:ascii="Times New Roman" w:hAnsi="Times New Roman" w:cs="Times New Roman" w:hint="default"/>
      </w:rPr>
    </w:lvl>
    <w:lvl w:ilvl="1" w:tplc="04190003">
      <w:start w:val="1"/>
      <w:numFmt w:val="bullet"/>
      <w:lvlText w:val="o"/>
      <w:lvlJc w:val="left"/>
      <w:pPr>
        <w:tabs>
          <w:tab w:val="num" w:pos="1440"/>
        </w:tabs>
        <w:ind w:left="1440" w:hanging="360"/>
      </w:pPr>
      <w:rPr>
        <w:rFonts w:ascii="Courier New" w:hAnsi="Courier New" w:cs="Times New Roman"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Times New Roman"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Times New Roman"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
    <w:nsid w:val="3C996CA4"/>
    <w:multiLevelType w:val="hybridMultilevel"/>
    <w:tmpl w:val="182007B4"/>
    <w:lvl w:ilvl="0" w:tplc="4CC6CD5A">
      <w:start w:val="1"/>
      <w:numFmt w:val="decimal"/>
      <w:lvlText w:val="%1."/>
      <w:lvlJc w:val="left"/>
      <w:pPr>
        <w:tabs>
          <w:tab w:val="num" w:pos="1134"/>
        </w:tabs>
        <w:ind w:left="0" w:firstLine="709"/>
      </w:pPr>
      <w:rPr>
        <w:rFonts w:ascii="Times New Roman" w:hAnsi="Times New Roman" w:cs="Times New Roman" w:hint="default"/>
        <w:b w:val="0"/>
        <w:i w:val="0"/>
        <w:sz w:val="28"/>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
    <w:nsid w:val="66E51A59"/>
    <w:multiLevelType w:val="hybridMultilevel"/>
    <w:tmpl w:val="361075E0"/>
    <w:lvl w:ilvl="0" w:tplc="E0F6E8BC">
      <w:start w:val="1"/>
      <w:numFmt w:val="decimal"/>
      <w:lvlText w:val="%1."/>
      <w:lvlJc w:val="left"/>
      <w:pPr>
        <w:ind w:left="1069" w:hanging="360"/>
      </w:pPr>
      <w:rPr>
        <w:rFonts w:cs="Times New Roman"/>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lvlOverride w:ilvl="1"/>
    <w:lvlOverride w:ilvl="2"/>
    <w:lvlOverride w:ilvl="3"/>
    <w:lvlOverride w:ilvl="4"/>
    <w:lvlOverride w:ilvl="5"/>
    <w:lvlOverride w:ilvl="6"/>
    <w:lvlOverride w:ilvl="7"/>
    <w:lvlOverride w:ilvl="8"/>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094F"/>
    <w:rsid w:val="004E094F"/>
    <w:rsid w:val="007704C7"/>
    <w:rsid w:val="00CE427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4783352">
      <w:bodyDiv w:val="1"/>
      <w:marLeft w:val="0"/>
      <w:marRight w:val="0"/>
      <w:marTop w:val="0"/>
      <w:marBottom w:val="0"/>
      <w:divBdr>
        <w:top w:val="none" w:sz="0" w:space="0" w:color="auto"/>
        <w:left w:val="none" w:sz="0" w:space="0" w:color="auto"/>
        <w:bottom w:val="none" w:sz="0" w:space="0" w:color="auto"/>
        <w:right w:val="none" w:sz="0" w:space="0" w:color="auto"/>
      </w:divBdr>
    </w:div>
    <w:div w:id="10025130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16</Pages>
  <Words>15930</Words>
  <Characters>9081</Characters>
  <Application>Microsoft Office Word</Application>
  <DocSecurity>0</DocSecurity>
  <Lines>75</Lines>
  <Paragraphs>49</Paragraphs>
  <ScaleCrop>false</ScaleCrop>
  <Company/>
  <LinksUpToDate>false</LinksUpToDate>
  <CharactersWithSpaces>24962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2021-03-02T13:52:00Z</dcterms:created>
  <dcterms:modified xsi:type="dcterms:W3CDTF">2021-03-02T13:54:00Z</dcterms:modified>
</cp:coreProperties>
</file>