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4418" w:rsidRPr="000F69E5" w:rsidRDefault="00544418" w:rsidP="00544418">
      <w:pPr>
        <w:spacing w:after="0" w:line="360" w:lineRule="auto"/>
        <w:jc w:val="center"/>
        <w:rPr>
          <w:rFonts w:ascii="Times New Roman" w:hAnsi="Times New Roman"/>
          <w:color w:val="000000"/>
          <w:sz w:val="28"/>
          <w:lang w:val="az-Cyrl-AZ"/>
        </w:rPr>
      </w:pPr>
      <w:bookmarkStart w:id="0" w:name="_Hlk11308886"/>
      <w:r w:rsidRPr="000F69E5">
        <w:rPr>
          <w:rFonts w:ascii="Times New Roman" w:hAnsi="Times New Roman"/>
          <w:color w:val="000000"/>
          <w:sz w:val="28"/>
          <w:lang w:val="az-Cyrl-AZ"/>
        </w:rPr>
        <w:t>Одеський національний університет імені І.І. Мечникова</w:t>
      </w:r>
    </w:p>
    <w:p w:rsidR="00544418" w:rsidRPr="000F69E5" w:rsidRDefault="00544418" w:rsidP="00544418">
      <w:pPr>
        <w:spacing w:after="0" w:line="360" w:lineRule="auto"/>
        <w:jc w:val="center"/>
        <w:rPr>
          <w:rFonts w:ascii="Times New Roman" w:hAnsi="Times New Roman"/>
          <w:color w:val="000000"/>
          <w:sz w:val="28"/>
          <w:lang w:val="az-Cyrl-AZ"/>
        </w:rPr>
      </w:pPr>
      <w:r w:rsidRPr="000F69E5">
        <w:rPr>
          <w:rFonts w:ascii="Times New Roman" w:hAnsi="Times New Roman"/>
          <w:color w:val="000000"/>
          <w:sz w:val="28"/>
          <w:lang w:val="az-Cyrl-AZ"/>
        </w:rPr>
        <w:t>Факультет міжнародних відносин, політології та соціології</w:t>
      </w:r>
    </w:p>
    <w:p w:rsidR="00544418" w:rsidRPr="000F69E5" w:rsidRDefault="00544418" w:rsidP="00544418">
      <w:pPr>
        <w:spacing w:after="0" w:line="360" w:lineRule="auto"/>
        <w:jc w:val="center"/>
        <w:rPr>
          <w:rFonts w:ascii="Times New Roman" w:hAnsi="Times New Roman"/>
          <w:b/>
          <w:sz w:val="24"/>
          <w:lang w:val="az-Cyrl-AZ"/>
        </w:rPr>
      </w:pPr>
      <w:r w:rsidRPr="000F69E5">
        <w:rPr>
          <w:rFonts w:ascii="Times New Roman" w:hAnsi="Times New Roman"/>
          <w:color w:val="000000"/>
          <w:sz w:val="28"/>
          <w:lang w:val="az-Cyrl-AZ"/>
        </w:rPr>
        <w:t>Кафедра світового господарства і міжнародних економічних відносин</w:t>
      </w:r>
    </w:p>
    <w:p w:rsidR="00544418" w:rsidRPr="002060E7" w:rsidRDefault="00544418" w:rsidP="00544418">
      <w:pPr>
        <w:widowControl w:val="0"/>
        <w:spacing w:after="0" w:line="360" w:lineRule="auto"/>
        <w:rPr>
          <w:rFonts w:ascii="Times New Roman" w:hAnsi="Times New Roman"/>
          <w:b/>
          <w:sz w:val="24"/>
          <w:szCs w:val="28"/>
          <w:lang w:val="uk-UA" w:eastAsia="ru-RU"/>
        </w:rPr>
      </w:pPr>
    </w:p>
    <w:p w:rsidR="00544418" w:rsidRPr="002060E7" w:rsidRDefault="00544418" w:rsidP="00544418">
      <w:pPr>
        <w:widowControl w:val="0"/>
        <w:spacing w:after="0" w:line="360" w:lineRule="auto"/>
        <w:jc w:val="right"/>
        <w:rPr>
          <w:rFonts w:ascii="Times New Roman" w:hAnsi="Times New Roman"/>
          <w:sz w:val="24"/>
          <w:szCs w:val="24"/>
          <w:lang w:val="uk-UA" w:eastAsia="ru-RU"/>
        </w:rPr>
      </w:pPr>
    </w:p>
    <w:p w:rsidR="00544418" w:rsidRDefault="00544418" w:rsidP="00544418">
      <w:pPr>
        <w:widowControl w:val="0"/>
        <w:spacing w:after="0" w:line="360" w:lineRule="auto"/>
        <w:jc w:val="center"/>
        <w:rPr>
          <w:rFonts w:ascii="Times New Roman" w:hAnsi="Times New Roman"/>
          <w:b/>
          <w:bCs/>
          <w:caps/>
          <w:sz w:val="24"/>
          <w:szCs w:val="28"/>
          <w:lang w:val="uk-UA" w:eastAsia="ru-RU"/>
        </w:rPr>
      </w:pPr>
      <w:r w:rsidRPr="002060E7">
        <w:rPr>
          <w:rFonts w:ascii="Times New Roman" w:hAnsi="Times New Roman"/>
          <w:b/>
          <w:bCs/>
          <w:caps/>
          <w:sz w:val="24"/>
          <w:szCs w:val="28"/>
          <w:lang w:val="uk-UA" w:eastAsia="ru-RU"/>
        </w:rPr>
        <w:t xml:space="preserve">  </w:t>
      </w:r>
    </w:p>
    <w:p w:rsidR="00544418" w:rsidRDefault="00544418" w:rsidP="00544418">
      <w:pPr>
        <w:widowControl w:val="0"/>
        <w:spacing w:after="0" w:line="360" w:lineRule="auto"/>
        <w:jc w:val="center"/>
        <w:rPr>
          <w:rFonts w:ascii="Times New Roman" w:hAnsi="Times New Roman"/>
          <w:b/>
          <w:bCs/>
          <w:caps/>
          <w:sz w:val="24"/>
          <w:szCs w:val="28"/>
          <w:lang w:val="uk-UA" w:eastAsia="ru-RU"/>
        </w:rPr>
      </w:pPr>
    </w:p>
    <w:p w:rsidR="00544418" w:rsidRPr="00016349" w:rsidRDefault="00544418" w:rsidP="00544418">
      <w:pPr>
        <w:widowControl w:val="0"/>
        <w:spacing w:after="0" w:line="360" w:lineRule="auto"/>
        <w:jc w:val="center"/>
        <w:rPr>
          <w:rFonts w:ascii="Times New Roman" w:hAnsi="Times New Roman"/>
          <w:b/>
          <w:bCs/>
          <w:sz w:val="32"/>
          <w:szCs w:val="32"/>
          <w:lang w:val="uk-UA" w:eastAsia="ru-RU"/>
        </w:rPr>
      </w:pPr>
      <w:r w:rsidRPr="00016349">
        <w:rPr>
          <w:rFonts w:ascii="Times New Roman" w:hAnsi="Times New Roman"/>
          <w:b/>
          <w:bCs/>
          <w:sz w:val="32"/>
          <w:szCs w:val="32"/>
          <w:lang w:val="uk-UA" w:eastAsia="ru-RU"/>
        </w:rPr>
        <w:t>Д</w:t>
      </w:r>
      <w:r>
        <w:rPr>
          <w:rFonts w:ascii="Times New Roman" w:hAnsi="Times New Roman"/>
          <w:b/>
          <w:bCs/>
          <w:sz w:val="32"/>
          <w:szCs w:val="32"/>
          <w:lang w:val="uk-UA" w:eastAsia="ru-RU"/>
        </w:rPr>
        <w:t xml:space="preserve">ипломна </w:t>
      </w:r>
      <w:r w:rsidRPr="00016349">
        <w:rPr>
          <w:rFonts w:ascii="Times New Roman" w:hAnsi="Times New Roman"/>
          <w:b/>
          <w:bCs/>
          <w:sz w:val="32"/>
          <w:szCs w:val="32"/>
          <w:lang w:val="uk-UA" w:eastAsia="ru-RU"/>
        </w:rPr>
        <w:t>робота</w:t>
      </w:r>
    </w:p>
    <w:p w:rsidR="00544418" w:rsidRPr="007E0CCD" w:rsidRDefault="00544418" w:rsidP="00544418">
      <w:pPr>
        <w:spacing w:after="0" w:line="240" w:lineRule="auto"/>
        <w:jc w:val="center"/>
        <w:rPr>
          <w:rFonts w:ascii="Times New Roman" w:hAnsi="Times New Roman"/>
          <w:noProof/>
          <w:sz w:val="28"/>
          <w:szCs w:val="28"/>
          <w:lang w:val="uk-UA" w:eastAsia="ru-RU"/>
        </w:rPr>
      </w:pPr>
      <w:r w:rsidRPr="007E0CCD">
        <w:rPr>
          <w:rFonts w:ascii="Times New Roman" w:hAnsi="Times New Roman"/>
          <w:noProof/>
          <w:sz w:val="28"/>
          <w:szCs w:val="28"/>
          <w:lang w:val="uk-UA" w:eastAsia="ru-RU"/>
        </w:rPr>
        <w:t xml:space="preserve">на здобуття освітньо-кваліфікаційного рівня </w:t>
      </w:r>
      <w:r w:rsidRPr="007E0CCD">
        <w:rPr>
          <w:rFonts w:ascii="Times New Roman" w:hAnsi="Times New Roman"/>
          <w:sz w:val="28"/>
          <w:szCs w:val="28"/>
          <w:lang w:val="uk-UA" w:eastAsia="uk-UA"/>
        </w:rPr>
        <w:t>«</w:t>
      </w:r>
      <w:r w:rsidRPr="007E0CCD">
        <w:rPr>
          <w:rFonts w:ascii="Times New Roman" w:hAnsi="Times New Roman"/>
          <w:noProof/>
          <w:sz w:val="28"/>
          <w:szCs w:val="28"/>
          <w:lang w:val="uk-UA" w:eastAsia="ru-RU"/>
        </w:rPr>
        <w:t>бакалавр</w:t>
      </w:r>
      <w:r w:rsidRPr="007E0CCD">
        <w:rPr>
          <w:rFonts w:ascii="Times New Roman" w:hAnsi="Times New Roman"/>
          <w:b/>
          <w:bCs/>
          <w:sz w:val="28"/>
          <w:szCs w:val="28"/>
          <w:lang w:val="uk-UA"/>
        </w:rPr>
        <w:t>»</w:t>
      </w:r>
    </w:p>
    <w:p w:rsidR="00544418" w:rsidRPr="002060E7" w:rsidRDefault="00544418" w:rsidP="00544418">
      <w:pPr>
        <w:widowControl w:val="0"/>
        <w:spacing w:after="0" w:line="240" w:lineRule="auto"/>
        <w:jc w:val="center"/>
        <w:rPr>
          <w:rFonts w:ascii="Times New Roman" w:hAnsi="Times New Roman"/>
          <w:b/>
          <w:bCs/>
          <w:caps/>
          <w:sz w:val="16"/>
          <w:szCs w:val="16"/>
          <w:lang w:val="uk-UA" w:eastAsia="ru-RU"/>
        </w:rPr>
      </w:pPr>
    </w:p>
    <w:p w:rsidR="00544418" w:rsidRPr="002060E7" w:rsidRDefault="00544418" w:rsidP="00544418">
      <w:pPr>
        <w:widowControl w:val="0"/>
        <w:spacing w:after="0" w:line="240" w:lineRule="auto"/>
        <w:jc w:val="center"/>
        <w:rPr>
          <w:rFonts w:ascii="Times New Roman" w:hAnsi="Times New Roman"/>
          <w:b/>
          <w:bCs/>
          <w:caps/>
          <w:sz w:val="16"/>
          <w:szCs w:val="16"/>
          <w:lang w:val="uk-UA" w:eastAsia="ru-RU"/>
        </w:rPr>
      </w:pPr>
    </w:p>
    <w:p w:rsidR="00544418" w:rsidRPr="00EC433F" w:rsidRDefault="00544418" w:rsidP="00544418">
      <w:pPr>
        <w:widowControl w:val="0"/>
        <w:tabs>
          <w:tab w:val="right" w:pos="9355"/>
        </w:tabs>
        <w:spacing w:after="0" w:line="240" w:lineRule="auto"/>
        <w:jc w:val="center"/>
        <w:rPr>
          <w:rFonts w:ascii="Times New Roman" w:hAnsi="Times New Roman"/>
          <w:b/>
          <w:sz w:val="28"/>
          <w:szCs w:val="28"/>
          <w:lang w:val="ru-RU" w:eastAsia="uk-UA"/>
        </w:rPr>
      </w:pPr>
      <w:r w:rsidRPr="002060E7">
        <w:rPr>
          <w:rFonts w:ascii="Times New Roman" w:hAnsi="Times New Roman"/>
          <w:sz w:val="28"/>
          <w:szCs w:val="28"/>
          <w:lang w:val="uk-UA" w:eastAsia="uk-UA"/>
        </w:rPr>
        <w:t>на тему:</w:t>
      </w:r>
      <w:r w:rsidRPr="002060E7">
        <w:rPr>
          <w:rFonts w:ascii="Times New Roman" w:hAnsi="Times New Roman"/>
          <w:b/>
          <w:sz w:val="28"/>
          <w:szCs w:val="28"/>
          <w:lang w:val="uk-UA" w:eastAsia="uk-UA"/>
        </w:rPr>
        <w:t xml:space="preserve"> </w:t>
      </w:r>
      <w:r w:rsidRPr="00EC433F">
        <w:rPr>
          <w:rFonts w:ascii="Times New Roman" w:hAnsi="Times New Roman"/>
          <w:b/>
          <w:sz w:val="28"/>
          <w:szCs w:val="28"/>
          <w:lang w:val="ru-RU" w:eastAsia="uk-UA"/>
        </w:rPr>
        <w:t>«</w:t>
      </w:r>
      <w:r w:rsidRPr="00F929FD">
        <w:rPr>
          <w:rFonts w:ascii="Times New Roman" w:hAnsi="Times New Roman" w:cs="Times New Roman"/>
          <w:b/>
          <w:color w:val="000000"/>
          <w:sz w:val="28"/>
          <w:szCs w:val="28"/>
          <w:lang w:val="uk-UA"/>
        </w:rPr>
        <w:t>ЧИННИКИ РОЗВИТКУ ФІНАНСОВОЇ ЯПОНІЇ В СУЧАСНИХ УМОВАХ</w:t>
      </w:r>
      <w:r w:rsidRPr="00EC433F">
        <w:rPr>
          <w:rFonts w:ascii="Times New Roman" w:hAnsi="Times New Roman"/>
          <w:b/>
          <w:sz w:val="28"/>
          <w:szCs w:val="28"/>
          <w:lang w:val="ru-RU" w:eastAsia="uk-UA"/>
        </w:rPr>
        <w:t>»</w:t>
      </w:r>
    </w:p>
    <w:p w:rsidR="00544418" w:rsidRPr="00993850" w:rsidRDefault="00544418" w:rsidP="00544418">
      <w:pPr>
        <w:widowControl w:val="0"/>
        <w:tabs>
          <w:tab w:val="right" w:pos="9355"/>
        </w:tabs>
        <w:spacing w:after="0" w:line="240" w:lineRule="auto"/>
        <w:jc w:val="center"/>
        <w:rPr>
          <w:rFonts w:ascii="Times New Roman" w:hAnsi="Times New Roman"/>
          <w:b/>
          <w:sz w:val="24"/>
          <w:szCs w:val="24"/>
          <w:lang w:val="uk-UA" w:eastAsia="uk-UA"/>
        </w:rPr>
      </w:pPr>
    </w:p>
    <w:p w:rsidR="00544418" w:rsidRPr="00F929FD" w:rsidRDefault="00544418" w:rsidP="00544418">
      <w:pPr>
        <w:widowControl w:val="0"/>
        <w:tabs>
          <w:tab w:val="right" w:pos="9355"/>
        </w:tabs>
        <w:spacing w:after="0" w:line="240" w:lineRule="auto"/>
        <w:jc w:val="center"/>
        <w:rPr>
          <w:rFonts w:ascii="Times New Roman" w:hAnsi="Times New Roman"/>
          <w:sz w:val="24"/>
          <w:szCs w:val="24"/>
          <w:lang w:eastAsia="uk-UA"/>
        </w:rPr>
      </w:pPr>
      <w:r w:rsidRPr="00EC433F">
        <w:rPr>
          <w:rFonts w:ascii="Times New Roman" w:hAnsi="Times New Roman"/>
          <w:sz w:val="24"/>
          <w:szCs w:val="24"/>
          <w:lang w:val="ru-RU" w:eastAsia="uk-UA"/>
        </w:rPr>
        <w:t xml:space="preserve"> </w:t>
      </w:r>
      <w:r w:rsidRPr="00F929FD">
        <w:rPr>
          <w:rFonts w:ascii="Times New Roman" w:hAnsi="Times New Roman"/>
          <w:sz w:val="24"/>
          <w:szCs w:val="24"/>
          <w:lang w:eastAsia="uk-UA"/>
        </w:rPr>
        <w:t>«</w:t>
      </w:r>
      <w:r w:rsidRPr="00F929FD">
        <w:rPr>
          <w:rFonts w:ascii="Times New Roman" w:hAnsi="Times New Roman" w:cs="Times New Roman"/>
          <w:color w:val="000000"/>
          <w:sz w:val="24"/>
          <w:szCs w:val="24"/>
        </w:rPr>
        <w:t>Development factors of Japan's financial system in modern conditions</w:t>
      </w:r>
      <w:r w:rsidRPr="00F929FD">
        <w:rPr>
          <w:rFonts w:ascii="Times New Roman" w:hAnsi="Times New Roman"/>
          <w:sz w:val="24"/>
          <w:szCs w:val="24"/>
          <w:lang w:eastAsia="uk-UA"/>
        </w:rPr>
        <w:t>»</w:t>
      </w:r>
    </w:p>
    <w:p w:rsidR="00544418" w:rsidRPr="002060E7" w:rsidRDefault="00544418" w:rsidP="00544418">
      <w:pPr>
        <w:widowControl w:val="0"/>
        <w:spacing w:after="0" w:line="360" w:lineRule="auto"/>
        <w:rPr>
          <w:rFonts w:ascii="Times New Roman" w:hAnsi="Times New Roman"/>
          <w:b/>
          <w:bCs/>
          <w:caps/>
          <w:sz w:val="16"/>
          <w:szCs w:val="16"/>
          <w:lang w:eastAsia="ru-RU"/>
        </w:rPr>
      </w:pPr>
    </w:p>
    <w:p w:rsidR="00544418" w:rsidRPr="002060E7" w:rsidRDefault="00544418" w:rsidP="00544418">
      <w:pPr>
        <w:widowControl w:val="0"/>
        <w:spacing w:after="0" w:line="360" w:lineRule="auto"/>
        <w:rPr>
          <w:rFonts w:ascii="Times New Roman" w:hAnsi="Times New Roman"/>
          <w:b/>
          <w:bCs/>
          <w:caps/>
          <w:sz w:val="16"/>
          <w:szCs w:val="16"/>
          <w:lang w:eastAsia="ru-RU"/>
        </w:rPr>
      </w:pPr>
    </w:p>
    <w:p w:rsidR="00544418" w:rsidRPr="002060E7" w:rsidRDefault="00544418" w:rsidP="00544418">
      <w:pPr>
        <w:widowControl w:val="0"/>
        <w:autoSpaceDE w:val="0"/>
        <w:autoSpaceDN w:val="0"/>
        <w:adjustRightInd w:val="0"/>
        <w:spacing w:after="0" w:line="240" w:lineRule="auto"/>
        <w:ind w:left="1418"/>
        <w:jc w:val="both"/>
        <w:rPr>
          <w:rFonts w:ascii="Times New Roman" w:hAnsi="Times New Roman"/>
          <w:sz w:val="28"/>
          <w:szCs w:val="28"/>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w:t>
      </w:r>
      <w:r w:rsidRPr="002060E7">
        <w:rPr>
          <w:rFonts w:ascii="Times New Roman" w:hAnsi="Times New Roman"/>
          <w:sz w:val="28"/>
          <w:szCs w:val="28"/>
          <w:lang w:val="uk-UA"/>
        </w:rPr>
        <w:t>Викона</w:t>
      </w:r>
      <w:r>
        <w:rPr>
          <w:rFonts w:ascii="Times New Roman" w:hAnsi="Times New Roman"/>
          <w:sz w:val="28"/>
          <w:szCs w:val="28"/>
          <w:lang w:val="uk-UA"/>
        </w:rPr>
        <w:t>в студент</w:t>
      </w:r>
      <w:r w:rsidRPr="002060E7">
        <w:rPr>
          <w:rFonts w:ascii="Times New Roman" w:hAnsi="Times New Roman"/>
          <w:sz w:val="28"/>
          <w:szCs w:val="28"/>
          <w:lang w:val="uk-UA"/>
        </w:rPr>
        <w:t xml:space="preserve"> денної форми навчання </w:t>
      </w:r>
    </w:p>
    <w:p w:rsidR="00544418" w:rsidRDefault="00544418" w:rsidP="00544418">
      <w:pPr>
        <w:widowControl w:val="0"/>
        <w:autoSpaceDE w:val="0"/>
        <w:autoSpaceDN w:val="0"/>
        <w:adjustRightInd w:val="0"/>
        <w:spacing w:after="0" w:line="240" w:lineRule="auto"/>
        <w:ind w:left="1416"/>
        <w:jc w:val="both"/>
        <w:rPr>
          <w:rFonts w:ascii="Times New Roman" w:hAnsi="Times New Roman"/>
          <w:spacing w:val="-4"/>
          <w:sz w:val="28"/>
          <w:szCs w:val="28"/>
          <w:lang w:val="uk-UA"/>
        </w:rPr>
      </w:pPr>
      <w:r w:rsidRPr="00CF150E">
        <w:rPr>
          <w:rFonts w:ascii="Times New Roman" w:hAnsi="Times New Roman"/>
          <w:sz w:val="28"/>
          <w:szCs w:val="28"/>
          <w:lang w:val="uk-UA"/>
        </w:rPr>
        <w:t xml:space="preserve">                     </w:t>
      </w:r>
      <w:r>
        <w:rPr>
          <w:rFonts w:ascii="Times New Roman" w:hAnsi="Times New Roman"/>
          <w:sz w:val="28"/>
          <w:szCs w:val="28"/>
          <w:lang w:val="uk-UA"/>
        </w:rPr>
        <w:t xml:space="preserve">  </w:t>
      </w:r>
      <w:r w:rsidRPr="00CF150E">
        <w:rPr>
          <w:rFonts w:ascii="Times New Roman" w:hAnsi="Times New Roman"/>
          <w:noProof/>
          <w:sz w:val="28"/>
          <w:szCs w:val="28"/>
          <w:lang w:val="uk-UA" w:eastAsia="ru-RU"/>
        </w:rPr>
        <w:t>напрям підготовки 6.030203</w:t>
      </w:r>
    </w:p>
    <w:p w:rsidR="00544418" w:rsidRPr="002060E7" w:rsidRDefault="00544418" w:rsidP="00544418">
      <w:pPr>
        <w:widowControl w:val="0"/>
        <w:autoSpaceDE w:val="0"/>
        <w:autoSpaceDN w:val="0"/>
        <w:adjustRightInd w:val="0"/>
        <w:spacing w:after="0" w:line="240" w:lineRule="auto"/>
        <w:ind w:left="1416"/>
        <w:jc w:val="both"/>
        <w:rPr>
          <w:rFonts w:ascii="Times New Roman" w:hAnsi="Times New Roman"/>
          <w:spacing w:val="-4"/>
          <w:sz w:val="28"/>
          <w:szCs w:val="28"/>
          <w:lang w:val="uk-UA"/>
        </w:rPr>
      </w:pPr>
      <w:r w:rsidRPr="002060E7">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                       </w:t>
      </w:r>
      <w:r w:rsidRPr="002060E7">
        <w:rPr>
          <w:rFonts w:ascii="Times New Roman" w:hAnsi="Times New Roman"/>
          <w:spacing w:val="-4"/>
          <w:sz w:val="28"/>
          <w:szCs w:val="28"/>
          <w:lang w:val="uk-UA"/>
        </w:rPr>
        <w:t>Міжнародні економічні відносини</w:t>
      </w:r>
    </w:p>
    <w:p w:rsidR="00544418" w:rsidRPr="00F929FD" w:rsidRDefault="00544418" w:rsidP="00544418">
      <w:pPr>
        <w:spacing w:after="0" w:line="360" w:lineRule="auto"/>
        <w:rPr>
          <w:rFonts w:ascii="Times New Roman" w:hAnsi="Times New Roman" w:cs="Times New Roman"/>
          <w:color w:val="000000"/>
          <w:sz w:val="28"/>
          <w:szCs w:val="28"/>
          <w:lang w:val="uk-UA" w:eastAsia="ru-RU"/>
        </w:rPr>
      </w:pPr>
      <w:r>
        <w:rPr>
          <w:rFonts w:ascii="Times New Roman" w:hAnsi="Times New Roman"/>
          <w:color w:val="000000"/>
          <w:sz w:val="28"/>
          <w:szCs w:val="28"/>
          <w:lang w:val="uk-UA" w:eastAsia="ru-RU"/>
        </w:rPr>
        <w:t xml:space="preserve">                                           </w:t>
      </w:r>
      <w:r w:rsidRPr="00F929FD">
        <w:rPr>
          <w:rFonts w:ascii="Times New Roman" w:hAnsi="Times New Roman" w:cs="Times New Roman"/>
          <w:color w:val="000000"/>
          <w:sz w:val="28"/>
          <w:szCs w:val="28"/>
          <w:lang w:val="uk-UA" w:eastAsia="ru-RU"/>
        </w:rPr>
        <w:t>Петренко Богдан Васильович</w:t>
      </w:r>
    </w:p>
    <w:p w:rsidR="00544418" w:rsidRPr="00F929FD" w:rsidRDefault="00544418" w:rsidP="00544418">
      <w:pPr>
        <w:spacing w:after="0" w:line="360" w:lineRule="auto"/>
        <w:jc w:val="both"/>
        <w:rPr>
          <w:rFonts w:ascii="Times New Roman" w:hAnsi="Times New Roman"/>
          <w:color w:val="000000"/>
          <w:sz w:val="28"/>
          <w:szCs w:val="28"/>
          <w:lang w:val="uk-UA" w:eastAsia="ru-RU"/>
        </w:rPr>
      </w:pPr>
      <w:r>
        <w:rPr>
          <w:rFonts w:ascii="Times New Roman" w:hAnsi="Times New Roman"/>
          <w:noProof/>
          <w:sz w:val="28"/>
          <w:szCs w:val="28"/>
          <w:lang w:val="uk-UA" w:eastAsia="ru-RU"/>
        </w:rPr>
        <w:t xml:space="preserve">                                           </w:t>
      </w:r>
      <w:r w:rsidRPr="000E3B01">
        <w:rPr>
          <w:rFonts w:ascii="Times New Roman" w:hAnsi="Times New Roman"/>
          <w:noProof/>
          <w:sz w:val="28"/>
          <w:szCs w:val="28"/>
          <w:lang w:val="uk-UA" w:eastAsia="ru-RU"/>
        </w:rPr>
        <w:t xml:space="preserve">Науковий керівник: </w:t>
      </w:r>
      <w:r w:rsidRPr="00F929FD">
        <w:rPr>
          <w:rFonts w:ascii="Times New Roman" w:hAnsi="Times New Roman" w:cs="Times New Roman"/>
          <w:color w:val="000000"/>
          <w:sz w:val="28"/>
          <w:szCs w:val="28"/>
          <w:lang w:val="uk-UA" w:eastAsia="ru-RU"/>
        </w:rPr>
        <w:t>доктор економічних наук,</w:t>
      </w:r>
    </w:p>
    <w:p w:rsidR="00544418" w:rsidRDefault="00544418" w:rsidP="00544418">
      <w:pPr>
        <w:widowControl w:val="0"/>
        <w:autoSpaceDE w:val="0"/>
        <w:autoSpaceDN w:val="0"/>
        <w:adjustRightInd w:val="0"/>
        <w:spacing w:after="0" w:line="240" w:lineRule="auto"/>
        <w:ind w:left="708"/>
        <w:jc w:val="both"/>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F929FD">
        <w:rPr>
          <w:rFonts w:ascii="Times New Roman" w:hAnsi="Times New Roman" w:cs="Times New Roman"/>
          <w:color w:val="000000"/>
          <w:sz w:val="28"/>
          <w:szCs w:val="28"/>
          <w:lang w:val="uk-UA" w:eastAsia="ru-RU"/>
        </w:rPr>
        <w:t>професор</w:t>
      </w:r>
      <w:r w:rsidRPr="00BC6096">
        <w:rPr>
          <w:rFonts w:ascii="Times New Roman" w:hAnsi="Times New Roman"/>
          <w:noProof/>
          <w:sz w:val="28"/>
          <w:szCs w:val="28"/>
          <w:lang w:val="uk-UA" w:eastAsia="ru-RU"/>
        </w:rPr>
        <w:t>____________</w:t>
      </w:r>
      <w:r w:rsidRPr="00F929FD">
        <w:rPr>
          <w:rFonts w:ascii="Times New Roman" w:hAnsi="Times New Roman"/>
          <w:color w:val="000000" w:themeColor="text1"/>
          <w:sz w:val="28"/>
          <w:szCs w:val="28"/>
          <w:lang w:val="uk-UA" w:eastAsia="ru-RU"/>
        </w:rPr>
        <w:t xml:space="preserve"> </w:t>
      </w:r>
      <w:r w:rsidRPr="00F929FD">
        <w:rPr>
          <w:rFonts w:ascii="Times New Roman" w:hAnsi="Times New Roman" w:cs="Times New Roman"/>
          <w:color w:val="000000"/>
          <w:sz w:val="28"/>
          <w:szCs w:val="28"/>
          <w:lang w:val="uk-UA" w:eastAsia="ru-RU"/>
        </w:rPr>
        <w:t>Якубовський С. А.</w:t>
      </w:r>
    </w:p>
    <w:p w:rsidR="00544418" w:rsidRPr="003700D2" w:rsidRDefault="00544418" w:rsidP="00544418">
      <w:pPr>
        <w:widowControl w:val="0"/>
        <w:autoSpaceDE w:val="0"/>
        <w:autoSpaceDN w:val="0"/>
        <w:adjustRightInd w:val="0"/>
        <w:spacing w:after="0" w:line="240" w:lineRule="auto"/>
        <w:ind w:left="708"/>
        <w:jc w:val="both"/>
        <w:rPr>
          <w:rFonts w:ascii="Times New Roman" w:hAnsi="Times New Roman"/>
          <w:sz w:val="28"/>
          <w:szCs w:val="28"/>
          <w:lang w:val="uk-UA"/>
        </w:rPr>
      </w:pPr>
      <w:r>
        <w:rPr>
          <w:rFonts w:ascii="Times New Roman" w:hAnsi="Times New Roman"/>
          <w:noProof/>
          <w:sz w:val="28"/>
          <w:szCs w:val="28"/>
          <w:lang w:val="uk-UA" w:eastAsia="ru-RU"/>
        </w:rPr>
        <w:t xml:space="preserve">                                 </w:t>
      </w:r>
      <w:r w:rsidRPr="003700D2">
        <w:rPr>
          <w:rFonts w:ascii="Times New Roman" w:hAnsi="Times New Roman"/>
          <w:noProof/>
          <w:sz w:val="28"/>
          <w:szCs w:val="28"/>
          <w:lang w:val="uk-UA" w:eastAsia="ru-RU"/>
        </w:rPr>
        <w:t>Рецензент: кандидат економічних наук</w:t>
      </w:r>
      <w:r w:rsidRPr="00EC433F">
        <w:rPr>
          <w:rFonts w:ascii="Times New Roman" w:hAnsi="Times New Roman"/>
          <w:noProof/>
          <w:sz w:val="28"/>
          <w:szCs w:val="28"/>
          <w:lang w:val="ru-RU" w:eastAsia="ru-RU"/>
        </w:rPr>
        <w:t xml:space="preserve">, </w:t>
      </w:r>
      <w:r w:rsidRPr="003700D2">
        <w:rPr>
          <w:rFonts w:ascii="Times New Roman" w:hAnsi="Times New Roman"/>
          <w:noProof/>
          <w:sz w:val="28"/>
          <w:szCs w:val="28"/>
          <w:lang w:val="uk-UA" w:eastAsia="ru-RU"/>
        </w:rPr>
        <w:t>доцент</w:t>
      </w:r>
    </w:p>
    <w:p w:rsidR="00544418" w:rsidRPr="002060E7" w:rsidRDefault="00544418" w:rsidP="00544418">
      <w:pPr>
        <w:widowControl w:val="0"/>
        <w:autoSpaceDE w:val="0"/>
        <w:autoSpaceDN w:val="0"/>
        <w:adjustRightInd w:val="0"/>
        <w:spacing w:after="0" w:line="240" w:lineRule="auto"/>
        <w:ind w:left="708"/>
        <w:jc w:val="both"/>
        <w:rPr>
          <w:rFonts w:ascii="Times New Roman" w:hAnsi="Times New Roman"/>
          <w:sz w:val="28"/>
          <w:szCs w:val="28"/>
          <w:u w:val="single"/>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w:t>
      </w:r>
      <w:r w:rsidRPr="00F929FD">
        <w:rPr>
          <w:rFonts w:ascii="Times New Roman" w:hAnsi="Times New Roman" w:cs="Times New Roman"/>
          <w:color w:val="000000"/>
          <w:sz w:val="28"/>
          <w:szCs w:val="28"/>
          <w:lang w:val="uk-UA" w:eastAsia="ru-RU"/>
        </w:rPr>
        <w:t>Ломачинська І. А</w:t>
      </w:r>
      <w:r>
        <w:rPr>
          <w:rFonts w:ascii="Times New Roman" w:hAnsi="Times New Roman"/>
          <w:color w:val="000000"/>
          <w:sz w:val="28"/>
          <w:szCs w:val="28"/>
          <w:lang w:val="uk-UA" w:eastAsia="ru-RU"/>
        </w:rPr>
        <w:t>.</w:t>
      </w:r>
    </w:p>
    <w:p w:rsidR="00544418" w:rsidRDefault="00544418" w:rsidP="00544418">
      <w:pPr>
        <w:widowControl w:val="0"/>
        <w:spacing w:after="0" w:line="240" w:lineRule="auto"/>
        <w:rPr>
          <w:rFonts w:ascii="Times New Roman" w:hAnsi="Times New Roman"/>
          <w:sz w:val="24"/>
          <w:szCs w:val="28"/>
          <w:lang w:val="uk-UA" w:eastAsia="ru-RU"/>
        </w:rPr>
      </w:pPr>
    </w:p>
    <w:p w:rsidR="00544418" w:rsidRDefault="00544418" w:rsidP="00544418">
      <w:pPr>
        <w:widowControl w:val="0"/>
        <w:spacing w:after="0" w:line="240" w:lineRule="auto"/>
        <w:rPr>
          <w:rFonts w:ascii="Times New Roman" w:hAnsi="Times New Roman"/>
          <w:sz w:val="24"/>
          <w:szCs w:val="28"/>
          <w:lang w:val="uk-UA" w:eastAsia="ru-RU"/>
        </w:rPr>
      </w:pPr>
    </w:p>
    <w:p w:rsidR="00544418" w:rsidRDefault="00544418" w:rsidP="00544418">
      <w:pPr>
        <w:widowControl w:val="0"/>
        <w:spacing w:after="0" w:line="240" w:lineRule="auto"/>
        <w:rPr>
          <w:rFonts w:ascii="Times New Roman" w:hAnsi="Times New Roman"/>
          <w:sz w:val="24"/>
          <w:szCs w:val="28"/>
          <w:lang w:val="uk-UA" w:eastAsia="ru-RU"/>
        </w:rPr>
      </w:pPr>
    </w:p>
    <w:p w:rsidR="00544418" w:rsidRPr="002060E7" w:rsidRDefault="00544418" w:rsidP="00544418">
      <w:pPr>
        <w:widowControl w:val="0"/>
        <w:spacing w:after="0" w:line="240" w:lineRule="auto"/>
        <w:rPr>
          <w:rFonts w:ascii="Times New Roman" w:hAnsi="Times New Roman"/>
          <w:sz w:val="24"/>
          <w:szCs w:val="28"/>
          <w:lang w:val="uk-UA" w:eastAsia="ru-RU"/>
        </w:rPr>
      </w:pPr>
    </w:p>
    <w:p w:rsidR="00544418" w:rsidRPr="002060E7" w:rsidRDefault="00544418" w:rsidP="00544418">
      <w:pPr>
        <w:widowControl w:val="0"/>
        <w:spacing w:after="0" w:line="240" w:lineRule="auto"/>
        <w:jc w:val="center"/>
        <w:rPr>
          <w:rFonts w:ascii="Times New Roman" w:hAnsi="Times New Roman"/>
          <w:b/>
          <w:bCs/>
          <w:sz w:val="16"/>
          <w:szCs w:val="16"/>
          <w:lang w:val="uk-UA" w:eastAsia="ru-RU"/>
        </w:rPr>
      </w:pPr>
      <w:r w:rsidRPr="002060E7">
        <w:rPr>
          <w:rFonts w:ascii="Times New Roman" w:hAnsi="Times New Roman"/>
          <w:b/>
          <w:bCs/>
          <w:sz w:val="16"/>
          <w:szCs w:val="16"/>
          <w:lang w:val="uk-UA" w:eastAsia="ru-RU"/>
        </w:rPr>
        <w:t xml:space="preserve">                                     </w:t>
      </w:r>
    </w:p>
    <w:p w:rsidR="00544418" w:rsidRPr="002060E7" w:rsidRDefault="00544418" w:rsidP="00544418">
      <w:pPr>
        <w:widowControl w:val="0"/>
        <w:spacing w:after="0" w:line="240" w:lineRule="auto"/>
        <w:jc w:val="center"/>
        <w:rPr>
          <w:rFonts w:ascii="Times New Roman" w:hAnsi="Times New Roman"/>
          <w:b/>
          <w:bCs/>
          <w:sz w:val="16"/>
          <w:szCs w:val="16"/>
          <w:lang w:val="uk-UA" w:eastAsia="ru-RU"/>
        </w:rPr>
      </w:pPr>
    </w:p>
    <w:p w:rsidR="00544418" w:rsidRPr="00EC433F" w:rsidRDefault="00544418" w:rsidP="00544418">
      <w:pPr>
        <w:spacing w:after="0" w:line="240" w:lineRule="auto"/>
        <w:jc w:val="both"/>
        <w:rPr>
          <w:rFonts w:ascii="Times New Roman" w:hAnsi="Times New Roman"/>
          <w:noProof/>
          <w:sz w:val="28"/>
          <w:szCs w:val="28"/>
          <w:lang w:val="ru-RU" w:eastAsia="ru-RU"/>
        </w:rPr>
      </w:pPr>
      <w:r w:rsidRPr="00602E8B">
        <w:rPr>
          <w:rFonts w:ascii="Times New Roman" w:hAnsi="Times New Roman"/>
          <w:noProof/>
          <w:sz w:val="28"/>
          <w:szCs w:val="28"/>
          <w:lang w:val="uk-UA" w:eastAsia="ru-RU"/>
        </w:rPr>
        <w:t>Рекомендовано до захисту на                  Захищено на засіданні ЕК № 4</w:t>
      </w:r>
    </w:p>
    <w:p w:rsidR="00544418" w:rsidRPr="00602E8B" w:rsidRDefault="00544418" w:rsidP="00544418">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засіданні кафедри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«__ » ______2019 р., протокол №</w:t>
      </w:r>
    </w:p>
    <w:p w:rsidR="00544418" w:rsidRPr="00602E8B" w:rsidRDefault="00544418" w:rsidP="00544418">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«29» травня 2019 р.  </w:t>
      </w:r>
    </w:p>
    <w:p w:rsidR="00544418" w:rsidRPr="00602E8B" w:rsidRDefault="00544418" w:rsidP="00544418">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Протокол №  </w:t>
      </w:r>
      <w:r w:rsidRPr="00F929FD">
        <w:rPr>
          <w:rFonts w:ascii="Times New Roman" w:hAnsi="Times New Roman"/>
          <w:noProof/>
          <w:sz w:val="28"/>
          <w:szCs w:val="28"/>
          <w:lang w:val="ru-RU" w:eastAsia="ru-RU"/>
        </w:rPr>
        <w:t>10</w:t>
      </w:r>
      <w:r w:rsidRPr="00602E8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Оцінка_____ /________/________</w:t>
      </w:r>
    </w:p>
    <w:p w:rsidR="00544418" w:rsidRPr="00602E8B" w:rsidRDefault="00544418" w:rsidP="00544418">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Завідувач кафедри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 xml:space="preserve">Голова ЕК </w:t>
      </w:r>
    </w:p>
    <w:p w:rsidR="00544418" w:rsidRPr="00602E8B" w:rsidRDefault="00544418" w:rsidP="00544418">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проф.____Якубов</w:t>
      </w:r>
      <w:r>
        <w:rPr>
          <w:rFonts w:ascii="Times New Roman" w:hAnsi="Times New Roman"/>
          <w:noProof/>
          <w:sz w:val="28"/>
          <w:szCs w:val="28"/>
          <w:lang w:val="uk-UA" w:eastAsia="ru-RU"/>
        </w:rPr>
        <w:t xml:space="preserve">ський С. О.                  </w:t>
      </w:r>
      <w:r w:rsidRPr="00602E8B">
        <w:rPr>
          <w:rFonts w:ascii="Times New Roman" w:hAnsi="Times New Roman"/>
          <w:noProof/>
          <w:sz w:val="28"/>
          <w:szCs w:val="28"/>
          <w:lang w:val="uk-UA" w:eastAsia="ru-RU"/>
        </w:rPr>
        <w:t>д.е.н., проф._____ Якубовський С. О.</w:t>
      </w:r>
    </w:p>
    <w:p w:rsidR="00544418" w:rsidRDefault="00544418" w:rsidP="00544418">
      <w:pPr>
        <w:widowControl w:val="0"/>
        <w:spacing w:after="0" w:line="240" w:lineRule="auto"/>
        <w:rPr>
          <w:rFonts w:ascii="Times New Roman" w:hAnsi="Times New Roman"/>
          <w:bCs/>
          <w:sz w:val="28"/>
          <w:szCs w:val="28"/>
          <w:lang w:val="uk-UA" w:eastAsia="ru-RU"/>
        </w:rPr>
      </w:pPr>
    </w:p>
    <w:p w:rsidR="00544418" w:rsidRDefault="00544418" w:rsidP="00544418">
      <w:pPr>
        <w:widowControl w:val="0"/>
        <w:spacing w:after="0" w:line="240" w:lineRule="auto"/>
        <w:rPr>
          <w:rFonts w:ascii="Times New Roman" w:hAnsi="Times New Roman"/>
          <w:bCs/>
          <w:sz w:val="28"/>
          <w:szCs w:val="28"/>
          <w:lang w:val="uk-UA" w:eastAsia="ru-RU"/>
        </w:rPr>
      </w:pPr>
    </w:p>
    <w:p w:rsidR="00544418" w:rsidRDefault="00544418" w:rsidP="00544418">
      <w:pPr>
        <w:widowControl w:val="0"/>
        <w:spacing w:after="0" w:line="240" w:lineRule="auto"/>
        <w:rPr>
          <w:rFonts w:ascii="Times New Roman" w:hAnsi="Times New Roman"/>
          <w:bCs/>
          <w:sz w:val="28"/>
          <w:szCs w:val="28"/>
          <w:lang w:val="uk-UA" w:eastAsia="ru-RU"/>
        </w:rPr>
      </w:pPr>
    </w:p>
    <w:p w:rsidR="00544418" w:rsidRPr="002060E7" w:rsidRDefault="00544418" w:rsidP="00544418">
      <w:pPr>
        <w:widowControl w:val="0"/>
        <w:spacing w:after="0" w:line="240" w:lineRule="auto"/>
        <w:rPr>
          <w:rFonts w:ascii="Times New Roman" w:hAnsi="Times New Roman"/>
          <w:bCs/>
          <w:sz w:val="20"/>
          <w:szCs w:val="20"/>
          <w:lang w:val="uk-UA" w:eastAsia="ru-RU"/>
        </w:rPr>
      </w:pPr>
    </w:p>
    <w:p w:rsidR="00544418" w:rsidRDefault="00544418" w:rsidP="00544418">
      <w:pPr>
        <w:widowControl w:val="0"/>
        <w:spacing w:after="0" w:line="240" w:lineRule="auto"/>
        <w:jc w:val="center"/>
        <w:rPr>
          <w:rFonts w:ascii="Times New Roman" w:hAnsi="Times New Roman"/>
          <w:bCs/>
          <w:sz w:val="28"/>
          <w:szCs w:val="28"/>
          <w:lang w:val="uk-UA" w:eastAsia="ru-RU"/>
        </w:rPr>
      </w:pPr>
    </w:p>
    <w:p w:rsidR="00544418" w:rsidRPr="002060E7" w:rsidRDefault="00544418" w:rsidP="00544418">
      <w:pPr>
        <w:widowControl w:val="0"/>
        <w:spacing w:after="0" w:line="240" w:lineRule="auto"/>
        <w:jc w:val="center"/>
        <w:rPr>
          <w:rFonts w:ascii="Times New Roman" w:hAnsi="Times New Roman"/>
          <w:bCs/>
          <w:sz w:val="28"/>
          <w:szCs w:val="28"/>
          <w:lang w:val="uk-UA" w:eastAsia="ru-RU"/>
        </w:rPr>
      </w:pPr>
    </w:p>
    <w:p w:rsidR="00544418" w:rsidRPr="00F929FD" w:rsidRDefault="00544418" w:rsidP="00544418">
      <w:pPr>
        <w:widowControl w:val="0"/>
        <w:spacing w:after="0" w:line="240" w:lineRule="auto"/>
        <w:jc w:val="center"/>
        <w:rPr>
          <w:rFonts w:ascii="Times New Roman" w:hAnsi="Times New Roman"/>
          <w:bCs/>
          <w:sz w:val="28"/>
          <w:szCs w:val="28"/>
          <w:lang w:val="ru-RU" w:eastAsia="ru-RU"/>
        </w:rPr>
      </w:pPr>
      <w:r w:rsidRPr="002060E7">
        <w:rPr>
          <w:rFonts w:ascii="Times New Roman" w:hAnsi="Times New Roman"/>
          <w:bCs/>
          <w:sz w:val="28"/>
          <w:szCs w:val="28"/>
          <w:lang w:val="uk-UA" w:eastAsia="ru-RU"/>
        </w:rPr>
        <w:t>Одеса – 201</w:t>
      </w:r>
      <w:r w:rsidRPr="00F929FD">
        <w:rPr>
          <w:rFonts w:ascii="Times New Roman" w:hAnsi="Times New Roman"/>
          <w:bCs/>
          <w:sz w:val="28"/>
          <w:szCs w:val="28"/>
          <w:lang w:val="ru-RU" w:eastAsia="ru-RU"/>
        </w:rPr>
        <w:t>9</w:t>
      </w:r>
    </w:p>
    <w:bookmarkEnd w:id="0"/>
    <w:p w:rsidR="00544418" w:rsidRPr="002E4020" w:rsidRDefault="00544418" w:rsidP="00544418">
      <w:pPr>
        <w:pStyle w:val="a3"/>
        <w:shd w:val="clear" w:color="auto" w:fill="FFFFFF"/>
        <w:spacing w:before="0" w:beforeAutospacing="0" w:after="0" w:afterAutospacing="0" w:line="360" w:lineRule="auto"/>
        <w:jc w:val="center"/>
        <w:rPr>
          <w:b/>
          <w:color w:val="000000" w:themeColor="text1"/>
          <w:sz w:val="28"/>
          <w:szCs w:val="28"/>
          <w:lang w:val="uk-UA"/>
        </w:rPr>
      </w:pPr>
      <w:r w:rsidRPr="002E4020">
        <w:rPr>
          <w:b/>
          <w:color w:val="000000" w:themeColor="text1"/>
          <w:sz w:val="28"/>
          <w:szCs w:val="28"/>
          <w:lang w:val="uk-UA"/>
        </w:rPr>
        <w:lastRenderedPageBreak/>
        <w:t>ЗМІСТ</w:t>
      </w:r>
    </w:p>
    <w:p w:rsidR="00544418" w:rsidRPr="002E4020" w:rsidRDefault="00544418" w:rsidP="00544418">
      <w:pPr>
        <w:pStyle w:val="a3"/>
        <w:shd w:val="clear" w:color="auto" w:fill="FFFFFF"/>
        <w:spacing w:before="0" w:beforeAutospacing="0" w:after="0" w:afterAutospacing="0" w:line="360" w:lineRule="auto"/>
        <w:jc w:val="center"/>
        <w:rPr>
          <w:b/>
          <w:color w:val="000000" w:themeColor="text1"/>
          <w:sz w:val="28"/>
          <w:szCs w:val="28"/>
          <w:lang w:val="uk-UA"/>
        </w:rPr>
      </w:pP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 xml:space="preserve">ВСТУП . . . . . . . . . . . . . . . . . . . . . . . . . . . . . . . . . . . . . . . . . . . . . . . . . . . . . . . . . . . </w:t>
      </w:r>
      <w:r>
        <w:rPr>
          <w:color w:val="000000" w:themeColor="text1"/>
          <w:sz w:val="28"/>
          <w:szCs w:val="28"/>
          <w:lang w:val="uk-UA"/>
        </w:rPr>
        <w:t>3</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РОЗДІЛ 1 ТЕОРЕТИЧНІ ОСНОВИ АНАЛІЗУ НАЦІОНАЛЬНОЇ ФІНАНСОВОЇ СИСТЕМИ ЯПОНІЇ</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1.1.</w:t>
      </w:r>
      <w:r w:rsidRPr="00AC74D8">
        <w:rPr>
          <w:color w:val="000000" w:themeColor="text1"/>
          <w:lang w:val="uk-UA"/>
        </w:rPr>
        <w:t xml:space="preserve"> </w:t>
      </w:r>
      <w:bookmarkStart w:id="1" w:name="_Hlk11867874"/>
      <w:r w:rsidRPr="002E4020">
        <w:rPr>
          <w:color w:val="000000" w:themeColor="text1"/>
          <w:sz w:val="28"/>
          <w:szCs w:val="28"/>
          <w:lang w:val="uk-UA"/>
        </w:rPr>
        <w:t xml:space="preserve">Сучасні методи дослідження національних фінансових систем </w:t>
      </w:r>
      <w:bookmarkEnd w:id="1"/>
      <w:r w:rsidRPr="002E4020">
        <w:rPr>
          <w:color w:val="000000" w:themeColor="text1"/>
          <w:sz w:val="28"/>
          <w:szCs w:val="28"/>
          <w:lang w:val="uk-UA"/>
        </w:rPr>
        <w:t xml:space="preserve">. . . . . . . . </w:t>
      </w:r>
      <w:r>
        <w:rPr>
          <w:color w:val="000000" w:themeColor="text1"/>
          <w:sz w:val="28"/>
          <w:szCs w:val="28"/>
          <w:lang w:val="uk-UA"/>
        </w:rPr>
        <w:t>5</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 xml:space="preserve">1.2. </w:t>
      </w:r>
      <w:r w:rsidRPr="002E4020">
        <w:rPr>
          <w:color w:val="000000" w:themeColor="text1"/>
          <w:sz w:val="28"/>
          <w:shd w:val="clear" w:color="auto" w:fill="FFFFFF"/>
          <w:lang w:val="uk-UA"/>
        </w:rPr>
        <w:t>Історичні аспекти становлення національної фінансової системи Японії з точки зору практичного досвіду</w:t>
      </w:r>
      <w:r>
        <w:rPr>
          <w:color w:val="000000" w:themeColor="text1"/>
          <w:sz w:val="28"/>
          <w:shd w:val="clear" w:color="auto" w:fill="FFFFFF"/>
          <w:lang w:val="uk-UA"/>
        </w:rPr>
        <w:t xml:space="preserve"> . . . . . . . . . . . . . . . . . . . . . . .. . . . . . . . . . . . . . . 10 </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РОЗДІЛ 2 ДОСЛІДЖЕННЯ ІНДИКАТОРІВ ФІНАНСОВ</w:t>
      </w:r>
      <w:r>
        <w:rPr>
          <w:color w:val="000000" w:themeColor="text1"/>
          <w:sz w:val="28"/>
          <w:szCs w:val="28"/>
          <w:lang w:val="uk-UA"/>
        </w:rPr>
        <w:t>ОЇ</w:t>
      </w:r>
      <w:r w:rsidRPr="002E4020">
        <w:rPr>
          <w:color w:val="000000" w:themeColor="text1"/>
          <w:sz w:val="28"/>
          <w:szCs w:val="28"/>
          <w:lang w:val="uk-UA"/>
        </w:rPr>
        <w:t xml:space="preserve"> СИСТЕМ</w:t>
      </w:r>
      <w:r>
        <w:rPr>
          <w:color w:val="000000" w:themeColor="text1"/>
          <w:sz w:val="28"/>
          <w:szCs w:val="28"/>
          <w:lang w:val="uk-UA"/>
        </w:rPr>
        <w:t>И ЯПОНІЇ</w:t>
      </w:r>
    </w:p>
    <w:p w:rsidR="00544418" w:rsidRPr="002E4020" w:rsidRDefault="00544418" w:rsidP="00544418">
      <w:pPr>
        <w:spacing w:after="0" w:line="360" w:lineRule="auto"/>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2.1</w:t>
      </w:r>
      <w:bookmarkStart w:id="2" w:name="_Hlk11867908"/>
      <w:r w:rsidRPr="002E4020">
        <w:rPr>
          <w:rFonts w:ascii="Times New Roman" w:hAnsi="Times New Roman" w:cs="Times New Roman"/>
          <w:color w:val="000000" w:themeColor="text1"/>
          <w:sz w:val="28"/>
          <w:szCs w:val="28"/>
          <w:lang w:val="uk-UA"/>
        </w:rPr>
        <w:t>. Аналіз грошово-кредитної  та валютно-кредитної політики країни</w:t>
      </w:r>
      <w:r>
        <w:rPr>
          <w:rFonts w:ascii="Times New Roman" w:hAnsi="Times New Roman" w:cs="Times New Roman"/>
          <w:color w:val="000000" w:themeColor="text1"/>
          <w:sz w:val="28"/>
          <w:szCs w:val="28"/>
          <w:lang w:val="uk-UA"/>
        </w:rPr>
        <w:t xml:space="preserve"> </w:t>
      </w:r>
      <w:bookmarkEnd w:id="2"/>
      <w:r>
        <w:rPr>
          <w:rFonts w:ascii="Times New Roman" w:hAnsi="Times New Roman" w:cs="Times New Roman"/>
          <w:color w:val="000000" w:themeColor="text1"/>
          <w:sz w:val="28"/>
          <w:szCs w:val="28"/>
          <w:lang w:val="uk-UA"/>
        </w:rPr>
        <w:t>. . . . . 14</w:t>
      </w:r>
    </w:p>
    <w:p w:rsidR="00544418" w:rsidRPr="002E4020" w:rsidRDefault="00544418" w:rsidP="00544418">
      <w:pPr>
        <w:spacing w:after="0" w:line="360" w:lineRule="auto"/>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2.2. Стан державних фінансів  країни</w:t>
      </w:r>
      <w:r>
        <w:rPr>
          <w:rFonts w:ascii="Times New Roman" w:hAnsi="Times New Roman" w:cs="Times New Roman"/>
          <w:color w:val="000000" w:themeColor="text1"/>
          <w:sz w:val="28"/>
          <w:szCs w:val="28"/>
          <w:lang w:val="uk-UA"/>
        </w:rPr>
        <w:t xml:space="preserve"> . . . . . . . . . . . . . . . . . . . . . . . . . . . . . . . . . 24</w:t>
      </w:r>
    </w:p>
    <w:p w:rsidR="00544418" w:rsidRPr="002E4020" w:rsidRDefault="00544418" w:rsidP="00544418">
      <w:pPr>
        <w:spacing w:after="0" w:line="360" w:lineRule="auto"/>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2.3. Дослідження структури  платіжного балансу країни</w:t>
      </w:r>
      <w:r>
        <w:rPr>
          <w:rFonts w:ascii="Times New Roman" w:hAnsi="Times New Roman" w:cs="Times New Roman"/>
          <w:color w:val="000000" w:themeColor="text1"/>
          <w:sz w:val="28"/>
          <w:szCs w:val="28"/>
          <w:lang w:val="uk-UA"/>
        </w:rPr>
        <w:t xml:space="preserve"> . . . . . . . . . . . . . . . . . 30</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 xml:space="preserve">РОЗДІЛ 3 ОСОБЛИВОСТІ ЗОВНІШНЬОЕКОНОМІЧНИХ ОПЕРАЦІЙ </w:t>
      </w:r>
      <w:r>
        <w:rPr>
          <w:color w:val="000000" w:themeColor="text1"/>
          <w:sz w:val="28"/>
          <w:szCs w:val="28"/>
          <w:lang w:val="uk-UA"/>
        </w:rPr>
        <w:t>ЯПОНІЇ</w:t>
      </w:r>
      <w:r w:rsidRPr="002E4020">
        <w:rPr>
          <w:color w:val="000000" w:themeColor="text1"/>
          <w:sz w:val="28"/>
          <w:szCs w:val="28"/>
          <w:lang w:val="uk-UA"/>
        </w:rPr>
        <w:t xml:space="preserve"> З УКРАЇНОЮ</w:t>
      </w:r>
    </w:p>
    <w:p w:rsidR="00544418" w:rsidRPr="002E4020" w:rsidRDefault="00544418" w:rsidP="00544418">
      <w:pPr>
        <w:spacing w:after="0" w:line="360" w:lineRule="auto"/>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3.1. Особливості зовнішньоекономічної торгівлі товарами та послугами Японії  з Україною</w:t>
      </w:r>
      <w:r>
        <w:rPr>
          <w:rFonts w:ascii="Times New Roman" w:hAnsi="Times New Roman" w:cs="Times New Roman"/>
          <w:color w:val="000000" w:themeColor="text1"/>
          <w:sz w:val="28"/>
          <w:szCs w:val="28"/>
          <w:lang w:val="uk-UA"/>
        </w:rPr>
        <w:t xml:space="preserve"> . . . . . . . . . . . . . . . . . . . . . . . . . . . . . . . . . . . . . . . . . . . . . . . . . . . . . . . 38</w:t>
      </w:r>
    </w:p>
    <w:p w:rsidR="00544418" w:rsidRPr="002E4020" w:rsidRDefault="00544418" w:rsidP="00544418">
      <w:pPr>
        <w:spacing w:after="0" w:line="360" w:lineRule="auto"/>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3.2. Особливості прямих інвестицій, грантової та кредитної допомоги з Японії в Україну</w:t>
      </w:r>
      <w:r>
        <w:rPr>
          <w:rFonts w:ascii="Times New Roman" w:hAnsi="Times New Roman" w:cs="Times New Roman"/>
          <w:color w:val="000000" w:themeColor="text1"/>
          <w:sz w:val="28"/>
          <w:szCs w:val="28"/>
          <w:lang w:val="uk-UA"/>
        </w:rPr>
        <w:t xml:space="preserve"> . . . . . . . . . . . . . . . . .. . . . . . . . . . . . . . . . . . . . . . . . . . . . . . . . . . . . . . . . 41</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ВИСНОВКИ</w:t>
      </w:r>
      <w:r>
        <w:rPr>
          <w:color w:val="000000" w:themeColor="text1"/>
          <w:sz w:val="28"/>
          <w:szCs w:val="28"/>
          <w:lang w:val="uk-UA"/>
        </w:rPr>
        <w:t xml:space="preserve"> . . . . . . . . . . . . . . . . . . . . . . . . . . . . . . . . . . . . . . . . . . . . . . . . . . . . . . 45</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sidRPr="002E4020">
        <w:rPr>
          <w:color w:val="000000" w:themeColor="text1"/>
          <w:sz w:val="28"/>
          <w:szCs w:val="28"/>
          <w:lang w:val="uk-UA"/>
        </w:rPr>
        <w:t>СПИСОК ВИКОРИСТАНИХ ДЖЕРЕЛ</w:t>
      </w:r>
      <w:r>
        <w:rPr>
          <w:color w:val="000000" w:themeColor="text1"/>
          <w:sz w:val="28"/>
          <w:szCs w:val="28"/>
          <w:lang w:val="uk-UA"/>
        </w:rPr>
        <w:t xml:space="preserve"> . . . . . . . . . . . . . . . . . . . . . . . . . . . . . . . 48</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ДОДАТКИ . . . . . . . . . . . . . . . . . . . . . . . . . . . . . . . . . . . . . . . . . . . . . . . . . . . . . . . 54</w:t>
      </w: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p>
    <w:p w:rsidR="00544418" w:rsidRPr="002E4020" w:rsidRDefault="00544418" w:rsidP="00544418">
      <w:pPr>
        <w:pStyle w:val="a3"/>
        <w:shd w:val="clear" w:color="auto" w:fill="FFFFFF"/>
        <w:spacing w:before="0" w:beforeAutospacing="0" w:after="0" w:afterAutospacing="0" w:line="360" w:lineRule="auto"/>
        <w:jc w:val="both"/>
        <w:rPr>
          <w:color w:val="000000" w:themeColor="text1"/>
          <w:sz w:val="28"/>
          <w:szCs w:val="28"/>
          <w:lang w:val="uk-UA"/>
        </w:rPr>
      </w:pPr>
    </w:p>
    <w:p w:rsidR="00544418" w:rsidRDefault="00544418" w:rsidP="00544418">
      <w:pPr>
        <w:pStyle w:val="a3"/>
        <w:shd w:val="clear" w:color="auto" w:fill="FFFFFF"/>
        <w:spacing w:before="0" w:beforeAutospacing="0" w:after="0" w:afterAutospacing="0" w:line="360" w:lineRule="auto"/>
        <w:rPr>
          <w:color w:val="000000" w:themeColor="text1"/>
          <w:sz w:val="28"/>
          <w:szCs w:val="28"/>
          <w:lang w:val="uk-UA"/>
        </w:rPr>
      </w:pPr>
    </w:p>
    <w:p w:rsidR="00544418" w:rsidRPr="002E4020" w:rsidRDefault="00544418" w:rsidP="00544418">
      <w:pPr>
        <w:pStyle w:val="a3"/>
        <w:shd w:val="clear" w:color="auto" w:fill="FFFFFF"/>
        <w:spacing w:before="0" w:beforeAutospacing="0" w:after="0" w:afterAutospacing="0" w:line="360" w:lineRule="auto"/>
        <w:rPr>
          <w:color w:val="000000" w:themeColor="text1"/>
          <w:sz w:val="28"/>
          <w:szCs w:val="28"/>
          <w:lang w:val="uk-UA"/>
        </w:rPr>
      </w:pPr>
    </w:p>
    <w:p w:rsidR="00544418" w:rsidRPr="002E4020" w:rsidRDefault="00544418" w:rsidP="00544418">
      <w:pPr>
        <w:pStyle w:val="a3"/>
        <w:shd w:val="clear" w:color="auto" w:fill="FFFFFF"/>
        <w:spacing w:before="0" w:beforeAutospacing="0" w:after="0" w:afterAutospacing="0" w:line="360" w:lineRule="auto"/>
        <w:rPr>
          <w:b/>
          <w:color w:val="000000" w:themeColor="text1"/>
          <w:sz w:val="28"/>
          <w:szCs w:val="28"/>
          <w:lang w:val="uk-UA"/>
        </w:rPr>
      </w:pPr>
    </w:p>
    <w:p w:rsidR="00544418" w:rsidRPr="002E4020" w:rsidRDefault="00544418" w:rsidP="00544418">
      <w:pPr>
        <w:spacing w:after="0" w:line="360" w:lineRule="auto"/>
        <w:jc w:val="center"/>
        <w:rPr>
          <w:rFonts w:ascii="Times New Roman" w:hAnsi="Times New Roman" w:cs="Times New Roman"/>
          <w:b/>
          <w:color w:val="000000" w:themeColor="text1"/>
          <w:sz w:val="28"/>
          <w:szCs w:val="28"/>
          <w:lang w:val="ru-RU"/>
        </w:rPr>
      </w:pPr>
      <w:r w:rsidRPr="002E4020">
        <w:rPr>
          <w:rFonts w:ascii="Times New Roman" w:hAnsi="Times New Roman" w:cs="Times New Roman"/>
          <w:b/>
          <w:color w:val="000000" w:themeColor="text1"/>
          <w:sz w:val="28"/>
          <w:szCs w:val="28"/>
          <w:lang w:val="ru-RU"/>
        </w:rPr>
        <w:lastRenderedPageBreak/>
        <w:t>ВСТУП</w:t>
      </w:r>
    </w:p>
    <w:p w:rsidR="00544418" w:rsidRPr="002E4020" w:rsidRDefault="00544418" w:rsidP="00544418">
      <w:pPr>
        <w:spacing w:after="0" w:line="360" w:lineRule="auto"/>
        <w:ind w:firstLine="851"/>
        <w:jc w:val="center"/>
        <w:rPr>
          <w:rFonts w:ascii="Times New Roman" w:hAnsi="Times New Roman" w:cs="Times New Roman"/>
          <w:color w:val="000000" w:themeColor="text1"/>
          <w:sz w:val="28"/>
          <w:szCs w:val="28"/>
          <w:lang w:val="ru-RU"/>
        </w:rPr>
      </w:pPr>
    </w:p>
    <w:p w:rsidR="00544418" w:rsidRPr="002E4020" w:rsidRDefault="00544418" w:rsidP="00544418">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Ефективний розвиток фінансових систем країн і по сьогоднішній день є предметом дискусій та обговорень. Головною метою будь якої фінансової системи є досягнення фінансової стабільності,  достатні темпи розвитку економіки. У сучасних умовах глобалізації фінансові відносини перестали обмежуватися кордонами країни, посилилася роль грошових та кредито-фінансових важелів і як наслідок з’явилася нова мета – швидка адаптація до змін у світових фінансових та торгівельних ринках. Країни почали тісно співпрацювати, що ефективно вплинуло на ринковий механізм. В даних умовах почали проявлятися недоліки фінансового регулювання певних країн наслідками якого був більш повільних їх розвиток. Але грубе копіювання фінансової системи передових країн задля досягнення стабільності, може призвести в довгостроковій перспективі лише до кризового становища. Тому задля ради ефективного виконання функцій необхідно враховувати всі особливості країн. Однією з таких передових країн, яка пішла своїм шляхом є Японія. Її фінансове регулювання ґрунтується на переплетенні інноваційних рішень та традиційних принципів.</w:t>
      </w:r>
    </w:p>
    <w:p w:rsidR="00544418" w:rsidRPr="002E4020" w:rsidRDefault="00544418" w:rsidP="00544418">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 xml:space="preserve">Тема розгляду сучасних  чинників розвитку фінансової системи Японії є актуальною для розуміння як основних тенденцій світового розвитку, так і особливостей які були історично сформовані в країні. </w:t>
      </w:r>
    </w:p>
    <w:p w:rsidR="00544418" w:rsidRPr="002E4020" w:rsidRDefault="00544418" w:rsidP="00544418">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Для досягнення даної мети в роботі вирішуються наступне:</w:t>
      </w:r>
    </w:p>
    <w:p w:rsidR="00544418" w:rsidRPr="002E4020" w:rsidRDefault="00544418" w:rsidP="00544418">
      <w:pPr>
        <w:pStyle w:val="a4"/>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Pr="002E4020">
        <w:rPr>
          <w:rFonts w:ascii="Times New Roman" w:hAnsi="Times New Roman" w:cs="Times New Roman"/>
          <w:color w:val="000000" w:themeColor="text1"/>
          <w:sz w:val="28"/>
          <w:szCs w:val="28"/>
          <w:lang w:val="uk-UA"/>
        </w:rPr>
        <w:t>озглядаються сучасні методи дослідження національних фінансових систем</w:t>
      </w:r>
      <w:r>
        <w:rPr>
          <w:rFonts w:ascii="Times New Roman" w:hAnsi="Times New Roman" w:cs="Times New Roman"/>
          <w:color w:val="000000" w:themeColor="text1"/>
          <w:sz w:val="28"/>
          <w:szCs w:val="28"/>
          <w:lang w:val="uk-UA"/>
        </w:rPr>
        <w:t>;</w:t>
      </w:r>
    </w:p>
    <w:p w:rsidR="00544418" w:rsidRPr="002E4020" w:rsidRDefault="00544418" w:rsidP="00544418">
      <w:pPr>
        <w:pStyle w:val="a4"/>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Pr="002E4020">
        <w:rPr>
          <w:rFonts w:ascii="Times New Roman" w:hAnsi="Times New Roman" w:cs="Times New Roman"/>
          <w:color w:val="000000" w:themeColor="text1"/>
          <w:sz w:val="28"/>
          <w:szCs w:val="28"/>
          <w:lang w:val="uk-UA"/>
        </w:rPr>
        <w:t xml:space="preserve">озглядаються </w:t>
      </w:r>
      <w:r w:rsidRPr="002E4020">
        <w:rPr>
          <w:rFonts w:ascii="Times New Roman" w:hAnsi="Times New Roman" w:cs="Times New Roman"/>
          <w:color w:val="000000" w:themeColor="text1"/>
          <w:sz w:val="28"/>
          <w:szCs w:val="28"/>
          <w:shd w:val="clear" w:color="auto" w:fill="FFFFFF"/>
          <w:lang w:val="uk-UA"/>
        </w:rPr>
        <w:t>історичні аспекти становлення національної фінансової системи Японії з точки зору аналізу особливостей та отримання практичного досвіду</w:t>
      </w:r>
      <w:r>
        <w:rPr>
          <w:rFonts w:ascii="Times New Roman" w:hAnsi="Times New Roman" w:cs="Times New Roman"/>
          <w:color w:val="000000" w:themeColor="text1"/>
          <w:sz w:val="28"/>
          <w:szCs w:val="28"/>
          <w:shd w:val="clear" w:color="auto" w:fill="FFFFFF"/>
          <w:lang w:val="uk-UA"/>
        </w:rPr>
        <w:t>;</w:t>
      </w:r>
    </w:p>
    <w:p w:rsidR="00544418" w:rsidRPr="002E4020" w:rsidRDefault="00544418" w:rsidP="00544418">
      <w:pPr>
        <w:pStyle w:val="a4"/>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а</w:t>
      </w:r>
      <w:r w:rsidRPr="002E4020">
        <w:rPr>
          <w:rFonts w:ascii="Times New Roman" w:hAnsi="Times New Roman" w:cs="Times New Roman"/>
          <w:color w:val="000000" w:themeColor="text1"/>
          <w:sz w:val="28"/>
          <w:szCs w:val="28"/>
          <w:shd w:val="clear" w:color="auto" w:fill="FFFFFF"/>
          <w:lang w:val="uk-UA"/>
        </w:rPr>
        <w:t>налізуються індикатори ефективності грошово-кредитної та валютно-кредитної політики Японії, задля виявлення тенденцій</w:t>
      </w:r>
      <w:r>
        <w:rPr>
          <w:rFonts w:ascii="Times New Roman" w:hAnsi="Times New Roman" w:cs="Times New Roman"/>
          <w:color w:val="000000" w:themeColor="text1"/>
          <w:sz w:val="28"/>
          <w:szCs w:val="28"/>
          <w:shd w:val="clear" w:color="auto" w:fill="FFFFFF"/>
          <w:lang w:val="uk-UA"/>
        </w:rPr>
        <w:t>;</w:t>
      </w:r>
    </w:p>
    <w:p w:rsidR="00544418" w:rsidRPr="002E4020" w:rsidRDefault="00544418" w:rsidP="00544418">
      <w:pPr>
        <w:pStyle w:val="a4"/>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lastRenderedPageBreak/>
        <w:t>д</w:t>
      </w:r>
      <w:r w:rsidRPr="002E4020">
        <w:rPr>
          <w:rFonts w:ascii="Times New Roman" w:hAnsi="Times New Roman" w:cs="Times New Roman"/>
          <w:color w:val="000000" w:themeColor="text1"/>
          <w:sz w:val="28"/>
          <w:szCs w:val="28"/>
          <w:shd w:val="clear" w:color="auto" w:fill="FFFFFF"/>
          <w:lang w:val="uk-UA"/>
        </w:rPr>
        <w:t>осліджується стан державних фінансів країни та його сучасні особливості</w:t>
      </w:r>
      <w:r>
        <w:rPr>
          <w:rFonts w:ascii="Times New Roman" w:hAnsi="Times New Roman" w:cs="Times New Roman"/>
          <w:color w:val="000000" w:themeColor="text1"/>
          <w:sz w:val="28"/>
          <w:szCs w:val="28"/>
          <w:shd w:val="clear" w:color="auto" w:fill="FFFFFF"/>
          <w:lang w:val="uk-UA"/>
        </w:rPr>
        <w:t>;</w:t>
      </w:r>
    </w:p>
    <w:p w:rsidR="00544418" w:rsidRDefault="00544418" w:rsidP="00544418">
      <w:pPr>
        <w:pStyle w:val="a4"/>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а</w:t>
      </w:r>
      <w:r w:rsidRPr="002E4020">
        <w:rPr>
          <w:rFonts w:ascii="Times New Roman" w:hAnsi="Times New Roman" w:cs="Times New Roman"/>
          <w:color w:val="000000" w:themeColor="text1"/>
          <w:sz w:val="28"/>
          <w:szCs w:val="28"/>
          <w:shd w:val="clear" w:color="auto" w:fill="FFFFFF"/>
          <w:lang w:val="uk-UA"/>
        </w:rPr>
        <w:t>налізується структура платіжного балансу, задля виявлення економічних взаємозв’язків</w:t>
      </w:r>
      <w:r>
        <w:rPr>
          <w:rFonts w:ascii="Times New Roman" w:hAnsi="Times New Roman" w:cs="Times New Roman"/>
          <w:color w:val="000000" w:themeColor="text1"/>
          <w:sz w:val="28"/>
          <w:szCs w:val="28"/>
          <w:shd w:val="clear" w:color="auto" w:fill="FFFFFF"/>
          <w:lang w:val="uk-UA"/>
        </w:rPr>
        <w:t>;</w:t>
      </w:r>
    </w:p>
    <w:p w:rsidR="00544418" w:rsidRPr="009C08C1" w:rsidRDefault="00544418" w:rsidP="00544418">
      <w:pPr>
        <w:pStyle w:val="a4"/>
        <w:numPr>
          <w:ilvl w:val="0"/>
          <w:numId w:val="1"/>
        </w:numPr>
        <w:spacing w:after="0"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в</w:t>
      </w:r>
      <w:r w:rsidRPr="009C08C1">
        <w:rPr>
          <w:rFonts w:ascii="Times New Roman" w:hAnsi="Times New Roman" w:cs="Times New Roman"/>
          <w:color w:val="000000" w:themeColor="text1"/>
          <w:sz w:val="28"/>
          <w:szCs w:val="28"/>
          <w:shd w:val="clear" w:color="auto" w:fill="FFFFFF"/>
          <w:lang w:val="uk-UA"/>
        </w:rPr>
        <w:t>изначаються особливості зовнішньоекономічних операцій між Японією та Україною, задля розвитку сприятливих умов співпраці</w:t>
      </w:r>
      <w:r>
        <w:rPr>
          <w:rFonts w:ascii="Times New Roman" w:hAnsi="Times New Roman" w:cs="Times New Roman"/>
          <w:color w:val="000000" w:themeColor="text1"/>
          <w:sz w:val="28"/>
          <w:szCs w:val="28"/>
          <w:shd w:val="clear" w:color="auto" w:fill="FFFFFF"/>
          <w:lang w:val="uk-UA"/>
        </w:rPr>
        <w:t>;</w:t>
      </w:r>
    </w:p>
    <w:p w:rsidR="00544418" w:rsidRPr="002E4020" w:rsidRDefault="00544418" w:rsidP="00544418">
      <w:pPr>
        <w:pStyle w:val="a4"/>
        <w:spacing w:after="0" w:line="360" w:lineRule="auto"/>
        <w:ind w:left="0"/>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Об’єктом дослідження дипломної роботи</w:t>
      </w:r>
      <w:r>
        <w:rPr>
          <w:rFonts w:ascii="Times New Roman" w:hAnsi="Times New Roman" w:cs="Times New Roman"/>
          <w:color w:val="000000" w:themeColor="text1"/>
          <w:sz w:val="28"/>
          <w:szCs w:val="28"/>
          <w:lang w:val="uk-UA"/>
        </w:rPr>
        <w:t xml:space="preserve"> є</w:t>
      </w:r>
      <w:r w:rsidRPr="002E4020">
        <w:rPr>
          <w:rFonts w:ascii="Times New Roman" w:hAnsi="Times New Roman" w:cs="Times New Roman"/>
          <w:color w:val="000000" w:themeColor="text1"/>
          <w:sz w:val="28"/>
          <w:szCs w:val="28"/>
          <w:lang w:val="uk-UA"/>
        </w:rPr>
        <w:t xml:space="preserve"> національна фінансова система Японії. Предметом дослідження є структура, динаміка та основні тенденції фінансових показників Японії в сучасних умовах розвитку світової економіки.</w:t>
      </w:r>
    </w:p>
    <w:p w:rsidR="00544418" w:rsidRPr="002E4020" w:rsidRDefault="00544418" w:rsidP="00544418">
      <w:pPr>
        <w:pStyle w:val="a3"/>
        <w:shd w:val="clear" w:color="auto" w:fill="FFFFFF"/>
        <w:spacing w:before="0" w:beforeAutospacing="0" w:after="0" w:afterAutospacing="0" w:line="360" w:lineRule="auto"/>
        <w:ind w:firstLine="851"/>
        <w:jc w:val="both"/>
        <w:rPr>
          <w:color w:val="000000" w:themeColor="text1"/>
          <w:sz w:val="28"/>
          <w:szCs w:val="28"/>
          <w:shd w:val="clear" w:color="auto" w:fill="FFFFFF"/>
          <w:lang w:val="uk-UA"/>
        </w:rPr>
      </w:pPr>
      <w:r w:rsidRPr="002E4020">
        <w:rPr>
          <w:color w:val="000000" w:themeColor="text1"/>
          <w:sz w:val="28"/>
          <w:szCs w:val="28"/>
          <w:lang w:val="uk-UA"/>
        </w:rPr>
        <w:t>Робота складається з введення, трьох розділів, висновків, списку з використаних джерел в кількості 47 назв. У першому розділі аналізуються сучасні методи дослідження національних фінансових систем та і</w:t>
      </w:r>
      <w:r w:rsidRPr="002E4020">
        <w:rPr>
          <w:color w:val="000000" w:themeColor="text1"/>
          <w:sz w:val="28"/>
          <w:shd w:val="clear" w:color="auto" w:fill="FFFFFF"/>
          <w:lang w:val="uk-UA"/>
        </w:rPr>
        <w:t>сторичні аспекти становлення національної фінансової системи Японії</w:t>
      </w:r>
      <w:r w:rsidRPr="002E4020">
        <w:rPr>
          <w:color w:val="000000" w:themeColor="text1"/>
          <w:sz w:val="28"/>
          <w:szCs w:val="28"/>
          <w:lang w:val="uk-UA"/>
        </w:rPr>
        <w:t xml:space="preserve"> . Другий розділ присвячено аналізу показників фінансової системи даної країни. Третій розділ визначає </w:t>
      </w:r>
      <w:r w:rsidRPr="002E4020">
        <w:rPr>
          <w:color w:val="000000" w:themeColor="text1"/>
          <w:sz w:val="28"/>
          <w:szCs w:val="28"/>
          <w:shd w:val="clear" w:color="auto" w:fill="FFFFFF"/>
          <w:lang w:val="uk-UA"/>
        </w:rPr>
        <w:t xml:space="preserve">зовнішньоекономічних операцій між Японією та Україною. </w:t>
      </w:r>
    </w:p>
    <w:p w:rsidR="00544418" w:rsidRPr="002E4020" w:rsidRDefault="00544418" w:rsidP="00544418">
      <w:pPr>
        <w:pStyle w:val="a3"/>
        <w:shd w:val="clear" w:color="auto" w:fill="FFFFFF"/>
        <w:spacing w:before="0" w:beforeAutospacing="0" w:after="0" w:afterAutospacing="0" w:line="360" w:lineRule="auto"/>
        <w:ind w:firstLine="851"/>
        <w:jc w:val="both"/>
        <w:rPr>
          <w:color w:val="000000" w:themeColor="text1"/>
          <w:sz w:val="28"/>
          <w:szCs w:val="28"/>
          <w:shd w:val="clear" w:color="auto" w:fill="FFFFFF"/>
          <w:lang w:val="uk-UA"/>
        </w:rPr>
      </w:pPr>
      <w:r w:rsidRPr="002E4020">
        <w:rPr>
          <w:color w:val="000000" w:themeColor="text1"/>
          <w:sz w:val="28"/>
          <w:szCs w:val="28"/>
          <w:shd w:val="clear" w:color="auto" w:fill="FFFFFF"/>
          <w:lang w:val="uk-UA"/>
        </w:rPr>
        <w:t>Теоретичною основою написання дипломної роботи були сучасні методи аналізу фінансової системи Японії. Інформаційною базою для написання дипломної роботи – звіти Національного Банку Японії про фінансову систему країни, праці сучасних економічних дослідників,</w:t>
      </w:r>
      <w:r w:rsidRPr="002E4020">
        <w:rPr>
          <w:color w:val="000000" w:themeColor="text1"/>
          <w:sz w:val="28"/>
          <w:szCs w:val="28"/>
          <w:lang w:val="uk-UA"/>
        </w:rPr>
        <w:t xml:space="preserve"> методичні посібники з міжнародних економічних відносин, аналітичні видання валютного фонду, міжнародних організацій, Банку Японії, Міністерства Фінансів Японії, світової організації торгівлі, Міністерств закордонних справ України та Японії, а також Державних Статистичних служб України та Японії .</w:t>
      </w:r>
    </w:p>
    <w:p w:rsidR="00544418" w:rsidRPr="00C31836" w:rsidRDefault="00544418" w:rsidP="00544418">
      <w:pPr>
        <w:pStyle w:val="a3"/>
        <w:shd w:val="clear" w:color="auto" w:fill="FFFFFF"/>
        <w:spacing w:before="0" w:beforeAutospacing="0" w:after="0" w:afterAutospacing="0" w:line="360" w:lineRule="auto"/>
        <w:ind w:firstLine="851"/>
        <w:jc w:val="both"/>
        <w:rPr>
          <w:color w:val="000000" w:themeColor="text1"/>
          <w:sz w:val="28"/>
          <w:szCs w:val="28"/>
          <w:shd w:val="clear" w:color="auto" w:fill="FFFFFF"/>
          <w:lang w:val="uk-UA"/>
        </w:rPr>
      </w:pPr>
      <w:r w:rsidRPr="002E4020">
        <w:rPr>
          <w:color w:val="000000" w:themeColor="text1"/>
          <w:sz w:val="28"/>
          <w:szCs w:val="28"/>
          <w:shd w:val="clear" w:color="auto" w:fill="FFFFFF"/>
          <w:lang w:val="uk-UA"/>
        </w:rPr>
        <w:t>Робота пройшла апробацію під час виступу в щорічних конференціях: «Інтеграційні процеси в сучасній світовій політиці» (8 травня 2019 року) та «Дев’ята міжнародна науково-практична конференція. Добробут націй в умовах глобальної нестабільності» (19-20 квітня 2019 року), які були проведені в Одеському національному університеті імені І. І. Мечникова. Тези даних конференцій опубліковані  у відповідних збірниках.</w:t>
      </w:r>
    </w:p>
    <w:p w:rsidR="003E25ED" w:rsidRDefault="003E25ED" w:rsidP="003E25ED">
      <w:pPr>
        <w:spacing w:after="0" w:line="360" w:lineRule="auto"/>
        <w:ind w:firstLine="851"/>
        <w:jc w:val="center"/>
        <w:rPr>
          <w:rFonts w:ascii="Times New Roman" w:hAnsi="Times New Roman" w:cs="Times New Roman"/>
          <w:b/>
          <w:color w:val="000000" w:themeColor="text1"/>
          <w:sz w:val="28"/>
          <w:szCs w:val="28"/>
          <w:lang w:val="uk-UA"/>
        </w:rPr>
      </w:pPr>
      <w:r w:rsidRPr="002E4020">
        <w:rPr>
          <w:rFonts w:ascii="Times New Roman" w:hAnsi="Times New Roman" w:cs="Times New Roman"/>
          <w:b/>
          <w:color w:val="000000" w:themeColor="text1"/>
          <w:sz w:val="28"/>
          <w:szCs w:val="28"/>
          <w:lang w:val="uk-UA"/>
        </w:rPr>
        <w:lastRenderedPageBreak/>
        <w:t>ВИСНОВКИ</w:t>
      </w:r>
    </w:p>
    <w:p w:rsidR="003E25ED" w:rsidRPr="002E4020" w:rsidRDefault="003E25ED" w:rsidP="003E25ED">
      <w:pPr>
        <w:spacing w:after="0" w:line="360" w:lineRule="auto"/>
        <w:ind w:firstLine="851"/>
        <w:jc w:val="center"/>
        <w:rPr>
          <w:rFonts w:ascii="Times New Roman" w:hAnsi="Times New Roman" w:cs="Times New Roman"/>
          <w:b/>
          <w:color w:val="000000" w:themeColor="text1"/>
          <w:sz w:val="28"/>
          <w:szCs w:val="28"/>
          <w:lang w:val="uk-UA"/>
        </w:rPr>
      </w:pPr>
    </w:p>
    <w:p w:rsidR="003E25ED" w:rsidRPr="002E4020" w:rsidRDefault="003E25ED" w:rsidP="003E25ED">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Дослідження проведені в дипломній роботі дозволяють зробити наступні висновки</w:t>
      </w:r>
      <w:r>
        <w:rPr>
          <w:rFonts w:ascii="Times New Roman" w:hAnsi="Times New Roman" w:cs="Times New Roman"/>
          <w:color w:val="000000" w:themeColor="text1"/>
          <w:sz w:val="28"/>
          <w:szCs w:val="28"/>
          <w:lang w:val="uk-UA"/>
        </w:rPr>
        <w:t xml:space="preserve"> про чинники розвитку фінансової системи Японії, в сучасних умовах</w:t>
      </w:r>
      <w:r w:rsidRPr="002E4020">
        <w:rPr>
          <w:rFonts w:ascii="Times New Roman" w:hAnsi="Times New Roman" w:cs="Times New Roman"/>
          <w:color w:val="000000" w:themeColor="text1"/>
          <w:sz w:val="28"/>
          <w:szCs w:val="28"/>
          <w:lang w:val="uk-UA"/>
        </w:rPr>
        <w:t>.</w:t>
      </w:r>
    </w:p>
    <w:p w:rsidR="003E25ED" w:rsidRPr="002E4020" w:rsidRDefault="003E25ED" w:rsidP="003E25ED">
      <w:pPr>
        <w:pStyle w:val="a3"/>
        <w:shd w:val="clear" w:color="auto" w:fill="FFFFFF"/>
        <w:spacing w:before="0" w:beforeAutospacing="0" w:after="0" w:afterAutospacing="0" w:line="360" w:lineRule="auto"/>
        <w:ind w:firstLine="851"/>
        <w:jc w:val="both"/>
        <w:rPr>
          <w:color w:val="000000" w:themeColor="text1"/>
          <w:sz w:val="28"/>
          <w:szCs w:val="28"/>
          <w:lang w:val="uk-UA"/>
        </w:rPr>
      </w:pPr>
      <w:r w:rsidRPr="002E4020">
        <w:rPr>
          <w:color w:val="000000" w:themeColor="text1"/>
          <w:sz w:val="28"/>
          <w:szCs w:val="28"/>
          <w:lang w:val="uk-UA"/>
        </w:rPr>
        <w:t xml:space="preserve">Шлях розвитку фінансової системи Японії до сучасності має як спільні тенденції з світовими країнами, так і специфічні обставини, завдяки яким були створені умови для незалежного розвитку країни. Для подолання стагнаційних процесів та підвищення економічної активності країни </w:t>
      </w:r>
      <w:r>
        <w:rPr>
          <w:color w:val="000000" w:themeColor="text1"/>
          <w:sz w:val="28"/>
          <w:szCs w:val="28"/>
          <w:lang w:val="uk-UA"/>
        </w:rPr>
        <w:t>було</w:t>
      </w:r>
      <w:r w:rsidRPr="002E4020">
        <w:rPr>
          <w:color w:val="000000" w:themeColor="text1"/>
          <w:sz w:val="28"/>
          <w:szCs w:val="28"/>
          <w:lang w:val="uk-UA"/>
        </w:rPr>
        <w:t xml:space="preserve"> врахов</w:t>
      </w:r>
      <w:r>
        <w:rPr>
          <w:color w:val="000000" w:themeColor="text1"/>
          <w:sz w:val="28"/>
          <w:szCs w:val="28"/>
          <w:lang w:val="uk-UA"/>
        </w:rPr>
        <w:t>ані</w:t>
      </w:r>
      <w:r w:rsidRPr="002E4020">
        <w:rPr>
          <w:color w:val="000000" w:themeColor="text1"/>
          <w:sz w:val="28"/>
          <w:szCs w:val="28"/>
          <w:lang w:val="uk-UA"/>
        </w:rPr>
        <w:t xml:space="preserve"> всі особливості, які були історично сформовані і обґрунтовані.</w:t>
      </w:r>
    </w:p>
    <w:p w:rsidR="003E25ED" w:rsidRPr="002E4020" w:rsidRDefault="003E25ED" w:rsidP="003E25ED">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 xml:space="preserve">Індикатори розвитку грошово-кредитної та валютно-кредитної політики говорять про припинення процесів дефляції, але ще маленьких, задля ефективного розвитку, темпів інфляції. </w:t>
      </w:r>
      <w:r>
        <w:rPr>
          <w:rFonts w:ascii="Times New Roman" w:hAnsi="Times New Roman" w:cs="Times New Roman"/>
          <w:color w:val="000000" w:themeColor="text1"/>
          <w:sz w:val="28"/>
          <w:szCs w:val="28"/>
          <w:lang w:val="uk-UA"/>
        </w:rPr>
        <w:t xml:space="preserve">Відзначається 2016 рік піком девальвації національної валюти. </w:t>
      </w:r>
      <w:r w:rsidRPr="002E4020">
        <w:rPr>
          <w:rFonts w:ascii="Times New Roman" w:hAnsi="Times New Roman" w:cs="Times New Roman"/>
          <w:color w:val="000000" w:themeColor="text1"/>
          <w:sz w:val="28"/>
          <w:szCs w:val="28"/>
          <w:lang w:val="uk-UA"/>
        </w:rPr>
        <w:t>Однією з причин росту курсу в цьому році можна назвати подію на валютному ринку в січні 2015 року, котра називається «Шоком швейцарського франку»</w:t>
      </w:r>
      <w:r>
        <w:rPr>
          <w:rFonts w:ascii="Times New Roman" w:hAnsi="Times New Roman" w:cs="Times New Roman"/>
          <w:color w:val="000000" w:themeColor="text1"/>
          <w:sz w:val="28"/>
          <w:szCs w:val="28"/>
          <w:lang w:val="uk-UA"/>
        </w:rPr>
        <w:t xml:space="preserve">. </w:t>
      </w:r>
      <w:r w:rsidRPr="002E4020">
        <w:rPr>
          <w:rFonts w:ascii="Times New Roman" w:hAnsi="Times New Roman" w:cs="Times New Roman"/>
          <w:color w:val="000000" w:themeColor="text1"/>
          <w:sz w:val="28"/>
          <w:szCs w:val="28"/>
          <w:lang w:val="uk-UA"/>
        </w:rPr>
        <w:t>Можна також зазначити, що використання грошової маси задля девальвації курсу національної валюті майже не надає ніякої ефект, так яка при стабільному рості грошової маси курс національної валюти по відношенню до долару зменшується. Збільшення розриву відсоткових ставок між Японією та США, призвело до укріплення національної валюти по відношенню до долару США.</w:t>
      </w:r>
      <w:r w:rsidRPr="0082680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Розглянуті індикатори підтверджують ефективне використання політики кількісного та якісного пом’якшення та її наслідки, як підвищення рівня інфляції.</w:t>
      </w:r>
    </w:p>
    <w:p w:rsidR="003E25ED" w:rsidRPr="002E4020" w:rsidRDefault="003E25ED" w:rsidP="003E25ED">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 xml:space="preserve">Баланс державного бюджету країни відносно ВВП має дефіцитний характер, що має позитивне наслідки, так як в загальній практиці невеликий дефіцит бюджету стимулює країну до здорового розвитку, що необхідно країні в поточній ситуації. Але баланс має тенденцію до зменшення, що супроводжується тенденцією до зменшення в статті витрат, та збільшенням в статті доходів. Аналізуючи складові загальних державних витрат можна зазначити, що чверть від неї становить обслуговування державного боргу. Але </w:t>
      </w:r>
      <w:r w:rsidRPr="002E4020">
        <w:rPr>
          <w:rFonts w:ascii="Times New Roman" w:hAnsi="Times New Roman" w:cs="Times New Roman"/>
          <w:color w:val="000000" w:themeColor="text1"/>
          <w:sz w:val="28"/>
          <w:szCs w:val="28"/>
          <w:lang w:val="uk-UA"/>
        </w:rPr>
        <w:lastRenderedPageBreak/>
        <w:t xml:space="preserve">самою об’ємною статтею є соціальна безпека, яка на 2018 рік становить 33,7% від загальних витрат. Відносно складових статті державних доходів, то найбільшу частку має стаття податкових надходжень, яка має тенденцію до росту і на 2018 рік становить 60,5%. Другою за величиною статтею доходи від випуску державних облігацій. Відносно державних облігацій, то можна побачити, що більша частина була емітована з метою рефінансування державного боргу, який кожного року набирає все більших обертів і на 2018 рік становить 254% від ВВП (Додаток 3). </w:t>
      </w:r>
      <w:r>
        <w:rPr>
          <w:rFonts w:ascii="Times New Roman" w:hAnsi="Times New Roman" w:cs="Times New Roman"/>
          <w:color w:val="000000" w:themeColor="text1"/>
          <w:sz w:val="28"/>
          <w:szCs w:val="28"/>
          <w:lang w:val="uk-UA"/>
        </w:rPr>
        <w:t>Просліджується</w:t>
      </w:r>
      <w:r w:rsidRPr="002E4020">
        <w:rPr>
          <w:rFonts w:ascii="Times New Roman" w:hAnsi="Times New Roman" w:cs="Times New Roman"/>
          <w:color w:val="000000" w:themeColor="text1"/>
          <w:sz w:val="28"/>
          <w:szCs w:val="28"/>
          <w:lang w:val="uk-UA"/>
        </w:rPr>
        <w:t xml:space="preserve"> тенденці</w:t>
      </w:r>
      <w:r>
        <w:rPr>
          <w:rFonts w:ascii="Times New Roman" w:hAnsi="Times New Roman" w:cs="Times New Roman"/>
          <w:color w:val="000000" w:themeColor="text1"/>
          <w:sz w:val="28"/>
          <w:szCs w:val="28"/>
          <w:lang w:val="uk-UA"/>
        </w:rPr>
        <w:t>я</w:t>
      </w:r>
      <w:r w:rsidRPr="002E4020">
        <w:rPr>
          <w:rFonts w:ascii="Times New Roman" w:hAnsi="Times New Roman" w:cs="Times New Roman"/>
          <w:color w:val="000000" w:themeColor="text1"/>
          <w:sz w:val="28"/>
          <w:szCs w:val="28"/>
          <w:lang w:val="uk-UA"/>
        </w:rPr>
        <w:t xml:space="preserve"> збільшення закупівель Банку Японії державних облігацій з початку дії політики кількісного та якісного пом’якшення, але темпи росту цих закупівель кожного року падають за розглядаємий період, тому можна очікувати що даний процес терміновий.</w:t>
      </w:r>
      <w:r>
        <w:rPr>
          <w:rFonts w:ascii="Times New Roman" w:hAnsi="Times New Roman" w:cs="Times New Roman"/>
          <w:color w:val="000000" w:themeColor="text1"/>
          <w:sz w:val="28"/>
          <w:szCs w:val="28"/>
          <w:lang w:val="uk-UA"/>
        </w:rPr>
        <w:t xml:space="preserve"> </w:t>
      </w:r>
    </w:p>
    <w:p w:rsidR="003E25ED" w:rsidRPr="002E4020" w:rsidRDefault="003E25ED" w:rsidP="003E25ED">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 xml:space="preserve">За поточним рахунком платіжного балансу Японія є країною чистим експортером в 2014-2018 році. За балансом стаття первинних доходів має найбільше значення для формування профіциту поточного рахунку, це в свою чергу говорить про добре розвинену інвестиційну стратегію японських інвесторів, які отримують більше доходів від іноземних інвестицій аніж, японські компанії виплачують іноземним інвесторам. </w:t>
      </w:r>
      <w:r>
        <w:rPr>
          <w:rFonts w:ascii="Times New Roman" w:hAnsi="Times New Roman" w:cs="Times New Roman"/>
          <w:color w:val="000000" w:themeColor="text1"/>
          <w:sz w:val="28"/>
          <w:szCs w:val="28"/>
          <w:lang w:val="uk-UA"/>
        </w:rPr>
        <w:t xml:space="preserve">Сальдо по вторинних доходів має негативне значення, що говорить про надання безоплатних платежів, таких як гранти іншим країнам. Дане значення цієї статті характерно для всіх розвинутих країн. </w:t>
      </w:r>
      <w:r w:rsidRPr="002E4020">
        <w:rPr>
          <w:rFonts w:ascii="Times New Roman" w:hAnsi="Times New Roman" w:cs="Times New Roman"/>
          <w:color w:val="000000" w:themeColor="text1"/>
          <w:sz w:val="28"/>
          <w:szCs w:val="28"/>
          <w:lang w:val="uk-UA"/>
        </w:rPr>
        <w:t>Фінансовий рахунок країни за весь розглядаємий період був в профіциті. Це говорить, що резиденти країни більше інвестують в іноземні країни, ніж іноземні інвестори в Японію. Головними чинниками росту даного рахунку є статті прямих та портфельних інвестицій. Характерною рисою є те, що сальдо прямий інвестицій в 2014-2018 роках мало позитивне значення та тенденцію до росту.</w:t>
      </w:r>
    </w:p>
    <w:p w:rsidR="003E25ED" w:rsidRPr="002E4020" w:rsidRDefault="003E25ED" w:rsidP="003E25ED">
      <w:pPr>
        <w:spacing w:after="0" w:line="360" w:lineRule="auto"/>
        <w:ind w:firstLine="851"/>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В </w:t>
      </w:r>
      <w:r w:rsidRPr="002E4020">
        <w:rPr>
          <w:rFonts w:ascii="Times New Roman" w:hAnsi="Times New Roman" w:cs="Times New Roman"/>
          <w:color w:val="000000" w:themeColor="text1"/>
          <w:sz w:val="28"/>
          <w:szCs w:val="28"/>
          <w:shd w:val="clear" w:color="auto" w:fill="FFFFFF"/>
          <w:lang w:val="uk-UA"/>
        </w:rPr>
        <w:t>торгівельних відносинах з Україною Японія виступає країною-експортером продукції.</w:t>
      </w:r>
      <w:r>
        <w:rPr>
          <w:rFonts w:ascii="Times New Roman" w:hAnsi="Times New Roman" w:cs="Times New Roman"/>
          <w:color w:val="000000" w:themeColor="text1"/>
          <w:sz w:val="28"/>
          <w:szCs w:val="28"/>
          <w:shd w:val="clear" w:color="auto" w:fill="FFFFFF"/>
          <w:lang w:val="uk-UA"/>
        </w:rPr>
        <w:t xml:space="preserve"> М</w:t>
      </w:r>
      <w:r w:rsidRPr="002E4020">
        <w:rPr>
          <w:rFonts w:ascii="Times New Roman" w:hAnsi="Times New Roman" w:cs="Times New Roman"/>
          <w:color w:val="000000" w:themeColor="text1"/>
          <w:sz w:val="28"/>
          <w:szCs w:val="28"/>
          <w:shd w:val="clear" w:color="auto" w:fill="FFFFFF"/>
          <w:lang w:val="uk-UA"/>
        </w:rPr>
        <w:t xml:space="preserve">ожна зазначити перспективні переваги для обох сторін. 1) В умовах нестачі природних ресурсів Японія навчилася ефективному використанню корисних копалин задля зменшення непотрібних </w:t>
      </w:r>
      <w:r w:rsidRPr="002E4020">
        <w:rPr>
          <w:rFonts w:ascii="Times New Roman" w:hAnsi="Times New Roman" w:cs="Times New Roman"/>
          <w:color w:val="000000" w:themeColor="text1"/>
          <w:sz w:val="28"/>
          <w:szCs w:val="28"/>
          <w:shd w:val="clear" w:color="auto" w:fill="FFFFFF"/>
          <w:lang w:val="uk-UA"/>
        </w:rPr>
        <w:lastRenderedPageBreak/>
        <w:t>витрат. Даний досвід необхідний для України в умовах нафтової та газової залежності. 2) Розвинена сировина база України може стати одним з перспективних варіантів закупівель японських компаній в умовах подорожчання сировинної продукції у світі. 3) Високотехнологічна продукція Японії може стати відправною точкою для формування та розвитку даної галузі в Україні.</w:t>
      </w:r>
    </w:p>
    <w:p w:rsidR="003E25ED" w:rsidRPr="00F350B1" w:rsidRDefault="003E25ED" w:rsidP="003E25ED">
      <w:pPr>
        <w:spacing w:after="0" w:line="360" w:lineRule="auto"/>
        <w:ind w:firstLine="851"/>
        <w:jc w:val="both"/>
        <w:rPr>
          <w:rFonts w:ascii="Times New Roman" w:hAnsi="Times New Roman" w:cs="Times New Roman"/>
          <w:color w:val="000000" w:themeColor="text1"/>
          <w:sz w:val="28"/>
          <w:szCs w:val="28"/>
          <w:lang w:val="uk-UA"/>
        </w:rPr>
      </w:pPr>
      <w:r w:rsidRPr="002E4020">
        <w:rPr>
          <w:rFonts w:ascii="Times New Roman" w:hAnsi="Times New Roman" w:cs="Times New Roman"/>
          <w:color w:val="000000" w:themeColor="text1"/>
          <w:sz w:val="28"/>
          <w:szCs w:val="28"/>
          <w:lang w:val="uk-UA"/>
        </w:rPr>
        <w:t>Кредитна та грантова допомога між  країнами має односпрямований характер.</w:t>
      </w:r>
      <w:r>
        <w:rPr>
          <w:rFonts w:ascii="Times New Roman" w:hAnsi="Times New Roman" w:cs="Times New Roman"/>
          <w:color w:val="000000" w:themeColor="text1"/>
          <w:sz w:val="28"/>
          <w:szCs w:val="28"/>
          <w:lang w:val="uk-UA"/>
        </w:rPr>
        <w:t xml:space="preserve"> Інвестиції та фінансова допомога йде лише від Японії до України.</w:t>
      </w:r>
      <w:r w:rsidRPr="002E4020">
        <w:rPr>
          <w:rFonts w:ascii="Times New Roman" w:hAnsi="Times New Roman" w:cs="Times New Roman"/>
          <w:color w:val="000000" w:themeColor="text1"/>
          <w:sz w:val="28"/>
          <w:szCs w:val="28"/>
          <w:lang w:val="uk-UA"/>
        </w:rPr>
        <w:t xml:space="preserve"> Це</w:t>
      </w:r>
      <w:r>
        <w:rPr>
          <w:rFonts w:ascii="Times New Roman" w:hAnsi="Times New Roman" w:cs="Times New Roman"/>
          <w:color w:val="000000" w:themeColor="text1"/>
          <w:sz w:val="28"/>
          <w:szCs w:val="28"/>
          <w:lang w:val="uk-UA"/>
        </w:rPr>
        <w:t>, в свою чергу,</w:t>
      </w:r>
      <w:r w:rsidRPr="002E4020">
        <w:rPr>
          <w:rFonts w:ascii="Times New Roman" w:hAnsi="Times New Roman" w:cs="Times New Roman"/>
          <w:color w:val="000000" w:themeColor="text1"/>
          <w:sz w:val="28"/>
          <w:szCs w:val="28"/>
          <w:lang w:val="uk-UA"/>
        </w:rPr>
        <w:t xml:space="preserve"> говорить про не сформованість фінансової системи України. Головна мета  фінансової допомоги від Японії – це стабільний і автономний розвиток України. Базою для формування інвестиційних стратегій японських компаній в українському регіоні це  існування спільного ринку України та ЄС. Найпоширеніша форма прямих інвестицій яку використовують японські інвестори це боргові інструменти, причиною такого вибору є високі відсотки. Іншою проблемою є ризикованість даних інструментів, що могло спричинити спад в 2018 році. Японський акціонерний капітал в Україні мав тенденцію до спаду, але темпи спаду щорічно зменшувались і на 2018 році можна прослідкувати зріст на 10%. Причиною даного процесу може бути підписана у 2015 році угода про взаємний захист японських та українських інвестицій. Дана угода є перспективною для формування сприятливого інвестиційного становища в обох країнах.</w:t>
      </w:r>
      <w:r>
        <w:rPr>
          <w:rFonts w:ascii="Times New Roman" w:hAnsi="Times New Roman" w:cs="Times New Roman"/>
          <w:color w:val="000000" w:themeColor="text1"/>
          <w:sz w:val="28"/>
          <w:szCs w:val="28"/>
          <w:lang w:val="uk-UA"/>
        </w:rPr>
        <w:t xml:space="preserve"> Головною рушійною силою для українсько-японських </w:t>
      </w:r>
      <w:r w:rsidRPr="00F350B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економічних відносин є двостороння співпраця та обмін результатами міжнародного поділу праці.</w:t>
      </w:r>
    </w:p>
    <w:p w:rsidR="003E25ED" w:rsidRPr="002E4020" w:rsidRDefault="003E25ED" w:rsidP="003E25ED">
      <w:pPr>
        <w:spacing w:after="0" w:line="360" w:lineRule="auto"/>
        <w:ind w:firstLine="851"/>
        <w:jc w:val="both"/>
        <w:rPr>
          <w:rFonts w:ascii="Times New Roman" w:hAnsi="Times New Roman" w:cs="Times New Roman"/>
          <w:color w:val="000000" w:themeColor="text1"/>
          <w:sz w:val="28"/>
          <w:szCs w:val="28"/>
          <w:lang w:val="uk-UA"/>
        </w:rPr>
      </w:pPr>
    </w:p>
    <w:p w:rsidR="003E25ED" w:rsidRPr="002E4020" w:rsidRDefault="003E25ED" w:rsidP="003E25ED">
      <w:pPr>
        <w:spacing w:after="0" w:line="360" w:lineRule="auto"/>
        <w:ind w:firstLine="851"/>
        <w:jc w:val="both"/>
        <w:rPr>
          <w:rFonts w:ascii="Times New Roman" w:hAnsi="Times New Roman" w:cs="Times New Roman"/>
          <w:color w:val="000000" w:themeColor="text1"/>
          <w:sz w:val="28"/>
          <w:szCs w:val="28"/>
          <w:lang w:val="uk-UA"/>
        </w:rPr>
      </w:pPr>
    </w:p>
    <w:p w:rsidR="003E25ED" w:rsidRDefault="003E25ED" w:rsidP="003E25ED">
      <w:pPr>
        <w:spacing w:after="0" w:line="360" w:lineRule="auto"/>
        <w:jc w:val="both"/>
        <w:rPr>
          <w:rFonts w:ascii="Times New Roman" w:hAnsi="Times New Roman" w:cs="Times New Roman"/>
          <w:color w:val="000000" w:themeColor="text1"/>
          <w:sz w:val="28"/>
          <w:szCs w:val="28"/>
          <w:lang w:val="uk-UA"/>
        </w:rPr>
      </w:pPr>
    </w:p>
    <w:p w:rsidR="003E25ED" w:rsidRDefault="003E25ED" w:rsidP="003E25ED">
      <w:pPr>
        <w:spacing w:after="0" w:line="360" w:lineRule="auto"/>
        <w:jc w:val="both"/>
        <w:rPr>
          <w:rFonts w:ascii="Times New Roman" w:hAnsi="Times New Roman" w:cs="Times New Roman"/>
          <w:color w:val="000000" w:themeColor="text1"/>
          <w:sz w:val="28"/>
          <w:szCs w:val="28"/>
          <w:lang w:val="uk-UA"/>
        </w:rPr>
      </w:pPr>
    </w:p>
    <w:p w:rsidR="003E25ED" w:rsidRDefault="003E25ED" w:rsidP="003E25ED">
      <w:pPr>
        <w:spacing w:after="0" w:line="360" w:lineRule="auto"/>
        <w:jc w:val="both"/>
        <w:rPr>
          <w:rFonts w:ascii="Times New Roman" w:hAnsi="Times New Roman" w:cs="Times New Roman"/>
          <w:color w:val="000000" w:themeColor="text1"/>
          <w:sz w:val="28"/>
          <w:szCs w:val="28"/>
          <w:lang w:val="uk-UA"/>
        </w:rPr>
      </w:pPr>
    </w:p>
    <w:p w:rsidR="003E25ED" w:rsidRDefault="003E25ED" w:rsidP="003E25ED">
      <w:pPr>
        <w:spacing w:after="0" w:line="360" w:lineRule="auto"/>
        <w:jc w:val="both"/>
        <w:rPr>
          <w:rFonts w:ascii="Times New Roman" w:hAnsi="Times New Roman" w:cs="Times New Roman"/>
          <w:color w:val="000000" w:themeColor="text1"/>
          <w:sz w:val="28"/>
          <w:szCs w:val="28"/>
          <w:lang w:val="uk-UA"/>
        </w:rPr>
      </w:pPr>
    </w:p>
    <w:p w:rsidR="003E25ED" w:rsidRPr="002E4020" w:rsidRDefault="003E25ED" w:rsidP="003E25ED">
      <w:pPr>
        <w:spacing w:after="0" w:line="360" w:lineRule="auto"/>
        <w:jc w:val="both"/>
        <w:rPr>
          <w:rFonts w:ascii="Times New Roman" w:hAnsi="Times New Roman" w:cs="Times New Roman"/>
          <w:color w:val="000000" w:themeColor="text1"/>
          <w:sz w:val="28"/>
          <w:szCs w:val="28"/>
          <w:lang w:val="uk-UA"/>
        </w:rPr>
      </w:pPr>
    </w:p>
    <w:p w:rsidR="003E25ED" w:rsidRPr="002E4020" w:rsidRDefault="003E25ED" w:rsidP="003E25ED">
      <w:pPr>
        <w:spacing w:after="0" w:line="360" w:lineRule="auto"/>
        <w:jc w:val="center"/>
        <w:rPr>
          <w:rFonts w:ascii="Times New Roman" w:hAnsi="Times New Roman" w:cs="Times New Roman"/>
          <w:b/>
          <w:color w:val="000000" w:themeColor="text1"/>
          <w:sz w:val="28"/>
          <w:szCs w:val="28"/>
          <w:lang w:val="uk-UA"/>
        </w:rPr>
      </w:pPr>
      <w:r w:rsidRPr="002E4020">
        <w:rPr>
          <w:rFonts w:ascii="Times New Roman" w:hAnsi="Times New Roman" w:cs="Times New Roman"/>
          <w:b/>
          <w:color w:val="000000" w:themeColor="text1"/>
          <w:sz w:val="28"/>
          <w:szCs w:val="28"/>
          <w:lang w:val="uk-UA"/>
        </w:rPr>
        <w:lastRenderedPageBreak/>
        <w:t>СПИСОК ВИКОРИСТАНИХ ДЖЕРЕЛ</w:t>
      </w:r>
    </w:p>
    <w:p w:rsidR="003E25ED" w:rsidRPr="002E4020" w:rsidRDefault="003E25ED" w:rsidP="003E25ED">
      <w:pPr>
        <w:spacing w:after="0" w:line="360" w:lineRule="auto"/>
        <w:jc w:val="center"/>
        <w:rPr>
          <w:rFonts w:ascii="Times New Roman" w:hAnsi="Times New Roman" w:cs="Times New Roman"/>
          <w:b/>
          <w:color w:val="000000" w:themeColor="text1"/>
          <w:sz w:val="28"/>
          <w:szCs w:val="28"/>
          <w:lang w:val="uk-UA"/>
        </w:rPr>
      </w:pPr>
    </w:p>
    <w:p w:rsidR="003E25ED" w:rsidRPr="002E4020"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uk-UA"/>
        </w:rPr>
      </w:pPr>
      <w:r w:rsidRPr="002E4020">
        <w:rPr>
          <w:color w:val="000000" w:themeColor="text1"/>
          <w:sz w:val="28"/>
          <w:szCs w:val="28"/>
          <w:shd w:val="clear" w:color="auto" w:fill="FFFFFF"/>
          <w:lang w:val="en-US"/>
        </w:rPr>
        <w:t>Siddik, Md. Nur Alam</w:t>
      </w:r>
      <w:r>
        <w:rPr>
          <w:color w:val="000000" w:themeColor="text1"/>
          <w:sz w:val="28"/>
          <w:szCs w:val="28"/>
          <w:shd w:val="clear" w:color="auto" w:fill="FFFFFF"/>
          <w:lang w:val="uk-UA"/>
        </w:rPr>
        <w:t xml:space="preserve">, </w:t>
      </w:r>
      <w:r w:rsidRPr="002E4020">
        <w:rPr>
          <w:color w:val="000000" w:themeColor="text1"/>
          <w:sz w:val="28"/>
          <w:szCs w:val="28"/>
          <w:shd w:val="clear" w:color="auto" w:fill="FFFFFF"/>
          <w:lang w:val="en-US"/>
        </w:rPr>
        <w:t>Kabiraj, Sajal</w:t>
      </w:r>
      <w:r>
        <w:rPr>
          <w:color w:val="000000" w:themeColor="text1"/>
          <w:sz w:val="28"/>
          <w:szCs w:val="28"/>
          <w:shd w:val="clear" w:color="auto" w:fill="FFFFFF"/>
          <w:lang w:val="uk-UA"/>
        </w:rPr>
        <w:t>.</w:t>
      </w:r>
      <w:r w:rsidRPr="002E4020">
        <w:rPr>
          <w:color w:val="000000" w:themeColor="text1"/>
          <w:sz w:val="28"/>
          <w:szCs w:val="28"/>
          <w:shd w:val="clear" w:color="auto" w:fill="FFFFFF"/>
          <w:lang w:val="en-US"/>
        </w:rPr>
        <w:t xml:space="preserve"> Does Financial Inclusion Induce Financial Stability? Evidence from Cross-country Analysis</w:t>
      </w:r>
      <w:r>
        <w:rPr>
          <w:color w:val="000000" w:themeColor="text1"/>
          <w:sz w:val="28"/>
          <w:szCs w:val="28"/>
          <w:shd w:val="clear" w:color="auto" w:fill="FFFFFF"/>
          <w:lang w:val="uk-UA"/>
        </w:rPr>
        <w:t xml:space="preserve"> </w:t>
      </w:r>
      <w:r>
        <w:rPr>
          <w:color w:val="000000" w:themeColor="text1"/>
          <w:sz w:val="28"/>
          <w:szCs w:val="28"/>
          <w:shd w:val="clear" w:color="auto" w:fill="FFFFFF"/>
          <w:lang w:val="en-US"/>
        </w:rPr>
        <w:t>[</w:t>
      </w:r>
      <w:r>
        <w:rPr>
          <w:color w:val="000000" w:themeColor="text1"/>
          <w:sz w:val="28"/>
          <w:szCs w:val="28"/>
          <w:shd w:val="clear" w:color="auto" w:fill="FFFFFF"/>
          <w:lang w:val="uk-UA"/>
        </w:rPr>
        <w:t>Електронний ресурс</w:t>
      </w:r>
      <w:r>
        <w:rPr>
          <w:color w:val="000000" w:themeColor="text1"/>
          <w:sz w:val="28"/>
          <w:szCs w:val="28"/>
          <w:shd w:val="clear" w:color="auto" w:fill="FFFFFF"/>
          <w:lang w:val="en-US"/>
        </w:rPr>
        <w:t>]</w:t>
      </w:r>
      <w:r>
        <w:rPr>
          <w:color w:val="000000" w:themeColor="text1"/>
          <w:sz w:val="28"/>
          <w:szCs w:val="28"/>
          <w:shd w:val="clear" w:color="auto" w:fill="FFFFFF"/>
          <w:lang w:val="uk-UA"/>
        </w:rPr>
        <w:t xml:space="preserve"> // </w:t>
      </w:r>
      <w:r w:rsidRPr="00E56D01">
        <w:rPr>
          <w:color w:val="000000" w:themeColor="text1"/>
          <w:sz w:val="28"/>
          <w:szCs w:val="28"/>
          <w:shd w:val="clear" w:color="auto" w:fill="FFFFFF"/>
          <w:lang w:val="en-US"/>
        </w:rPr>
        <w:t>Australasian</w:t>
      </w:r>
      <w:r w:rsidRPr="00E56D01">
        <w:rPr>
          <w:rStyle w:val="a5"/>
          <w:color w:val="000000" w:themeColor="text1"/>
          <w:sz w:val="28"/>
          <w:szCs w:val="28"/>
          <w:bdr w:val="none" w:sz="0" w:space="0" w:color="auto" w:frame="1"/>
          <w:shd w:val="clear" w:color="auto" w:fill="FFFFFF"/>
          <w:lang w:val="en-US"/>
        </w:rPr>
        <w:t xml:space="preserve"> Accounting, Business and Finance Journal</w:t>
      </w:r>
      <w:r w:rsidRPr="00E56D01">
        <w:rPr>
          <w:rStyle w:val="a5"/>
          <w:color w:val="000000" w:themeColor="text1"/>
          <w:sz w:val="28"/>
          <w:szCs w:val="28"/>
          <w:bdr w:val="none" w:sz="0" w:space="0" w:color="auto" w:frame="1"/>
          <w:shd w:val="clear" w:color="auto" w:fill="FFFFFF"/>
          <w:lang w:val="uk-UA"/>
        </w:rPr>
        <w:t xml:space="preserve">. – </w:t>
      </w:r>
      <w:r w:rsidRPr="00E56D01">
        <w:rPr>
          <w:color w:val="000000" w:themeColor="text1"/>
          <w:sz w:val="28"/>
          <w:szCs w:val="28"/>
          <w:shd w:val="clear" w:color="auto" w:fill="FFFFFF"/>
          <w:lang w:val="en-US"/>
        </w:rPr>
        <w:t>2018</w:t>
      </w:r>
      <w:r>
        <w:rPr>
          <w:color w:val="000000" w:themeColor="text1"/>
          <w:sz w:val="28"/>
          <w:szCs w:val="28"/>
          <w:shd w:val="clear" w:color="auto" w:fill="FFFFFF"/>
          <w:lang w:val="en-US"/>
        </w:rPr>
        <w:t xml:space="preserve">. – </w:t>
      </w:r>
      <w:r w:rsidRPr="00E56D01">
        <w:rPr>
          <w:color w:val="000000" w:themeColor="text1"/>
          <w:sz w:val="28"/>
          <w:szCs w:val="28"/>
          <w:shd w:val="clear" w:color="auto" w:fill="FFFFFF"/>
          <w:lang w:val="uk-UA"/>
        </w:rPr>
        <w:t xml:space="preserve">Режим доступу: </w:t>
      </w:r>
      <w:r>
        <w:rPr>
          <w:color w:val="000000" w:themeColor="text1"/>
          <w:sz w:val="28"/>
          <w:szCs w:val="28"/>
          <w:shd w:val="clear" w:color="auto" w:fill="FFFFFF"/>
          <w:lang w:val="en-US"/>
        </w:rPr>
        <w:t>&lt;</w:t>
      </w:r>
      <w:hyperlink r:id="rId5" w:history="1">
        <w:r w:rsidRPr="007528C8">
          <w:rPr>
            <w:rStyle w:val="a6"/>
            <w:lang w:val="en-US"/>
          </w:rPr>
          <w:t>https://ro.uow.edu.au/aabfj/vol12/iss1/3/</w:t>
        </w:r>
      </w:hyperlink>
      <w:r>
        <w:rPr>
          <w:sz w:val="28"/>
          <w:szCs w:val="28"/>
          <w:lang w:val="en-US"/>
        </w:rPr>
        <w:t>&gt;</w:t>
      </w:r>
      <w:r>
        <w:rPr>
          <w:color w:val="000000" w:themeColor="text1"/>
          <w:sz w:val="28"/>
          <w:szCs w:val="28"/>
          <w:lang w:val="en-US"/>
        </w:rPr>
        <w:t>.</w:t>
      </w:r>
    </w:p>
    <w:p w:rsidR="003E25ED" w:rsidRPr="00DC43AF"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uk-UA"/>
        </w:rPr>
      </w:pPr>
      <w:r w:rsidRPr="002E4020">
        <w:rPr>
          <w:color w:val="000000" w:themeColor="text1"/>
          <w:sz w:val="28"/>
          <w:szCs w:val="28"/>
          <w:lang w:val="en-US"/>
        </w:rPr>
        <w:t>Seema Joshi</w:t>
      </w:r>
      <w:r w:rsidRPr="002E4020">
        <w:rPr>
          <w:color w:val="000000" w:themeColor="text1"/>
          <w:sz w:val="28"/>
          <w:szCs w:val="28"/>
          <w:lang w:val="uk-UA"/>
        </w:rPr>
        <w:t>.</w:t>
      </w:r>
      <w:r w:rsidRPr="002E4020">
        <w:rPr>
          <w:color w:val="000000" w:themeColor="text1"/>
          <w:sz w:val="28"/>
          <w:szCs w:val="28"/>
          <w:lang w:val="en-US"/>
        </w:rPr>
        <w:t xml:space="preserve"> Financial Sector Development and Economic Growth in India: Some Reflections</w:t>
      </w:r>
      <w:r>
        <w:rPr>
          <w:color w:val="000000" w:themeColor="text1"/>
          <w:sz w:val="28"/>
          <w:szCs w:val="28"/>
          <w:lang w:val="uk-UA"/>
        </w:rPr>
        <w:t xml:space="preserve"> </w:t>
      </w:r>
      <w:r w:rsidRPr="002E4020">
        <w:rPr>
          <w:color w:val="000000" w:themeColor="text1"/>
          <w:sz w:val="28"/>
          <w:szCs w:val="28"/>
          <w:lang w:val="en-US"/>
        </w:rPr>
        <w:t>[</w:t>
      </w:r>
      <w:r w:rsidRPr="002E4020">
        <w:rPr>
          <w:color w:val="000000" w:themeColor="text1"/>
          <w:sz w:val="28"/>
          <w:szCs w:val="28"/>
          <w:lang w:val="uk-UA"/>
        </w:rPr>
        <w:t>Електронний</w:t>
      </w:r>
      <w:r w:rsidRPr="002E4020">
        <w:rPr>
          <w:color w:val="000000" w:themeColor="text1"/>
          <w:sz w:val="28"/>
          <w:szCs w:val="28"/>
          <w:lang w:val="en-US"/>
        </w:rPr>
        <w:t xml:space="preserve"> </w:t>
      </w:r>
      <w:r w:rsidRPr="002E4020">
        <w:rPr>
          <w:color w:val="000000" w:themeColor="text1"/>
          <w:sz w:val="28"/>
          <w:szCs w:val="28"/>
        </w:rPr>
        <w:t>ресурс</w:t>
      </w:r>
      <w:r w:rsidRPr="002E4020">
        <w:rPr>
          <w:color w:val="000000" w:themeColor="text1"/>
          <w:sz w:val="28"/>
          <w:szCs w:val="28"/>
          <w:lang w:val="en-US"/>
        </w:rPr>
        <w:t>]</w:t>
      </w:r>
      <w:r>
        <w:rPr>
          <w:color w:val="000000" w:themeColor="text1"/>
          <w:sz w:val="28"/>
          <w:szCs w:val="28"/>
          <w:lang w:val="uk-UA"/>
        </w:rPr>
        <w:t xml:space="preserve"> // </w:t>
      </w:r>
      <w:r>
        <w:rPr>
          <w:color w:val="000000" w:themeColor="text1"/>
          <w:sz w:val="28"/>
          <w:szCs w:val="28"/>
          <w:lang w:val="en-US"/>
        </w:rPr>
        <w:t>Munich Personal RepPEc Archive</w:t>
      </w:r>
      <w:r w:rsidRPr="002E4020">
        <w:rPr>
          <w:color w:val="000000" w:themeColor="text1"/>
          <w:sz w:val="28"/>
          <w:szCs w:val="28"/>
          <w:lang w:val="en-US"/>
        </w:rPr>
        <w:t xml:space="preserve">. </w:t>
      </w:r>
      <w:r w:rsidRPr="002E4020">
        <w:rPr>
          <w:color w:val="000000" w:themeColor="text1"/>
          <w:sz w:val="28"/>
          <w:szCs w:val="28"/>
          <w:lang w:val="uk-UA"/>
        </w:rPr>
        <w:t>–</w:t>
      </w:r>
      <w:r w:rsidRPr="002E4020">
        <w:rPr>
          <w:color w:val="000000" w:themeColor="text1"/>
          <w:sz w:val="28"/>
          <w:szCs w:val="28"/>
          <w:lang w:val="en-US"/>
        </w:rPr>
        <w:t xml:space="preserve"> December </w:t>
      </w:r>
      <w:r w:rsidRPr="00DC43AF">
        <w:rPr>
          <w:color w:val="000000" w:themeColor="text1"/>
          <w:sz w:val="28"/>
          <w:szCs w:val="28"/>
          <w:lang w:val="en-US"/>
        </w:rPr>
        <w:t xml:space="preserve">2016. </w:t>
      </w:r>
      <w:r w:rsidRPr="00DC43AF">
        <w:rPr>
          <w:color w:val="000000" w:themeColor="text1"/>
          <w:sz w:val="28"/>
          <w:szCs w:val="28"/>
          <w:lang w:val="uk-UA"/>
        </w:rPr>
        <w:t xml:space="preserve">– </w:t>
      </w:r>
      <w:r w:rsidRPr="00DC43AF">
        <w:rPr>
          <w:color w:val="000000" w:themeColor="text1"/>
          <w:sz w:val="28"/>
          <w:szCs w:val="28"/>
        </w:rPr>
        <w:t>Режим</w:t>
      </w:r>
      <w:r w:rsidRPr="00DC43AF">
        <w:rPr>
          <w:color w:val="000000" w:themeColor="text1"/>
          <w:sz w:val="28"/>
          <w:szCs w:val="28"/>
          <w:lang w:val="en-US"/>
        </w:rPr>
        <w:t xml:space="preserve"> </w:t>
      </w:r>
      <w:r w:rsidRPr="00DC43AF">
        <w:rPr>
          <w:color w:val="000000" w:themeColor="text1"/>
          <w:sz w:val="28"/>
          <w:szCs w:val="28"/>
        </w:rPr>
        <w:t>доступ</w:t>
      </w:r>
      <w:r w:rsidRPr="00DC43AF">
        <w:rPr>
          <w:color w:val="000000" w:themeColor="text1"/>
          <w:sz w:val="28"/>
          <w:szCs w:val="28"/>
          <w:lang w:val="uk-UA"/>
        </w:rPr>
        <w:t>у</w:t>
      </w:r>
      <w:r w:rsidRPr="00DC43AF">
        <w:rPr>
          <w:color w:val="000000" w:themeColor="text1"/>
          <w:sz w:val="28"/>
          <w:szCs w:val="28"/>
          <w:lang w:val="en-US"/>
        </w:rPr>
        <w:t xml:space="preserve">: </w:t>
      </w:r>
    </w:p>
    <w:p w:rsidR="003E25ED" w:rsidRPr="006558CB" w:rsidRDefault="003E25ED" w:rsidP="003E25ED">
      <w:pPr>
        <w:pStyle w:val="a3"/>
        <w:spacing w:before="0" w:beforeAutospacing="0" w:after="0" w:afterAutospacing="0" w:line="360" w:lineRule="auto"/>
        <w:jc w:val="both"/>
        <w:textAlignment w:val="baseline"/>
        <w:rPr>
          <w:color w:val="000000" w:themeColor="text1"/>
          <w:sz w:val="28"/>
          <w:szCs w:val="28"/>
          <w:lang w:val="uk-UA"/>
        </w:rPr>
      </w:pPr>
      <w:r w:rsidRPr="00DC43AF">
        <w:rPr>
          <w:color w:val="000000" w:themeColor="text1"/>
          <w:sz w:val="28"/>
          <w:szCs w:val="28"/>
          <w:lang w:val="uk-UA"/>
        </w:rPr>
        <w:t>&lt;</w:t>
      </w:r>
      <w:hyperlink r:id="rId6" w:history="1">
        <w:r w:rsidRPr="007528C8">
          <w:rPr>
            <w:rStyle w:val="a6"/>
            <w:lang w:val="en-US"/>
          </w:rPr>
          <w:t>https</w:t>
        </w:r>
        <w:r w:rsidRPr="007528C8">
          <w:rPr>
            <w:rStyle w:val="a6"/>
            <w:lang w:val="uk-UA"/>
          </w:rPr>
          <w:t>://</w:t>
        </w:r>
        <w:r w:rsidRPr="007528C8">
          <w:rPr>
            <w:rStyle w:val="a6"/>
            <w:lang w:val="en-US"/>
          </w:rPr>
          <w:t>mpra</w:t>
        </w:r>
        <w:r w:rsidRPr="007528C8">
          <w:rPr>
            <w:rStyle w:val="a6"/>
            <w:lang w:val="uk-UA"/>
          </w:rPr>
          <w:t>.</w:t>
        </w:r>
        <w:r w:rsidRPr="007528C8">
          <w:rPr>
            <w:rStyle w:val="a6"/>
            <w:lang w:val="en-US"/>
          </w:rPr>
          <w:t>ub</w:t>
        </w:r>
        <w:r w:rsidRPr="007528C8">
          <w:rPr>
            <w:rStyle w:val="a6"/>
            <w:lang w:val="uk-UA"/>
          </w:rPr>
          <w:t>.</w:t>
        </w:r>
        <w:r w:rsidRPr="007528C8">
          <w:rPr>
            <w:rStyle w:val="a6"/>
            <w:lang w:val="en-US"/>
          </w:rPr>
          <w:t>uni</w:t>
        </w:r>
        <w:r w:rsidRPr="007528C8">
          <w:rPr>
            <w:rStyle w:val="a6"/>
            <w:lang w:val="uk-UA"/>
          </w:rPr>
          <w:t>-</w:t>
        </w:r>
        <w:r w:rsidRPr="007528C8">
          <w:rPr>
            <w:rStyle w:val="a6"/>
            <w:lang w:val="en-US"/>
          </w:rPr>
          <w:t>muenchen</w:t>
        </w:r>
        <w:r w:rsidRPr="007528C8">
          <w:rPr>
            <w:rStyle w:val="a6"/>
            <w:lang w:val="uk-UA"/>
          </w:rPr>
          <w:t>.</w:t>
        </w:r>
        <w:r w:rsidRPr="007528C8">
          <w:rPr>
            <w:rStyle w:val="a6"/>
            <w:lang w:val="en-US"/>
          </w:rPr>
          <w:t>de</w:t>
        </w:r>
        <w:r w:rsidRPr="007528C8">
          <w:rPr>
            <w:rStyle w:val="a6"/>
            <w:lang w:val="uk-UA"/>
          </w:rPr>
          <w:t>/81201/1/</w:t>
        </w:r>
        <w:r w:rsidRPr="007528C8">
          <w:rPr>
            <w:rStyle w:val="a6"/>
            <w:lang w:val="en-US"/>
          </w:rPr>
          <w:t>MPRA</w:t>
        </w:r>
        <w:r w:rsidRPr="007528C8">
          <w:rPr>
            <w:rStyle w:val="a6"/>
            <w:lang w:val="uk-UA"/>
          </w:rPr>
          <w:t>_</w:t>
        </w:r>
        <w:r w:rsidRPr="007528C8">
          <w:rPr>
            <w:rStyle w:val="a6"/>
            <w:lang w:val="en-US"/>
          </w:rPr>
          <w:t>paper</w:t>
        </w:r>
        <w:r w:rsidRPr="007528C8">
          <w:rPr>
            <w:rStyle w:val="a6"/>
            <w:lang w:val="uk-UA"/>
          </w:rPr>
          <w:t>_81201.</w:t>
        </w:r>
        <w:r w:rsidRPr="007528C8">
          <w:rPr>
            <w:rStyle w:val="a6"/>
            <w:lang w:val="en-US"/>
          </w:rPr>
          <w:t>pdf</w:t>
        </w:r>
        <w:r w:rsidRPr="007528C8">
          <w:rPr>
            <w:rStyle w:val="a6"/>
            <w:lang w:val="uk-UA"/>
          </w:rPr>
          <w:t>.</w:t>
        </w:r>
      </w:hyperlink>
      <w:r w:rsidRPr="00DC43AF">
        <w:rPr>
          <w:sz w:val="28"/>
          <w:szCs w:val="28"/>
          <w:lang w:val="uk-UA"/>
        </w:rPr>
        <w:t>&gt;</w:t>
      </w:r>
      <w:r w:rsidRPr="006558CB">
        <w:rPr>
          <w:color w:val="000000" w:themeColor="text1"/>
          <w:sz w:val="28"/>
          <w:szCs w:val="28"/>
          <w:lang w:val="uk-UA"/>
        </w:rPr>
        <w:t>.</w:t>
      </w:r>
    </w:p>
    <w:p w:rsidR="003E25ED" w:rsidRPr="00C84AA1"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uk-UA"/>
        </w:rPr>
      </w:pPr>
      <w:r w:rsidRPr="002E4020">
        <w:rPr>
          <w:color w:val="000000" w:themeColor="text1"/>
          <w:sz w:val="28"/>
          <w:szCs w:val="28"/>
          <w:lang w:val="en-US"/>
        </w:rPr>
        <w:t>Stefano Battiston, Antoine Mandel, Irene Monasterolo, F. Schutze, Gabriele Visentin</w:t>
      </w:r>
      <w:r>
        <w:rPr>
          <w:color w:val="000000" w:themeColor="text1"/>
          <w:sz w:val="28"/>
          <w:szCs w:val="28"/>
          <w:lang w:val="en-US"/>
        </w:rPr>
        <w:t>.</w:t>
      </w:r>
      <w:r w:rsidRPr="002E4020">
        <w:rPr>
          <w:color w:val="000000" w:themeColor="text1"/>
          <w:sz w:val="28"/>
          <w:szCs w:val="28"/>
          <w:lang w:val="uk-UA"/>
        </w:rPr>
        <w:t xml:space="preserve"> </w:t>
      </w:r>
      <w:r w:rsidRPr="002E4020">
        <w:rPr>
          <w:color w:val="000000" w:themeColor="text1"/>
          <w:sz w:val="28"/>
          <w:szCs w:val="28"/>
          <w:lang w:val="en-US"/>
        </w:rPr>
        <w:t xml:space="preserve">A </w:t>
      </w:r>
      <w:r w:rsidRPr="00356CE3">
        <w:rPr>
          <w:color w:val="000000" w:themeColor="text1"/>
          <w:sz w:val="28"/>
          <w:szCs w:val="28"/>
          <w:lang w:val="en-US"/>
        </w:rPr>
        <w:t xml:space="preserve">climate </w:t>
      </w:r>
      <w:proofErr w:type="gramStart"/>
      <w:r w:rsidRPr="00356CE3">
        <w:rPr>
          <w:color w:val="000000" w:themeColor="text1"/>
          <w:sz w:val="28"/>
          <w:szCs w:val="28"/>
          <w:lang w:val="en-US"/>
        </w:rPr>
        <w:t>stress-test</w:t>
      </w:r>
      <w:proofErr w:type="gramEnd"/>
      <w:r w:rsidRPr="00356CE3">
        <w:rPr>
          <w:color w:val="000000" w:themeColor="text1"/>
          <w:sz w:val="28"/>
          <w:szCs w:val="28"/>
          <w:lang w:val="en-US"/>
        </w:rPr>
        <w:t xml:space="preserve"> of the financial system [</w:t>
      </w:r>
      <w:r w:rsidRPr="00356CE3">
        <w:rPr>
          <w:color w:val="000000" w:themeColor="text1"/>
          <w:sz w:val="28"/>
          <w:szCs w:val="28"/>
          <w:lang w:val="uk-UA"/>
        </w:rPr>
        <w:t>Електронний</w:t>
      </w:r>
      <w:r w:rsidRPr="00356CE3">
        <w:rPr>
          <w:color w:val="000000" w:themeColor="text1"/>
          <w:sz w:val="28"/>
          <w:szCs w:val="28"/>
          <w:lang w:val="en-US"/>
        </w:rPr>
        <w:t xml:space="preserve"> </w:t>
      </w:r>
      <w:r w:rsidRPr="00356CE3">
        <w:rPr>
          <w:color w:val="000000" w:themeColor="text1"/>
          <w:sz w:val="28"/>
          <w:szCs w:val="28"/>
        </w:rPr>
        <w:t>ресурс</w:t>
      </w:r>
      <w:r w:rsidRPr="00356CE3">
        <w:rPr>
          <w:color w:val="000000" w:themeColor="text1"/>
          <w:sz w:val="28"/>
          <w:szCs w:val="28"/>
          <w:lang w:val="en-US"/>
        </w:rPr>
        <w:t>]</w:t>
      </w:r>
      <w:r w:rsidRPr="00356CE3">
        <w:rPr>
          <w:color w:val="000000" w:themeColor="text1"/>
          <w:sz w:val="28"/>
          <w:szCs w:val="28"/>
          <w:lang w:val="uk-UA"/>
        </w:rPr>
        <w:t xml:space="preserve"> //</w:t>
      </w:r>
      <w:r>
        <w:rPr>
          <w:color w:val="000000" w:themeColor="text1"/>
          <w:sz w:val="28"/>
          <w:szCs w:val="28"/>
          <w:lang w:val="en-US"/>
        </w:rPr>
        <w:t>Nature Climate Change</w:t>
      </w:r>
      <w:r w:rsidRPr="00356CE3">
        <w:rPr>
          <w:color w:val="000000" w:themeColor="text1"/>
          <w:sz w:val="28"/>
          <w:szCs w:val="28"/>
          <w:lang w:val="en-US"/>
        </w:rPr>
        <w:t xml:space="preserve">. </w:t>
      </w:r>
      <w:proofErr w:type="gramStart"/>
      <w:r w:rsidRPr="00356CE3">
        <w:rPr>
          <w:color w:val="000000" w:themeColor="text1"/>
          <w:sz w:val="28"/>
          <w:szCs w:val="28"/>
          <w:lang w:val="en-US"/>
        </w:rPr>
        <w:t>–  July</w:t>
      </w:r>
      <w:proofErr w:type="gramEnd"/>
      <w:r w:rsidRPr="00356CE3">
        <w:rPr>
          <w:color w:val="000000" w:themeColor="text1"/>
          <w:sz w:val="28"/>
          <w:szCs w:val="28"/>
          <w:lang w:val="en-US"/>
        </w:rPr>
        <w:t xml:space="preserve"> 2016. </w:t>
      </w:r>
      <w:r w:rsidRPr="00356CE3">
        <w:rPr>
          <w:color w:val="000000" w:themeColor="text1"/>
          <w:sz w:val="28"/>
          <w:szCs w:val="28"/>
          <w:lang w:val="uk-UA"/>
        </w:rPr>
        <w:t>–</w:t>
      </w:r>
      <w:r w:rsidRPr="00356CE3">
        <w:rPr>
          <w:color w:val="000000" w:themeColor="text1"/>
          <w:sz w:val="28"/>
          <w:szCs w:val="28"/>
          <w:lang w:val="en-US"/>
        </w:rPr>
        <w:t xml:space="preserve"> </w:t>
      </w:r>
      <w:r w:rsidRPr="00356CE3">
        <w:rPr>
          <w:color w:val="000000" w:themeColor="text1"/>
          <w:sz w:val="28"/>
          <w:szCs w:val="28"/>
        </w:rPr>
        <w:t>Режим</w:t>
      </w:r>
      <w:r w:rsidRPr="00356CE3">
        <w:rPr>
          <w:color w:val="000000" w:themeColor="text1"/>
          <w:sz w:val="28"/>
          <w:szCs w:val="28"/>
          <w:lang w:val="en-US"/>
        </w:rPr>
        <w:t xml:space="preserve"> </w:t>
      </w:r>
      <w:r w:rsidRPr="00356CE3">
        <w:rPr>
          <w:color w:val="000000" w:themeColor="text1"/>
          <w:sz w:val="28"/>
          <w:szCs w:val="28"/>
        </w:rPr>
        <w:t>доступ</w:t>
      </w:r>
      <w:r w:rsidRPr="00356CE3">
        <w:rPr>
          <w:color w:val="000000" w:themeColor="text1"/>
          <w:sz w:val="28"/>
          <w:szCs w:val="28"/>
          <w:lang w:val="uk-UA"/>
        </w:rPr>
        <w:t>у</w:t>
      </w:r>
      <w:r w:rsidRPr="00356CE3">
        <w:rPr>
          <w:color w:val="000000" w:themeColor="text1"/>
          <w:sz w:val="28"/>
          <w:szCs w:val="28"/>
          <w:lang w:val="en-US"/>
        </w:rPr>
        <w:t>:</w:t>
      </w:r>
      <w:r>
        <w:rPr>
          <w:color w:val="000000" w:themeColor="text1"/>
          <w:sz w:val="28"/>
          <w:szCs w:val="28"/>
          <w:lang w:val="en-US"/>
        </w:rPr>
        <w:t xml:space="preserve"> </w:t>
      </w:r>
      <w:r w:rsidRPr="00C84AA1">
        <w:rPr>
          <w:color w:val="000000" w:themeColor="text1"/>
          <w:sz w:val="28"/>
          <w:szCs w:val="28"/>
          <w:lang w:val="en-US"/>
        </w:rPr>
        <w:t>&lt;</w:t>
      </w:r>
      <w:hyperlink r:id="rId7" w:history="1">
        <w:r w:rsidRPr="007528C8">
          <w:rPr>
            <w:rStyle w:val="a6"/>
            <w:color w:val="006699"/>
            <w:spacing w:val="3"/>
            <w:shd w:val="clear" w:color="auto" w:fill="FFFFFF"/>
            <w:lang w:val="en-US"/>
          </w:rPr>
          <w:t>https://doi.org/10.1038/nclimate3255</w:t>
        </w:r>
      </w:hyperlink>
      <w:r w:rsidRPr="00C84AA1">
        <w:rPr>
          <w:sz w:val="28"/>
          <w:szCs w:val="28"/>
          <w:lang w:val="en-US"/>
        </w:rPr>
        <w:t>&gt;.</w:t>
      </w:r>
    </w:p>
    <w:p w:rsidR="003E25ED" w:rsidRPr="009B612F" w:rsidRDefault="003E25ED" w:rsidP="003E25ED">
      <w:pPr>
        <w:pStyle w:val="a4"/>
        <w:numPr>
          <w:ilvl w:val="0"/>
          <w:numId w:val="2"/>
        </w:numPr>
        <w:spacing w:after="0" w:line="360" w:lineRule="auto"/>
        <w:ind w:left="0" w:firstLine="0"/>
        <w:rPr>
          <w:rFonts w:ascii="Times New Roman" w:eastAsia="Calibri" w:hAnsi="Times New Roman" w:cs="Times New Roman"/>
          <w:color w:val="000000" w:themeColor="text1"/>
          <w:sz w:val="28"/>
          <w:szCs w:val="28"/>
          <w:lang w:val="ru-RU"/>
        </w:rPr>
      </w:pPr>
      <w:r w:rsidRPr="002E4020">
        <w:rPr>
          <w:rFonts w:ascii="Times New Roman" w:eastAsia="Calibri" w:hAnsi="Times New Roman" w:cs="Times New Roman"/>
          <w:color w:val="000000" w:themeColor="text1"/>
          <w:sz w:val="28"/>
          <w:szCs w:val="28"/>
          <w:lang w:val="uk-UA"/>
        </w:rPr>
        <w:t>М. В. Романовський</w:t>
      </w:r>
      <w:r w:rsidRPr="00551C09">
        <w:rPr>
          <w:rFonts w:ascii="Times New Roman" w:eastAsia="Calibri" w:hAnsi="Times New Roman" w:cs="Times New Roman"/>
          <w:color w:val="000000" w:themeColor="text1"/>
          <w:sz w:val="28"/>
          <w:szCs w:val="28"/>
          <w:lang w:val="ru-RU"/>
        </w:rPr>
        <w:t xml:space="preserve">. </w:t>
      </w:r>
      <w:r w:rsidRPr="00C41651">
        <w:rPr>
          <w:rFonts w:ascii="Times New Roman" w:eastAsia="Times New Roman" w:hAnsi="Times New Roman" w:cs="Times New Roman"/>
          <w:color w:val="000000" w:themeColor="text1"/>
          <w:sz w:val="28"/>
          <w:szCs w:val="28"/>
          <w:lang w:val="ru-RU"/>
        </w:rPr>
        <w:t>Факторы обеспечения устойчивости национальной финансовой системы</w:t>
      </w:r>
      <w:r>
        <w:rPr>
          <w:rFonts w:ascii="Times New Roman" w:eastAsia="Times New Roman" w:hAnsi="Times New Roman" w:cs="Times New Roman"/>
          <w:color w:val="000000" w:themeColor="text1"/>
          <w:sz w:val="28"/>
          <w:szCs w:val="28"/>
          <w:lang w:val="uk-UA"/>
        </w:rPr>
        <w:t xml:space="preserve"> </w:t>
      </w:r>
      <w:r w:rsidRPr="009B612F">
        <w:rPr>
          <w:rFonts w:ascii="Times New Roman" w:eastAsia="Calibri" w:hAnsi="Times New Roman" w:cs="Times New Roman"/>
          <w:color w:val="000000" w:themeColor="text1"/>
          <w:sz w:val="28"/>
          <w:szCs w:val="28"/>
          <w:lang w:val="ru-RU"/>
        </w:rPr>
        <w:t>[</w:t>
      </w:r>
      <w:r w:rsidRPr="006E1D06">
        <w:rPr>
          <w:rFonts w:ascii="Times New Roman" w:eastAsia="Calibri" w:hAnsi="Times New Roman" w:cs="Times New Roman"/>
          <w:color w:val="000000" w:themeColor="text1"/>
          <w:sz w:val="28"/>
          <w:szCs w:val="28"/>
          <w:lang w:val="uk-UA"/>
        </w:rPr>
        <w:t>Електронний ресурс</w:t>
      </w:r>
      <w:r w:rsidRPr="009B612F">
        <w:rPr>
          <w:rFonts w:ascii="Times New Roman" w:eastAsia="Calibri" w:hAnsi="Times New Roman" w:cs="Times New Roman"/>
          <w:color w:val="000000" w:themeColor="text1"/>
          <w:sz w:val="28"/>
          <w:szCs w:val="28"/>
          <w:lang w:val="ru-RU"/>
        </w:rPr>
        <w:t>]</w:t>
      </w:r>
      <w:r w:rsidRPr="002D7C8A">
        <w:rPr>
          <w:rFonts w:ascii="Times New Roman" w:eastAsia="Calibri" w:hAnsi="Times New Roman" w:cs="Times New Roman"/>
          <w:color w:val="000000" w:themeColor="text1"/>
          <w:sz w:val="28"/>
          <w:szCs w:val="28"/>
          <w:lang w:val="ru-RU"/>
        </w:rPr>
        <w:t xml:space="preserve"> </w:t>
      </w:r>
      <w:r w:rsidRPr="00C1669D">
        <w:rPr>
          <w:rFonts w:ascii="Times New Roman" w:eastAsia="Calibri" w:hAnsi="Times New Roman" w:cs="Times New Roman"/>
          <w:color w:val="000000" w:themeColor="text1"/>
          <w:sz w:val="28"/>
          <w:szCs w:val="28"/>
          <w:lang w:val="ru-RU"/>
        </w:rPr>
        <w:t>/</w:t>
      </w:r>
      <w:r w:rsidRPr="00B01599">
        <w:rPr>
          <w:rFonts w:ascii="Times New Roman" w:eastAsia="Calibri" w:hAnsi="Times New Roman" w:cs="Times New Roman"/>
          <w:color w:val="000000" w:themeColor="text1"/>
          <w:sz w:val="28"/>
          <w:szCs w:val="28"/>
          <w:lang w:val="ru-RU"/>
        </w:rPr>
        <w:t>/</w:t>
      </w:r>
      <w:r w:rsidRPr="00C41651">
        <w:rPr>
          <w:rFonts w:ascii="Times New Roman" w:eastAsia="Calibri" w:hAnsi="Times New Roman" w:cs="Times New Roman"/>
          <w:color w:val="000000" w:themeColor="text1"/>
          <w:sz w:val="28"/>
          <w:szCs w:val="28"/>
          <w:lang w:val="ru-RU"/>
        </w:rPr>
        <w:t xml:space="preserve"> </w:t>
      </w:r>
      <w:r>
        <w:rPr>
          <w:rFonts w:ascii="Times New Roman" w:eastAsia="Calibri" w:hAnsi="Times New Roman" w:cs="Times New Roman"/>
          <w:color w:val="000000" w:themeColor="text1"/>
          <w:sz w:val="28"/>
          <w:szCs w:val="28"/>
          <w:lang w:val="ru-RU"/>
        </w:rPr>
        <w:t xml:space="preserve">Известия Санкт-Петербургского государственного экономического университета. – 2012. – </w:t>
      </w:r>
      <w:r w:rsidRPr="009B612F">
        <w:rPr>
          <w:rFonts w:ascii="Times New Roman" w:eastAsia="Calibri" w:hAnsi="Times New Roman" w:cs="Times New Roman"/>
          <w:color w:val="000000" w:themeColor="text1"/>
          <w:sz w:val="28"/>
          <w:szCs w:val="28"/>
          <w:lang w:val="ru-RU"/>
        </w:rPr>
        <w:t>Режим доступа:</w:t>
      </w:r>
    </w:p>
    <w:p w:rsidR="003E25ED" w:rsidRPr="006558CB" w:rsidRDefault="003E25ED" w:rsidP="003E25ED">
      <w:pPr>
        <w:pStyle w:val="a4"/>
        <w:spacing w:after="0" w:line="360" w:lineRule="auto"/>
        <w:ind w:left="0"/>
        <w:rPr>
          <w:rFonts w:ascii="Times New Roman" w:eastAsia="Calibri" w:hAnsi="Times New Roman" w:cs="Times New Roman"/>
          <w:color w:val="000000" w:themeColor="text1"/>
          <w:sz w:val="28"/>
          <w:szCs w:val="28"/>
          <w:lang w:val="ru-RU"/>
        </w:rPr>
      </w:pPr>
      <w:r w:rsidRPr="003676C4">
        <w:rPr>
          <w:lang w:val="ru-RU"/>
        </w:rPr>
        <w:t>&lt;</w:t>
      </w:r>
      <w:hyperlink r:id="rId8" w:history="1">
        <w:r w:rsidRPr="007528C8">
          <w:rPr>
            <w:rStyle w:val="a6"/>
            <w:rFonts w:ascii="Times New Roman" w:hAnsi="Times New Roman" w:cs="Times New Roman"/>
            <w:sz w:val="24"/>
            <w:szCs w:val="24"/>
          </w:rPr>
          <w:t>https</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cyberleninka</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ru</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article</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v</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faktory</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obespecheniya</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ustoychivosti</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natsionalnoy</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finansovoy</w:t>
        </w:r>
        <w:r w:rsidRPr="007528C8">
          <w:rPr>
            <w:rStyle w:val="a6"/>
            <w:rFonts w:ascii="Times New Roman" w:hAnsi="Times New Roman" w:cs="Times New Roman"/>
            <w:sz w:val="24"/>
            <w:szCs w:val="24"/>
            <w:lang w:val="ru-RU"/>
          </w:rPr>
          <w:t>-</w:t>
        </w:r>
        <w:r w:rsidRPr="007528C8">
          <w:rPr>
            <w:rStyle w:val="a6"/>
            <w:rFonts w:ascii="Times New Roman" w:hAnsi="Times New Roman" w:cs="Times New Roman"/>
            <w:sz w:val="24"/>
            <w:szCs w:val="24"/>
          </w:rPr>
          <w:t>sistemy</w:t>
        </w:r>
      </w:hyperlink>
      <w:proofErr w:type="gramStart"/>
      <w:r w:rsidRPr="007528C8">
        <w:rPr>
          <w:rStyle w:val="a6"/>
          <w:rFonts w:ascii="Times New Roman" w:hAnsi="Times New Roman" w:cs="Times New Roman"/>
          <w:color w:val="000000" w:themeColor="text1"/>
          <w:sz w:val="28"/>
          <w:szCs w:val="28"/>
          <w:lang w:val="ru-RU"/>
        </w:rPr>
        <w:t>&gt;</w:t>
      </w:r>
      <w:r w:rsidRPr="007528C8">
        <w:rPr>
          <w:rFonts w:ascii="Times New Roman" w:hAnsi="Times New Roman" w:cs="Times New Roman"/>
          <w:color w:val="000000" w:themeColor="text1"/>
          <w:sz w:val="28"/>
          <w:szCs w:val="28"/>
          <w:lang w:val="uk-UA"/>
        </w:rPr>
        <w:t xml:space="preserve"> </w:t>
      </w:r>
      <w:r w:rsidRPr="006558CB">
        <w:rPr>
          <w:rFonts w:ascii="Times New Roman" w:hAnsi="Times New Roman" w:cs="Times New Roman"/>
          <w:color w:val="000000" w:themeColor="text1"/>
          <w:sz w:val="28"/>
          <w:szCs w:val="28"/>
          <w:lang w:val="ru-RU"/>
        </w:rPr>
        <w:t>.</w:t>
      </w:r>
      <w:proofErr w:type="gramEnd"/>
    </w:p>
    <w:p w:rsidR="003E25ED" w:rsidRPr="00C84AA1" w:rsidRDefault="003E25ED" w:rsidP="003E25ED">
      <w:pPr>
        <w:pStyle w:val="a3"/>
        <w:numPr>
          <w:ilvl w:val="0"/>
          <w:numId w:val="2"/>
        </w:numPr>
        <w:spacing w:beforeLines="20" w:before="48" w:beforeAutospacing="0" w:afterLines="20" w:after="48" w:afterAutospacing="0" w:line="360" w:lineRule="auto"/>
        <w:ind w:left="0" w:firstLine="0"/>
        <w:jc w:val="both"/>
        <w:textAlignment w:val="baseline"/>
        <w:rPr>
          <w:color w:val="000000" w:themeColor="text1"/>
          <w:sz w:val="28"/>
          <w:szCs w:val="28"/>
          <w:u w:val="single"/>
          <w:lang w:val="en-US"/>
        </w:rPr>
      </w:pPr>
      <w:r w:rsidRPr="002E4020">
        <w:rPr>
          <w:color w:val="000000" w:themeColor="text1"/>
          <w:sz w:val="28"/>
          <w:szCs w:val="28"/>
          <w:lang w:val="en-US"/>
        </w:rPr>
        <w:t>Natalia Zaruk</w:t>
      </w:r>
      <w:r>
        <w:rPr>
          <w:color w:val="000000" w:themeColor="text1"/>
          <w:sz w:val="28"/>
          <w:szCs w:val="28"/>
          <w:lang w:val="en-US"/>
        </w:rPr>
        <w:t>,</w:t>
      </w:r>
      <w:r w:rsidRPr="002E4020">
        <w:rPr>
          <w:color w:val="000000" w:themeColor="text1"/>
          <w:sz w:val="28"/>
          <w:szCs w:val="28"/>
          <w:lang w:val="en-US"/>
        </w:rPr>
        <w:t xml:space="preserve"> Anna Tikhonova and Artur Sergeev. Econometric modeling of indicators of financial system as a tool of macroeconomic planning</w:t>
      </w:r>
      <w:r>
        <w:rPr>
          <w:color w:val="000000" w:themeColor="text1"/>
          <w:sz w:val="28"/>
          <w:szCs w:val="28"/>
          <w:lang w:val="en-US"/>
        </w:rPr>
        <w:t xml:space="preserve"> </w:t>
      </w:r>
      <w:r w:rsidRPr="002E4020">
        <w:rPr>
          <w:color w:val="000000" w:themeColor="text1"/>
          <w:sz w:val="28"/>
          <w:szCs w:val="28"/>
          <w:lang w:val="en-US"/>
        </w:rPr>
        <w:t>[</w:t>
      </w:r>
      <w:r w:rsidRPr="002E4020">
        <w:rPr>
          <w:color w:val="000000" w:themeColor="text1"/>
          <w:sz w:val="28"/>
          <w:szCs w:val="28"/>
          <w:lang w:val="uk-UA"/>
        </w:rPr>
        <w:t>Електронний</w:t>
      </w:r>
      <w:r w:rsidRPr="002E4020">
        <w:rPr>
          <w:color w:val="000000" w:themeColor="text1"/>
          <w:sz w:val="28"/>
          <w:szCs w:val="28"/>
          <w:lang w:val="en-US"/>
        </w:rPr>
        <w:t xml:space="preserve"> </w:t>
      </w:r>
      <w:r w:rsidRPr="002E4020">
        <w:rPr>
          <w:color w:val="000000" w:themeColor="text1"/>
          <w:sz w:val="28"/>
          <w:szCs w:val="28"/>
        </w:rPr>
        <w:t>ресурс</w:t>
      </w:r>
      <w:r>
        <w:rPr>
          <w:color w:val="000000" w:themeColor="text1"/>
          <w:sz w:val="28"/>
          <w:szCs w:val="28"/>
          <w:lang w:val="en-US"/>
        </w:rPr>
        <w:t>]</w:t>
      </w:r>
      <w:r>
        <w:rPr>
          <w:color w:val="000000" w:themeColor="text1"/>
          <w:sz w:val="28"/>
          <w:szCs w:val="28"/>
          <w:lang w:val="uk-UA"/>
        </w:rPr>
        <w:t xml:space="preserve"> </w:t>
      </w:r>
      <w:r>
        <w:rPr>
          <w:color w:val="000000" w:themeColor="text1"/>
          <w:sz w:val="28"/>
          <w:szCs w:val="28"/>
          <w:lang w:val="en-US"/>
        </w:rPr>
        <w:t xml:space="preserve">Finance and credit. – </w:t>
      </w:r>
      <w:r w:rsidRPr="002E4020">
        <w:rPr>
          <w:color w:val="000000" w:themeColor="text1"/>
          <w:sz w:val="28"/>
          <w:szCs w:val="28"/>
          <w:lang w:val="en-US"/>
        </w:rPr>
        <w:t xml:space="preserve">September 2017. </w:t>
      </w:r>
      <w:r w:rsidRPr="002E4020">
        <w:rPr>
          <w:color w:val="000000" w:themeColor="text1"/>
          <w:sz w:val="28"/>
          <w:szCs w:val="28"/>
          <w:lang w:val="uk-UA"/>
        </w:rPr>
        <w:t>–</w:t>
      </w:r>
      <w:r w:rsidRPr="002E4020">
        <w:rPr>
          <w:color w:val="000000" w:themeColor="text1"/>
          <w:sz w:val="28"/>
          <w:szCs w:val="28"/>
          <w:lang w:val="en-US"/>
        </w:rPr>
        <w:t xml:space="preserve"> </w:t>
      </w:r>
      <w:r w:rsidRPr="002E4020">
        <w:rPr>
          <w:color w:val="000000" w:themeColor="text1"/>
          <w:sz w:val="28"/>
          <w:szCs w:val="28"/>
        </w:rPr>
        <w:t>Режим</w:t>
      </w:r>
      <w:r w:rsidRPr="002E4020">
        <w:rPr>
          <w:color w:val="000000" w:themeColor="text1"/>
          <w:sz w:val="28"/>
          <w:szCs w:val="28"/>
          <w:lang w:val="en-US"/>
        </w:rPr>
        <w:t xml:space="preserve"> </w:t>
      </w:r>
      <w:r w:rsidRPr="002E4020">
        <w:rPr>
          <w:color w:val="000000" w:themeColor="text1"/>
          <w:sz w:val="28"/>
          <w:szCs w:val="28"/>
        </w:rPr>
        <w:t>доступ</w:t>
      </w:r>
      <w:r w:rsidRPr="002E4020">
        <w:rPr>
          <w:color w:val="000000" w:themeColor="text1"/>
          <w:sz w:val="28"/>
          <w:szCs w:val="28"/>
          <w:lang w:val="uk-UA"/>
        </w:rPr>
        <w:t>у</w:t>
      </w:r>
      <w:r w:rsidRPr="002E4020">
        <w:rPr>
          <w:color w:val="000000" w:themeColor="text1"/>
          <w:sz w:val="28"/>
          <w:szCs w:val="28"/>
          <w:lang w:val="en-US"/>
        </w:rPr>
        <w:t>:</w:t>
      </w:r>
      <w:r>
        <w:rPr>
          <w:color w:val="000000" w:themeColor="text1"/>
          <w:sz w:val="28"/>
          <w:szCs w:val="28"/>
          <w:u w:val="single"/>
          <w:lang w:val="en-US"/>
        </w:rPr>
        <w:t xml:space="preserve"> </w:t>
      </w:r>
      <w:r w:rsidRPr="00C84AA1">
        <w:rPr>
          <w:lang w:val="en-US"/>
        </w:rPr>
        <w:t>&lt;</w:t>
      </w:r>
      <w:hyperlink r:id="rId9" w:history="1">
        <w:r w:rsidRPr="00C84AA1">
          <w:rPr>
            <w:rStyle w:val="a6"/>
            <w:color w:val="000000" w:themeColor="text1"/>
            <w:sz w:val="28"/>
            <w:szCs w:val="28"/>
            <w:lang w:val="en-US"/>
          </w:rPr>
          <w:t>https://mpra.ub.uni-muenchen.de/83416/</w:t>
        </w:r>
      </w:hyperlink>
      <w:r w:rsidRPr="007528C8">
        <w:rPr>
          <w:rStyle w:val="a6"/>
          <w:color w:val="000000" w:themeColor="text1"/>
          <w:sz w:val="28"/>
          <w:szCs w:val="28"/>
          <w:lang w:val="en-US"/>
        </w:rPr>
        <w:t>&gt;.</w:t>
      </w:r>
    </w:p>
    <w:p w:rsidR="003E25ED" w:rsidRPr="00EF3202" w:rsidRDefault="003E25ED" w:rsidP="003E25ED">
      <w:pPr>
        <w:pStyle w:val="a3"/>
        <w:numPr>
          <w:ilvl w:val="0"/>
          <w:numId w:val="2"/>
        </w:numPr>
        <w:spacing w:beforeLines="20" w:before="48" w:beforeAutospacing="0" w:afterLines="20" w:after="48" w:afterAutospacing="0" w:line="360" w:lineRule="auto"/>
        <w:ind w:left="0" w:firstLine="0"/>
        <w:jc w:val="both"/>
        <w:textAlignment w:val="baseline"/>
        <w:rPr>
          <w:rStyle w:val="a6"/>
          <w:color w:val="000000" w:themeColor="text1"/>
          <w:sz w:val="28"/>
          <w:szCs w:val="28"/>
          <w:lang w:val="en-US"/>
        </w:rPr>
      </w:pPr>
      <w:r w:rsidRPr="002E4020">
        <w:rPr>
          <w:color w:val="000000" w:themeColor="text1"/>
          <w:sz w:val="28"/>
          <w:szCs w:val="28"/>
          <w:lang w:val="en-US"/>
        </w:rPr>
        <w:t>Abdulakir Abdilrashid Rafindadi, Ilhan Ozturk. Effect of financial development, Economic growth and trade on electricity consumption: Evidence from post-Fukushima Japan</w:t>
      </w:r>
      <w:r>
        <w:rPr>
          <w:color w:val="000000" w:themeColor="text1"/>
          <w:sz w:val="28"/>
          <w:szCs w:val="28"/>
          <w:lang w:val="en-US"/>
        </w:rPr>
        <w:t xml:space="preserve"> </w:t>
      </w:r>
      <w:r w:rsidRPr="002E4020">
        <w:rPr>
          <w:color w:val="000000" w:themeColor="text1"/>
          <w:sz w:val="28"/>
          <w:szCs w:val="28"/>
          <w:lang w:val="en-US"/>
        </w:rPr>
        <w:t>[</w:t>
      </w:r>
      <w:r w:rsidRPr="002E4020">
        <w:rPr>
          <w:color w:val="000000" w:themeColor="text1"/>
          <w:sz w:val="28"/>
          <w:szCs w:val="28"/>
          <w:lang w:val="uk-UA"/>
        </w:rPr>
        <w:t>Електронний</w:t>
      </w:r>
      <w:r w:rsidRPr="002E4020">
        <w:rPr>
          <w:color w:val="000000" w:themeColor="text1"/>
          <w:sz w:val="28"/>
          <w:szCs w:val="28"/>
          <w:lang w:val="en-US"/>
        </w:rPr>
        <w:t xml:space="preserve"> </w:t>
      </w:r>
      <w:r w:rsidRPr="002E4020">
        <w:rPr>
          <w:color w:val="000000" w:themeColor="text1"/>
          <w:sz w:val="28"/>
          <w:szCs w:val="28"/>
        </w:rPr>
        <w:t>ресурс</w:t>
      </w:r>
      <w:r w:rsidRPr="002E4020">
        <w:rPr>
          <w:color w:val="000000" w:themeColor="text1"/>
          <w:sz w:val="28"/>
          <w:szCs w:val="28"/>
          <w:lang w:val="en-US"/>
        </w:rPr>
        <w:t>]</w:t>
      </w:r>
      <w:r>
        <w:rPr>
          <w:color w:val="000000" w:themeColor="text1"/>
          <w:sz w:val="28"/>
          <w:szCs w:val="28"/>
          <w:lang w:val="en-US"/>
        </w:rPr>
        <w:t xml:space="preserve"> // Renewable and Sustainable Energy Reviews. – February 2016.</w:t>
      </w:r>
      <w:r w:rsidRPr="002E4020">
        <w:rPr>
          <w:color w:val="000000" w:themeColor="text1"/>
          <w:sz w:val="28"/>
          <w:szCs w:val="28"/>
          <w:lang w:val="en-US"/>
        </w:rPr>
        <w:t xml:space="preserve"> </w:t>
      </w:r>
      <w:r w:rsidRPr="002E4020">
        <w:rPr>
          <w:color w:val="000000" w:themeColor="text1"/>
          <w:sz w:val="28"/>
          <w:szCs w:val="28"/>
          <w:lang w:val="uk-UA"/>
        </w:rPr>
        <w:t>–</w:t>
      </w:r>
      <w:r w:rsidRPr="002E4020">
        <w:rPr>
          <w:color w:val="000000" w:themeColor="text1"/>
          <w:sz w:val="28"/>
          <w:szCs w:val="28"/>
          <w:lang w:val="en-US"/>
        </w:rPr>
        <w:t xml:space="preserve"> </w:t>
      </w:r>
      <w:r w:rsidRPr="002E4020">
        <w:rPr>
          <w:color w:val="000000" w:themeColor="text1"/>
          <w:sz w:val="28"/>
          <w:szCs w:val="28"/>
        </w:rPr>
        <w:t>Режим</w:t>
      </w:r>
      <w:r w:rsidRPr="002E4020">
        <w:rPr>
          <w:color w:val="000000" w:themeColor="text1"/>
          <w:sz w:val="28"/>
          <w:szCs w:val="28"/>
          <w:lang w:val="en-US"/>
        </w:rPr>
        <w:t xml:space="preserve"> </w:t>
      </w:r>
      <w:r w:rsidRPr="002E4020">
        <w:rPr>
          <w:color w:val="000000" w:themeColor="text1"/>
          <w:sz w:val="28"/>
          <w:szCs w:val="28"/>
        </w:rPr>
        <w:t>доступ</w:t>
      </w:r>
      <w:r w:rsidRPr="002E4020">
        <w:rPr>
          <w:color w:val="000000" w:themeColor="text1"/>
          <w:sz w:val="28"/>
          <w:szCs w:val="28"/>
          <w:lang w:val="uk-UA"/>
        </w:rPr>
        <w:t>у</w:t>
      </w:r>
      <w:r w:rsidRPr="002E4020">
        <w:rPr>
          <w:color w:val="000000" w:themeColor="text1"/>
          <w:sz w:val="28"/>
          <w:szCs w:val="28"/>
          <w:lang w:val="en-US"/>
        </w:rPr>
        <w:t>:</w:t>
      </w:r>
      <w:r>
        <w:rPr>
          <w:color w:val="000000" w:themeColor="text1"/>
          <w:sz w:val="28"/>
          <w:szCs w:val="28"/>
          <w:lang w:val="en-US"/>
        </w:rPr>
        <w:t xml:space="preserve"> &lt;</w:t>
      </w:r>
      <w:hyperlink r:id="rId10" w:history="1">
        <w:r w:rsidRPr="007528C8">
          <w:rPr>
            <w:rStyle w:val="a6"/>
            <w:lang w:val="en-US"/>
          </w:rPr>
          <w:t>https://doi.org/10.1016/j.rser.2015.10.023</w:t>
        </w:r>
      </w:hyperlink>
      <w:r>
        <w:rPr>
          <w:sz w:val="28"/>
          <w:szCs w:val="28"/>
          <w:lang w:val="en-US"/>
        </w:rPr>
        <w:t>&gt;.</w:t>
      </w:r>
    </w:p>
    <w:p w:rsidR="003E25ED" w:rsidRPr="00500584" w:rsidRDefault="003E25ED" w:rsidP="003E25ED">
      <w:pPr>
        <w:pStyle w:val="a3"/>
        <w:numPr>
          <w:ilvl w:val="0"/>
          <w:numId w:val="2"/>
        </w:numPr>
        <w:spacing w:beforeLines="20" w:before="48" w:beforeAutospacing="0" w:afterLines="20" w:after="48" w:afterAutospacing="0" w:line="360" w:lineRule="auto"/>
        <w:ind w:left="0" w:firstLine="0"/>
        <w:jc w:val="both"/>
        <w:textAlignment w:val="baseline"/>
        <w:rPr>
          <w:color w:val="000000" w:themeColor="text1"/>
          <w:sz w:val="28"/>
          <w:szCs w:val="28"/>
          <w:u w:val="single"/>
          <w:lang w:val="en-US"/>
        </w:rPr>
      </w:pPr>
      <w:r w:rsidRPr="002E4020">
        <w:rPr>
          <w:color w:val="000000" w:themeColor="text1"/>
          <w:sz w:val="28"/>
          <w:szCs w:val="28"/>
          <w:lang w:val="en-US"/>
        </w:rPr>
        <w:lastRenderedPageBreak/>
        <w:t>Sel Dibooglu, Emrah</w:t>
      </w:r>
      <w:r>
        <w:rPr>
          <w:color w:val="000000" w:themeColor="text1"/>
          <w:sz w:val="28"/>
          <w:szCs w:val="28"/>
          <w:lang w:val="en-US"/>
        </w:rPr>
        <w:t>,</w:t>
      </w:r>
      <w:r w:rsidRPr="002E4020">
        <w:rPr>
          <w:color w:val="000000" w:themeColor="text1"/>
          <w:sz w:val="28"/>
          <w:szCs w:val="28"/>
          <w:lang w:val="en-US"/>
        </w:rPr>
        <w:t xml:space="preserve"> I. Cevik. The effect of North Korean threats on financial markets </w:t>
      </w:r>
      <w:proofErr w:type="gramStart"/>
      <w:r w:rsidRPr="002E4020">
        <w:rPr>
          <w:color w:val="000000" w:themeColor="text1"/>
          <w:sz w:val="28"/>
          <w:szCs w:val="28"/>
          <w:lang w:val="en-US"/>
        </w:rPr>
        <w:t>un</w:t>
      </w:r>
      <w:proofErr w:type="gramEnd"/>
      <w:r w:rsidRPr="002E4020">
        <w:rPr>
          <w:color w:val="000000" w:themeColor="text1"/>
          <w:sz w:val="28"/>
          <w:szCs w:val="28"/>
          <w:lang w:val="en-US"/>
        </w:rPr>
        <w:t xml:space="preserve"> South Korea and Japan</w:t>
      </w:r>
      <w:r>
        <w:rPr>
          <w:color w:val="000000" w:themeColor="text1"/>
          <w:sz w:val="28"/>
          <w:szCs w:val="28"/>
          <w:lang w:val="en-US"/>
        </w:rPr>
        <w:t xml:space="preserve"> </w:t>
      </w:r>
      <w:r w:rsidRPr="002E4020">
        <w:rPr>
          <w:color w:val="000000" w:themeColor="text1"/>
          <w:sz w:val="28"/>
          <w:szCs w:val="28"/>
          <w:lang w:val="en-US"/>
        </w:rPr>
        <w:t>[</w:t>
      </w:r>
      <w:r w:rsidRPr="002E4020">
        <w:rPr>
          <w:color w:val="000000" w:themeColor="text1"/>
          <w:sz w:val="28"/>
          <w:szCs w:val="28"/>
          <w:lang w:val="uk-UA"/>
        </w:rPr>
        <w:t>Електронний</w:t>
      </w:r>
      <w:r w:rsidRPr="002E4020">
        <w:rPr>
          <w:color w:val="000000" w:themeColor="text1"/>
          <w:sz w:val="28"/>
          <w:szCs w:val="28"/>
          <w:lang w:val="en-US"/>
        </w:rPr>
        <w:t xml:space="preserve"> </w:t>
      </w:r>
      <w:r w:rsidRPr="002E4020">
        <w:rPr>
          <w:color w:val="000000" w:themeColor="text1"/>
          <w:sz w:val="28"/>
          <w:szCs w:val="28"/>
        </w:rPr>
        <w:t>ресурс</w:t>
      </w:r>
      <w:r w:rsidRPr="002E4020">
        <w:rPr>
          <w:color w:val="000000" w:themeColor="text1"/>
          <w:sz w:val="28"/>
          <w:szCs w:val="28"/>
          <w:lang w:val="en-US"/>
        </w:rPr>
        <w:t>]</w:t>
      </w:r>
      <w:r>
        <w:rPr>
          <w:color w:val="000000" w:themeColor="text1"/>
          <w:sz w:val="28"/>
          <w:szCs w:val="28"/>
          <w:lang w:val="en-US"/>
        </w:rPr>
        <w:t xml:space="preserve"> //</w:t>
      </w:r>
      <w:r w:rsidRPr="002E4020">
        <w:rPr>
          <w:color w:val="000000" w:themeColor="text1"/>
          <w:sz w:val="28"/>
          <w:szCs w:val="28"/>
          <w:lang w:val="en-US"/>
        </w:rPr>
        <w:t xml:space="preserve"> Journal of Asian Economics</w:t>
      </w:r>
      <w:r>
        <w:rPr>
          <w:color w:val="000000" w:themeColor="text1"/>
          <w:sz w:val="28"/>
          <w:szCs w:val="28"/>
          <w:lang w:val="en-US"/>
        </w:rPr>
        <w:t xml:space="preserve">. – </w:t>
      </w:r>
      <w:r w:rsidRPr="002E4020">
        <w:rPr>
          <w:color w:val="000000" w:themeColor="text1"/>
          <w:sz w:val="28"/>
          <w:szCs w:val="28"/>
          <w:lang w:val="en-US"/>
        </w:rPr>
        <w:t>April 2016</w:t>
      </w:r>
      <w:r>
        <w:rPr>
          <w:color w:val="000000" w:themeColor="text1"/>
          <w:sz w:val="28"/>
          <w:szCs w:val="28"/>
          <w:lang w:val="en-US"/>
        </w:rPr>
        <w:t xml:space="preserve">. </w:t>
      </w:r>
      <w:r w:rsidRPr="002E4020">
        <w:rPr>
          <w:color w:val="000000" w:themeColor="text1"/>
          <w:sz w:val="28"/>
          <w:szCs w:val="28"/>
          <w:lang w:val="uk-UA"/>
        </w:rPr>
        <w:t>–</w:t>
      </w:r>
      <w:r w:rsidRPr="002E4020">
        <w:rPr>
          <w:color w:val="000000" w:themeColor="text1"/>
          <w:sz w:val="28"/>
          <w:szCs w:val="28"/>
          <w:lang w:val="en-US"/>
        </w:rPr>
        <w:t xml:space="preserve"> </w:t>
      </w:r>
      <w:r w:rsidRPr="002E4020">
        <w:rPr>
          <w:color w:val="000000" w:themeColor="text1"/>
          <w:sz w:val="28"/>
          <w:szCs w:val="28"/>
        </w:rPr>
        <w:t>Режим</w:t>
      </w:r>
      <w:r w:rsidRPr="002E4020">
        <w:rPr>
          <w:color w:val="000000" w:themeColor="text1"/>
          <w:sz w:val="28"/>
          <w:szCs w:val="28"/>
          <w:lang w:val="en-US"/>
        </w:rPr>
        <w:t xml:space="preserve"> </w:t>
      </w:r>
      <w:r w:rsidRPr="002E4020">
        <w:rPr>
          <w:color w:val="000000" w:themeColor="text1"/>
          <w:sz w:val="28"/>
          <w:szCs w:val="28"/>
        </w:rPr>
        <w:t>доступ</w:t>
      </w:r>
      <w:r w:rsidRPr="002E4020">
        <w:rPr>
          <w:color w:val="000000" w:themeColor="text1"/>
          <w:sz w:val="28"/>
          <w:szCs w:val="28"/>
          <w:lang w:val="uk-UA"/>
        </w:rPr>
        <w:t>у</w:t>
      </w:r>
      <w:r w:rsidRPr="002E4020">
        <w:rPr>
          <w:color w:val="000000" w:themeColor="text1"/>
          <w:sz w:val="28"/>
          <w:szCs w:val="28"/>
          <w:lang w:val="en-US"/>
        </w:rPr>
        <w:t xml:space="preserve">: </w:t>
      </w:r>
      <w:r>
        <w:rPr>
          <w:color w:val="000000" w:themeColor="text1"/>
          <w:sz w:val="28"/>
          <w:szCs w:val="28"/>
          <w:lang w:val="en-US"/>
        </w:rPr>
        <w:t xml:space="preserve">                                  </w:t>
      </w:r>
    </w:p>
    <w:p w:rsidR="003E25ED" w:rsidRPr="002E4020" w:rsidRDefault="003E25ED" w:rsidP="003E25ED">
      <w:pPr>
        <w:pStyle w:val="a3"/>
        <w:spacing w:beforeLines="20" w:before="48" w:beforeAutospacing="0" w:afterLines="20" w:after="48" w:afterAutospacing="0" w:line="360" w:lineRule="auto"/>
        <w:jc w:val="both"/>
        <w:textAlignment w:val="baseline"/>
        <w:rPr>
          <w:rStyle w:val="a6"/>
          <w:color w:val="000000" w:themeColor="text1"/>
          <w:sz w:val="28"/>
          <w:szCs w:val="28"/>
          <w:lang w:val="en-US"/>
        </w:rPr>
      </w:pPr>
      <w:r>
        <w:rPr>
          <w:color w:val="000000" w:themeColor="text1"/>
          <w:sz w:val="28"/>
          <w:szCs w:val="28"/>
          <w:lang w:val="en-US"/>
        </w:rPr>
        <w:t>&lt;</w:t>
      </w:r>
      <w:hyperlink r:id="rId11" w:history="1">
        <w:r w:rsidRPr="007528C8">
          <w:rPr>
            <w:rStyle w:val="a6"/>
            <w:lang w:val="en-US"/>
          </w:rPr>
          <w:t>https://doi.org/10.1016/j.asieco.2016.03.002</w:t>
        </w:r>
      </w:hyperlink>
      <w:r>
        <w:rPr>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2E4020">
        <w:rPr>
          <w:color w:val="000000" w:themeColor="text1"/>
          <w:sz w:val="28"/>
          <w:szCs w:val="28"/>
          <w:lang w:val="en-US"/>
        </w:rPr>
        <w:t>Paul Ormerod, Rickard Nyman, David Tuckett. Measuring Financial Sentiment to Predict Financial Instability: A New Approach based on Text Analysis.</w:t>
      </w:r>
      <w:r w:rsidRPr="00CC61A8">
        <w:rPr>
          <w:color w:val="000000" w:themeColor="text1"/>
          <w:sz w:val="28"/>
          <w:szCs w:val="28"/>
          <w:lang w:val="en-US"/>
        </w:rPr>
        <w:t xml:space="preserve"> </w:t>
      </w:r>
      <w:r w:rsidRPr="00500826">
        <w:rPr>
          <w:color w:val="000000" w:themeColor="text1"/>
          <w:sz w:val="28"/>
          <w:szCs w:val="28"/>
          <w:lang w:val="en-US"/>
        </w:rPr>
        <w:t>[</w:t>
      </w:r>
      <w:r w:rsidRPr="002E4020">
        <w:rPr>
          <w:color w:val="000000" w:themeColor="text1"/>
          <w:sz w:val="28"/>
          <w:szCs w:val="28"/>
          <w:lang w:val="uk-UA"/>
        </w:rPr>
        <w:t>Електронний</w:t>
      </w:r>
      <w:r w:rsidRPr="00500826">
        <w:rPr>
          <w:color w:val="000000" w:themeColor="text1"/>
          <w:sz w:val="28"/>
          <w:szCs w:val="28"/>
          <w:lang w:val="en-US"/>
        </w:rPr>
        <w:t xml:space="preserve"> </w:t>
      </w:r>
      <w:r w:rsidRPr="002E4020">
        <w:rPr>
          <w:color w:val="000000" w:themeColor="text1"/>
          <w:sz w:val="28"/>
          <w:szCs w:val="28"/>
        </w:rPr>
        <w:t>ресурс</w:t>
      </w:r>
      <w:r w:rsidRPr="00500826">
        <w:rPr>
          <w:color w:val="000000" w:themeColor="text1"/>
          <w:sz w:val="28"/>
          <w:szCs w:val="28"/>
          <w:lang w:val="en-US"/>
        </w:rPr>
        <w:t xml:space="preserve">] </w:t>
      </w:r>
      <w:r>
        <w:rPr>
          <w:color w:val="000000" w:themeColor="text1"/>
          <w:sz w:val="28"/>
          <w:szCs w:val="28"/>
          <w:lang w:val="en-US"/>
        </w:rPr>
        <w:t>//</w:t>
      </w:r>
      <w:r w:rsidRPr="002E4020">
        <w:rPr>
          <w:color w:val="000000" w:themeColor="text1"/>
          <w:sz w:val="28"/>
          <w:szCs w:val="28"/>
          <w:lang w:val="en-US"/>
        </w:rPr>
        <w:t xml:space="preserve"> </w:t>
      </w:r>
      <w:r w:rsidRPr="00500826">
        <w:rPr>
          <w:color w:val="222222"/>
          <w:sz w:val="28"/>
          <w:szCs w:val="28"/>
          <w:shd w:val="clear" w:color="auto" w:fill="FFFFFF"/>
          <w:lang w:val="en-US"/>
        </w:rPr>
        <w:t>arXiv preprint arXiv</w:t>
      </w:r>
      <w:proofErr w:type="gramStart"/>
      <w:r w:rsidRPr="00500826">
        <w:rPr>
          <w:color w:val="222222"/>
          <w:sz w:val="28"/>
          <w:szCs w:val="28"/>
          <w:shd w:val="clear" w:color="auto" w:fill="FFFFFF"/>
          <w:lang w:val="en-US"/>
        </w:rPr>
        <w:t>:1508.05357</w:t>
      </w:r>
      <w:proofErr w:type="gramEnd"/>
      <w:r>
        <w:rPr>
          <w:color w:val="222222"/>
          <w:sz w:val="28"/>
          <w:szCs w:val="28"/>
          <w:shd w:val="clear" w:color="auto" w:fill="FFFFFF"/>
          <w:lang w:val="en-US"/>
        </w:rPr>
        <w:t xml:space="preserve">. – </w:t>
      </w:r>
      <w:r w:rsidRPr="002E4020">
        <w:rPr>
          <w:color w:val="000000" w:themeColor="text1"/>
          <w:sz w:val="28"/>
          <w:szCs w:val="28"/>
          <w:lang w:val="en-US"/>
        </w:rPr>
        <w:t>June</w:t>
      </w:r>
      <w:r w:rsidRPr="00500826">
        <w:rPr>
          <w:color w:val="000000" w:themeColor="text1"/>
          <w:sz w:val="28"/>
          <w:szCs w:val="28"/>
          <w:lang w:val="en-US"/>
        </w:rPr>
        <w:t xml:space="preserve"> 2015.</w:t>
      </w:r>
      <w:r>
        <w:rPr>
          <w:color w:val="000000" w:themeColor="text1"/>
          <w:sz w:val="28"/>
          <w:szCs w:val="28"/>
          <w:lang w:val="en-US"/>
        </w:rPr>
        <w:t xml:space="preserve"> </w:t>
      </w:r>
      <w:r w:rsidRPr="002E4020">
        <w:rPr>
          <w:color w:val="000000" w:themeColor="text1"/>
          <w:sz w:val="28"/>
          <w:szCs w:val="28"/>
          <w:lang w:val="uk-UA"/>
        </w:rPr>
        <w:t>–</w:t>
      </w:r>
      <w:r w:rsidRPr="00CC61A8">
        <w:rPr>
          <w:color w:val="000000" w:themeColor="text1"/>
          <w:sz w:val="28"/>
          <w:szCs w:val="28"/>
          <w:lang w:val="en-US"/>
        </w:rPr>
        <w:t xml:space="preserve"> </w:t>
      </w:r>
      <w:r w:rsidRPr="002E4020">
        <w:rPr>
          <w:color w:val="000000" w:themeColor="text1"/>
          <w:sz w:val="28"/>
          <w:szCs w:val="28"/>
        </w:rPr>
        <w:t>Режим</w:t>
      </w:r>
      <w:r w:rsidRPr="00CC61A8">
        <w:rPr>
          <w:color w:val="000000" w:themeColor="text1"/>
          <w:sz w:val="28"/>
          <w:szCs w:val="28"/>
          <w:lang w:val="en-US"/>
        </w:rPr>
        <w:t xml:space="preserve"> </w:t>
      </w:r>
      <w:r w:rsidRPr="002E4020">
        <w:rPr>
          <w:color w:val="000000" w:themeColor="text1"/>
          <w:sz w:val="28"/>
          <w:szCs w:val="28"/>
        </w:rPr>
        <w:t>доступ</w:t>
      </w:r>
      <w:r w:rsidRPr="002E4020">
        <w:rPr>
          <w:color w:val="000000" w:themeColor="text1"/>
          <w:sz w:val="28"/>
          <w:szCs w:val="28"/>
          <w:lang w:val="uk-UA"/>
        </w:rPr>
        <w:t>у</w:t>
      </w:r>
      <w:r w:rsidRPr="00CC61A8">
        <w:rPr>
          <w:color w:val="000000" w:themeColor="text1"/>
          <w:sz w:val="28"/>
          <w:szCs w:val="28"/>
          <w:lang w:val="en-US"/>
        </w:rPr>
        <w:t>:</w:t>
      </w:r>
      <w:r>
        <w:rPr>
          <w:color w:val="000000" w:themeColor="text1"/>
          <w:sz w:val="28"/>
          <w:szCs w:val="28"/>
          <w:lang w:val="en-US"/>
        </w:rPr>
        <w:t xml:space="preserve"> </w:t>
      </w:r>
    </w:p>
    <w:p w:rsidR="003E25ED" w:rsidRPr="00C84AA1"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C84AA1">
        <w:rPr>
          <w:color w:val="000000" w:themeColor="text1"/>
          <w:sz w:val="28"/>
          <w:szCs w:val="28"/>
          <w:lang w:val="en-US"/>
        </w:rPr>
        <w:t>&lt;</w:t>
      </w:r>
      <w:hyperlink r:id="rId12" w:history="1">
        <w:r w:rsidRPr="007528C8">
          <w:rPr>
            <w:rStyle w:val="a6"/>
            <w:lang w:val="en-US"/>
          </w:rPr>
          <w:t>https://arxiv.org/ftp/arxiv/papers/1508/1508.05357.pdf</w:t>
        </w:r>
      </w:hyperlink>
      <w:r w:rsidRPr="00C84AA1">
        <w:rPr>
          <w:rStyle w:val="a6"/>
          <w:color w:val="000000" w:themeColor="text1"/>
          <w:sz w:val="28"/>
          <w:szCs w:val="28"/>
          <w:lang w:val="en-US"/>
        </w:rPr>
        <w:t>&gt;.</w:t>
      </w:r>
    </w:p>
    <w:p w:rsidR="003E25ED" w:rsidRPr="0020707C"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u w:val="single"/>
          <w:lang w:val="en-US"/>
        </w:rPr>
      </w:pPr>
      <w:r w:rsidRPr="002E4020">
        <w:rPr>
          <w:color w:val="000000" w:themeColor="text1"/>
          <w:sz w:val="28"/>
          <w:szCs w:val="28"/>
          <w:lang w:val="en-US"/>
        </w:rPr>
        <w:t>Takahashi, Wataru. Japanese monetary policy: experience from the lost decades</w:t>
      </w:r>
      <w:r>
        <w:rPr>
          <w:color w:val="000000" w:themeColor="text1"/>
          <w:sz w:val="28"/>
          <w:szCs w:val="28"/>
          <w:lang w:val="en-US"/>
        </w:rPr>
        <w:t xml:space="preserve"> </w:t>
      </w:r>
      <w:r w:rsidRPr="002E4020">
        <w:rPr>
          <w:color w:val="000000" w:themeColor="text1"/>
          <w:sz w:val="28"/>
          <w:szCs w:val="28"/>
          <w:lang w:val="en-US"/>
        </w:rPr>
        <w:t>[</w:t>
      </w:r>
      <w:r w:rsidRPr="002E4020">
        <w:rPr>
          <w:color w:val="000000" w:themeColor="text1"/>
          <w:sz w:val="28"/>
          <w:szCs w:val="28"/>
          <w:lang w:val="uk-UA"/>
        </w:rPr>
        <w:t>Електронний</w:t>
      </w:r>
      <w:r w:rsidRPr="002E4020">
        <w:rPr>
          <w:color w:val="000000" w:themeColor="text1"/>
          <w:sz w:val="28"/>
          <w:szCs w:val="28"/>
          <w:lang w:val="en-US"/>
        </w:rPr>
        <w:t xml:space="preserve"> </w:t>
      </w:r>
      <w:r w:rsidRPr="002E4020">
        <w:rPr>
          <w:color w:val="000000" w:themeColor="text1"/>
          <w:sz w:val="28"/>
          <w:szCs w:val="28"/>
        </w:rPr>
        <w:t>ресурс</w:t>
      </w:r>
      <w:r w:rsidRPr="002E4020">
        <w:rPr>
          <w:color w:val="000000" w:themeColor="text1"/>
          <w:sz w:val="28"/>
          <w:szCs w:val="28"/>
          <w:lang w:val="en-US"/>
        </w:rPr>
        <w:t>]</w:t>
      </w:r>
      <w:r>
        <w:rPr>
          <w:color w:val="000000" w:themeColor="text1"/>
          <w:sz w:val="28"/>
          <w:szCs w:val="28"/>
          <w:lang w:val="en-US"/>
        </w:rPr>
        <w:t xml:space="preserve"> //</w:t>
      </w:r>
      <w:r w:rsidRPr="002E4020">
        <w:rPr>
          <w:color w:val="000000" w:themeColor="text1"/>
          <w:sz w:val="28"/>
          <w:szCs w:val="28"/>
          <w:lang w:val="en-US"/>
        </w:rPr>
        <w:t> </w:t>
      </w:r>
      <w:r w:rsidRPr="002E4020">
        <w:rPr>
          <w:iCs/>
          <w:color w:val="000000" w:themeColor="text1"/>
          <w:sz w:val="28"/>
          <w:szCs w:val="28"/>
          <w:lang w:val="en-US"/>
        </w:rPr>
        <w:t>International Journal of Business</w:t>
      </w:r>
      <w:r>
        <w:rPr>
          <w:iCs/>
          <w:color w:val="000000" w:themeColor="text1"/>
          <w:sz w:val="28"/>
          <w:szCs w:val="28"/>
          <w:lang w:val="en-US"/>
        </w:rPr>
        <w:t xml:space="preserve">. – January </w:t>
      </w:r>
      <w:r w:rsidRPr="00500826">
        <w:rPr>
          <w:color w:val="000000" w:themeColor="text1"/>
          <w:sz w:val="28"/>
          <w:szCs w:val="28"/>
          <w:lang w:val="en-US"/>
        </w:rPr>
        <w:t xml:space="preserve">2013. </w:t>
      </w:r>
      <w:r w:rsidRPr="002E4020">
        <w:rPr>
          <w:color w:val="000000" w:themeColor="text1"/>
          <w:sz w:val="28"/>
          <w:szCs w:val="28"/>
          <w:lang w:val="uk-UA"/>
        </w:rPr>
        <w:t>–</w:t>
      </w:r>
      <w:r>
        <w:rPr>
          <w:color w:val="000000" w:themeColor="text1"/>
          <w:sz w:val="28"/>
          <w:szCs w:val="28"/>
          <w:lang w:val="uk-UA"/>
        </w:rPr>
        <w:t xml:space="preserve"> </w:t>
      </w:r>
      <w:r w:rsidRPr="002E4020">
        <w:rPr>
          <w:color w:val="000000" w:themeColor="text1"/>
          <w:sz w:val="28"/>
          <w:szCs w:val="28"/>
        </w:rPr>
        <w:t>Режим</w:t>
      </w:r>
      <w:r w:rsidRPr="00500826">
        <w:rPr>
          <w:color w:val="000000" w:themeColor="text1"/>
          <w:sz w:val="28"/>
          <w:szCs w:val="28"/>
          <w:lang w:val="en-US"/>
        </w:rPr>
        <w:t xml:space="preserve"> </w:t>
      </w:r>
      <w:r w:rsidRPr="002E4020">
        <w:rPr>
          <w:color w:val="000000" w:themeColor="text1"/>
          <w:sz w:val="28"/>
          <w:szCs w:val="28"/>
        </w:rPr>
        <w:t>доступ</w:t>
      </w:r>
      <w:r w:rsidRPr="002E4020">
        <w:rPr>
          <w:color w:val="000000" w:themeColor="text1"/>
          <w:sz w:val="28"/>
          <w:szCs w:val="28"/>
          <w:lang w:val="uk-UA"/>
        </w:rPr>
        <w:t>у</w:t>
      </w:r>
      <w:r w:rsidRPr="00500826">
        <w:rPr>
          <w:color w:val="000000" w:themeColor="text1"/>
          <w:sz w:val="28"/>
          <w:szCs w:val="28"/>
          <w:lang w:val="en-US"/>
        </w:rPr>
        <w:t>:</w:t>
      </w:r>
      <w:r w:rsidRPr="0020707C">
        <w:rPr>
          <w:color w:val="000000" w:themeColor="text1"/>
          <w:sz w:val="28"/>
          <w:szCs w:val="28"/>
          <w:lang w:val="uk-UA"/>
        </w:rPr>
        <w:t xml:space="preserve"> </w:t>
      </w:r>
    </w:p>
    <w:p w:rsidR="003E25ED" w:rsidRPr="0020707C" w:rsidRDefault="003E25ED" w:rsidP="003E25ED">
      <w:pPr>
        <w:pStyle w:val="a3"/>
        <w:spacing w:before="0" w:beforeAutospacing="0" w:after="0" w:afterAutospacing="0" w:line="360" w:lineRule="auto"/>
        <w:jc w:val="both"/>
        <w:textAlignment w:val="baseline"/>
        <w:rPr>
          <w:rStyle w:val="a6"/>
          <w:color w:val="000000" w:themeColor="text1"/>
          <w:sz w:val="28"/>
          <w:szCs w:val="28"/>
          <w:lang w:val="en-US"/>
        </w:rPr>
      </w:pPr>
      <w:r w:rsidRPr="0020707C">
        <w:rPr>
          <w:color w:val="000000" w:themeColor="text1"/>
          <w:sz w:val="28"/>
          <w:szCs w:val="28"/>
          <w:lang w:val="en-US"/>
        </w:rPr>
        <w:t>&lt;</w:t>
      </w:r>
      <w:hyperlink r:id="rId13" w:history="1">
        <w:r w:rsidRPr="007528C8">
          <w:rPr>
            <w:rStyle w:val="a6"/>
            <w:lang w:val="en-US"/>
          </w:rPr>
          <w:t>https://www.researchgate.net/publication/289153015_Japanese_monetary_policy_Experience_from_the_lost_decades</w:t>
        </w:r>
      </w:hyperlink>
      <w:r w:rsidRPr="0020707C">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u w:val="single"/>
          <w:lang w:val="en-US"/>
        </w:rPr>
      </w:pPr>
      <w:r w:rsidRPr="002E4020">
        <w:rPr>
          <w:color w:val="000000" w:themeColor="text1"/>
          <w:sz w:val="28"/>
          <w:szCs w:val="28"/>
          <w:lang w:val="en-US"/>
        </w:rPr>
        <w:t>Narunto Nishigaki. Recent fundamental reform of public financial system in Japan: background and remaining problems. International Journal of Business</w:t>
      </w:r>
      <w:r>
        <w:rPr>
          <w:color w:val="000000" w:themeColor="text1"/>
          <w:sz w:val="28"/>
          <w:szCs w:val="28"/>
          <w:lang w:val="en-US"/>
        </w:rPr>
        <w:t xml:space="preserve"> </w:t>
      </w:r>
      <w:r w:rsidRPr="002E4020">
        <w:rPr>
          <w:color w:val="000000" w:themeColor="text1"/>
          <w:sz w:val="28"/>
          <w:szCs w:val="28"/>
          <w:lang w:val="en-US"/>
        </w:rPr>
        <w:t>[</w:t>
      </w:r>
      <w:r w:rsidRPr="002E4020">
        <w:rPr>
          <w:color w:val="000000" w:themeColor="text1"/>
          <w:sz w:val="28"/>
          <w:szCs w:val="28"/>
          <w:lang w:val="uk-UA"/>
        </w:rPr>
        <w:t>Електронний</w:t>
      </w:r>
      <w:r w:rsidRPr="002E4020">
        <w:rPr>
          <w:color w:val="000000" w:themeColor="text1"/>
          <w:sz w:val="28"/>
          <w:szCs w:val="28"/>
          <w:lang w:val="en-US"/>
        </w:rPr>
        <w:t xml:space="preserve"> </w:t>
      </w:r>
      <w:r w:rsidRPr="002E4020">
        <w:rPr>
          <w:color w:val="000000" w:themeColor="text1"/>
          <w:sz w:val="28"/>
          <w:szCs w:val="28"/>
        </w:rPr>
        <w:t>ресурс</w:t>
      </w:r>
      <w:r w:rsidRPr="002E4020">
        <w:rPr>
          <w:color w:val="000000" w:themeColor="text1"/>
          <w:sz w:val="28"/>
          <w:szCs w:val="28"/>
          <w:lang w:val="en-US"/>
        </w:rPr>
        <w:t>]</w:t>
      </w:r>
      <w:r>
        <w:rPr>
          <w:color w:val="000000" w:themeColor="text1"/>
          <w:sz w:val="28"/>
          <w:szCs w:val="28"/>
          <w:lang w:val="en-US"/>
        </w:rPr>
        <w:t xml:space="preserve"> //</w:t>
      </w:r>
      <w:r w:rsidRPr="002E4020">
        <w:rPr>
          <w:color w:val="000000" w:themeColor="text1"/>
          <w:sz w:val="28"/>
          <w:szCs w:val="28"/>
          <w:lang w:val="en-US"/>
        </w:rPr>
        <w:t> </w:t>
      </w:r>
      <w:r w:rsidRPr="002E4020">
        <w:rPr>
          <w:iCs/>
          <w:color w:val="000000" w:themeColor="text1"/>
          <w:sz w:val="28"/>
          <w:szCs w:val="28"/>
          <w:lang w:val="en-US"/>
        </w:rPr>
        <w:t>International Journal of Business</w:t>
      </w:r>
      <w:r>
        <w:rPr>
          <w:iCs/>
          <w:color w:val="000000" w:themeColor="text1"/>
          <w:sz w:val="28"/>
          <w:szCs w:val="28"/>
          <w:lang w:val="en-US"/>
        </w:rPr>
        <w:t xml:space="preserve">. – January </w:t>
      </w:r>
      <w:r w:rsidRPr="00500826">
        <w:rPr>
          <w:color w:val="000000" w:themeColor="text1"/>
          <w:sz w:val="28"/>
          <w:szCs w:val="28"/>
          <w:lang w:val="en-US"/>
        </w:rPr>
        <w:t>20</w:t>
      </w:r>
      <w:r>
        <w:rPr>
          <w:color w:val="000000" w:themeColor="text1"/>
          <w:sz w:val="28"/>
          <w:szCs w:val="28"/>
          <w:lang w:val="en-US"/>
        </w:rPr>
        <w:t>02</w:t>
      </w:r>
      <w:r w:rsidRPr="00500826">
        <w:rPr>
          <w:color w:val="000000" w:themeColor="text1"/>
          <w:sz w:val="28"/>
          <w:szCs w:val="28"/>
          <w:lang w:val="en-US"/>
        </w:rPr>
        <w:t xml:space="preserve">. </w:t>
      </w:r>
      <w:r w:rsidRPr="002E4020">
        <w:rPr>
          <w:color w:val="000000" w:themeColor="text1"/>
          <w:sz w:val="28"/>
          <w:szCs w:val="28"/>
          <w:lang w:val="uk-UA"/>
        </w:rPr>
        <w:t>–</w:t>
      </w:r>
      <w:r w:rsidRPr="00500826">
        <w:rPr>
          <w:color w:val="000000" w:themeColor="text1"/>
          <w:sz w:val="28"/>
          <w:szCs w:val="28"/>
          <w:lang w:val="en-US"/>
        </w:rPr>
        <w:t xml:space="preserve"> </w:t>
      </w:r>
      <w:r w:rsidRPr="002E4020">
        <w:rPr>
          <w:color w:val="000000" w:themeColor="text1"/>
          <w:sz w:val="28"/>
          <w:szCs w:val="28"/>
        </w:rPr>
        <w:t>Режим</w:t>
      </w:r>
      <w:r w:rsidRPr="00500826">
        <w:rPr>
          <w:color w:val="000000" w:themeColor="text1"/>
          <w:sz w:val="28"/>
          <w:szCs w:val="28"/>
          <w:lang w:val="en-US"/>
        </w:rPr>
        <w:t xml:space="preserve"> </w:t>
      </w:r>
      <w:r w:rsidRPr="002E4020">
        <w:rPr>
          <w:color w:val="000000" w:themeColor="text1"/>
          <w:sz w:val="28"/>
          <w:szCs w:val="28"/>
        </w:rPr>
        <w:t>доступ</w:t>
      </w:r>
      <w:r w:rsidRPr="002E4020">
        <w:rPr>
          <w:color w:val="000000" w:themeColor="text1"/>
          <w:sz w:val="28"/>
          <w:szCs w:val="28"/>
          <w:lang w:val="uk-UA"/>
        </w:rPr>
        <w:t>у</w:t>
      </w:r>
      <w:r w:rsidRPr="00500826">
        <w:rPr>
          <w:color w:val="000000" w:themeColor="text1"/>
          <w:sz w:val="28"/>
          <w:szCs w:val="28"/>
          <w:lang w:val="en-US"/>
        </w:rPr>
        <w:t>:</w:t>
      </w:r>
    </w:p>
    <w:p w:rsidR="003E25ED" w:rsidRPr="007528C8" w:rsidRDefault="003E25ED" w:rsidP="003E25ED">
      <w:pPr>
        <w:pStyle w:val="a3"/>
        <w:spacing w:before="0" w:beforeAutospacing="0" w:after="0" w:afterAutospacing="0" w:line="360" w:lineRule="auto"/>
        <w:jc w:val="both"/>
        <w:textAlignment w:val="baseline"/>
        <w:rPr>
          <w:rStyle w:val="a6"/>
          <w:color w:val="000000" w:themeColor="text1"/>
          <w:sz w:val="28"/>
          <w:szCs w:val="28"/>
          <w:lang w:val="en-US"/>
        </w:rPr>
      </w:pPr>
      <w:r>
        <w:rPr>
          <w:color w:val="000000" w:themeColor="text1"/>
          <w:sz w:val="28"/>
          <w:szCs w:val="28"/>
          <w:lang w:val="en-US"/>
        </w:rPr>
        <w:t>&lt;</w:t>
      </w:r>
      <w:hyperlink r:id="rId14" w:history="1">
        <w:r w:rsidRPr="007528C8">
          <w:rPr>
            <w:rStyle w:val="a6"/>
            <w:lang w:val="en-US"/>
          </w:rPr>
          <w:t>https://www.researchgate.net/publication/265980947_recent_fundamental_reform_of_public_financial_system_in_japan_background_and_remaining_problems</w:t>
        </w:r>
      </w:hyperlink>
      <w:r w:rsidRPr="00A06270">
        <w:rPr>
          <w:rStyle w:val="a6"/>
          <w:color w:val="000000" w:themeColor="text1"/>
          <w:sz w:val="28"/>
          <w:szCs w:val="28"/>
          <w:lang w:val="en-US"/>
        </w:rPr>
        <w:t>&gt;</w:t>
      </w:r>
      <w:r>
        <w:rPr>
          <w:rStyle w:val="a6"/>
          <w:color w:val="000000" w:themeColor="text1"/>
          <w:sz w:val="28"/>
          <w:szCs w:val="28"/>
          <w:lang w:val="en-US"/>
        </w:rPr>
        <w: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rPr>
      </w:pPr>
      <w:r w:rsidRPr="002E4020">
        <w:rPr>
          <w:color w:val="000000" w:themeColor="text1"/>
          <w:sz w:val="28"/>
          <w:szCs w:val="28"/>
          <w:lang w:val="uk-UA"/>
        </w:rPr>
        <w:t>Попова Л. В., Суботіна К. В. Особливості формування стратегії прямих іноземних інвестицій Японії в XXI столітті</w:t>
      </w:r>
      <w:r w:rsidRPr="00E01C18">
        <w:rPr>
          <w:color w:val="000000" w:themeColor="text1"/>
          <w:sz w:val="28"/>
          <w:szCs w:val="28"/>
        </w:rPr>
        <w:t xml:space="preserve"> [</w:t>
      </w:r>
      <w:r w:rsidRPr="002E4020">
        <w:rPr>
          <w:color w:val="000000" w:themeColor="text1"/>
          <w:sz w:val="28"/>
          <w:szCs w:val="28"/>
          <w:lang w:val="uk-UA"/>
        </w:rPr>
        <w:t>Електронний</w:t>
      </w:r>
      <w:r w:rsidRPr="00E01C18">
        <w:rPr>
          <w:color w:val="000000" w:themeColor="text1"/>
          <w:sz w:val="28"/>
          <w:szCs w:val="28"/>
        </w:rPr>
        <w:t xml:space="preserve"> </w:t>
      </w:r>
      <w:r w:rsidRPr="002E4020">
        <w:rPr>
          <w:color w:val="000000" w:themeColor="text1"/>
          <w:sz w:val="28"/>
          <w:szCs w:val="28"/>
        </w:rPr>
        <w:t>ресурс</w:t>
      </w:r>
      <w:r w:rsidRPr="00E01C18">
        <w:rPr>
          <w:color w:val="000000" w:themeColor="text1"/>
          <w:sz w:val="28"/>
          <w:szCs w:val="28"/>
        </w:rPr>
        <w:t>] //</w:t>
      </w:r>
      <w:r w:rsidRPr="00387B9F">
        <w:rPr>
          <w:color w:val="000000" w:themeColor="text1"/>
          <w:sz w:val="28"/>
          <w:szCs w:val="28"/>
        </w:rPr>
        <w:t xml:space="preserve"> </w:t>
      </w:r>
      <w:r>
        <w:rPr>
          <w:color w:val="000000" w:themeColor="text1"/>
          <w:sz w:val="28"/>
          <w:szCs w:val="28"/>
        </w:rPr>
        <w:t>Управленческое</w:t>
      </w:r>
      <w:r w:rsidRPr="00E01C18">
        <w:rPr>
          <w:color w:val="000000" w:themeColor="text1"/>
          <w:sz w:val="28"/>
          <w:szCs w:val="28"/>
        </w:rPr>
        <w:t xml:space="preserve"> </w:t>
      </w:r>
      <w:r>
        <w:rPr>
          <w:color w:val="000000" w:themeColor="text1"/>
          <w:sz w:val="28"/>
          <w:szCs w:val="28"/>
        </w:rPr>
        <w:t>консультирование</w:t>
      </w:r>
      <w:r w:rsidRPr="00E01C18">
        <w:rPr>
          <w:color w:val="000000" w:themeColor="text1"/>
          <w:sz w:val="28"/>
          <w:szCs w:val="28"/>
        </w:rPr>
        <w:t xml:space="preserve">. – 2018. </w:t>
      </w:r>
      <w:r w:rsidRPr="002E4020">
        <w:rPr>
          <w:color w:val="000000" w:themeColor="text1"/>
          <w:sz w:val="28"/>
          <w:szCs w:val="28"/>
          <w:lang w:val="uk-UA"/>
        </w:rPr>
        <w:t>–</w:t>
      </w:r>
      <w:r w:rsidRPr="00E01C18">
        <w:rPr>
          <w:color w:val="000000" w:themeColor="text1"/>
          <w:sz w:val="28"/>
          <w:szCs w:val="28"/>
        </w:rPr>
        <w:t xml:space="preserve"> </w:t>
      </w:r>
      <w:r w:rsidRPr="002E4020">
        <w:rPr>
          <w:color w:val="000000" w:themeColor="text1"/>
          <w:sz w:val="28"/>
          <w:szCs w:val="28"/>
        </w:rPr>
        <w:t>Режим</w:t>
      </w:r>
      <w:r w:rsidRPr="00E01C18">
        <w:rPr>
          <w:color w:val="000000" w:themeColor="text1"/>
          <w:sz w:val="28"/>
          <w:szCs w:val="28"/>
        </w:rPr>
        <w:t xml:space="preserve"> </w:t>
      </w:r>
      <w:r w:rsidRPr="002E4020">
        <w:rPr>
          <w:color w:val="000000" w:themeColor="text1"/>
          <w:sz w:val="28"/>
          <w:szCs w:val="28"/>
        </w:rPr>
        <w:t>доступ</w:t>
      </w:r>
      <w:r w:rsidRPr="002E4020">
        <w:rPr>
          <w:color w:val="000000" w:themeColor="text1"/>
          <w:sz w:val="28"/>
          <w:szCs w:val="28"/>
          <w:lang w:val="uk-UA"/>
        </w:rPr>
        <w:t>у</w:t>
      </w:r>
      <w:r w:rsidRPr="00E01C18">
        <w:rPr>
          <w:color w:val="000000" w:themeColor="text1"/>
          <w:sz w:val="28"/>
          <w:szCs w:val="28"/>
        </w:rPr>
        <w:t>:</w:t>
      </w:r>
    </w:p>
    <w:p w:rsidR="003E25ED" w:rsidRPr="00E01C18" w:rsidRDefault="003E25ED" w:rsidP="003E25ED">
      <w:pPr>
        <w:pStyle w:val="a3"/>
        <w:spacing w:before="0" w:beforeAutospacing="0" w:after="0" w:afterAutospacing="0" w:line="360" w:lineRule="auto"/>
        <w:jc w:val="both"/>
        <w:textAlignment w:val="baseline"/>
        <w:rPr>
          <w:color w:val="000000" w:themeColor="text1"/>
          <w:sz w:val="28"/>
          <w:szCs w:val="28"/>
        </w:rPr>
      </w:pPr>
      <w:r w:rsidRPr="00E01C18">
        <w:rPr>
          <w:color w:val="000000" w:themeColor="text1"/>
          <w:sz w:val="28"/>
          <w:szCs w:val="28"/>
          <w:lang w:val="uk-UA"/>
        </w:rPr>
        <w:t>&lt;</w:t>
      </w:r>
      <w:hyperlink r:id="rId15" w:history="1">
        <w:r w:rsidRPr="007528C8">
          <w:rPr>
            <w:rStyle w:val="a6"/>
            <w:rFonts w:eastAsia="SimSun"/>
            <w:kern w:val="1"/>
            <w:lang w:val="uk-UA" w:eastAsia="hi-IN" w:bidi="hi-IN"/>
          </w:rPr>
          <w:t>https://cyberleninka.ru/article/v/osobennosti-formirovaniya-strategii-pryamyh-inostrannyh-investitsiy-yaponii-v-xxi-veke</w:t>
        </w:r>
      </w:hyperlink>
      <w:r w:rsidRPr="00E01C18">
        <w:rPr>
          <w:rFonts w:eastAsia="SimSun"/>
          <w:color w:val="000000" w:themeColor="text1"/>
          <w:kern w:val="1"/>
          <w:sz w:val="28"/>
          <w:szCs w:val="28"/>
          <w:lang w:val="uk-UA" w:eastAsia="hi-IN" w:bidi="hi-IN"/>
        </w:rPr>
        <w:t>&gt;.</w:t>
      </w:r>
    </w:p>
    <w:p w:rsidR="003E25ED" w:rsidRPr="00C86C42"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rPr>
      </w:pPr>
      <w:r w:rsidRPr="00E01C18">
        <w:rPr>
          <w:color w:val="000000" w:themeColor="text1"/>
          <w:sz w:val="28"/>
          <w:szCs w:val="28"/>
          <w:lang w:val="uk-UA"/>
        </w:rPr>
        <w:t>С. А. Нікітіна «Еволюція грошово-кредитної політики Японії і Програма «Абеноміки»</w:t>
      </w:r>
      <w:r w:rsidRPr="00387B9F">
        <w:rPr>
          <w:color w:val="000000" w:themeColor="text1"/>
          <w:sz w:val="28"/>
          <w:szCs w:val="28"/>
        </w:rPr>
        <w:t xml:space="preserve"> </w:t>
      </w:r>
      <w:r w:rsidRPr="00E01C18">
        <w:rPr>
          <w:color w:val="000000" w:themeColor="text1"/>
          <w:sz w:val="28"/>
          <w:szCs w:val="28"/>
        </w:rPr>
        <w:t>[</w:t>
      </w:r>
      <w:r w:rsidRPr="002E4020">
        <w:rPr>
          <w:color w:val="000000" w:themeColor="text1"/>
          <w:sz w:val="28"/>
          <w:szCs w:val="28"/>
          <w:lang w:val="uk-UA"/>
        </w:rPr>
        <w:t>Електронний</w:t>
      </w:r>
      <w:r w:rsidRPr="00E01C18">
        <w:rPr>
          <w:color w:val="000000" w:themeColor="text1"/>
          <w:sz w:val="28"/>
          <w:szCs w:val="28"/>
        </w:rPr>
        <w:t xml:space="preserve"> </w:t>
      </w:r>
      <w:r w:rsidRPr="002E4020">
        <w:rPr>
          <w:color w:val="000000" w:themeColor="text1"/>
          <w:sz w:val="28"/>
          <w:szCs w:val="28"/>
        </w:rPr>
        <w:t>ресурс</w:t>
      </w:r>
      <w:r w:rsidRPr="00E01C18">
        <w:rPr>
          <w:color w:val="000000" w:themeColor="text1"/>
          <w:sz w:val="28"/>
          <w:szCs w:val="28"/>
        </w:rPr>
        <w:t>] //</w:t>
      </w:r>
      <w:r w:rsidRPr="00387B9F">
        <w:rPr>
          <w:color w:val="000000" w:themeColor="text1"/>
          <w:sz w:val="28"/>
          <w:szCs w:val="28"/>
        </w:rPr>
        <w:t xml:space="preserve"> </w:t>
      </w:r>
      <w:r w:rsidRPr="00E01C18">
        <w:rPr>
          <w:color w:val="000000" w:themeColor="text1"/>
          <w:sz w:val="28"/>
          <w:szCs w:val="28"/>
          <w:lang w:val="uk-UA"/>
        </w:rPr>
        <w:t>Вісник Інституту економіки Російської академії наук</w:t>
      </w:r>
      <w:r w:rsidRPr="00C86C42">
        <w:rPr>
          <w:color w:val="000000" w:themeColor="text1"/>
          <w:sz w:val="28"/>
          <w:szCs w:val="28"/>
        </w:rPr>
        <w:t>. – 2015</w:t>
      </w:r>
      <w:r w:rsidRPr="00E01C18">
        <w:rPr>
          <w:color w:val="000000" w:themeColor="text1"/>
          <w:sz w:val="28"/>
          <w:szCs w:val="28"/>
        </w:rPr>
        <w:t xml:space="preserve">. </w:t>
      </w:r>
      <w:r w:rsidRPr="00E01C18">
        <w:rPr>
          <w:color w:val="000000" w:themeColor="text1"/>
          <w:sz w:val="28"/>
          <w:szCs w:val="28"/>
          <w:lang w:val="uk-UA"/>
        </w:rPr>
        <w:t>–</w:t>
      </w:r>
      <w:r w:rsidRPr="00E01C18">
        <w:rPr>
          <w:color w:val="000000" w:themeColor="text1"/>
          <w:sz w:val="28"/>
          <w:szCs w:val="28"/>
        </w:rPr>
        <w:t xml:space="preserve"> Режим доступ</w:t>
      </w:r>
      <w:r w:rsidRPr="00E01C18">
        <w:rPr>
          <w:color w:val="000000" w:themeColor="text1"/>
          <w:sz w:val="28"/>
          <w:szCs w:val="28"/>
          <w:lang w:val="uk-UA"/>
        </w:rPr>
        <w:t>у</w:t>
      </w:r>
      <w:r w:rsidRPr="00E01C18">
        <w:rPr>
          <w:color w:val="000000" w:themeColor="text1"/>
          <w:sz w:val="28"/>
          <w:szCs w:val="28"/>
        </w:rPr>
        <w:t>:</w:t>
      </w:r>
      <w:r w:rsidRPr="00E01C18">
        <w:rPr>
          <w:color w:val="000000" w:themeColor="text1"/>
        </w:rPr>
        <w:t xml:space="preserve"> </w:t>
      </w:r>
    </w:p>
    <w:p w:rsidR="003E25ED" w:rsidRPr="0066050E" w:rsidRDefault="003E25ED" w:rsidP="003E25ED">
      <w:pPr>
        <w:pStyle w:val="a3"/>
        <w:spacing w:before="0" w:beforeAutospacing="0" w:after="0" w:afterAutospacing="0" w:line="360" w:lineRule="auto"/>
        <w:jc w:val="both"/>
        <w:textAlignment w:val="baseline"/>
        <w:rPr>
          <w:color w:val="000000" w:themeColor="text1"/>
          <w:sz w:val="28"/>
          <w:szCs w:val="28"/>
        </w:rPr>
      </w:pPr>
      <w:r w:rsidRPr="00387B9F">
        <w:rPr>
          <w:color w:val="000000" w:themeColor="text1"/>
        </w:rPr>
        <w:t>&lt;</w:t>
      </w:r>
      <w:hyperlink r:id="rId16" w:history="1">
        <w:r w:rsidRPr="007528C8">
          <w:rPr>
            <w:rStyle w:val="a6"/>
          </w:rPr>
          <w:t>https://cyberleninka.ru/article/v/evolyutsiya-denezhno-kreditnoy-politiki-yaponii-i-programma-abenomiki</w:t>
        </w:r>
      </w:hyperlink>
      <w:r w:rsidRPr="00387B9F">
        <w:rPr>
          <w:rStyle w:val="a6"/>
          <w:color w:val="000000" w:themeColor="text1"/>
          <w:sz w:val="28"/>
          <w:szCs w:val="28"/>
        </w:rPr>
        <w:t>&gt;</w:t>
      </w:r>
      <w:r w:rsidRPr="0066050E">
        <w:rPr>
          <w:rStyle w:val="a6"/>
          <w:color w:val="000000" w:themeColor="text1"/>
          <w:sz w:val="28"/>
          <w:szCs w:val="28"/>
        </w:rPr>
        <w: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rStyle w:val="a6"/>
          <w:color w:val="000000" w:themeColor="text1"/>
          <w:sz w:val="28"/>
          <w:szCs w:val="28"/>
          <w:lang w:val="en-US"/>
        </w:rPr>
      </w:pPr>
      <w:r w:rsidRPr="00E01C18">
        <w:rPr>
          <w:color w:val="000000" w:themeColor="text1"/>
          <w:sz w:val="28"/>
          <w:szCs w:val="28"/>
          <w:lang w:val="en-US"/>
        </w:rPr>
        <w:lastRenderedPageBreak/>
        <w:t>2015- Base Consumer Price Index</w:t>
      </w:r>
      <w:r>
        <w:rPr>
          <w:color w:val="000000" w:themeColor="text1"/>
          <w:sz w:val="28"/>
          <w:szCs w:val="28"/>
          <w:lang w:val="en-US"/>
        </w:rPr>
        <w:t>.</w:t>
      </w:r>
      <w:r w:rsidRPr="00E01C18">
        <w:rPr>
          <w:color w:val="000000" w:themeColor="text1"/>
          <w:sz w:val="28"/>
          <w:szCs w:val="28"/>
          <w:lang w:val="en-US"/>
        </w:rPr>
        <w:t xml:space="preserve"> Annual Report </w:t>
      </w:r>
      <w:r w:rsidRPr="00FD7EC1">
        <w:rPr>
          <w:color w:val="000000" w:themeColor="text1"/>
          <w:sz w:val="28"/>
          <w:szCs w:val="28"/>
          <w:lang w:val="en-US"/>
        </w:rPr>
        <w:t>[</w:t>
      </w:r>
      <w:r w:rsidRPr="00E01C18">
        <w:rPr>
          <w:color w:val="000000" w:themeColor="text1"/>
          <w:sz w:val="28"/>
          <w:szCs w:val="28"/>
          <w:lang w:val="uk-UA"/>
        </w:rPr>
        <w:t>Електронний</w:t>
      </w:r>
      <w:r w:rsidRPr="00FD7EC1">
        <w:rPr>
          <w:color w:val="000000" w:themeColor="text1"/>
          <w:sz w:val="28"/>
          <w:szCs w:val="28"/>
          <w:lang w:val="en-US"/>
        </w:rPr>
        <w:t xml:space="preserve"> </w:t>
      </w:r>
      <w:r w:rsidRPr="00E01C18">
        <w:rPr>
          <w:color w:val="000000" w:themeColor="text1"/>
          <w:sz w:val="28"/>
          <w:szCs w:val="28"/>
        </w:rPr>
        <w:t>ресурс</w:t>
      </w:r>
      <w:r w:rsidRPr="00FD7EC1">
        <w:rPr>
          <w:color w:val="000000" w:themeColor="text1"/>
          <w:sz w:val="28"/>
          <w:szCs w:val="28"/>
          <w:lang w:val="en-US"/>
        </w:rPr>
        <w:t xml:space="preserve">] </w:t>
      </w:r>
      <w:r>
        <w:rPr>
          <w:color w:val="000000" w:themeColor="text1"/>
          <w:sz w:val="28"/>
          <w:szCs w:val="28"/>
          <w:lang w:val="en-US"/>
        </w:rPr>
        <w:t xml:space="preserve">// </w:t>
      </w:r>
      <w:r w:rsidRPr="00E01C18">
        <w:rPr>
          <w:color w:val="000000" w:themeColor="text1"/>
          <w:sz w:val="28"/>
          <w:szCs w:val="28"/>
          <w:lang w:val="en-US"/>
        </w:rPr>
        <w:t>Portal Site for Japanese Government Statistics</w:t>
      </w:r>
      <w:r w:rsidRPr="004A1136">
        <w:rPr>
          <w:color w:val="000000" w:themeColor="text1"/>
          <w:sz w:val="28"/>
          <w:szCs w:val="28"/>
          <w:lang w:val="en-US"/>
        </w:rPr>
        <w:t xml:space="preserve">. </w:t>
      </w:r>
      <w:r w:rsidRPr="00E01C18">
        <w:rPr>
          <w:color w:val="000000" w:themeColor="text1"/>
          <w:sz w:val="28"/>
          <w:szCs w:val="28"/>
          <w:lang w:val="uk-UA"/>
        </w:rPr>
        <w:t>–</w:t>
      </w:r>
      <w:r w:rsidRPr="004A1136">
        <w:rPr>
          <w:color w:val="000000" w:themeColor="text1"/>
          <w:sz w:val="28"/>
          <w:szCs w:val="28"/>
          <w:lang w:val="en-US"/>
        </w:rPr>
        <w:t xml:space="preserve"> </w:t>
      </w:r>
      <w:r w:rsidRPr="00E01C18">
        <w:rPr>
          <w:color w:val="000000" w:themeColor="text1"/>
          <w:sz w:val="28"/>
          <w:szCs w:val="28"/>
        </w:rPr>
        <w:t>Режим</w:t>
      </w:r>
      <w:r w:rsidRPr="004A1136">
        <w:rPr>
          <w:color w:val="000000" w:themeColor="text1"/>
          <w:sz w:val="28"/>
          <w:szCs w:val="28"/>
          <w:lang w:val="en-US"/>
        </w:rPr>
        <w:t xml:space="preserve"> </w:t>
      </w:r>
      <w:r w:rsidRPr="00E01C18">
        <w:rPr>
          <w:color w:val="000000" w:themeColor="text1"/>
          <w:sz w:val="28"/>
          <w:szCs w:val="28"/>
        </w:rPr>
        <w:t>доступ</w:t>
      </w:r>
      <w:r w:rsidRPr="00E01C18">
        <w:rPr>
          <w:color w:val="000000" w:themeColor="text1"/>
          <w:sz w:val="28"/>
          <w:szCs w:val="28"/>
          <w:lang w:val="uk-UA"/>
        </w:rPr>
        <w:t>у</w:t>
      </w:r>
      <w:r w:rsidRPr="004A1136">
        <w:rPr>
          <w:color w:val="000000" w:themeColor="text1"/>
          <w:sz w:val="28"/>
          <w:szCs w:val="28"/>
          <w:lang w:val="en-US"/>
        </w:rPr>
        <w:t>:</w:t>
      </w:r>
      <w:r w:rsidRPr="004A1136">
        <w:rPr>
          <w:color w:val="000000" w:themeColor="text1"/>
          <w:lang w:val="en-US"/>
        </w:rPr>
        <w:t xml:space="preserve"> </w:t>
      </w:r>
      <w:r>
        <w:rPr>
          <w:color w:val="000000" w:themeColor="text1"/>
          <w:lang w:val="en-US"/>
        </w:rPr>
        <w:t>&lt;</w:t>
      </w:r>
      <w:hyperlink r:id="rId17" w:history="1">
        <w:r w:rsidRPr="007528C8">
          <w:rPr>
            <w:rStyle w:val="a6"/>
            <w:lang w:val="en-US"/>
          </w:rPr>
          <w:t>https://www.stat.go.jp/english/data/cpi/1589.html</w:t>
        </w:r>
      </w:hyperlink>
      <w:r w:rsidRPr="0066050E">
        <w:rPr>
          <w:rStyle w:val="a6"/>
          <w:color w:val="000000" w:themeColor="text1"/>
          <w:sz w:val="28"/>
          <w:szCs w:val="28"/>
          <w:lang w:val="en-US"/>
        </w:rPr>
        <w:t>&gt;</w:t>
      </w:r>
      <w:r>
        <w:rPr>
          <w:rStyle w:val="a6"/>
          <w:color w:val="000000" w:themeColor="text1"/>
          <w:sz w:val="28"/>
          <w:szCs w:val="28"/>
          <w:lang w:val="en-US"/>
        </w:rPr>
        <w:t>.</w:t>
      </w:r>
    </w:p>
    <w:p w:rsidR="003E25ED" w:rsidRPr="0020707C"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CE0999">
        <w:rPr>
          <w:color w:val="000000" w:themeColor="text1"/>
          <w:sz w:val="28"/>
          <w:szCs w:val="28"/>
          <w:lang w:val="en-US"/>
        </w:rPr>
        <w:t>Economic Outlook No. 104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 OECD. Stat. Organization for economic co-operation and development. – November</w:t>
      </w:r>
      <w:r w:rsidRPr="0020707C">
        <w:rPr>
          <w:color w:val="000000" w:themeColor="text1"/>
          <w:sz w:val="28"/>
          <w:szCs w:val="28"/>
          <w:lang w:val="en-US"/>
        </w:rPr>
        <w:t xml:space="preserve"> 201</w:t>
      </w:r>
      <w:r w:rsidRPr="00CE0999">
        <w:rPr>
          <w:color w:val="000000" w:themeColor="text1"/>
          <w:sz w:val="28"/>
          <w:szCs w:val="28"/>
          <w:lang w:val="uk-UA"/>
        </w:rPr>
        <w:t>8</w:t>
      </w:r>
      <w:r w:rsidRPr="0020707C">
        <w:rPr>
          <w:color w:val="000000" w:themeColor="text1"/>
          <w:sz w:val="28"/>
          <w:szCs w:val="28"/>
          <w:lang w:val="en-US"/>
        </w:rPr>
        <w:t xml:space="preserve">. </w:t>
      </w:r>
      <w:r w:rsidRPr="00CE0999">
        <w:rPr>
          <w:color w:val="000000" w:themeColor="text1"/>
          <w:sz w:val="28"/>
          <w:szCs w:val="28"/>
          <w:lang w:val="uk-UA"/>
        </w:rPr>
        <w:t>–</w:t>
      </w:r>
      <w:r w:rsidRPr="0020707C">
        <w:rPr>
          <w:color w:val="000000" w:themeColor="text1"/>
          <w:sz w:val="28"/>
          <w:szCs w:val="28"/>
          <w:lang w:val="en-US"/>
        </w:rPr>
        <w:t xml:space="preserve"> </w:t>
      </w:r>
      <w:r w:rsidRPr="00CE0999">
        <w:rPr>
          <w:color w:val="000000" w:themeColor="text1"/>
          <w:sz w:val="28"/>
          <w:szCs w:val="28"/>
        </w:rPr>
        <w:t>Режим</w:t>
      </w:r>
      <w:r w:rsidRPr="0020707C">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20707C">
        <w:rPr>
          <w:color w:val="000000" w:themeColor="text1"/>
          <w:sz w:val="28"/>
          <w:szCs w:val="28"/>
          <w:lang w:val="en-US"/>
        </w:rPr>
        <w:t>:</w:t>
      </w:r>
    </w:p>
    <w:p w:rsidR="003E25ED" w:rsidRPr="0020707C" w:rsidRDefault="003E25ED" w:rsidP="003E25ED">
      <w:pPr>
        <w:pStyle w:val="a3"/>
        <w:spacing w:before="0" w:beforeAutospacing="0" w:after="0" w:afterAutospacing="0" w:line="360" w:lineRule="auto"/>
        <w:jc w:val="both"/>
        <w:textAlignment w:val="baseline"/>
        <w:rPr>
          <w:rStyle w:val="a6"/>
          <w:color w:val="000000" w:themeColor="text1"/>
          <w:sz w:val="28"/>
          <w:szCs w:val="28"/>
          <w:lang w:val="en-US"/>
        </w:rPr>
      </w:pPr>
      <w:r w:rsidRPr="0020707C">
        <w:rPr>
          <w:color w:val="000000" w:themeColor="text1"/>
          <w:lang w:val="en-US"/>
        </w:rPr>
        <w:t>&lt;</w:t>
      </w:r>
      <w:hyperlink r:id="rId18" w:history="1">
        <w:r w:rsidRPr="007528C8">
          <w:rPr>
            <w:rStyle w:val="a6"/>
            <w:lang w:val="en-US"/>
          </w:rPr>
          <w:t>https://stats.oecd.org/viewhtml.aspx?datasetcode=eo104_internet&amp;lang=en#</w:t>
        </w:r>
      </w:hyperlink>
      <w:r w:rsidRPr="0020707C">
        <w:rPr>
          <w:rStyle w:val="a6"/>
          <w:color w:val="000000" w:themeColor="text1"/>
          <w:sz w:val="28"/>
          <w:szCs w:val="28"/>
          <w:lang w:val="en-US"/>
        </w:rPr>
        <w:t>&gt;</w:t>
      </w:r>
      <w:r w:rsidRPr="0020707C">
        <w:rPr>
          <w:color w:val="000000" w:themeColor="text1"/>
          <w:sz w:val="28"/>
          <w:szCs w:val="28"/>
          <w:lang w:val="uk-UA"/>
        </w:rPr>
        <w:t xml:space="preserve"> </w:t>
      </w:r>
      <w:r w:rsidRPr="0020707C">
        <w:rPr>
          <w:rStyle w:val="a6"/>
          <w:color w:val="000000" w:themeColor="text1"/>
          <w:sz w:val="28"/>
          <w:szCs w:val="28"/>
          <w:lang w:val="en-US"/>
        </w:rPr>
        <w:t xml:space="preserve"> </w:t>
      </w:r>
    </w:p>
    <w:p w:rsidR="003E25ED" w:rsidRPr="007528C8"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CE0999">
        <w:rPr>
          <w:color w:val="000000" w:themeColor="text1"/>
          <w:sz w:val="28"/>
          <w:szCs w:val="28"/>
          <w:lang w:val="en-US"/>
        </w:rPr>
        <w:t>Foreign Exchange Rates - H.10/Historical Rates for Japanese Yen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xml:space="preserve">] Board of Governors of the Federal Reserve System. </w:t>
      </w:r>
      <w:r w:rsidRPr="00CE0999">
        <w:rPr>
          <w:color w:val="000000" w:themeColor="text1"/>
          <w:sz w:val="28"/>
          <w:szCs w:val="28"/>
          <w:lang w:val="uk-UA"/>
        </w:rPr>
        <w:t>–</w:t>
      </w:r>
      <w:r w:rsidRPr="00CE0999">
        <w:rPr>
          <w:color w:val="000000" w:themeColor="text1"/>
          <w:sz w:val="28"/>
          <w:szCs w:val="28"/>
          <w:lang w:val="en-US"/>
        </w:rPr>
        <w:t xml:space="preserve"> </w:t>
      </w:r>
      <w:r w:rsidRPr="00CE0999">
        <w:rPr>
          <w:color w:val="000000" w:themeColor="text1"/>
          <w:sz w:val="28"/>
          <w:szCs w:val="28"/>
        </w:rPr>
        <w:t>Режим</w:t>
      </w:r>
      <w:r w:rsidRPr="00CE0999">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CE0999">
        <w:rPr>
          <w:color w:val="000000" w:themeColor="text1"/>
          <w:sz w:val="28"/>
          <w:szCs w:val="28"/>
          <w:lang w:val="en-US"/>
        </w:rPr>
        <w:t>:</w:t>
      </w:r>
      <w:r w:rsidRPr="00CE0999">
        <w:rPr>
          <w:color w:val="000000" w:themeColor="text1"/>
          <w:lang w:val="en-US"/>
        </w:rPr>
        <w:t xml:space="preserve"> </w:t>
      </w:r>
    </w:p>
    <w:p w:rsidR="003E25ED" w:rsidRPr="007528C8"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Pr>
          <w:color w:val="000000" w:themeColor="text1"/>
          <w:lang w:val="en-US"/>
        </w:rPr>
        <w:t>&lt;</w:t>
      </w:r>
      <w:hyperlink r:id="rId19" w:history="1">
        <w:r w:rsidRPr="007528C8">
          <w:rPr>
            <w:rStyle w:val="a6"/>
            <w:lang w:val="en-US"/>
          </w:rPr>
          <w:t>https://www.federalreserve.gov/releases/h10/hist/dat00_ja.htm</w:t>
        </w:r>
      </w:hyperlink>
      <w:r w:rsidRPr="007528C8">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CE0999">
        <w:rPr>
          <w:color w:val="000000" w:themeColor="text1"/>
          <w:sz w:val="28"/>
          <w:szCs w:val="28"/>
          <w:lang w:val="en-US"/>
        </w:rPr>
        <w:t>SDR Valuation 2018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xml:space="preserve">] // IMF – International Monetary Fund. </w:t>
      </w:r>
      <w:r w:rsidRPr="00CE0999">
        <w:rPr>
          <w:color w:val="000000" w:themeColor="text1"/>
          <w:sz w:val="28"/>
          <w:szCs w:val="28"/>
          <w:lang w:val="uk-UA"/>
        </w:rPr>
        <w:t>–</w:t>
      </w:r>
      <w:r w:rsidRPr="00CE0999">
        <w:rPr>
          <w:color w:val="000000" w:themeColor="text1"/>
          <w:sz w:val="28"/>
          <w:szCs w:val="28"/>
          <w:lang w:val="en-US"/>
        </w:rPr>
        <w:t xml:space="preserve"> </w:t>
      </w:r>
      <w:r w:rsidRPr="00CE0999">
        <w:rPr>
          <w:color w:val="000000" w:themeColor="text1"/>
          <w:sz w:val="28"/>
          <w:szCs w:val="28"/>
        </w:rPr>
        <w:t>Режим</w:t>
      </w:r>
      <w:r w:rsidRPr="00CE0999">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CE0999">
        <w:rPr>
          <w:color w:val="000000" w:themeColor="text1"/>
          <w:sz w:val="28"/>
          <w:szCs w:val="28"/>
          <w:lang w:val="en-US"/>
        </w:rPr>
        <w:t xml:space="preserve">: </w:t>
      </w:r>
      <w:r w:rsidRPr="00CE0999">
        <w:rPr>
          <w:color w:val="000000" w:themeColor="text1"/>
          <w:sz w:val="28"/>
          <w:szCs w:val="28"/>
          <w:lang w:val="uk-UA"/>
        </w:rPr>
        <w:t>&lt;</w:t>
      </w:r>
      <w:hyperlink r:id="rId20" w:history="1">
        <w:r w:rsidRPr="007528C8">
          <w:rPr>
            <w:rStyle w:val="a6"/>
            <w:lang w:val="en-US"/>
          </w:rPr>
          <w:t>https</w:t>
        </w:r>
        <w:r w:rsidRPr="007528C8">
          <w:rPr>
            <w:rStyle w:val="a6"/>
            <w:lang w:val="uk-UA"/>
          </w:rPr>
          <w:t>://</w:t>
        </w:r>
        <w:r w:rsidRPr="007528C8">
          <w:rPr>
            <w:rStyle w:val="a6"/>
            <w:lang w:val="en-US"/>
          </w:rPr>
          <w:t>www</w:t>
        </w:r>
        <w:r w:rsidRPr="007528C8">
          <w:rPr>
            <w:rStyle w:val="a6"/>
            <w:lang w:val="uk-UA"/>
          </w:rPr>
          <w:t>.</w:t>
        </w:r>
        <w:r w:rsidRPr="007528C8">
          <w:rPr>
            <w:rStyle w:val="a6"/>
            <w:lang w:val="en-US"/>
          </w:rPr>
          <w:t>imf</w:t>
        </w:r>
        <w:r w:rsidRPr="007528C8">
          <w:rPr>
            <w:rStyle w:val="a6"/>
            <w:lang w:val="uk-UA"/>
          </w:rPr>
          <w:t>.</w:t>
        </w:r>
        <w:r w:rsidRPr="007528C8">
          <w:rPr>
            <w:rStyle w:val="a6"/>
            <w:lang w:val="en-US"/>
          </w:rPr>
          <w:t>org</w:t>
        </w:r>
        <w:r w:rsidRPr="007528C8">
          <w:rPr>
            <w:rStyle w:val="a6"/>
            <w:lang w:val="uk-UA"/>
          </w:rPr>
          <w:t>/</w:t>
        </w:r>
        <w:r w:rsidRPr="007528C8">
          <w:rPr>
            <w:rStyle w:val="a6"/>
            <w:lang w:val="en-US"/>
          </w:rPr>
          <w:t>external</w:t>
        </w:r>
        <w:r w:rsidRPr="007528C8">
          <w:rPr>
            <w:rStyle w:val="a6"/>
            <w:lang w:val="uk-UA"/>
          </w:rPr>
          <w:t>/</w:t>
        </w:r>
        <w:r w:rsidRPr="007528C8">
          <w:rPr>
            <w:rStyle w:val="a6"/>
            <w:lang w:val="en-US"/>
          </w:rPr>
          <w:t>np</w:t>
        </w:r>
        <w:r w:rsidRPr="007528C8">
          <w:rPr>
            <w:rStyle w:val="a6"/>
            <w:lang w:val="uk-UA"/>
          </w:rPr>
          <w:t>/</w:t>
        </w:r>
        <w:r w:rsidRPr="007528C8">
          <w:rPr>
            <w:rStyle w:val="a6"/>
            <w:lang w:val="en-US"/>
          </w:rPr>
          <w:t>fin</w:t>
        </w:r>
        <w:r w:rsidRPr="007528C8">
          <w:rPr>
            <w:rStyle w:val="a6"/>
            <w:lang w:val="uk-UA"/>
          </w:rPr>
          <w:t>/</w:t>
        </w:r>
        <w:r w:rsidRPr="007528C8">
          <w:rPr>
            <w:rStyle w:val="a6"/>
            <w:lang w:val="en-US"/>
          </w:rPr>
          <w:t>data</w:t>
        </w:r>
        <w:r w:rsidRPr="007528C8">
          <w:rPr>
            <w:rStyle w:val="a6"/>
            <w:lang w:val="uk-UA"/>
          </w:rPr>
          <w:t>/</w:t>
        </w:r>
        <w:r w:rsidRPr="007528C8">
          <w:rPr>
            <w:rStyle w:val="a6"/>
            <w:lang w:val="en-US"/>
          </w:rPr>
          <w:t>rms</w:t>
        </w:r>
        <w:r w:rsidRPr="007528C8">
          <w:rPr>
            <w:rStyle w:val="a6"/>
            <w:lang w:val="uk-UA"/>
          </w:rPr>
          <w:t>_</w:t>
        </w:r>
        <w:r w:rsidRPr="007528C8">
          <w:rPr>
            <w:rStyle w:val="a6"/>
            <w:lang w:val="en-US"/>
          </w:rPr>
          <w:t>sdrv</w:t>
        </w:r>
        <w:r w:rsidRPr="007528C8">
          <w:rPr>
            <w:rStyle w:val="a6"/>
            <w:lang w:val="uk-UA"/>
          </w:rPr>
          <w:t>.</w:t>
        </w:r>
        <w:r w:rsidRPr="007528C8">
          <w:rPr>
            <w:rStyle w:val="a6"/>
            <w:lang w:val="en-US"/>
          </w:rPr>
          <w:t>aspx</w:t>
        </w:r>
      </w:hyperlink>
      <w:r w:rsidRPr="00CE0999">
        <w:rPr>
          <w:sz w:val="28"/>
          <w:szCs w:val="28"/>
          <w:lang w:val="uk-UA"/>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CE0999">
        <w:rPr>
          <w:color w:val="000000" w:themeColor="text1"/>
          <w:sz w:val="28"/>
          <w:szCs w:val="28"/>
          <w:lang w:val="en-US"/>
        </w:rPr>
        <w:t>Deposit Interest Rate by Country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xml:space="preserve">] // IMF – International Monetary Fund. </w:t>
      </w:r>
      <w:r w:rsidRPr="00CE0999">
        <w:rPr>
          <w:color w:val="000000" w:themeColor="text1"/>
          <w:sz w:val="28"/>
          <w:szCs w:val="28"/>
          <w:lang w:val="uk-UA"/>
        </w:rPr>
        <w:t>–</w:t>
      </w:r>
      <w:r w:rsidRPr="00CE0999">
        <w:rPr>
          <w:color w:val="000000" w:themeColor="text1"/>
          <w:sz w:val="28"/>
          <w:szCs w:val="28"/>
          <w:lang w:val="en-US"/>
        </w:rPr>
        <w:t xml:space="preserve"> </w:t>
      </w:r>
      <w:r w:rsidRPr="00CE0999">
        <w:rPr>
          <w:color w:val="000000" w:themeColor="text1"/>
          <w:sz w:val="28"/>
          <w:szCs w:val="28"/>
        </w:rPr>
        <w:t>Режим</w:t>
      </w:r>
      <w:r w:rsidRPr="00CE0999">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CE0999">
        <w:rPr>
          <w:color w:val="000000" w:themeColor="text1"/>
          <w:sz w:val="28"/>
          <w:szCs w:val="28"/>
          <w:lang w:val="en-US"/>
        </w:rPr>
        <w:t>:</w:t>
      </w:r>
    </w:p>
    <w:p w:rsidR="003E25ED"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CE0999">
        <w:rPr>
          <w:color w:val="000000" w:themeColor="text1"/>
          <w:sz w:val="28"/>
          <w:szCs w:val="28"/>
          <w:lang w:val="uk-UA"/>
        </w:rPr>
        <w:t>&lt;</w:t>
      </w:r>
      <w:hyperlink r:id="rId21" w:history="1">
        <w:r w:rsidRPr="007528C8">
          <w:rPr>
            <w:rStyle w:val="a6"/>
            <w:lang w:val="en-US"/>
          </w:rPr>
          <w:t>http</w:t>
        </w:r>
        <w:r w:rsidRPr="007528C8">
          <w:rPr>
            <w:rStyle w:val="a6"/>
            <w:lang w:val="uk-UA"/>
          </w:rPr>
          <w:t>://</w:t>
        </w:r>
        <w:r w:rsidRPr="007528C8">
          <w:rPr>
            <w:rStyle w:val="a6"/>
            <w:lang w:val="en-US"/>
          </w:rPr>
          <w:t>data</w:t>
        </w:r>
        <w:r w:rsidRPr="007528C8">
          <w:rPr>
            <w:rStyle w:val="a6"/>
            <w:lang w:val="uk-UA"/>
          </w:rPr>
          <w:t>.</w:t>
        </w:r>
        <w:r w:rsidRPr="007528C8">
          <w:rPr>
            <w:rStyle w:val="a6"/>
            <w:lang w:val="en-US"/>
          </w:rPr>
          <w:t>imf</w:t>
        </w:r>
        <w:r w:rsidRPr="007528C8">
          <w:rPr>
            <w:rStyle w:val="a6"/>
            <w:lang w:val="uk-UA"/>
          </w:rPr>
          <w:t>.</w:t>
        </w:r>
        <w:r w:rsidRPr="007528C8">
          <w:rPr>
            <w:rStyle w:val="a6"/>
            <w:lang w:val="en-US"/>
          </w:rPr>
          <w:t>org</w:t>
        </w:r>
        <w:r w:rsidRPr="007528C8">
          <w:rPr>
            <w:rStyle w:val="a6"/>
            <w:lang w:val="uk-UA"/>
          </w:rPr>
          <w:t>/</w:t>
        </w:r>
        <w:r w:rsidRPr="007528C8">
          <w:rPr>
            <w:rStyle w:val="a6"/>
            <w:lang w:val="en-US"/>
          </w:rPr>
          <w:t>regular</w:t>
        </w:r>
        <w:r w:rsidRPr="007528C8">
          <w:rPr>
            <w:rStyle w:val="a6"/>
            <w:lang w:val="uk-UA"/>
          </w:rPr>
          <w:t>.</w:t>
        </w:r>
        <w:r w:rsidRPr="007528C8">
          <w:rPr>
            <w:rStyle w:val="a6"/>
            <w:lang w:val="en-US"/>
          </w:rPr>
          <w:t>aspx</w:t>
        </w:r>
        <w:r w:rsidRPr="007528C8">
          <w:rPr>
            <w:rStyle w:val="a6"/>
            <w:lang w:val="uk-UA"/>
          </w:rPr>
          <w:t>?</w:t>
        </w:r>
        <w:r w:rsidRPr="007528C8">
          <w:rPr>
            <w:rStyle w:val="a6"/>
            <w:lang w:val="en-US"/>
          </w:rPr>
          <w:t>key</w:t>
        </w:r>
        <w:r w:rsidRPr="007528C8">
          <w:rPr>
            <w:rStyle w:val="a6"/>
            <w:lang w:val="uk-UA"/>
          </w:rPr>
          <w:t>=61545855</w:t>
        </w:r>
      </w:hyperlink>
      <w:r w:rsidRPr="00CE0999">
        <w:rPr>
          <w:rStyle w:val="a6"/>
          <w:color w:val="000000" w:themeColor="text1"/>
          <w:sz w:val="28"/>
          <w:szCs w:val="28"/>
          <w:lang w:val="uk-UA"/>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CE0999">
        <w:rPr>
          <w:color w:val="000000" w:themeColor="text1"/>
          <w:sz w:val="28"/>
          <w:szCs w:val="28"/>
          <w:lang w:val="en-US"/>
        </w:rPr>
        <w:t>Monetary Policy Lessons from the Financial Crisis Swiss National Bank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xml:space="preserve">] // SNB Research Conference. – September 2015. </w:t>
      </w:r>
      <w:r w:rsidRPr="00CE0999">
        <w:rPr>
          <w:color w:val="000000" w:themeColor="text1"/>
          <w:sz w:val="28"/>
          <w:szCs w:val="28"/>
          <w:lang w:val="uk-UA"/>
        </w:rPr>
        <w:t>–</w:t>
      </w:r>
      <w:r w:rsidRPr="00CE0999">
        <w:rPr>
          <w:color w:val="000000" w:themeColor="text1"/>
          <w:sz w:val="28"/>
          <w:szCs w:val="28"/>
          <w:lang w:val="en-US"/>
        </w:rPr>
        <w:t xml:space="preserve"> </w:t>
      </w:r>
      <w:r w:rsidRPr="00CE0999">
        <w:rPr>
          <w:color w:val="000000" w:themeColor="text1"/>
          <w:sz w:val="28"/>
          <w:szCs w:val="28"/>
        </w:rPr>
        <w:t>Режим</w:t>
      </w:r>
      <w:r w:rsidRPr="00CE0999">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CE0999">
        <w:rPr>
          <w:color w:val="000000" w:themeColor="text1"/>
          <w:sz w:val="28"/>
          <w:szCs w:val="28"/>
          <w:lang w:val="en-US"/>
        </w:rPr>
        <w:t>:</w:t>
      </w:r>
    </w:p>
    <w:p w:rsidR="003E25ED" w:rsidRPr="00CE0999"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CE0999">
        <w:rPr>
          <w:sz w:val="28"/>
          <w:szCs w:val="28"/>
          <w:lang w:val="uk-UA"/>
        </w:rPr>
        <w:t>&lt;</w:t>
      </w:r>
      <w:hyperlink r:id="rId22" w:history="1">
        <w:r w:rsidRPr="007528C8">
          <w:rPr>
            <w:rStyle w:val="a6"/>
            <w:lang w:val="en-US"/>
          </w:rPr>
          <w:t>https</w:t>
        </w:r>
        <w:r w:rsidRPr="007528C8">
          <w:rPr>
            <w:rStyle w:val="a6"/>
            <w:lang w:val="uk-UA"/>
          </w:rPr>
          <w:t>://</w:t>
        </w:r>
        <w:r w:rsidRPr="007528C8">
          <w:rPr>
            <w:rStyle w:val="a6"/>
            <w:lang w:val="en-US"/>
          </w:rPr>
          <w:t>www</w:t>
        </w:r>
        <w:r w:rsidRPr="007528C8">
          <w:rPr>
            <w:rStyle w:val="a6"/>
            <w:lang w:val="uk-UA"/>
          </w:rPr>
          <w:t>.</w:t>
        </w:r>
        <w:r w:rsidRPr="007528C8">
          <w:rPr>
            <w:rStyle w:val="a6"/>
            <w:lang w:val="en-US"/>
          </w:rPr>
          <w:t>snb</w:t>
        </w:r>
        <w:r w:rsidRPr="007528C8">
          <w:rPr>
            <w:rStyle w:val="a6"/>
            <w:lang w:val="uk-UA"/>
          </w:rPr>
          <w:t>.</w:t>
        </w:r>
        <w:r w:rsidRPr="007528C8">
          <w:rPr>
            <w:rStyle w:val="a6"/>
            <w:lang w:val="en-US"/>
          </w:rPr>
          <w:t>ch</w:t>
        </w:r>
        <w:r w:rsidRPr="007528C8">
          <w:rPr>
            <w:rStyle w:val="a6"/>
            <w:lang w:val="uk-UA"/>
          </w:rPr>
          <w:t>/</w:t>
        </w:r>
        <w:r w:rsidRPr="007528C8">
          <w:rPr>
            <w:rStyle w:val="a6"/>
            <w:lang w:val="en-US"/>
          </w:rPr>
          <w:t>it</w:t>
        </w:r>
        <w:r w:rsidRPr="007528C8">
          <w:rPr>
            <w:rStyle w:val="a6"/>
            <w:lang w:val="uk-UA"/>
          </w:rPr>
          <w:t>/</w:t>
        </w:r>
        <w:r w:rsidRPr="007528C8">
          <w:rPr>
            <w:rStyle w:val="a6"/>
            <w:lang w:val="en-US"/>
          </w:rPr>
          <w:t>ifor</w:t>
        </w:r>
        <w:r w:rsidRPr="007528C8">
          <w:rPr>
            <w:rStyle w:val="a6"/>
            <w:lang w:val="uk-UA"/>
          </w:rPr>
          <w:t>/</w:t>
        </w:r>
        <w:r w:rsidRPr="007528C8">
          <w:rPr>
            <w:rStyle w:val="a6"/>
            <w:lang w:val="en-US"/>
          </w:rPr>
          <w:t>research</w:t>
        </w:r>
        <w:r w:rsidRPr="007528C8">
          <w:rPr>
            <w:rStyle w:val="a6"/>
            <w:lang w:val="uk-UA"/>
          </w:rPr>
          <w:t>/</w:t>
        </w:r>
        <w:r w:rsidRPr="007528C8">
          <w:rPr>
            <w:rStyle w:val="a6"/>
            <w:lang w:val="en-US"/>
          </w:rPr>
          <w:t>conf</w:t>
        </w:r>
        <w:r w:rsidRPr="007528C8">
          <w:rPr>
            <w:rStyle w:val="a6"/>
            <w:lang w:val="uk-UA"/>
          </w:rPr>
          <w:t>/</w:t>
        </w:r>
        <w:r w:rsidRPr="007528C8">
          <w:rPr>
            <w:rStyle w:val="a6"/>
            <w:lang w:val="en-US"/>
          </w:rPr>
          <w:t>snb</w:t>
        </w:r>
        <w:r w:rsidRPr="007528C8">
          <w:rPr>
            <w:rStyle w:val="a6"/>
            <w:lang w:val="uk-UA"/>
          </w:rPr>
          <w:t>_</w:t>
        </w:r>
        <w:r w:rsidRPr="007528C8">
          <w:rPr>
            <w:rStyle w:val="a6"/>
            <w:lang w:val="en-US"/>
          </w:rPr>
          <w:t>research</w:t>
        </w:r>
        <w:r w:rsidRPr="007528C8">
          <w:rPr>
            <w:rStyle w:val="a6"/>
            <w:lang w:val="uk-UA"/>
          </w:rPr>
          <w:t>_</w:t>
        </w:r>
        <w:r w:rsidRPr="007528C8">
          <w:rPr>
            <w:rStyle w:val="a6"/>
            <w:lang w:val="en-US"/>
          </w:rPr>
          <w:t>conference</w:t>
        </w:r>
        <w:r w:rsidRPr="007528C8">
          <w:rPr>
            <w:rStyle w:val="a6"/>
            <w:lang w:val="uk-UA"/>
          </w:rPr>
          <w:t>/</w:t>
        </w:r>
        <w:r w:rsidRPr="007528C8">
          <w:rPr>
            <w:rStyle w:val="a6"/>
            <w:lang w:val="en-US"/>
          </w:rPr>
          <w:t>id</w:t>
        </w:r>
        <w:r w:rsidRPr="007528C8">
          <w:rPr>
            <w:rStyle w:val="a6"/>
            <w:lang w:val="uk-UA"/>
          </w:rPr>
          <w:t>/</w:t>
        </w:r>
        <w:r w:rsidRPr="007528C8">
          <w:rPr>
            <w:rStyle w:val="a6"/>
            <w:lang w:val="en-US"/>
          </w:rPr>
          <w:t>sem</w:t>
        </w:r>
        <w:r w:rsidRPr="007528C8">
          <w:rPr>
            <w:rStyle w:val="a6"/>
            <w:lang w:val="uk-UA"/>
          </w:rPr>
          <w:t>_2015_09_25</w:t>
        </w:r>
      </w:hyperlink>
      <w:r w:rsidRPr="00CE0999">
        <w:rPr>
          <w:sz w:val="28"/>
          <w:szCs w:val="28"/>
          <w:lang w:val="uk-UA"/>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CE0999">
        <w:rPr>
          <w:color w:val="000000" w:themeColor="text1"/>
          <w:sz w:val="28"/>
          <w:szCs w:val="28"/>
          <w:lang w:val="en-US"/>
        </w:rPr>
        <w:t>Tomoshiro Niimi. Recent Trends in Foreign Exchange (FX) Margin Trading in Japan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xml:space="preserve">] // Bank of Japan. </w:t>
      </w:r>
      <w:r w:rsidRPr="00CE0999">
        <w:rPr>
          <w:color w:val="000000" w:themeColor="text1"/>
          <w:sz w:val="28"/>
          <w:szCs w:val="28"/>
          <w:lang w:val="uk-UA"/>
        </w:rPr>
        <w:t>–</w:t>
      </w:r>
      <w:r w:rsidRPr="00CE0999">
        <w:rPr>
          <w:color w:val="000000" w:themeColor="text1"/>
          <w:sz w:val="28"/>
          <w:szCs w:val="28"/>
          <w:lang w:val="en-US"/>
        </w:rPr>
        <w:t xml:space="preserve"> August 2016. – </w:t>
      </w:r>
      <w:r w:rsidRPr="00CE0999">
        <w:rPr>
          <w:color w:val="000000" w:themeColor="text1"/>
          <w:sz w:val="28"/>
          <w:szCs w:val="28"/>
        </w:rPr>
        <w:t>Режим</w:t>
      </w:r>
      <w:r w:rsidRPr="00CE0999">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CE0999">
        <w:rPr>
          <w:color w:val="000000" w:themeColor="text1"/>
          <w:sz w:val="28"/>
          <w:szCs w:val="28"/>
          <w:lang w:val="en-US"/>
        </w:rPr>
        <w:t>: &lt;</w:t>
      </w:r>
      <w:hyperlink r:id="rId23" w:history="1">
        <w:r w:rsidRPr="007528C8">
          <w:rPr>
            <w:rStyle w:val="a6"/>
            <w:lang w:val="en-US"/>
          </w:rPr>
          <w:t>http://www.boj.or.jp/en/research/wps_rev/rev_2016/rev16e05.htm/</w:t>
        </w:r>
      </w:hyperlink>
      <w:r w:rsidRPr="00CE0999">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CE0999">
        <w:rPr>
          <w:color w:val="000000" w:themeColor="text1"/>
          <w:sz w:val="28"/>
          <w:szCs w:val="28"/>
          <w:lang w:val="en-US"/>
        </w:rPr>
        <w:t>Financial System Report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xml:space="preserve">] // Bank of Japan. – April 2019. </w:t>
      </w:r>
      <w:r w:rsidRPr="00CE0999">
        <w:rPr>
          <w:color w:val="000000" w:themeColor="text1"/>
          <w:sz w:val="28"/>
          <w:szCs w:val="28"/>
          <w:lang w:val="uk-UA"/>
        </w:rPr>
        <w:t>–</w:t>
      </w:r>
      <w:r w:rsidRPr="00CE0999">
        <w:rPr>
          <w:color w:val="000000" w:themeColor="text1"/>
          <w:sz w:val="28"/>
          <w:szCs w:val="28"/>
          <w:lang w:val="en-US"/>
        </w:rPr>
        <w:t xml:space="preserve"> </w:t>
      </w:r>
      <w:r w:rsidRPr="00CE0999">
        <w:rPr>
          <w:color w:val="000000" w:themeColor="text1"/>
          <w:sz w:val="28"/>
          <w:szCs w:val="28"/>
        </w:rPr>
        <w:t>Режим</w:t>
      </w:r>
      <w:r w:rsidRPr="00CE0999">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CE0999">
        <w:rPr>
          <w:color w:val="000000" w:themeColor="text1"/>
          <w:sz w:val="28"/>
          <w:szCs w:val="28"/>
          <w:lang w:val="en-US"/>
        </w:rPr>
        <w:t xml:space="preserve">: </w:t>
      </w:r>
    </w:p>
    <w:p w:rsidR="003E25ED"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CE0999">
        <w:rPr>
          <w:color w:val="000000" w:themeColor="text1"/>
          <w:sz w:val="28"/>
          <w:szCs w:val="28"/>
          <w:lang w:val="en-US"/>
        </w:rPr>
        <w:t>&lt;</w:t>
      </w:r>
      <w:hyperlink r:id="rId24" w:history="1">
        <w:r w:rsidRPr="007528C8">
          <w:rPr>
            <w:rStyle w:val="a6"/>
            <w:lang w:val="en-US"/>
          </w:rPr>
          <w:t>http://www.boj.or.jp/en/research/brp/fsr/fsr190417.htm/</w:t>
        </w:r>
      </w:hyperlink>
      <w:r w:rsidRPr="00CE0999">
        <w:rPr>
          <w:rStyle w:val="a6"/>
          <w:color w:val="000000" w:themeColor="text1"/>
          <w:sz w:val="28"/>
          <w:szCs w:val="28"/>
          <w:lang w:val="en-US"/>
        </w:rPr>
        <w:t>&gt;.</w:t>
      </w:r>
    </w:p>
    <w:p w:rsidR="003E25ED" w:rsidRPr="00D71CF3" w:rsidRDefault="003E25ED" w:rsidP="003E25ED">
      <w:pPr>
        <w:pStyle w:val="a3"/>
        <w:numPr>
          <w:ilvl w:val="0"/>
          <w:numId w:val="2"/>
        </w:numPr>
        <w:spacing w:before="0" w:beforeAutospacing="0" w:after="0" w:afterAutospacing="0" w:line="360" w:lineRule="auto"/>
        <w:ind w:left="0" w:firstLine="0"/>
        <w:jc w:val="both"/>
        <w:textAlignment w:val="baseline"/>
        <w:rPr>
          <w:rStyle w:val="a6"/>
          <w:color w:val="000000" w:themeColor="text1"/>
          <w:sz w:val="28"/>
          <w:szCs w:val="28"/>
          <w:lang w:val="en-US"/>
        </w:rPr>
      </w:pPr>
      <w:r w:rsidRPr="00CE0999">
        <w:rPr>
          <w:color w:val="000000" w:themeColor="text1"/>
          <w:sz w:val="28"/>
          <w:szCs w:val="28"/>
          <w:lang w:val="en-US"/>
        </w:rPr>
        <w:t>Takuji</w:t>
      </w:r>
      <w:r w:rsidRPr="00CE0999">
        <w:rPr>
          <w:color w:val="000000" w:themeColor="text1"/>
          <w:sz w:val="28"/>
          <w:szCs w:val="28"/>
          <w:lang w:val="uk-UA"/>
        </w:rPr>
        <w:t xml:space="preserve"> </w:t>
      </w:r>
      <w:r w:rsidRPr="00CE0999">
        <w:rPr>
          <w:color w:val="000000" w:themeColor="text1"/>
          <w:sz w:val="28"/>
          <w:szCs w:val="28"/>
          <w:lang w:val="en-US"/>
        </w:rPr>
        <w:t>Kawamoto</w:t>
      </w:r>
      <w:r w:rsidRPr="00CE0999">
        <w:rPr>
          <w:color w:val="000000" w:themeColor="text1"/>
          <w:sz w:val="28"/>
          <w:szCs w:val="28"/>
          <w:lang w:val="uk-UA"/>
        </w:rPr>
        <w:t xml:space="preserve">, </w:t>
      </w:r>
      <w:r w:rsidRPr="00CE0999">
        <w:rPr>
          <w:color w:val="000000" w:themeColor="text1"/>
          <w:sz w:val="28"/>
          <w:szCs w:val="28"/>
          <w:lang w:val="en-US"/>
        </w:rPr>
        <w:t>Tatsuya</w:t>
      </w:r>
      <w:r w:rsidRPr="00CE0999">
        <w:rPr>
          <w:color w:val="000000" w:themeColor="text1"/>
          <w:sz w:val="28"/>
          <w:szCs w:val="28"/>
          <w:lang w:val="uk-UA"/>
        </w:rPr>
        <w:t xml:space="preserve"> </w:t>
      </w:r>
      <w:r w:rsidRPr="00CE0999">
        <w:rPr>
          <w:color w:val="000000" w:themeColor="text1"/>
          <w:sz w:val="28"/>
          <w:szCs w:val="28"/>
          <w:lang w:val="en-US"/>
        </w:rPr>
        <w:t>Ozaki</w:t>
      </w:r>
      <w:r w:rsidRPr="00CE0999">
        <w:rPr>
          <w:color w:val="000000" w:themeColor="text1"/>
          <w:sz w:val="28"/>
          <w:szCs w:val="28"/>
          <w:lang w:val="uk-UA"/>
        </w:rPr>
        <w:t xml:space="preserve">, </w:t>
      </w:r>
      <w:r w:rsidRPr="00CE0999">
        <w:rPr>
          <w:color w:val="000000" w:themeColor="text1"/>
          <w:sz w:val="28"/>
          <w:szCs w:val="28"/>
          <w:lang w:val="en-US"/>
        </w:rPr>
        <w:t>Naoya</w:t>
      </w:r>
      <w:r w:rsidRPr="00CE0999">
        <w:rPr>
          <w:color w:val="000000" w:themeColor="text1"/>
          <w:sz w:val="28"/>
          <w:szCs w:val="28"/>
          <w:lang w:val="uk-UA"/>
        </w:rPr>
        <w:t xml:space="preserve"> </w:t>
      </w:r>
      <w:r w:rsidRPr="00CE0999">
        <w:rPr>
          <w:color w:val="000000" w:themeColor="text1"/>
          <w:sz w:val="28"/>
          <w:szCs w:val="28"/>
          <w:lang w:val="en-US"/>
        </w:rPr>
        <w:t>Kato</w:t>
      </w:r>
      <w:r w:rsidRPr="00CE0999">
        <w:rPr>
          <w:color w:val="000000" w:themeColor="text1"/>
          <w:sz w:val="28"/>
          <w:szCs w:val="28"/>
          <w:lang w:val="uk-UA"/>
        </w:rPr>
        <w:t xml:space="preserve">, </w:t>
      </w:r>
      <w:r w:rsidRPr="00CE0999">
        <w:rPr>
          <w:color w:val="000000" w:themeColor="text1"/>
          <w:sz w:val="28"/>
          <w:szCs w:val="28"/>
          <w:lang w:val="en-US"/>
        </w:rPr>
        <w:t>Kohei</w:t>
      </w:r>
      <w:r w:rsidRPr="00CE0999">
        <w:rPr>
          <w:color w:val="000000" w:themeColor="text1"/>
          <w:sz w:val="28"/>
          <w:szCs w:val="28"/>
          <w:lang w:val="uk-UA"/>
        </w:rPr>
        <w:t xml:space="preserve"> </w:t>
      </w:r>
      <w:r w:rsidRPr="00CE0999">
        <w:rPr>
          <w:color w:val="000000" w:themeColor="text1"/>
          <w:sz w:val="28"/>
          <w:szCs w:val="28"/>
          <w:lang w:val="en-US"/>
        </w:rPr>
        <w:t>Maehashi</w:t>
      </w:r>
      <w:r w:rsidRPr="00CE0999">
        <w:rPr>
          <w:color w:val="000000" w:themeColor="text1"/>
          <w:sz w:val="28"/>
          <w:szCs w:val="28"/>
          <w:lang w:val="uk-UA"/>
        </w:rPr>
        <w:t xml:space="preserve">. </w:t>
      </w:r>
      <w:r w:rsidRPr="00CE0999">
        <w:rPr>
          <w:color w:val="000000" w:themeColor="text1"/>
          <w:sz w:val="28"/>
          <w:szCs w:val="28"/>
          <w:lang w:val="en-US"/>
        </w:rPr>
        <w:t>Methodology for Estimating Output Gab and Potential Growth Rate: An Update [</w:t>
      </w:r>
      <w:r w:rsidRPr="00CE0999">
        <w:rPr>
          <w:color w:val="000000" w:themeColor="text1"/>
          <w:sz w:val="28"/>
          <w:szCs w:val="28"/>
          <w:lang w:val="uk-UA"/>
        </w:rPr>
        <w:t>Електронний</w:t>
      </w:r>
      <w:r w:rsidRPr="00CE0999">
        <w:rPr>
          <w:color w:val="000000" w:themeColor="text1"/>
          <w:sz w:val="28"/>
          <w:szCs w:val="28"/>
          <w:lang w:val="en-US"/>
        </w:rPr>
        <w:t xml:space="preserve"> </w:t>
      </w:r>
      <w:r w:rsidRPr="00CE0999">
        <w:rPr>
          <w:color w:val="000000" w:themeColor="text1"/>
          <w:sz w:val="28"/>
          <w:szCs w:val="28"/>
        </w:rPr>
        <w:t>ресурс</w:t>
      </w:r>
      <w:r w:rsidRPr="00CE0999">
        <w:rPr>
          <w:color w:val="000000" w:themeColor="text1"/>
          <w:sz w:val="28"/>
          <w:szCs w:val="28"/>
          <w:lang w:val="en-US"/>
        </w:rPr>
        <w:t xml:space="preserve">] // Bank of Japan. – May 2017. </w:t>
      </w:r>
      <w:r w:rsidRPr="00CE0999">
        <w:rPr>
          <w:color w:val="000000" w:themeColor="text1"/>
          <w:sz w:val="28"/>
          <w:szCs w:val="28"/>
          <w:lang w:val="uk-UA"/>
        </w:rPr>
        <w:t>–</w:t>
      </w:r>
      <w:r w:rsidRPr="00CE0999">
        <w:rPr>
          <w:color w:val="000000" w:themeColor="text1"/>
          <w:sz w:val="28"/>
          <w:szCs w:val="28"/>
          <w:lang w:val="en-US"/>
        </w:rPr>
        <w:t xml:space="preserve"> </w:t>
      </w:r>
      <w:r w:rsidRPr="00CE0999">
        <w:rPr>
          <w:color w:val="000000" w:themeColor="text1"/>
          <w:sz w:val="28"/>
          <w:szCs w:val="28"/>
        </w:rPr>
        <w:t>Режим</w:t>
      </w:r>
      <w:r w:rsidRPr="00CE0999">
        <w:rPr>
          <w:color w:val="000000" w:themeColor="text1"/>
          <w:sz w:val="28"/>
          <w:szCs w:val="28"/>
          <w:lang w:val="en-US"/>
        </w:rPr>
        <w:t xml:space="preserve"> </w:t>
      </w:r>
      <w:r w:rsidRPr="00CE0999">
        <w:rPr>
          <w:color w:val="000000" w:themeColor="text1"/>
          <w:sz w:val="28"/>
          <w:szCs w:val="28"/>
        </w:rPr>
        <w:t>доступ</w:t>
      </w:r>
      <w:r w:rsidRPr="00CE0999">
        <w:rPr>
          <w:color w:val="000000" w:themeColor="text1"/>
          <w:sz w:val="28"/>
          <w:szCs w:val="28"/>
          <w:lang w:val="uk-UA"/>
        </w:rPr>
        <w:t>у</w:t>
      </w:r>
      <w:r w:rsidRPr="00CE0999">
        <w:rPr>
          <w:color w:val="000000" w:themeColor="text1"/>
          <w:sz w:val="28"/>
          <w:szCs w:val="28"/>
          <w:lang w:val="en-US"/>
        </w:rPr>
        <w:t>:</w:t>
      </w:r>
      <w:r>
        <w:rPr>
          <w:color w:val="000000" w:themeColor="text1"/>
          <w:sz w:val="28"/>
          <w:szCs w:val="28"/>
          <w:lang w:val="en-US"/>
        </w:rPr>
        <w:t xml:space="preserve"> </w:t>
      </w:r>
      <w:r w:rsidRPr="00D71CF3">
        <w:rPr>
          <w:lang w:val="uk-UA"/>
        </w:rPr>
        <w:t>&lt;</w:t>
      </w:r>
      <w:hyperlink r:id="rId25" w:history="1">
        <w:r w:rsidRPr="007528C8">
          <w:rPr>
            <w:rStyle w:val="a6"/>
            <w:lang w:val="en-US"/>
          </w:rPr>
          <w:t>https</w:t>
        </w:r>
        <w:r w:rsidRPr="007528C8">
          <w:rPr>
            <w:rStyle w:val="a6"/>
            <w:lang w:val="uk-UA"/>
          </w:rPr>
          <w:t>://</w:t>
        </w:r>
        <w:r w:rsidRPr="007528C8">
          <w:rPr>
            <w:rStyle w:val="a6"/>
            <w:lang w:val="en-US"/>
          </w:rPr>
          <w:t>www</w:t>
        </w:r>
        <w:r w:rsidRPr="007528C8">
          <w:rPr>
            <w:rStyle w:val="a6"/>
            <w:lang w:val="uk-UA"/>
          </w:rPr>
          <w:t>.</w:t>
        </w:r>
        <w:r w:rsidRPr="007528C8">
          <w:rPr>
            <w:rStyle w:val="a6"/>
            <w:lang w:val="en-US"/>
          </w:rPr>
          <w:t>boj</w:t>
        </w:r>
        <w:r w:rsidRPr="007528C8">
          <w:rPr>
            <w:rStyle w:val="a6"/>
            <w:lang w:val="uk-UA"/>
          </w:rPr>
          <w:t>.</w:t>
        </w:r>
        <w:r w:rsidRPr="007528C8">
          <w:rPr>
            <w:rStyle w:val="a6"/>
            <w:lang w:val="en-US"/>
          </w:rPr>
          <w:t>or</w:t>
        </w:r>
        <w:r w:rsidRPr="007528C8">
          <w:rPr>
            <w:rStyle w:val="a6"/>
            <w:lang w:val="uk-UA"/>
          </w:rPr>
          <w:t>.</w:t>
        </w:r>
        <w:r w:rsidRPr="007528C8">
          <w:rPr>
            <w:rStyle w:val="a6"/>
            <w:lang w:val="en-US"/>
          </w:rPr>
          <w:t>jp</w:t>
        </w:r>
        <w:r w:rsidRPr="007528C8">
          <w:rPr>
            <w:rStyle w:val="a6"/>
            <w:lang w:val="uk-UA"/>
          </w:rPr>
          <w:t>/</w:t>
        </w:r>
        <w:r w:rsidRPr="007528C8">
          <w:rPr>
            <w:rStyle w:val="a6"/>
            <w:lang w:val="en-US"/>
          </w:rPr>
          <w:t>en</w:t>
        </w:r>
        <w:r w:rsidRPr="007528C8">
          <w:rPr>
            <w:rStyle w:val="a6"/>
            <w:lang w:val="uk-UA"/>
          </w:rPr>
          <w:t>/</w:t>
        </w:r>
        <w:r w:rsidRPr="007528C8">
          <w:rPr>
            <w:rStyle w:val="a6"/>
            <w:lang w:val="en-US"/>
          </w:rPr>
          <w:t>research</w:t>
        </w:r>
        <w:r w:rsidRPr="007528C8">
          <w:rPr>
            <w:rStyle w:val="a6"/>
            <w:lang w:val="uk-UA"/>
          </w:rPr>
          <w:t>/</w:t>
        </w:r>
        <w:r w:rsidRPr="007528C8">
          <w:rPr>
            <w:rStyle w:val="a6"/>
            <w:lang w:val="en-US"/>
          </w:rPr>
          <w:t>brp</w:t>
        </w:r>
        <w:r w:rsidRPr="007528C8">
          <w:rPr>
            <w:rStyle w:val="a6"/>
            <w:lang w:val="uk-UA"/>
          </w:rPr>
          <w:t>/</w:t>
        </w:r>
        <w:r w:rsidRPr="007528C8">
          <w:rPr>
            <w:rStyle w:val="a6"/>
            <w:lang w:val="en-US"/>
          </w:rPr>
          <w:t>ron</w:t>
        </w:r>
        <w:r w:rsidRPr="007528C8">
          <w:rPr>
            <w:rStyle w:val="a6"/>
            <w:lang w:val="uk-UA"/>
          </w:rPr>
          <w:t>_2017/</w:t>
        </w:r>
        <w:r w:rsidRPr="007528C8">
          <w:rPr>
            <w:rStyle w:val="a6"/>
            <w:lang w:val="en-US"/>
          </w:rPr>
          <w:t>ron</w:t>
        </w:r>
        <w:r w:rsidRPr="007528C8">
          <w:rPr>
            <w:rStyle w:val="a6"/>
            <w:lang w:val="uk-UA"/>
          </w:rPr>
          <w:t>170531</w:t>
        </w:r>
        <w:r w:rsidRPr="007528C8">
          <w:rPr>
            <w:rStyle w:val="a6"/>
            <w:lang w:val="en-US"/>
          </w:rPr>
          <w:t>a</w:t>
        </w:r>
        <w:r w:rsidRPr="007528C8">
          <w:rPr>
            <w:rStyle w:val="a6"/>
            <w:lang w:val="uk-UA"/>
          </w:rPr>
          <w:t>.</w:t>
        </w:r>
        <w:r w:rsidRPr="007528C8">
          <w:rPr>
            <w:rStyle w:val="a6"/>
            <w:lang w:val="en-US"/>
          </w:rPr>
          <w:t>htm</w:t>
        </w:r>
        <w:r w:rsidRPr="007528C8">
          <w:rPr>
            <w:rStyle w:val="a6"/>
            <w:lang w:val="uk-UA"/>
          </w:rPr>
          <w:t>/</w:t>
        </w:r>
      </w:hyperlink>
      <w:r w:rsidRPr="00D71CF3">
        <w:rPr>
          <w:rStyle w:val="a6"/>
          <w:color w:val="000000" w:themeColor="text1"/>
          <w:sz w:val="28"/>
          <w:szCs w:val="28"/>
          <w:lang w:val="uk-UA"/>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D71CF3">
        <w:rPr>
          <w:color w:val="000000" w:themeColor="text1"/>
          <w:sz w:val="28"/>
          <w:szCs w:val="28"/>
          <w:lang w:val="en-US"/>
        </w:rPr>
        <w:lastRenderedPageBreak/>
        <w:t>Research and Development. Guide to Japan`s Money Stock Statistics [</w:t>
      </w:r>
      <w:r w:rsidRPr="00D71CF3">
        <w:rPr>
          <w:color w:val="000000" w:themeColor="text1"/>
          <w:sz w:val="28"/>
          <w:szCs w:val="28"/>
          <w:lang w:val="uk-UA"/>
        </w:rPr>
        <w:t>Електронний</w:t>
      </w:r>
      <w:r w:rsidRPr="00D71CF3">
        <w:rPr>
          <w:color w:val="000000" w:themeColor="text1"/>
          <w:sz w:val="28"/>
          <w:szCs w:val="28"/>
          <w:lang w:val="en-US"/>
        </w:rPr>
        <w:t xml:space="preserve"> </w:t>
      </w:r>
      <w:r w:rsidRPr="00D71CF3">
        <w:rPr>
          <w:color w:val="000000" w:themeColor="text1"/>
          <w:sz w:val="28"/>
          <w:szCs w:val="28"/>
        </w:rPr>
        <w:t>ресурс</w:t>
      </w:r>
      <w:r w:rsidRPr="00D71CF3">
        <w:rPr>
          <w:color w:val="000000" w:themeColor="text1"/>
          <w:sz w:val="28"/>
          <w:szCs w:val="28"/>
          <w:lang w:val="en-US"/>
        </w:rPr>
        <w:t xml:space="preserve">] // Bank of Japan. – March 2019. </w:t>
      </w:r>
      <w:r w:rsidRPr="00D71CF3">
        <w:rPr>
          <w:color w:val="000000" w:themeColor="text1"/>
          <w:sz w:val="28"/>
          <w:szCs w:val="28"/>
          <w:lang w:val="uk-UA"/>
        </w:rPr>
        <w:t>–</w:t>
      </w:r>
      <w:r w:rsidRPr="00D71CF3">
        <w:rPr>
          <w:color w:val="000000" w:themeColor="text1"/>
          <w:sz w:val="28"/>
          <w:szCs w:val="28"/>
          <w:lang w:val="en-US"/>
        </w:rPr>
        <w:t xml:space="preserve"> </w:t>
      </w:r>
      <w:r w:rsidRPr="00D71CF3">
        <w:rPr>
          <w:color w:val="000000" w:themeColor="text1"/>
          <w:sz w:val="28"/>
          <w:szCs w:val="28"/>
        </w:rPr>
        <w:t>Режим</w:t>
      </w:r>
      <w:r w:rsidRPr="00D71CF3">
        <w:rPr>
          <w:color w:val="000000" w:themeColor="text1"/>
          <w:sz w:val="28"/>
          <w:szCs w:val="28"/>
          <w:lang w:val="en-US"/>
        </w:rPr>
        <w:t xml:space="preserve"> </w:t>
      </w:r>
      <w:r w:rsidRPr="00D71CF3">
        <w:rPr>
          <w:color w:val="000000" w:themeColor="text1"/>
          <w:sz w:val="28"/>
          <w:szCs w:val="28"/>
        </w:rPr>
        <w:t>доступ</w:t>
      </w:r>
      <w:r w:rsidRPr="00D71CF3">
        <w:rPr>
          <w:color w:val="000000" w:themeColor="text1"/>
          <w:sz w:val="28"/>
          <w:szCs w:val="28"/>
          <w:lang w:val="uk-UA"/>
        </w:rPr>
        <w:t>у</w:t>
      </w:r>
      <w:r w:rsidRPr="00D71CF3">
        <w:rPr>
          <w:color w:val="000000" w:themeColor="text1"/>
          <w:sz w:val="28"/>
          <w:szCs w:val="28"/>
          <w:lang w:val="en-US"/>
        </w:rPr>
        <w:t>: &lt;</w:t>
      </w:r>
      <w:hyperlink r:id="rId26" w:history="1">
        <w:r w:rsidRPr="007528C8">
          <w:rPr>
            <w:rStyle w:val="a6"/>
            <w:lang w:val="en-US"/>
          </w:rPr>
          <w:t>https://www.boj.or.jp/en/statistics/outline/exp/data/exms01.pdf</w:t>
        </w:r>
      </w:hyperlink>
      <w:r w:rsidRPr="00D71CF3">
        <w:rPr>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D71CF3">
        <w:rPr>
          <w:color w:val="000000" w:themeColor="text1"/>
          <w:sz w:val="28"/>
          <w:szCs w:val="28"/>
          <w:lang w:val="en-US"/>
        </w:rPr>
        <w:t>Money Stock Data [</w:t>
      </w:r>
      <w:r w:rsidRPr="00D71CF3">
        <w:rPr>
          <w:color w:val="000000" w:themeColor="text1"/>
          <w:sz w:val="28"/>
          <w:szCs w:val="28"/>
          <w:lang w:val="uk-UA"/>
        </w:rPr>
        <w:t>Електронний</w:t>
      </w:r>
      <w:r w:rsidRPr="00D71CF3">
        <w:rPr>
          <w:color w:val="000000" w:themeColor="text1"/>
          <w:sz w:val="28"/>
          <w:szCs w:val="28"/>
          <w:lang w:val="en-US"/>
        </w:rPr>
        <w:t xml:space="preserve"> </w:t>
      </w:r>
      <w:r w:rsidRPr="00D71CF3">
        <w:rPr>
          <w:color w:val="000000" w:themeColor="text1"/>
          <w:sz w:val="28"/>
          <w:szCs w:val="28"/>
        </w:rPr>
        <w:t>ресурс</w:t>
      </w:r>
      <w:r w:rsidRPr="00D71CF3">
        <w:rPr>
          <w:color w:val="000000" w:themeColor="text1"/>
          <w:sz w:val="28"/>
          <w:szCs w:val="28"/>
          <w:lang w:val="en-US"/>
        </w:rPr>
        <w:t xml:space="preserve">] // Bank of Japan. </w:t>
      </w:r>
      <w:r w:rsidRPr="00D71CF3">
        <w:rPr>
          <w:color w:val="000000" w:themeColor="text1"/>
          <w:sz w:val="28"/>
          <w:szCs w:val="28"/>
          <w:lang w:val="uk-UA"/>
        </w:rPr>
        <w:t>–</w:t>
      </w:r>
      <w:r w:rsidRPr="00D71CF3">
        <w:rPr>
          <w:color w:val="000000" w:themeColor="text1"/>
          <w:sz w:val="28"/>
          <w:szCs w:val="28"/>
          <w:lang w:val="en-US"/>
        </w:rPr>
        <w:t xml:space="preserve"> </w:t>
      </w:r>
      <w:r w:rsidRPr="00D71CF3">
        <w:rPr>
          <w:color w:val="000000" w:themeColor="text1"/>
          <w:sz w:val="28"/>
          <w:szCs w:val="28"/>
        </w:rPr>
        <w:t>Режим</w:t>
      </w:r>
      <w:r w:rsidRPr="00D71CF3">
        <w:rPr>
          <w:color w:val="000000" w:themeColor="text1"/>
          <w:sz w:val="28"/>
          <w:szCs w:val="28"/>
          <w:lang w:val="en-US"/>
        </w:rPr>
        <w:t xml:space="preserve"> </w:t>
      </w:r>
      <w:r w:rsidRPr="00D71CF3">
        <w:rPr>
          <w:color w:val="000000" w:themeColor="text1"/>
          <w:sz w:val="28"/>
          <w:szCs w:val="28"/>
        </w:rPr>
        <w:t>доступ</w:t>
      </w:r>
      <w:r w:rsidRPr="00D71CF3">
        <w:rPr>
          <w:color w:val="000000" w:themeColor="text1"/>
          <w:sz w:val="28"/>
          <w:szCs w:val="28"/>
          <w:lang w:val="uk-UA"/>
        </w:rPr>
        <w:t>у</w:t>
      </w:r>
      <w:r w:rsidRPr="00D71CF3">
        <w:rPr>
          <w:color w:val="000000" w:themeColor="text1"/>
          <w:sz w:val="28"/>
          <w:szCs w:val="28"/>
          <w:lang w:val="en-US"/>
        </w:rPr>
        <w:t xml:space="preserve">: </w:t>
      </w:r>
    </w:p>
    <w:p w:rsidR="003E25ED"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D71CF3">
        <w:rPr>
          <w:color w:val="000000" w:themeColor="text1"/>
          <w:sz w:val="28"/>
          <w:szCs w:val="28"/>
          <w:lang w:val="en-US"/>
        </w:rPr>
        <w:t>&lt;</w:t>
      </w:r>
      <w:hyperlink r:id="rId27" w:history="1">
        <w:r w:rsidRPr="007528C8">
          <w:rPr>
            <w:rStyle w:val="a6"/>
            <w:lang w:val="en-US"/>
          </w:rPr>
          <w:t>http://www.stat-search.boj.or.jp/ssi/cgi-bin/famecgi2?cgi=$nme_a000_en&amp;lstSelection=MD02</w:t>
        </w:r>
      </w:hyperlink>
      <w:r w:rsidRPr="00D71CF3">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D71CF3">
        <w:rPr>
          <w:color w:val="000000" w:themeColor="text1"/>
          <w:sz w:val="28"/>
          <w:szCs w:val="28"/>
          <w:lang w:val="en-US"/>
        </w:rPr>
        <w:t>Government Finance Statistics [</w:t>
      </w:r>
      <w:r w:rsidRPr="00D71CF3">
        <w:rPr>
          <w:color w:val="000000" w:themeColor="text1"/>
          <w:sz w:val="28"/>
          <w:szCs w:val="28"/>
          <w:lang w:val="uk-UA"/>
        </w:rPr>
        <w:t>Електронний</w:t>
      </w:r>
      <w:r w:rsidRPr="00D71CF3">
        <w:rPr>
          <w:color w:val="000000" w:themeColor="text1"/>
          <w:sz w:val="28"/>
          <w:szCs w:val="28"/>
          <w:lang w:val="en-US"/>
        </w:rPr>
        <w:t xml:space="preserve"> </w:t>
      </w:r>
      <w:r w:rsidRPr="00D71CF3">
        <w:rPr>
          <w:color w:val="000000" w:themeColor="text1"/>
          <w:sz w:val="28"/>
          <w:szCs w:val="28"/>
        </w:rPr>
        <w:t>ресурс</w:t>
      </w:r>
      <w:r w:rsidRPr="00D71CF3">
        <w:rPr>
          <w:color w:val="000000" w:themeColor="text1"/>
          <w:sz w:val="28"/>
          <w:szCs w:val="28"/>
          <w:lang w:val="en-US"/>
        </w:rPr>
        <w:t xml:space="preserve">] // IMF – International Monetary Fund. </w:t>
      </w:r>
      <w:r w:rsidRPr="00D71CF3">
        <w:rPr>
          <w:color w:val="000000" w:themeColor="text1"/>
          <w:sz w:val="28"/>
          <w:szCs w:val="28"/>
          <w:lang w:val="uk-UA"/>
        </w:rPr>
        <w:t>–</w:t>
      </w:r>
      <w:r w:rsidRPr="00D71CF3">
        <w:rPr>
          <w:color w:val="000000" w:themeColor="text1"/>
          <w:sz w:val="28"/>
          <w:szCs w:val="28"/>
          <w:lang w:val="en-US"/>
        </w:rPr>
        <w:t xml:space="preserve"> </w:t>
      </w:r>
      <w:r w:rsidRPr="00D71CF3">
        <w:rPr>
          <w:color w:val="000000" w:themeColor="text1"/>
          <w:sz w:val="28"/>
          <w:szCs w:val="28"/>
        </w:rPr>
        <w:t>Режим</w:t>
      </w:r>
      <w:r w:rsidRPr="00D71CF3">
        <w:rPr>
          <w:color w:val="000000" w:themeColor="text1"/>
          <w:sz w:val="28"/>
          <w:szCs w:val="28"/>
          <w:lang w:val="en-US"/>
        </w:rPr>
        <w:t xml:space="preserve"> </w:t>
      </w:r>
      <w:r w:rsidRPr="00D71CF3">
        <w:rPr>
          <w:color w:val="000000" w:themeColor="text1"/>
          <w:sz w:val="28"/>
          <w:szCs w:val="28"/>
        </w:rPr>
        <w:t>доступ</w:t>
      </w:r>
      <w:r w:rsidRPr="00D71CF3">
        <w:rPr>
          <w:color w:val="000000" w:themeColor="text1"/>
          <w:sz w:val="28"/>
          <w:szCs w:val="28"/>
          <w:lang w:val="uk-UA"/>
        </w:rPr>
        <w:t>у</w:t>
      </w:r>
      <w:r w:rsidRPr="00D71CF3">
        <w:rPr>
          <w:color w:val="000000" w:themeColor="text1"/>
          <w:sz w:val="28"/>
          <w:szCs w:val="28"/>
          <w:lang w:val="en-US"/>
        </w:rPr>
        <w:t xml:space="preserve">: </w:t>
      </w:r>
    </w:p>
    <w:p w:rsidR="003E25ED"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D71CF3">
        <w:rPr>
          <w:color w:val="000000" w:themeColor="text1"/>
          <w:sz w:val="28"/>
          <w:szCs w:val="28"/>
          <w:lang w:val="en-US"/>
        </w:rPr>
        <w:t>&lt;</w:t>
      </w:r>
      <w:hyperlink r:id="rId28" w:history="1">
        <w:r w:rsidRPr="007528C8">
          <w:rPr>
            <w:rStyle w:val="a6"/>
            <w:lang w:val="en-US"/>
          </w:rPr>
          <w:t>http://data.imf.org/?sk=E86E9088-3830-4CA3-B240-1B0EC5E15221</w:t>
        </w:r>
      </w:hyperlink>
      <w:r w:rsidRPr="00D71CF3">
        <w:rPr>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D71CF3">
        <w:rPr>
          <w:color w:val="000000" w:themeColor="text1"/>
          <w:sz w:val="28"/>
          <w:szCs w:val="28"/>
          <w:lang w:val="en-US"/>
        </w:rPr>
        <w:t>Budget. Public Finance Statistic Book (FY2018 Draft Budget) [</w:t>
      </w:r>
      <w:r w:rsidRPr="00D71CF3">
        <w:rPr>
          <w:color w:val="000000" w:themeColor="text1"/>
          <w:sz w:val="28"/>
          <w:szCs w:val="28"/>
          <w:lang w:val="uk-UA"/>
        </w:rPr>
        <w:t>Електронний</w:t>
      </w:r>
      <w:r w:rsidRPr="00D71CF3">
        <w:rPr>
          <w:color w:val="000000" w:themeColor="text1"/>
          <w:sz w:val="28"/>
          <w:szCs w:val="28"/>
          <w:lang w:val="en-US"/>
        </w:rPr>
        <w:t xml:space="preserve"> </w:t>
      </w:r>
      <w:r w:rsidRPr="00D71CF3">
        <w:rPr>
          <w:color w:val="000000" w:themeColor="text1"/>
          <w:sz w:val="28"/>
          <w:szCs w:val="28"/>
        </w:rPr>
        <w:t>ресурс</w:t>
      </w:r>
      <w:r w:rsidRPr="00D71CF3">
        <w:rPr>
          <w:color w:val="000000" w:themeColor="text1"/>
          <w:sz w:val="28"/>
          <w:szCs w:val="28"/>
          <w:lang w:val="en-US"/>
        </w:rPr>
        <w:t xml:space="preserve">] // Ministry of Finance Japan. </w:t>
      </w:r>
      <w:r w:rsidRPr="00D71CF3">
        <w:rPr>
          <w:color w:val="000000" w:themeColor="text1"/>
          <w:sz w:val="28"/>
          <w:szCs w:val="28"/>
          <w:lang w:val="uk-UA"/>
        </w:rPr>
        <w:t>–</w:t>
      </w:r>
      <w:r w:rsidRPr="00D71CF3">
        <w:rPr>
          <w:color w:val="000000" w:themeColor="text1"/>
          <w:sz w:val="28"/>
          <w:szCs w:val="28"/>
          <w:lang w:val="en-US"/>
        </w:rPr>
        <w:t xml:space="preserve"> </w:t>
      </w:r>
      <w:r w:rsidRPr="00D71CF3">
        <w:rPr>
          <w:color w:val="000000" w:themeColor="text1"/>
          <w:sz w:val="28"/>
          <w:szCs w:val="28"/>
        </w:rPr>
        <w:t>Режим</w:t>
      </w:r>
      <w:r w:rsidRPr="00D71CF3">
        <w:rPr>
          <w:color w:val="000000" w:themeColor="text1"/>
          <w:sz w:val="28"/>
          <w:szCs w:val="28"/>
          <w:lang w:val="en-US"/>
        </w:rPr>
        <w:t xml:space="preserve"> </w:t>
      </w:r>
      <w:r w:rsidRPr="00D71CF3">
        <w:rPr>
          <w:color w:val="000000" w:themeColor="text1"/>
          <w:sz w:val="28"/>
          <w:szCs w:val="28"/>
        </w:rPr>
        <w:t>доступ</w:t>
      </w:r>
      <w:r w:rsidRPr="00D71CF3">
        <w:rPr>
          <w:color w:val="000000" w:themeColor="text1"/>
          <w:sz w:val="28"/>
          <w:szCs w:val="28"/>
          <w:lang w:val="uk-UA"/>
        </w:rPr>
        <w:t>у</w:t>
      </w:r>
      <w:r w:rsidRPr="00D71CF3">
        <w:rPr>
          <w:color w:val="000000" w:themeColor="text1"/>
          <w:sz w:val="28"/>
          <w:szCs w:val="28"/>
          <w:lang w:val="en-US"/>
        </w:rPr>
        <w:t>:</w:t>
      </w:r>
    </w:p>
    <w:p w:rsidR="003E25ED" w:rsidRDefault="003E25ED" w:rsidP="003E25ED">
      <w:pPr>
        <w:pStyle w:val="a3"/>
        <w:spacing w:before="0" w:beforeAutospacing="0" w:after="0" w:afterAutospacing="0" w:line="360" w:lineRule="auto"/>
        <w:jc w:val="both"/>
        <w:textAlignment w:val="baseline"/>
        <w:rPr>
          <w:rStyle w:val="a6"/>
          <w:color w:val="000000" w:themeColor="text1"/>
          <w:sz w:val="28"/>
          <w:szCs w:val="28"/>
          <w:lang w:val="en-US"/>
        </w:rPr>
      </w:pPr>
      <w:r w:rsidRPr="00D77E97">
        <w:rPr>
          <w:color w:val="000000" w:themeColor="text1"/>
          <w:sz w:val="28"/>
          <w:szCs w:val="28"/>
          <w:lang w:val="en-US"/>
        </w:rPr>
        <w:t>&lt;</w:t>
      </w:r>
      <w:hyperlink r:id="rId29" w:history="1">
        <w:r w:rsidRPr="007528C8">
          <w:rPr>
            <w:rStyle w:val="a6"/>
            <w:lang w:val="en-US"/>
          </w:rPr>
          <w:t>https://www.mof.go.jp/english/budget/budget/fy2018/02.pdf</w:t>
        </w:r>
      </w:hyperlink>
      <w:r w:rsidRPr="00D77E97">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rStyle w:val="a6"/>
          <w:color w:val="000000" w:themeColor="text1"/>
          <w:sz w:val="28"/>
          <w:szCs w:val="28"/>
          <w:lang w:val="en-US"/>
        </w:rPr>
      </w:pPr>
      <w:r w:rsidRPr="00D77E97">
        <w:rPr>
          <w:color w:val="000000" w:themeColor="text1"/>
          <w:sz w:val="28"/>
          <w:szCs w:val="28"/>
          <w:lang w:val="en-US"/>
        </w:rPr>
        <w:t>Budget. Fiscal Policy in Japan. Issues and Future Directions [</w:t>
      </w:r>
      <w:r w:rsidRPr="00D77E97">
        <w:rPr>
          <w:color w:val="000000" w:themeColor="text1"/>
          <w:sz w:val="28"/>
          <w:szCs w:val="28"/>
          <w:lang w:val="uk-UA"/>
        </w:rPr>
        <w:t>Електронний</w:t>
      </w:r>
      <w:r w:rsidRPr="00D77E97">
        <w:rPr>
          <w:color w:val="000000" w:themeColor="text1"/>
          <w:sz w:val="28"/>
          <w:szCs w:val="28"/>
          <w:lang w:val="en-US"/>
        </w:rPr>
        <w:t xml:space="preserve"> </w:t>
      </w:r>
      <w:r w:rsidRPr="00D77E97">
        <w:rPr>
          <w:color w:val="000000" w:themeColor="text1"/>
          <w:sz w:val="28"/>
          <w:szCs w:val="28"/>
        </w:rPr>
        <w:t>ресурс</w:t>
      </w:r>
      <w:r w:rsidRPr="00D77E97">
        <w:rPr>
          <w:color w:val="000000" w:themeColor="text1"/>
          <w:sz w:val="28"/>
          <w:szCs w:val="28"/>
          <w:lang w:val="en-US"/>
        </w:rPr>
        <w:t xml:space="preserve">] // Ministry of Finance Japan. </w:t>
      </w:r>
      <w:r w:rsidRPr="00D77E97">
        <w:rPr>
          <w:color w:val="000000" w:themeColor="text1"/>
          <w:sz w:val="28"/>
          <w:szCs w:val="28"/>
          <w:lang w:val="uk-UA"/>
        </w:rPr>
        <w:t>–</w:t>
      </w:r>
      <w:r w:rsidRPr="00D77E97">
        <w:rPr>
          <w:color w:val="000000" w:themeColor="text1"/>
          <w:sz w:val="28"/>
          <w:szCs w:val="28"/>
          <w:lang w:val="en-US"/>
        </w:rPr>
        <w:t xml:space="preserve"> </w:t>
      </w:r>
      <w:r w:rsidRPr="00D77E97">
        <w:rPr>
          <w:color w:val="000000" w:themeColor="text1"/>
          <w:sz w:val="28"/>
          <w:szCs w:val="28"/>
        </w:rPr>
        <w:t>Режим</w:t>
      </w:r>
      <w:r w:rsidRPr="00D77E97">
        <w:rPr>
          <w:color w:val="000000" w:themeColor="text1"/>
          <w:sz w:val="28"/>
          <w:szCs w:val="28"/>
          <w:lang w:val="en-US"/>
        </w:rPr>
        <w:t xml:space="preserve"> </w:t>
      </w:r>
      <w:r w:rsidRPr="00D77E97">
        <w:rPr>
          <w:color w:val="000000" w:themeColor="text1"/>
          <w:sz w:val="28"/>
          <w:szCs w:val="28"/>
        </w:rPr>
        <w:t>доступ</w:t>
      </w:r>
      <w:r w:rsidRPr="00D77E97">
        <w:rPr>
          <w:color w:val="000000" w:themeColor="text1"/>
          <w:sz w:val="28"/>
          <w:szCs w:val="28"/>
          <w:lang w:val="uk-UA"/>
        </w:rPr>
        <w:t>у</w:t>
      </w:r>
      <w:r w:rsidRPr="00D77E97">
        <w:rPr>
          <w:color w:val="000000" w:themeColor="text1"/>
          <w:sz w:val="28"/>
          <w:szCs w:val="28"/>
          <w:lang w:val="en-US"/>
        </w:rPr>
        <w:t>: &lt;</w:t>
      </w:r>
      <w:hyperlink r:id="rId30" w:history="1">
        <w:r w:rsidRPr="007528C8">
          <w:rPr>
            <w:rStyle w:val="a6"/>
            <w:lang w:val="en-US"/>
          </w:rPr>
          <w:t>https://www.mof.go.jp/english/budget/budget/fy2015/20151009.pdf</w:t>
        </w:r>
      </w:hyperlink>
      <w:r w:rsidRPr="00D77E97">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D77E97">
        <w:rPr>
          <w:color w:val="000000" w:themeColor="text1"/>
          <w:sz w:val="28"/>
          <w:szCs w:val="28"/>
          <w:lang w:val="en-US"/>
        </w:rPr>
        <w:t>Budget.</w:t>
      </w:r>
      <w:r w:rsidRPr="00D77E97">
        <w:rPr>
          <w:color w:val="000000" w:themeColor="text1"/>
          <w:sz w:val="28"/>
          <w:szCs w:val="28"/>
          <w:lang w:val="uk-UA"/>
        </w:rPr>
        <w:t xml:space="preserve"> </w:t>
      </w:r>
      <w:r w:rsidRPr="00D77E97">
        <w:rPr>
          <w:color w:val="000000" w:themeColor="text1"/>
          <w:sz w:val="28"/>
          <w:szCs w:val="28"/>
          <w:lang w:val="en-US"/>
        </w:rPr>
        <w:t>Highlights of the Draft FY2018 Budget [</w:t>
      </w:r>
      <w:r w:rsidRPr="00D77E97">
        <w:rPr>
          <w:color w:val="000000" w:themeColor="text1"/>
          <w:sz w:val="28"/>
          <w:szCs w:val="28"/>
          <w:lang w:val="uk-UA"/>
        </w:rPr>
        <w:t>Електронний</w:t>
      </w:r>
      <w:r w:rsidRPr="00D77E97">
        <w:rPr>
          <w:color w:val="000000" w:themeColor="text1"/>
          <w:sz w:val="28"/>
          <w:szCs w:val="28"/>
          <w:lang w:val="en-US"/>
        </w:rPr>
        <w:t xml:space="preserve"> </w:t>
      </w:r>
      <w:r w:rsidRPr="00D77E97">
        <w:rPr>
          <w:color w:val="000000" w:themeColor="text1"/>
          <w:sz w:val="28"/>
          <w:szCs w:val="28"/>
        </w:rPr>
        <w:t>ресурс</w:t>
      </w:r>
      <w:r w:rsidRPr="00D77E97">
        <w:rPr>
          <w:color w:val="000000" w:themeColor="text1"/>
          <w:sz w:val="28"/>
          <w:szCs w:val="28"/>
          <w:lang w:val="en-US"/>
        </w:rPr>
        <w:t>]</w:t>
      </w:r>
      <w:r>
        <w:rPr>
          <w:color w:val="000000" w:themeColor="text1"/>
          <w:sz w:val="28"/>
          <w:szCs w:val="28"/>
          <w:lang w:val="en-US"/>
        </w:rPr>
        <w:t xml:space="preserve"> // </w:t>
      </w:r>
      <w:r w:rsidRPr="00D77E97">
        <w:rPr>
          <w:color w:val="000000" w:themeColor="text1"/>
          <w:sz w:val="28"/>
          <w:szCs w:val="28"/>
          <w:lang w:val="en-US"/>
        </w:rPr>
        <w:t xml:space="preserve">Ministry of Finance Japan. </w:t>
      </w:r>
      <w:r w:rsidRPr="00D77E97">
        <w:rPr>
          <w:color w:val="000000" w:themeColor="text1"/>
          <w:sz w:val="28"/>
          <w:szCs w:val="28"/>
          <w:lang w:val="uk-UA"/>
        </w:rPr>
        <w:t>–</w:t>
      </w:r>
      <w:r w:rsidRPr="00D77E97">
        <w:rPr>
          <w:color w:val="000000" w:themeColor="text1"/>
          <w:sz w:val="28"/>
          <w:szCs w:val="28"/>
          <w:lang w:val="en-US"/>
        </w:rPr>
        <w:t xml:space="preserve"> </w:t>
      </w:r>
      <w:r w:rsidRPr="00D77E97">
        <w:rPr>
          <w:color w:val="000000" w:themeColor="text1"/>
          <w:sz w:val="28"/>
          <w:szCs w:val="28"/>
        </w:rPr>
        <w:t>Режим</w:t>
      </w:r>
      <w:r w:rsidRPr="00D77E97">
        <w:rPr>
          <w:color w:val="000000" w:themeColor="text1"/>
          <w:sz w:val="28"/>
          <w:szCs w:val="28"/>
          <w:lang w:val="en-US"/>
        </w:rPr>
        <w:t xml:space="preserve"> </w:t>
      </w:r>
      <w:r w:rsidRPr="00D77E97">
        <w:rPr>
          <w:color w:val="000000" w:themeColor="text1"/>
          <w:sz w:val="28"/>
          <w:szCs w:val="28"/>
        </w:rPr>
        <w:t>доступ</w:t>
      </w:r>
      <w:r w:rsidRPr="00D77E97">
        <w:rPr>
          <w:color w:val="000000" w:themeColor="text1"/>
          <w:sz w:val="28"/>
          <w:szCs w:val="28"/>
          <w:lang w:val="uk-UA"/>
        </w:rPr>
        <w:t>у</w:t>
      </w:r>
      <w:r w:rsidRPr="00D77E97">
        <w:rPr>
          <w:color w:val="000000" w:themeColor="text1"/>
          <w:sz w:val="28"/>
          <w:szCs w:val="28"/>
          <w:lang w:val="en-US"/>
        </w:rPr>
        <w:t xml:space="preserve">: </w:t>
      </w:r>
      <w:r>
        <w:rPr>
          <w:color w:val="000000" w:themeColor="text1"/>
          <w:sz w:val="28"/>
          <w:szCs w:val="28"/>
          <w:lang w:val="en-US"/>
        </w:rPr>
        <w:t>&lt;</w:t>
      </w:r>
      <w:hyperlink r:id="rId31" w:history="1">
        <w:r w:rsidRPr="007528C8">
          <w:rPr>
            <w:rStyle w:val="a6"/>
            <w:lang w:val="en-US"/>
          </w:rPr>
          <w:t>https://www.mof.go.jp/english/budget/budget/fy2018/01.pdf</w:t>
        </w:r>
      </w:hyperlink>
      <w:r w:rsidRPr="00D77E97">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rStyle w:val="a6"/>
          <w:color w:val="000000" w:themeColor="text1"/>
          <w:sz w:val="28"/>
          <w:szCs w:val="28"/>
          <w:lang w:val="en-US"/>
        </w:rPr>
      </w:pPr>
      <w:r w:rsidRPr="00D77E97">
        <w:rPr>
          <w:color w:val="000000" w:themeColor="text1"/>
          <w:sz w:val="28"/>
          <w:szCs w:val="28"/>
          <w:lang w:val="en-US"/>
        </w:rPr>
        <w:t>Highlights of FY2018 Government Debt Management [</w:t>
      </w:r>
      <w:r w:rsidRPr="00D77E97">
        <w:rPr>
          <w:color w:val="000000" w:themeColor="text1"/>
          <w:sz w:val="28"/>
          <w:szCs w:val="28"/>
          <w:lang w:val="uk-UA"/>
        </w:rPr>
        <w:t>Електронний</w:t>
      </w:r>
      <w:r w:rsidRPr="00D77E97">
        <w:rPr>
          <w:color w:val="000000" w:themeColor="text1"/>
          <w:sz w:val="28"/>
          <w:szCs w:val="28"/>
          <w:lang w:val="en-US"/>
        </w:rPr>
        <w:t xml:space="preserve"> </w:t>
      </w:r>
      <w:r w:rsidRPr="00D77E97">
        <w:rPr>
          <w:color w:val="000000" w:themeColor="text1"/>
          <w:sz w:val="28"/>
          <w:szCs w:val="28"/>
        </w:rPr>
        <w:t>ресурс</w:t>
      </w:r>
      <w:r w:rsidRPr="00D77E97">
        <w:rPr>
          <w:color w:val="000000" w:themeColor="text1"/>
          <w:sz w:val="28"/>
          <w:szCs w:val="28"/>
          <w:lang w:val="en-US"/>
        </w:rPr>
        <w:t xml:space="preserve">] // Ministry of Finance Japan. </w:t>
      </w:r>
      <w:r w:rsidRPr="00D77E97">
        <w:rPr>
          <w:color w:val="000000" w:themeColor="text1"/>
          <w:sz w:val="28"/>
          <w:szCs w:val="28"/>
          <w:lang w:val="uk-UA"/>
        </w:rPr>
        <w:t>–</w:t>
      </w:r>
      <w:r w:rsidRPr="00D77E97">
        <w:rPr>
          <w:color w:val="000000" w:themeColor="text1"/>
          <w:sz w:val="28"/>
          <w:szCs w:val="28"/>
          <w:lang w:val="en-US"/>
        </w:rPr>
        <w:t xml:space="preserve"> </w:t>
      </w:r>
      <w:r w:rsidRPr="00D77E97">
        <w:rPr>
          <w:color w:val="000000" w:themeColor="text1"/>
          <w:sz w:val="28"/>
          <w:szCs w:val="28"/>
        </w:rPr>
        <w:t>Режим</w:t>
      </w:r>
      <w:r w:rsidRPr="00D77E97">
        <w:rPr>
          <w:color w:val="000000" w:themeColor="text1"/>
          <w:sz w:val="28"/>
          <w:szCs w:val="28"/>
          <w:lang w:val="en-US"/>
        </w:rPr>
        <w:t xml:space="preserve"> </w:t>
      </w:r>
      <w:r w:rsidRPr="00D77E97">
        <w:rPr>
          <w:color w:val="000000" w:themeColor="text1"/>
          <w:sz w:val="28"/>
          <w:szCs w:val="28"/>
        </w:rPr>
        <w:t>доступ</w:t>
      </w:r>
      <w:r w:rsidRPr="00D77E97">
        <w:rPr>
          <w:color w:val="000000" w:themeColor="text1"/>
          <w:sz w:val="28"/>
          <w:szCs w:val="28"/>
          <w:lang w:val="uk-UA"/>
        </w:rPr>
        <w:t>у</w:t>
      </w:r>
      <w:r w:rsidRPr="00D77E97">
        <w:rPr>
          <w:color w:val="000000" w:themeColor="text1"/>
          <w:sz w:val="28"/>
          <w:szCs w:val="28"/>
          <w:lang w:val="en-US"/>
        </w:rPr>
        <w:t>: &lt;</w:t>
      </w:r>
      <w:hyperlink r:id="rId32" w:history="1">
        <w:r w:rsidRPr="007528C8">
          <w:rPr>
            <w:rStyle w:val="a6"/>
            <w:lang w:val="en-US"/>
          </w:rPr>
          <w:t>https://www.mof.go.jp/english/jgbs/debt_management/plan/issuanceplan3rd181221.pdf</w:t>
        </w:r>
      </w:hyperlink>
      <w:r w:rsidRPr="00D77E97">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D77E97">
        <w:rPr>
          <w:color w:val="000000" w:themeColor="text1"/>
          <w:sz w:val="28"/>
          <w:szCs w:val="28"/>
          <w:lang w:val="en-US"/>
        </w:rPr>
        <w:t>Highlights of FY201</w:t>
      </w:r>
      <w:r>
        <w:rPr>
          <w:color w:val="000000" w:themeColor="text1"/>
          <w:sz w:val="28"/>
          <w:szCs w:val="28"/>
          <w:lang w:val="en-US"/>
        </w:rPr>
        <w:t>7</w:t>
      </w:r>
      <w:r w:rsidRPr="00D77E97">
        <w:rPr>
          <w:color w:val="000000" w:themeColor="text1"/>
          <w:sz w:val="28"/>
          <w:szCs w:val="28"/>
          <w:lang w:val="en-US"/>
        </w:rPr>
        <w:t xml:space="preserve"> Government Debt Management [</w:t>
      </w:r>
      <w:r w:rsidRPr="00D77E97">
        <w:rPr>
          <w:color w:val="000000" w:themeColor="text1"/>
          <w:sz w:val="28"/>
          <w:szCs w:val="28"/>
          <w:lang w:val="uk-UA"/>
        </w:rPr>
        <w:t>Електронний</w:t>
      </w:r>
      <w:r w:rsidRPr="00D77E97">
        <w:rPr>
          <w:color w:val="000000" w:themeColor="text1"/>
          <w:sz w:val="28"/>
          <w:szCs w:val="28"/>
          <w:lang w:val="en-US"/>
        </w:rPr>
        <w:t xml:space="preserve"> </w:t>
      </w:r>
      <w:r w:rsidRPr="00D77E97">
        <w:rPr>
          <w:color w:val="000000" w:themeColor="text1"/>
          <w:sz w:val="28"/>
          <w:szCs w:val="28"/>
        </w:rPr>
        <w:t>ресурс</w:t>
      </w:r>
      <w:r w:rsidRPr="00D77E97">
        <w:rPr>
          <w:color w:val="000000" w:themeColor="text1"/>
          <w:sz w:val="28"/>
          <w:szCs w:val="28"/>
          <w:lang w:val="en-US"/>
        </w:rPr>
        <w:t xml:space="preserve">] // Ministry of Finance Japan. </w:t>
      </w:r>
      <w:r w:rsidRPr="00D77E97">
        <w:rPr>
          <w:color w:val="000000" w:themeColor="text1"/>
          <w:sz w:val="28"/>
          <w:szCs w:val="28"/>
          <w:lang w:val="uk-UA"/>
        </w:rPr>
        <w:t>–</w:t>
      </w:r>
      <w:r w:rsidRPr="00D77E97">
        <w:rPr>
          <w:color w:val="000000" w:themeColor="text1"/>
          <w:sz w:val="28"/>
          <w:szCs w:val="28"/>
          <w:lang w:val="en-US"/>
        </w:rPr>
        <w:t xml:space="preserve"> </w:t>
      </w:r>
      <w:r w:rsidRPr="00D77E97">
        <w:rPr>
          <w:color w:val="000000" w:themeColor="text1"/>
          <w:sz w:val="28"/>
          <w:szCs w:val="28"/>
        </w:rPr>
        <w:t>Режим</w:t>
      </w:r>
      <w:r w:rsidRPr="00D77E97">
        <w:rPr>
          <w:color w:val="000000" w:themeColor="text1"/>
          <w:sz w:val="28"/>
          <w:szCs w:val="28"/>
          <w:lang w:val="en-US"/>
        </w:rPr>
        <w:t xml:space="preserve"> </w:t>
      </w:r>
      <w:r w:rsidRPr="00D77E97">
        <w:rPr>
          <w:color w:val="000000" w:themeColor="text1"/>
          <w:sz w:val="28"/>
          <w:szCs w:val="28"/>
        </w:rPr>
        <w:t>доступ</w:t>
      </w:r>
      <w:r w:rsidRPr="00D77E97">
        <w:rPr>
          <w:color w:val="000000" w:themeColor="text1"/>
          <w:sz w:val="28"/>
          <w:szCs w:val="28"/>
          <w:lang w:val="uk-UA"/>
        </w:rPr>
        <w:t>у</w:t>
      </w:r>
      <w:r w:rsidRPr="00D77E97">
        <w:rPr>
          <w:color w:val="000000" w:themeColor="text1"/>
          <w:sz w:val="28"/>
          <w:szCs w:val="28"/>
          <w:lang w:val="en-US"/>
        </w:rPr>
        <w:t xml:space="preserve">: </w:t>
      </w:r>
    </w:p>
    <w:p w:rsidR="003E25ED"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Pr>
          <w:color w:val="000000" w:themeColor="text1"/>
          <w:sz w:val="28"/>
          <w:szCs w:val="28"/>
          <w:lang w:val="en-US"/>
        </w:rPr>
        <w:t xml:space="preserve">&lt; </w:t>
      </w:r>
      <w:hyperlink r:id="rId33" w:history="1">
        <w:r w:rsidRPr="00F83862">
          <w:rPr>
            <w:rStyle w:val="a6"/>
            <w:lang w:val="en-US"/>
          </w:rPr>
          <w:t>https://www.mof.go.jp/english/jgbs/debt_management/plan/e161222overview.pdf</w:t>
        </w:r>
      </w:hyperlink>
      <w:r w:rsidRPr="00271C60">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271C60">
        <w:rPr>
          <w:color w:val="000000" w:themeColor="text1"/>
          <w:sz w:val="28"/>
          <w:szCs w:val="28"/>
          <w:lang w:val="en-US"/>
        </w:rPr>
        <w:t>Highlights of FY2016 Government Debt Management [</w:t>
      </w:r>
      <w:r w:rsidRPr="00271C60">
        <w:rPr>
          <w:color w:val="000000" w:themeColor="text1"/>
          <w:sz w:val="28"/>
          <w:szCs w:val="28"/>
          <w:lang w:val="uk-UA"/>
        </w:rPr>
        <w:t>Електронний</w:t>
      </w:r>
      <w:r w:rsidRPr="00271C60">
        <w:rPr>
          <w:color w:val="000000" w:themeColor="text1"/>
          <w:sz w:val="28"/>
          <w:szCs w:val="28"/>
          <w:lang w:val="en-US"/>
        </w:rPr>
        <w:t xml:space="preserve"> </w:t>
      </w:r>
      <w:r w:rsidRPr="00271C60">
        <w:rPr>
          <w:color w:val="000000" w:themeColor="text1"/>
          <w:sz w:val="28"/>
          <w:szCs w:val="28"/>
        </w:rPr>
        <w:t>ресурс</w:t>
      </w:r>
      <w:r w:rsidRPr="00271C60">
        <w:rPr>
          <w:color w:val="000000" w:themeColor="text1"/>
          <w:sz w:val="28"/>
          <w:szCs w:val="28"/>
          <w:lang w:val="en-US"/>
        </w:rPr>
        <w:t xml:space="preserve">] // Ministry of Finance Japan. </w:t>
      </w:r>
      <w:r w:rsidRPr="00271C60">
        <w:rPr>
          <w:color w:val="000000" w:themeColor="text1"/>
          <w:sz w:val="28"/>
          <w:szCs w:val="28"/>
          <w:lang w:val="uk-UA"/>
        </w:rPr>
        <w:t>–</w:t>
      </w:r>
      <w:r w:rsidRPr="00271C60">
        <w:rPr>
          <w:color w:val="000000" w:themeColor="text1"/>
          <w:sz w:val="28"/>
          <w:szCs w:val="28"/>
          <w:lang w:val="en-US"/>
        </w:rPr>
        <w:t xml:space="preserve"> </w:t>
      </w:r>
      <w:r w:rsidRPr="00271C60">
        <w:rPr>
          <w:color w:val="000000" w:themeColor="text1"/>
          <w:sz w:val="28"/>
          <w:szCs w:val="28"/>
        </w:rPr>
        <w:t>Режим</w:t>
      </w:r>
      <w:r w:rsidRPr="00271C60">
        <w:rPr>
          <w:color w:val="000000" w:themeColor="text1"/>
          <w:sz w:val="28"/>
          <w:szCs w:val="28"/>
          <w:lang w:val="en-US"/>
        </w:rPr>
        <w:t xml:space="preserve"> </w:t>
      </w:r>
      <w:r w:rsidRPr="00271C60">
        <w:rPr>
          <w:color w:val="000000" w:themeColor="text1"/>
          <w:sz w:val="28"/>
          <w:szCs w:val="28"/>
        </w:rPr>
        <w:t>доступ</w:t>
      </w:r>
      <w:r w:rsidRPr="00271C60">
        <w:rPr>
          <w:color w:val="000000" w:themeColor="text1"/>
          <w:sz w:val="28"/>
          <w:szCs w:val="28"/>
          <w:lang w:val="uk-UA"/>
        </w:rPr>
        <w:t>у</w:t>
      </w:r>
      <w:r w:rsidRPr="00271C60">
        <w:rPr>
          <w:color w:val="000000" w:themeColor="text1"/>
          <w:sz w:val="28"/>
          <w:szCs w:val="28"/>
          <w:lang w:val="en-US"/>
        </w:rPr>
        <w:t>:</w:t>
      </w:r>
      <w:r>
        <w:rPr>
          <w:color w:val="000000" w:themeColor="text1"/>
          <w:sz w:val="28"/>
          <w:szCs w:val="28"/>
          <w:lang w:val="en-US"/>
        </w:rPr>
        <w:t xml:space="preserve"> &lt;</w:t>
      </w:r>
      <w:hyperlink r:id="rId34" w:history="1">
        <w:r w:rsidRPr="00C83952">
          <w:rPr>
            <w:rStyle w:val="a6"/>
            <w:lang w:val="en-US"/>
          </w:rPr>
          <w:t>https://www.mof.go.jp/english/jgbs/debt_management/plan/e20151224reference.pdf</w:t>
        </w:r>
      </w:hyperlink>
      <w:r w:rsidRPr="00271C60">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517C80">
        <w:rPr>
          <w:color w:val="000000" w:themeColor="text1"/>
          <w:sz w:val="28"/>
          <w:szCs w:val="28"/>
          <w:lang w:val="en-US"/>
        </w:rPr>
        <w:lastRenderedPageBreak/>
        <w:t>Highlights of FY2015 Government Debt Management [</w:t>
      </w:r>
      <w:r w:rsidRPr="00517C80">
        <w:rPr>
          <w:color w:val="000000" w:themeColor="text1"/>
          <w:sz w:val="28"/>
          <w:szCs w:val="28"/>
          <w:lang w:val="uk-UA"/>
        </w:rPr>
        <w:t>Електронний</w:t>
      </w:r>
      <w:r w:rsidRPr="00517C80">
        <w:rPr>
          <w:color w:val="000000" w:themeColor="text1"/>
          <w:sz w:val="28"/>
          <w:szCs w:val="28"/>
          <w:lang w:val="en-US"/>
        </w:rPr>
        <w:t xml:space="preserve"> </w:t>
      </w:r>
      <w:r w:rsidRPr="00517C80">
        <w:rPr>
          <w:color w:val="000000" w:themeColor="text1"/>
          <w:sz w:val="28"/>
          <w:szCs w:val="28"/>
        </w:rPr>
        <w:t>ресурс</w:t>
      </w:r>
      <w:r w:rsidRPr="00517C80">
        <w:rPr>
          <w:color w:val="000000" w:themeColor="text1"/>
          <w:sz w:val="28"/>
          <w:szCs w:val="28"/>
          <w:lang w:val="en-US"/>
        </w:rPr>
        <w:t xml:space="preserve">] // Ministry of Finance Japan. </w:t>
      </w:r>
      <w:r w:rsidRPr="00517C80">
        <w:rPr>
          <w:color w:val="000000" w:themeColor="text1"/>
          <w:sz w:val="28"/>
          <w:szCs w:val="28"/>
          <w:lang w:val="uk-UA"/>
        </w:rPr>
        <w:t>–</w:t>
      </w:r>
      <w:r w:rsidRPr="00517C80">
        <w:rPr>
          <w:color w:val="000000" w:themeColor="text1"/>
          <w:sz w:val="28"/>
          <w:szCs w:val="28"/>
          <w:lang w:val="en-US"/>
        </w:rPr>
        <w:t xml:space="preserve"> </w:t>
      </w:r>
      <w:r w:rsidRPr="00517C80">
        <w:rPr>
          <w:color w:val="000000" w:themeColor="text1"/>
          <w:sz w:val="28"/>
          <w:szCs w:val="28"/>
        </w:rPr>
        <w:t>Режим</w:t>
      </w:r>
      <w:r w:rsidRPr="00517C80">
        <w:rPr>
          <w:color w:val="000000" w:themeColor="text1"/>
          <w:sz w:val="28"/>
          <w:szCs w:val="28"/>
          <w:lang w:val="en-US"/>
        </w:rPr>
        <w:t xml:space="preserve"> </w:t>
      </w:r>
      <w:r w:rsidRPr="00517C80">
        <w:rPr>
          <w:color w:val="000000" w:themeColor="text1"/>
          <w:sz w:val="28"/>
          <w:szCs w:val="28"/>
        </w:rPr>
        <w:t>доступ</w:t>
      </w:r>
      <w:r w:rsidRPr="00517C80">
        <w:rPr>
          <w:color w:val="000000" w:themeColor="text1"/>
          <w:sz w:val="28"/>
          <w:szCs w:val="28"/>
          <w:lang w:val="uk-UA"/>
        </w:rPr>
        <w:t>у</w:t>
      </w:r>
      <w:r w:rsidRPr="00517C80">
        <w:rPr>
          <w:color w:val="000000" w:themeColor="text1"/>
          <w:sz w:val="28"/>
          <w:szCs w:val="28"/>
          <w:lang w:val="en-US"/>
        </w:rPr>
        <w:t>: &lt;</w:t>
      </w:r>
      <w:hyperlink r:id="rId35" w:history="1">
        <w:r w:rsidRPr="00C83952">
          <w:rPr>
            <w:rStyle w:val="a6"/>
            <w:lang w:val="en-US"/>
          </w:rPr>
          <w:t>https://www.mof.go.jp/english/jgbs/debt_management/plan/e20150114reference.pdf</w:t>
        </w:r>
      </w:hyperlink>
      <w:r w:rsidRPr="00517C80">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517C80">
        <w:rPr>
          <w:color w:val="000000" w:themeColor="text1"/>
          <w:sz w:val="28"/>
          <w:szCs w:val="28"/>
          <w:lang w:val="en-US"/>
        </w:rPr>
        <w:t>Highlights of FY2014 Government Debt Management [</w:t>
      </w:r>
      <w:r w:rsidRPr="00517C80">
        <w:rPr>
          <w:color w:val="000000" w:themeColor="text1"/>
          <w:sz w:val="28"/>
          <w:szCs w:val="28"/>
          <w:lang w:val="uk-UA"/>
        </w:rPr>
        <w:t>Електронний</w:t>
      </w:r>
      <w:r w:rsidRPr="00517C80">
        <w:rPr>
          <w:color w:val="000000" w:themeColor="text1"/>
          <w:sz w:val="28"/>
          <w:szCs w:val="28"/>
          <w:lang w:val="en-US"/>
        </w:rPr>
        <w:t xml:space="preserve"> </w:t>
      </w:r>
      <w:r w:rsidRPr="00517C80">
        <w:rPr>
          <w:color w:val="000000" w:themeColor="text1"/>
          <w:sz w:val="28"/>
          <w:szCs w:val="28"/>
        </w:rPr>
        <w:t>ресурс</w:t>
      </w:r>
      <w:r w:rsidRPr="00517C80">
        <w:rPr>
          <w:color w:val="000000" w:themeColor="text1"/>
          <w:sz w:val="28"/>
          <w:szCs w:val="28"/>
          <w:lang w:val="en-US"/>
        </w:rPr>
        <w:t xml:space="preserve">] // Ministry of Finance Japan. </w:t>
      </w:r>
      <w:r w:rsidRPr="00517C80">
        <w:rPr>
          <w:color w:val="000000" w:themeColor="text1"/>
          <w:sz w:val="28"/>
          <w:szCs w:val="28"/>
          <w:lang w:val="uk-UA"/>
        </w:rPr>
        <w:t>–</w:t>
      </w:r>
      <w:r w:rsidRPr="00517C80">
        <w:rPr>
          <w:color w:val="000000" w:themeColor="text1"/>
          <w:sz w:val="28"/>
          <w:szCs w:val="28"/>
          <w:lang w:val="en-US"/>
        </w:rPr>
        <w:t xml:space="preserve"> </w:t>
      </w:r>
      <w:r w:rsidRPr="00517C80">
        <w:rPr>
          <w:color w:val="000000" w:themeColor="text1"/>
          <w:sz w:val="28"/>
          <w:szCs w:val="28"/>
        </w:rPr>
        <w:t>Режим</w:t>
      </w:r>
      <w:r w:rsidRPr="00517C80">
        <w:rPr>
          <w:color w:val="000000" w:themeColor="text1"/>
          <w:sz w:val="28"/>
          <w:szCs w:val="28"/>
          <w:lang w:val="en-US"/>
        </w:rPr>
        <w:t xml:space="preserve"> </w:t>
      </w:r>
      <w:r w:rsidRPr="00517C80">
        <w:rPr>
          <w:color w:val="000000" w:themeColor="text1"/>
          <w:sz w:val="28"/>
          <w:szCs w:val="28"/>
        </w:rPr>
        <w:t>доступ</w:t>
      </w:r>
      <w:r w:rsidRPr="00517C80">
        <w:rPr>
          <w:color w:val="000000" w:themeColor="text1"/>
          <w:sz w:val="28"/>
          <w:szCs w:val="28"/>
          <w:lang w:val="uk-UA"/>
        </w:rPr>
        <w:t>у</w:t>
      </w:r>
      <w:r w:rsidRPr="00517C80">
        <w:rPr>
          <w:color w:val="000000" w:themeColor="text1"/>
          <w:sz w:val="28"/>
          <w:szCs w:val="28"/>
          <w:lang w:val="en-US"/>
        </w:rPr>
        <w:t>: &lt;</w:t>
      </w:r>
      <w:hyperlink r:id="rId36" w:history="1">
        <w:r w:rsidRPr="00C83952">
          <w:rPr>
            <w:rStyle w:val="a6"/>
            <w:lang w:val="en-US"/>
          </w:rPr>
          <w:t>https://www.mof.go.jp/english/jgbs/debt_management/plan/e20131224reference.pdf</w:t>
        </w:r>
      </w:hyperlink>
      <w:r w:rsidRPr="00517C80">
        <w:rPr>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517C80">
        <w:rPr>
          <w:color w:val="000000" w:themeColor="text1"/>
          <w:sz w:val="28"/>
          <w:szCs w:val="28"/>
          <w:lang w:val="en-US"/>
        </w:rPr>
        <w:t>Japanese Government Bonds Held by the Bank of Japan [</w:t>
      </w:r>
      <w:r w:rsidRPr="00517C80">
        <w:rPr>
          <w:color w:val="000000" w:themeColor="text1"/>
          <w:sz w:val="28"/>
          <w:szCs w:val="28"/>
          <w:lang w:val="uk-UA"/>
        </w:rPr>
        <w:t>Електронний</w:t>
      </w:r>
      <w:r w:rsidRPr="00517C80">
        <w:rPr>
          <w:color w:val="000000" w:themeColor="text1"/>
          <w:sz w:val="28"/>
          <w:szCs w:val="28"/>
          <w:lang w:val="en-US"/>
        </w:rPr>
        <w:t xml:space="preserve"> </w:t>
      </w:r>
      <w:r w:rsidRPr="00517C80">
        <w:rPr>
          <w:color w:val="000000" w:themeColor="text1"/>
          <w:sz w:val="28"/>
          <w:szCs w:val="28"/>
        </w:rPr>
        <w:t>ресурс</w:t>
      </w:r>
      <w:r w:rsidRPr="00517C80">
        <w:rPr>
          <w:color w:val="000000" w:themeColor="text1"/>
          <w:sz w:val="28"/>
          <w:szCs w:val="28"/>
          <w:lang w:val="en-US"/>
        </w:rPr>
        <w:t xml:space="preserve">] // Bank of Japan. </w:t>
      </w:r>
      <w:r w:rsidRPr="00517C80">
        <w:rPr>
          <w:color w:val="000000" w:themeColor="text1"/>
          <w:sz w:val="28"/>
          <w:szCs w:val="28"/>
          <w:lang w:val="uk-UA"/>
        </w:rPr>
        <w:t>–</w:t>
      </w:r>
      <w:r w:rsidRPr="00517C80">
        <w:rPr>
          <w:color w:val="000000" w:themeColor="text1"/>
          <w:sz w:val="28"/>
          <w:szCs w:val="28"/>
          <w:lang w:val="en-US"/>
        </w:rPr>
        <w:t xml:space="preserve"> </w:t>
      </w:r>
      <w:r w:rsidRPr="00517C80">
        <w:rPr>
          <w:color w:val="000000" w:themeColor="text1"/>
          <w:sz w:val="28"/>
          <w:szCs w:val="28"/>
        </w:rPr>
        <w:t>Режим</w:t>
      </w:r>
      <w:r w:rsidRPr="00517C80">
        <w:rPr>
          <w:color w:val="000000" w:themeColor="text1"/>
          <w:sz w:val="28"/>
          <w:szCs w:val="28"/>
          <w:lang w:val="en-US"/>
        </w:rPr>
        <w:t xml:space="preserve"> </w:t>
      </w:r>
      <w:r w:rsidRPr="00517C80">
        <w:rPr>
          <w:color w:val="000000" w:themeColor="text1"/>
          <w:sz w:val="28"/>
          <w:szCs w:val="28"/>
        </w:rPr>
        <w:t>доступ</w:t>
      </w:r>
      <w:r w:rsidRPr="00517C80">
        <w:rPr>
          <w:color w:val="000000" w:themeColor="text1"/>
          <w:sz w:val="28"/>
          <w:szCs w:val="28"/>
          <w:lang w:val="uk-UA"/>
        </w:rPr>
        <w:t>у</w:t>
      </w:r>
      <w:r w:rsidRPr="00517C80">
        <w:rPr>
          <w:color w:val="000000" w:themeColor="text1"/>
          <w:sz w:val="28"/>
          <w:szCs w:val="28"/>
          <w:lang w:val="en-US"/>
        </w:rPr>
        <w:t>:  &lt;</w:t>
      </w:r>
      <w:hyperlink r:id="rId37" w:history="1">
        <w:r w:rsidRPr="00C83952">
          <w:rPr>
            <w:rStyle w:val="a6"/>
            <w:lang w:val="en-US"/>
          </w:rPr>
          <w:t>https://www.boj.or.jp/qssearch.jsp?searchtype=kw&amp;limit=10&amp;qsk1=jgb&amp;indexname=qsidxpe01&amp;search=jgb&amp;sort=Similarity+desc</w:t>
        </w:r>
      </w:hyperlink>
      <w:r w:rsidRPr="00517C80">
        <w:rPr>
          <w:rStyle w:val="a6"/>
          <w:color w:val="000000" w:themeColor="text1"/>
          <w:sz w:val="28"/>
          <w:szCs w:val="28"/>
          <w:lang w:val="en-US"/>
        </w:rPr>
        <w:t>&gt;.</w:t>
      </w:r>
    </w:p>
    <w:p w:rsidR="003E25ED" w:rsidRPr="00517C80"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rPr>
      </w:pPr>
      <w:r w:rsidRPr="00517C80">
        <w:rPr>
          <w:color w:val="000000" w:themeColor="text1"/>
          <w:sz w:val="28"/>
          <w:szCs w:val="28"/>
          <w:lang w:val="en-US"/>
        </w:rPr>
        <w:t xml:space="preserve">Japan`s Growth Potential and Quantitative and Qualitative Monetary Easing. Remarks at a Panel Discussion at </w:t>
      </w:r>
      <w:proofErr w:type="gramStart"/>
      <w:r w:rsidRPr="00517C80">
        <w:rPr>
          <w:color w:val="000000" w:themeColor="text1"/>
          <w:sz w:val="28"/>
          <w:szCs w:val="28"/>
          <w:lang w:val="en-US"/>
        </w:rPr>
        <w:t>The</w:t>
      </w:r>
      <w:proofErr w:type="gramEnd"/>
      <w:r w:rsidRPr="00517C80">
        <w:rPr>
          <w:color w:val="000000" w:themeColor="text1"/>
          <w:sz w:val="28"/>
          <w:szCs w:val="28"/>
          <w:lang w:val="en-US"/>
        </w:rPr>
        <w:t xml:space="preserve"> Bank of Korea International Conference 2014</w:t>
      </w:r>
      <w:r w:rsidRPr="00517C80">
        <w:rPr>
          <w:color w:val="000000" w:themeColor="text1"/>
          <w:sz w:val="28"/>
          <w:szCs w:val="28"/>
          <w:lang w:val="uk-UA"/>
        </w:rPr>
        <w:t xml:space="preserve">. </w:t>
      </w:r>
      <w:r w:rsidRPr="00517C80">
        <w:rPr>
          <w:color w:val="000000" w:themeColor="text1"/>
          <w:sz w:val="28"/>
          <w:szCs w:val="28"/>
        </w:rPr>
        <w:t>[</w:t>
      </w:r>
      <w:r w:rsidRPr="00517C80">
        <w:rPr>
          <w:color w:val="000000" w:themeColor="text1"/>
          <w:sz w:val="28"/>
          <w:szCs w:val="28"/>
          <w:lang w:val="uk-UA"/>
        </w:rPr>
        <w:t>Електронний</w:t>
      </w:r>
      <w:r w:rsidRPr="00517C80">
        <w:rPr>
          <w:color w:val="000000" w:themeColor="text1"/>
          <w:sz w:val="28"/>
          <w:szCs w:val="28"/>
        </w:rPr>
        <w:t xml:space="preserve"> ресурс] // </w:t>
      </w:r>
      <w:r w:rsidRPr="00517C80">
        <w:rPr>
          <w:color w:val="000000" w:themeColor="text1"/>
          <w:sz w:val="28"/>
          <w:szCs w:val="28"/>
          <w:lang w:val="en-US"/>
        </w:rPr>
        <w:t>Bank</w:t>
      </w:r>
      <w:r w:rsidRPr="00517C80">
        <w:rPr>
          <w:color w:val="000000" w:themeColor="text1"/>
          <w:sz w:val="28"/>
          <w:szCs w:val="28"/>
        </w:rPr>
        <w:t xml:space="preserve"> </w:t>
      </w:r>
      <w:r w:rsidRPr="00517C80">
        <w:rPr>
          <w:color w:val="000000" w:themeColor="text1"/>
          <w:sz w:val="28"/>
          <w:szCs w:val="28"/>
          <w:lang w:val="en-US"/>
        </w:rPr>
        <w:t>of</w:t>
      </w:r>
      <w:r w:rsidRPr="00517C80">
        <w:rPr>
          <w:color w:val="000000" w:themeColor="text1"/>
          <w:sz w:val="28"/>
          <w:szCs w:val="28"/>
        </w:rPr>
        <w:t xml:space="preserve"> </w:t>
      </w:r>
      <w:r w:rsidRPr="00517C80">
        <w:rPr>
          <w:color w:val="000000" w:themeColor="text1"/>
          <w:sz w:val="28"/>
          <w:szCs w:val="28"/>
          <w:lang w:val="en-US"/>
        </w:rPr>
        <w:t>Japan</w:t>
      </w:r>
      <w:r w:rsidRPr="00517C80">
        <w:rPr>
          <w:color w:val="000000" w:themeColor="text1"/>
          <w:sz w:val="28"/>
          <w:szCs w:val="28"/>
        </w:rPr>
        <w:t xml:space="preserve">. </w:t>
      </w:r>
      <w:r w:rsidRPr="00517C80">
        <w:rPr>
          <w:color w:val="000000" w:themeColor="text1"/>
          <w:sz w:val="28"/>
          <w:szCs w:val="28"/>
          <w:lang w:val="uk-UA"/>
        </w:rPr>
        <w:t>–</w:t>
      </w:r>
      <w:r w:rsidRPr="00517C80">
        <w:rPr>
          <w:color w:val="000000" w:themeColor="text1"/>
          <w:sz w:val="28"/>
          <w:szCs w:val="28"/>
        </w:rPr>
        <w:t xml:space="preserve"> Режим доступ</w:t>
      </w:r>
      <w:r w:rsidRPr="00517C80">
        <w:rPr>
          <w:color w:val="000000" w:themeColor="text1"/>
          <w:sz w:val="28"/>
          <w:szCs w:val="28"/>
          <w:lang w:val="uk-UA"/>
        </w:rPr>
        <w:t>у</w:t>
      </w:r>
      <w:r w:rsidRPr="00517C80">
        <w:rPr>
          <w:color w:val="000000" w:themeColor="text1"/>
          <w:sz w:val="28"/>
          <w:szCs w:val="28"/>
        </w:rPr>
        <w:t>:  &lt;</w:t>
      </w:r>
      <w:hyperlink r:id="rId38" w:history="1">
        <w:r w:rsidRPr="00C83952">
          <w:rPr>
            <w:rStyle w:val="a6"/>
          </w:rPr>
          <w:t>http://c3352932.r32.cf0.rackcdn.com/Bank%20of%20Japan%2036_1401788321.pdf</w:t>
        </w:r>
      </w:hyperlink>
      <w:r w:rsidRPr="00517C80">
        <w:rPr>
          <w:color w:val="000000" w:themeColor="text1"/>
          <w:sz w:val="28"/>
          <w:szCs w:val="28"/>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rPr>
      </w:pPr>
      <w:r w:rsidRPr="00517C80">
        <w:rPr>
          <w:color w:val="000000" w:themeColor="text1"/>
          <w:sz w:val="28"/>
          <w:szCs w:val="28"/>
          <w:lang w:val="en-US"/>
        </w:rPr>
        <w:t>Introduction of the</w:t>
      </w:r>
      <w:r w:rsidRPr="00517C80">
        <w:rPr>
          <w:color w:val="000000" w:themeColor="text1"/>
          <w:sz w:val="28"/>
          <w:szCs w:val="28"/>
          <w:lang w:val="uk-UA"/>
        </w:rPr>
        <w:t xml:space="preserve"> </w:t>
      </w:r>
      <w:r w:rsidRPr="00517C80">
        <w:rPr>
          <w:color w:val="000000" w:themeColor="text1"/>
          <w:sz w:val="28"/>
          <w:szCs w:val="28"/>
          <w:lang w:val="en-US"/>
        </w:rPr>
        <w:t>«Quantitative and Qualitative Monetary Easing</w:t>
      </w:r>
      <w:r w:rsidRPr="00517C80">
        <w:rPr>
          <w:color w:val="000000" w:themeColor="text1"/>
          <w:sz w:val="28"/>
          <w:szCs w:val="28"/>
          <w:lang w:val="uk-UA"/>
        </w:rPr>
        <w:t xml:space="preserve">». </w:t>
      </w:r>
      <w:r w:rsidRPr="00517C80">
        <w:rPr>
          <w:color w:val="000000" w:themeColor="text1"/>
          <w:sz w:val="28"/>
          <w:szCs w:val="28"/>
          <w:lang w:val="en-US"/>
        </w:rPr>
        <w:t>April</w:t>
      </w:r>
      <w:r w:rsidRPr="00517C80">
        <w:rPr>
          <w:color w:val="000000" w:themeColor="text1"/>
          <w:sz w:val="28"/>
          <w:szCs w:val="28"/>
        </w:rPr>
        <w:t xml:space="preserve"> 2013 [</w:t>
      </w:r>
      <w:r w:rsidRPr="00517C80">
        <w:rPr>
          <w:color w:val="000000" w:themeColor="text1"/>
          <w:sz w:val="28"/>
          <w:szCs w:val="28"/>
          <w:lang w:val="uk-UA"/>
        </w:rPr>
        <w:t>Електронний</w:t>
      </w:r>
      <w:r w:rsidRPr="00517C80">
        <w:rPr>
          <w:color w:val="000000" w:themeColor="text1"/>
          <w:sz w:val="28"/>
          <w:szCs w:val="28"/>
        </w:rPr>
        <w:t xml:space="preserve"> ресурс] // </w:t>
      </w:r>
      <w:r w:rsidRPr="00517C80">
        <w:rPr>
          <w:color w:val="000000" w:themeColor="text1"/>
          <w:sz w:val="28"/>
          <w:szCs w:val="28"/>
          <w:lang w:val="en-US"/>
        </w:rPr>
        <w:t>Bank</w:t>
      </w:r>
      <w:r w:rsidRPr="00517C80">
        <w:rPr>
          <w:color w:val="000000" w:themeColor="text1"/>
          <w:sz w:val="28"/>
          <w:szCs w:val="28"/>
        </w:rPr>
        <w:t xml:space="preserve"> </w:t>
      </w:r>
      <w:r w:rsidRPr="00517C80">
        <w:rPr>
          <w:color w:val="000000" w:themeColor="text1"/>
          <w:sz w:val="28"/>
          <w:szCs w:val="28"/>
          <w:lang w:val="en-US"/>
        </w:rPr>
        <w:t>of</w:t>
      </w:r>
      <w:r w:rsidRPr="00517C80">
        <w:rPr>
          <w:color w:val="000000" w:themeColor="text1"/>
          <w:sz w:val="28"/>
          <w:szCs w:val="28"/>
        </w:rPr>
        <w:t xml:space="preserve"> </w:t>
      </w:r>
      <w:r w:rsidRPr="00517C80">
        <w:rPr>
          <w:color w:val="000000" w:themeColor="text1"/>
          <w:sz w:val="28"/>
          <w:szCs w:val="28"/>
          <w:lang w:val="en-US"/>
        </w:rPr>
        <w:t>Japan</w:t>
      </w:r>
      <w:r w:rsidRPr="00517C80">
        <w:rPr>
          <w:color w:val="000000" w:themeColor="text1"/>
          <w:sz w:val="28"/>
          <w:szCs w:val="28"/>
        </w:rPr>
        <w:t xml:space="preserve">. </w:t>
      </w:r>
      <w:r w:rsidRPr="00517C80">
        <w:rPr>
          <w:color w:val="000000" w:themeColor="text1"/>
          <w:sz w:val="28"/>
          <w:szCs w:val="28"/>
          <w:lang w:val="uk-UA"/>
        </w:rPr>
        <w:t>–</w:t>
      </w:r>
      <w:r w:rsidRPr="00517C80">
        <w:rPr>
          <w:color w:val="000000" w:themeColor="text1"/>
          <w:sz w:val="28"/>
          <w:szCs w:val="28"/>
        </w:rPr>
        <w:t xml:space="preserve"> Режим доступ</w:t>
      </w:r>
      <w:r w:rsidRPr="00517C80">
        <w:rPr>
          <w:color w:val="000000" w:themeColor="text1"/>
          <w:sz w:val="28"/>
          <w:szCs w:val="28"/>
          <w:lang w:val="uk-UA"/>
        </w:rPr>
        <w:t>у</w:t>
      </w:r>
      <w:r w:rsidRPr="00517C80">
        <w:rPr>
          <w:color w:val="000000" w:themeColor="text1"/>
          <w:sz w:val="28"/>
          <w:szCs w:val="28"/>
        </w:rPr>
        <w:t xml:space="preserve">:  . </w:t>
      </w:r>
      <w:r w:rsidRPr="00517C80">
        <w:rPr>
          <w:color w:val="000000" w:themeColor="text1"/>
          <w:sz w:val="28"/>
          <w:szCs w:val="28"/>
          <w:lang w:val="uk-UA"/>
        </w:rPr>
        <w:t>–</w:t>
      </w:r>
      <w:r w:rsidRPr="00517C80">
        <w:rPr>
          <w:color w:val="000000" w:themeColor="text1"/>
          <w:sz w:val="28"/>
          <w:szCs w:val="28"/>
        </w:rPr>
        <w:t xml:space="preserve"> Режим доступ</w:t>
      </w:r>
      <w:r w:rsidRPr="00517C80">
        <w:rPr>
          <w:color w:val="000000" w:themeColor="text1"/>
          <w:sz w:val="28"/>
          <w:szCs w:val="28"/>
          <w:lang w:val="uk-UA"/>
        </w:rPr>
        <w:t>у</w:t>
      </w:r>
      <w:r w:rsidRPr="00517C80">
        <w:rPr>
          <w:color w:val="000000" w:themeColor="text1"/>
          <w:sz w:val="28"/>
          <w:szCs w:val="28"/>
        </w:rPr>
        <w:t xml:space="preserve">: </w:t>
      </w:r>
    </w:p>
    <w:p w:rsidR="003E25ED" w:rsidRDefault="003E25ED" w:rsidP="003E25ED">
      <w:pPr>
        <w:pStyle w:val="a3"/>
        <w:spacing w:before="0" w:beforeAutospacing="0" w:after="0" w:afterAutospacing="0" w:line="360" w:lineRule="auto"/>
        <w:jc w:val="both"/>
        <w:textAlignment w:val="baseline"/>
        <w:rPr>
          <w:color w:val="000000" w:themeColor="text1"/>
          <w:sz w:val="28"/>
          <w:szCs w:val="28"/>
        </w:rPr>
      </w:pPr>
      <w:r w:rsidRPr="00B0164F">
        <w:rPr>
          <w:color w:val="000000" w:themeColor="text1"/>
          <w:sz w:val="28"/>
          <w:szCs w:val="28"/>
        </w:rPr>
        <w:t>&lt;</w:t>
      </w:r>
      <w:hyperlink r:id="rId39" w:history="1">
        <w:r w:rsidRPr="00C83952">
          <w:rPr>
            <w:rStyle w:val="a6"/>
          </w:rPr>
          <w:t>https://www.boj.or.jp/en/announcements/release_2013/k130404a.pdf</w:t>
        </w:r>
      </w:hyperlink>
      <w:r w:rsidRPr="00B0164F">
        <w:rPr>
          <w:rStyle w:val="a6"/>
          <w:color w:val="000000" w:themeColor="text1"/>
          <w:sz w:val="28"/>
          <w:szCs w:val="28"/>
        </w:rPr>
        <w:t>&gt;.</w:t>
      </w:r>
    </w:p>
    <w:p w:rsidR="003E25ED" w:rsidRPr="00DA7DF0"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B0164F">
        <w:rPr>
          <w:color w:val="000000" w:themeColor="text1"/>
          <w:sz w:val="28"/>
          <w:szCs w:val="28"/>
          <w:lang w:val="en-US"/>
        </w:rPr>
        <w:t>Government</w:t>
      </w:r>
      <w:r w:rsidRPr="00DA7DF0">
        <w:rPr>
          <w:color w:val="000000" w:themeColor="text1"/>
          <w:sz w:val="28"/>
          <w:szCs w:val="28"/>
          <w:lang w:val="en-US"/>
        </w:rPr>
        <w:t xml:space="preserve"> </w:t>
      </w:r>
      <w:r w:rsidRPr="00B0164F">
        <w:rPr>
          <w:color w:val="000000" w:themeColor="text1"/>
          <w:sz w:val="28"/>
          <w:szCs w:val="28"/>
          <w:lang w:val="en-US"/>
        </w:rPr>
        <w:t>Debt</w:t>
      </w:r>
      <w:r w:rsidRPr="00DA7DF0">
        <w:rPr>
          <w:color w:val="000000" w:themeColor="text1"/>
          <w:sz w:val="28"/>
          <w:szCs w:val="28"/>
          <w:lang w:val="en-US"/>
        </w:rPr>
        <w:t xml:space="preserve">. 2018. </w:t>
      </w:r>
      <w:r w:rsidRPr="00976D75">
        <w:rPr>
          <w:color w:val="000000" w:themeColor="text1"/>
          <w:sz w:val="28"/>
          <w:szCs w:val="28"/>
          <w:lang w:val="en-US"/>
        </w:rPr>
        <w:t>[</w:t>
      </w:r>
      <w:r w:rsidRPr="00B0164F">
        <w:rPr>
          <w:color w:val="000000" w:themeColor="text1"/>
          <w:sz w:val="28"/>
          <w:szCs w:val="28"/>
          <w:lang w:val="uk-UA"/>
        </w:rPr>
        <w:t>Електронний</w:t>
      </w:r>
      <w:r w:rsidRPr="00976D75">
        <w:rPr>
          <w:color w:val="000000" w:themeColor="text1"/>
          <w:sz w:val="28"/>
          <w:szCs w:val="28"/>
          <w:lang w:val="en-US"/>
        </w:rPr>
        <w:t xml:space="preserve"> </w:t>
      </w:r>
      <w:r w:rsidRPr="00B0164F">
        <w:rPr>
          <w:color w:val="000000" w:themeColor="text1"/>
          <w:sz w:val="28"/>
          <w:szCs w:val="28"/>
        </w:rPr>
        <w:t>ресурс</w:t>
      </w:r>
      <w:r w:rsidRPr="00976D75">
        <w:rPr>
          <w:color w:val="000000" w:themeColor="text1"/>
          <w:sz w:val="28"/>
          <w:szCs w:val="28"/>
          <w:lang w:val="en-US"/>
        </w:rPr>
        <w:t xml:space="preserve">] </w:t>
      </w:r>
      <w:r>
        <w:rPr>
          <w:color w:val="000000" w:themeColor="text1"/>
          <w:sz w:val="28"/>
          <w:szCs w:val="28"/>
          <w:lang w:val="en-US"/>
        </w:rPr>
        <w:t xml:space="preserve">// </w:t>
      </w:r>
      <w:r w:rsidRPr="00B0164F">
        <w:rPr>
          <w:color w:val="000000" w:themeColor="text1"/>
          <w:sz w:val="28"/>
          <w:szCs w:val="28"/>
          <w:lang w:val="en-US"/>
        </w:rPr>
        <w:t>Japan Government data. General</w:t>
      </w:r>
      <w:r w:rsidRPr="00DA7DF0">
        <w:rPr>
          <w:color w:val="000000" w:themeColor="text1"/>
          <w:sz w:val="28"/>
          <w:szCs w:val="28"/>
          <w:lang w:val="en-US"/>
        </w:rPr>
        <w:t xml:space="preserve">. </w:t>
      </w:r>
      <w:r w:rsidRPr="00B0164F">
        <w:rPr>
          <w:color w:val="000000" w:themeColor="text1"/>
          <w:sz w:val="28"/>
          <w:szCs w:val="28"/>
          <w:lang w:val="uk-UA"/>
        </w:rPr>
        <w:t>–</w:t>
      </w:r>
      <w:r w:rsidRPr="00DA7DF0">
        <w:rPr>
          <w:color w:val="000000" w:themeColor="text1"/>
          <w:sz w:val="28"/>
          <w:szCs w:val="28"/>
          <w:lang w:val="en-US"/>
        </w:rPr>
        <w:t xml:space="preserve"> </w:t>
      </w:r>
      <w:r w:rsidRPr="00B0164F">
        <w:rPr>
          <w:color w:val="000000" w:themeColor="text1"/>
          <w:sz w:val="28"/>
          <w:szCs w:val="28"/>
        </w:rPr>
        <w:t>Режим</w:t>
      </w:r>
      <w:r w:rsidRPr="00DA7DF0">
        <w:rPr>
          <w:color w:val="000000" w:themeColor="text1"/>
          <w:sz w:val="28"/>
          <w:szCs w:val="28"/>
          <w:lang w:val="en-US"/>
        </w:rPr>
        <w:t xml:space="preserve"> </w:t>
      </w:r>
      <w:r w:rsidRPr="00B0164F">
        <w:rPr>
          <w:color w:val="000000" w:themeColor="text1"/>
          <w:sz w:val="28"/>
          <w:szCs w:val="28"/>
        </w:rPr>
        <w:t>доступ</w:t>
      </w:r>
      <w:r w:rsidRPr="00B0164F">
        <w:rPr>
          <w:color w:val="000000" w:themeColor="text1"/>
          <w:sz w:val="28"/>
          <w:szCs w:val="28"/>
          <w:lang w:val="uk-UA"/>
        </w:rPr>
        <w:t>у</w:t>
      </w:r>
      <w:r w:rsidRPr="00DA7DF0">
        <w:rPr>
          <w:color w:val="000000" w:themeColor="text1"/>
          <w:sz w:val="28"/>
          <w:szCs w:val="28"/>
          <w:lang w:val="en-US"/>
        </w:rPr>
        <w:t>: &lt;</w:t>
      </w:r>
      <w:hyperlink r:id="rId40" w:history="1">
        <w:r w:rsidRPr="00DA7DF0">
          <w:rPr>
            <w:rStyle w:val="a6"/>
            <w:sz w:val="28"/>
            <w:szCs w:val="28"/>
            <w:lang w:val="en-US"/>
          </w:rPr>
          <w:t>https://commodity.com/debt-clock/japan/</w:t>
        </w:r>
      </w:hyperlink>
      <w:r w:rsidRPr="00DA7DF0">
        <w:rPr>
          <w:rStyle w:val="a6"/>
          <w:color w:val="000000" w:themeColor="text1"/>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B0164F">
        <w:rPr>
          <w:color w:val="000000" w:themeColor="text1"/>
          <w:sz w:val="28"/>
          <w:szCs w:val="28"/>
          <w:lang w:val="en-US"/>
        </w:rPr>
        <w:t>National accounts data. GDP (current US$) [</w:t>
      </w:r>
      <w:r w:rsidRPr="00B0164F">
        <w:rPr>
          <w:color w:val="000000" w:themeColor="text1"/>
          <w:sz w:val="28"/>
          <w:szCs w:val="28"/>
          <w:lang w:val="uk-UA"/>
        </w:rPr>
        <w:t>Електронний</w:t>
      </w:r>
      <w:r w:rsidRPr="00B0164F">
        <w:rPr>
          <w:color w:val="000000" w:themeColor="text1"/>
          <w:sz w:val="28"/>
          <w:szCs w:val="28"/>
          <w:lang w:val="en-US"/>
        </w:rPr>
        <w:t xml:space="preserve"> </w:t>
      </w:r>
      <w:r w:rsidRPr="00B0164F">
        <w:rPr>
          <w:color w:val="000000" w:themeColor="text1"/>
          <w:sz w:val="28"/>
          <w:szCs w:val="28"/>
        </w:rPr>
        <w:t>ресурс</w:t>
      </w:r>
      <w:r w:rsidRPr="00B0164F">
        <w:rPr>
          <w:color w:val="000000" w:themeColor="text1"/>
          <w:sz w:val="28"/>
          <w:szCs w:val="28"/>
          <w:lang w:val="en-US"/>
        </w:rPr>
        <w:t>]</w:t>
      </w:r>
      <w:r>
        <w:rPr>
          <w:color w:val="000000" w:themeColor="text1"/>
          <w:sz w:val="28"/>
          <w:szCs w:val="28"/>
          <w:lang w:val="en-US"/>
        </w:rPr>
        <w:t xml:space="preserve"> //</w:t>
      </w:r>
      <w:r w:rsidRPr="00B0164F">
        <w:rPr>
          <w:color w:val="000000" w:themeColor="text1"/>
          <w:sz w:val="28"/>
          <w:szCs w:val="28"/>
          <w:lang w:val="en-US"/>
        </w:rPr>
        <w:t xml:space="preserve"> World Bank. </w:t>
      </w:r>
      <w:r w:rsidRPr="00B0164F">
        <w:rPr>
          <w:color w:val="000000" w:themeColor="text1"/>
          <w:sz w:val="28"/>
          <w:szCs w:val="28"/>
          <w:lang w:val="uk-UA"/>
        </w:rPr>
        <w:t>–</w:t>
      </w:r>
      <w:r w:rsidRPr="00B0164F">
        <w:rPr>
          <w:color w:val="000000" w:themeColor="text1"/>
          <w:sz w:val="28"/>
          <w:szCs w:val="28"/>
          <w:lang w:val="en-US"/>
        </w:rPr>
        <w:t xml:space="preserve"> </w:t>
      </w:r>
      <w:r w:rsidRPr="00B0164F">
        <w:rPr>
          <w:color w:val="000000" w:themeColor="text1"/>
          <w:sz w:val="28"/>
          <w:szCs w:val="28"/>
        </w:rPr>
        <w:t>Режим</w:t>
      </w:r>
      <w:r w:rsidRPr="00B0164F">
        <w:rPr>
          <w:color w:val="000000" w:themeColor="text1"/>
          <w:sz w:val="28"/>
          <w:szCs w:val="28"/>
          <w:lang w:val="en-US"/>
        </w:rPr>
        <w:t xml:space="preserve"> </w:t>
      </w:r>
      <w:r w:rsidRPr="00B0164F">
        <w:rPr>
          <w:color w:val="000000" w:themeColor="text1"/>
          <w:sz w:val="28"/>
          <w:szCs w:val="28"/>
        </w:rPr>
        <w:t>доступ</w:t>
      </w:r>
      <w:r w:rsidRPr="00B0164F">
        <w:rPr>
          <w:color w:val="000000" w:themeColor="text1"/>
          <w:sz w:val="28"/>
          <w:szCs w:val="28"/>
          <w:lang w:val="uk-UA"/>
        </w:rPr>
        <w:t>у</w:t>
      </w:r>
      <w:r w:rsidRPr="00B0164F">
        <w:rPr>
          <w:color w:val="000000" w:themeColor="text1"/>
          <w:sz w:val="28"/>
          <w:szCs w:val="28"/>
          <w:lang w:val="en-US"/>
        </w:rPr>
        <w:t>:</w:t>
      </w:r>
      <w:r w:rsidRPr="0048580F">
        <w:rPr>
          <w:color w:val="000000" w:themeColor="text1"/>
          <w:sz w:val="28"/>
          <w:szCs w:val="28"/>
          <w:lang w:val="en-US"/>
        </w:rPr>
        <w:t xml:space="preserve"> </w:t>
      </w:r>
    </w:p>
    <w:p w:rsidR="003E25ED" w:rsidRPr="0048580F"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48580F">
        <w:rPr>
          <w:color w:val="000000" w:themeColor="text1"/>
          <w:sz w:val="28"/>
          <w:szCs w:val="28"/>
          <w:lang w:val="en-US"/>
        </w:rPr>
        <w:t>&lt;</w:t>
      </w:r>
      <w:hyperlink r:id="rId41" w:history="1">
        <w:r w:rsidRPr="00C83952">
          <w:rPr>
            <w:rStyle w:val="a6"/>
            <w:lang w:val="en-US"/>
          </w:rPr>
          <w:t>https://data.worldbank.org/indicator/NY.GDP.MKTP.CD?most_recent_value_desc=true</w:t>
        </w:r>
      </w:hyperlink>
      <w:r w:rsidRPr="0048580F">
        <w:rPr>
          <w:rStyle w:val="a6"/>
          <w:color w:val="000000" w:themeColor="text1"/>
          <w:sz w:val="28"/>
          <w:szCs w:val="28"/>
          <w:lang w:val="en-US"/>
        </w:rPr>
        <w:t>&gt;.</w:t>
      </w:r>
    </w:p>
    <w:p w:rsidR="003E25ED" w:rsidRPr="00C83952"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48580F">
        <w:rPr>
          <w:color w:val="000000" w:themeColor="text1"/>
          <w:sz w:val="28"/>
          <w:szCs w:val="28"/>
          <w:lang w:val="en-US"/>
        </w:rPr>
        <w:t>Balance of Payments [</w:t>
      </w:r>
      <w:r w:rsidRPr="0048580F">
        <w:rPr>
          <w:color w:val="000000" w:themeColor="text1"/>
          <w:sz w:val="28"/>
          <w:szCs w:val="28"/>
          <w:lang w:val="uk-UA"/>
        </w:rPr>
        <w:t>Електронний ресурс</w:t>
      </w:r>
      <w:r w:rsidRPr="0048580F">
        <w:rPr>
          <w:color w:val="000000" w:themeColor="text1"/>
          <w:sz w:val="28"/>
          <w:szCs w:val="28"/>
          <w:lang w:val="en-US"/>
        </w:rPr>
        <w:t xml:space="preserve">] International Monetary Fund. </w:t>
      </w:r>
      <w:r w:rsidRPr="0048580F">
        <w:rPr>
          <w:color w:val="000000" w:themeColor="text1"/>
          <w:sz w:val="28"/>
          <w:szCs w:val="28"/>
          <w:lang w:val="uk-UA"/>
        </w:rPr>
        <w:t>–</w:t>
      </w:r>
      <w:r>
        <w:rPr>
          <w:color w:val="000000" w:themeColor="text1"/>
          <w:sz w:val="28"/>
          <w:szCs w:val="28"/>
          <w:lang w:val="uk-UA"/>
        </w:rPr>
        <w:t xml:space="preserve"> Режим доступу: </w:t>
      </w:r>
    </w:p>
    <w:p w:rsidR="003E25ED"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Pr>
          <w:color w:val="000000" w:themeColor="text1"/>
          <w:sz w:val="28"/>
          <w:szCs w:val="28"/>
          <w:lang w:val="en-US"/>
        </w:rPr>
        <w:t>&lt;</w:t>
      </w:r>
      <w:hyperlink r:id="rId42" w:history="1">
        <w:r w:rsidRPr="00C83952">
          <w:rPr>
            <w:rStyle w:val="a6"/>
            <w:lang w:val="en-US"/>
          </w:rPr>
          <w:t>http://data.imf.org/?sk=7a51304b-6426-40c0-83dd-ca473ca1fd52&amp;sId=1390030341854</w:t>
        </w:r>
      </w:hyperlink>
      <w:r>
        <w:rPr>
          <w:color w:val="000000" w:themeColor="text1"/>
          <w:sz w:val="28"/>
          <w:szCs w:val="28"/>
          <w:lang w:val="en-US"/>
        </w:rPr>
        <w:t>&gt;.</w:t>
      </w:r>
      <w:r w:rsidRPr="007D5E8F">
        <w:rPr>
          <w:color w:val="000000" w:themeColor="text1"/>
          <w:sz w:val="28"/>
          <w:szCs w:val="28"/>
          <w:lang w:val="en-US"/>
        </w:rPr>
        <w:t xml:space="preserve">                                                                                 </w:t>
      </w:r>
    </w:p>
    <w:p w:rsidR="003E25ED" w:rsidRDefault="003E25ED" w:rsidP="003E25ED">
      <w:pPr>
        <w:pStyle w:val="a3"/>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7D5E8F">
        <w:rPr>
          <w:color w:val="000000" w:themeColor="text1"/>
          <w:sz w:val="28"/>
          <w:szCs w:val="28"/>
          <w:lang w:val="en-US"/>
        </w:rPr>
        <w:t>The Wor</w:t>
      </w:r>
      <w:proofErr w:type="gramStart"/>
      <w:r w:rsidRPr="00B41918">
        <w:rPr>
          <w:color w:val="000000" w:themeColor="text1"/>
          <w:sz w:val="28"/>
          <w:szCs w:val="28"/>
          <w:lang w:val="en-US"/>
        </w:rPr>
        <w:t>,</w:t>
      </w:r>
      <w:r w:rsidRPr="007D5E8F">
        <w:rPr>
          <w:color w:val="000000" w:themeColor="text1"/>
          <w:sz w:val="28"/>
          <w:szCs w:val="28"/>
          <w:lang w:val="en-US"/>
        </w:rPr>
        <w:t>ld</w:t>
      </w:r>
      <w:proofErr w:type="gramEnd"/>
      <w:r w:rsidRPr="007D5E8F">
        <w:rPr>
          <w:color w:val="000000" w:themeColor="text1"/>
          <w:sz w:val="28"/>
          <w:szCs w:val="28"/>
          <w:lang w:val="en-US"/>
        </w:rPr>
        <w:t xml:space="preserve"> Factbook. Japan [</w:t>
      </w:r>
      <w:r w:rsidRPr="007D5E8F">
        <w:rPr>
          <w:color w:val="000000" w:themeColor="text1"/>
          <w:sz w:val="28"/>
          <w:szCs w:val="28"/>
          <w:lang w:val="uk-UA"/>
        </w:rPr>
        <w:t>Електронний ресурс</w:t>
      </w:r>
      <w:r w:rsidRPr="007D5E8F">
        <w:rPr>
          <w:color w:val="000000" w:themeColor="text1"/>
          <w:sz w:val="28"/>
          <w:szCs w:val="28"/>
          <w:lang w:val="en-US"/>
        </w:rPr>
        <w:t xml:space="preserve">] // Central Intelligence Agency. </w:t>
      </w:r>
      <w:r w:rsidRPr="007D5E8F">
        <w:rPr>
          <w:color w:val="000000" w:themeColor="text1"/>
          <w:sz w:val="28"/>
          <w:szCs w:val="28"/>
          <w:lang w:val="uk-UA"/>
        </w:rPr>
        <w:t>–</w:t>
      </w:r>
      <w:r w:rsidRPr="007D5E8F">
        <w:rPr>
          <w:color w:val="000000" w:themeColor="text1"/>
          <w:sz w:val="28"/>
          <w:szCs w:val="28"/>
          <w:lang w:val="en-US"/>
        </w:rPr>
        <w:t xml:space="preserve"> </w:t>
      </w:r>
      <w:r w:rsidRPr="007D5E8F">
        <w:rPr>
          <w:color w:val="000000" w:themeColor="text1"/>
          <w:sz w:val="28"/>
          <w:szCs w:val="28"/>
        </w:rPr>
        <w:t>Режим</w:t>
      </w:r>
      <w:r w:rsidRPr="007D5E8F">
        <w:rPr>
          <w:color w:val="000000" w:themeColor="text1"/>
          <w:sz w:val="28"/>
          <w:szCs w:val="28"/>
          <w:lang w:val="en-US"/>
        </w:rPr>
        <w:t xml:space="preserve"> </w:t>
      </w:r>
      <w:r w:rsidRPr="007D5E8F">
        <w:rPr>
          <w:color w:val="000000" w:themeColor="text1"/>
          <w:sz w:val="28"/>
          <w:szCs w:val="28"/>
        </w:rPr>
        <w:t>доступ</w:t>
      </w:r>
      <w:r w:rsidRPr="007D5E8F">
        <w:rPr>
          <w:color w:val="000000" w:themeColor="text1"/>
          <w:sz w:val="28"/>
          <w:szCs w:val="28"/>
          <w:lang w:val="uk-UA"/>
        </w:rPr>
        <w:t>у</w:t>
      </w:r>
      <w:r w:rsidRPr="007D5E8F">
        <w:rPr>
          <w:color w:val="000000" w:themeColor="text1"/>
          <w:sz w:val="28"/>
          <w:szCs w:val="28"/>
          <w:lang w:val="en-US"/>
        </w:rPr>
        <w:t xml:space="preserve">: </w:t>
      </w:r>
    </w:p>
    <w:p w:rsidR="003E25ED" w:rsidRDefault="003E25ED" w:rsidP="003E25ED">
      <w:pPr>
        <w:pStyle w:val="a3"/>
        <w:spacing w:before="0" w:beforeAutospacing="0" w:after="0" w:afterAutospacing="0" w:line="360" w:lineRule="auto"/>
        <w:jc w:val="both"/>
        <w:textAlignment w:val="baseline"/>
        <w:rPr>
          <w:color w:val="000000" w:themeColor="text1"/>
          <w:sz w:val="28"/>
          <w:szCs w:val="28"/>
          <w:lang w:val="en-US"/>
        </w:rPr>
      </w:pPr>
      <w:r w:rsidRPr="007D5E8F">
        <w:rPr>
          <w:color w:val="000000" w:themeColor="text1"/>
          <w:sz w:val="28"/>
          <w:szCs w:val="28"/>
          <w:lang w:val="en-US"/>
        </w:rPr>
        <w:t>&lt;</w:t>
      </w:r>
      <w:hyperlink r:id="rId43" w:history="1">
        <w:r w:rsidRPr="00C83952">
          <w:rPr>
            <w:rStyle w:val="a6"/>
            <w:lang w:val="en-US"/>
          </w:rPr>
          <w:t>https://www.cia.gov/library/publications/the-world-factbook/geos/ja.html</w:t>
        </w:r>
      </w:hyperlink>
      <w:r w:rsidRPr="007D5E8F">
        <w:rPr>
          <w:sz w:val="28"/>
          <w:szCs w:val="28"/>
          <w:lang w:val="en-US"/>
        </w:rPr>
        <w:t>&gt;.</w:t>
      </w:r>
    </w:p>
    <w:p w:rsidR="003E25ED" w:rsidRDefault="003E25ED" w:rsidP="003E25ED">
      <w:pPr>
        <w:pStyle w:val="a3"/>
        <w:numPr>
          <w:ilvl w:val="0"/>
          <w:numId w:val="2"/>
        </w:numPr>
        <w:spacing w:before="0" w:beforeAutospacing="0" w:after="0" w:afterAutospacing="0" w:line="360" w:lineRule="auto"/>
        <w:ind w:left="0" w:firstLine="0"/>
        <w:contextualSpacing/>
        <w:jc w:val="both"/>
        <w:textAlignment w:val="baseline"/>
        <w:rPr>
          <w:color w:val="000000" w:themeColor="text1"/>
          <w:sz w:val="28"/>
          <w:szCs w:val="28"/>
          <w:lang w:val="en-US"/>
        </w:rPr>
      </w:pPr>
      <w:r w:rsidRPr="007D5E8F">
        <w:rPr>
          <w:color w:val="000000" w:themeColor="text1"/>
          <w:sz w:val="28"/>
          <w:szCs w:val="28"/>
          <w:lang w:val="en-US"/>
        </w:rPr>
        <w:lastRenderedPageBreak/>
        <w:t>Bal</w:t>
      </w:r>
      <w:r w:rsidRPr="00BF5E79">
        <w:rPr>
          <w:color w:val="000000" w:themeColor="text1"/>
          <w:sz w:val="28"/>
          <w:szCs w:val="28"/>
          <w:lang w:val="en-US"/>
        </w:rPr>
        <w:t>ance of Payments. Direct investment by Region and Industry [</w:t>
      </w:r>
      <w:r w:rsidRPr="00BF5E79">
        <w:rPr>
          <w:color w:val="000000" w:themeColor="text1"/>
          <w:sz w:val="28"/>
          <w:szCs w:val="28"/>
          <w:lang w:val="uk-UA"/>
        </w:rPr>
        <w:t>Електронний</w:t>
      </w:r>
      <w:r w:rsidRPr="00BF5E79">
        <w:rPr>
          <w:color w:val="000000" w:themeColor="text1"/>
          <w:sz w:val="28"/>
          <w:szCs w:val="28"/>
          <w:lang w:val="en-US"/>
        </w:rPr>
        <w:t xml:space="preserve"> </w:t>
      </w:r>
      <w:r w:rsidRPr="00BF5E79">
        <w:rPr>
          <w:color w:val="000000" w:themeColor="text1"/>
          <w:sz w:val="28"/>
          <w:szCs w:val="28"/>
        </w:rPr>
        <w:t>ресурс</w:t>
      </w:r>
      <w:r w:rsidRPr="00BF5E79">
        <w:rPr>
          <w:color w:val="000000" w:themeColor="text1"/>
          <w:sz w:val="28"/>
          <w:szCs w:val="28"/>
          <w:lang w:val="en-US"/>
        </w:rPr>
        <w:t xml:space="preserve">] // Bank of Japan. </w:t>
      </w:r>
      <w:r w:rsidRPr="00BF5E79">
        <w:rPr>
          <w:color w:val="000000" w:themeColor="text1"/>
          <w:sz w:val="28"/>
          <w:szCs w:val="28"/>
          <w:lang w:val="uk-UA"/>
        </w:rPr>
        <w:t>–</w:t>
      </w:r>
      <w:r w:rsidRPr="00BF5E79">
        <w:rPr>
          <w:color w:val="000000" w:themeColor="text1"/>
          <w:sz w:val="28"/>
          <w:szCs w:val="28"/>
          <w:lang w:val="en-US"/>
        </w:rPr>
        <w:t xml:space="preserve"> </w:t>
      </w:r>
      <w:r w:rsidRPr="00BF5E79">
        <w:rPr>
          <w:color w:val="000000" w:themeColor="text1"/>
          <w:sz w:val="28"/>
          <w:szCs w:val="28"/>
        </w:rPr>
        <w:t>Режим</w:t>
      </w:r>
      <w:r w:rsidRPr="00BF5E79">
        <w:rPr>
          <w:color w:val="000000" w:themeColor="text1"/>
          <w:sz w:val="28"/>
          <w:szCs w:val="28"/>
          <w:lang w:val="en-US"/>
        </w:rPr>
        <w:t xml:space="preserve"> </w:t>
      </w:r>
      <w:r w:rsidRPr="00BF5E79">
        <w:rPr>
          <w:color w:val="000000" w:themeColor="text1"/>
          <w:sz w:val="28"/>
          <w:szCs w:val="28"/>
        </w:rPr>
        <w:t>доступ</w:t>
      </w:r>
      <w:r w:rsidRPr="00BF5E79">
        <w:rPr>
          <w:color w:val="000000" w:themeColor="text1"/>
          <w:sz w:val="28"/>
          <w:szCs w:val="28"/>
          <w:lang w:val="uk-UA"/>
        </w:rPr>
        <w:t>у</w:t>
      </w:r>
      <w:r w:rsidRPr="00BF5E79">
        <w:rPr>
          <w:color w:val="000000" w:themeColor="text1"/>
          <w:sz w:val="28"/>
          <w:szCs w:val="28"/>
          <w:lang w:val="en-US"/>
        </w:rPr>
        <w:t>:</w:t>
      </w:r>
    </w:p>
    <w:p w:rsidR="003E25ED" w:rsidRDefault="003E25ED" w:rsidP="003E25ED">
      <w:pPr>
        <w:pStyle w:val="a3"/>
        <w:spacing w:before="0" w:beforeAutospacing="0" w:after="0" w:afterAutospacing="0" w:line="360" w:lineRule="auto"/>
        <w:contextualSpacing/>
        <w:jc w:val="both"/>
        <w:textAlignment w:val="baseline"/>
        <w:rPr>
          <w:rStyle w:val="a6"/>
          <w:color w:val="000000" w:themeColor="text1"/>
          <w:sz w:val="28"/>
          <w:szCs w:val="28"/>
          <w:lang w:val="en-US"/>
        </w:rPr>
      </w:pPr>
      <w:r w:rsidRPr="00BF5E79">
        <w:rPr>
          <w:color w:val="000000" w:themeColor="text1"/>
          <w:sz w:val="28"/>
          <w:szCs w:val="28"/>
          <w:lang w:val="en-US"/>
        </w:rPr>
        <w:t xml:space="preserve"> &lt;</w:t>
      </w:r>
      <w:hyperlink r:id="rId44" w:history="1">
        <w:r w:rsidRPr="00C83952">
          <w:rPr>
            <w:rStyle w:val="a6"/>
            <w:lang w:val="en-US"/>
          </w:rPr>
          <w:t>https://www.boj.or.jp/en/statistics/br/bop_06/index.htm/</w:t>
        </w:r>
      </w:hyperlink>
      <w:r w:rsidRPr="00C83952">
        <w:rPr>
          <w:rStyle w:val="a6"/>
          <w:color w:val="000000" w:themeColor="text1"/>
          <w:sz w:val="28"/>
          <w:szCs w:val="28"/>
          <w:lang w:val="en-US"/>
        </w:rPr>
        <w:t>&gt;.</w:t>
      </w:r>
    </w:p>
    <w:p w:rsidR="003E25ED" w:rsidRPr="007D5E8F" w:rsidRDefault="003E25ED" w:rsidP="003E25ED">
      <w:pPr>
        <w:pStyle w:val="a3"/>
        <w:numPr>
          <w:ilvl w:val="0"/>
          <w:numId w:val="2"/>
        </w:numPr>
        <w:spacing w:before="0" w:beforeAutospacing="0" w:after="0" w:afterAutospacing="0" w:line="360" w:lineRule="auto"/>
        <w:ind w:left="0" w:firstLine="0"/>
        <w:contextualSpacing/>
        <w:jc w:val="both"/>
        <w:textAlignment w:val="baseline"/>
        <w:rPr>
          <w:rStyle w:val="a6"/>
          <w:color w:val="000000" w:themeColor="text1"/>
          <w:sz w:val="28"/>
          <w:szCs w:val="28"/>
        </w:rPr>
      </w:pPr>
      <w:r>
        <w:rPr>
          <w:color w:val="000000" w:themeColor="text1"/>
          <w:sz w:val="28"/>
          <w:szCs w:val="28"/>
          <w:lang w:val="uk-UA"/>
        </w:rPr>
        <w:t xml:space="preserve">Зовнішньоекономічна діяльність України </w:t>
      </w:r>
      <w:r w:rsidRPr="007D5E8F">
        <w:rPr>
          <w:color w:val="000000" w:themeColor="text1"/>
          <w:sz w:val="28"/>
          <w:szCs w:val="28"/>
        </w:rPr>
        <w:t>[</w:t>
      </w:r>
      <w:r w:rsidRPr="007D5E8F">
        <w:rPr>
          <w:color w:val="000000" w:themeColor="text1"/>
          <w:sz w:val="28"/>
          <w:szCs w:val="28"/>
          <w:lang w:val="uk-UA"/>
        </w:rPr>
        <w:t>Електронний</w:t>
      </w:r>
      <w:r w:rsidRPr="007D5E8F">
        <w:rPr>
          <w:color w:val="000000" w:themeColor="text1"/>
          <w:sz w:val="28"/>
          <w:szCs w:val="28"/>
        </w:rPr>
        <w:t xml:space="preserve"> ресурс]</w:t>
      </w:r>
      <w:r w:rsidRPr="00BF5E79">
        <w:rPr>
          <w:color w:val="000000" w:themeColor="text1"/>
          <w:sz w:val="28"/>
          <w:szCs w:val="28"/>
        </w:rPr>
        <w:t xml:space="preserve"> // </w:t>
      </w:r>
      <w:r w:rsidRPr="007D5E8F">
        <w:rPr>
          <w:color w:val="000000" w:themeColor="text1"/>
          <w:sz w:val="28"/>
          <w:szCs w:val="28"/>
          <w:lang w:val="uk-UA"/>
        </w:rPr>
        <w:t>Державна служба статистки України</w:t>
      </w:r>
      <w:r w:rsidRPr="007D5E8F">
        <w:rPr>
          <w:color w:val="000000" w:themeColor="text1"/>
          <w:sz w:val="28"/>
          <w:szCs w:val="28"/>
        </w:rPr>
        <w:t xml:space="preserve">. </w:t>
      </w:r>
      <w:r w:rsidRPr="007D5E8F">
        <w:rPr>
          <w:color w:val="000000" w:themeColor="text1"/>
          <w:sz w:val="28"/>
          <w:szCs w:val="28"/>
          <w:lang w:val="uk-UA"/>
        </w:rPr>
        <w:t>–</w:t>
      </w:r>
      <w:r w:rsidRPr="007D5E8F">
        <w:rPr>
          <w:color w:val="000000" w:themeColor="text1"/>
          <w:sz w:val="28"/>
          <w:szCs w:val="28"/>
        </w:rPr>
        <w:t xml:space="preserve"> Режим доступ</w:t>
      </w:r>
      <w:r w:rsidRPr="007D5E8F">
        <w:rPr>
          <w:color w:val="000000" w:themeColor="text1"/>
          <w:sz w:val="28"/>
          <w:szCs w:val="28"/>
          <w:lang w:val="uk-UA"/>
        </w:rPr>
        <w:t>у</w:t>
      </w:r>
      <w:r w:rsidRPr="007D5E8F">
        <w:rPr>
          <w:color w:val="000000" w:themeColor="text1"/>
          <w:sz w:val="28"/>
          <w:szCs w:val="28"/>
        </w:rPr>
        <w:t>:</w:t>
      </w:r>
      <w:r w:rsidRPr="007D5E8F">
        <w:rPr>
          <w:color w:val="000000" w:themeColor="text1"/>
          <w:sz w:val="28"/>
          <w:szCs w:val="28"/>
          <w:lang w:val="uk-UA"/>
        </w:rPr>
        <w:t xml:space="preserve"> </w:t>
      </w:r>
      <w:r w:rsidRPr="00A70F38">
        <w:rPr>
          <w:color w:val="000000" w:themeColor="text1"/>
          <w:sz w:val="28"/>
          <w:szCs w:val="28"/>
        </w:rPr>
        <w:t>&lt;</w:t>
      </w:r>
      <w:hyperlink r:id="rId45" w:history="1">
        <w:r w:rsidRPr="00C83952">
          <w:rPr>
            <w:rStyle w:val="a6"/>
          </w:rPr>
          <w:t>http://www.ukrstat.gov.ua/</w:t>
        </w:r>
      </w:hyperlink>
      <w:r w:rsidRPr="00A70F38">
        <w:rPr>
          <w:sz w:val="28"/>
          <w:szCs w:val="28"/>
        </w:rPr>
        <w:t>&gt;.</w:t>
      </w:r>
    </w:p>
    <w:p w:rsidR="003E25ED" w:rsidRPr="00C83952" w:rsidRDefault="003E25ED" w:rsidP="003E25ED">
      <w:pPr>
        <w:pStyle w:val="a3"/>
        <w:numPr>
          <w:ilvl w:val="0"/>
          <w:numId w:val="2"/>
        </w:numPr>
        <w:spacing w:before="0" w:beforeAutospacing="0" w:after="0" w:afterAutospacing="0" w:line="360" w:lineRule="auto"/>
        <w:ind w:left="0" w:firstLine="0"/>
        <w:contextualSpacing/>
        <w:jc w:val="both"/>
        <w:textAlignment w:val="baseline"/>
        <w:rPr>
          <w:color w:val="000000" w:themeColor="text1"/>
          <w:sz w:val="28"/>
          <w:szCs w:val="28"/>
        </w:rPr>
      </w:pPr>
      <w:r w:rsidRPr="007D5E8F">
        <w:rPr>
          <w:color w:val="000000" w:themeColor="text1"/>
          <w:sz w:val="28"/>
          <w:szCs w:val="28"/>
          <w:lang w:val="uk-UA"/>
        </w:rPr>
        <w:t xml:space="preserve">Торгівельно-економічне співробітництво. </w:t>
      </w:r>
      <w:r w:rsidRPr="007D5E8F">
        <w:rPr>
          <w:color w:val="000000" w:themeColor="text1"/>
          <w:sz w:val="28"/>
          <w:szCs w:val="28"/>
        </w:rPr>
        <w:t>[</w:t>
      </w:r>
      <w:r w:rsidRPr="007D5E8F">
        <w:rPr>
          <w:color w:val="000000" w:themeColor="text1"/>
          <w:sz w:val="28"/>
          <w:szCs w:val="28"/>
          <w:lang w:val="uk-UA"/>
        </w:rPr>
        <w:t>Електронний</w:t>
      </w:r>
      <w:r w:rsidRPr="007D5E8F">
        <w:rPr>
          <w:color w:val="000000" w:themeColor="text1"/>
          <w:sz w:val="28"/>
          <w:szCs w:val="28"/>
        </w:rPr>
        <w:t xml:space="preserve"> ресурс]</w:t>
      </w:r>
      <w:r>
        <w:rPr>
          <w:color w:val="000000" w:themeColor="text1"/>
          <w:sz w:val="28"/>
          <w:szCs w:val="28"/>
        </w:rPr>
        <w:t xml:space="preserve"> // </w:t>
      </w:r>
      <w:r w:rsidRPr="007D5E8F">
        <w:rPr>
          <w:color w:val="000000" w:themeColor="text1"/>
          <w:sz w:val="28"/>
          <w:szCs w:val="28"/>
          <w:lang w:val="uk-UA"/>
        </w:rPr>
        <w:t>Посольство України в Японії</w:t>
      </w:r>
      <w:r w:rsidRPr="007D5E8F">
        <w:rPr>
          <w:color w:val="000000" w:themeColor="text1"/>
          <w:sz w:val="28"/>
          <w:szCs w:val="28"/>
        </w:rPr>
        <w:t xml:space="preserve">. </w:t>
      </w:r>
      <w:r w:rsidRPr="007D5E8F">
        <w:rPr>
          <w:color w:val="000000" w:themeColor="text1"/>
          <w:sz w:val="28"/>
          <w:szCs w:val="28"/>
          <w:lang w:val="uk-UA"/>
        </w:rPr>
        <w:t>–</w:t>
      </w:r>
      <w:r w:rsidRPr="007D5E8F">
        <w:rPr>
          <w:color w:val="000000" w:themeColor="text1"/>
          <w:sz w:val="28"/>
          <w:szCs w:val="28"/>
        </w:rPr>
        <w:t xml:space="preserve"> Режим доступ</w:t>
      </w:r>
      <w:r w:rsidRPr="007D5E8F">
        <w:rPr>
          <w:color w:val="000000" w:themeColor="text1"/>
          <w:sz w:val="28"/>
          <w:szCs w:val="28"/>
          <w:lang w:val="uk-UA"/>
        </w:rPr>
        <w:t>у</w:t>
      </w:r>
      <w:r w:rsidRPr="007D5E8F">
        <w:rPr>
          <w:color w:val="000000" w:themeColor="text1"/>
          <w:sz w:val="28"/>
          <w:szCs w:val="28"/>
        </w:rPr>
        <w:t>:</w:t>
      </w:r>
      <w:r w:rsidRPr="007D5E8F">
        <w:rPr>
          <w:color w:val="000000" w:themeColor="text1"/>
          <w:sz w:val="28"/>
          <w:szCs w:val="28"/>
          <w:lang w:val="uk-UA"/>
        </w:rPr>
        <w:t xml:space="preserve"> </w:t>
      </w:r>
    </w:p>
    <w:p w:rsidR="003E25ED" w:rsidRPr="007D5E8F" w:rsidRDefault="003E25ED" w:rsidP="003E25ED">
      <w:pPr>
        <w:pStyle w:val="a3"/>
        <w:spacing w:before="0" w:beforeAutospacing="0" w:after="0" w:afterAutospacing="0" w:line="360" w:lineRule="auto"/>
        <w:contextualSpacing/>
        <w:jc w:val="both"/>
        <w:textAlignment w:val="baseline"/>
        <w:rPr>
          <w:rStyle w:val="a6"/>
          <w:color w:val="000000" w:themeColor="text1"/>
          <w:sz w:val="28"/>
          <w:szCs w:val="28"/>
        </w:rPr>
      </w:pPr>
      <w:r w:rsidRPr="00B34B55">
        <w:rPr>
          <w:color w:val="000000" w:themeColor="text1"/>
          <w:sz w:val="28"/>
          <w:szCs w:val="28"/>
        </w:rPr>
        <w:t>&lt;</w:t>
      </w:r>
      <w:hyperlink r:id="rId46" w:history="1">
        <w:r w:rsidRPr="00C83952">
          <w:rPr>
            <w:rStyle w:val="a6"/>
          </w:rPr>
          <w:t>https://japan.mfa.gov.ua/ua/ukraine-japan/trade</w:t>
        </w:r>
      </w:hyperlink>
      <w:r w:rsidRPr="00B34B55">
        <w:rPr>
          <w:rStyle w:val="a6"/>
          <w:color w:val="000000" w:themeColor="text1"/>
          <w:sz w:val="28"/>
          <w:szCs w:val="28"/>
        </w:rPr>
        <w:t>&gt;.</w:t>
      </w:r>
    </w:p>
    <w:p w:rsidR="003E25ED" w:rsidRPr="00B34B55" w:rsidRDefault="003E25ED" w:rsidP="003E25ED">
      <w:pPr>
        <w:pStyle w:val="a3"/>
        <w:numPr>
          <w:ilvl w:val="0"/>
          <w:numId w:val="2"/>
        </w:numPr>
        <w:spacing w:before="0" w:beforeAutospacing="0" w:after="0" w:afterAutospacing="0" w:line="360" w:lineRule="auto"/>
        <w:ind w:left="0" w:firstLine="0"/>
        <w:contextualSpacing/>
        <w:jc w:val="both"/>
        <w:textAlignment w:val="baseline"/>
        <w:rPr>
          <w:rStyle w:val="a6"/>
          <w:color w:val="000000" w:themeColor="text1"/>
          <w:sz w:val="28"/>
          <w:szCs w:val="28"/>
          <w:lang w:val="en-US"/>
        </w:rPr>
      </w:pPr>
      <w:r w:rsidRPr="007D5E8F">
        <w:rPr>
          <w:color w:val="000000" w:themeColor="text1"/>
          <w:sz w:val="28"/>
          <w:szCs w:val="28"/>
          <w:lang w:val="en-US"/>
        </w:rPr>
        <w:t>ODA. Official Development Assistance. Grant</w:t>
      </w:r>
      <w:r w:rsidRPr="00B34B55">
        <w:rPr>
          <w:color w:val="000000" w:themeColor="text1"/>
          <w:sz w:val="28"/>
          <w:szCs w:val="28"/>
          <w:lang w:val="en-US"/>
        </w:rPr>
        <w:t xml:space="preserve"> </w:t>
      </w:r>
      <w:r w:rsidRPr="007D5E8F">
        <w:rPr>
          <w:color w:val="000000" w:themeColor="text1"/>
          <w:sz w:val="28"/>
          <w:szCs w:val="28"/>
          <w:lang w:val="en-US"/>
        </w:rPr>
        <w:t>Aid</w:t>
      </w:r>
      <w:r w:rsidRPr="00B34B55">
        <w:rPr>
          <w:color w:val="000000" w:themeColor="text1"/>
          <w:sz w:val="28"/>
          <w:szCs w:val="28"/>
          <w:lang w:val="en-US"/>
        </w:rPr>
        <w:t xml:space="preserve"> </w:t>
      </w:r>
      <w:r w:rsidRPr="007D5E8F">
        <w:rPr>
          <w:color w:val="000000" w:themeColor="text1"/>
          <w:sz w:val="28"/>
          <w:szCs w:val="28"/>
          <w:lang w:val="en-US"/>
        </w:rPr>
        <w:t>by</w:t>
      </w:r>
      <w:r w:rsidRPr="00B34B55">
        <w:rPr>
          <w:color w:val="000000" w:themeColor="text1"/>
          <w:sz w:val="28"/>
          <w:szCs w:val="28"/>
          <w:lang w:val="en-US"/>
        </w:rPr>
        <w:t xml:space="preserve"> </w:t>
      </w:r>
      <w:r w:rsidRPr="007D5E8F">
        <w:rPr>
          <w:color w:val="000000" w:themeColor="text1"/>
          <w:sz w:val="28"/>
          <w:szCs w:val="28"/>
          <w:lang w:val="en-US"/>
        </w:rPr>
        <w:t>Region</w:t>
      </w:r>
      <w:r w:rsidRPr="00B34B55">
        <w:rPr>
          <w:color w:val="000000" w:themeColor="text1"/>
          <w:sz w:val="28"/>
          <w:szCs w:val="28"/>
          <w:lang w:val="en-US"/>
        </w:rPr>
        <w:t xml:space="preserve"> [</w:t>
      </w:r>
      <w:r w:rsidRPr="007D5E8F">
        <w:rPr>
          <w:color w:val="000000" w:themeColor="text1"/>
          <w:sz w:val="28"/>
          <w:szCs w:val="28"/>
          <w:lang w:val="uk-UA"/>
        </w:rPr>
        <w:t>Електронний</w:t>
      </w:r>
      <w:r w:rsidRPr="00B34B55">
        <w:rPr>
          <w:color w:val="000000" w:themeColor="text1"/>
          <w:sz w:val="28"/>
          <w:szCs w:val="28"/>
          <w:lang w:val="en-US"/>
        </w:rPr>
        <w:t xml:space="preserve"> </w:t>
      </w:r>
      <w:r w:rsidRPr="007D5E8F">
        <w:rPr>
          <w:color w:val="000000" w:themeColor="text1"/>
          <w:sz w:val="28"/>
          <w:szCs w:val="28"/>
        </w:rPr>
        <w:t>ресурс</w:t>
      </w:r>
      <w:r w:rsidRPr="00B34B55">
        <w:rPr>
          <w:color w:val="000000" w:themeColor="text1"/>
          <w:sz w:val="28"/>
          <w:szCs w:val="28"/>
          <w:lang w:val="en-US"/>
        </w:rPr>
        <w:t xml:space="preserve">] // </w:t>
      </w:r>
      <w:r w:rsidRPr="007D5E8F">
        <w:rPr>
          <w:color w:val="000000" w:themeColor="text1"/>
          <w:sz w:val="28"/>
          <w:szCs w:val="28"/>
          <w:lang w:val="en-US"/>
        </w:rPr>
        <w:t>Ministry of Foreign Affairs of Japan</w:t>
      </w:r>
      <w:r w:rsidRPr="00B34B55">
        <w:rPr>
          <w:color w:val="000000" w:themeColor="text1"/>
          <w:sz w:val="28"/>
          <w:szCs w:val="28"/>
          <w:lang w:val="en-US"/>
        </w:rPr>
        <w:t xml:space="preserve">. </w:t>
      </w:r>
      <w:r w:rsidRPr="007D5E8F">
        <w:rPr>
          <w:color w:val="000000" w:themeColor="text1"/>
          <w:sz w:val="28"/>
          <w:szCs w:val="28"/>
          <w:lang w:val="uk-UA"/>
        </w:rPr>
        <w:t>–</w:t>
      </w:r>
      <w:r w:rsidRPr="00B34B55">
        <w:rPr>
          <w:color w:val="000000" w:themeColor="text1"/>
          <w:sz w:val="28"/>
          <w:szCs w:val="28"/>
          <w:lang w:val="en-US"/>
        </w:rPr>
        <w:t xml:space="preserve"> </w:t>
      </w:r>
      <w:r w:rsidRPr="007D5E8F">
        <w:rPr>
          <w:color w:val="000000" w:themeColor="text1"/>
          <w:sz w:val="28"/>
          <w:szCs w:val="28"/>
        </w:rPr>
        <w:t>Режим</w:t>
      </w:r>
      <w:r w:rsidRPr="00B34B55">
        <w:rPr>
          <w:color w:val="000000" w:themeColor="text1"/>
          <w:sz w:val="28"/>
          <w:szCs w:val="28"/>
          <w:lang w:val="en-US"/>
        </w:rPr>
        <w:t xml:space="preserve"> </w:t>
      </w:r>
      <w:r w:rsidRPr="007D5E8F">
        <w:rPr>
          <w:color w:val="000000" w:themeColor="text1"/>
          <w:sz w:val="28"/>
          <w:szCs w:val="28"/>
        </w:rPr>
        <w:t>доступ</w:t>
      </w:r>
      <w:r w:rsidRPr="007D5E8F">
        <w:rPr>
          <w:color w:val="000000" w:themeColor="text1"/>
          <w:sz w:val="28"/>
          <w:szCs w:val="28"/>
          <w:lang w:val="uk-UA"/>
        </w:rPr>
        <w:t>у</w:t>
      </w:r>
      <w:r w:rsidRPr="00B34B55">
        <w:rPr>
          <w:color w:val="000000" w:themeColor="text1"/>
          <w:sz w:val="28"/>
          <w:szCs w:val="28"/>
          <w:lang w:val="en-US"/>
        </w:rPr>
        <w:t>:</w:t>
      </w:r>
      <w:r w:rsidRPr="00B34B55">
        <w:rPr>
          <w:b/>
          <w:color w:val="000000" w:themeColor="text1"/>
          <w:sz w:val="28"/>
          <w:szCs w:val="28"/>
          <w:lang w:val="en-US"/>
        </w:rPr>
        <w:t xml:space="preserve"> </w:t>
      </w:r>
      <w:r>
        <w:rPr>
          <w:b/>
          <w:color w:val="000000" w:themeColor="text1"/>
          <w:sz w:val="28"/>
          <w:szCs w:val="28"/>
          <w:lang w:val="en-US"/>
        </w:rPr>
        <w:t>&lt;</w:t>
      </w:r>
      <w:hyperlink r:id="rId47" w:anchor="europe" w:history="1">
        <w:r w:rsidRPr="00C83952">
          <w:rPr>
            <w:rStyle w:val="a6"/>
            <w:lang w:val="en-US"/>
          </w:rPr>
          <w:t>https://www.mofa.go.jp/policy/oda/page_000040.html#europe</w:t>
        </w:r>
      </w:hyperlink>
      <w:r>
        <w:rPr>
          <w:sz w:val="28"/>
          <w:szCs w:val="28"/>
          <w:lang w:val="en-US"/>
        </w:rPr>
        <w:t>&gt;.</w:t>
      </w:r>
    </w:p>
    <w:p w:rsidR="003E25ED" w:rsidRPr="00B34B55" w:rsidRDefault="003E25ED" w:rsidP="003E25ED">
      <w:pPr>
        <w:pStyle w:val="a3"/>
        <w:numPr>
          <w:ilvl w:val="0"/>
          <w:numId w:val="2"/>
        </w:numPr>
        <w:spacing w:before="0" w:beforeAutospacing="0" w:after="0" w:afterAutospacing="0" w:line="360" w:lineRule="auto"/>
        <w:ind w:left="0" w:firstLine="0"/>
        <w:contextualSpacing/>
        <w:jc w:val="both"/>
        <w:textAlignment w:val="baseline"/>
        <w:rPr>
          <w:rStyle w:val="a6"/>
          <w:color w:val="000000" w:themeColor="text1"/>
          <w:sz w:val="28"/>
          <w:szCs w:val="28"/>
          <w:lang w:val="en-US"/>
        </w:rPr>
      </w:pPr>
      <w:r w:rsidRPr="007D5E8F">
        <w:rPr>
          <w:color w:val="000000" w:themeColor="text1"/>
          <w:sz w:val="28"/>
          <w:szCs w:val="28"/>
          <w:lang w:val="en-US"/>
        </w:rPr>
        <w:t>ODA. Official Development Assistance. Loan</w:t>
      </w:r>
      <w:r w:rsidRPr="00B34B55">
        <w:rPr>
          <w:color w:val="000000" w:themeColor="text1"/>
          <w:sz w:val="28"/>
          <w:szCs w:val="28"/>
          <w:lang w:val="en-US"/>
        </w:rPr>
        <w:t xml:space="preserve"> </w:t>
      </w:r>
      <w:r w:rsidRPr="007D5E8F">
        <w:rPr>
          <w:color w:val="000000" w:themeColor="text1"/>
          <w:sz w:val="28"/>
          <w:szCs w:val="28"/>
          <w:lang w:val="en-US"/>
        </w:rPr>
        <w:t>Aid</w:t>
      </w:r>
      <w:r w:rsidRPr="00B34B55">
        <w:rPr>
          <w:color w:val="000000" w:themeColor="text1"/>
          <w:sz w:val="28"/>
          <w:szCs w:val="28"/>
          <w:lang w:val="en-US"/>
        </w:rPr>
        <w:t xml:space="preserve"> </w:t>
      </w:r>
      <w:r w:rsidRPr="007D5E8F">
        <w:rPr>
          <w:color w:val="000000" w:themeColor="text1"/>
          <w:sz w:val="28"/>
          <w:szCs w:val="28"/>
          <w:lang w:val="en-US"/>
        </w:rPr>
        <w:t>by</w:t>
      </w:r>
      <w:r w:rsidRPr="00B34B55">
        <w:rPr>
          <w:color w:val="000000" w:themeColor="text1"/>
          <w:sz w:val="28"/>
          <w:szCs w:val="28"/>
          <w:lang w:val="en-US"/>
        </w:rPr>
        <w:t xml:space="preserve"> </w:t>
      </w:r>
      <w:r w:rsidRPr="007D5E8F">
        <w:rPr>
          <w:color w:val="000000" w:themeColor="text1"/>
          <w:sz w:val="28"/>
          <w:szCs w:val="28"/>
          <w:lang w:val="en-US"/>
        </w:rPr>
        <w:t>Region</w:t>
      </w:r>
      <w:r w:rsidRPr="00B34B55">
        <w:rPr>
          <w:color w:val="000000" w:themeColor="text1"/>
          <w:sz w:val="28"/>
          <w:szCs w:val="28"/>
          <w:lang w:val="en-US"/>
        </w:rPr>
        <w:t xml:space="preserve"> [</w:t>
      </w:r>
      <w:r w:rsidRPr="007D5E8F">
        <w:rPr>
          <w:color w:val="000000" w:themeColor="text1"/>
          <w:sz w:val="28"/>
          <w:szCs w:val="28"/>
          <w:lang w:val="uk-UA"/>
        </w:rPr>
        <w:t>Електронний</w:t>
      </w:r>
      <w:r w:rsidRPr="00B34B55">
        <w:rPr>
          <w:color w:val="000000" w:themeColor="text1"/>
          <w:sz w:val="28"/>
          <w:szCs w:val="28"/>
          <w:lang w:val="en-US"/>
        </w:rPr>
        <w:t xml:space="preserve"> </w:t>
      </w:r>
      <w:r w:rsidRPr="007D5E8F">
        <w:rPr>
          <w:color w:val="000000" w:themeColor="text1"/>
          <w:sz w:val="28"/>
          <w:szCs w:val="28"/>
        </w:rPr>
        <w:t>ресурс</w:t>
      </w:r>
      <w:r w:rsidRPr="00B34B55">
        <w:rPr>
          <w:color w:val="000000" w:themeColor="text1"/>
          <w:sz w:val="28"/>
          <w:szCs w:val="28"/>
          <w:lang w:val="en-US"/>
        </w:rPr>
        <w:t xml:space="preserve">] // </w:t>
      </w:r>
      <w:r w:rsidRPr="007D5E8F">
        <w:rPr>
          <w:color w:val="000000" w:themeColor="text1"/>
          <w:sz w:val="28"/>
          <w:szCs w:val="28"/>
          <w:lang w:val="en-US"/>
        </w:rPr>
        <w:t>Ministry of Foreign Affairs of Japan</w:t>
      </w:r>
      <w:r w:rsidRPr="00B34B55">
        <w:rPr>
          <w:color w:val="000000" w:themeColor="text1"/>
          <w:sz w:val="28"/>
          <w:szCs w:val="28"/>
          <w:lang w:val="en-US"/>
        </w:rPr>
        <w:t xml:space="preserve">. </w:t>
      </w:r>
      <w:r w:rsidRPr="007D5E8F">
        <w:rPr>
          <w:color w:val="000000" w:themeColor="text1"/>
          <w:sz w:val="28"/>
          <w:szCs w:val="28"/>
          <w:lang w:val="uk-UA"/>
        </w:rPr>
        <w:t>–</w:t>
      </w:r>
      <w:r w:rsidRPr="00B34B55">
        <w:rPr>
          <w:color w:val="000000" w:themeColor="text1"/>
          <w:sz w:val="28"/>
          <w:szCs w:val="28"/>
          <w:lang w:val="en-US"/>
        </w:rPr>
        <w:t xml:space="preserve"> </w:t>
      </w:r>
      <w:r w:rsidRPr="007D5E8F">
        <w:rPr>
          <w:color w:val="000000" w:themeColor="text1"/>
          <w:sz w:val="28"/>
          <w:szCs w:val="28"/>
        </w:rPr>
        <w:t>Режим</w:t>
      </w:r>
      <w:r w:rsidRPr="00B34B55">
        <w:rPr>
          <w:color w:val="000000" w:themeColor="text1"/>
          <w:sz w:val="28"/>
          <w:szCs w:val="28"/>
          <w:lang w:val="en-US"/>
        </w:rPr>
        <w:t xml:space="preserve"> </w:t>
      </w:r>
      <w:r w:rsidRPr="007D5E8F">
        <w:rPr>
          <w:color w:val="000000" w:themeColor="text1"/>
          <w:sz w:val="28"/>
          <w:szCs w:val="28"/>
        </w:rPr>
        <w:t>доступ</w:t>
      </w:r>
      <w:r w:rsidRPr="007D5E8F">
        <w:rPr>
          <w:color w:val="000000" w:themeColor="text1"/>
          <w:sz w:val="28"/>
          <w:szCs w:val="28"/>
          <w:lang w:val="uk-UA"/>
        </w:rPr>
        <w:t>у</w:t>
      </w:r>
      <w:r w:rsidRPr="00B34B55">
        <w:rPr>
          <w:color w:val="000000" w:themeColor="text1"/>
          <w:sz w:val="28"/>
          <w:szCs w:val="28"/>
          <w:lang w:val="en-US"/>
        </w:rPr>
        <w:t>:</w:t>
      </w:r>
      <w:r w:rsidRPr="00B34B55">
        <w:rPr>
          <w:b/>
          <w:color w:val="000000" w:themeColor="text1"/>
          <w:sz w:val="28"/>
          <w:szCs w:val="28"/>
          <w:lang w:val="en-US"/>
        </w:rPr>
        <w:t xml:space="preserve"> </w:t>
      </w:r>
      <w:r>
        <w:rPr>
          <w:b/>
          <w:color w:val="000000" w:themeColor="text1"/>
          <w:sz w:val="28"/>
          <w:szCs w:val="28"/>
          <w:lang w:val="en-US"/>
        </w:rPr>
        <w:t>&lt;</w:t>
      </w:r>
      <w:hyperlink r:id="rId48" w:anchor="europe" w:history="1">
        <w:r w:rsidRPr="00C83952">
          <w:rPr>
            <w:rStyle w:val="a6"/>
            <w:lang w:val="en-US"/>
          </w:rPr>
          <w:t>https://www.mofa.go.jp/policy/oda/page_000046.html#europe</w:t>
        </w:r>
      </w:hyperlink>
      <w:r w:rsidRPr="00B34B55">
        <w:rPr>
          <w:rStyle w:val="a6"/>
          <w:color w:val="000000" w:themeColor="text1"/>
          <w:sz w:val="28"/>
          <w:szCs w:val="28"/>
          <w:lang w:val="en-US"/>
        </w:rPr>
        <w:t>&gt;.</w:t>
      </w:r>
    </w:p>
    <w:p w:rsidR="003E25ED" w:rsidRPr="00C83952" w:rsidRDefault="003E25ED" w:rsidP="003E25ED">
      <w:pPr>
        <w:pStyle w:val="a3"/>
        <w:numPr>
          <w:ilvl w:val="0"/>
          <w:numId w:val="2"/>
        </w:numPr>
        <w:spacing w:before="0" w:beforeAutospacing="0" w:after="0" w:afterAutospacing="0" w:line="360" w:lineRule="auto"/>
        <w:ind w:left="0" w:firstLine="0"/>
        <w:contextualSpacing/>
        <w:jc w:val="both"/>
        <w:textAlignment w:val="baseline"/>
        <w:rPr>
          <w:color w:val="000000" w:themeColor="text1"/>
          <w:sz w:val="28"/>
          <w:szCs w:val="28"/>
          <w:lang w:val="en-US"/>
        </w:rPr>
      </w:pPr>
      <w:r w:rsidRPr="007D5E8F">
        <w:rPr>
          <w:color w:val="000000" w:themeColor="text1"/>
          <w:sz w:val="28"/>
          <w:szCs w:val="28"/>
          <w:lang w:val="en-US"/>
        </w:rPr>
        <w:t xml:space="preserve">Japan`s Assistance to Ukraine. </w:t>
      </w:r>
      <w:r w:rsidRPr="00B34B55">
        <w:rPr>
          <w:color w:val="000000" w:themeColor="text1"/>
          <w:sz w:val="28"/>
          <w:szCs w:val="28"/>
          <w:lang w:val="en-US"/>
        </w:rPr>
        <w:t>[</w:t>
      </w:r>
      <w:r w:rsidRPr="007D5E8F">
        <w:rPr>
          <w:color w:val="000000" w:themeColor="text1"/>
          <w:sz w:val="28"/>
          <w:szCs w:val="28"/>
          <w:lang w:val="uk-UA"/>
        </w:rPr>
        <w:t>Електронний</w:t>
      </w:r>
      <w:r w:rsidRPr="00B34B55">
        <w:rPr>
          <w:color w:val="000000" w:themeColor="text1"/>
          <w:sz w:val="28"/>
          <w:szCs w:val="28"/>
          <w:lang w:val="en-US"/>
        </w:rPr>
        <w:t xml:space="preserve"> </w:t>
      </w:r>
      <w:r w:rsidRPr="007D5E8F">
        <w:rPr>
          <w:color w:val="000000" w:themeColor="text1"/>
          <w:sz w:val="28"/>
          <w:szCs w:val="28"/>
        </w:rPr>
        <w:t>ресурс</w:t>
      </w:r>
      <w:r w:rsidRPr="00B34B55">
        <w:rPr>
          <w:color w:val="000000" w:themeColor="text1"/>
          <w:sz w:val="28"/>
          <w:szCs w:val="28"/>
          <w:lang w:val="en-US"/>
        </w:rPr>
        <w:t xml:space="preserve">] </w:t>
      </w:r>
      <w:r>
        <w:rPr>
          <w:color w:val="000000" w:themeColor="text1"/>
          <w:sz w:val="28"/>
          <w:szCs w:val="28"/>
          <w:lang w:val="en-US"/>
        </w:rPr>
        <w:t xml:space="preserve">// </w:t>
      </w:r>
      <w:r w:rsidRPr="007D5E8F">
        <w:rPr>
          <w:color w:val="000000" w:themeColor="text1"/>
          <w:sz w:val="28"/>
          <w:szCs w:val="28"/>
          <w:lang w:val="en-US"/>
        </w:rPr>
        <w:t>Embassy of Japan in Ukraine</w:t>
      </w:r>
      <w:r w:rsidRPr="00B34B55">
        <w:rPr>
          <w:color w:val="000000" w:themeColor="text1"/>
          <w:sz w:val="28"/>
          <w:szCs w:val="28"/>
          <w:lang w:val="en-US"/>
        </w:rPr>
        <w:t xml:space="preserve">. </w:t>
      </w:r>
      <w:r w:rsidRPr="007D5E8F">
        <w:rPr>
          <w:color w:val="000000" w:themeColor="text1"/>
          <w:sz w:val="28"/>
          <w:szCs w:val="28"/>
          <w:lang w:val="uk-UA"/>
        </w:rPr>
        <w:t>–</w:t>
      </w:r>
      <w:r w:rsidRPr="00B34B55">
        <w:rPr>
          <w:color w:val="000000" w:themeColor="text1"/>
          <w:sz w:val="28"/>
          <w:szCs w:val="28"/>
          <w:lang w:val="en-US"/>
        </w:rPr>
        <w:t xml:space="preserve"> </w:t>
      </w:r>
      <w:r w:rsidRPr="007D5E8F">
        <w:rPr>
          <w:color w:val="000000" w:themeColor="text1"/>
          <w:sz w:val="28"/>
          <w:szCs w:val="28"/>
        </w:rPr>
        <w:t>Режим</w:t>
      </w:r>
      <w:r w:rsidRPr="00B34B55">
        <w:rPr>
          <w:color w:val="000000" w:themeColor="text1"/>
          <w:sz w:val="28"/>
          <w:szCs w:val="28"/>
          <w:lang w:val="en-US"/>
        </w:rPr>
        <w:t xml:space="preserve"> </w:t>
      </w:r>
      <w:r w:rsidRPr="007D5E8F">
        <w:rPr>
          <w:color w:val="000000" w:themeColor="text1"/>
          <w:sz w:val="28"/>
          <w:szCs w:val="28"/>
        </w:rPr>
        <w:t>доступ</w:t>
      </w:r>
      <w:r w:rsidRPr="007D5E8F">
        <w:rPr>
          <w:color w:val="000000" w:themeColor="text1"/>
          <w:sz w:val="28"/>
          <w:szCs w:val="28"/>
          <w:lang w:val="uk-UA"/>
        </w:rPr>
        <w:t>у</w:t>
      </w:r>
      <w:r w:rsidRPr="00B34B55">
        <w:rPr>
          <w:color w:val="000000" w:themeColor="text1"/>
          <w:sz w:val="28"/>
          <w:szCs w:val="28"/>
          <w:lang w:val="en-US"/>
        </w:rPr>
        <w:t>:</w:t>
      </w:r>
      <w:r w:rsidRPr="00B34B55">
        <w:rPr>
          <w:color w:val="000000" w:themeColor="text1"/>
          <w:lang w:val="en-US"/>
        </w:rPr>
        <w:t xml:space="preserve"> </w:t>
      </w:r>
    </w:p>
    <w:p w:rsidR="003E25ED" w:rsidRPr="00B34B55" w:rsidRDefault="003E25ED" w:rsidP="003E25ED">
      <w:pPr>
        <w:pStyle w:val="a3"/>
        <w:spacing w:before="0" w:beforeAutospacing="0" w:after="0" w:afterAutospacing="0" w:line="360" w:lineRule="auto"/>
        <w:contextualSpacing/>
        <w:jc w:val="both"/>
        <w:textAlignment w:val="baseline"/>
        <w:rPr>
          <w:rStyle w:val="a6"/>
          <w:color w:val="000000" w:themeColor="text1"/>
          <w:sz w:val="28"/>
          <w:szCs w:val="28"/>
          <w:lang w:val="en-US"/>
        </w:rPr>
      </w:pPr>
      <w:r>
        <w:rPr>
          <w:color w:val="000000" w:themeColor="text1"/>
          <w:lang w:val="en-US"/>
        </w:rPr>
        <w:t>&lt;</w:t>
      </w:r>
      <w:hyperlink r:id="rId49" w:history="1">
        <w:r w:rsidRPr="00C83952">
          <w:rPr>
            <w:rStyle w:val="a6"/>
            <w:lang w:val="en-US"/>
          </w:rPr>
          <w:t>https://www.ua.emb-japan.go.jp/itpr_en/en_oda.html</w:t>
        </w:r>
      </w:hyperlink>
      <w:r>
        <w:rPr>
          <w:sz w:val="28"/>
          <w:szCs w:val="28"/>
          <w:lang w:val="en-US"/>
        </w:rPr>
        <w:t>&gt;.</w:t>
      </w:r>
    </w:p>
    <w:p w:rsidR="003E25ED" w:rsidRPr="00B34B55" w:rsidRDefault="003E25ED" w:rsidP="003E25ED">
      <w:pPr>
        <w:pStyle w:val="a3"/>
        <w:numPr>
          <w:ilvl w:val="0"/>
          <w:numId w:val="2"/>
        </w:numPr>
        <w:spacing w:before="0" w:beforeAutospacing="0" w:after="0" w:afterAutospacing="0" w:line="360" w:lineRule="auto"/>
        <w:ind w:left="0" w:firstLine="0"/>
        <w:contextualSpacing/>
        <w:jc w:val="both"/>
        <w:textAlignment w:val="baseline"/>
        <w:rPr>
          <w:color w:val="000000" w:themeColor="text1"/>
          <w:sz w:val="28"/>
          <w:szCs w:val="28"/>
        </w:rPr>
      </w:pPr>
      <w:r w:rsidRPr="007D5E8F">
        <w:rPr>
          <w:color w:val="000000" w:themeColor="text1"/>
          <w:sz w:val="28"/>
          <w:szCs w:val="28"/>
          <w:lang w:val="uk-UA"/>
        </w:rPr>
        <w:t xml:space="preserve">Петренко Б. В. Динаміка фінансового рахунку платіжного балансу Японії </w:t>
      </w:r>
      <w:r w:rsidRPr="007D5E8F">
        <w:rPr>
          <w:color w:val="000000" w:themeColor="text1"/>
          <w:sz w:val="28"/>
          <w:szCs w:val="28"/>
        </w:rPr>
        <w:t>[</w:t>
      </w:r>
      <w:r w:rsidRPr="007D5E8F">
        <w:rPr>
          <w:color w:val="000000" w:themeColor="text1"/>
          <w:sz w:val="28"/>
          <w:szCs w:val="28"/>
          <w:lang w:val="uk-UA"/>
        </w:rPr>
        <w:t>Наукова конференція</w:t>
      </w:r>
      <w:r w:rsidRPr="007D5E8F">
        <w:rPr>
          <w:color w:val="000000" w:themeColor="text1"/>
          <w:sz w:val="28"/>
          <w:szCs w:val="28"/>
        </w:rPr>
        <w:t>]</w:t>
      </w:r>
      <w:r w:rsidRPr="007D5E8F">
        <w:rPr>
          <w:color w:val="000000" w:themeColor="text1"/>
          <w:sz w:val="28"/>
          <w:szCs w:val="28"/>
          <w:lang w:val="uk-UA"/>
        </w:rPr>
        <w:t>. // Добробут націй в умовах глобальної нестабільності. – 2019.</w:t>
      </w:r>
    </w:p>
    <w:p w:rsidR="003E25ED" w:rsidRPr="00126ECE" w:rsidRDefault="003E25ED" w:rsidP="003E25ED">
      <w:pPr>
        <w:pStyle w:val="a3"/>
        <w:numPr>
          <w:ilvl w:val="0"/>
          <w:numId w:val="2"/>
        </w:numPr>
        <w:spacing w:before="0" w:beforeAutospacing="0" w:after="0" w:afterAutospacing="0" w:line="360" w:lineRule="auto"/>
        <w:ind w:left="0" w:firstLine="0"/>
        <w:contextualSpacing/>
        <w:jc w:val="both"/>
        <w:textAlignment w:val="baseline"/>
        <w:rPr>
          <w:color w:val="000000" w:themeColor="text1"/>
          <w:sz w:val="28"/>
          <w:szCs w:val="28"/>
        </w:rPr>
      </w:pPr>
      <w:r w:rsidRPr="007D5E8F">
        <w:rPr>
          <w:color w:val="000000" w:themeColor="text1"/>
          <w:sz w:val="28"/>
          <w:szCs w:val="28"/>
          <w:lang w:val="uk-UA"/>
        </w:rPr>
        <w:t>Петренко Б. В., Якубовський С. А. Сучасні методи дослідження національних фінансових систем.</w:t>
      </w:r>
      <w:r w:rsidRPr="007D5E8F">
        <w:rPr>
          <w:color w:val="000000" w:themeColor="text1"/>
          <w:sz w:val="28"/>
          <w:szCs w:val="28"/>
        </w:rPr>
        <w:t xml:space="preserve"> [</w:t>
      </w:r>
      <w:r w:rsidRPr="007D5E8F">
        <w:rPr>
          <w:color w:val="000000" w:themeColor="text1"/>
          <w:sz w:val="28"/>
          <w:szCs w:val="28"/>
          <w:lang w:val="uk-UA"/>
        </w:rPr>
        <w:t>Наукова конференція</w:t>
      </w:r>
      <w:r w:rsidRPr="007D5E8F">
        <w:rPr>
          <w:color w:val="000000" w:themeColor="text1"/>
          <w:sz w:val="28"/>
          <w:szCs w:val="28"/>
        </w:rPr>
        <w:t>]</w:t>
      </w:r>
      <w:r w:rsidRPr="007D5E8F">
        <w:rPr>
          <w:color w:val="000000" w:themeColor="text1"/>
          <w:sz w:val="28"/>
          <w:szCs w:val="28"/>
          <w:lang w:val="uk-UA"/>
        </w:rPr>
        <w:t>. // Інтеграційні процеси в сучасній Європейській і Світовій політиці. – 2019.</w:t>
      </w:r>
    </w:p>
    <w:p w:rsidR="001C18A6" w:rsidRPr="003E25ED" w:rsidRDefault="001C18A6">
      <w:pPr>
        <w:rPr>
          <w:lang w:val="ru-RU"/>
        </w:rPr>
      </w:pPr>
      <w:bookmarkStart w:id="3" w:name="_GoBack"/>
      <w:bookmarkEnd w:id="3"/>
    </w:p>
    <w:sectPr w:rsidR="001C18A6" w:rsidRPr="003E25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FE251D"/>
    <w:multiLevelType w:val="hybridMultilevel"/>
    <w:tmpl w:val="655CDD08"/>
    <w:lvl w:ilvl="0" w:tplc="0E44B992">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5B957BC"/>
    <w:multiLevelType w:val="hybridMultilevel"/>
    <w:tmpl w:val="6502586E"/>
    <w:lvl w:ilvl="0" w:tplc="553A0878">
      <w:numFmt w:val="bullet"/>
      <w:lvlText w:val="-"/>
      <w:lvlJc w:val="left"/>
      <w:pPr>
        <w:ind w:left="435" w:hanging="360"/>
      </w:pPr>
      <w:rPr>
        <w:rFonts w:ascii="Times New Roman" w:eastAsiaTheme="minorHAnsi" w:hAnsi="Times New Roman" w:cs="Times New Roman" w:hint="default"/>
      </w:rPr>
    </w:lvl>
    <w:lvl w:ilvl="1" w:tplc="20000003" w:tentative="1">
      <w:start w:val="1"/>
      <w:numFmt w:val="bullet"/>
      <w:lvlText w:val="o"/>
      <w:lvlJc w:val="left"/>
      <w:pPr>
        <w:ind w:left="1155" w:hanging="360"/>
      </w:pPr>
      <w:rPr>
        <w:rFonts w:ascii="Courier New" w:hAnsi="Courier New" w:cs="Courier New" w:hint="default"/>
      </w:rPr>
    </w:lvl>
    <w:lvl w:ilvl="2" w:tplc="20000005" w:tentative="1">
      <w:start w:val="1"/>
      <w:numFmt w:val="bullet"/>
      <w:lvlText w:val=""/>
      <w:lvlJc w:val="left"/>
      <w:pPr>
        <w:ind w:left="1875" w:hanging="360"/>
      </w:pPr>
      <w:rPr>
        <w:rFonts w:ascii="Wingdings" w:hAnsi="Wingdings" w:hint="default"/>
      </w:rPr>
    </w:lvl>
    <w:lvl w:ilvl="3" w:tplc="20000001" w:tentative="1">
      <w:start w:val="1"/>
      <w:numFmt w:val="bullet"/>
      <w:lvlText w:val=""/>
      <w:lvlJc w:val="left"/>
      <w:pPr>
        <w:ind w:left="2595" w:hanging="360"/>
      </w:pPr>
      <w:rPr>
        <w:rFonts w:ascii="Symbol" w:hAnsi="Symbol" w:hint="default"/>
      </w:rPr>
    </w:lvl>
    <w:lvl w:ilvl="4" w:tplc="20000003" w:tentative="1">
      <w:start w:val="1"/>
      <w:numFmt w:val="bullet"/>
      <w:lvlText w:val="o"/>
      <w:lvlJc w:val="left"/>
      <w:pPr>
        <w:ind w:left="3315" w:hanging="360"/>
      </w:pPr>
      <w:rPr>
        <w:rFonts w:ascii="Courier New" w:hAnsi="Courier New" w:cs="Courier New" w:hint="default"/>
      </w:rPr>
    </w:lvl>
    <w:lvl w:ilvl="5" w:tplc="20000005" w:tentative="1">
      <w:start w:val="1"/>
      <w:numFmt w:val="bullet"/>
      <w:lvlText w:val=""/>
      <w:lvlJc w:val="left"/>
      <w:pPr>
        <w:ind w:left="4035" w:hanging="360"/>
      </w:pPr>
      <w:rPr>
        <w:rFonts w:ascii="Wingdings" w:hAnsi="Wingdings" w:hint="default"/>
      </w:rPr>
    </w:lvl>
    <w:lvl w:ilvl="6" w:tplc="20000001" w:tentative="1">
      <w:start w:val="1"/>
      <w:numFmt w:val="bullet"/>
      <w:lvlText w:val=""/>
      <w:lvlJc w:val="left"/>
      <w:pPr>
        <w:ind w:left="4755" w:hanging="360"/>
      </w:pPr>
      <w:rPr>
        <w:rFonts w:ascii="Symbol" w:hAnsi="Symbol" w:hint="default"/>
      </w:rPr>
    </w:lvl>
    <w:lvl w:ilvl="7" w:tplc="20000003" w:tentative="1">
      <w:start w:val="1"/>
      <w:numFmt w:val="bullet"/>
      <w:lvlText w:val="o"/>
      <w:lvlJc w:val="left"/>
      <w:pPr>
        <w:ind w:left="5475" w:hanging="360"/>
      </w:pPr>
      <w:rPr>
        <w:rFonts w:ascii="Courier New" w:hAnsi="Courier New" w:cs="Courier New" w:hint="default"/>
      </w:rPr>
    </w:lvl>
    <w:lvl w:ilvl="8" w:tplc="20000005" w:tentative="1">
      <w:start w:val="1"/>
      <w:numFmt w:val="bullet"/>
      <w:lvlText w:val=""/>
      <w:lvlJc w:val="left"/>
      <w:pPr>
        <w:ind w:left="619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7E2"/>
    <w:rsid w:val="001C18A6"/>
    <w:rsid w:val="003E25ED"/>
    <w:rsid w:val="005177E2"/>
    <w:rsid w:val="005444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542710-7290-4BA6-B4F1-E67C3D9F0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44418"/>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44418"/>
    <w:pPr>
      <w:spacing w:before="100" w:beforeAutospacing="1" w:after="100" w:afterAutospacing="1" w:line="240" w:lineRule="auto"/>
    </w:pPr>
    <w:rPr>
      <w:rFonts w:ascii="Times New Roman" w:eastAsia="Times New Roman" w:hAnsi="Times New Roman" w:cs="Times New Roman"/>
      <w:sz w:val="24"/>
      <w:szCs w:val="24"/>
      <w:lang w:val="ru-RU"/>
    </w:rPr>
  </w:style>
  <w:style w:type="paragraph" w:styleId="a4">
    <w:name w:val="List Paragraph"/>
    <w:basedOn w:val="a"/>
    <w:uiPriority w:val="34"/>
    <w:qFormat/>
    <w:rsid w:val="00544418"/>
    <w:pPr>
      <w:ind w:left="720"/>
      <w:contextualSpacing/>
    </w:pPr>
  </w:style>
  <w:style w:type="character" w:styleId="a5">
    <w:name w:val="Emphasis"/>
    <w:basedOn w:val="a0"/>
    <w:uiPriority w:val="20"/>
    <w:qFormat/>
    <w:rsid w:val="003E25ED"/>
    <w:rPr>
      <w:i/>
      <w:iCs/>
    </w:rPr>
  </w:style>
  <w:style w:type="character" w:styleId="a6">
    <w:name w:val="Hyperlink"/>
    <w:basedOn w:val="a0"/>
    <w:uiPriority w:val="99"/>
    <w:unhideWhenUsed/>
    <w:rsid w:val="003E25E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searchgate.net/publication/289153015_Japanese_monetary_policy_Experience_from_the_lost_decades" TargetMode="External"/><Relationship Id="rId18" Type="http://schemas.openxmlformats.org/officeDocument/2006/relationships/hyperlink" Target="https://stats.oecd.org/viewhtml.aspx?datasetcode=EO104_INTERNET&amp;lang=en" TargetMode="External"/><Relationship Id="rId26" Type="http://schemas.openxmlformats.org/officeDocument/2006/relationships/hyperlink" Target="https://www.boj.or.jp/en/statistics/outline/exp/data/exms01.pdf" TargetMode="External"/><Relationship Id="rId39" Type="http://schemas.openxmlformats.org/officeDocument/2006/relationships/hyperlink" Target="https://www.boj.or.jp/en/announcements/release_2013/k130404a.pdf" TargetMode="External"/><Relationship Id="rId3" Type="http://schemas.openxmlformats.org/officeDocument/2006/relationships/settings" Target="settings.xml"/><Relationship Id="rId21" Type="http://schemas.openxmlformats.org/officeDocument/2006/relationships/hyperlink" Target="http://data.imf.org/regular.aspx?key=61545855" TargetMode="External"/><Relationship Id="rId34" Type="http://schemas.openxmlformats.org/officeDocument/2006/relationships/hyperlink" Target="https://www.mof.go.jp/english/jgbs/debt_management/plan/e20151224reference.pdf" TargetMode="External"/><Relationship Id="rId42" Type="http://schemas.openxmlformats.org/officeDocument/2006/relationships/hyperlink" Target="http://data.imf.org/?sk=7a51304b-6426-40c0-83dd-ca473ca1fd52&amp;sId=1390030341854" TargetMode="External"/><Relationship Id="rId47" Type="http://schemas.openxmlformats.org/officeDocument/2006/relationships/hyperlink" Target="https://www.mofa.go.jp/policy/oda/page_000040.html" TargetMode="External"/><Relationship Id="rId50" Type="http://schemas.openxmlformats.org/officeDocument/2006/relationships/fontTable" Target="fontTable.xml"/><Relationship Id="rId7" Type="http://schemas.openxmlformats.org/officeDocument/2006/relationships/hyperlink" Target="https://doi.org/10.1038/nclimate3255" TargetMode="External"/><Relationship Id="rId12" Type="http://schemas.openxmlformats.org/officeDocument/2006/relationships/hyperlink" Target="https://arxiv.org/ftp/arxiv/papers/1508/1508.05357.pdf" TargetMode="External"/><Relationship Id="rId17" Type="http://schemas.openxmlformats.org/officeDocument/2006/relationships/hyperlink" Target="https://www.stat.go.jp/english/data/cpi/1589.html" TargetMode="External"/><Relationship Id="rId25" Type="http://schemas.openxmlformats.org/officeDocument/2006/relationships/hyperlink" Target="https://www.boj.or.jp/en/research/brp/ron_2017/ron170531a.htm/" TargetMode="External"/><Relationship Id="rId33" Type="http://schemas.openxmlformats.org/officeDocument/2006/relationships/hyperlink" Target="https://www.mof.go.jp/english/jgbs/debt_management/plan/e161222overview.pdf" TargetMode="External"/><Relationship Id="rId38" Type="http://schemas.openxmlformats.org/officeDocument/2006/relationships/hyperlink" Target="http://c3352932.r32.cf0.rackcdn.com/Bank%20of%20Japan%2036_1401788321.pdf" TargetMode="External"/><Relationship Id="rId46" Type="http://schemas.openxmlformats.org/officeDocument/2006/relationships/hyperlink" Target="https://japan.mfa.gov.ua/ua/ukraine-japan/trade" TargetMode="External"/><Relationship Id="rId2" Type="http://schemas.openxmlformats.org/officeDocument/2006/relationships/styles" Target="styles.xml"/><Relationship Id="rId16" Type="http://schemas.openxmlformats.org/officeDocument/2006/relationships/hyperlink" Target="https://cyberleninka.ru/article/v/evolyutsiya-denezhno-kreditnoy-politiki-yaponii-i-programma-abenomiki" TargetMode="External"/><Relationship Id="rId20" Type="http://schemas.openxmlformats.org/officeDocument/2006/relationships/hyperlink" Target="https://www.imf.org/external/np/fin/data/rms_sdrv.aspx" TargetMode="External"/><Relationship Id="rId29" Type="http://schemas.openxmlformats.org/officeDocument/2006/relationships/hyperlink" Target="https://www.mof.go.jp/english/budget/budget/fy2018/02.pdf" TargetMode="External"/><Relationship Id="rId41" Type="http://schemas.openxmlformats.org/officeDocument/2006/relationships/hyperlink" Target="https://data.worldbank.org/indicator/NY.GDP.MKTP.CD?most_recent_value_desc=true" TargetMode="External"/><Relationship Id="rId1" Type="http://schemas.openxmlformats.org/officeDocument/2006/relationships/numbering" Target="numbering.xml"/><Relationship Id="rId6" Type="http://schemas.openxmlformats.org/officeDocument/2006/relationships/hyperlink" Target="https://mpra.ub.uni-muenchen.de/81201/1/MPRA_paper_81201.pdf." TargetMode="External"/><Relationship Id="rId11" Type="http://schemas.openxmlformats.org/officeDocument/2006/relationships/hyperlink" Target="https://doi.org/10.1016/j.asieco.2016.03.002" TargetMode="External"/><Relationship Id="rId24" Type="http://schemas.openxmlformats.org/officeDocument/2006/relationships/hyperlink" Target="http://www.boj.or.jp/en/research/brp/fsr/fsr190417.htm/" TargetMode="External"/><Relationship Id="rId32" Type="http://schemas.openxmlformats.org/officeDocument/2006/relationships/hyperlink" Target="https://www.mof.go.jp/english/jgbs/debt_management/plan/issuanceplan3rd181221.pdf" TargetMode="External"/><Relationship Id="rId37" Type="http://schemas.openxmlformats.org/officeDocument/2006/relationships/hyperlink" Target="https://www.boj.or.jp/qssearch.jsp?searchtype=kw&amp;limit=10&amp;qsk1=jgb&amp;indexname=qsidxpe01&amp;search=jgb&amp;sort=Similarity+desc" TargetMode="External"/><Relationship Id="rId40" Type="http://schemas.openxmlformats.org/officeDocument/2006/relationships/hyperlink" Target="https://commodity.com/debt-clock/japan/" TargetMode="External"/><Relationship Id="rId45" Type="http://schemas.openxmlformats.org/officeDocument/2006/relationships/hyperlink" Target="http://www.ukrstat.gov.ua/" TargetMode="External"/><Relationship Id="rId5" Type="http://schemas.openxmlformats.org/officeDocument/2006/relationships/hyperlink" Target="https://ro.uow.edu.au/aabfj/vol12/iss1/3/" TargetMode="External"/><Relationship Id="rId15" Type="http://schemas.openxmlformats.org/officeDocument/2006/relationships/hyperlink" Target="https://cyberleninka.ru/article/v/osobennosti-formirovaniya-strategii-pryamyh-inostrannyh-investitsiy-yaponii-v-xxi-veke" TargetMode="External"/><Relationship Id="rId23" Type="http://schemas.openxmlformats.org/officeDocument/2006/relationships/hyperlink" Target="http://www.boj.or.jp/en/research/wps_rev/rev_2016/rev16e05.htm/" TargetMode="External"/><Relationship Id="rId28" Type="http://schemas.openxmlformats.org/officeDocument/2006/relationships/hyperlink" Target="http://data.imf.org/?sk=E86E9088-3830-4CA3-B240-1B0EC5E15221" TargetMode="External"/><Relationship Id="rId36" Type="http://schemas.openxmlformats.org/officeDocument/2006/relationships/hyperlink" Target="https://www.mof.go.jp/english/jgbs/debt_management/plan/e20131224reference.pdf" TargetMode="External"/><Relationship Id="rId49" Type="http://schemas.openxmlformats.org/officeDocument/2006/relationships/hyperlink" Target="https://www.ua.emb-japan.go.jp/itpr_en/en_oda.html" TargetMode="External"/><Relationship Id="rId10" Type="http://schemas.openxmlformats.org/officeDocument/2006/relationships/hyperlink" Target="https://doi.org/10.1016/j.rser.2015.10.023" TargetMode="External"/><Relationship Id="rId19" Type="http://schemas.openxmlformats.org/officeDocument/2006/relationships/hyperlink" Target="https://www.federalreserve.gov/releases/h10/hist/dat00_ja.htm" TargetMode="External"/><Relationship Id="rId31" Type="http://schemas.openxmlformats.org/officeDocument/2006/relationships/hyperlink" Target="https://www.mof.go.jp/english/budget/budget/fy2018/01.pdf" TargetMode="External"/><Relationship Id="rId44" Type="http://schemas.openxmlformats.org/officeDocument/2006/relationships/hyperlink" Target="https://www.boj.or.jp/en/statistics/br/bop_06/index.htm/" TargetMode="External"/><Relationship Id="rId4" Type="http://schemas.openxmlformats.org/officeDocument/2006/relationships/webSettings" Target="webSettings.xml"/><Relationship Id="rId9" Type="http://schemas.openxmlformats.org/officeDocument/2006/relationships/hyperlink" Target="https://mpra.ub.uni-muenchen.de/83416/" TargetMode="External"/><Relationship Id="rId14" Type="http://schemas.openxmlformats.org/officeDocument/2006/relationships/hyperlink" Target="https://www.researchgate.net/publication/265980947_Recent_Fundamental_Reform_of_Public_Financial_System_in_Japan_Background_and_Remaining_Problems" TargetMode="External"/><Relationship Id="rId22" Type="http://schemas.openxmlformats.org/officeDocument/2006/relationships/hyperlink" Target="https://www.snb.ch/it/ifor/research/conf/snb_research_conference/id/sem_2015_09_25" TargetMode="External"/><Relationship Id="rId27" Type="http://schemas.openxmlformats.org/officeDocument/2006/relationships/hyperlink" Target="http://www.stat-search.boj.or.jp/ssi/cgi-bin/famecgi2?cgi=$nme_a000_en&amp;lstSelection=MD02" TargetMode="External"/><Relationship Id="rId30" Type="http://schemas.openxmlformats.org/officeDocument/2006/relationships/hyperlink" Target="https://www.mof.go.jp/english/budget/budget/fy2015/20151009.pdf" TargetMode="External"/><Relationship Id="rId35" Type="http://schemas.openxmlformats.org/officeDocument/2006/relationships/hyperlink" Target="https://www.mof.go.jp/english/jgbs/debt_management/plan/e20150114reference.pdf" TargetMode="External"/><Relationship Id="rId43" Type="http://schemas.openxmlformats.org/officeDocument/2006/relationships/hyperlink" Target="https://www.cia.gov/library/publications/the-world-factbook/geos/ja.html" TargetMode="External"/><Relationship Id="rId48" Type="http://schemas.openxmlformats.org/officeDocument/2006/relationships/hyperlink" Target="https://www.mofa.go.jp/policy/oda/page_000046.html" TargetMode="External"/><Relationship Id="rId8" Type="http://schemas.openxmlformats.org/officeDocument/2006/relationships/hyperlink" Target="https://cyberleninka.ru/article/v/faktory-obespecheniya-ustoychivosti-natsionalnoy-finansovoy-sistemy"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3918</Words>
  <Characters>22337</Characters>
  <Application>Microsoft Office Word</Application>
  <DocSecurity>0</DocSecurity>
  <Lines>186</Lines>
  <Paragraphs>52</Paragraphs>
  <ScaleCrop>false</ScaleCrop>
  <Company/>
  <LinksUpToDate>false</LinksUpToDate>
  <CharactersWithSpaces>26203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2020-03-02T09:12:00Z</dcterms:created>
  <dcterms:modified xsi:type="dcterms:W3CDTF">2020-03-02T09:20:00Z</dcterms:modified>
</cp:coreProperties>
</file>